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A7826" w:rsidRDefault="001548F9" w:rsidP="00AC6DDA">
      <w:pPr>
        <w:spacing w:before="29" w:line="288" w:lineRule="auto"/>
        <w:jc w:val="center"/>
        <w:rPr>
          <w:b/>
          <w:sz w:val="36"/>
          <w:szCs w:val="36"/>
        </w:rPr>
      </w:pPr>
      <w:r w:rsidRPr="005A7826">
        <w:rPr>
          <w:b/>
          <w:sz w:val="36"/>
          <w:szCs w:val="36"/>
        </w:rPr>
        <w:t>交银施罗德成长</w:t>
      </w:r>
      <w:r w:rsidRPr="005A7826">
        <w:rPr>
          <w:b/>
          <w:sz w:val="36"/>
          <w:szCs w:val="36"/>
        </w:rPr>
        <w:t>30</w:t>
      </w:r>
      <w:r w:rsidRPr="005A7826">
        <w:rPr>
          <w:b/>
          <w:sz w:val="36"/>
          <w:szCs w:val="36"/>
        </w:rPr>
        <w:t>混合型证券投资基金</w:t>
      </w:r>
    </w:p>
    <w:p w:rsidR="001548F9" w:rsidRPr="005A7826" w:rsidRDefault="001548F9" w:rsidP="00AC6DDA">
      <w:pPr>
        <w:spacing w:before="29" w:line="288" w:lineRule="auto"/>
        <w:jc w:val="center"/>
        <w:rPr>
          <w:b/>
          <w:sz w:val="36"/>
          <w:szCs w:val="36"/>
        </w:rPr>
      </w:pPr>
      <w:r w:rsidRPr="005A7826">
        <w:rPr>
          <w:b/>
          <w:sz w:val="36"/>
          <w:szCs w:val="36"/>
        </w:rPr>
        <w:t>2016</w:t>
      </w:r>
      <w:r w:rsidRPr="005A7826">
        <w:rPr>
          <w:b/>
          <w:sz w:val="36"/>
          <w:szCs w:val="36"/>
        </w:rPr>
        <w:t>年半年度报告</w:t>
      </w:r>
      <w:r w:rsidR="00772876" w:rsidRPr="005A7826">
        <w:rPr>
          <w:b/>
          <w:sz w:val="36"/>
          <w:szCs w:val="36"/>
        </w:rPr>
        <w:t>摘要</w:t>
      </w:r>
    </w:p>
    <w:p w:rsidR="001548F9" w:rsidRPr="005A7826" w:rsidRDefault="002522C0" w:rsidP="00AC6DDA">
      <w:pPr>
        <w:spacing w:before="29" w:line="288" w:lineRule="auto"/>
        <w:jc w:val="center"/>
        <w:rPr>
          <w:b/>
          <w:sz w:val="24"/>
        </w:rPr>
      </w:pPr>
      <w:r w:rsidRPr="005A7826">
        <w:rPr>
          <w:b/>
          <w:sz w:val="36"/>
          <w:szCs w:val="36"/>
        </w:rPr>
        <w:t>2016</w:t>
      </w:r>
      <w:r w:rsidRPr="005A7826">
        <w:rPr>
          <w:b/>
          <w:sz w:val="36"/>
          <w:szCs w:val="36"/>
        </w:rPr>
        <w:t>年</w:t>
      </w:r>
      <w:r w:rsidRPr="005A7826">
        <w:rPr>
          <w:b/>
          <w:sz w:val="36"/>
          <w:szCs w:val="36"/>
        </w:rPr>
        <w:t>6</w:t>
      </w:r>
      <w:r w:rsidRPr="005A7826">
        <w:rPr>
          <w:b/>
          <w:sz w:val="36"/>
          <w:szCs w:val="36"/>
        </w:rPr>
        <w:t>月</w:t>
      </w:r>
      <w:r w:rsidRPr="005A7826">
        <w:rPr>
          <w:b/>
          <w:sz w:val="36"/>
          <w:szCs w:val="36"/>
        </w:rPr>
        <w:t>30</w:t>
      </w:r>
      <w:r w:rsidRPr="005A7826">
        <w:rPr>
          <w:b/>
          <w:sz w:val="36"/>
          <w:szCs w:val="36"/>
        </w:rPr>
        <w:t>日</w:t>
      </w:r>
    </w:p>
    <w:p w:rsidR="001548F9" w:rsidRPr="005A7826" w:rsidRDefault="001548F9" w:rsidP="00AC6DDA">
      <w:pPr>
        <w:spacing w:before="29" w:line="288" w:lineRule="auto"/>
        <w:jc w:val="center"/>
        <w:rPr>
          <w:b/>
          <w:color w:val="000000"/>
          <w:sz w:val="24"/>
        </w:rPr>
      </w:pPr>
    </w:p>
    <w:p w:rsidR="001548F9" w:rsidRPr="005A7826" w:rsidRDefault="001548F9" w:rsidP="00AC6DDA">
      <w:pPr>
        <w:spacing w:before="29" w:line="288" w:lineRule="auto"/>
        <w:jc w:val="center"/>
        <w:rPr>
          <w:b/>
          <w:color w:val="000000"/>
          <w:sz w:val="24"/>
        </w:rPr>
      </w:pPr>
    </w:p>
    <w:p w:rsidR="001548F9" w:rsidRPr="005A7826" w:rsidRDefault="001548F9" w:rsidP="00AC6DDA">
      <w:pPr>
        <w:spacing w:before="29" w:line="288" w:lineRule="auto"/>
        <w:jc w:val="center"/>
        <w:rPr>
          <w:b/>
          <w:color w:val="000000"/>
          <w:sz w:val="24"/>
        </w:rPr>
      </w:pPr>
    </w:p>
    <w:p w:rsidR="001548F9" w:rsidRPr="005A7826" w:rsidRDefault="001548F9" w:rsidP="00AC6DDA">
      <w:pPr>
        <w:spacing w:before="29" w:line="288" w:lineRule="auto"/>
        <w:jc w:val="center"/>
        <w:rPr>
          <w:b/>
          <w:color w:val="000000"/>
          <w:sz w:val="24"/>
        </w:rPr>
      </w:pPr>
    </w:p>
    <w:p w:rsidR="001548F9" w:rsidRPr="005A7826" w:rsidRDefault="001548F9" w:rsidP="00AC6DDA">
      <w:pPr>
        <w:spacing w:before="29" w:line="288" w:lineRule="auto"/>
        <w:jc w:val="center"/>
        <w:rPr>
          <w:b/>
          <w:color w:val="000000"/>
          <w:sz w:val="24"/>
        </w:rPr>
      </w:pPr>
    </w:p>
    <w:p w:rsidR="001548F9" w:rsidRPr="005A7826" w:rsidRDefault="001548F9" w:rsidP="00AC6DDA">
      <w:pPr>
        <w:spacing w:before="29" w:line="288" w:lineRule="auto"/>
        <w:jc w:val="center"/>
        <w:rPr>
          <w:b/>
          <w:color w:val="000000"/>
          <w:sz w:val="24"/>
        </w:rPr>
      </w:pPr>
    </w:p>
    <w:p w:rsidR="001548F9" w:rsidRPr="005A7826" w:rsidRDefault="001548F9" w:rsidP="00AC6DDA">
      <w:pPr>
        <w:spacing w:before="29" w:line="288" w:lineRule="auto"/>
        <w:jc w:val="center"/>
        <w:rPr>
          <w:b/>
          <w:color w:val="000000"/>
          <w:sz w:val="24"/>
        </w:rPr>
      </w:pPr>
    </w:p>
    <w:p w:rsidR="001548F9" w:rsidRPr="005A7826" w:rsidRDefault="001548F9" w:rsidP="00AC6DDA">
      <w:pPr>
        <w:spacing w:before="29" w:line="288" w:lineRule="auto"/>
        <w:jc w:val="center"/>
        <w:rPr>
          <w:b/>
          <w:color w:val="000000"/>
          <w:sz w:val="24"/>
        </w:rPr>
      </w:pPr>
    </w:p>
    <w:p w:rsidR="001548F9" w:rsidRPr="005A7826" w:rsidRDefault="001548F9" w:rsidP="00AC6DDA">
      <w:pPr>
        <w:spacing w:before="29" w:line="288" w:lineRule="auto"/>
        <w:jc w:val="center"/>
        <w:rPr>
          <w:b/>
          <w:color w:val="000000"/>
          <w:sz w:val="24"/>
        </w:rPr>
      </w:pPr>
    </w:p>
    <w:p w:rsidR="001548F9" w:rsidRPr="005A7826" w:rsidRDefault="001548F9" w:rsidP="00AC6DDA">
      <w:pPr>
        <w:spacing w:before="29" w:line="288" w:lineRule="auto"/>
        <w:jc w:val="center"/>
        <w:rPr>
          <w:b/>
          <w:color w:val="000000"/>
          <w:sz w:val="24"/>
        </w:rPr>
      </w:pPr>
    </w:p>
    <w:p w:rsidR="001548F9" w:rsidRPr="005A7826" w:rsidRDefault="001548F9" w:rsidP="00AC6DDA">
      <w:pPr>
        <w:spacing w:before="29" w:line="288" w:lineRule="auto"/>
        <w:jc w:val="center"/>
        <w:rPr>
          <w:b/>
          <w:color w:val="000000"/>
          <w:sz w:val="24"/>
        </w:rPr>
      </w:pPr>
    </w:p>
    <w:p w:rsidR="001548F9" w:rsidRPr="005A7826" w:rsidRDefault="001548F9" w:rsidP="00AC6DDA">
      <w:pPr>
        <w:spacing w:before="29" w:line="288" w:lineRule="auto"/>
        <w:jc w:val="center"/>
        <w:rPr>
          <w:b/>
          <w:color w:val="000000"/>
          <w:sz w:val="24"/>
        </w:rPr>
      </w:pPr>
    </w:p>
    <w:p w:rsidR="001548F9" w:rsidRPr="005A7826" w:rsidRDefault="001548F9" w:rsidP="00AC6DDA">
      <w:pPr>
        <w:spacing w:before="29" w:line="288" w:lineRule="auto"/>
        <w:jc w:val="center"/>
        <w:rPr>
          <w:b/>
          <w:color w:val="000000"/>
          <w:sz w:val="24"/>
        </w:rPr>
      </w:pPr>
    </w:p>
    <w:p w:rsidR="001548F9" w:rsidRPr="005A7826" w:rsidRDefault="001548F9" w:rsidP="00AC6DDA">
      <w:pPr>
        <w:spacing w:before="29" w:line="288" w:lineRule="auto"/>
        <w:jc w:val="center"/>
        <w:rPr>
          <w:b/>
          <w:color w:val="000000"/>
          <w:sz w:val="24"/>
        </w:rPr>
      </w:pPr>
    </w:p>
    <w:p w:rsidR="001548F9" w:rsidRPr="005A7826" w:rsidRDefault="001548F9" w:rsidP="00AC6DDA">
      <w:pPr>
        <w:spacing w:before="29" w:line="288" w:lineRule="auto"/>
        <w:rPr>
          <w:b/>
          <w:color w:val="000000"/>
          <w:sz w:val="24"/>
        </w:rPr>
      </w:pPr>
    </w:p>
    <w:p w:rsidR="001548F9" w:rsidRPr="005A7826" w:rsidRDefault="001548F9" w:rsidP="00AC6DDA">
      <w:pPr>
        <w:spacing w:before="29" w:line="288" w:lineRule="auto"/>
        <w:ind w:firstLineChars="900" w:firstLine="2168"/>
        <w:rPr>
          <w:b/>
          <w:color w:val="000000"/>
          <w:sz w:val="24"/>
        </w:rPr>
      </w:pPr>
      <w:r w:rsidRPr="005A7826">
        <w:rPr>
          <w:b/>
          <w:color w:val="000000"/>
          <w:sz w:val="24"/>
        </w:rPr>
        <w:t>基金管理人：交银施罗德基金管理有限公司</w:t>
      </w:r>
    </w:p>
    <w:p w:rsidR="001548F9" w:rsidRPr="005A7826" w:rsidRDefault="001548F9" w:rsidP="00AC6DDA">
      <w:pPr>
        <w:spacing w:before="29" w:line="288" w:lineRule="auto"/>
        <w:ind w:firstLineChars="900" w:firstLine="2168"/>
        <w:rPr>
          <w:b/>
          <w:color w:val="000000"/>
          <w:sz w:val="24"/>
        </w:rPr>
      </w:pPr>
      <w:r w:rsidRPr="005A7826">
        <w:rPr>
          <w:b/>
          <w:color w:val="000000"/>
          <w:sz w:val="24"/>
        </w:rPr>
        <w:t>基金托管人：中国建设银行股份有限公司</w:t>
      </w:r>
    </w:p>
    <w:p w:rsidR="001548F9" w:rsidRPr="005A7826" w:rsidRDefault="001548F9" w:rsidP="00AC6DDA">
      <w:pPr>
        <w:spacing w:before="29" w:line="288" w:lineRule="auto"/>
        <w:ind w:firstLineChars="900" w:firstLine="2168"/>
        <w:rPr>
          <w:b/>
          <w:color w:val="000000"/>
          <w:sz w:val="24"/>
        </w:rPr>
      </w:pPr>
      <w:r w:rsidRPr="005A7826">
        <w:rPr>
          <w:b/>
          <w:color w:val="000000"/>
          <w:sz w:val="24"/>
        </w:rPr>
        <w:t>报告送出日期：二〇一六年八月二十七日</w:t>
      </w:r>
    </w:p>
    <w:p w:rsidR="001548F9" w:rsidRPr="005A7826" w:rsidRDefault="001548F9" w:rsidP="00AC6DDA">
      <w:pPr>
        <w:spacing w:before="29" w:line="288" w:lineRule="auto"/>
        <w:ind w:firstLineChars="900" w:firstLine="2168"/>
        <w:rPr>
          <w:b/>
          <w:color w:val="000000"/>
          <w:sz w:val="24"/>
        </w:rPr>
        <w:sectPr w:rsidR="001548F9" w:rsidRPr="005A7826">
          <w:headerReference w:type="default" r:id="rId8"/>
          <w:pgSz w:w="11926" w:h="15840"/>
          <w:pgMar w:top="1418" w:right="1418" w:bottom="851" w:left="1418" w:header="851" w:footer="992" w:gutter="0"/>
          <w:cols w:space="720"/>
        </w:sectPr>
      </w:pPr>
    </w:p>
    <w:p w:rsidR="001548F9" w:rsidRPr="005A7826" w:rsidRDefault="001548F9" w:rsidP="000B63E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A7826">
        <w:rPr>
          <w:b/>
          <w:bCs/>
          <w:szCs w:val="24"/>
          <w:lang w:val="en-US"/>
        </w:rPr>
        <w:lastRenderedPageBreak/>
        <w:t xml:space="preserve">1  </w:t>
      </w:r>
      <w:r w:rsidRPr="005A7826">
        <w:rPr>
          <w:b/>
          <w:bCs/>
          <w:szCs w:val="24"/>
          <w:lang w:val="en-US"/>
        </w:rPr>
        <w:t>重要提示</w:t>
      </w:r>
      <w:bookmarkEnd w:id="0"/>
      <w:bookmarkEnd w:id="1"/>
    </w:p>
    <w:p w:rsidR="001548F9" w:rsidRPr="005A7826" w:rsidRDefault="001548F9" w:rsidP="00AC6DDA">
      <w:pPr>
        <w:pStyle w:val="20"/>
        <w:spacing w:before="29" w:after="0" w:line="288" w:lineRule="auto"/>
        <w:rPr>
          <w:rFonts w:ascii="Times New Roman" w:hAnsi="Times New Roman"/>
          <w:kern w:val="0"/>
          <w:szCs w:val="24"/>
        </w:rPr>
      </w:pPr>
      <w:bookmarkStart w:id="2" w:name="_Toc331410067"/>
      <w:r w:rsidRPr="005A7826">
        <w:rPr>
          <w:rFonts w:ascii="Times New Roman" w:hAnsi="Times New Roman"/>
          <w:kern w:val="0"/>
          <w:szCs w:val="24"/>
        </w:rPr>
        <w:t xml:space="preserve">1.1 </w:t>
      </w:r>
      <w:r w:rsidRPr="005A7826">
        <w:rPr>
          <w:rFonts w:ascii="Times New Roman" w:hAnsi="Times New Roman"/>
          <w:kern w:val="0"/>
          <w:szCs w:val="24"/>
        </w:rPr>
        <w:t>重要提示</w:t>
      </w:r>
      <w:bookmarkEnd w:id="2"/>
    </w:p>
    <w:p w:rsidR="00867117" w:rsidRPr="005A7826" w:rsidRDefault="00867117" w:rsidP="00AC6DDA">
      <w:pPr>
        <w:spacing w:before="29" w:line="288" w:lineRule="auto"/>
        <w:ind w:firstLineChars="200" w:firstLine="480"/>
        <w:rPr>
          <w:color w:val="000000"/>
          <w:sz w:val="24"/>
        </w:rPr>
      </w:pPr>
      <w:r w:rsidRPr="005A7826">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A7826" w:rsidRDefault="00867117" w:rsidP="00AC6DDA">
      <w:pPr>
        <w:spacing w:before="29" w:line="288" w:lineRule="auto"/>
        <w:ind w:firstLineChars="200" w:firstLine="480"/>
        <w:rPr>
          <w:color w:val="000000"/>
          <w:sz w:val="24"/>
        </w:rPr>
      </w:pPr>
      <w:r w:rsidRPr="005A7826">
        <w:rPr>
          <w:color w:val="000000"/>
          <w:sz w:val="24"/>
        </w:rPr>
        <w:t>基金托管人</w:t>
      </w:r>
      <w:r w:rsidRPr="005A7826">
        <w:rPr>
          <w:sz w:val="24"/>
        </w:rPr>
        <w:t>中国建设银行股份有限公司</w:t>
      </w:r>
      <w:r w:rsidRPr="005A7826">
        <w:rPr>
          <w:color w:val="000000"/>
          <w:sz w:val="24"/>
        </w:rPr>
        <w:t>根据本基金合同规定，于</w:t>
      </w:r>
      <w:r w:rsidRPr="005A7826">
        <w:rPr>
          <w:color w:val="000000"/>
          <w:sz w:val="24"/>
        </w:rPr>
        <w:t>2016</w:t>
      </w:r>
      <w:r w:rsidRPr="005A7826">
        <w:rPr>
          <w:color w:val="000000"/>
          <w:sz w:val="24"/>
        </w:rPr>
        <w:t>年</w:t>
      </w:r>
      <w:r w:rsidRPr="005A7826">
        <w:rPr>
          <w:color w:val="000000"/>
          <w:sz w:val="24"/>
        </w:rPr>
        <w:t>8</w:t>
      </w:r>
      <w:r w:rsidRPr="005A7826">
        <w:rPr>
          <w:color w:val="000000"/>
          <w:sz w:val="24"/>
        </w:rPr>
        <w:t>月</w:t>
      </w:r>
      <w:r w:rsidRPr="005A7826">
        <w:rPr>
          <w:color w:val="000000"/>
          <w:sz w:val="24"/>
        </w:rPr>
        <w:t>26</w:t>
      </w:r>
      <w:r w:rsidRPr="005A7826">
        <w:rPr>
          <w:color w:val="000000"/>
          <w:sz w:val="24"/>
        </w:rPr>
        <w:t>日复核了本报告中的财务指标、净值表现、利润分配情况、财务会计报告、投资组合报告等内容，保证复核内容不存在虚假记载、误导性陈述或者重大遗漏。</w:t>
      </w:r>
    </w:p>
    <w:p w:rsidR="00867117" w:rsidRPr="005A7826" w:rsidRDefault="00867117" w:rsidP="00AC6DDA">
      <w:pPr>
        <w:spacing w:before="29" w:line="288" w:lineRule="auto"/>
        <w:ind w:firstLineChars="200" w:firstLine="480"/>
        <w:rPr>
          <w:color w:val="000000"/>
          <w:sz w:val="24"/>
        </w:rPr>
      </w:pPr>
      <w:r w:rsidRPr="005A7826">
        <w:rPr>
          <w:color w:val="000000"/>
          <w:sz w:val="24"/>
        </w:rPr>
        <w:t>基金管理人承诺以诚实信用、勤勉尽责的原则管理和运用基金资产，但不保证基金一定盈利。</w:t>
      </w:r>
    </w:p>
    <w:p w:rsidR="00867117" w:rsidRPr="005A7826" w:rsidRDefault="00867117" w:rsidP="00AC6DDA">
      <w:pPr>
        <w:spacing w:before="29" w:line="288" w:lineRule="auto"/>
        <w:ind w:firstLineChars="200" w:firstLine="480"/>
        <w:rPr>
          <w:color w:val="000000"/>
          <w:sz w:val="24"/>
        </w:rPr>
      </w:pPr>
      <w:r w:rsidRPr="005A7826">
        <w:rPr>
          <w:color w:val="000000"/>
          <w:sz w:val="24"/>
        </w:rPr>
        <w:t>基金的过往业绩并不代表其未来表现。投资有风险，投资者在作出投资决策前应仔细阅读本基金的招募说明书及其更新。</w:t>
      </w:r>
    </w:p>
    <w:p w:rsidR="004201C4" w:rsidRPr="005A7826" w:rsidRDefault="004201C4" w:rsidP="00AC6DDA">
      <w:pPr>
        <w:spacing w:before="29" w:line="288" w:lineRule="auto"/>
        <w:ind w:firstLineChars="200" w:firstLine="480"/>
        <w:rPr>
          <w:color w:val="000000"/>
          <w:sz w:val="24"/>
        </w:rPr>
      </w:pPr>
      <w:r w:rsidRPr="005A7826">
        <w:rPr>
          <w:color w:val="000000"/>
          <w:sz w:val="24"/>
        </w:rPr>
        <w:t>本半年度报告摘要摘自半年度报告正文，投资者欲了解详细内容，应阅读半年度报告正文。</w:t>
      </w:r>
    </w:p>
    <w:p w:rsidR="00867117" w:rsidRPr="005A7826" w:rsidRDefault="00867117" w:rsidP="00AC6DDA">
      <w:pPr>
        <w:spacing w:before="29" w:line="288" w:lineRule="auto"/>
        <w:ind w:firstLineChars="200" w:firstLine="480"/>
        <w:rPr>
          <w:color w:val="000000"/>
          <w:sz w:val="24"/>
        </w:rPr>
      </w:pPr>
      <w:r w:rsidRPr="005A7826">
        <w:rPr>
          <w:color w:val="000000"/>
          <w:sz w:val="24"/>
        </w:rPr>
        <w:t>本报告中财务资料未经审计。</w:t>
      </w:r>
    </w:p>
    <w:p w:rsidR="00D261D5" w:rsidRPr="005A7826" w:rsidRDefault="00D261D5" w:rsidP="00AC6DDA">
      <w:pPr>
        <w:spacing w:before="29" w:line="288" w:lineRule="auto"/>
        <w:ind w:firstLineChars="200" w:firstLine="480"/>
        <w:rPr>
          <w:kern w:val="0"/>
          <w:sz w:val="24"/>
        </w:rPr>
      </w:pPr>
      <w:r w:rsidRPr="005A7826">
        <w:rPr>
          <w:kern w:val="0"/>
          <w:sz w:val="24"/>
        </w:rPr>
        <w:t>本报告期自</w:t>
      </w:r>
      <w:r w:rsidRPr="005A7826">
        <w:rPr>
          <w:kern w:val="0"/>
          <w:sz w:val="24"/>
        </w:rPr>
        <w:t>2016</w:t>
      </w:r>
      <w:r w:rsidRPr="005A7826">
        <w:rPr>
          <w:kern w:val="0"/>
          <w:sz w:val="24"/>
        </w:rPr>
        <w:t>年</w:t>
      </w:r>
      <w:r w:rsidRPr="005A7826">
        <w:rPr>
          <w:kern w:val="0"/>
          <w:sz w:val="24"/>
        </w:rPr>
        <w:t>1</w:t>
      </w:r>
      <w:r w:rsidRPr="005A7826">
        <w:rPr>
          <w:kern w:val="0"/>
          <w:sz w:val="24"/>
        </w:rPr>
        <w:t>月</w:t>
      </w:r>
      <w:r w:rsidRPr="005A7826">
        <w:rPr>
          <w:kern w:val="0"/>
          <w:sz w:val="24"/>
        </w:rPr>
        <w:t>1</w:t>
      </w:r>
      <w:r w:rsidRPr="005A7826">
        <w:rPr>
          <w:kern w:val="0"/>
          <w:sz w:val="24"/>
        </w:rPr>
        <w:t>日起至</w:t>
      </w:r>
      <w:r w:rsidRPr="005A7826">
        <w:rPr>
          <w:kern w:val="0"/>
          <w:sz w:val="24"/>
        </w:rPr>
        <w:t>6</w:t>
      </w:r>
      <w:r w:rsidRPr="005A7826">
        <w:rPr>
          <w:kern w:val="0"/>
          <w:sz w:val="24"/>
        </w:rPr>
        <w:t>月</w:t>
      </w:r>
      <w:r w:rsidRPr="005A7826">
        <w:rPr>
          <w:kern w:val="0"/>
          <w:sz w:val="24"/>
        </w:rPr>
        <w:t>30</w:t>
      </w:r>
      <w:r w:rsidRPr="005A7826">
        <w:rPr>
          <w:kern w:val="0"/>
          <w:sz w:val="24"/>
        </w:rPr>
        <w:t>日止。</w:t>
      </w:r>
    </w:p>
    <w:p w:rsidR="00A80289" w:rsidRPr="005A7826" w:rsidRDefault="00A80289" w:rsidP="00AC6DDA">
      <w:pPr>
        <w:spacing w:before="29" w:line="288" w:lineRule="auto"/>
        <w:ind w:firstLineChars="200" w:firstLine="480"/>
        <w:rPr>
          <w:color w:val="000000"/>
          <w:sz w:val="24"/>
        </w:rPr>
      </w:pPr>
    </w:p>
    <w:p w:rsidR="00A80289" w:rsidRPr="005A7826" w:rsidRDefault="001548F9" w:rsidP="00AC6DDA">
      <w:pPr>
        <w:spacing w:before="29" w:line="288" w:lineRule="auto"/>
        <w:ind w:firstLineChars="200" w:firstLine="480"/>
        <w:rPr>
          <w:b/>
          <w:color w:val="000000"/>
          <w:kern w:val="0"/>
          <w:sz w:val="24"/>
        </w:rPr>
      </w:pPr>
      <w:r w:rsidRPr="005A7826">
        <w:rPr>
          <w:sz w:val="24"/>
        </w:rPr>
        <w:br w:type="page"/>
      </w:r>
    </w:p>
    <w:p w:rsidR="001548F9" w:rsidRPr="005A7826" w:rsidRDefault="001548F9" w:rsidP="000B63E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A7826">
        <w:rPr>
          <w:b/>
          <w:bCs/>
          <w:szCs w:val="24"/>
          <w:lang w:val="en-US"/>
        </w:rPr>
        <w:lastRenderedPageBreak/>
        <w:t xml:space="preserve">2  </w:t>
      </w:r>
      <w:r w:rsidRPr="005A7826">
        <w:rPr>
          <w:b/>
          <w:bCs/>
          <w:szCs w:val="24"/>
          <w:lang w:val="en-US"/>
        </w:rPr>
        <w:t>基金简介</w:t>
      </w:r>
      <w:bookmarkEnd w:id="3"/>
      <w:bookmarkEnd w:id="4"/>
    </w:p>
    <w:p w:rsidR="001548F9" w:rsidRPr="005A7826" w:rsidRDefault="001548F9" w:rsidP="00AC6DDA">
      <w:pPr>
        <w:pStyle w:val="20"/>
        <w:spacing w:before="29" w:after="0" w:line="288" w:lineRule="auto"/>
        <w:rPr>
          <w:rFonts w:ascii="Times New Roman" w:hAnsi="Times New Roman"/>
          <w:color w:val="000000"/>
          <w:szCs w:val="24"/>
        </w:rPr>
      </w:pPr>
      <w:bookmarkStart w:id="5" w:name="_Toc331410069"/>
      <w:r w:rsidRPr="005A7826">
        <w:rPr>
          <w:rFonts w:ascii="Times New Roman" w:hAnsi="Times New Roman"/>
          <w:kern w:val="0"/>
          <w:szCs w:val="24"/>
        </w:rPr>
        <w:t>2.1</w:t>
      </w:r>
      <w:r w:rsidRPr="005A7826">
        <w:rPr>
          <w:rFonts w:ascii="Times New Roman" w:hAnsi="Times New Roman"/>
          <w:kern w:val="0"/>
          <w:szCs w:val="24"/>
        </w:rPr>
        <w:tab/>
      </w:r>
      <w:r w:rsidRPr="005A7826">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A7826" w:rsidTr="005914A2">
        <w:tc>
          <w:tcPr>
            <w:tcW w:w="3607" w:type="dxa"/>
            <w:vAlign w:val="center"/>
          </w:tcPr>
          <w:p w:rsidR="001548F9" w:rsidRPr="005A7826" w:rsidRDefault="001548F9" w:rsidP="00AC6DDA">
            <w:pPr>
              <w:spacing w:before="29" w:line="288" w:lineRule="auto"/>
              <w:rPr>
                <w:color w:val="000000"/>
                <w:kern w:val="0"/>
                <w:sz w:val="24"/>
              </w:rPr>
            </w:pPr>
            <w:r w:rsidRPr="005A7826">
              <w:rPr>
                <w:sz w:val="24"/>
              </w:rPr>
              <w:t>基金简称</w:t>
            </w:r>
          </w:p>
        </w:tc>
        <w:tc>
          <w:tcPr>
            <w:tcW w:w="5391" w:type="dxa"/>
            <w:gridSpan w:val="2"/>
            <w:vAlign w:val="center"/>
          </w:tcPr>
          <w:p w:rsidR="001548F9" w:rsidRPr="005A7826" w:rsidRDefault="001548F9" w:rsidP="00AC6DDA">
            <w:pPr>
              <w:spacing w:before="29" w:line="288" w:lineRule="auto"/>
              <w:jc w:val="center"/>
              <w:rPr>
                <w:sz w:val="24"/>
              </w:rPr>
            </w:pPr>
            <w:r w:rsidRPr="005A7826">
              <w:rPr>
                <w:sz w:val="24"/>
              </w:rPr>
              <w:t>交银成长</w:t>
            </w:r>
            <w:r w:rsidRPr="005A7826">
              <w:rPr>
                <w:sz w:val="24"/>
              </w:rPr>
              <w:t>30</w:t>
            </w:r>
            <w:r w:rsidRPr="005A7826">
              <w:rPr>
                <w:sz w:val="24"/>
              </w:rPr>
              <w:t>混合</w:t>
            </w:r>
          </w:p>
        </w:tc>
      </w:tr>
      <w:tr w:rsidR="005914A2" w:rsidRPr="005A7826" w:rsidTr="005914A2">
        <w:tc>
          <w:tcPr>
            <w:tcW w:w="3607" w:type="dxa"/>
            <w:vAlign w:val="center"/>
          </w:tcPr>
          <w:p w:rsidR="005914A2" w:rsidRPr="005A7826" w:rsidRDefault="005914A2" w:rsidP="00AC6DDA">
            <w:pPr>
              <w:spacing w:before="29" w:line="288" w:lineRule="auto"/>
              <w:rPr>
                <w:color w:val="000000"/>
                <w:kern w:val="0"/>
                <w:sz w:val="24"/>
              </w:rPr>
            </w:pPr>
            <w:r w:rsidRPr="005A7826">
              <w:rPr>
                <w:sz w:val="24"/>
              </w:rPr>
              <w:t>基金主代码</w:t>
            </w:r>
          </w:p>
        </w:tc>
        <w:tc>
          <w:tcPr>
            <w:tcW w:w="5391" w:type="dxa"/>
            <w:gridSpan w:val="2"/>
            <w:vAlign w:val="center"/>
          </w:tcPr>
          <w:p w:rsidR="005914A2" w:rsidRPr="005A7826" w:rsidRDefault="005914A2" w:rsidP="00AC6DDA">
            <w:pPr>
              <w:spacing w:before="29" w:line="288" w:lineRule="auto"/>
              <w:jc w:val="center"/>
              <w:rPr>
                <w:sz w:val="24"/>
              </w:rPr>
            </w:pPr>
            <w:r w:rsidRPr="005A7826">
              <w:rPr>
                <w:sz w:val="24"/>
              </w:rPr>
              <w:t>519727</w:t>
            </w:r>
          </w:p>
        </w:tc>
      </w:tr>
      <w:tr w:rsidR="005914A2" w:rsidRPr="005A7826" w:rsidTr="005914A2">
        <w:tc>
          <w:tcPr>
            <w:tcW w:w="3607" w:type="dxa"/>
            <w:vAlign w:val="center"/>
          </w:tcPr>
          <w:p w:rsidR="005914A2" w:rsidRPr="005A7826" w:rsidRDefault="005914A2" w:rsidP="00AC6DDA">
            <w:pPr>
              <w:spacing w:before="29" w:line="288" w:lineRule="auto"/>
              <w:rPr>
                <w:sz w:val="24"/>
              </w:rPr>
            </w:pPr>
            <w:r w:rsidRPr="005A7826">
              <w:rPr>
                <w:color w:val="000000"/>
                <w:kern w:val="0"/>
                <w:sz w:val="24"/>
              </w:rPr>
              <w:t>交易代码</w:t>
            </w:r>
          </w:p>
        </w:tc>
        <w:tc>
          <w:tcPr>
            <w:tcW w:w="2695" w:type="dxa"/>
            <w:vAlign w:val="center"/>
          </w:tcPr>
          <w:p w:rsidR="005914A2" w:rsidRPr="005A7826" w:rsidRDefault="005914A2" w:rsidP="00AC6DDA">
            <w:pPr>
              <w:spacing w:before="29" w:line="288" w:lineRule="auto"/>
              <w:jc w:val="center"/>
              <w:rPr>
                <w:sz w:val="24"/>
              </w:rPr>
            </w:pPr>
            <w:r w:rsidRPr="005A7826">
              <w:rPr>
                <w:sz w:val="24"/>
              </w:rPr>
              <w:t xml:space="preserve"> 519727(</w:t>
            </w:r>
            <w:r w:rsidRPr="005A7826">
              <w:rPr>
                <w:sz w:val="24"/>
              </w:rPr>
              <w:t>前端</w:t>
            </w:r>
            <w:r w:rsidRPr="005A7826">
              <w:rPr>
                <w:sz w:val="24"/>
              </w:rPr>
              <w:t>)</w:t>
            </w:r>
          </w:p>
        </w:tc>
        <w:tc>
          <w:tcPr>
            <w:tcW w:w="2696" w:type="dxa"/>
            <w:vAlign w:val="center"/>
          </w:tcPr>
          <w:p w:rsidR="005914A2" w:rsidRPr="005A7826" w:rsidRDefault="005914A2" w:rsidP="00AC6DDA">
            <w:pPr>
              <w:spacing w:before="29" w:line="288" w:lineRule="auto"/>
              <w:jc w:val="center"/>
              <w:rPr>
                <w:sz w:val="24"/>
              </w:rPr>
            </w:pPr>
            <w:r w:rsidRPr="005A7826">
              <w:rPr>
                <w:sz w:val="24"/>
              </w:rPr>
              <w:t xml:space="preserve"> 519728(</w:t>
            </w:r>
            <w:r w:rsidRPr="005A7826">
              <w:rPr>
                <w:sz w:val="24"/>
              </w:rPr>
              <w:t>后端</w:t>
            </w:r>
            <w:r w:rsidRPr="005A7826">
              <w:rPr>
                <w:sz w:val="24"/>
              </w:rPr>
              <w:t>)</w:t>
            </w:r>
          </w:p>
        </w:tc>
      </w:tr>
      <w:tr w:rsidR="005914A2" w:rsidRPr="005A7826" w:rsidTr="005914A2">
        <w:tc>
          <w:tcPr>
            <w:tcW w:w="3607" w:type="dxa"/>
            <w:vAlign w:val="center"/>
          </w:tcPr>
          <w:p w:rsidR="005914A2" w:rsidRPr="005A7826" w:rsidRDefault="005914A2" w:rsidP="00AC6DDA">
            <w:pPr>
              <w:spacing w:before="29" w:line="288" w:lineRule="auto"/>
              <w:rPr>
                <w:color w:val="000000"/>
                <w:kern w:val="0"/>
                <w:sz w:val="24"/>
              </w:rPr>
            </w:pPr>
            <w:r w:rsidRPr="005A7826">
              <w:rPr>
                <w:sz w:val="24"/>
              </w:rPr>
              <w:t>基金运作方式</w:t>
            </w:r>
          </w:p>
        </w:tc>
        <w:tc>
          <w:tcPr>
            <w:tcW w:w="5391" w:type="dxa"/>
            <w:gridSpan w:val="2"/>
            <w:vAlign w:val="center"/>
          </w:tcPr>
          <w:p w:rsidR="005914A2" w:rsidRPr="005A7826" w:rsidRDefault="005914A2" w:rsidP="00AC6DDA">
            <w:pPr>
              <w:spacing w:before="29" w:line="288" w:lineRule="auto"/>
              <w:jc w:val="center"/>
              <w:rPr>
                <w:sz w:val="24"/>
              </w:rPr>
            </w:pPr>
            <w:r w:rsidRPr="005A7826">
              <w:rPr>
                <w:sz w:val="24"/>
              </w:rPr>
              <w:t>契约型开放式</w:t>
            </w:r>
          </w:p>
        </w:tc>
      </w:tr>
      <w:tr w:rsidR="005914A2" w:rsidRPr="005A7826" w:rsidTr="005914A2">
        <w:tc>
          <w:tcPr>
            <w:tcW w:w="3607" w:type="dxa"/>
            <w:vAlign w:val="center"/>
          </w:tcPr>
          <w:p w:rsidR="005914A2" w:rsidRPr="005A7826" w:rsidRDefault="005914A2" w:rsidP="00AC6DDA">
            <w:pPr>
              <w:spacing w:before="29" w:line="288" w:lineRule="auto"/>
              <w:rPr>
                <w:color w:val="000000"/>
                <w:kern w:val="0"/>
                <w:sz w:val="24"/>
              </w:rPr>
            </w:pPr>
            <w:r w:rsidRPr="005A7826">
              <w:rPr>
                <w:sz w:val="24"/>
              </w:rPr>
              <w:t>基金合同生效日</w:t>
            </w:r>
          </w:p>
        </w:tc>
        <w:tc>
          <w:tcPr>
            <w:tcW w:w="5391" w:type="dxa"/>
            <w:gridSpan w:val="2"/>
            <w:vAlign w:val="center"/>
          </w:tcPr>
          <w:p w:rsidR="005914A2" w:rsidRPr="005A7826" w:rsidRDefault="005914A2" w:rsidP="00AC6DDA">
            <w:pPr>
              <w:spacing w:before="29" w:line="288" w:lineRule="auto"/>
              <w:jc w:val="center"/>
              <w:rPr>
                <w:sz w:val="24"/>
              </w:rPr>
            </w:pPr>
            <w:r w:rsidRPr="005A7826">
              <w:rPr>
                <w:sz w:val="24"/>
              </w:rPr>
              <w:t>2013</w:t>
            </w:r>
            <w:r w:rsidRPr="005A7826">
              <w:rPr>
                <w:sz w:val="24"/>
              </w:rPr>
              <w:t>年</w:t>
            </w:r>
            <w:r w:rsidRPr="005A7826">
              <w:rPr>
                <w:sz w:val="24"/>
              </w:rPr>
              <w:t>6</w:t>
            </w:r>
            <w:r w:rsidRPr="005A7826">
              <w:rPr>
                <w:sz w:val="24"/>
              </w:rPr>
              <w:t>月</w:t>
            </w:r>
            <w:r w:rsidRPr="005A7826">
              <w:rPr>
                <w:sz w:val="24"/>
              </w:rPr>
              <w:t>5</w:t>
            </w:r>
            <w:r w:rsidRPr="005A7826">
              <w:rPr>
                <w:sz w:val="24"/>
              </w:rPr>
              <w:t>日</w:t>
            </w:r>
          </w:p>
        </w:tc>
      </w:tr>
      <w:tr w:rsidR="005914A2" w:rsidRPr="005A7826" w:rsidTr="005914A2">
        <w:tc>
          <w:tcPr>
            <w:tcW w:w="3607" w:type="dxa"/>
            <w:vAlign w:val="center"/>
          </w:tcPr>
          <w:p w:rsidR="005914A2" w:rsidRPr="005A7826" w:rsidRDefault="005914A2" w:rsidP="00AC6DDA">
            <w:pPr>
              <w:spacing w:before="29" w:line="288" w:lineRule="auto"/>
              <w:rPr>
                <w:color w:val="000000"/>
                <w:kern w:val="0"/>
                <w:sz w:val="24"/>
              </w:rPr>
            </w:pPr>
            <w:r w:rsidRPr="005A7826">
              <w:rPr>
                <w:sz w:val="24"/>
              </w:rPr>
              <w:t>基金管理人</w:t>
            </w:r>
          </w:p>
        </w:tc>
        <w:tc>
          <w:tcPr>
            <w:tcW w:w="5391" w:type="dxa"/>
            <w:gridSpan w:val="2"/>
            <w:vAlign w:val="center"/>
          </w:tcPr>
          <w:p w:rsidR="005914A2" w:rsidRPr="005A7826" w:rsidRDefault="005914A2" w:rsidP="00AC6DDA">
            <w:pPr>
              <w:spacing w:before="29" w:line="288" w:lineRule="auto"/>
              <w:jc w:val="center"/>
              <w:rPr>
                <w:sz w:val="24"/>
              </w:rPr>
            </w:pPr>
            <w:r w:rsidRPr="005A7826">
              <w:rPr>
                <w:sz w:val="24"/>
              </w:rPr>
              <w:t>交银施罗德基金管理有限公司</w:t>
            </w:r>
          </w:p>
        </w:tc>
      </w:tr>
      <w:tr w:rsidR="005914A2" w:rsidRPr="005A7826" w:rsidTr="005914A2">
        <w:tc>
          <w:tcPr>
            <w:tcW w:w="3607" w:type="dxa"/>
            <w:vAlign w:val="center"/>
          </w:tcPr>
          <w:p w:rsidR="005914A2" w:rsidRPr="005A7826" w:rsidRDefault="005914A2" w:rsidP="00AC6DDA">
            <w:pPr>
              <w:spacing w:before="29" w:line="288" w:lineRule="auto"/>
              <w:rPr>
                <w:color w:val="000000"/>
                <w:kern w:val="0"/>
                <w:sz w:val="24"/>
              </w:rPr>
            </w:pPr>
            <w:r w:rsidRPr="005A7826">
              <w:rPr>
                <w:sz w:val="24"/>
              </w:rPr>
              <w:t>基金托管人</w:t>
            </w:r>
          </w:p>
        </w:tc>
        <w:tc>
          <w:tcPr>
            <w:tcW w:w="5391" w:type="dxa"/>
            <w:gridSpan w:val="2"/>
            <w:vAlign w:val="center"/>
          </w:tcPr>
          <w:p w:rsidR="005914A2" w:rsidRPr="005A7826" w:rsidRDefault="005914A2" w:rsidP="00AC6DDA">
            <w:pPr>
              <w:spacing w:before="29" w:line="288" w:lineRule="auto"/>
              <w:jc w:val="center"/>
              <w:rPr>
                <w:sz w:val="24"/>
              </w:rPr>
            </w:pPr>
            <w:r w:rsidRPr="005A7826">
              <w:rPr>
                <w:sz w:val="24"/>
              </w:rPr>
              <w:t>中国建设银行股份有限公司</w:t>
            </w:r>
          </w:p>
        </w:tc>
      </w:tr>
      <w:tr w:rsidR="005914A2" w:rsidRPr="005A7826" w:rsidTr="005914A2">
        <w:tc>
          <w:tcPr>
            <w:tcW w:w="3607" w:type="dxa"/>
            <w:vAlign w:val="center"/>
          </w:tcPr>
          <w:p w:rsidR="005914A2" w:rsidRPr="005A7826" w:rsidRDefault="005914A2" w:rsidP="00AC6DDA">
            <w:pPr>
              <w:spacing w:before="29" w:line="288" w:lineRule="auto"/>
              <w:rPr>
                <w:color w:val="000000"/>
                <w:kern w:val="0"/>
                <w:sz w:val="24"/>
              </w:rPr>
            </w:pPr>
            <w:r w:rsidRPr="005A7826">
              <w:rPr>
                <w:sz w:val="24"/>
              </w:rPr>
              <w:t>报告期末基金份额总额</w:t>
            </w:r>
          </w:p>
        </w:tc>
        <w:tc>
          <w:tcPr>
            <w:tcW w:w="5391" w:type="dxa"/>
            <w:gridSpan w:val="2"/>
            <w:vAlign w:val="center"/>
          </w:tcPr>
          <w:p w:rsidR="005914A2" w:rsidRPr="005A7826" w:rsidRDefault="005914A2" w:rsidP="00AC6DDA">
            <w:pPr>
              <w:spacing w:before="29" w:line="288" w:lineRule="auto"/>
              <w:jc w:val="center"/>
              <w:rPr>
                <w:sz w:val="24"/>
              </w:rPr>
            </w:pPr>
            <w:r w:rsidRPr="005A7826">
              <w:rPr>
                <w:sz w:val="24"/>
              </w:rPr>
              <w:t>70,210,383.66</w:t>
            </w:r>
            <w:r w:rsidRPr="005A7826">
              <w:rPr>
                <w:sz w:val="24"/>
              </w:rPr>
              <w:t>份</w:t>
            </w:r>
          </w:p>
        </w:tc>
      </w:tr>
      <w:tr w:rsidR="005914A2" w:rsidRPr="005A7826" w:rsidTr="005914A2">
        <w:tc>
          <w:tcPr>
            <w:tcW w:w="3607" w:type="dxa"/>
            <w:vAlign w:val="center"/>
          </w:tcPr>
          <w:p w:rsidR="005914A2" w:rsidRPr="005A7826" w:rsidRDefault="005914A2" w:rsidP="00AC6DDA">
            <w:pPr>
              <w:spacing w:before="29" w:line="288" w:lineRule="auto"/>
              <w:rPr>
                <w:color w:val="000000"/>
                <w:kern w:val="0"/>
                <w:sz w:val="24"/>
              </w:rPr>
            </w:pPr>
            <w:r w:rsidRPr="005A7826">
              <w:rPr>
                <w:sz w:val="24"/>
              </w:rPr>
              <w:t>基金合同存续期</w:t>
            </w:r>
          </w:p>
        </w:tc>
        <w:tc>
          <w:tcPr>
            <w:tcW w:w="5391" w:type="dxa"/>
            <w:gridSpan w:val="2"/>
            <w:vAlign w:val="center"/>
          </w:tcPr>
          <w:p w:rsidR="005914A2" w:rsidRPr="005A7826" w:rsidRDefault="005914A2" w:rsidP="00AC6DDA">
            <w:pPr>
              <w:spacing w:before="29" w:line="288" w:lineRule="auto"/>
              <w:jc w:val="center"/>
              <w:rPr>
                <w:sz w:val="24"/>
              </w:rPr>
            </w:pPr>
            <w:r w:rsidRPr="005A7826">
              <w:rPr>
                <w:sz w:val="24"/>
              </w:rPr>
              <w:t>不定期</w:t>
            </w:r>
          </w:p>
        </w:tc>
      </w:tr>
    </w:tbl>
    <w:p w:rsidR="003137AD" w:rsidRPr="005A7826" w:rsidRDefault="003137AD" w:rsidP="00AC6DDA">
      <w:pPr>
        <w:tabs>
          <w:tab w:val="left" w:pos="426"/>
        </w:tabs>
        <w:spacing w:before="29" w:line="288" w:lineRule="auto"/>
        <w:jc w:val="left"/>
        <w:rPr>
          <w:kern w:val="0"/>
          <w:sz w:val="24"/>
        </w:rPr>
      </w:pPr>
    </w:p>
    <w:p w:rsidR="001548F9" w:rsidRPr="005A7826" w:rsidRDefault="001548F9" w:rsidP="00AC6DDA">
      <w:pPr>
        <w:pStyle w:val="20"/>
        <w:spacing w:before="29" w:after="0" w:line="288" w:lineRule="auto"/>
        <w:jc w:val="left"/>
        <w:rPr>
          <w:rFonts w:ascii="Times New Roman" w:hAnsi="Times New Roman"/>
          <w:color w:val="000000"/>
          <w:szCs w:val="24"/>
        </w:rPr>
      </w:pPr>
      <w:bookmarkStart w:id="6" w:name="_Toc331410070"/>
      <w:r w:rsidRPr="005A7826">
        <w:rPr>
          <w:rFonts w:ascii="Times New Roman" w:hAnsi="Times New Roman"/>
          <w:kern w:val="0"/>
          <w:szCs w:val="24"/>
        </w:rPr>
        <w:t xml:space="preserve">2.2 </w:t>
      </w:r>
      <w:r w:rsidRPr="005A7826">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A7826" w:rsidTr="00BA0FB8">
        <w:tc>
          <w:tcPr>
            <w:tcW w:w="2127" w:type="dxa"/>
            <w:vAlign w:val="center"/>
          </w:tcPr>
          <w:p w:rsidR="001548F9" w:rsidRPr="005A7826" w:rsidRDefault="001548F9" w:rsidP="00AC6DDA">
            <w:pPr>
              <w:spacing w:before="29" w:line="288" w:lineRule="auto"/>
              <w:rPr>
                <w:sz w:val="24"/>
              </w:rPr>
            </w:pPr>
            <w:r w:rsidRPr="005A7826">
              <w:rPr>
                <w:sz w:val="24"/>
              </w:rPr>
              <w:t>投资目标</w:t>
            </w:r>
          </w:p>
        </w:tc>
        <w:tc>
          <w:tcPr>
            <w:tcW w:w="6873" w:type="dxa"/>
            <w:vAlign w:val="center"/>
          </w:tcPr>
          <w:p w:rsidR="001548F9" w:rsidRPr="005A7826" w:rsidRDefault="001548F9" w:rsidP="00AC6DDA">
            <w:pPr>
              <w:spacing w:before="29" w:line="288" w:lineRule="auto"/>
              <w:rPr>
                <w:sz w:val="24"/>
              </w:rPr>
            </w:pPr>
            <w:r w:rsidRPr="005A7826">
              <w:rPr>
                <w:sz w:val="24"/>
              </w:rPr>
              <w:t>本基金属于成长型混合型基金，主要通过投资于不超过</w:t>
            </w:r>
            <w:r w:rsidRPr="005A7826">
              <w:rPr>
                <w:sz w:val="24"/>
              </w:rPr>
              <w:t>30</w:t>
            </w:r>
            <w:r w:rsidRPr="005A7826">
              <w:rPr>
                <w:sz w:val="24"/>
              </w:rPr>
              <w:t>只精选的成长型上市公司股票，在适度控制风险并保持基金资产良好流动性的前提下，为基金份额持有人谋求长期、稳定的资本增值。</w:t>
            </w:r>
          </w:p>
        </w:tc>
      </w:tr>
      <w:tr w:rsidR="001548F9" w:rsidRPr="005A7826" w:rsidTr="00BA0FB8">
        <w:tc>
          <w:tcPr>
            <w:tcW w:w="2127" w:type="dxa"/>
            <w:vAlign w:val="center"/>
          </w:tcPr>
          <w:p w:rsidR="001548F9" w:rsidRPr="005A7826" w:rsidRDefault="001548F9" w:rsidP="00AC6DDA">
            <w:pPr>
              <w:spacing w:before="29" w:line="288" w:lineRule="auto"/>
              <w:rPr>
                <w:sz w:val="24"/>
              </w:rPr>
            </w:pPr>
            <w:r w:rsidRPr="005A7826">
              <w:rPr>
                <w:sz w:val="24"/>
              </w:rPr>
              <w:t>投资策略</w:t>
            </w:r>
          </w:p>
        </w:tc>
        <w:tc>
          <w:tcPr>
            <w:tcW w:w="6873" w:type="dxa"/>
            <w:vAlign w:val="center"/>
          </w:tcPr>
          <w:p w:rsidR="001548F9" w:rsidRPr="005A7826" w:rsidRDefault="001548F9" w:rsidP="00AC6DDA">
            <w:pPr>
              <w:spacing w:before="29" w:line="288" w:lineRule="auto"/>
              <w:rPr>
                <w:sz w:val="24"/>
              </w:rPr>
            </w:pPr>
            <w:r w:rsidRPr="005A7826">
              <w:rPr>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5A7826">
              <w:rPr>
                <w:sz w:val="24"/>
              </w:rPr>
              <w:t>30</w:t>
            </w:r>
            <w:r w:rsidRPr="005A7826">
              <w:rPr>
                <w:sz w:val="24"/>
              </w:rPr>
              <w:t>只股票的集中持股策略，为基金资产谋求长期稳健增值。</w:t>
            </w:r>
          </w:p>
        </w:tc>
      </w:tr>
      <w:tr w:rsidR="001548F9" w:rsidRPr="005A7826" w:rsidTr="00BA0FB8">
        <w:tc>
          <w:tcPr>
            <w:tcW w:w="2127" w:type="dxa"/>
            <w:vAlign w:val="center"/>
          </w:tcPr>
          <w:p w:rsidR="001548F9" w:rsidRPr="005A7826" w:rsidRDefault="001548F9" w:rsidP="00AC6DDA">
            <w:pPr>
              <w:spacing w:before="29" w:line="288" w:lineRule="auto"/>
              <w:rPr>
                <w:sz w:val="24"/>
              </w:rPr>
            </w:pPr>
            <w:r w:rsidRPr="005A7826">
              <w:rPr>
                <w:sz w:val="24"/>
              </w:rPr>
              <w:t>业绩比较基准</w:t>
            </w:r>
          </w:p>
        </w:tc>
        <w:tc>
          <w:tcPr>
            <w:tcW w:w="6873" w:type="dxa"/>
            <w:vAlign w:val="center"/>
          </w:tcPr>
          <w:p w:rsidR="001548F9" w:rsidRPr="005A7826" w:rsidRDefault="001548F9" w:rsidP="00AC6DDA">
            <w:pPr>
              <w:spacing w:before="29" w:line="288" w:lineRule="auto"/>
              <w:rPr>
                <w:sz w:val="24"/>
              </w:rPr>
            </w:pPr>
            <w:r w:rsidRPr="005A7826">
              <w:rPr>
                <w:sz w:val="24"/>
              </w:rPr>
              <w:t>75%×</w:t>
            </w:r>
            <w:r w:rsidRPr="005A7826">
              <w:rPr>
                <w:sz w:val="24"/>
              </w:rPr>
              <w:t>富时中国</w:t>
            </w:r>
            <w:r w:rsidRPr="005A7826">
              <w:rPr>
                <w:sz w:val="24"/>
              </w:rPr>
              <w:t>A600</w:t>
            </w:r>
            <w:r w:rsidRPr="005A7826">
              <w:rPr>
                <w:sz w:val="24"/>
              </w:rPr>
              <w:t>成长指数收益率</w:t>
            </w:r>
            <w:r w:rsidRPr="005A7826">
              <w:rPr>
                <w:sz w:val="24"/>
              </w:rPr>
              <w:t>+25%×</w:t>
            </w:r>
            <w:r w:rsidRPr="005A7826">
              <w:rPr>
                <w:sz w:val="24"/>
              </w:rPr>
              <w:t>中证综合债券指数收益率</w:t>
            </w:r>
          </w:p>
        </w:tc>
      </w:tr>
      <w:tr w:rsidR="001548F9" w:rsidRPr="005A7826" w:rsidTr="00BA0FB8">
        <w:tc>
          <w:tcPr>
            <w:tcW w:w="2127" w:type="dxa"/>
            <w:vAlign w:val="center"/>
          </w:tcPr>
          <w:p w:rsidR="001548F9" w:rsidRPr="005A7826" w:rsidRDefault="001548F9" w:rsidP="00AC6DDA">
            <w:pPr>
              <w:spacing w:before="29" w:line="288" w:lineRule="auto"/>
              <w:rPr>
                <w:sz w:val="24"/>
              </w:rPr>
            </w:pPr>
            <w:r w:rsidRPr="005A7826">
              <w:rPr>
                <w:sz w:val="24"/>
              </w:rPr>
              <w:t>风险收益特征</w:t>
            </w:r>
          </w:p>
        </w:tc>
        <w:tc>
          <w:tcPr>
            <w:tcW w:w="6873" w:type="dxa"/>
            <w:vAlign w:val="center"/>
          </w:tcPr>
          <w:p w:rsidR="001548F9" w:rsidRPr="005A7826" w:rsidRDefault="001548F9" w:rsidP="00AC6DDA">
            <w:pPr>
              <w:spacing w:before="29" w:line="288" w:lineRule="auto"/>
              <w:rPr>
                <w:sz w:val="24"/>
              </w:rPr>
            </w:pPr>
            <w:r w:rsidRPr="005A7826">
              <w:rPr>
                <w:sz w:val="24"/>
              </w:rPr>
              <w:t>本基金是一只混合型基金，以成长型股票为主要投资对象，其风险和预期收益高于债券型基金和货币市场基金，低于股票型基金。属于承担较高风险、预期收益较高的证券投资基金品种。</w:t>
            </w:r>
          </w:p>
        </w:tc>
      </w:tr>
    </w:tbl>
    <w:p w:rsidR="003137AD" w:rsidRPr="005A7826" w:rsidRDefault="003137AD" w:rsidP="00AC6DDA">
      <w:pPr>
        <w:tabs>
          <w:tab w:val="left" w:pos="426"/>
        </w:tabs>
        <w:spacing w:before="29" w:line="288" w:lineRule="auto"/>
        <w:jc w:val="left"/>
        <w:rPr>
          <w:kern w:val="0"/>
          <w:sz w:val="24"/>
        </w:rPr>
      </w:pPr>
    </w:p>
    <w:p w:rsidR="001548F9" w:rsidRPr="005A7826"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A7826">
        <w:rPr>
          <w:rFonts w:ascii="Times New Roman" w:hAnsi="Times New Roman"/>
          <w:kern w:val="0"/>
          <w:szCs w:val="24"/>
        </w:rPr>
        <w:t xml:space="preserve">2.3 </w:t>
      </w:r>
      <w:r w:rsidRPr="005A7826">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A7826" w:rsidTr="00BA0FB8">
        <w:tc>
          <w:tcPr>
            <w:tcW w:w="2631" w:type="dxa"/>
            <w:gridSpan w:val="2"/>
            <w:vAlign w:val="center"/>
          </w:tcPr>
          <w:p w:rsidR="001548F9" w:rsidRPr="005A7826" w:rsidRDefault="001548F9" w:rsidP="00AC6DDA">
            <w:pPr>
              <w:autoSpaceDE w:val="0"/>
              <w:autoSpaceDN w:val="0"/>
              <w:adjustRightInd w:val="0"/>
              <w:spacing w:before="29" w:line="288" w:lineRule="auto"/>
              <w:ind w:left="15"/>
              <w:jc w:val="center"/>
              <w:rPr>
                <w:color w:val="000000"/>
                <w:kern w:val="0"/>
                <w:sz w:val="24"/>
              </w:rPr>
            </w:pPr>
            <w:r w:rsidRPr="005A7826">
              <w:rPr>
                <w:color w:val="000000"/>
                <w:kern w:val="0"/>
                <w:sz w:val="24"/>
              </w:rPr>
              <w:t>项目</w:t>
            </w:r>
          </w:p>
        </w:tc>
        <w:tc>
          <w:tcPr>
            <w:tcW w:w="3060" w:type="dxa"/>
            <w:vAlign w:val="center"/>
          </w:tcPr>
          <w:p w:rsidR="001548F9" w:rsidRPr="005A7826" w:rsidRDefault="001548F9" w:rsidP="00AC6DDA">
            <w:pPr>
              <w:spacing w:before="29" w:line="288" w:lineRule="auto"/>
              <w:jc w:val="center"/>
              <w:rPr>
                <w:color w:val="000000"/>
                <w:sz w:val="24"/>
              </w:rPr>
            </w:pPr>
            <w:r w:rsidRPr="005A7826">
              <w:rPr>
                <w:color w:val="000000"/>
                <w:sz w:val="24"/>
              </w:rPr>
              <w:t>基金管理人</w:t>
            </w:r>
          </w:p>
        </w:tc>
        <w:tc>
          <w:tcPr>
            <w:tcW w:w="3060" w:type="dxa"/>
            <w:vAlign w:val="center"/>
          </w:tcPr>
          <w:p w:rsidR="001548F9" w:rsidRPr="005A7826" w:rsidRDefault="001548F9" w:rsidP="00AC6DDA">
            <w:pPr>
              <w:spacing w:before="29" w:line="288" w:lineRule="auto"/>
              <w:jc w:val="center"/>
              <w:rPr>
                <w:color w:val="000000"/>
                <w:sz w:val="24"/>
              </w:rPr>
            </w:pPr>
            <w:r w:rsidRPr="005A7826">
              <w:rPr>
                <w:color w:val="000000"/>
                <w:sz w:val="24"/>
              </w:rPr>
              <w:t>基金托管人</w:t>
            </w:r>
          </w:p>
        </w:tc>
      </w:tr>
      <w:tr w:rsidR="001548F9" w:rsidRPr="005A7826" w:rsidTr="00BA0FB8">
        <w:tc>
          <w:tcPr>
            <w:tcW w:w="2631" w:type="dxa"/>
            <w:gridSpan w:val="2"/>
            <w:vAlign w:val="center"/>
          </w:tcPr>
          <w:p w:rsidR="001548F9" w:rsidRPr="005A7826" w:rsidRDefault="001548F9" w:rsidP="00AC6DDA">
            <w:pPr>
              <w:autoSpaceDE w:val="0"/>
              <w:autoSpaceDN w:val="0"/>
              <w:adjustRightInd w:val="0"/>
              <w:spacing w:before="29" w:line="288" w:lineRule="auto"/>
              <w:ind w:left="15"/>
              <w:rPr>
                <w:color w:val="000000"/>
                <w:kern w:val="0"/>
                <w:sz w:val="24"/>
              </w:rPr>
            </w:pPr>
            <w:r w:rsidRPr="005A7826">
              <w:rPr>
                <w:color w:val="000000"/>
                <w:kern w:val="0"/>
                <w:sz w:val="24"/>
              </w:rPr>
              <w:t>名称</w:t>
            </w:r>
          </w:p>
        </w:tc>
        <w:tc>
          <w:tcPr>
            <w:tcW w:w="3060" w:type="dxa"/>
            <w:vAlign w:val="center"/>
          </w:tcPr>
          <w:p w:rsidR="001548F9" w:rsidRPr="005A7826" w:rsidRDefault="001548F9" w:rsidP="00AC6DDA">
            <w:pPr>
              <w:autoSpaceDE w:val="0"/>
              <w:autoSpaceDN w:val="0"/>
              <w:adjustRightInd w:val="0"/>
              <w:spacing w:before="29" w:line="288" w:lineRule="auto"/>
              <w:ind w:left="15"/>
              <w:jc w:val="center"/>
              <w:rPr>
                <w:color w:val="000000"/>
                <w:kern w:val="0"/>
                <w:sz w:val="24"/>
              </w:rPr>
            </w:pPr>
            <w:r w:rsidRPr="005A7826">
              <w:rPr>
                <w:color w:val="000000"/>
                <w:kern w:val="0"/>
                <w:sz w:val="24"/>
              </w:rPr>
              <w:t>交银施罗德基金管理有限公司</w:t>
            </w:r>
          </w:p>
        </w:tc>
        <w:tc>
          <w:tcPr>
            <w:tcW w:w="3060" w:type="dxa"/>
            <w:vAlign w:val="center"/>
          </w:tcPr>
          <w:p w:rsidR="001548F9" w:rsidRPr="005A7826" w:rsidRDefault="001548F9" w:rsidP="00AC6DDA">
            <w:pPr>
              <w:autoSpaceDE w:val="0"/>
              <w:autoSpaceDN w:val="0"/>
              <w:adjustRightInd w:val="0"/>
              <w:spacing w:before="29" w:line="288" w:lineRule="auto"/>
              <w:ind w:left="15"/>
              <w:jc w:val="center"/>
              <w:rPr>
                <w:color w:val="000000"/>
                <w:kern w:val="0"/>
                <w:sz w:val="24"/>
              </w:rPr>
            </w:pPr>
            <w:r w:rsidRPr="005A7826">
              <w:rPr>
                <w:color w:val="000000"/>
                <w:kern w:val="0"/>
                <w:sz w:val="24"/>
              </w:rPr>
              <w:t>中国建设银行股份有限公司</w:t>
            </w:r>
          </w:p>
        </w:tc>
      </w:tr>
      <w:tr w:rsidR="001548F9" w:rsidRPr="005A7826" w:rsidTr="00BA0FB8">
        <w:tc>
          <w:tcPr>
            <w:tcW w:w="1260" w:type="dxa"/>
            <w:vMerge w:val="restart"/>
            <w:vAlign w:val="center"/>
          </w:tcPr>
          <w:p w:rsidR="001548F9" w:rsidRPr="005A7826" w:rsidRDefault="001548F9" w:rsidP="00AC6DDA">
            <w:pPr>
              <w:autoSpaceDE w:val="0"/>
              <w:autoSpaceDN w:val="0"/>
              <w:adjustRightInd w:val="0"/>
              <w:spacing w:before="29" w:line="288" w:lineRule="auto"/>
              <w:ind w:left="15"/>
              <w:rPr>
                <w:color w:val="000000"/>
                <w:kern w:val="0"/>
                <w:sz w:val="24"/>
              </w:rPr>
            </w:pPr>
            <w:r w:rsidRPr="005A7826">
              <w:rPr>
                <w:color w:val="000000"/>
                <w:sz w:val="24"/>
              </w:rPr>
              <w:t>信息披露负责人</w:t>
            </w:r>
          </w:p>
        </w:tc>
        <w:tc>
          <w:tcPr>
            <w:tcW w:w="1371" w:type="dxa"/>
            <w:vAlign w:val="center"/>
          </w:tcPr>
          <w:p w:rsidR="001548F9" w:rsidRPr="005A7826" w:rsidRDefault="001548F9" w:rsidP="00AC6DDA">
            <w:pPr>
              <w:spacing w:before="29" w:line="288" w:lineRule="auto"/>
              <w:jc w:val="center"/>
              <w:rPr>
                <w:color w:val="000000"/>
                <w:sz w:val="24"/>
              </w:rPr>
            </w:pPr>
            <w:r w:rsidRPr="005A7826">
              <w:rPr>
                <w:color w:val="000000"/>
                <w:sz w:val="24"/>
              </w:rPr>
              <w:t>姓名</w:t>
            </w:r>
          </w:p>
        </w:tc>
        <w:tc>
          <w:tcPr>
            <w:tcW w:w="3060" w:type="dxa"/>
            <w:vAlign w:val="center"/>
          </w:tcPr>
          <w:p w:rsidR="001548F9" w:rsidRPr="005A7826" w:rsidRDefault="001548F9" w:rsidP="00AC6DDA">
            <w:pPr>
              <w:autoSpaceDE w:val="0"/>
              <w:autoSpaceDN w:val="0"/>
              <w:adjustRightInd w:val="0"/>
              <w:spacing w:before="29" w:line="288" w:lineRule="auto"/>
              <w:ind w:left="15"/>
              <w:jc w:val="center"/>
              <w:rPr>
                <w:color w:val="000000"/>
                <w:kern w:val="0"/>
                <w:sz w:val="24"/>
              </w:rPr>
            </w:pPr>
            <w:r w:rsidRPr="005A7826">
              <w:rPr>
                <w:color w:val="000000"/>
                <w:kern w:val="0"/>
                <w:sz w:val="24"/>
              </w:rPr>
              <w:t>孙艳</w:t>
            </w:r>
          </w:p>
        </w:tc>
        <w:tc>
          <w:tcPr>
            <w:tcW w:w="3060" w:type="dxa"/>
            <w:vAlign w:val="center"/>
          </w:tcPr>
          <w:p w:rsidR="001548F9" w:rsidRPr="005A7826" w:rsidRDefault="001548F9" w:rsidP="00AC6DDA">
            <w:pPr>
              <w:autoSpaceDE w:val="0"/>
              <w:autoSpaceDN w:val="0"/>
              <w:adjustRightInd w:val="0"/>
              <w:spacing w:before="29" w:line="288" w:lineRule="auto"/>
              <w:ind w:left="15"/>
              <w:jc w:val="center"/>
              <w:rPr>
                <w:color w:val="000000"/>
                <w:kern w:val="0"/>
                <w:sz w:val="24"/>
              </w:rPr>
            </w:pPr>
            <w:r w:rsidRPr="005A7826">
              <w:rPr>
                <w:color w:val="000000"/>
                <w:kern w:val="0"/>
                <w:sz w:val="24"/>
              </w:rPr>
              <w:t>田青</w:t>
            </w:r>
          </w:p>
        </w:tc>
      </w:tr>
      <w:tr w:rsidR="001548F9" w:rsidRPr="005A7826" w:rsidTr="00BA0FB8">
        <w:tc>
          <w:tcPr>
            <w:tcW w:w="1260" w:type="dxa"/>
            <w:vMerge/>
            <w:vAlign w:val="center"/>
          </w:tcPr>
          <w:p w:rsidR="001548F9" w:rsidRPr="005A7826" w:rsidRDefault="001548F9" w:rsidP="00AC6DDA">
            <w:pPr>
              <w:widowControl/>
              <w:spacing w:before="29" w:line="288" w:lineRule="auto"/>
              <w:jc w:val="left"/>
              <w:rPr>
                <w:color w:val="000000"/>
                <w:kern w:val="0"/>
                <w:sz w:val="24"/>
              </w:rPr>
            </w:pPr>
          </w:p>
        </w:tc>
        <w:tc>
          <w:tcPr>
            <w:tcW w:w="1371" w:type="dxa"/>
            <w:vAlign w:val="center"/>
          </w:tcPr>
          <w:p w:rsidR="001548F9" w:rsidRPr="005A7826" w:rsidRDefault="001548F9" w:rsidP="00AC6DDA">
            <w:pPr>
              <w:autoSpaceDE w:val="0"/>
              <w:autoSpaceDN w:val="0"/>
              <w:adjustRightInd w:val="0"/>
              <w:spacing w:before="29" w:line="288" w:lineRule="auto"/>
              <w:ind w:left="15"/>
              <w:jc w:val="center"/>
              <w:rPr>
                <w:color w:val="000000"/>
                <w:kern w:val="0"/>
                <w:sz w:val="24"/>
              </w:rPr>
            </w:pPr>
            <w:r w:rsidRPr="005A7826">
              <w:rPr>
                <w:color w:val="000000"/>
                <w:sz w:val="24"/>
              </w:rPr>
              <w:t>联系电话</w:t>
            </w:r>
          </w:p>
        </w:tc>
        <w:tc>
          <w:tcPr>
            <w:tcW w:w="3060" w:type="dxa"/>
            <w:vAlign w:val="center"/>
          </w:tcPr>
          <w:p w:rsidR="001548F9" w:rsidRPr="005A7826" w:rsidRDefault="001548F9" w:rsidP="00AC6DDA">
            <w:pPr>
              <w:autoSpaceDE w:val="0"/>
              <w:autoSpaceDN w:val="0"/>
              <w:adjustRightInd w:val="0"/>
              <w:spacing w:before="29" w:line="288" w:lineRule="auto"/>
              <w:ind w:left="15"/>
              <w:jc w:val="center"/>
              <w:rPr>
                <w:color w:val="000000"/>
                <w:kern w:val="0"/>
                <w:sz w:val="24"/>
              </w:rPr>
            </w:pPr>
            <w:r w:rsidRPr="005A7826">
              <w:rPr>
                <w:color w:val="000000"/>
                <w:kern w:val="0"/>
                <w:sz w:val="24"/>
              </w:rPr>
              <w:t>（</w:t>
            </w:r>
            <w:r w:rsidRPr="005A7826">
              <w:rPr>
                <w:color w:val="000000"/>
                <w:kern w:val="0"/>
                <w:sz w:val="24"/>
              </w:rPr>
              <w:t>021</w:t>
            </w:r>
            <w:r w:rsidRPr="005A7826">
              <w:rPr>
                <w:color w:val="000000"/>
                <w:kern w:val="0"/>
                <w:sz w:val="24"/>
              </w:rPr>
              <w:t>）</w:t>
            </w:r>
            <w:r w:rsidRPr="005A7826">
              <w:rPr>
                <w:color w:val="000000"/>
                <w:kern w:val="0"/>
                <w:sz w:val="24"/>
              </w:rPr>
              <w:t>61055050</w:t>
            </w:r>
          </w:p>
        </w:tc>
        <w:tc>
          <w:tcPr>
            <w:tcW w:w="3060" w:type="dxa"/>
            <w:vAlign w:val="center"/>
          </w:tcPr>
          <w:p w:rsidR="001548F9" w:rsidRPr="005A7826" w:rsidRDefault="001548F9" w:rsidP="00AC6DDA">
            <w:pPr>
              <w:autoSpaceDE w:val="0"/>
              <w:autoSpaceDN w:val="0"/>
              <w:adjustRightInd w:val="0"/>
              <w:spacing w:before="29" w:line="288" w:lineRule="auto"/>
              <w:ind w:left="15"/>
              <w:jc w:val="center"/>
              <w:rPr>
                <w:color w:val="000000"/>
                <w:kern w:val="0"/>
                <w:sz w:val="24"/>
              </w:rPr>
            </w:pPr>
            <w:r w:rsidRPr="005A7826">
              <w:rPr>
                <w:color w:val="000000"/>
                <w:kern w:val="0"/>
                <w:sz w:val="24"/>
              </w:rPr>
              <w:t>010-67595096</w:t>
            </w:r>
          </w:p>
        </w:tc>
      </w:tr>
      <w:tr w:rsidR="001548F9" w:rsidRPr="005A7826" w:rsidTr="00BA0FB8">
        <w:tc>
          <w:tcPr>
            <w:tcW w:w="1260" w:type="dxa"/>
            <w:vMerge/>
            <w:vAlign w:val="center"/>
          </w:tcPr>
          <w:p w:rsidR="001548F9" w:rsidRPr="005A7826" w:rsidRDefault="001548F9" w:rsidP="00AC6DDA">
            <w:pPr>
              <w:widowControl/>
              <w:spacing w:before="29" w:line="288" w:lineRule="auto"/>
              <w:jc w:val="left"/>
              <w:rPr>
                <w:color w:val="000000"/>
                <w:kern w:val="0"/>
                <w:sz w:val="24"/>
              </w:rPr>
            </w:pPr>
          </w:p>
        </w:tc>
        <w:tc>
          <w:tcPr>
            <w:tcW w:w="1371" w:type="dxa"/>
            <w:vAlign w:val="center"/>
          </w:tcPr>
          <w:p w:rsidR="001548F9" w:rsidRPr="005A7826" w:rsidRDefault="001548F9" w:rsidP="00AC6DDA">
            <w:pPr>
              <w:autoSpaceDE w:val="0"/>
              <w:autoSpaceDN w:val="0"/>
              <w:adjustRightInd w:val="0"/>
              <w:spacing w:before="29" w:line="288" w:lineRule="auto"/>
              <w:ind w:left="15"/>
              <w:jc w:val="center"/>
              <w:rPr>
                <w:color w:val="000000"/>
                <w:kern w:val="0"/>
                <w:sz w:val="24"/>
              </w:rPr>
            </w:pPr>
            <w:r w:rsidRPr="005A7826">
              <w:rPr>
                <w:color w:val="000000"/>
                <w:sz w:val="24"/>
              </w:rPr>
              <w:t>电子邮箱</w:t>
            </w:r>
          </w:p>
        </w:tc>
        <w:tc>
          <w:tcPr>
            <w:tcW w:w="3060" w:type="dxa"/>
            <w:vAlign w:val="center"/>
          </w:tcPr>
          <w:p w:rsidR="001548F9" w:rsidRPr="005A7826" w:rsidRDefault="001548F9" w:rsidP="00AC6DDA">
            <w:pPr>
              <w:autoSpaceDE w:val="0"/>
              <w:autoSpaceDN w:val="0"/>
              <w:adjustRightInd w:val="0"/>
              <w:spacing w:before="29" w:line="288" w:lineRule="auto"/>
              <w:ind w:left="15"/>
              <w:jc w:val="center"/>
              <w:rPr>
                <w:color w:val="000000"/>
                <w:kern w:val="0"/>
                <w:sz w:val="24"/>
              </w:rPr>
            </w:pPr>
            <w:r w:rsidRPr="005A7826">
              <w:rPr>
                <w:color w:val="000000"/>
                <w:kern w:val="0"/>
                <w:sz w:val="24"/>
              </w:rPr>
              <w:t>xxpl@jysld.com,disclosure@jysld.com</w:t>
            </w:r>
          </w:p>
        </w:tc>
        <w:tc>
          <w:tcPr>
            <w:tcW w:w="3060" w:type="dxa"/>
            <w:vAlign w:val="center"/>
          </w:tcPr>
          <w:p w:rsidR="001548F9" w:rsidRPr="005A7826" w:rsidRDefault="001548F9" w:rsidP="00AC6DDA">
            <w:pPr>
              <w:autoSpaceDE w:val="0"/>
              <w:autoSpaceDN w:val="0"/>
              <w:adjustRightInd w:val="0"/>
              <w:spacing w:before="29" w:line="288" w:lineRule="auto"/>
              <w:ind w:left="15"/>
              <w:jc w:val="center"/>
              <w:rPr>
                <w:color w:val="000000"/>
                <w:kern w:val="0"/>
                <w:sz w:val="24"/>
              </w:rPr>
            </w:pPr>
            <w:r w:rsidRPr="005A7826">
              <w:rPr>
                <w:color w:val="000000"/>
                <w:kern w:val="0"/>
                <w:sz w:val="24"/>
              </w:rPr>
              <w:t>tianqing1.zh@ccb.com</w:t>
            </w:r>
          </w:p>
        </w:tc>
      </w:tr>
      <w:tr w:rsidR="001548F9" w:rsidRPr="005A7826" w:rsidTr="00BA0FB8">
        <w:tc>
          <w:tcPr>
            <w:tcW w:w="2631" w:type="dxa"/>
            <w:gridSpan w:val="2"/>
            <w:vAlign w:val="center"/>
          </w:tcPr>
          <w:p w:rsidR="001548F9" w:rsidRPr="005A7826" w:rsidRDefault="001548F9" w:rsidP="00AC6DDA">
            <w:pPr>
              <w:spacing w:before="29" w:line="288" w:lineRule="auto"/>
              <w:rPr>
                <w:color w:val="000000"/>
                <w:sz w:val="24"/>
              </w:rPr>
            </w:pPr>
            <w:r w:rsidRPr="005A7826">
              <w:rPr>
                <w:color w:val="000000"/>
                <w:sz w:val="24"/>
              </w:rPr>
              <w:t>客户服务电话</w:t>
            </w:r>
          </w:p>
        </w:tc>
        <w:tc>
          <w:tcPr>
            <w:tcW w:w="3060" w:type="dxa"/>
            <w:vAlign w:val="center"/>
          </w:tcPr>
          <w:p w:rsidR="001548F9" w:rsidRPr="005A7826" w:rsidRDefault="001548F9" w:rsidP="00AC6DDA">
            <w:pPr>
              <w:autoSpaceDE w:val="0"/>
              <w:autoSpaceDN w:val="0"/>
              <w:adjustRightInd w:val="0"/>
              <w:spacing w:before="29" w:line="288" w:lineRule="auto"/>
              <w:ind w:left="15"/>
              <w:jc w:val="center"/>
              <w:rPr>
                <w:color w:val="000000"/>
                <w:kern w:val="0"/>
                <w:sz w:val="24"/>
              </w:rPr>
            </w:pPr>
            <w:r w:rsidRPr="005A7826">
              <w:rPr>
                <w:color w:val="000000"/>
                <w:kern w:val="0"/>
                <w:sz w:val="24"/>
              </w:rPr>
              <w:t>400-700-5000</w:t>
            </w:r>
            <w:r w:rsidRPr="005A7826">
              <w:rPr>
                <w:color w:val="000000"/>
                <w:kern w:val="0"/>
                <w:sz w:val="24"/>
              </w:rPr>
              <w:t>，</w:t>
            </w:r>
            <w:r w:rsidRPr="005A7826">
              <w:rPr>
                <w:color w:val="000000"/>
                <w:kern w:val="0"/>
                <w:sz w:val="24"/>
              </w:rPr>
              <w:t>021-61055000</w:t>
            </w:r>
          </w:p>
        </w:tc>
        <w:tc>
          <w:tcPr>
            <w:tcW w:w="3060" w:type="dxa"/>
            <w:vAlign w:val="center"/>
          </w:tcPr>
          <w:p w:rsidR="001548F9" w:rsidRPr="005A7826" w:rsidRDefault="001548F9" w:rsidP="00AC6DDA">
            <w:pPr>
              <w:autoSpaceDE w:val="0"/>
              <w:autoSpaceDN w:val="0"/>
              <w:adjustRightInd w:val="0"/>
              <w:spacing w:before="29" w:line="288" w:lineRule="auto"/>
              <w:ind w:left="15"/>
              <w:jc w:val="center"/>
              <w:rPr>
                <w:color w:val="000000"/>
                <w:kern w:val="0"/>
                <w:sz w:val="24"/>
              </w:rPr>
            </w:pPr>
            <w:r w:rsidRPr="005A7826">
              <w:rPr>
                <w:color w:val="000000"/>
                <w:kern w:val="0"/>
                <w:sz w:val="24"/>
              </w:rPr>
              <w:t>010-67595096</w:t>
            </w:r>
          </w:p>
        </w:tc>
      </w:tr>
      <w:tr w:rsidR="001548F9" w:rsidRPr="005A7826" w:rsidTr="00BA0FB8">
        <w:tc>
          <w:tcPr>
            <w:tcW w:w="2631" w:type="dxa"/>
            <w:gridSpan w:val="2"/>
            <w:vAlign w:val="center"/>
          </w:tcPr>
          <w:p w:rsidR="001548F9" w:rsidRPr="005A7826" w:rsidRDefault="001548F9" w:rsidP="00AC6DDA">
            <w:pPr>
              <w:spacing w:before="29" w:line="288" w:lineRule="auto"/>
              <w:rPr>
                <w:color w:val="000000"/>
                <w:sz w:val="24"/>
              </w:rPr>
            </w:pPr>
            <w:r w:rsidRPr="005A7826">
              <w:rPr>
                <w:color w:val="000000"/>
                <w:sz w:val="24"/>
              </w:rPr>
              <w:t>传真</w:t>
            </w:r>
          </w:p>
        </w:tc>
        <w:tc>
          <w:tcPr>
            <w:tcW w:w="3060" w:type="dxa"/>
            <w:vAlign w:val="center"/>
          </w:tcPr>
          <w:p w:rsidR="001548F9" w:rsidRPr="005A7826" w:rsidRDefault="001548F9" w:rsidP="00AC6DDA">
            <w:pPr>
              <w:autoSpaceDE w:val="0"/>
              <w:autoSpaceDN w:val="0"/>
              <w:adjustRightInd w:val="0"/>
              <w:spacing w:before="29" w:line="288" w:lineRule="auto"/>
              <w:ind w:left="15"/>
              <w:jc w:val="center"/>
              <w:rPr>
                <w:color w:val="000000"/>
                <w:kern w:val="0"/>
                <w:sz w:val="24"/>
              </w:rPr>
            </w:pPr>
            <w:r w:rsidRPr="005A7826">
              <w:rPr>
                <w:color w:val="000000"/>
                <w:kern w:val="0"/>
                <w:sz w:val="24"/>
              </w:rPr>
              <w:t>（</w:t>
            </w:r>
            <w:r w:rsidRPr="005A7826">
              <w:rPr>
                <w:color w:val="000000"/>
                <w:kern w:val="0"/>
                <w:sz w:val="24"/>
              </w:rPr>
              <w:t>021</w:t>
            </w:r>
            <w:r w:rsidRPr="005A7826">
              <w:rPr>
                <w:color w:val="000000"/>
                <w:kern w:val="0"/>
                <w:sz w:val="24"/>
              </w:rPr>
              <w:t>）</w:t>
            </w:r>
            <w:r w:rsidRPr="005A7826">
              <w:rPr>
                <w:color w:val="000000"/>
                <w:kern w:val="0"/>
                <w:sz w:val="24"/>
              </w:rPr>
              <w:t>61055054</w:t>
            </w:r>
          </w:p>
        </w:tc>
        <w:tc>
          <w:tcPr>
            <w:tcW w:w="3060" w:type="dxa"/>
            <w:vAlign w:val="center"/>
          </w:tcPr>
          <w:p w:rsidR="001548F9" w:rsidRPr="005A7826" w:rsidRDefault="001548F9" w:rsidP="00AC6DDA">
            <w:pPr>
              <w:autoSpaceDE w:val="0"/>
              <w:autoSpaceDN w:val="0"/>
              <w:adjustRightInd w:val="0"/>
              <w:spacing w:before="29" w:line="288" w:lineRule="auto"/>
              <w:ind w:left="15"/>
              <w:jc w:val="center"/>
              <w:rPr>
                <w:color w:val="000000"/>
                <w:kern w:val="0"/>
                <w:sz w:val="24"/>
              </w:rPr>
            </w:pPr>
            <w:r w:rsidRPr="005A7826">
              <w:rPr>
                <w:color w:val="000000"/>
                <w:kern w:val="0"/>
                <w:sz w:val="24"/>
              </w:rPr>
              <w:t>010-66275853</w:t>
            </w:r>
          </w:p>
        </w:tc>
      </w:tr>
    </w:tbl>
    <w:p w:rsidR="001548F9" w:rsidRPr="005A7826" w:rsidRDefault="001548F9" w:rsidP="00AC6DDA">
      <w:pPr>
        <w:tabs>
          <w:tab w:val="left" w:pos="1740"/>
        </w:tabs>
        <w:spacing w:before="29" w:line="288" w:lineRule="auto"/>
        <w:rPr>
          <w:color w:val="000000"/>
          <w:sz w:val="24"/>
        </w:rPr>
      </w:pPr>
    </w:p>
    <w:p w:rsidR="001548F9" w:rsidRPr="005A7826"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A7826">
        <w:rPr>
          <w:rFonts w:ascii="Times New Roman" w:hAnsi="Times New Roman"/>
          <w:kern w:val="0"/>
          <w:szCs w:val="24"/>
        </w:rPr>
        <w:t xml:space="preserve">2.4 </w:t>
      </w:r>
      <w:r w:rsidRPr="005A7826">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A7826" w:rsidTr="00BA0FB8">
        <w:tc>
          <w:tcPr>
            <w:tcW w:w="4820" w:type="dxa"/>
            <w:vAlign w:val="center"/>
          </w:tcPr>
          <w:p w:rsidR="001548F9" w:rsidRPr="005A7826" w:rsidRDefault="001548F9" w:rsidP="00AC6DDA">
            <w:pPr>
              <w:tabs>
                <w:tab w:val="left" w:pos="1740"/>
              </w:tabs>
              <w:spacing w:before="29" w:line="288" w:lineRule="auto"/>
              <w:rPr>
                <w:color w:val="000000"/>
                <w:sz w:val="24"/>
              </w:rPr>
            </w:pPr>
            <w:r w:rsidRPr="005A7826">
              <w:rPr>
                <w:color w:val="000000"/>
                <w:sz w:val="24"/>
              </w:rPr>
              <w:t>登载基金</w:t>
            </w:r>
            <w:r w:rsidR="00106605" w:rsidRPr="005A7826">
              <w:rPr>
                <w:color w:val="000000"/>
                <w:sz w:val="24"/>
              </w:rPr>
              <w:t>半</w:t>
            </w:r>
            <w:r w:rsidR="00C7084C" w:rsidRPr="005A7826">
              <w:rPr>
                <w:color w:val="000000"/>
                <w:sz w:val="24"/>
              </w:rPr>
              <w:t>年度报告</w:t>
            </w:r>
            <w:r w:rsidR="00A4527F" w:rsidRPr="005A7826">
              <w:rPr>
                <w:color w:val="000000"/>
                <w:sz w:val="24"/>
              </w:rPr>
              <w:t>正文</w:t>
            </w:r>
            <w:r w:rsidRPr="005A7826">
              <w:rPr>
                <w:color w:val="000000"/>
                <w:sz w:val="24"/>
              </w:rPr>
              <w:t>的管理人互联网网址</w:t>
            </w:r>
          </w:p>
        </w:tc>
        <w:tc>
          <w:tcPr>
            <w:tcW w:w="4180" w:type="dxa"/>
            <w:vAlign w:val="center"/>
          </w:tcPr>
          <w:p w:rsidR="001548F9" w:rsidRPr="005A7826" w:rsidRDefault="001548F9" w:rsidP="00AC6DDA">
            <w:pPr>
              <w:tabs>
                <w:tab w:val="left" w:pos="1740"/>
              </w:tabs>
              <w:spacing w:before="29" w:line="288" w:lineRule="auto"/>
              <w:rPr>
                <w:color w:val="000000"/>
                <w:sz w:val="24"/>
              </w:rPr>
            </w:pPr>
            <w:r w:rsidRPr="005A7826">
              <w:rPr>
                <w:color w:val="000000"/>
                <w:sz w:val="24"/>
              </w:rPr>
              <w:t>www.fund001.com</w:t>
            </w:r>
            <w:r w:rsidRPr="005A7826">
              <w:rPr>
                <w:color w:val="000000"/>
                <w:sz w:val="24"/>
              </w:rPr>
              <w:t>，</w:t>
            </w:r>
            <w:r w:rsidRPr="005A7826">
              <w:rPr>
                <w:color w:val="000000"/>
                <w:sz w:val="24"/>
              </w:rPr>
              <w:t>www.bocomschroder.com</w:t>
            </w:r>
          </w:p>
        </w:tc>
      </w:tr>
      <w:tr w:rsidR="001548F9" w:rsidRPr="005A7826" w:rsidTr="00BA0FB8">
        <w:tc>
          <w:tcPr>
            <w:tcW w:w="4820" w:type="dxa"/>
            <w:vAlign w:val="center"/>
          </w:tcPr>
          <w:p w:rsidR="001548F9" w:rsidRPr="005A7826" w:rsidRDefault="001548F9" w:rsidP="00AC6DDA">
            <w:pPr>
              <w:tabs>
                <w:tab w:val="left" w:pos="1740"/>
              </w:tabs>
              <w:spacing w:before="29" w:line="288" w:lineRule="auto"/>
              <w:rPr>
                <w:color w:val="000000"/>
                <w:sz w:val="24"/>
              </w:rPr>
            </w:pPr>
            <w:r w:rsidRPr="005A7826">
              <w:rPr>
                <w:color w:val="000000"/>
                <w:sz w:val="24"/>
              </w:rPr>
              <w:t>基金</w:t>
            </w:r>
            <w:r w:rsidR="00813F84" w:rsidRPr="005A7826">
              <w:rPr>
                <w:color w:val="000000"/>
                <w:sz w:val="24"/>
              </w:rPr>
              <w:t>半</w:t>
            </w:r>
            <w:r w:rsidRPr="005A7826">
              <w:rPr>
                <w:color w:val="000000"/>
                <w:sz w:val="24"/>
              </w:rPr>
              <w:t>年度报告备置地点</w:t>
            </w:r>
          </w:p>
        </w:tc>
        <w:tc>
          <w:tcPr>
            <w:tcW w:w="4180" w:type="dxa"/>
            <w:vAlign w:val="center"/>
          </w:tcPr>
          <w:p w:rsidR="001548F9" w:rsidRPr="005A7826" w:rsidRDefault="001548F9" w:rsidP="00AC6DDA">
            <w:pPr>
              <w:tabs>
                <w:tab w:val="left" w:pos="1740"/>
              </w:tabs>
              <w:spacing w:before="29" w:line="288" w:lineRule="auto"/>
              <w:rPr>
                <w:color w:val="000000"/>
                <w:sz w:val="24"/>
              </w:rPr>
            </w:pPr>
            <w:r w:rsidRPr="005A7826">
              <w:rPr>
                <w:color w:val="000000"/>
                <w:sz w:val="24"/>
              </w:rPr>
              <w:t>基金管理人的办公场所</w:t>
            </w:r>
          </w:p>
        </w:tc>
      </w:tr>
    </w:tbl>
    <w:p w:rsidR="003137AD" w:rsidRPr="005A7826" w:rsidRDefault="003137AD" w:rsidP="00AC6DDA">
      <w:pPr>
        <w:tabs>
          <w:tab w:val="left" w:pos="426"/>
        </w:tabs>
        <w:spacing w:before="29" w:line="288" w:lineRule="auto"/>
        <w:jc w:val="left"/>
        <w:rPr>
          <w:kern w:val="0"/>
          <w:sz w:val="24"/>
        </w:rPr>
      </w:pPr>
    </w:p>
    <w:p w:rsidR="001548F9" w:rsidRPr="005A7826" w:rsidRDefault="001548F9" w:rsidP="000B63E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A7826">
        <w:rPr>
          <w:b/>
          <w:bCs/>
          <w:szCs w:val="24"/>
          <w:lang w:val="en-US"/>
        </w:rPr>
        <w:t xml:space="preserve">3  </w:t>
      </w:r>
      <w:r w:rsidRPr="005A7826">
        <w:rPr>
          <w:b/>
          <w:bCs/>
          <w:szCs w:val="24"/>
          <w:lang w:val="en-US"/>
        </w:rPr>
        <w:t>主要财务指标和基金净值表现</w:t>
      </w:r>
      <w:bookmarkEnd w:id="11"/>
      <w:bookmarkEnd w:id="12"/>
    </w:p>
    <w:p w:rsidR="001548F9" w:rsidRPr="005A7826" w:rsidRDefault="001548F9" w:rsidP="00AC6DDA">
      <w:pPr>
        <w:pStyle w:val="20"/>
        <w:spacing w:before="29" w:after="0" w:line="288" w:lineRule="auto"/>
        <w:rPr>
          <w:rFonts w:ascii="Times New Roman" w:hAnsi="Times New Roman"/>
          <w:kern w:val="0"/>
          <w:szCs w:val="24"/>
        </w:rPr>
      </w:pPr>
      <w:bookmarkStart w:id="15" w:name="_Toc286996129"/>
      <w:r w:rsidRPr="005A7826">
        <w:rPr>
          <w:rFonts w:ascii="Times New Roman" w:hAnsi="Times New Roman"/>
          <w:kern w:val="0"/>
          <w:szCs w:val="24"/>
        </w:rPr>
        <w:t xml:space="preserve">3.1 </w:t>
      </w:r>
      <w:r w:rsidRPr="005A7826">
        <w:rPr>
          <w:rFonts w:ascii="Times New Roman" w:hAnsi="Times New Roman"/>
          <w:kern w:val="0"/>
          <w:szCs w:val="24"/>
        </w:rPr>
        <w:t>主要会计数据和财务指标</w:t>
      </w:r>
      <w:bookmarkEnd w:id="15"/>
    </w:p>
    <w:p w:rsidR="001548F9" w:rsidRPr="005A7826" w:rsidRDefault="001548F9" w:rsidP="00AC6DDA">
      <w:pPr>
        <w:autoSpaceDE w:val="0"/>
        <w:autoSpaceDN w:val="0"/>
        <w:adjustRightInd w:val="0"/>
        <w:spacing w:before="29" w:line="288" w:lineRule="auto"/>
        <w:ind w:left="15"/>
        <w:jc w:val="right"/>
        <w:rPr>
          <w:color w:val="000000"/>
          <w:kern w:val="0"/>
          <w:sz w:val="24"/>
        </w:rPr>
      </w:pPr>
      <w:r w:rsidRPr="005A7826">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A7826" w:rsidTr="00BA0FB8">
        <w:trPr>
          <w:trHeight w:val="487"/>
        </w:trPr>
        <w:tc>
          <w:tcPr>
            <w:tcW w:w="4509" w:type="dxa"/>
            <w:vAlign w:val="center"/>
          </w:tcPr>
          <w:p w:rsidR="001548F9" w:rsidRPr="005A7826" w:rsidRDefault="001548F9" w:rsidP="00AC6DDA">
            <w:pPr>
              <w:spacing w:before="29" w:line="288" w:lineRule="auto"/>
              <w:rPr>
                <w:b/>
                <w:sz w:val="24"/>
              </w:rPr>
            </w:pPr>
            <w:r w:rsidRPr="005A7826">
              <w:rPr>
                <w:b/>
                <w:sz w:val="24"/>
              </w:rPr>
              <w:t xml:space="preserve">3.1.1 </w:t>
            </w:r>
            <w:r w:rsidRPr="005A7826">
              <w:rPr>
                <w:b/>
                <w:sz w:val="24"/>
              </w:rPr>
              <w:t>期间数据和指标</w:t>
            </w:r>
          </w:p>
        </w:tc>
        <w:tc>
          <w:tcPr>
            <w:tcW w:w="4744" w:type="dxa"/>
            <w:vAlign w:val="center"/>
          </w:tcPr>
          <w:p w:rsidR="001548F9" w:rsidRPr="005A7826" w:rsidRDefault="001548F9" w:rsidP="00AC6DDA">
            <w:pPr>
              <w:spacing w:before="29" w:line="288" w:lineRule="auto"/>
              <w:jc w:val="center"/>
              <w:rPr>
                <w:b/>
                <w:sz w:val="24"/>
              </w:rPr>
            </w:pPr>
            <w:r w:rsidRPr="005A7826">
              <w:rPr>
                <w:b/>
                <w:sz w:val="24"/>
              </w:rPr>
              <w:t>报告期（</w:t>
            </w:r>
            <w:r w:rsidR="00A43357" w:rsidRPr="005A7826">
              <w:rPr>
                <w:b/>
                <w:sz w:val="24"/>
              </w:rPr>
              <w:t>2016</w:t>
            </w:r>
            <w:r w:rsidR="00A43357" w:rsidRPr="005A7826">
              <w:rPr>
                <w:b/>
                <w:sz w:val="24"/>
              </w:rPr>
              <w:t>年</w:t>
            </w:r>
            <w:r w:rsidR="00A43357" w:rsidRPr="005A7826">
              <w:rPr>
                <w:b/>
                <w:sz w:val="24"/>
              </w:rPr>
              <w:t>1</w:t>
            </w:r>
            <w:r w:rsidR="00A43357" w:rsidRPr="005A7826">
              <w:rPr>
                <w:b/>
                <w:sz w:val="24"/>
              </w:rPr>
              <w:t>月</w:t>
            </w:r>
            <w:r w:rsidR="00A43357" w:rsidRPr="005A7826">
              <w:rPr>
                <w:b/>
                <w:sz w:val="24"/>
              </w:rPr>
              <w:t>1</w:t>
            </w:r>
            <w:r w:rsidR="00A43357" w:rsidRPr="005A7826">
              <w:rPr>
                <w:b/>
                <w:sz w:val="24"/>
              </w:rPr>
              <w:t>日至</w:t>
            </w:r>
            <w:r w:rsidRPr="005A7826">
              <w:rPr>
                <w:b/>
                <w:sz w:val="24"/>
              </w:rPr>
              <w:t>2016</w:t>
            </w:r>
            <w:r w:rsidRPr="005A7826">
              <w:rPr>
                <w:b/>
                <w:sz w:val="24"/>
              </w:rPr>
              <w:t>年</w:t>
            </w:r>
            <w:r w:rsidRPr="005A7826">
              <w:rPr>
                <w:b/>
                <w:sz w:val="24"/>
              </w:rPr>
              <w:t>6</w:t>
            </w:r>
            <w:r w:rsidRPr="005A7826">
              <w:rPr>
                <w:b/>
                <w:sz w:val="24"/>
              </w:rPr>
              <w:t>月</w:t>
            </w:r>
            <w:r w:rsidRPr="005A7826">
              <w:rPr>
                <w:b/>
                <w:sz w:val="24"/>
              </w:rPr>
              <w:t>30</w:t>
            </w:r>
            <w:r w:rsidRPr="005A7826">
              <w:rPr>
                <w:b/>
                <w:sz w:val="24"/>
              </w:rPr>
              <w:t>日）</w:t>
            </w:r>
          </w:p>
        </w:tc>
      </w:tr>
      <w:tr w:rsidR="001548F9" w:rsidRPr="005A7826" w:rsidTr="00BA0FB8">
        <w:tc>
          <w:tcPr>
            <w:tcW w:w="4509" w:type="dxa"/>
            <w:vAlign w:val="center"/>
          </w:tcPr>
          <w:p w:rsidR="001548F9" w:rsidRPr="005A7826" w:rsidRDefault="001548F9" w:rsidP="00AC6DDA">
            <w:pPr>
              <w:spacing w:before="29" w:line="288" w:lineRule="auto"/>
              <w:rPr>
                <w:sz w:val="24"/>
              </w:rPr>
            </w:pPr>
            <w:r w:rsidRPr="005A7826">
              <w:rPr>
                <w:sz w:val="24"/>
              </w:rPr>
              <w:t>本期已实现收益</w:t>
            </w:r>
          </w:p>
        </w:tc>
        <w:tc>
          <w:tcPr>
            <w:tcW w:w="4744" w:type="dxa"/>
            <w:vAlign w:val="center"/>
          </w:tcPr>
          <w:p w:rsidR="001548F9" w:rsidRPr="005A7826" w:rsidRDefault="001548F9" w:rsidP="00AC6DDA">
            <w:pPr>
              <w:spacing w:before="29" w:line="288" w:lineRule="auto"/>
              <w:jc w:val="right"/>
              <w:rPr>
                <w:sz w:val="24"/>
              </w:rPr>
            </w:pPr>
            <w:r w:rsidRPr="005A7826">
              <w:rPr>
                <w:sz w:val="24"/>
              </w:rPr>
              <w:t>-3,598,338.04</w:t>
            </w:r>
          </w:p>
        </w:tc>
      </w:tr>
      <w:tr w:rsidR="001548F9" w:rsidRPr="005A7826" w:rsidTr="00BA0FB8">
        <w:tc>
          <w:tcPr>
            <w:tcW w:w="4509" w:type="dxa"/>
            <w:vAlign w:val="center"/>
          </w:tcPr>
          <w:p w:rsidR="001548F9" w:rsidRPr="005A7826" w:rsidRDefault="001548F9" w:rsidP="00AC6DDA">
            <w:pPr>
              <w:spacing w:before="29" w:line="288" w:lineRule="auto"/>
              <w:rPr>
                <w:sz w:val="24"/>
              </w:rPr>
            </w:pPr>
            <w:r w:rsidRPr="005A7826">
              <w:rPr>
                <w:sz w:val="24"/>
              </w:rPr>
              <w:t>本期利润</w:t>
            </w:r>
          </w:p>
        </w:tc>
        <w:tc>
          <w:tcPr>
            <w:tcW w:w="4744" w:type="dxa"/>
            <w:vAlign w:val="center"/>
          </w:tcPr>
          <w:p w:rsidR="001548F9" w:rsidRPr="005A7826" w:rsidRDefault="001548F9" w:rsidP="00AC6DDA">
            <w:pPr>
              <w:spacing w:before="29" w:line="288" w:lineRule="auto"/>
              <w:jc w:val="right"/>
              <w:rPr>
                <w:sz w:val="24"/>
              </w:rPr>
            </w:pPr>
            <w:r w:rsidRPr="005A7826">
              <w:rPr>
                <w:sz w:val="24"/>
              </w:rPr>
              <w:t>-23,373,234.74</w:t>
            </w:r>
          </w:p>
        </w:tc>
      </w:tr>
      <w:tr w:rsidR="001548F9" w:rsidRPr="005A7826" w:rsidTr="00BA0FB8">
        <w:tc>
          <w:tcPr>
            <w:tcW w:w="4509" w:type="dxa"/>
            <w:vAlign w:val="center"/>
          </w:tcPr>
          <w:p w:rsidR="001548F9" w:rsidRPr="005A7826" w:rsidRDefault="001548F9" w:rsidP="00AC6DDA">
            <w:pPr>
              <w:spacing w:before="29" w:line="288" w:lineRule="auto"/>
              <w:rPr>
                <w:sz w:val="24"/>
              </w:rPr>
            </w:pPr>
            <w:r w:rsidRPr="005A7826">
              <w:rPr>
                <w:sz w:val="24"/>
              </w:rPr>
              <w:t>加权平均基金份额本期利润</w:t>
            </w:r>
          </w:p>
        </w:tc>
        <w:tc>
          <w:tcPr>
            <w:tcW w:w="4744" w:type="dxa"/>
            <w:vAlign w:val="center"/>
          </w:tcPr>
          <w:p w:rsidR="001548F9" w:rsidRPr="005A7826" w:rsidRDefault="001548F9" w:rsidP="00AC6DDA">
            <w:pPr>
              <w:spacing w:before="29" w:line="288" w:lineRule="auto"/>
              <w:jc w:val="right"/>
              <w:rPr>
                <w:sz w:val="24"/>
              </w:rPr>
            </w:pPr>
            <w:r w:rsidRPr="005A7826">
              <w:rPr>
                <w:sz w:val="24"/>
              </w:rPr>
              <w:t>-0.3230</w:t>
            </w:r>
          </w:p>
        </w:tc>
      </w:tr>
      <w:tr w:rsidR="001548F9" w:rsidRPr="005A7826" w:rsidTr="00BA0FB8">
        <w:tc>
          <w:tcPr>
            <w:tcW w:w="4509" w:type="dxa"/>
            <w:vAlign w:val="center"/>
          </w:tcPr>
          <w:p w:rsidR="001548F9" w:rsidRPr="005A7826" w:rsidRDefault="001548F9" w:rsidP="00AC6DDA">
            <w:pPr>
              <w:spacing w:before="29" w:line="288" w:lineRule="auto"/>
              <w:rPr>
                <w:sz w:val="24"/>
              </w:rPr>
            </w:pPr>
            <w:r w:rsidRPr="005A7826">
              <w:rPr>
                <w:sz w:val="24"/>
              </w:rPr>
              <w:t>本期基金份额净值增长率</w:t>
            </w:r>
          </w:p>
        </w:tc>
        <w:tc>
          <w:tcPr>
            <w:tcW w:w="4744" w:type="dxa"/>
            <w:vAlign w:val="center"/>
          </w:tcPr>
          <w:p w:rsidR="001548F9" w:rsidRPr="005A7826" w:rsidRDefault="001548F9" w:rsidP="00AC6DDA">
            <w:pPr>
              <w:spacing w:before="29" w:line="288" w:lineRule="auto"/>
              <w:jc w:val="right"/>
              <w:rPr>
                <w:sz w:val="24"/>
              </w:rPr>
            </w:pPr>
            <w:r w:rsidRPr="005A7826">
              <w:rPr>
                <w:sz w:val="24"/>
              </w:rPr>
              <w:t>-19.10%</w:t>
            </w:r>
          </w:p>
        </w:tc>
      </w:tr>
      <w:tr w:rsidR="001548F9" w:rsidRPr="005A7826" w:rsidTr="00BA0FB8">
        <w:tc>
          <w:tcPr>
            <w:tcW w:w="4509" w:type="dxa"/>
            <w:vAlign w:val="center"/>
          </w:tcPr>
          <w:p w:rsidR="001548F9" w:rsidRPr="005A7826" w:rsidRDefault="001548F9" w:rsidP="00AC6DDA">
            <w:pPr>
              <w:spacing w:before="29" w:line="288" w:lineRule="auto"/>
              <w:rPr>
                <w:b/>
                <w:sz w:val="24"/>
              </w:rPr>
            </w:pPr>
            <w:r w:rsidRPr="005A7826">
              <w:rPr>
                <w:b/>
                <w:sz w:val="24"/>
              </w:rPr>
              <w:t xml:space="preserve">3.1.2 </w:t>
            </w:r>
            <w:r w:rsidRPr="005A7826">
              <w:rPr>
                <w:b/>
                <w:sz w:val="24"/>
              </w:rPr>
              <w:t>期末数据和指标</w:t>
            </w:r>
          </w:p>
        </w:tc>
        <w:tc>
          <w:tcPr>
            <w:tcW w:w="4744" w:type="dxa"/>
            <w:vAlign w:val="center"/>
          </w:tcPr>
          <w:p w:rsidR="001548F9" w:rsidRPr="005A7826" w:rsidRDefault="001548F9" w:rsidP="00AC6DDA">
            <w:pPr>
              <w:spacing w:before="29" w:line="288" w:lineRule="auto"/>
              <w:jc w:val="center"/>
              <w:rPr>
                <w:b/>
                <w:sz w:val="24"/>
              </w:rPr>
            </w:pPr>
            <w:r w:rsidRPr="005A7826">
              <w:rPr>
                <w:b/>
                <w:sz w:val="24"/>
              </w:rPr>
              <w:t>报告期末</w:t>
            </w:r>
            <w:r w:rsidRPr="005A7826">
              <w:rPr>
                <w:b/>
                <w:sz w:val="24"/>
              </w:rPr>
              <w:t>(2016</w:t>
            </w:r>
            <w:r w:rsidRPr="005A7826">
              <w:rPr>
                <w:b/>
                <w:sz w:val="24"/>
              </w:rPr>
              <w:t>年</w:t>
            </w:r>
            <w:r w:rsidRPr="005A7826">
              <w:rPr>
                <w:b/>
                <w:sz w:val="24"/>
              </w:rPr>
              <w:t>6</w:t>
            </w:r>
            <w:r w:rsidRPr="005A7826">
              <w:rPr>
                <w:b/>
                <w:sz w:val="24"/>
              </w:rPr>
              <w:t>月</w:t>
            </w:r>
            <w:r w:rsidRPr="005A7826">
              <w:rPr>
                <w:b/>
                <w:sz w:val="24"/>
              </w:rPr>
              <w:t>30</w:t>
            </w:r>
            <w:r w:rsidRPr="005A7826">
              <w:rPr>
                <w:b/>
                <w:sz w:val="24"/>
              </w:rPr>
              <w:t>日</w:t>
            </w:r>
            <w:r w:rsidRPr="005A7826">
              <w:rPr>
                <w:b/>
                <w:sz w:val="24"/>
              </w:rPr>
              <w:t>)</w:t>
            </w:r>
          </w:p>
        </w:tc>
      </w:tr>
      <w:tr w:rsidR="001548F9" w:rsidRPr="005A7826" w:rsidTr="00BA0FB8">
        <w:tc>
          <w:tcPr>
            <w:tcW w:w="4509" w:type="dxa"/>
            <w:vAlign w:val="center"/>
          </w:tcPr>
          <w:p w:rsidR="001548F9" w:rsidRPr="005A7826" w:rsidRDefault="001548F9" w:rsidP="00AC6DDA">
            <w:pPr>
              <w:spacing w:before="29" w:line="288" w:lineRule="auto"/>
              <w:rPr>
                <w:sz w:val="24"/>
              </w:rPr>
            </w:pPr>
            <w:r w:rsidRPr="005A7826">
              <w:rPr>
                <w:sz w:val="24"/>
              </w:rPr>
              <w:t>期末可供分配基金份额利润</w:t>
            </w:r>
          </w:p>
        </w:tc>
        <w:tc>
          <w:tcPr>
            <w:tcW w:w="4744" w:type="dxa"/>
            <w:vAlign w:val="center"/>
          </w:tcPr>
          <w:p w:rsidR="001548F9" w:rsidRPr="005A7826" w:rsidRDefault="001548F9" w:rsidP="00AC6DDA">
            <w:pPr>
              <w:spacing w:before="29" w:line="288" w:lineRule="auto"/>
              <w:jc w:val="right"/>
              <w:rPr>
                <w:sz w:val="24"/>
              </w:rPr>
            </w:pPr>
            <w:r w:rsidRPr="005A7826">
              <w:rPr>
                <w:sz w:val="24"/>
              </w:rPr>
              <w:t>0.355</w:t>
            </w:r>
          </w:p>
        </w:tc>
      </w:tr>
      <w:tr w:rsidR="001548F9" w:rsidRPr="005A7826" w:rsidTr="00BA0FB8">
        <w:tc>
          <w:tcPr>
            <w:tcW w:w="4509" w:type="dxa"/>
            <w:vAlign w:val="center"/>
          </w:tcPr>
          <w:p w:rsidR="001548F9" w:rsidRPr="005A7826" w:rsidRDefault="001548F9" w:rsidP="00AC6DDA">
            <w:pPr>
              <w:spacing w:before="29" w:line="288" w:lineRule="auto"/>
              <w:rPr>
                <w:sz w:val="24"/>
              </w:rPr>
            </w:pPr>
            <w:r w:rsidRPr="005A7826">
              <w:rPr>
                <w:sz w:val="24"/>
              </w:rPr>
              <w:t>期末基金资产净值</w:t>
            </w:r>
          </w:p>
        </w:tc>
        <w:tc>
          <w:tcPr>
            <w:tcW w:w="4744" w:type="dxa"/>
            <w:vAlign w:val="center"/>
          </w:tcPr>
          <w:p w:rsidR="001548F9" w:rsidRPr="005A7826" w:rsidRDefault="001548F9" w:rsidP="00AC6DDA">
            <w:pPr>
              <w:spacing w:before="29" w:line="288" w:lineRule="auto"/>
              <w:jc w:val="right"/>
              <w:rPr>
                <w:sz w:val="24"/>
              </w:rPr>
            </w:pPr>
            <w:r w:rsidRPr="005A7826">
              <w:rPr>
                <w:sz w:val="24"/>
              </w:rPr>
              <w:t>95,104,185.93</w:t>
            </w:r>
          </w:p>
        </w:tc>
      </w:tr>
      <w:tr w:rsidR="001548F9" w:rsidRPr="005A7826" w:rsidTr="00BA0FB8">
        <w:tc>
          <w:tcPr>
            <w:tcW w:w="4509" w:type="dxa"/>
            <w:vAlign w:val="center"/>
          </w:tcPr>
          <w:p w:rsidR="001548F9" w:rsidRPr="005A7826" w:rsidRDefault="001548F9" w:rsidP="00AC6DDA">
            <w:pPr>
              <w:spacing w:before="29" w:line="288" w:lineRule="auto"/>
              <w:rPr>
                <w:sz w:val="24"/>
              </w:rPr>
            </w:pPr>
            <w:r w:rsidRPr="005A7826">
              <w:rPr>
                <w:sz w:val="24"/>
              </w:rPr>
              <w:t>期末基金份额净值</w:t>
            </w:r>
          </w:p>
        </w:tc>
        <w:tc>
          <w:tcPr>
            <w:tcW w:w="4744" w:type="dxa"/>
            <w:vAlign w:val="center"/>
          </w:tcPr>
          <w:p w:rsidR="001548F9" w:rsidRPr="005A7826" w:rsidRDefault="001548F9" w:rsidP="00AC6DDA">
            <w:pPr>
              <w:spacing w:before="29" w:line="288" w:lineRule="auto"/>
              <w:jc w:val="right"/>
              <w:rPr>
                <w:sz w:val="24"/>
              </w:rPr>
            </w:pPr>
            <w:r w:rsidRPr="005A7826">
              <w:rPr>
                <w:sz w:val="24"/>
              </w:rPr>
              <w:t>1.355</w:t>
            </w:r>
          </w:p>
        </w:tc>
      </w:tr>
    </w:tbl>
    <w:bookmarkEnd w:id="13"/>
    <w:bookmarkEnd w:id="14"/>
    <w:p w:rsidR="00F41EA0" w:rsidRPr="005A7826" w:rsidRDefault="00F9021E">
      <w:pPr>
        <w:tabs>
          <w:tab w:val="left" w:pos="426"/>
        </w:tabs>
        <w:spacing w:before="29" w:line="288" w:lineRule="auto"/>
        <w:jc w:val="left"/>
        <w:rPr>
          <w:kern w:val="0"/>
          <w:sz w:val="24"/>
        </w:rPr>
      </w:pPr>
      <w:r w:rsidRPr="005A7826">
        <w:rPr>
          <w:kern w:val="0"/>
          <w:sz w:val="24"/>
        </w:rPr>
        <w:t>注：</w:t>
      </w:r>
      <w:r w:rsidRPr="005A7826">
        <w:rPr>
          <w:kern w:val="0"/>
          <w:sz w:val="24"/>
        </w:rPr>
        <w:t>1</w:t>
      </w:r>
      <w:r w:rsidRPr="005A7826">
        <w:rPr>
          <w:kern w:val="0"/>
          <w:sz w:val="24"/>
        </w:rPr>
        <w:t>、本基金业绩指标不包括持有人认购或交易基金的各项费用，计入费用后的实际收益水平要低于所列数字。</w:t>
      </w:r>
    </w:p>
    <w:p w:rsidR="001548F9" w:rsidRPr="005A7826" w:rsidRDefault="001548F9" w:rsidP="00AC6DDA">
      <w:pPr>
        <w:tabs>
          <w:tab w:val="left" w:pos="426"/>
        </w:tabs>
        <w:spacing w:before="29" w:line="288" w:lineRule="auto"/>
        <w:jc w:val="left"/>
        <w:rPr>
          <w:kern w:val="0"/>
          <w:sz w:val="24"/>
        </w:rPr>
      </w:pPr>
      <w:r w:rsidRPr="005A7826">
        <w:rPr>
          <w:kern w:val="0"/>
          <w:sz w:val="24"/>
        </w:rPr>
        <w:t xml:space="preserve">    2</w:t>
      </w:r>
      <w:r w:rsidRPr="005A7826">
        <w:rPr>
          <w:kern w:val="0"/>
          <w:sz w:val="24"/>
        </w:rPr>
        <w:t>、本期已实现收益指基金本期利息收入、投资收益、其他收入（不含公允价值变动收益）扣除相关费用后的余额，本期利润为本期已实现收益加上本期公允价值变动收益。</w:t>
      </w:r>
    </w:p>
    <w:p w:rsidR="001548F9" w:rsidRPr="005A7826" w:rsidRDefault="001548F9" w:rsidP="00AC6DDA">
      <w:pPr>
        <w:spacing w:before="29" w:line="288" w:lineRule="auto"/>
        <w:rPr>
          <w:color w:val="000000"/>
          <w:sz w:val="24"/>
        </w:rPr>
      </w:pPr>
    </w:p>
    <w:p w:rsidR="001548F9" w:rsidRPr="005A7826"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A7826">
        <w:rPr>
          <w:rFonts w:ascii="Times New Roman" w:hAnsi="Times New Roman"/>
          <w:kern w:val="0"/>
          <w:szCs w:val="24"/>
        </w:rPr>
        <w:t xml:space="preserve">3.2 </w:t>
      </w:r>
      <w:r w:rsidRPr="005A7826">
        <w:rPr>
          <w:rFonts w:ascii="Times New Roman" w:hAnsi="Times New Roman"/>
          <w:kern w:val="0"/>
          <w:szCs w:val="24"/>
        </w:rPr>
        <w:t>基金净值表现</w:t>
      </w:r>
      <w:bookmarkEnd w:id="16"/>
      <w:bookmarkEnd w:id="17"/>
    </w:p>
    <w:p w:rsidR="001548F9" w:rsidRPr="005A7826" w:rsidRDefault="001548F9" w:rsidP="00AC6DDA">
      <w:pPr>
        <w:autoSpaceDE w:val="0"/>
        <w:autoSpaceDN w:val="0"/>
        <w:adjustRightInd w:val="0"/>
        <w:spacing w:before="29" w:line="288" w:lineRule="auto"/>
        <w:jc w:val="left"/>
        <w:rPr>
          <w:b/>
          <w:color w:val="000000"/>
          <w:kern w:val="0"/>
          <w:sz w:val="24"/>
        </w:rPr>
      </w:pPr>
      <w:r w:rsidRPr="005A7826">
        <w:rPr>
          <w:b/>
          <w:color w:val="000000"/>
          <w:kern w:val="0"/>
          <w:sz w:val="24"/>
        </w:rPr>
        <w:t xml:space="preserve">3.2.1 </w:t>
      </w:r>
      <w:r w:rsidRPr="005A7826">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A7826" w:rsidTr="00073BE3">
        <w:tc>
          <w:tcPr>
            <w:tcW w:w="1620" w:type="dxa"/>
            <w:vAlign w:val="center"/>
          </w:tcPr>
          <w:p w:rsidR="001548F9" w:rsidRPr="005A7826" w:rsidRDefault="001548F9" w:rsidP="00AC6DDA">
            <w:pPr>
              <w:spacing w:before="29" w:line="288" w:lineRule="auto"/>
              <w:jc w:val="center"/>
              <w:rPr>
                <w:color w:val="000000"/>
                <w:sz w:val="24"/>
              </w:rPr>
            </w:pPr>
            <w:r w:rsidRPr="005A7826">
              <w:rPr>
                <w:color w:val="000000"/>
                <w:sz w:val="24"/>
              </w:rPr>
              <w:t>阶段</w:t>
            </w:r>
          </w:p>
        </w:tc>
        <w:tc>
          <w:tcPr>
            <w:tcW w:w="1350" w:type="dxa"/>
            <w:vAlign w:val="center"/>
          </w:tcPr>
          <w:p w:rsidR="001548F9" w:rsidRPr="005A7826" w:rsidRDefault="001548F9" w:rsidP="00AC6DDA">
            <w:pPr>
              <w:spacing w:before="29" w:line="288" w:lineRule="auto"/>
              <w:jc w:val="center"/>
              <w:rPr>
                <w:color w:val="000000"/>
                <w:sz w:val="24"/>
              </w:rPr>
            </w:pPr>
            <w:r w:rsidRPr="005A7826">
              <w:rPr>
                <w:color w:val="000000"/>
                <w:sz w:val="24"/>
              </w:rPr>
              <w:t>份额净值增长率</w:t>
            </w:r>
            <w:r w:rsidRPr="005A7826">
              <w:rPr>
                <w:rFonts w:ascii="宋体" w:hAnsi="宋体" w:cs="宋体" w:hint="eastAsia"/>
                <w:color w:val="000000"/>
                <w:sz w:val="24"/>
              </w:rPr>
              <w:t>①</w:t>
            </w:r>
          </w:p>
        </w:tc>
        <w:tc>
          <w:tcPr>
            <w:tcW w:w="1350" w:type="dxa"/>
            <w:vAlign w:val="center"/>
          </w:tcPr>
          <w:p w:rsidR="001548F9" w:rsidRPr="005A7826" w:rsidRDefault="001548F9" w:rsidP="00AC6DDA">
            <w:pPr>
              <w:spacing w:before="29" w:line="288" w:lineRule="auto"/>
              <w:jc w:val="center"/>
              <w:rPr>
                <w:color w:val="000000"/>
                <w:sz w:val="24"/>
              </w:rPr>
            </w:pPr>
            <w:r w:rsidRPr="005A7826">
              <w:rPr>
                <w:color w:val="000000"/>
                <w:sz w:val="24"/>
              </w:rPr>
              <w:t>份额净值增长率标准差</w:t>
            </w:r>
            <w:r w:rsidRPr="005A7826">
              <w:rPr>
                <w:rFonts w:ascii="宋体" w:hAnsi="宋体" w:cs="宋体" w:hint="eastAsia"/>
                <w:color w:val="000000"/>
                <w:sz w:val="24"/>
              </w:rPr>
              <w:t>②</w:t>
            </w:r>
          </w:p>
        </w:tc>
        <w:tc>
          <w:tcPr>
            <w:tcW w:w="1350" w:type="dxa"/>
            <w:vAlign w:val="center"/>
          </w:tcPr>
          <w:p w:rsidR="001548F9" w:rsidRPr="005A7826" w:rsidRDefault="001548F9" w:rsidP="00AC6DDA">
            <w:pPr>
              <w:spacing w:before="29" w:line="288" w:lineRule="auto"/>
              <w:jc w:val="center"/>
              <w:rPr>
                <w:color w:val="000000"/>
                <w:sz w:val="24"/>
              </w:rPr>
            </w:pPr>
            <w:r w:rsidRPr="005A7826">
              <w:rPr>
                <w:color w:val="000000"/>
                <w:sz w:val="24"/>
              </w:rPr>
              <w:t>业绩比较基准收益率</w:t>
            </w:r>
            <w:r w:rsidRPr="005A7826">
              <w:rPr>
                <w:rFonts w:ascii="宋体" w:hAnsi="宋体" w:cs="宋体" w:hint="eastAsia"/>
                <w:color w:val="000000"/>
                <w:sz w:val="24"/>
              </w:rPr>
              <w:t>③</w:t>
            </w:r>
          </w:p>
        </w:tc>
        <w:tc>
          <w:tcPr>
            <w:tcW w:w="1350" w:type="dxa"/>
            <w:vAlign w:val="center"/>
          </w:tcPr>
          <w:p w:rsidR="001548F9" w:rsidRPr="005A7826" w:rsidRDefault="001548F9" w:rsidP="00AC6DDA">
            <w:pPr>
              <w:spacing w:before="29" w:line="288" w:lineRule="auto"/>
              <w:jc w:val="center"/>
              <w:rPr>
                <w:color w:val="000000"/>
                <w:sz w:val="24"/>
              </w:rPr>
            </w:pPr>
            <w:r w:rsidRPr="005A7826">
              <w:rPr>
                <w:color w:val="000000"/>
                <w:sz w:val="24"/>
              </w:rPr>
              <w:t>业绩比较基准收益率标准差</w:t>
            </w:r>
            <w:r w:rsidRPr="005A7826">
              <w:rPr>
                <w:rFonts w:ascii="宋体" w:hAnsi="宋体" w:cs="宋体" w:hint="eastAsia"/>
                <w:color w:val="000000"/>
                <w:sz w:val="24"/>
              </w:rPr>
              <w:t>④</w:t>
            </w:r>
          </w:p>
        </w:tc>
        <w:tc>
          <w:tcPr>
            <w:tcW w:w="1350" w:type="dxa"/>
            <w:vAlign w:val="center"/>
          </w:tcPr>
          <w:p w:rsidR="001548F9" w:rsidRPr="005A7826" w:rsidRDefault="001548F9" w:rsidP="00AC6DDA">
            <w:pPr>
              <w:spacing w:before="29" w:line="288" w:lineRule="auto"/>
              <w:jc w:val="center"/>
              <w:rPr>
                <w:color w:val="000000"/>
                <w:sz w:val="24"/>
              </w:rPr>
            </w:pPr>
            <w:r w:rsidRPr="005A7826">
              <w:rPr>
                <w:rFonts w:ascii="宋体" w:hAnsi="宋体" w:cs="宋体" w:hint="eastAsia"/>
                <w:color w:val="000000"/>
                <w:sz w:val="24"/>
              </w:rPr>
              <w:t>①</w:t>
            </w:r>
            <w:r w:rsidRPr="005A7826">
              <w:rPr>
                <w:color w:val="000000"/>
                <w:sz w:val="24"/>
              </w:rPr>
              <w:t>－</w:t>
            </w:r>
            <w:r w:rsidRPr="005A7826">
              <w:rPr>
                <w:rFonts w:ascii="宋体" w:hAnsi="宋体" w:cs="宋体" w:hint="eastAsia"/>
                <w:color w:val="000000"/>
                <w:sz w:val="24"/>
              </w:rPr>
              <w:t>③</w:t>
            </w:r>
          </w:p>
        </w:tc>
        <w:tc>
          <w:tcPr>
            <w:tcW w:w="1350" w:type="dxa"/>
            <w:vAlign w:val="center"/>
          </w:tcPr>
          <w:p w:rsidR="001548F9" w:rsidRPr="005A7826" w:rsidRDefault="001548F9" w:rsidP="00AC6DDA">
            <w:pPr>
              <w:spacing w:before="29" w:line="288" w:lineRule="auto"/>
              <w:jc w:val="center"/>
              <w:rPr>
                <w:color w:val="000000"/>
                <w:sz w:val="24"/>
              </w:rPr>
            </w:pPr>
            <w:r w:rsidRPr="005A7826">
              <w:rPr>
                <w:rFonts w:ascii="宋体" w:hAnsi="宋体" w:cs="宋体" w:hint="eastAsia"/>
                <w:color w:val="000000"/>
                <w:sz w:val="24"/>
              </w:rPr>
              <w:t>②</w:t>
            </w:r>
            <w:r w:rsidRPr="005A7826">
              <w:rPr>
                <w:color w:val="000000"/>
                <w:sz w:val="24"/>
              </w:rPr>
              <w:t>－</w:t>
            </w:r>
            <w:r w:rsidRPr="005A7826">
              <w:rPr>
                <w:rFonts w:ascii="宋体" w:hAnsi="宋体" w:cs="宋体" w:hint="eastAsia"/>
                <w:color w:val="000000"/>
                <w:sz w:val="24"/>
              </w:rPr>
              <w:t>④</w:t>
            </w:r>
          </w:p>
        </w:tc>
      </w:tr>
      <w:tr w:rsidR="00F41EA0" w:rsidRPr="005A7826">
        <w:tc>
          <w:tcPr>
            <w:tcW w:w="1497" w:type="dxa"/>
            <w:vAlign w:val="center"/>
          </w:tcPr>
          <w:p w:rsidR="00F41EA0" w:rsidRPr="005A7826" w:rsidRDefault="00F9021E">
            <w:pPr>
              <w:jc w:val="left"/>
            </w:pPr>
            <w:r w:rsidRPr="005A7826">
              <w:rPr>
                <w:color w:val="000000"/>
                <w:sz w:val="24"/>
              </w:rPr>
              <w:t>过去一个月</w:t>
            </w:r>
          </w:p>
        </w:tc>
        <w:tc>
          <w:tcPr>
            <w:tcW w:w="1251" w:type="dxa"/>
            <w:vAlign w:val="center"/>
          </w:tcPr>
          <w:p w:rsidR="00F41EA0" w:rsidRPr="005A7826" w:rsidRDefault="00F9021E">
            <w:pPr>
              <w:jc w:val="center"/>
            </w:pPr>
            <w:r w:rsidRPr="005A7826">
              <w:rPr>
                <w:color w:val="000000"/>
                <w:sz w:val="24"/>
              </w:rPr>
              <w:t>1.96%</w:t>
            </w:r>
          </w:p>
        </w:tc>
        <w:tc>
          <w:tcPr>
            <w:tcW w:w="1250" w:type="dxa"/>
            <w:vAlign w:val="center"/>
          </w:tcPr>
          <w:p w:rsidR="00F41EA0" w:rsidRPr="005A7826" w:rsidRDefault="00F9021E">
            <w:pPr>
              <w:jc w:val="center"/>
            </w:pPr>
            <w:r w:rsidRPr="005A7826">
              <w:rPr>
                <w:color w:val="000000"/>
                <w:sz w:val="24"/>
              </w:rPr>
              <w:t>1.36%</w:t>
            </w:r>
          </w:p>
        </w:tc>
        <w:tc>
          <w:tcPr>
            <w:tcW w:w="1250" w:type="dxa"/>
            <w:vAlign w:val="center"/>
          </w:tcPr>
          <w:p w:rsidR="00F41EA0" w:rsidRPr="005A7826" w:rsidRDefault="00F9021E">
            <w:pPr>
              <w:jc w:val="center"/>
            </w:pPr>
            <w:r w:rsidRPr="005A7826">
              <w:rPr>
                <w:color w:val="000000"/>
                <w:sz w:val="24"/>
              </w:rPr>
              <w:t>1.44%</w:t>
            </w:r>
          </w:p>
        </w:tc>
        <w:tc>
          <w:tcPr>
            <w:tcW w:w="1250" w:type="dxa"/>
            <w:vAlign w:val="center"/>
          </w:tcPr>
          <w:p w:rsidR="00F41EA0" w:rsidRPr="005A7826" w:rsidRDefault="00F9021E">
            <w:pPr>
              <w:jc w:val="center"/>
            </w:pPr>
            <w:r w:rsidRPr="005A7826">
              <w:rPr>
                <w:color w:val="000000"/>
                <w:sz w:val="24"/>
              </w:rPr>
              <w:t>1.00%</w:t>
            </w:r>
          </w:p>
        </w:tc>
        <w:tc>
          <w:tcPr>
            <w:tcW w:w="1250" w:type="dxa"/>
            <w:vAlign w:val="center"/>
          </w:tcPr>
          <w:p w:rsidR="00F41EA0" w:rsidRPr="005A7826" w:rsidRDefault="00F9021E">
            <w:pPr>
              <w:jc w:val="center"/>
            </w:pPr>
            <w:r w:rsidRPr="005A7826">
              <w:rPr>
                <w:color w:val="000000"/>
                <w:sz w:val="24"/>
              </w:rPr>
              <w:t>0.52%</w:t>
            </w:r>
          </w:p>
        </w:tc>
        <w:tc>
          <w:tcPr>
            <w:tcW w:w="1250" w:type="dxa"/>
            <w:vAlign w:val="center"/>
          </w:tcPr>
          <w:p w:rsidR="00F41EA0" w:rsidRPr="005A7826" w:rsidRDefault="00F9021E">
            <w:pPr>
              <w:jc w:val="center"/>
            </w:pPr>
            <w:r w:rsidRPr="005A7826">
              <w:rPr>
                <w:color w:val="000000"/>
                <w:sz w:val="24"/>
              </w:rPr>
              <w:t>0.36%</w:t>
            </w:r>
          </w:p>
        </w:tc>
      </w:tr>
      <w:tr w:rsidR="00F41EA0" w:rsidRPr="005A7826">
        <w:tc>
          <w:tcPr>
            <w:tcW w:w="1497" w:type="dxa"/>
            <w:vAlign w:val="center"/>
          </w:tcPr>
          <w:p w:rsidR="00F41EA0" w:rsidRPr="005A7826" w:rsidRDefault="00F9021E">
            <w:pPr>
              <w:jc w:val="left"/>
            </w:pPr>
            <w:r w:rsidRPr="005A7826">
              <w:rPr>
                <w:color w:val="000000"/>
                <w:sz w:val="24"/>
              </w:rPr>
              <w:t>过去三个月</w:t>
            </w:r>
          </w:p>
        </w:tc>
        <w:tc>
          <w:tcPr>
            <w:tcW w:w="1251" w:type="dxa"/>
            <w:vAlign w:val="center"/>
          </w:tcPr>
          <w:p w:rsidR="00F41EA0" w:rsidRPr="005A7826" w:rsidRDefault="00F9021E">
            <w:pPr>
              <w:jc w:val="center"/>
            </w:pPr>
            <w:r w:rsidRPr="005A7826">
              <w:rPr>
                <w:color w:val="000000"/>
                <w:sz w:val="24"/>
              </w:rPr>
              <w:t>-0.15%</w:t>
            </w:r>
          </w:p>
        </w:tc>
        <w:tc>
          <w:tcPr>
            <w:tcW w:w="1250" w:type="dxa"/>
            <w:vAlign w:val="center"/>
          </w:tcPr>
          <w:p w:rsidR="00F41EA0" w:rsidRPr="005A7826" w:rsidRDefault="00F9021E">
            <w:pPr>
              <w:jc w:val="center"/>
            </w:pPr>
            <w:r w:rsidRPr="005A7826">
              <w:rPr>
                <w:color w:val="000000"/>
                <w:sz w:val="24"/>
              </w:rPr>
              <w:t>1.47%</w:t>
            </w:r>
          </w:p>
        </w:tc>
        <w:tc>
          <w:tcPr>
            <w:tcW w:w="1250" w:type="dxa"/>
            <w:vAlign w:val="center"/>
          </w:tcPr>
          <w:p w:rsidR="00F41EA0" w:rsidRPr="005A7826" w:rsidRDefault="00F9021E">
            <w:pPr>
              <w:jc w:val="center"/>
            </w:pPr>
            <w:r w:rsidRPr="005A7826">
              <w:rPr>
                <w:color w:val="000000"/>
                <w:sz w:val="24"/>
              </w:rPr>
              <w:t>-1.30%</w:t>
            </w:r>
          </w:p>
        </w:tc>
        <w:tc>
          <w:tcPr>
            <w:tcW w:w="1250" w:type="dxa"/>
            <w:vAlign w:val="center"/>
          </w:tcPr>
          <w:p w:rsidR="00F41EA0" w:rsidRPr="005A7826" w:rsidRDefault="00F9021E">
            <w:pPr>
              <w:jc w:val="center"/>
            </w:pPr>
            <w:r w:rsidRPr="005A7826">
              <w:rPr>
                <w:color w:val="000000"/>
                <w:sz w:val="24"/>
              </w:rPr>
              <w:t>1.05%</w:t>
            </w:r>
          </w:p>
        </w:tc>
        <w:tc>
          <w:tcPr>
            <w:tcW w:w="1250" w:type="dxa"/>
            <w:vAlign w:val="center"/>
          </w:tcPr>
          <w:p w:rsidR="00F41EA0" w:rsidRPr="005A7826" w:rsidRDefault="00F9021E">
            <w:pPr>
              <w:jc w:val="center"/>
            </w:pPr>
            <w:r w:rsidRPr="005A7826">
              <w:rPr>
                <w:color w:val="000000"/>
                <w:sz w:val="24"/>
              </w:rPr>
              <w:t>1.15%</w:t>
            </w:r>
          </w:p>
        </w:tc>
        <w:tc>
          <w:tcPr>
            <w:tcW w:w="1250" w:type="dxa"/>
            <w:vAlign w:val="center"/>
          </w:tcPr>
          <w:p w:rsidR="00F41EA0" w:rsidRPr="005A7826" w:rsidRDefault="00F9021E">
            <w:pPr>
              <w:jc w:val="center"/>
            </w:pPr>
            <w:r w:rsidRPr="005A7826">
              <w:rPr>
                <w:color w:val="000000"/>
                <w:sz w:val="24"/>
              </w:rPr>
              <w:t>0.42%</w:t>
            </w:r>
          </w:p>
        </w:tc>
      </w:tr>
      <w:tr w:rsidR="00F41EA0" w:rsidRPr="005A7826">
        <w:tc>
          <w:tcPr>
            <w:tcW w:w="1497" w:type="dxa"/>
            <w:vAlign w:val="center"/>
          </w:tcPr>
          <w:p w:rsidR="00F41EA0" w:rsidRPr="005A7826" w:rsidRDefault="00F9021E">
            <w:pPr>
              <w:jc w:val="left"/>
            </w:pPr>
            <w:r w:rsidRPr="005A7826">
              <w:rPr>
                <w:color w:val="000000"/>
                <w:sz w:val="24"/>
              </w:rPr>
              <w:t>过去六个月</w:t>
            </w:r>
          </w:p>
        </w:tc>
        <w:tc>
          <w:tcPr>
            <w:tcW w:w="1251" w:type="dxa"/>
            <w:vAlign w:val="center"/>
          </w:tcPr>
          <w:p w:rsidR="00F41EA0" w:rsidRPr="005A7826" w:rsidRDefault="00F9021E">
            <w:pPr>
              <w:jc w:val="center"/>
            </w:pPr>
            <w:r w:rsidRPr="005A7826">
              <w:rPr>
                <w:color w:val="000000"/>
                <w:sz w:val="24"/>
              </w:rPr>
              <w:t>-19.10%</w:t>
            </w:r>
          </w:p>
        </w:tc>
        <w:tc>
          <w:tcPr>
            <w:tcW w:w="1250" w:type="dxa"/>
            <w:vAlign w:val="center"/>
          </w:tcPr>
          <w:p w:rsidR="00F41EA0" w:rsidRPr="005A7826" w:rsidRDefault="00F9021E">
            <w:pPr>
              <w:jc w:val="center"/>
            </w:pPr>
            <w:r w:rsidRPr="005A7826">
              <w:rPr>
                <w:color w:val="000000"/>
                <w:sz w:val="24"/>
              </w:rPr>
              <w:t>2.17%</w:t>
            </w:r>
          </w:p>
        </w:tc>
        <w:tc>
          <w:tcPr>
            <w:tcW w:w="1250" w:type="dxa"/>
            <w:vAlign w:val="center"/>
          </w:tcPr>
          <w:p w:rsidR="00F41EA0" w:rsidRPr="005A7826" w:rsidRDefault="00F9021E">
            <w:pPr>
              <w:jc w:val="center"/>
            </w:pPr>
            <w:r w:rsidRPr="005A7826">
              <w:rPr>
                <w:color w:val="000000"/>
                <w:sz w:val="24"/>
              </w:rPr>
              <w:t>-14.56%</w:t>
            </w:r>
          </w:p>
        </w:tc>
        <w:tc>
          <w:tcPr>
            <w:tcW w:w="1250" w:type="dxa"/>
            <w:vAlign w:val="center"/>
          </w:tcPr>
          <w:p w:rsidR="00F41EA0" w:rsidRPr="005A7826" w:rsidRDefault="00F9021E">
            <w:pPr>
              <w:jc w:val="center"/>
            </w:pPr>
            <w:r w:rsidRPr="005A7826">
              <w:rPr>
                <w:color w:val="000000"/>
                <w:sz w:val="24"/>
              </w:rPr>
              <w:t>1.71%</w:t>
            </w:r>
          </w:p>
        </w:tc>
        <w:tc>
          <w:tcPr>
            <w:tcW w:w="1250" w:type="dxa"/>
            <w:vAlign w:val="center"/>
          </w:tcPr>
          <w:p w:rsidR="00F41EA0" w:rsidRPr="005A7826" w:rsidRDefault="00F9021E">
            <w:pPr>
              <w:jc w:val="center"/>
            </w:pPr>
            <w:r w:rsidRPr="005A7826">
              <w:rPr>
                <w:color w:val="000000"/>
                <w:sz w:val="24"/>
              </w:rPr>
              <w:t>-4.54%</w:t>
            </w:r>
          </w:p>
        </w:tc>
        <w:tc>
          <w:tcPr>
            <w:tcW w:w="1250" w:type="dxa"/>
            <w:vAlign w:val="center"/>
          </w:tcPr>
          <w:p w:rsidR="00F41EA0" w:rsidRPr="005A7826" w:rsidRDefault="00F9021E">
            <w:pPr>
              <w:jc w:val="center"/>
            </w:pPr>
            <w:r w:rsidRPr="005A7826">
              <w:rPr>
                <w:color w:val="000000"/>
                <w:sz w:val="24"/>
              </w:rPr>
              <w:t>0.46%</w:t>
            </w:r>
          </w:p>
        </w:tc>
      </w:tr>
      <w:tr w:rsidR="00F41EA0" w:rsidRPr="005A7826">
        <w:tc>
          <w:tcPr>
            <w:tcW w:w="1497" w:type="dxa"/>
            <w:vAlign w:val="center"/>
          </w:tcPr>
          <w:p w:rsidR="00F41EA0" w:rsidRPr="005A7826" w:rsidRDefault="00F9021E">
            <w:pPr>
              <w:jc w:val="left"/>
            </w:pPr>
            <w:r w:rsidRPr="005A7826">
              <w:rPr>
                <w:color w:val="000000"/>
                <w:sz w:val="24"/>
              </w:rPr>
              <w:t>过去一年</w:t>
            </w:r>
          </w:p>
        </w:tc>
        <w:tc>
          <w:tcPr>
            <w:tcW w:w="1251" w:type="dxa"/>
            <w:vAlign w:val="center"/>
          </w:tcPr>
          <w:p w:rsidR="00F41EA0" w:rsidRPr="005A7826" w:rsidRDefault="00F9021E">
            <w:pPr>
              <w:jc w:val="center"/>
            </w:pPr>
            <w:r w:rsidRPr="005A7826">
              <w:rPr>
                <w:color w:val="000000"/>
                <w:sz w:val="24"/>
              </w:rPr>
              <w:t>-24.13%</w:t>
            </w:r>
          </w:p>
        </w:tc>
        <w:tc>
          <w:tcPr>
            <w:tcW w:w="1250" w:type="dxa"/>
            <w:vAlign w:val="center"/>
          </w:tcPr>
          <w:p w:rsidR="00F41EA0" w:rsidRPr="005A7826" w:rsidRDefault="00F9021E">
            <w:pPr>
              <w:jc w:val="center"/>
            </w:pPr>
            <w:r w:rsidRPr="005A7826">
              <w:rPr>
                <w:color w:val="000000"/>
                <w:sz w:val="24"/>
              </w:rPr>
              <w:t>2.68%</w:t>
            </w:r>
          </w:p>
        </w:tc>
        <w:tc>
          <w:tcPr>
            <w:tcW w:w="1250" w:type="dxa"/>
            <w:vAlign w:val="center"/>
          </w:tcPr>
          <w:p w:rsidR="00F41EA0" w:rsidRPr="005A7826" w:rsidRDefault="00F9021E">
            <w:pPr>
              <w:jc w:val="center"/>
            </w:pPr>
            <w:r w:rsidRPr="005A7826">
              <w:rPr>
                <w:color w:val="000000"/>
                <w:sz w:val="24"/>
              </w:rPr>
              <w:t>-24.20%</w:t>
            </w:r>
          </w:p>
        </w:tc>
        <w:tc>
          <w:tcPr>
            <w:tcW w:w="1250" w:type="dxa"/>
            <w:vAlign w:val="center"/>
          </w:tcPr>
          <w:p w:rsidR="00F41EA0" w:rsidRPr="005A7826" w:rsidRDefault="00F9021E">
            <w:pPr>
              <w:jc w:val="center"/>
            </w:pPr>
            <w:r w:rsidRPr="005A7826">
              <w:rPr>
                <w:color w:val="000000"/>
                <w:sz w:val="24"/>
              </w:rPr>
              <w:t>1.98%</w:t>
            </w:r>
          </w:p>
        </w:tc>
        <w:tc>
          <w:tcPr>
            <w:tcW w:w="1250" w:type="dxa"/>
            <w:vAlign w:val="center"/>
          </w:tcPr>
          <w:p w:rsidR="00F41EA0" w:rsidRPr="005A7826" w:rsidRDefault="00F9021E">
            <w:pPr>
              <w:jc w:val="center"/>
            </w:pPr>
            <w:r w:rsidRPr="005A7826">
              <w:rPr>
                <w:color w:val="000000"/>
                <w:sz w:val="24"/>
              </w:rPr>
              <w:t>0.07%</w:t>
            </w:r>
          </w:p>
        </w:tc>
        <w:tc>
          <w:tcPr>
            <w:tcW w:w="1250" w:type="dxa"/>
            <w:vAlign w:val="center"/>
          </w:tcPr>
          <w:p w:rsidR="00F41EA0" w:rsidRPr="005A7826" w:rsidRDefault="00F9021E">
            <w:pPr>
              <w:jc w:val="center"/>
            </w:pPr>
            <w:r w:rsidRPr="005A7826">
              <w:rPr>
                <w:color w:val="000000"/>
                <w:sz w:val="24"/>
              </w:rPr>
              <w:t>0.70%</w:t>
            </w:r>
          </w:p>
        </w:tc>
      </w:tr>
      <w:tr w:rsidR="00F41EA0" w:rsidRPr="005A7826">
        <w:tc>
          <w:tcPr>
            <w:tcW w:w="1497" w:type="dxa"/>
            <w:vAlign w:val="center"/>
          </w:tcPr>
          <w:p w:rsidR="00F41EA0" w:rsidRPr="005A7826" w:rsidRDefault="00F9021E">
            <w:pPr>
              <w:jc w:val="left"/>
            </w:pPr>
            <w:r w:rsidRPr="005A7826">
              <w:rPr>
                <w:color w:val="000000"/>
                <w:sz w:val="24"/>
              </w:rPr>
              <w:t>过去三年</w:t>
            </w:r>
          </w:p>
        </w:tc>
        <w:tc>
          <w:tcPr>
            <w:tcW w:w="1251" w:type="dxa"/>
            <w:vAlign w:val="center"/>
          </w:tcPr>
          <w:p w:rsidR="00F41EA0" w:rsidRPr="005A7826" w:rsidRDefault="00F9021E">
            <w:pPr>
              <w:jc w:val="center"/>
            </w:pPr>
            <w:r w:rsidRPr="005A7826">
              <w:rPr>
                <w:color w:val="000000"/>
                <w:sz w:val="24"/>
              </w:rPr>
              <w:t>35.23%</w:t>
            </w:r>
          </w:p>
        </w:tc>
        <w:tc>
          <w:tcPr>
            <w:tcW w:w="1250" w:type="dxa"/>
            <w:vAlign w:val="center"/>
          </w:tcPr>
          <w:p w:rsidR="00F41EA0" w:rsidRPr="005A7826" w:rsidRDefault="00F9021E">
            <w:pPr>
              <w:jc w:val="center"/>
            </w:pPr>
            <w:r w:rsidRPr="005A7826">
              <w:rPr>
                <w:color w:val="000000"/>
                <w:sz w:val="24"/>
              </w:rPr>
              <w:t>1.92%</w:t>
            </w:r>
          </w:p>
        </w:tc>
        <w:tc>
          <w:tcPr>
            <w:tcW w:w="1250" w:type="dxa"/>
            <w:vAlign w:val="center"/>
          </w:tcPr>
          <w:p w:rsidR="00F41EA0" w:rsidRPr="005A7826" w:rsidRDefault="00F9021E">
            <w:pPr>
              <w:jc w:val="center"/>
            </w:pPr>
            <w:r w:rsidRPr="005A7826">
              <w:rPr>
                <w:color w:val="000000"/>
                <w:sz w:val="24"/>
              </w:rPr>
              <w:t>25.99%</w:t>
            </w:r>
          </w:p>
        </w:tc>
        <w:tc>
          <w:tcPr>
            <w:tcW w:w="1250" w:type="dxa"/>
            <w:vAlign w:val="center"/>
          </w:tcPr>
          <w:p w:rsidR="00F41EA0" w:rsidRPr="005A7826" w:rsidRDefault="00F9021E">
            <w:pPr>
              <w:jc w:val="center"/>
            </w:pPr>
            <w:r w:rsidRPr="005A7826">
              <w:rPr>
                <w:color w:val="000000"/>
                <w:sz w:val="24"/>
              </w:rPr>
              <w:t>1.47%</w:t>
            </w:r>
          </w:p>
        </w:tc>
        <w:tc>
          <w:tcPr>
            <w:tcW w:w="1250" w:type="dxa"/>
            <w:vAlign w:val="center"/>
          </w:tcPr>
          <w:p w:rsidR="00F41EA0" w:rsidRPr="005A7826" w:rsidRDefault="00F9021E">
            <w:pPr>
              <w:jc w:val="center"/>
            </w:pPr>
            <w:r w:rsidRPr="005A7826">
              <w:rPr>
                <w:color w:val="000000"/>
                <w:sz w:val="24"/>
              </w:rPr>
              <w:t>9.24%</w:t>
            </w:r>
          </w:p>
        </w:tc>
        <w:tc>
          <w:tcPr>
            <w:tcW w:w="1250" w:type="dxa"/>
            <w:vAlign w:val="center"/>
          </w:tcPr>
          <w:p w:rsidR="00F41EA0" w:rsidRPr="005A7826" w:rsidRDefault="00F9021E">
            <w:pPr>
              <w:jc w:val="center"/>
            </w:pPr>
            <w:r w:rsidRPr="005A7826">
              <w:rPr>
                <w:color w:val="000000"/>
                <w:sz w:val="24"/>
              </w:rPr>
              <w:t>0.45%</w:t>
            </w:r>
          </w:p>
        </w:tc>
      </w:tr>
      <w:tr w:rsidR="00F41EA0" w:rsidRPr="005A7826">
        <w:tc>
          <w:tcPr>
            <w:tcW w:w="1497" w:type="dxa"/>
            <w:vAlign w:val="center"/>
          </w:tcPr>
          <w:p w:rsidR="00F41EA0" w:rsidRPr="005A7826" w:rsidRDefault="00F9021E">
            <w:pPr>
              <w:jc w:val="left"/>
            </w:pPr>
            <w:r w:rsidRPr="005A7826">
              <w:rPr>
                <w:color w:val="000000"/>
                <w:sz w:val="24"/>
              </w:rPr>
              <w:t>自基金合同生效起至今</w:t>
            </w:r>
          </w:p>
        </w:tc>
        <w:tc>
          <w:tcPr>
            <w:tcW w:w="1251" w:type="dxa"/>
            <w:vAlign w:val="center"/>
          </w:tcPr>
          <w:p w:rsidR="00F41EA0" w:rsidRPr="005A7826" w:rsidRDefault="00F9021E">
            <w:pPr>
              <w:jc w:val="center"/>
            </w:pPr>
            <w:r w:rsidRPr="005A7826">
              <w:rPr>
                <w:color w:val="000000"/>
                <w:sz w:val="24"/>
              </w:rPr>
              <w:t>35.50%</w:t>
            </w:r>
          </w:p>
        </w:tc>
        <w:tc>
          <w:tcPr>
            <w:tcW w:w="1250" w:type="dxa"/>
            <w:vAlign w:val="center"/>
          </w:tcPr>
          <w:p w:rsidR="00F41EA0" w:rsidRPr="005A7826" w:rsidRDefault="00F9021E">
            <w:pPr>
              <w:jc w:val="center"/>
            </w:pPr>
            <w:r w:rsidRPr="005A7826">
              <w:rPr>
                <w:color w:val="000000"/>
                <w:sz w:val="24"/>
              </w:rPr>
              <w:t>1.90%</w:t>
            </w:r>
          </w:p>
        </w:tc>
        <w:tc>
          <w:tcPr>
            <w:tcW w:w="1250" w:type="dxa"/>
            <w:vAlign w:val="center"/>
          </w:tcPr>
          <w:p w:rsidR="00F41EA0" w:rsidRPr="005A7826" w:rsidRDefault="00F9021E">
            <w:pPr>
              <w:jc w:val="center"/>
            </w:pPr>
            <w:r w:rsidRPr="005A7826">
              <w:rPr>
                <w:color w:val="000000"/>
                <w:sz w:val="24"/>
              </w:rPr>
              <w:t>14.60%</w:t>
            </w:r>
          </w:p>
        </w:tc>
        <w:tc>
          <w:tcPr>
            <w:tcW w:w="1250" w:type="dxa"/>
            <w:vAlign w:val="center"/>
          </w:tcPr>
          <w:p w:rsidR="00F41EA0" w:rsidRPr="005A7826" w:rsidRDefault="00F9021E">
            <w:pPr>
              <w:jc w:val="center"/>
            </w:pPr>
            <w:r w:rsidRPr="005A7826">
              <w:rPr>
                <w:color w:val="000000"/>
                <w:sz w:val="24"/>
              </w:rPr>
              <w:t>1.47%</w:t>
            </w:r>
          </w:p>
        </w:tc>
        <w:tc>
          <w:tcPr>
            <w:tcW w:w="1250" w:type="dxa"/>
            <w:vAlign w:val="center"/>
          </w:tcPr>
          <w:p w:rsidR="00F41EA0" w:rsidRPr="005A7826" w:rsidRDefault="00F9021E">
            <w:pPr>
              <w:jc w:val="center"/>
            </w:pPr>
            <w:r w:rsidRPr="005A7826">
              <w:rPr>
                <w:color w:val="000000"/>
                <w:sz w:val="24"/>
              </w:rPr>
              <w:t>20.90%</w:t>
            </w:r>
          </w:p>
        </w:tc>
        <w:tc>
          <w:tcPr>
            <w:tcW w:w="1250" w:type="dxa"/>
            <w:vAlign w:val="center"/>
          </w:tcPr>
          <w:p w:rsidR="00F41EA0" w:rsidRPr="005A7826" w:rsidRDefault="00F9021E">
            <w:pPr>
              <w:jc w:val="center"/>
            </w:pPr>
            <w:r w:rsidRPr="005A7826">
              <w:rPr>
                <w:color w:val="000000"/>
                <w:sz w:val="24"/>
              </w:rPr>
              <w:t>0.43%</w:t>
            </w:r>
          </w:p>
        </w:tc>
      </w:tr>
    </w:tbl>
    <w:p w:rsidR="00F41EA0" w:rsidRPr="005A7826" w:rsidRDefault="00F9021E">
      <w:pPr>
        <w:tabs>
          <w:tab w:val="left" w:pos="426"/>
        </w:tabs>
        <w:spacing w:before="29" w:line="288" w:lineRule="auto"/>
        <w:jc w:val="left"/>
        <w:rPr>
          <w:kern w:val="0"/>
          <w:sz w:val="24"/>
        </w:rPr>
      </w:pPr>
      <w:r w:rsidRPr="005A7826">
        <w:rPr>
          <w:kern w:val="0"/>
          <w:sz w:val="24"/>
        </w:rPr>
        <w:t>注：</w:t>
      </w:r>
      <w:r w:rsidRPr="005A7826">
        <w:rPr>
          <w:kern w:val="0"/>
          <w:sz w:val="24"/>
        </w:rPr>
        <w:t>1</w:t>
      </w:r>
      <w:r w:rsidRPr="005A7826">
        <w:rPr>
          <w:kern w:val="0"/>
          <w:sz w:val="24"/>
        </w:rPr>
        <w:t>、本基金业绩比较基准自</w:t>
      </w:r>
      <w:r w:rsidRPr="005A7826">
        <w:rPr>
          <w:kern w:val="0"/>
          <w:sz w:val="24"/>
        </w:rPr>
        <w:t>2015</w:t>
      </w:r>
      <w:r w:rsidRPr="005A7826">
        <w:rPr>
          <w:kern w:val="0"/>
          <w:sz w:val="24"/>
        </w:rPr>
        <w:t>年</w:t>
      </w:r>
      <w:r w:rsidRPr="005A7826">
        <w:rPr>
          <w:kern w:val="0"/>
          <w:sz w:val="24"/>
        </w:rPr>
        <w:t>10</w:t>
      </w:r>
      <w:r w:rsidRPr="005A7826">
        <w:rPr>
          <w:kern w:val="0"/>
          <w:sz w:val="24"/>
        </w:rPr>
        <w:t>月</w:t>
      </w:r>
      <w:r w:rsidRPr="005A7826">
        <w:rPr>
          <w:kern w:val="0"/>
          <w:sz w:val="24"/>
        </w:rPr>
        <w:t>1</w:t>
      </w:r>
      <w:r w:rsidRPr="005A7826">
        <w:rPr>
          <w:kern w:val="0"/>
          <w:sz w:val="24"/>
        </w:rPr>
        <w:t>日起，由</w:t>
      </w:r>
      <w:r w:rsidRPr="005A7826">
        <w:rPr>
          <w:kern w:val="0"/>
          <w:sz w:val="24"/>
        </w:rPr>
        <w:t>“75%×</w:t>
      </w:r>
      <w:r w:rsidRPr="005A7826">
        <w:rPr>
          <w:kern w:val="0"/>
          <w:sz w:val="24"/>
        </w:rPr>
        <w:t>富时中国</w:t>
      </w:r>
      <w:r w:rsidRPr="005A7826">
        <w:rPr>
          <w:kern w:val="0"/>
          <w:sz w:val="24"/>
        </w:rPr>
        <w:t>A600</w:t>
      </w:r>
      <w:r w:rsidRPr="005A7826">
        <w:rPr>
          <w:kern w:val="0"/>
          <w:sz w:val="24"/>
        </w:rPr>
        <w:t>成长指数收益率</w:t>
      </w:r>
      <w:r w:rsidRPr="005A7826">
        <w:rPr>
          <w:kern w:val="0"/>
          <w:sz w:val="24"/>
        </w:rPr>
        <w:t>+25%×</w:t>
      </w:r>
      <w:r w:rsidRPr="005A7826">
        <w:rPr>
          <w:kern w:val="0"/>
          <w:sz w:val="24"/>
        </w:rPr>
        <w:t>中信标普全债指数收益率</w:t>
      </w:r>
      <w:r w:rsidRPr="005A7826">
        <w:rPr>
          <w:kern w:val="0"/>
          <w:sz w:val="24"/>
        </w:rPr>
        <w:t>”</w:t>
      </w:r>
      <w:r w:rsidRPr="005A7826">
        <w:rPr>
          <w:kern w:val="0"/>
          <w:sz w:val="24"/>
        </w:rPr>
        <w:t>变更为</w:t>
      </w:r>
      <w:r w:rsidRPr="005A7826">
        <w:rPr>
          <w:kern w:val="0"/>
          <w:sz w:val="24"/>
        </w:rPr>
        <w:t>“75%×</w:t>
      </w:r>
      <w:r w:rsidRPr="005A7826">
        <w:rPr>
          <w:kern w:val="0"/>
          <w:sz w:val="24"/>
        </w:rPr>
        <w:t>富时中国</w:t>
      </w:r>
      <w:r w:rsidRPr="005A7826">
        <w:rPr>
          <w:kern w:val="0"/>
          <w:sz w:val="24"/>
        </w:rPr>
        <w:t>A600</w:t>
      </w:r>
      <w:r w:rsidRPr="005A7826">
        <w:rPr>
          <w:kern w:val="0"/>
          <w:sz w:val="24"/>
        </w:rPr>
        <w:t>成长指数收益率</w:t>
      </w:r>
      <w:r w:rsidRPr="005A7826">
        <w:rPr>
          <w:kern w:val="0"/>
          <w:sz w:val="24"/>
        </w:rPr>
        <w:t>+25%×</w:t>
      </w:r>
      <w:r w:rsidRPr="005A7826">
        <w:rPr>
          <w:kern w:val="0"/>
          <w:sz w:val="24"/>
        </w:rPr>
        <w:t>中证综合债券指数收益率</w:t>
      </w:r>
      <w:r w:rsidRPr="005A7826">
        <w:rPr>
          <w:kern w:val="0"/>
          <w:sz w:val="24"/>
        </w:rPr>
        <w:t>”</w:t>
      </w:r>
      <w:r w:rsidRPr="005A7826">
        <w:rPr>
          <w:kern w:val="0"/>
          <w:sz w:val="24"/>
        </w:rPr>
        <w:t>，</w:t>
      </w:r>
      <w:r w:rsidRPr="005A7826">
        <w:rPr>
          <w:kern w:val="0"/>
          <w:sz w:val="24"/>
        </w:rPr>
        <w:t>3.2.2</w:t>
      </w:r>
      <w:r w:rsidRPr="005A7826">
        <w:rPr>
          <w:kern w:val="0"/>
          <w:sz w:val="24"/>
        </w:rPr>
        <w:t>同。详情见本基金管理人于</w:t>
      </w:r>
      <w:r w:rsidRPr="005A7826">
        <w:rPr>
          <w:kern w:val="0"/>
          <w:sz w:val="24"/>
        </w:rPr>
        <w:t>2015</w:t>
      </w:r>
      <w:r w:rsidRPr="005A7826">
        <w:rPr>
          <w:kern w:val="0"/>
          <w:sz w:val="24"/>
        </w:rPr>
        <w:t>年</w:t>
      </w:r>
      <w:r w:rsidRPr="005A7826">
        <w:rPr>
          <w:kern w:val="0"/>
          <w:sz w:val="24"/>
        </w:rPr>
        <w:t>9</w:t>
      </w:r>
      <w:r w:rsidRPr="005A7826">
        <w:rPr>
          <w:kern w:val="0"/>
          <w:sz w:val="24"/>
        </w:rPr>
        <w:t>月</w:t>
      </w:r>
      <w:r w:rsidRPr="005A7826">
        <w:rPr>
          <w:kern w:val="0"/>
          <w:sz w:val="24"/>
        </w:rPr>
        <w:t>28</w:t>
      </w:r>
      <w:r w:rsidRPr="005A7826">
        <w:rPr>
          <w:kern w:val="0"/>
          <w:sz w:val="24"/>
        </w:rPr>
        <w:t>日发布的《交银施罗德基金管理有限公司关于旗下部分基金业绩比较基准变更并修改基金合同相关内容的公告》。</w:t>
      </w:r>
    </w:p>
    <w:p w:rsidR="001548F9" w:rsidRPr="005A7826" w:rsidRDefault="001548F9" w:rsidP="00AC6DDA">
      <w:pPr>
        <w:tabs>
          <w:tab w:val="left" w:pos="426"/>
        </w:tabs>
        <w:spacing w:before="29" w:line="288" w:lineRule="auto"/>
        <w:jc w:val="left"/>
        <w:rPr>
          <w:kern w:val="0"/>
          <w:sz w:val="24"/>
        </w:rPr>
      </w:pPr>
      <w:r w:rsidRPr="005A7826">
        <w:rPr>
          <w:kern w:val="0"/>
          <w:sz w:val="24"/>
        </w:rPr>
        <w:t xml:space="preserve">   2</w:t>
      </w:r>
      <w:r w:rsidRPr="005A7826">
        <w:rPr>
          <w:kern w:val="0"/>
          <w:sz w:val="24"/>
        </w:rPr>
        <w:t>、本基金的业绩比较基准每日进行再平衡过程。</w:t>
      </w:r>
    </w:p>
    <w:p w:rsidR="001548F9" w:rsidRPr="005A7826"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A7826" w:rsidRDefault="001548F9" w:rsidP="00AC6DDA">
      <w:pPr>
        <w:spacing w:before="29" w:line="288" w:lineRule="auto"/>
        <w:rPr>
          <w:b/>
          <w:kern w:val="0"/>
          <w:sz w:val="24"/>
        </w:rPr>
      </w:pPr>
      <w:r w:rsidRPr="005A7826">
        <w:rPr>
          <w:b/>
          <w:kern w:val="0"/>
          <w:sz w:val="24"/>
        </w:rPr>
        <w:t xml:space="preserve">3.2.2 </w:t>
      </w:r>
      <w:r w:rsidR="00B31985" w:rsidRPr="005A7826">
        <w:rPr>
          <w:b/>
          <w:kern w:val="0"/>
          <w:sz w:val="24"/>
        </w:rPr>
        <w:t>自基金合同生效以来</w:t>
      </w:r>
      <w:r w:rsidRPr="005A7826">
        <w:rPr>
          <w:b/>
          <w:kern w:val="0"/>
          <w:sz w:val="24"/>
        </w:rPr>
        <w:t>基金份额累计净值增长率变动及其与同期业绩比较基准收益率变动的比较</w:t>
      </w:r>
    </w:p>
    <w:p w:rsidR="001548F9" w:rsidRPr="005A7826" w:rsidRDefault="001548F9" w:rsidP="00AC6DDA">
      <w:pPr>
        <w:spacing w:before="29" w:line="288" w:lineRule="auto"/>
        <w:ind w:firstLine="420"/>
        <w:jc w:val="center"/>
        <w:rPr>
          <w:kern w:val="0"/>
          <w:sz w:val="24"/>
        </w:rPr>
      </w:pPr>
      <w:r w:rsidRPr="005A7826">
        <w:rPr>
          <w:kern w:val="0"/>
          <w:sz w:val="24"/>
        </w:rPr>
        <w:t>交银施罗德成长</w:t>
      </w:r>
      <w:r w:rsidRPr="005A7826">
        <w:rPr>
          <w:kern w:val="0"/>
          <w:sz w:val="24"/>
        </w:rPr>
        <w:t>30</w:t>
      </w:r>
      <w:r w:rsidRPr="005A7826">
        <w:rPr>
          <w:kern w:val="0"/>
          <w:sz w:val="24"/>
        </w:rPr>
        <w:t>混合型证券投资基金</w:t>
      </w:r>
    </w:p>
    <w:p w:rsidR="001548F9" w:rsidRPr="005A7826" w:rsidRDefault="00CE3047" w:rsidP="00AC6DDA">
      <w:pPr>
        <w:spacing w:before="29" w:line="288" w:lineRule="auto"/>
        <w:ind w:firstLine="420"/>
        <w:jc w:val="center"/>
        <w:rPr>
          <w:kern w:val="0"/>
          <w:sz w:val="24"/>
        </w:rPr>
      </w:pPr>
      <w:r w:rsidRPr="005A7826">
        <w:rPr>
          <w:kern w:val="0"/>
          <w:sz w:val="24"/>
        </w:rPr>
        <w:t>份额累计净值增长率与业绩比较基准收益率</w:t>
      </w:r>
      <w:r w:rsidR="001548F9" w:rsidRPr="005A7826">
        <w:rPr>
          <w:kern w:val="0"/>
          <w:sz w:val="24"/>
        </w:rPr>
        <w:t>历史走势对比图</w:t>
      </w:r>
    </w:p>
    <w:p w:rsidR="001548F9" w:rsidRPr="005A7826" w:rsidRDefault="00777C63" w:rsidP="00AC6DDA">
      <w:pPr>
        <w:pStyle w:val="a5"/>
        <w:snapToGrid w:val="0"/>
        <w:spacing w:before="29" w:line="288" w:lineRule="auto"/>
        <w:ind w:firstLine="480"/>
        <w:jc w:val="center"/>
        <w:rPr>
          <w:rFonts w:ascii="Times New Roman" w:hAnsi="Times New Roman"/>
          <w:sz w:val="24"/>
          <w:szCs w:val="24"/>
        </w:rPr>
      </w:pPr>
      <w:r w:rsidRPr="005A7826">
        <w:rPr>
          <w:rFonts w:ascii="Times New Roman" w:hAnsi="Times New Roman"/>
          <w:sz w:val="24"/>
          <w:szCs w:val="24"/>
        </w:rPr>
        <w:t>（</w:t>
      </w:r>
      <w:r w:rsidR="001548F9" w:rsidRPr="005A7826">
        <w:rPr>
          <w:rFonts w:ascii="Times New Roman" w:hAnsi="Times New Roman"/>
          <w:sz w:val="24"/>
          <w:szCs w:val="24"/>
        </w:rPr>
        <w:t>2013</w:t>
      </w:r>
      <w:r w:rsidR="001548F9" w:rsidRPr="005A7826">
        <w:rPr>
          <w:rFonts w:ascii="Times New Roman" w:hAnsi="Times New Roman"/>
          <w:sz w:val="24"/>
          <w:szCs w:val="24"/>
        </w:rPr>
        <w:t>年</w:t>
      </w:r>
      <w:r w:rsidR="001548F9" w:rsidRPr="005A7826">
        <w:rPr>
          <w:rFonts w:ascii="Times New Roman" w:hAnsi="Times New Roman"/>
          <w:sz w:val="24"/>
          <w:szCs w:val="24"/>
        </w:rPr>
        <w:t>6</w:t>
      </w:r>
      <w:r w:rsidR="001548F9" w:rsidRPr="005A7826">
        <w:rPr>
          <w:rFonts w:ascii="Times New Roman" w:hAnsi="Times New Roman"/>
          <w:sz w:val="24"/>
          <w:szCs w:val="24"/>
        </w:rPr>
        <w:t>月</w:t>
      </w:r>
      <w:r w:rsidR="001548F9" w:rsidRPr="005A7826">
        <w:rPr>
          <w:rFonts w:ascii="Times New Roman" w:hAnsi="Times New Roman"/>
          <w:sz w:val="24"/>
          <w:szCs w:val="24"/>
        </w:rPr>
        <w:t>5</w:t>
      </w:r>
      <w:r w:rsidR="001548F9" w:rsidRPr="005A7826">
        <w:rPr>
          <w:rFonts w:ascii="Times New Roman" w:hAnsi="Times New Roman"/>
          <w:sz w:val="24"/>
          <w:szCs w:val="24"/>
        </w:rPr>
        <w:t>日至</w:t>
      </w:r>
      <w:r w:rsidRPr="005A7826">
        <w:rPr>
          <w:rFonts w:ascii="Times New Roman" w:hAnsi="Times New Roman"/>
          <w:sz w:val="24"/>
          <w:szCs w:val="24"/>
        </w:rPr>
        <w:t>2016</w:t>
      </w:r>
      <w:r w:rsidRPr="005A7826">
        <w:rPr>
          <w:rFonts w:ascii="Times New Roman" w:hAnsi="Times New Roman"/>
          <w:sz w:val="24"/>
          <w:szCs w:val="24"/>
        </w:rPr>
        <w:t>年</w:t>
      </w:r>
      <w:r w:rsidRPr="005A7826">
        <w:rPr>
          <w:rFonts w:ascii="Times New Roman" w:hAnsi="Times New Roman"/>
          <w:sz w:val="24"/>
          <w:szCs w:val="24"/>
        </w:rPr>
        <w:t>6</w:t>
      </w:r>
      <w:r w:rsidRPr="005A7826">
        <w:rPr>
          <w:rFonts w:ascii="Times New Roman" w:hAnsi="Times New Roman"/>
          <w:sz w:val="24"/>
          <w:szCs w:val="24"/>
        </w:rPr>
        <w:t>月</w:t>
      </w:r>
      <w:r w:rsidRPr="005A7826">
        <w:rPr>
          <w:rFonts w:ascii="Times New Roman" w:hAnsi="Times New Roman"/>
          <w:sz w:val="24"/>
          <w:szCs w:val="24"/>
        </w:rPr>
        <w:t>30</w:t>
      </w:r>
      <w:r w:rsidRPr="005A7826">
        <w:rPr>
          <w:rFonts w:ascii="Times New Roman" w:hAnsi="Times New Roman"/>
          <w:sz w:val="24"/>
          <w:szCs w:val="24"/>
        </w:rPr>
        <w:t>日）</w:t>
      </w:r>
    </w:p>
    <w:p w:rsidR="001548F9" w:rsidRPr="005A7826" w:rsidRDefault="00D07362" w:rsidP="00AC6DDA">
      <w:pPr>
        <w:spacing w:before="29" w:line="288" w:lineRule="auto"/>
        <w:jc w:val="center"/>
        <w:rPr>
          <w:color w:val="000000"/>
          <w:sz w:val="24"/>
        </w:rPr>
      </w:pPr>
      <w:r w:rsidRPr="005A7826">
        <w:rPr>
          <w:noProof/>
          <w:color w:val="000000"/>
          <w:sz w:val="24"/>
        </w:rPr>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A7826" w:rsidRDefault="001548F9" w:rsidP="00AC6DDA">
      <w:pPr>
        <w:tabs>
          <w:tab w:val="left" w:pos="426"/>
        </w:tabs>
        <w:spacing w:before="29" w:line="288" w:lineRule="auto"/>
        <w:jc w:val="left"/>
        <w:rPr>
          <w:kern w:val="0"/>
          <w:sz w:val="24"/>
        </w:rPr>
      </w:pPr>
      <w:r w:rsidRPr="005A7826">
        <w:rPr>
          <w:kern w:val="0"/>
          <w:sz w:val="24"/>
        </w:rPr>
        <w:t>注：本基金建仓期为自基金合同生效日起的</w:t>
      </w:r>
      <w:r w:rsidRPr="005A7826">
        <w:rPr>
          <w:kern w:val="0"/>
          <w:sz w:val="24"/>
        </w:rPr>
        <w:t>6</w:t>
      </w:r>
      <w:r w:rsidRPr="005A7826">
        <w:rPr>
          <w:kern w:val="0"/>
          <w:sz w:val="24"/>
        </w:rPr>
        <w:t>个月。截至建仓期结束，本基金各项资产配置比例符合基金合同及招募说明书有关投资比例的约定。</w:t>
      </w:r>
    </w:p>
    <w:p w:rsidR="001548F9" w:rsidRPr="005A7826" w:rsidRDefault="001548F9" w:rsidP="00AC6DDA">
      <w:pPr>
        <w:spacing w:before="29" w:line="288" w:lineRule="auto"/>
        <w:rPr>
          <w:color w:val="000000"/>
          <w:sz w:val="24"/>
        </w:rPr>
      </w:pPr>
    </w:p>
    <w:p w:rsidR="001548F9" w:rsidRPr="005A7826" w:rsidRDefault="001548F9" w:rsidP="000B63E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A7826">
        <w:rPr>
          <w:b/>
          <w:bCs/>
          <w:szCs w:val="24"/>
          <w:lang w:val="en-US"/>
        </w:rPr>
        <w:t xml:space="preserve">4  </w:t>
      </w:r>
      <w:r w:rsidRPr="005A7826">
        <w:rPr>
          <w:b/>
          <w:bCs/>
          <w:szCs w:val="24"/>
          <w:lang w:val="en-US"/>
        </w:rPr>
        <w:t>管理人报告</w:t>
      </w:r>
      <w:bookmarkEnd w:id="18"/>
      <w:bookmarkEnd w:id="19"/>
    </w:p>
    <w:p w:rsidR="001548F9" w:rsidRPr="005A7826" w:rsidRDefault="001548F9" w:rsidP="00AC6DDA">
      <w:pPr>
        <w:pStyle w:val="20"/>
        <w:spacing w:before="29" w:after="0" w:line="288" w:lineRule="auto"/>
        <w:rPr>
          <w:rFonts w:ascii="Times New Roman" w:hAnsi="Times New Roman"/>
          <w:kern w:val="0"/>
          <w:szCs w:val="24"/>
        </w:rPr>
      </w:pPr>
      <w:bookmarkStart w:id="20" w:name="_Toc331410079"/>
      <w:r w:rsidRPr="005A7826">
        <w:rPr>
          <w:rFonts w:ascii="Times New Roman" w:hAnsi="Times New Roman"/>
          <w:kern w:val="0"/>
          <w:szCs w:val="24"/>
        </w:rPr>
        <w:t xml:space="preserve">4.1 </w:t>
      </w:r>
      <w:r w:rsidRPr="005A7826">
        <w:rPr>
          <w:rFonts w:ascii="Times New Roman" w:hAnsi="Times New Roman"/>
          <w:kern w:val="0"/>
          <w:szCs w:val="24"/>
        </w:rPr>
        <w:t>基金管理人及基金经理情况</w:t>
      </w:r>
      <w:bookmarkEnd w:id="20"/>
    </w:p>
    <w:p w:rsidR="001548F9" w:rsidRPr="005A7826" w:rsidRDefault="001548F9" w:rsidP="00AC6DDA">
      <w:pPr>
        <w:autoSpaceDE w:val="0"/>
        <w:autoSpaceDN w:val="0"/>
        <w:adjustRightInd w:val="0"/>
        <w:spacing w:before="29" w:line="288" w:lineRule="auto"/>
        <w:jc w:val="left"/>
        <w:rPr>
          <w:b/>
          <w:color w:val="000000"/>
          <w:kern w:val="0"/>
          <w:sz w:val="24"/>
        </w:rPr>
      </w:pPr>
      <w:r w:rsidRPr="005A7826">
        <w:rPr>
          <w:b/>
          <w:color w:val="000000"/>
          <w:kern w:val="0"/>
          <w:sz w:val="24"/>
        </w:rPr>
        <w:t xml:space="preserve">4.1.1 </w:t>
      </w:r>
      <w:r w:rsidRPr="005A7826">
        <w:rPr>
          <w:b/>
          <w:color w:val="000000"/>
          <w:kern w:val="0"/>
          <w:sz w:val="24"/>
        </w:rPr>
        <w:t>基金管理人及其管理基金的经验</w:t>
      </w:r>
    </w:p>
    <w:p w:rsidR="00F41EA0" w:rsidRPr="005A7826" w:rsidRDefault="00F9021E">
      <w:pPr>
        <w:spacing w:before="29" w:line="288" w:lineRule="auto"/>
        <w:ind w:firstLineChars="200" w:firstLine="480"/>
        <w:rPr>
          <w:color w:val="000000"/>
          <w:sz w:val="24"/>
        </w:rPr>
      </w:pPr>
      <w:r w:rsidRPr="005A7826">
        <w:rPr>
          <w:color w:val="000000"/>
          <w:sz w:val="24"/>
        </w:rPr>
        <w:t>交银施罗德基金管理有限公司是经中国证监会证监基金字</w:t>
      </w:r>
      <w:r w:rsidRPr="005A7826">
        <w:rPr>
          <w:color w:val="000000"/>
          <w:sz w:val="24"/>
        </w:rPr>
        <w:t>[2005]128</w:t>
      </w:r>
      <w:r w:rsidRPr="005A7826">
        <w:rPr>
          <w:color w:val="000000"/>
          <w:sz w:val="24"/>
        </w:rPr>
        <w:t>号文批准，由交通银行股份有限公司、施罗德投资管理有限公司、中国国际海运集装箱（集团）股份有限公司共同发起设立。公司成立于</w:t>
      </w:r>
      <w:r w:rsidRPr="005A7826">
        <w:rPr>
          <w:color w:val="000000"/>
          <w:sz w:val="24"/>
        </w:rPr>
        <w:t>2005</w:t>
      </w:r>
      <w:r w:rsidRPr="005A7826">
        <w:rPr>
          <w:color w:val="000000"/>
          <w:sz w:val="24"/>
        </w:rPr>
        <w:t>年</w:t>
      </w:r>
      <w:r w:rsidRPr="005A7826">
        <w:rPr>
          <w:color w:val="000000"/>
          <w:sz w:val="24"/>
        </w:rPr>
        <w:t>8</w:t>
      </w:r>
      <w:r w:rsidRPr="005A7826">
        <w:rPr>
          <w:color w:val="000000"/>
          <w:sz w:val="24"/>
        </w:rPr>
        <w:t>月</w:t>
      </w:r>
      <w:r w:rsidRPr="005A7826">
        <w:rPr>
          <w:color w:val="000000"/>
          <w:sz w:val="24"/>
        </w:rPr>
        <w:t>4</w:t>
      </w:r>
      <w:r w:rsidRPr="005A7826">
        <w:rPr>
          <w:color w:val="000000"/>
          <w:sz w:val="24"/>
        </w:rPr>
        <w:t>日，注册地在中国上海，注册资本金为</w:t>
      </w:r>
      <w:r w:rsidRPr="005A7826">
        <w:rPr>
          <w:color w:val="000000"/>
          <w:sz w:val="24"/>
        </w:rPr>
        <w:t>2</w:t>
      </w:r>
      <w:r w:rsidRPr="005A7826">
        <w:rPr>
          <w:color w:val="000000"/>
          <w:sz w:val="24"/>
        </w:rPr>
        <w:t>亿元人民币。其中，交通银行股份有限公司持有</w:t>
      </w:r>
      <w:r w:rsidRPr="005A7826">
        <w:rPr>
          <w:color w:val="000000"/>
          <w:sz w:val="24"/>
        </w:rPr>
        <w:t>65%</w:t>
      </w:r>
      <w:r w:rsidRPr="005A7826">
        <w:rPr>
          <w:color w:val="000000"/>
          <w:sz w:val="24"/>
        </w:rPr>
        <w:t>的股份，施罗德投资管理有限公司持有</w:t>
      </w:r>
      <w:r w:rsidRPr="005A7826">
        <w:rPr>
          <w:color w:val="000000"/>
          <w:sz w:val="24"/>
        </w:rPr>
        <w:t>30%</w:t>
      </w:r>
      <w:r w:rsidRPr="005A7826">
        <w:rPr>
          <w:color w:val="000000"/>
          <w:sz w:val="24"/>
        </w:rPr>
        <w:t>的股份，中国国际海运集装箱（集团）股份有限公司持有</w:t>
      </w:r>
      <w:r w:rsidRPr="005A7826">
        <w:rPr>
          <w:color w:val="000000"/>
          <w:sz w:val="24"/>
        </w:rPr>
        <w:t>5%</w:t>
      </w:r>
      <w:r w:rsidRPr="005A7826">
        <w:rPr>
          <w:color w:val="000000"/>
          <w:sz w:val="24"/>
        </w:rPr>
        <w:t>的股份。公司并下设交银施罗德资产管理（香港）有限公司和交银施罗德资产管理有限公司。</w:t>
      </w:r>
    </w:p>
    <w:p w:rsidR="001548F9" w:rsidRPr="005A7826" w:rsidRDefault="001548F9" w:rsidP="00AC6DDA">
      <w:pPr>
        <w:spacing w:before="29" w:line="288" w:lineRule="auto"/>
        <w:ind w:firstLineChars="200" w:firstLine="480"/>
        <w:rPr>
          <w:color w:val="000000"/>
          <w:sz w:val="24"/>
        </w:rPr>
      </w:pPr>
      <w:r w:rsidRPr="005A7826">
        <w:rPr>
          <w:color w:val="000000"/>
          <w:sz w:val="24"/>
        </w:rPr>
        <w:t>截至报告期末，公司管理了包括货币型、债券型、保本混合型、普通混合型和股票型在内的</w:t>
      </w:r>
      <w:r w:rsidRPr="005A7826">
        <w:rPr>
          <w:color w:val="000000"/>
          <w:sz w:val="24"/>
        </w:rPr>
        <w:t>54</w:t>
      </w:r>
      <w:r w:rsidRPr="005A7826">
        <w:rPr>
          <w:color w:val="000000"/>
          <w:sz w:val="24"/>
        </w:rPr>
        <w:t>只基金，其中股票型涵盖普通指数型、交易型开放式（</w:t>
      </w:r>
      <w:r w:rsidRPr="005A7826">
        <w:rPr>
          <w:color w:val="000000"/>
          <w:sz w:val="24"/>
        </w:rPr>
        <w:t>ETF</w:t>
      </w:r>
      <w:r w:rsidRPr="005A7826">
        <w:rPr>
          <w:color w:val="000000"/>
          <w:sz w:val="24"/>
        </w:rPr>
        <w:t>）、</w:t>
      </w:r>
      <w:r w:rsidRPr="005A7826">
        <w:rPr>
          <w:color w:val="000000"/>
          <w:sz w:val="24"/>
        </w:rPr>
        <w:t>QDII</w:t>
      </w:r>
      <w:r w:rsidRPr="005A7826">
        <w:rPr>
          <w:color w:val="000000"/>
          <w:sz w:val="24"/>
        </w:rPr>
        <w:t>等不同类型基金。</w:t>
      </w:r>
    </w:p>
    <w:p w:rsidR="001548F9" w:rsidRPr="005A7826" w:rsidRDefault="001548F9" w:rsidP="00AC6DDA">
      <w:pPr>
        <w:spacing w:before="29" w:line="288" w:lineRule="auto"/>
        <w:ind w:firstLineChars="200" w:firstLine="480"/>
        <w:rPr>
          <w:color w:val="000000"/>
          <w:sz w:val="24"/>
        </w:rPr>
      </w:pPr>
    </w:p>
    <w:p w:rsidR="001548F9" w:rsidRPr="005A7826" w:rsidRDefault="001548F9" w:rsidP="00AC6DDA">
      <w:pPr>
        <w:autoSpaceDE w:val="0"/>
        <w:autoSpaceDN w:val="0"/>
        <w:adjustRightInd w:val="0"/>
        <w:spacing w:before="29" w:line="288" w:lineRule="auto"/>
        <w:jc w:val="left"/>
        <w:rPr>
          <w:b/>
          <w:color w:val="000000"/>
          <w:kern w:val="0"/>
          <w:sz w:val="24"/>
        </w:rPr>
      </w:pPr>
      <w:r w:rsidRPr="005A7826">
        <w:rPr>
          <w:b/>
          <w:color w:val="000000"/>
          <w:kern w:val="0"/>
          <w:sz w:val="24"/>
        </w:rPr>
        <w:t xml:space="preserve">4.1.2 </w:t>
      </w:r>
      <w:r w:rsidRPr="005A7826">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A7826" w:rsidTr="00BA0FB8">
        <w:tc>
          <w:tcPr>
            <w:tcW w:w="1090" w:type="dxa"/>
            <w:vMerge w:val="restart"/>
            <w:vAlign w:val="center"/>
          </w:tcPr>
          <w:p w:rsidR="001548F9" w:rsidRPr="005A7826" w:rsidRDefault="001548F9" w:rsidP="00AC6DDA">
            <w:pPr>
              <w:spacing w:before="29" w:line="288" w:lineRule="auto"/>
              <w:jc w:val="center"/>
              <w:rPr>
                <w:color w:val="000000"/>
                <w:sz w:val="24"/>
              </w:rPr>
            </w:pPr>
            <w:r w:rsidRPr="005A7826">
              <w:rPr>
                <w:color w:val="000000"/>
                <w:sz w:val="24"/>
              </w:rPr>
              <w:t>姓名</w:t>
            </w:r>
          </w:p>
        </w:tc>
        <w:tc>
          <w:tcPr>
            <w:tcW w:w="1500" w:type="dxa"/>
            <w:vMerge w:val="restart"/>
            <w:vAlign w:val="center"/>
          </w:tcPr>
          <w:p w:rsidR="001548F9" w:rsidRPr="005A7826" w:rsidRDefault="001548F9" w:rsidP="00AC6DDA">
            <w:pPr>
              <w:spacing w:before="29" w:line="288" w:lineRule="auto"/>
              <w:jc w:val="center"/>
              <w:rPr>
                <w:color w:val="000000"/>
                <w:sz w:val="24"/>
              </w:rPr>
            </w:pPr>
            <w:r w:rsidRPr="005A7826">
              <w:rPr>
                <w:color w:val="000000"/>
                <w:sz w:val="24"/>
              </w:rPr>
              <w:t>职务</w:t>
            </w:r>
          </w:p>
        </w:tc>
        <w:tc>
          <w:tcPr>
            <w:tcW w:w="2450" w:type="dxa"/>
            <w:gridSpan w:val="2"/>
            <w:vAlign w:val="center"/>
          </w:tcPr>
          <w:p w:rsidR="001728F8" w:rsidRPr="005A7826" w:rsidRDefault="001548F9" w:rsidP="00AC6DDA">
            <w:pPr>
              <w:spacing w:before="29" w:line="288" w:lineRule="auto"/>
              <w:jc w:val="center"/>
              <w:rPr>
                <w:color w:val="000000"/>
                <w:sz w:val="24"/>
              </w:rPr>
            </w:pPr>
            <w:r w:rsidRPr="005A7826">
              <w:rPr>
                <w:color w:val="000000"/>
                <w:sz w:val="24"/>
              </w:rPr>
              <w:t>任本基金的基金经理</w:t>
            </w:r>
          </w:p>
          <w:p w:rsidR="001548F9" w:rsidRPr="005A7826" w:rsidRDefault="001548F9" w:rsidP="00AC6DDA">
            <w:pPr>
              <w:spacing w:before="29" w:line="288" w:lineRule="auto"/>
              <w:jc w:val="center"/>
              <w:rPr>
                <w:color w:val="000000"/>
                <w:sz w:val="24"/>
              </w:rPr>
            </w:pPr>
            <w:r w:rsidRPr="005A7826">
              <w:rPr>
                <w:color w:val="000000"/>
                <w:sz w:val="24"/>
              </w:rPr>
              <w:t>（助理）期限</w:t>
            </w:r>
          </w:p>
        </w:tc>
        <w:tc>
          <w:tcPr>
            <w:tcW w:w="1236" w:type="dxa"/>
            <w:vMerge w:val="restart"/>
            <w:vAlign w:val="center"/>
          </w:tcPr>
          <w:p w:rsidR="001548F9" w:rsidRPr="005A7826" w:rsidRDefault="001548F9" w:rsidP="00AC6DDA">
            <w:pPr>
              <w:spacing w:before="29" w:line="288" w:lineRule="auto"/>
              <w:jc w:val="center"/>
              <w:rPr>
                <w:color w:val="000000"/>
                <w:sz w:val="24"/>
              </w:rPr>
            </w:pPr>
            <w:r w:rsidRPr="005A7826">
              <w:rPr>
                <w:color w:val="000000"/>
                <w:sz w:val="24"/>
              </w:rPr>
              <w:t>证券从业年限</w:t>
            </w:r>
          </w:p>
        </w:tc>
        <w:tc>
          <w:tcPr>
            <w:tcW w:w="3264" w:type="dxa"/>
            <w:vMerge w:val="restart"/>
            <w:vAlign w:val="center"/>
          </w:tcPr>
          <w:p w:rsidR="001548F9" w:rsidRPr="005A7826" w:rsidRDefault="001548F9" w:rsidP="00AC6DDA">
            <w:pPr>
              <w:spacing w:before="29" w:line="288" w:lineRule="auto"/>
              <w:jc w:val="center"/>
              <w:rPr>
                <w:color w:val="000000"/>
                <w:sz w:val="24"/>
              </w:rPr>
            </w:pPr>
            <w:r w:rsidRPr="005A7826">
              <w:rPr>
                <w:color w:val="000000"/>
                <w:sz w:val="24"/>
              </w:rPr>
              <w:t>说明</w:t>
            </w:r>
          </w:p>
        </w:tc>
      </w:tr>
      <w:tr w:rsidR="001548F9" w:rsidRPr="005A7826" w:rsidTr="00BA0FB8">
        <w:tc>
          <w:tcPr>
            <w:tcW w:w="1090" w:type="dxa"/>
            <w:vMerge/>
            <w:vAlign w:val="center"/>
          </w:tcPr>
          <w:p w:rsidR="001548F9" w:rsidRPr="005A7826" w:rsidRDefault="001548F9" w:rsidP="00AC6DDA">
            <w:pPr>
              <w:widowControl/>
              <w:spacing w:before="29" w:line="288" w:lineRule="auto"/>
              <w:jc w:val="left"/>
              <w:rPr>
                <w:color w:val="000000"/>
                <w:sz w:val="24"/>
              </w:rPr>
            </w:pPr>
          </w:p>
        </w:tc>
        <w:tc>
          <w:tcPr>
            <w:tcW w:w="1500" w:type="dxa"/>
            <w:vMerge/>
            <w:vAlign w:val="center"/>
          </w:tcPr>
          <w:p w:rsidR="001548F9" w:rsidRPr="005A7826" w:rsidRDefault="001548F9" w:rsidP="00AC6DDA">
            <w:pPr>
              <w:widowControl/>
              <w:spacing w:before="29" w:line="288" w:lineRule="auto"/>
              <w:jc w:val="left"/>
              <w:rPr>
                <w:color w:val="000000"/>
                <w:sz w:val="24"/>
              </w:rPr>
            </w:pPr>
          </w:p>
        </w:tc>
        <w:tc>
          <w:tcPr>
            <w:tcW w:w="1190" w:type="dxa"/>
            <w:vAlign w:val="center"/>
          </w:tcPr>
          <w:p w:rsidR="001548F9" w:rsidRPr="005A7826" w:rsidRDefault="001548F9" w:rsidP="00AC6DDA">
            <w:pPr>
              <w:spacing w:before="29" w:line="288" w:lineRule="auto"/>
              <w:jc w:val="center"/>
              <w:rPr>
                <w:color w:val="000000"/>
                <w:sz w:val="24"/>
              </w:rPr>
            </w:pPr>
            <w:r w:rsidRPr="005A7826">
              <w:rPr>
                <w:color w:val="000000"/>
                <w:sz w:val="24"/>
              </w:rPr>
              <w:t>任职日期</w:t>
            </w:r>
          </w:p>
        </w:tc>
        <w:tc>
          <w:tcPr>
            <w:tcW w:w="1260" w:type="dxa"/>
            <w:vAlign w:val="center"/>
          </w:tcPr>
          <w:p w:rsidR="001548F9" w:rsidRPr="005A7826" w:rsidRDefault="001548F9" w:rsidP="00AC6DDA">
            <w:pPr>
              <w:spacing w:before="29" w:line="288" w:lineRule="auto"/>
              <w:jc w:val="center"/>
              <w:rPr>
                <w:color w:val="000000"/>
                <w:sz w:val="24"/>
              </w:rPr>
            </w:pPr>
            <w:r w:rsidRPr="005A7826">
              <w:rPr>
                <w:color w:val="000000"/>
                <w:sz w:val="24"/>
              </w:rPr>
              <w:t>离任日期</w:t>
            </w:r>
          </w:p>
        </w:tc>
        <w:tc>
          <w:tcPr>
            <w:tcW w:w="1236" w:type="dxa"/>
            <w:vMerge/>
            <w:vAlign w:val="center"/>
          </w:tcPr>
          <w:p w:rsidR="001548F9" w:rsidRPr="005A7826" w:rsidRDefault="001548F9" w:rsidP="00AC6DDA">
            <w:pPr>
              <w:widowControl/>
              <w:spacing w:before="29" w:line="288" w:lineRule="auto"/>
              <w:jc w:val="left"/>
              <w:rPr>
                <w:color w:val="000000"/>
                <w:sz w:val="24"/>
              </w:rPr>
            </w:pPr>
          </w:p>
        </w:tc>
        <w:tc>
          <w:tcPr>
            <w:tcW w:w="3264" w:type="dxa"/>
            <w:vMerge/>
            <w:vAlign w:val="center"/>
          </w:tcPr>
          <w:p w:rsidR="001548F9" w:rsidRPr="005A7826" w:rsidRDefault="001548F9" w:rsidP="00AC6DDA">
            <w:pPr>
              <w:widowControl/>
              <w:spacing w:before="29" w:line="288" w:lineRule="auto"/>
              <w:jc w:val="left"/>
              <w:rPr>
                <w:color w:val="000000"/>
                <w:sz w:val="24"/>
              </w:rPr>
            </w:pPr>
          </w:p>
        </w:tc>
      </w:tr>
      <w:tr w:rsidR="00F41EA0" w:rsidRPr="005A7826">
        <w:tc>
          <w:tcPr>
            <w:tcW w:w="1033" w:type="dxa"/>
            <w:vAlign w:val="center"/>
          </w:tcPr>
          <w:p w:rsidR="00F41EA0" w:rsidRPr="005A7826" w:rsidRDefault="00F9021E">
            <w:pPr>
              <w:jc w:val="center"/>
            </w:pPr>
            <w:r w:rsidRPr="005A7826">
              <w:rPr>
                <w:color w:val="000000"/>
                <w:sz w:val="24"/>
              </w:rPr>
              <w:t>王少成</w:t>
            </w:r>
          </w:p>
        </w:tc>
        <w:tc>
          <w:tcPr>
            <w:tcW w:w="1416" w:type="dxa"/>
            <w:vAlign w:val="center"/>
          </w:tcPr>
          <w:p w:rsidR="00F41EA0" w:rsidRPr="005A7826" w:rsidRDefault="00F9021E">
            <w:pPr>
              <w:jc w:val="center"/>
            </w:pPr>
            <w:r w:rsidRPr="005A7826">
              <w:rPr>
                <w:color w:val="000000"/>
                <w:sz w:val="24"/>
              </w:rPr>
              <w:t>交银成长混合、交银策略回报灵活配置混合、交银成长</w:t>
            </w:r>
            <w:r w:rsidRPr="005A7826">
              <w:rPr>
                <w:color w:val="000000"/>
                <w:sz w:val="24"/>
              </w:rPr>
              <w:t>30</w:t>
            </w:r>
            <w:r w:rsidRPr="005A7826">
              <w:rPr>
                <w:color w:val="000000"/>
                <w:sz w:val="24"/>
              </w:rPr>
              <w:t>混合、交银荣和保本混合的基金经理，公司权益投资总监</w:t>
            </w:r>
          </w:p>
        </w:tc>
        <w:tc>
          <w:tcPr>
            <w:tcW w:w="1126" w:type="dxa"/>
            <w:vAlign w:val="center"/>
          </w:tcPr>
          <w:p w:rsidR="00F41EA0" w:rsidRPr="005A7826" w:rsidRDefault="00F9021E">
            <w:pPr>
              <w:jc w:val="center"/>
            </w:pPr>
            <w:r w:rsidRPr="005A7826">
              <w:rPr>
                <w:color w:val="000000"/>
                <w:sz w:val="24"/>
              </w:rPr>
              <w:t>2013-07-02</w:t>
            </w:r>
          </w:p>
        </w:tc>
        <w:tc>
          <w:tcPr>
            <w:tcW w:w="1192" w:type="dxa"/>
            <w:vAlign w:val="center"/>
          </w:tcPr>
          <w:p w:rsidR="00F41EA0" w:rsidRPr="005A7826" w:rsidRDefault="00F9021E">
            <w:pPr>
              <w:jc w:val="center"/>
            </w:pPr>
            <w:r w:rsidRPr="005A7826">
              <w:rPr>
                <w:color w:val="000000"/>
                <w:sz w:val="24"/>
              </w:rPr>
              <w:t>-</w:t>
            </w:r>
          </w:p>
        </w:tc>
        <w:tc>
          <w:tcPr>
            <w:tcW w:w="1169" w:type="dxa"/>
            <w:vAlign w:val="center"/>
          </w:tcPr>
          <w:p w:rsidR="00F41EA0" w:rsidRPr="005A7826" w:rsidRDefault="00F9021E">
            <w:pPr>
              <w:jc w:val="center"/>
            </w:pPr>
            <w:r w:rsidRPr="005A7826">
              <w:rPr>
                <w:color w:val="000000"/>
                <w:sz w:val="24"/>
              </w:rPr>
              <w:t>12</w:t>
            </w:r>
            <w:r w:rsidRPr="005A7826">
              <w:rPr>
                <w:color w:val="000000"/>
                <w:sz w:val="24"/>
              </w:rPr>
              <w:t>年</w:t>
            </w:r>
          </w:p>
        </w:tc>
        <w:tc>
          <w:tcPr>
            <w:tcW w:w="3062" w:type="dxa"/>
            <w:vAlign w:val="center"/>
          </w:tcPr>
          <w:p w:rsidR="00F41EA0" w:rsidRPr="005A7826" w:rsidRDefault="00F9021E">
            <w:r w:rsidRPr="005A7826">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sidRPr="005A7826">
              <w:rPr>
                <w:color w:val="000000"/>
                <w:sz w:val="24"/>
              </w:rPr>
              <w:t>2010</w:t>
            </w:r>
            <w:r w:rsidRPr="005A7826">
              <w:rPr>
                <w:color w:val="000000"/>
                <w:sz w:val="24"/>
              </w:rPr>
              <w:t>年</w:t>
            </w:r>
            <w:r w:rsidRPr="005A7826">
              <w:rPr>
                <w:color w:val="000000"/>
                <w:sz w:val="24"/>
              </w:rPr>
              <w:t>9</w:t>
            </w:r>
            <w:r w:rsidRPr="005A7826">
              <w:rPr>
                <w:color w:val="000000"/>
                <w:sz w:val="24"/>
              </w:rPr>
              <w:t>月至</w:t>
            </w:r>
            <w:r w:rsidRPr="005A7826">
              <w:rPr>
                <w:color w:val="000000"/>
                <w:sz w:val="24"/>
              </w:rPr>
              <w:t>2012</w:t>
            </w:r>
            <w:r w:rsidRPr="005A7826">
              <w:rPr>
                <w:color w:val="000000"/>
                <w:sz w:val="24"/>
              </w:rPr>
              <w:t>年</w:t>
            </w:r>
            <w:r w:rsidRPr="005A7826">
              <w:rPr>
                <w:color w:val="000000"/>
                <w:sz w:val="24"/>
              </w:rPr>
              <w:t>10</w:t>
            </w:r>
            <w:r w:rsidRPr="005A7826">
              <w:rPr>
                <w:color w:val="000000"/>
                <w:sz w:val="24"/>
              </w:rPr>
              <w:t>月担任东吴新创业股票型证券投资基金基金经理，</w:t>
            </w:r>
            <w:r w:rsidRPr="005A7826">
              <w:rPr>
                <w:color w:val="000000"/>
                <w:sz w:val="24"/>
              </w:rPr>
              <w:t>2011</w:t>
            </w:r>
            <w:r w:rsidRPr="005A7826">
              <w:rPr>
                <w:color w:val="000000"/>
                <w:sz w:val="24"/>
              </w:rPr>
              <w:t>年</w:t>
            </w:r>
            <w:r w:rsidRPr="005A7826">
              <w:rPr>
                <w:color w:val="000000"/>
                <w:sz w:val="24"/>
              </w:rPr>
              <w:t>2</w:t>
            </w:r>
            <w:r w:rsidRPr="005A7826">
              <w:rPr>
                <w:color w:val="000000"/>
                <w:sz w:val="24"/>
              </w:rPr>
              <w:t>月至</w:t>
            </w:r>
            <w:r w:rsidRPr="005A7826">
              <w:rPr>
                <w:color w:val="000000"/>
                <w:sz w:val="24"/>
              </w:rPr>
              <w:t>2012</w:t>
            </w:r>
            <w:r w:rsidRPr="005A7826">
              <w:rPr>
                <w:color w:val="000000"/>
                <w:sz w:val="24"/>
              </w:rPr>
              <w:t>年</w:t>
            </w:r>
            <w:r w:rsidRPr="005A7826">
              <w:rPr>
                <w:color w:val="000000"/>
                <w:sz w:val="24"/>
              </w:rPr>
              <w:t>11</w:t>
            </w:r>
            <w:r w:rsidRPr="005A7826">
              <w:rPr>
                <w:color w:val="000000"/>
                <w:sz w:val="24"/>
              </w:rPr>
              <w:t>月担任东吴中证新兴产业指数证券投资基金基金经理，</w:t>
            </w:r>
            <w:r w:rsidRPr="005A7826">
              <w:rPr>
                <w:color w:val="000000"/>
                <w:sz w:val="24"/>
              </w:rPr>
              <w:t>2011</w:t>
            </w:r>
            <w:r w:rsidRPr="005A7826">
              <w:rPr>
                <w:color w:val="000000"/>
                <w:sz w:val="24"/>
              </w:rPr>
              <w:t>年</w:t>
            </w:r>
            <w:r w:rsidRPr="005A7826">
              <w:rPr>
                <w:color w:val="000000"/>
                <w:sz w:val="24"/>
              </w:rPr>
              <w:t>5</w:t>
            </w:r>
            <w:r w:rsidRPr="005A7826">
              <w:rPr>
                <w:color w:val="000000"/>
                <w:sz w:val="24"/>
              </w:rPr>
              <w:t>月至</w:t>
            </w:r>
            <w:r w:rsidRPr="005A7826">
              <w:rPr>
                <w:color w:val="000000"/>
                <w:sz w:val="24"/>
              </w:rPr>
              <w:t>2012</w:t>
            </w:r>
            <w:r w:rsidRPr="005A7826">
              <w:rPr>
                <w:color w:val="000000"/>
                <w:sz w:val="24"/>
              </w:rPr>
              <w:t>年</w:t>
            </w:r>
            <w:r w:rsidRPr="005A7826">
              <w:rPr>
                <w:color w:val="000000"/>
                <w:sz w:val="24"/>
              </w:rPr>
              <w:t>11</w:t>
            </w:r>
            <w:r w:rsidRPr="005A7826">
              <w:rPr>
                <w:color w:val="000000"/>
                <w:sz w:val="24"/>
              </w:rPr>
              <w:t>月担任东吴价值成长双动力股票型证券投资基金基金经理。</w:t>
            </w:r>
            <w:r w:rsidRPr="005A7826">
              <w:rPr>
                <w:color w:val="000000"/>
                <w:sz w:val="24"/>
              </w:rPr>
              <w:t>2012</w:t>
            </w:r>
            <w:r w:rsidRPr="005A7826">
              <w:rPr>
                <w:color w:val="000000"/>
                <w:sz w:val="24"/>
              </w:rPr>
              <w:t>年加入交银施罗德基金管理有限公司，历任公司权益部副总经理。</w:t>
            </w:r>
            <w:r w:rsidRPr="005A7826">
              <w:rPr>
                <w:color w:val="000000"/>
                <w:sz w:val="24"/>
              </w:rPr>
              <w:t>2013</w:t>
            </w:r>
            <w:r w:rsidRPr="005A7826">
              <w:rPr>
                <w:color w:val="000000"/>
                <w:sz w:val="24"/>
              </w:rPr>
              <w:t>年</w:t>
            </w:r>
            <w:r w:rsidRPr="005A7826">
              <w:rPr>
                <w:color w:val="000000"/>
                <w:sz w:val="24"/>
              </w:rPr>
              <w:t>3</w:t>
            </w:r>
            <w:r w:rsidRPr="005A7826">
              <w:rPr>
                <w:color w:val="000000"/>
                <w:sz w:val="24"/>
              </w:rPr>
              <w:t>月</w:t>
            </w:r>
            <w:r w:rsidRPr="005A7826">
              <w:rPr>
                <w:color w:val="000000"/>
                <w:sz w:val="24"/>
              </w:rPr>
              <w:t>21</w:t>
            </w:r>
            <w:r w:rsidRPr="005A7826">
              <w:rPr>
                <w:color w:val="000000"/>
                <w:sz w:val="24"/>
              </w:rPr>
              <w:t>日至</w:t>
            </w:r>
            <w:r w:rsidRPr="005A7826">
              <w:rPr>
                <w:color w:val="000000"/>
                <w:sz w:val="24"/>
              </w:rPr>
              <w:t>2015</w:t>
            </w:r>
            <w:r w:rsidRPr="005A7826">
              <w:rPr>
                <w:color w:val="000000"/>
                <w:sz w:val="24"/>
              </w:rPr>
              <w:t>年</w:t>
            </w:r>
            <w:r w:rsidRPr="005A7826">
              <w:rPr>
                <w:color w:val="000000"/>
                <w:sz w:val="24"/>
              </w:rPr>
              <w:t>8</w:t>
            </w:r>
            <w:r w:rsidRPr="005A7826">
              <w:rPr>
                <w:color w:val="000000"/>
                <w:sz w:val="24"/>
              </w:rPr>
              <w:t>月</w:t>
            </w:r>
            <w:r w:rsidRPr="005A7826">
              <w:rPr>
                <w:color w:val="000000"/>
                <w:sz w:val="24"/>
              </w:rPr>
              <w:t>14</w:t>
            </w:r>
            <w:r w:rsidRPr="005A7826">
              <w:rPr>
                <w:color w:val="000000"/>
                <w:sz w:val="24"/>
              </w:rPr>
              <w:t>日担任交银施罗德先进制造混合型证券投资基金（原交银施罗德先进制造股票证券投资基金）基金经理，</w:t>
            </w:r>
            <w:r w:rsidRPr="005A7826">
              <w:rPr>
                <w:color w:val="000000"/>
                <w:sz w:val="24"/>
              </w:rPr>
              <w:t>2013</w:t>
            </w:r>
            <w:r w:rsidRPr="005A7826">
              <w:rPr>
                <w:color w:val="000000"/>
                <w:sz w:val="24"/>
              </w:rPr>
              <w:t>年</w:t>
            </w:r>
            <w:r w:rsidRPr="005A7826">
              <w:rPr>
                <w:color w:val="000000"/>
                <w:sz w:val="24"/>
              </w:rPr>
              <w:t>5</w:t>
            </w:r>
            <w:r w:rsidRPr="005A7826">
              <w:rPr>
                <w:color w:val="000000"/>
                <w:sz w:val="24"/>
              </w:rPr>
              <w:t>月</w:t>
            </w:r>
            <w:r w:rsidRPr="005A7826">
              <w:rPr>
                <w:color w:val="000000"/>
                <w:sz w:val="24"/>
              </w:rPr>
              <w:t>29</w:t>
            </w:r>
            <w:r w:rsidRPr="005A7826">
              <w:rPr>
                <w:color w:val="000000"/>
                <w:sz w:val="24"/>
              </w:rPr>
              <w:t>日至</w:t>
            </w:r>
            <w:r w:rsidRPr="005A7826">
              <w:rPr>
                <w:color w:val="000000"/>
                <w:sz w:val="24"/>
              </w:rPr>
              <w:t>2015</w:t>
            </w:r>
            <w:r w:rsidRPr="005A7826">
              <w:rPr>
                <w:color w:val="000000"/>
                <w:sz w:val="24"/>
              </w:rPr>
              <w:t>年</w:t>
            </w:r>
            <w:r w:rsidRPr="005A7826">
              <w:rPr>
                <w:color w:val="000000"/>
                <w:sz w:val="24"/>
              </w:rPr>
              <w:t>8</w:t>
            </w:r>
            <w:r w:rsidRPr="005A7826">
              <w:rPr>
                <w:color w:val="000000"/>
                <w:sz w:val="24"/>
              </w:rPr>
              <w:t>月</w:t>
            </w:r>
            <w:r w:rsidRPr="005A7826">
              <w:rPr>
                <w:color w:val="000000"/>
                <w:sz w:val="24"/>
              </w:rPr>
              <w:t>14</w:t>
            </w:r>
            <w:r w:rsidRPr="005A7826">
              <w:rPr>
                <w:color w:val="000000"/>
                <w:sz w:val="24"/>
              </w:rPr>
              <w:t>日担任交银施罗德先锋混合型证券投资基金（原交银施罗德先锋股票证券投资基金）基金经理。</w:t>
            </w:r>
          </w:p>
        </w:tc>
      </w:tr>
    </w:tbl>
    <w:p w:rsidR="00F41EA0" w:rsidRPr="005A7826" w:rsidRDefault="00F9021E">
      <w:pPr>
        <w:tabs>
          <w:tab w:val="left" w:pos="426"/>
        </w:tabs>
        <w:spacing w:before="29" w:line="288" w:lineRule="auto"/>
        <w:jc w:val="left"/>
        <w:rPr>
          <w:kern w:val="0"/>
          <w:sz w:val="24"/>
        </w:rPr>
      </w:pPr>
      <w:r w:rsidRPr="005A7826">
        <w:rPr>
          <w:kern w:val="0"/>
          <w:sz w:val="24"/>
        </w:rPr>
        <w:t>注：</w:t>
      </w:r>
      <w:r w:rsidRPr="005A7826">
        <w:rPr>
          <w:kern w:val="0"/>
          <w:sz w:val="24"/>
        </w:rPr>
        <w:t>1</w:t>
      </w:r>
      <w:r w:rsidRPr="005A7826">
        <w:rPr>
          <w:kern w:val="0"/>
          <w:sz w:val="24"/>
        </w:rPr>
        <w:t>、本表所列基金经理（助理）任职日期和离职日期均以基金合同生效日或公司作出决定并公告</w:t>
      </w:r>
      <w:r w:rsidRPr="005A7826">
        <w:rPr>
          <w:kern w:val="0"/>
          <w:sz w:val="24"/>
        </w:rPr>
        <w:t>(</w:t>
      </w:r>
      <w:r w:rsidRPr="005A7826">
        <w:rPr>
          <w:kern w:val="0"/>
          <w:sz w:val="24"/>
        </w:rPr>
        <w:t>如适用</w:t>
      </w:r>
      <w:r w:rsidRPr="005A7826">
        <w:rPr>
          <w:kern w:val="0"/>
          <w:sz w:val="24"/>
        </w:rPr>
        <w:t>)</w:t>
      </w:r>
      <w:r w:rsidRPr="005A7826">
        <w:rPr>
          <w:kern w:val="0"/>
          <w:sz w:val="24"/>
        </w:rPr>
        <w:t>之日为准。</w:t>
      </w:r>
    </w:p>
    <w:p w:rsidR="00F41EA0" w:rsidRPr="005A7826" w:rsidRDefault="00F9021E">
      <w:pPr>
        <w:tabs>
          <w:tab w:val="left" w:pos="426"/>
        </w:tabs>
        <w:spacing w:before="29" w:line="288" w:lineRule="auto"/>
        <w:jc w:val="left"/>
        <w:rPr>
          <w:kern w:val="0"/>
          <w:sz w:val="24"/>
        </w:rPr>
      </w:pPr>
      <w:r w:rsidRPr="005A7826">
        <w:rPr>
          <w:kern w:val="0"/>
          <w:sz w:val="24"/>
        </w:rPr>
        <w:t xml:space="preserve">    2</w:t>
      </w:r>
      <w:r w:rsidRPr="005A7826">
        <w:rPr>
          <w:kern w:val="0"/>
          <w:sz w:val="24"/>
        </w:rPr>
        <w:t>、本表所列基金经理（助理）证券从业年限中的</w:t>
      </w:r>
      <w:r w:rsidRPr="005A7826">
        <w:rPr>
          <w:kern w:val="0"/>
          <w:sz w:val="24"/>
        </w:rPr>
        <w:t>“</w:t>
      </w:r>
      <w:r w:rsidRPr="005A7826">
        <w:rPr>
          <w:kern w:val="0"/>
          <w:sz w:val="24"/>
        </w:rPr>
        <w:t>证券从业</w:t>
      </w:r>
      <w:r w:rsidRPr="005A7826">
        <w:rPr>
          <w:kern w:val="0"/>
          <w:sz w:val="24"/>
        </w:rPr>
        <w:t>”</w:t>
      </w:r>
      <w:r w:rsidRPr="005A7826">
        <w:rPr>
          <w:kern w:val="0"/>
          <w:sz w:val="24"/>
        </w:rPr>
        <w:t>的含义遵从中国证券业协会《证券业从业人员资格管理办法》的相关规定。</w:t>
      </w:r>
    </w:p>
    <w:p w:rsidR="001548F9" w:rsidRPr="005A7826" w:rsidRDefault="001548F9" w:rsidP="00AC6DDA">
      <w:pPr>
        <w:tabs>
          <w:tab w:val="left" w:pos="426"/>
        </w:tabs>
        <w:spacing w:before="29" w:line="288" w:lineRule="auto"/>
        <w:jc w:val="left"/>
        <w:rPr>
          <w:kern w:val="0"/>
          <w:sz w:val="24"/>
        </w:rPr>
      </w:pPr>
      <w:r w:rsidRPr="005A7826">
        <w:rPr>
          <w:kern w:val="0"/>
          <w:sz w:val="24"/>
        </w:rPr>
        <w:t xml:space="preserve">    3</w:t>
      </w:r>
      <w:r w:rsidRPr="005A7826">
        <w:rPr>
          <w:kern w:val="0"/>
          <w:sz w:val="24"/>
        </w:rPr>
        <w:t>、基金经理（或基金经理小组）期后变动（如有）敬请关注基金管理人发布的相关公告。</w:t>
      </w:r>
    </w:p>
    <w:p w:rsidR="001548F9" w:rsidRPr="005A7826" w:rsidRDefault="001548F9" w:rsidP="00AC6DDA">
      <w:pPr>
        <w:spacing w:before="29" w:line="288" w:lineRule="auto"/>
        <w:rPr>
          <w:color w:val="000000"/>
          <w:sz w:val="24"/>
        </w:rPr>
      </w:pPr>
    </w:p>
    <w:p w:rsidR="001548F9" w:rsidRPr="005A7826"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A7826">
        <w:rPr>
          <w:rFonts w:ascii="Times New Roman" w:hAnsi="Times New Roman"/>
          <w:kern w:val="0"/>
          <w:szCs w:val="24"/>
        </w:rPr>
        <w:t xml:space="preserve">4.2 </w:t>
      </w:r>
      <w:r w:rsidRPr="005A7826">
        <w:rPr>
          <w:rFonts w:ascii="Times New Roman" w:hAnsi="Times New Roman"/>
          <w:kern w:val="0"/>
          <w:szCs w:val="24"/>
        </w:rPr>
        <w:t>管理人对报告期内本基金运作遵规守信情况的说明</w:t>
      </w:r>
      <w:bookmarkEnd w:id="21"/>
      <w:bookmarkEnd w:id="22"/>
    </w:p>
    <w:p w:rsidR="00F41EA0" w:rsidRPr="005A7826" w:rsidRDefault="00F9021E">
      <w:pPr>
        <w:spacing w:before="29" w:line="288" w:lineRule="auto"/>
        <w:ind w:firstLineChars="200" w:firstLine="480"/>
        <w:rPr>
          <w:color w:val="000000"/>
          <w:sz w:val="24"/>
        </w:rPr>
      </w:pPr>
      <w:r w:rsidRPr="005A7826">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A7826" w:rsidRDefault="001548F9" w:rsidP="00AC6DDA">
      <w:pPr>
        <w:spacing w:before="29" w:line="288" w:lineRule="auto"/>
        <w:ind w:firstLineChars="200" w:firstLine="480"/>
        <w:rPr>
          <w:color w:val="000000"/>
          <w:sz w:val="24"/>
        </w:rPr>
      </w:pPr>
      <w:r w:rsidRPr="005A7826">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A7826" w:rsidRDefault="001548F9" w:rsidP="00AC6DDA">
      <w:pPr>
        <w:spacing w:before="29" w:line="288" w:lineRule="auto"/>
        <w:ind w:firstLineChars="200" w:firstLine="480"/>
        <w:rPr>
          <w:color w:val="000000"/>
          <w:kern w:val="0"/>
          <w:sz w:val="24"/>
        </w:rPr>
      </w:pPr>
    </w:p>
    <w:p w:rsidR="001548F9" w:rsidRPr="005A7826"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A7826">
        <w:rPr>
          <w:rFonts w:ascii="Times New Roman" w:hAnsi="Times New Roman"/>
          <w:kern w:val="0"/>
          <w:szCs w:val="24"/>
        </w:rPr>
        <w:t xml:space="preserve">4.3 </w:t>
      </w:r>
      <w:r w:rsidRPr="005A7826">
        <w:rPr>
          <w:rFonts w:ascii="Times New Roman" w:hAnsi="Times New Roman"/>
          <w:kern w:val="0"/>
          <w:szCs w:val="24"/>
        </w:rPr>
        <w:t>管理人对报告期内公平交易情况的专项说明</w:t>
      </w:r>
      <w:bookmarkEnd w:id="23"/>
      <w:bookmarkEnd w:id="24"/>
    </w:p>
    <w:p w:rsidR="001548F9" w:rsidRPr="005A7826" w:rsidRDefault="001548F9" w:rsidP="00AC6DDA">
      <w:pPr>
        <w:autoSpaceDE w:val="0"/>
        <w:autoSpaceDN w:val="0"/>
        <w:adjustRightInd w:val="0"/>
        <w:spacing w:before="29" w:line="288" w:lineRule="auto"/>
        <w:jc w:val="left"/>
        <w:rPr>
          <w:b/>
          <w:color w:val="000000"/>
          <w:kern w:val="0"/>
          <w:sz w:val="24"/>
        </w:rPr>
      </w:pPr>
      <w:r w:rsidRPr="005A7826">
        <w:rPr>
          <w:b/>
          <w:color w:val="000000"/>
          <w:kern w:val="0"/>
          <w:sz w:val="24"/>
        </w:rPr>
        <w:t xml:space="preserve">4.3.1 </w:t>
      </w:r>
      <w:r w:rsidRPr="005A7826">
        <w:rPr>
          <w:b/>
          <w:color w:val="000000"/>
          <w:kern w:val="0"/>
          <w:sz w:val="24"/>
        </w:rPr>
        <w:t>公平交易制度的执行情况</w:t>
      </w:r>
    </w:p>
    <w:p w:rsidR="00F41EA0" w:rsidRPr="005A7826" w:rsidRDefault="00F9021E">
      <w:pPr>
        <w:spacing w:before="29" w:line="288" w:lineRule="auto"/>
        <w:ind w:firstLineChars="200" w:firstLine="480"/>
        <w:rPr>
          <w:color w:val="000000"/>
          <w:sz w:val="24"/>
        </w:rPr>
      </w:pPr>
      <w:r w:rsidRPr="005A7826">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41EA0" w:rsidRPr="005A7826" w:rsidRDefault="00F9021E">
      <w:pPr>
        <w:spacing w:before="29" w:line="288" w:lineRule="auto"/>
        <w:ind w:firstLineChars="200" w:firstLine="480"/>
        <w:rPr>
          <w:color w:val="000000"/>
          <w:sz w:val="24"/>
        </w:rPr>
      </w:pPr>
      <w:r w:rsidRPr="005A7826">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5A7826">
        <w:rPr>
          <w:color w:val="000000"/>
          <w:sz w:val="24"/>
        </w:rPr>
        <w:t>“</w:t>
      </w:r>
      <w:r w:rsidRPr="005A7826">
        <w:rPr>
          <w:color w:val="000000"/>
          <w:sz w:val="24"/>
        </w:rPr>
        <w:t>时间优先、价格优先、比例分配</w:t>
      </w:r>
      <w:r w:rsidRPr="005A7826">
        <w:rPr>
          <w:color w:val="000000"/>
          <w:sz w:val="24"/>
        </w:rPr>
        <w:t>”</w:t>
      </w:r>
      <w:r w:rsidRPr="005A7826">
        <w:rPr>
          <w:color w:val="000000"/>
          <w:sz w:val="24"/>
        </w:rPr>
        <w:t>的原则，全部通过交易系统进行比例分配；对于非集中竞价交易、以公司名义进行的场外交易，遵循</w:t>
      </w:r>
      <w:r w:rsidRPr="005A7826">
        <w:rPr>
          <w:color w:val="000000"/>
          <w:sz w:val="24"/>
        </w:rPr>
        <w:t>“</w:t>
      </w:r>
      <w:r w:rsidRPr="005A7826">
        <w:rPr>
          <w:color w:val="000000"/>
          <w:sz w:val="24"/>
        </w:rPr>
        <w:t>价格优先、比例分配</w:t>
      </w:r>
      <w:r w:rsidRPr="005A7826">
        <w:rPr>
          <w:color w:val="000000"/>
          <w:sz w:val="24"/>
        </w:rPr>
        <w:t>”</w:t>
      </w:r>
      <w:r w:rsidRPr="005A7826">
        <w:rPr>
          <w:color w:val="000000"/>
          <w:sz w:val="24"/>
        </w:rPr>
        <w:t>的原则按事前独立确定的投资方案对交易结果进行分配。</w:t>
      </w:r>
    </w:p>
    <w:p w:rsidR="00F41EA0" w:rsidRPr="005A7826" w:rsidRDefault="00F9021E">
      <w:pPr>
        <w:spacing w:before="29" w:line="288" w:lineRule="auto"/>
        <w:ind w:firstLineChars="200" w:firstLine="480"/>
        <w:rPr>
          <w:color w:val="000000"/>
          <w:sz w:val="24"/>
        </w:rPr>
      </w:pPr>
      <w:r w:rsidRPr="005A7826">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A7826" w:rsidRDefault="001548F9" w:rsidP="00AC6DDA">
      <w:pPr>
        <w:spacing w:before="29" w:line="288" w:lineRule="auto"/>
        <w:ind w:firstLineChars="200" w:firstLine="480"/>
        <w:rPr>
          <w:color w:val="000000"/>
          <w:sz w:val="24"/>
        </w:rPr>
      </w:pPr>
      <w:r w:rsidRPr="005A7826">
        <w:rPr>
          <w:color w:val="000000"/>
          <w:sz w:val="24"/>
        </w:rPr>
        <w:t>报告期内本公司严格执行公平交易制度，公平对待旗下各投资组合，未发现任何违反公平交易的行为。</w:t>
      </w:r>
    </w:p>
    <w:p w:rsidR="001548F9" w:rsidRPr="005A7826" w:rsidRDefault="001548F9" w:rsidP="00AC6DDA">
      <w:pPr>
        <w:spacing w:before="29" w:line="288" w:lineRule="auto"/>
        <w:jc w:val="left"/>
        <w:rPr>
          <w:color w:val="000000"/>
          <w:sz w:val="24"/>
        </w:rPr>
      </w:pPr>
    </w:p>
    <w:p w:rsidR="001548F9" w:rsidRPr="005A7826" w:rsidRDefault="001548F9" w:rsidP="00AC6DDA">
      <w:pPr>
        <w:autoSpaceDE w:val="0"/>
        <w:autoSpaceDN w:val="0"/>
        <w:adjustRightInd w:val="0"/>
        <w:spacing w:before="29" w:line="288" w:lineRule="auto"/>
        <w:jc w:val="left"/>
        <w:rPr>
          <w:b/>
          <w:color w:val="000000"/>
          <w:kern w:val="0"/>
          <w:sz w:val="24"/>
        </w:rPr>
      </w:pPr>
      <w:r w:rsidRPr="005A7826">
        <w:rPr>
          <w:b/>
          <w:color w:val="000000"/>
          <w:kern w:val="0"/>
          <w:sz w:val="24"/>
        </w:rPr>
        <w:t xml:space="preserve">4.3.2 </w:t>
      </w:r>
      <w:r w:rsidRPr="005A7826">
        <w:rPr>
          <w:b/>
          <w:color w:val="000000"/>
          <w:kern w:val="0"/>
          <w:sz w:val="24"/>
        </w:rPr>
        <w:t>异常交易行为的专项说明</w:t>
      </w:r>
    </w:p>
    <w:p w:rsidR="001548F9" w:rsidRPr="005A7826" w:rsidRDefault="001548F9" w:rsidP="00AC6DDA">
      <w:pPr>
        <w:spacing w:before="29" w:line="288" w:lineRule="auto"/>
        <w:ind w:firstLineChars="200" w:firstLine="480"/>
        <w:rPr>
          <w:color w:val="000000"/>
          <w:sz w:val="24"/>
        </w:rPr>
      </w:pPr>
      <w:r w:rsidRPr="005A7826">
        <w:rPr>
          <w:color w:val="000000"/>
          <w:sz w:val="24"/>
        </w:rPr>
        <w:t>本基金于本报告期内未发现异常交易行为。本报告期内，本公司管理的所有投资组合参与的交易所公开竞价同日反向交易成交较少的单边交易量超过该证券当日总成交量</w:t>
      </w:r>
      <w:r w:rsidRPr="005A7826">
        <w:rPr>
          <w:color w:val="000000"/>
          <w:sz w:val="24"/>
        </w:rPr>
        <w:t>5%</w:t>
      </w:r>
      <w:r w:rsidRPr="005A7826">
        <w:rPr>
          <w:color w:val="000000"/>
          <w:sz w:val="24"/>
        </w:rPr>
        <w:t>的情况有</w:t>
      </w:r>
      <w:r w:rsidRPr="005A7826">
        <w:rPr>
          <w:color w:val="000000"/>
          <w:sz w:val="24"/>
        </w:rPr>
        <w:t>1</w:t>
      </w:r>
      <w:r w:rsidRPr="005A7826">
        <w:rPr>
          <w:color w:val="000000"/>
          <w:sz w:val="24"/>
        </w:rPr>
        <w:t>次，是投资组合在合规范围内因被动超标调整需要而发生同日反向交易，未发现不公平交易和利益输送的情况。本基金与本公司管理的其他投资组合在不同时间窗下（如日内、</w:t>
      </w:r>
      <w:r w:rsidRPr="005A7826">
        <w:rPr>
          <w:color w:val="000000"/>
          <w:sz w:val="24"/>
        </w:rPr>
        <w:t>3</w:t>
      </w:r>
      <w:r w:rsidRPr="005A7826">
        <w:rPr>
          <w:color w:val="000000"/>
          <w:sz w:val="24"/>
        </w:rPr>
        <w:t>日内、</w:t>
      </w:r>
      <w:r w:rsidRPr="005A7826">
        <w:rPr>
          <w:color w:val="000000"/>
          <w:sz w:val="24"/>
        </w:rPr>
        <w:t>5</w:t>
      </w:r>
      <w:r w:rsidRPr="005A7826">
        <w:rPr>
          <w:color w:val="000000"/>
          <w:sz w:val="24"/>
        </w:rPr>
        <w:t>日内）同向交易的交易价差未发现异常。</w:t>
      </w:r>
    </w:p>
    <w:p w:rsidR="001548F9" w:rsidRPr="005A7826" w:rsidRDefault="001548F9" w:rsidP="00AC6DDA">
      <w:pPr>
        <w:spacing w:before="29" w:line="288" w:lineRule="auto"/>
        <w:ind w:firstLineChars="200" w:firstLine="480"/>
        <w:rPr>
          <w:color w:val="000000"/>
          <w:kern w:val="0"/>
          <w:sz w:val="24"/>
        </w:rPr>
      </w:pPr>
    </w:p>
    <w:p w:rsidR="00C02A8F" w:rsidRPr="005A7826"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A7826">
        <w:rPr>
          <w:rFonts w:ascii="Times New Roman" w:hAnsi="Times New Roman"/>
          <w:kern w:val="0"/>
          <w:szCs w:val="24"/>
        </w:rPr>
        <w:t xml:space="preserve">4.4 </w:t>
      </w:r>
      <w:r w:rsidR="009238D7" w:rsidRPr="005A7826">
        <w:rPr>
          <w:rFonts w:ascii="Times New Roman" w:hAnsi="Times New Roman"/>
          <w:kern w:val="0"/>
          <w:szCs w:val="24"/>
        </w:rPr>
        <w:t>管理人对报告期内基金的投资策略和业绩表现</w:t>
      </w:r>
      <w:r w:rsidR="00B04F81" w:rsidRPr="005A7826">
        <w:rPr>
          <w:rFonts w:ascii="Times New Roman" w:hAnsi="Times New Roman"/>
          <w:kern w:val="0"/>
          <w:szCs w:val="24"/>
        </w:rPr>
        <w:t>的</w:t>
      </w:r>
      <w:r w:rsidRPr="005A7826">
        <w:rPr>
          <w:rFonts w:ascii="Times New Roman" w:hAnsi="Times New Roman"/>
          <w:kern w:val="0"/>
          <w:szCs w:val="24"/>
        </w:rPr>
        <w:t>说明</w:t>
      </w:r>
      <w:bookmarkEnd w:id="25"/>
      <w:bookmarkEnd w:id="26"/>
    </w:p>
    <w:p w:rsidR="00C02A8F" w:rsidRPr="005A7826" w:rsidRDefault="00C02A8F" w:rsidP="00AC6DDA">
      <w:pPr>
        <w:spacing w:before="29" w:line="288" w:lineRule="auto"/>
        <w:rPr>
          <w:b/>
          <w:sz w:val="24"/>
        </w:rPr>
      </w:pPr>
      <w:r w:rsidRPr="005A7826">
        <w:rPr>
          <w:b/>
          <w:sz w:val="24"/>
        </w:rPr>
        <w:t>4.4.1</w:t>
      </w:r>
      <w:r w:rsidRPr="005A7826">
        <w:rPr>
          <w:b/>
          <w:sz w:val="24"/>
        </w:rPr>
        <w:t>报告期内基金投资策略和运作分析</w:t>
      </w:r>
    </w:p>
    <w:p w:rsidR="00F41EA0" w:rsidRPr="005A7826" w:rsidRDefault="00F9021E">
      <w:pPr>
        <w:spacing w:before="29" w:line="288" w:lineRule="auto"/>
        <w:ind w:firstLineChars="200" w:firstLine="480"/>
        <w:rPr>
          <w:color w:val="000000"/>
          <w:sz w:val="24"/>
        </w:rPr>
      </w:pPr>
      <w:r w:rsidRPr="005A7826">
        <w:rPr>
          <w:color w:val="000000"/>
          <w:sz w:val="24"/>
        </w:rPr>
        <w:t>2016</w:t>
      </w:r>
      <w:r w:rsidRPr="005A7826">
        <w:rPr>
          <w:color w:val="000000"/>
          <w:sz w:val="24"/>
        </w:rPr>
        <w:t>年上半年全球金融市场经历了年初人民币的快速贬值、美元加息的反复、英国脱欧等事件的冲击，市场预期全球主要央行会进一步实施更宽松的货币政策。考虑到已经实施广泛的量化宽松的货币政策并没有达到预想的效果，全球央行给投资者提供看跌期权是否有效值得怀疑。从目前情况来看，负利率的潜在风险越发凸显，欧日央行进一步推进负利率的可能性在降低，发达国家央行的货币政策相对变化难以捉摸，汇率间的波动性在显著增大。</w:t>
      </w:r>
    </w:p>
    <w:p w:rsidR="00C02A8F" w:rsidRPr="005A7826" w:rsidRDefault="00C02A8F" w:rsidP="00AC6DDA">
      <w:pPr>
        <w:spacing w:before="29" w:line="288" w:lineRule="auto"/>
        <w:ind w:firstLineChars="200" w:firstLine="480"/>
        <w:rPr>
          <w:color w:val="000000"/>
          <w:sz w:val="24"/>
        </w:rPr>
      </w:pPr>
      <w:r w:rsidRPr="005A7826">
        <w:rPr>
          <w:color w:val="000000"/>
          <w:sz w:val="24"/>
        </w:rPr>
        <w:t>上半年本基金保持中性仓位，继续降低创业板小票配置比重，增加大盘蓝筹的配置比重。Ａ股市场的博弈行情演绎的相当极致，市场成交量越发集中于主题个股，主题不断切换，自我加强的特征非常明显。</w:t>
      </w:r>
    </w:p>
    <w:p w:rsidR="001548F9" w:rsidRPr="005A7826" w:rsidRDefault="001548F9" w:rsidP="00AC6DDA">
      <w:pPr>
        <w:spacing w:before="29" w:line="288" w:lineRule="auto"/>
        <w:ind w:firstLineChars="200" w:firstLine="480"/>
        <w:rPr>
          <w:kern w:val="0"/>
          <w:sz w:val="24"/>
        </w:rPr>
      </w:pPr>
    </w:p>
    <w:p w:rsidR="001548F9" w:rsidRPr="005A7826" w:rsidRDefault="001548F9" w:rsidP="00AC6DDA">
      <w:pPr>
        <w:spacing w:before="29" w:line="288" w:lineRule="auto"/>
        <w:rPr>
          <w:b/>
          <w:sz w:val="24"/>
        </w:rPr>
      </w:pPr>
      <w:r w:rsidRPr="005A7826">
        <w:rPr>
          <w:b/>
          <w:sz w:val="24"/>
        </w:rPr>
        <w:t xml:space="preserve">4.4.2 </w:t>
      </w:r>
      <w:r w:rsidRPr="005A7826">
        <w:rPr>
          <w:b/>
          <w:sz w:val="24"/>
        </w:rPr>
        <w:t>报告期内基金的业绩表现</w:t>
      </w:r>
    </w:p>
    <w:p w:rsidR="001548F9" w:rsidRPr="005A7826" w:rsidRDefault="001548F9" w:rsidP="00AC6DDA">
      <w:pPr>
        <w:spacing w:before="29" w:line="288" w:lineRule="auto"/>
        <w:ind w:firstLineChars="200" w:firstLine="480"/>
        <w:rPr>
          <w:color w:val="000000"/>
          <w:sz w:val="24"/>
        </w:rPr>
      </w:pPr>
      <w:r w:rsidRPr="005A7826">
        <w:rPr>
          <w:color w:val="000000"/>
          <w:sz w:val="24"/>
        </w:rPr>
        <w:t>截至</w:t>
      </w:r>
      <w:r w:rsidRPr="005A7826">
        <w:rPr>
          <w:color w:val="000000"/>
          <w:sz w:val="24"/>
        </w:rPr>
        <w:t>2016</w:t>
      </w:r>
      <w:r w:rsidRPr="005A7826">
        <w:rPr>
          <w:color w:val="000000"/>
          <w:sz w:val="24"/>
        </w:rPr>
        <w:t>年</w:t>
      </w:r>
      <w:r w:rsidRPr="005A7826">
        <w:rPr>
          <w:color w:val="000000"/>
          <w:sz w:val="24"/>
        </w:rPr>
        <w:t>6</w:t>
      </w:r>
      <w:r w:rsidRPr="005A7826">
        <w:rPr>
          <w:color w:val="000000"/>
          <w:sz w:val="24"/>
        </w:rPr>
        <w:t>月</w:t>
      </w:r>
      <w:r w:rsidRPr="005A7826">
        <w:rPr>
          <w:color w:val="000000"/>
          <w:sz w:val="24"/>
        </w:rPr>
        <w:t>30</w:t>
      </w:r>
      <w:r w:rsidRPr="005A7826">
        <w:rPr>
          <w:color w:val="000000"/>
          <w:sz w:val="24"/>
        </w:rPr>
        <w:t>日，本基金份额净值为</w:t>
      </w:r>
      <w:r w:rsidRPr="005A7826">
        <w:rPr>
          <w:color w:val="000000"/>
          <w:sz w:val="24"/>
        </w:rPr>
        <w:t>1.355</w:t>
      </w:r>
      <w:r w:rsidRPr="005A7826">
        <w:rPr>
          <w:color w:val="000000"/>
          <w:sz w:val="24"/>
        </w:rPr>
        <w:t>元，本报告期份额净值增长率为</w:t>
      </w:r>
      <w:r w:rsidRPr="005A7826">
        <w:rPr>
          <w:color w:val="000000"/>
          <w:sz w:val="24"/>
        </w:rPr>
        <w:t>-19.10%</w:t>
      </w:r>
      <w:r w:rsidRPr="005A7826">
        <w:rPr>
          <w:color w:val="000000"/>
          <w:sz w:val="24"/>
        </w:rPr>
        <w:t>，同期业绩比较基准增长率为</w:t>
      </w:r>
      <w:r w:rsidRPr="005A7826">
        <w:rPr>
          <w:color w:val="000000"/>
          <w:sz w:val="24"/>
        </w:rPr>
        <w:t>-14.56%</w:t>
      </w:r>
      <w:r w:rsidRPr="005A7826">
        <w:rPr>
          <w:color w:val="000000"/>
          <w:sz w:val="24"/>
        </w:rPr>
        <w:t>。</w:t>
      </w:r>
    </w:p>
    <w:p w:rsidR="001548F9" w:rsidRPr="005A7826" w:rsidRDefault="001548F9" w:rsidP="00AC6DDA">
      <w:pPr>
        <w:spacing w:before="29" w:line="288" w:lineRule="auto"/>
        <w:ind w:firstLineChars="200" w:firstLine="480"/>
        <w:rPr>
          <w:color w:val="000000"/>
          <w:kern w:val="0"/>
          <w:sz w:val="24"/>
        </w:rPr>
      </w:pPr>
    </w:p>
    <w:p w:rsidR="001548F9" w:rsidRPr="005A7826"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A7826">
        <w:rPr>
          <w:rFonts w:ascii="Times New Roman" w:hAnsi="Times New Roman"/>
          <w:kern w:val="0"/>
          <w:szCs w:val="24"/>
        </w:rPr>
        <w:t xml:space="preserve">4.5 </w:t>
      </w:r>
      <w:r w:rsidRPr="005A7826">
        <w:rPr>
          <w:rFonts w:ascii="Times New Roman" w:hAnsi="Times New Roman"/>
          <w:kern w:val="0"/>
          <w:szCs w:val="24"/>
        </w:rPr>
        <w:t>管理人对宏观经济、证券市场及行业走势的简要展望</w:t>
      </w:r>
      <w:bookmarkEnd w:id="27"/>
      <w:bookmarkEnd w:id="28"/>
    </w:p>
    <w:p w:rsidR="001548F9" w:rsidRPr="005A7826" w:rsidRDefault="001548F9" w:rsidP="00AC6DDA">
      <w:pPr>
        <w:spacing w:before="29" w:line="288" w:lineRule="auto"/>
        <w:ind w:firstLineChars="200" w:firstLine="480"/>
        <w:rPr>
          <w:color w:val="000000"/>
          <w:sz w:val="24"/>
        </w:rPr>
      </w:pPr>
      <w:r w:rsidRPr="005A7826">
        <w:rPr>
          <w:color w:val="000000"/>
          <w:sz w:val="24"/>
        </w:rPr>
        <w:t>2016</w:t>
      </w:r>
      <w:r w:rsidRPr="005A7826">
        <w:rPr>
          <w:color w:val="000000"/>
          <w:sz w:val="24"/>
        </w:rPr>
        <w:t>年下半年中国的宏观经济预计继续维持温和增长态势，股市风险偏好有持续回暖的可能，但中期风险仍需警觉。汇率波动、信用违约、房地产价格走弱、海外金融条件收紧等多层面的风险都可能外溢到Ａ股市场，具体路径需要观察。中观上，我们继续关注以出境游为代表的消费升级的趋势以及有技术或者产品突破的新兴行业和个股，择机参与国企改革代表的并购整合的相关行业和个股的结构性机会。</w:t>
      </w:r>
    </w:p>
    <w:p w:rsidR="001548F9" w:rsidRPr="005A7826" w:rsidRDefault="001548F9" w:rsidP="00AC6DDA">
      <w:pPr>
        <w:autoSpaceDE w:val="0"/>
        <w:autoSpaceDN w:val="0"/>
        <w:adjustRightInd w:val="0"/>
        <w:spacing w:before="29" w:line="288" w:lineRule="auto"/>
        <w:rPr>
          <w:color w:val="000000"/>
          <w:kern w:val="0"/>
          <w:sz w:val="24"/>
        </w:rPr>
      </w:pPr>
    </w:p>
    <w:p w:rsidR="001548F9" w:rsidRPr="005A7826"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A7826">
        <w:rPr>
          <w:rFonts w:ascii="Times New Roman" w:hAnsi="Times New Roman"/>
          <w:kern w:val="0"/>
          <w:szCs w:val="24"/>
        </w:rPr>
        <w:t xml:space="preserve">4.6 </w:t>
      </w:r>
      <w:r w:rsidRPr="005A7826">
        <w:rPr>
          <w:rFonts w:ascii="Times New Roman" w:hAnsi="Times New Roman"/>
          <w:kern w:val="0"/>
          <w:szCs w:val="24"/>
        </w:rPr>
        <w:t>管理人对报告期内基金估值程序等事项的说明</w:t>
      </w:r>
      <w:bookmarkEnd w:id="29"/>
      <w:bookmarkEnd w:id="30"/>
      <w:bookmarkEnd w:id="31"/>
    </w:p>
    <w:p w:rsidR="00F41EA0" w:rsidRPr="005A7826" w:rsidRDefault="00F9021E">
      <w:pPr>
        <w:spacing w:before="29" w:line="288" w:lineRule="auto"/>
        <w:ind w:firstLineChars="200" w:firstLine="480"/>
        <w:rPr>
          <w:color w:val="000000"/>
          <w:sz w:val="24"/>
        </w:rPr>
      </w:pPr>
      <w:r w:rsidRPr="005A7826">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41EA0" w:rsidRPr="005A7826" w:rsidRDefault="00F9021E">
      <w:pPr>
        <w:spacing w:before="29" w:line="288" w:lineRule="auto"/>
        <w:ind w:firstLineChars="200" w:firstLine="480"/>
        <w:rPr>
          <w:color w:val="000000"/>
          <w:sz w:val="24"/>
        </w:rPr>
      </w:pPr>
      <w:r w:rsidRPr="005A7826">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A7826" w:rsidRDefault="001548F9" w:rsidP="00AC6DDA">
      <w:pPr>
        <w:spacing w:before="29" w:line="288" w:lineRule="auto"/>
        <w:ind w:firstLineChars="200" w:firstLine="480"/>
        <w:rPr>
          <w:color w:val="000000"/>
          <w:sz w:val="24"/>
        </w:rPr>
      </w:pPr>
      <w:r w:rsidRPr="005A7826">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A7826" w:rsidRDefault="001548F9" w:rsidP="00AC6DDA">
      <w:pPr>
        <w:autoSpaceDE w:val="0"/>
        <w:autoSpaceDN w:val="0"/>
        <w:adjustRightInd w:val="0"/>
        <w:spacing w:before="29" w:line="288" w:lineRule="auto"/>
        <w:ind w:firstLine="482"/>
        <w:rPr>
          <w:color w:val="000000"/>
          <w:kern w:val="0"/>
          <w:sz w:val="24"/>
        </w:rPr>
      </w:pPr>
    </w:p>
    <w:p w:rsidR="001548F9" w:rsidRPr="005A7826"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A7826">
        <w:rPr>
          <w:rFonts w:ascii="Times New Roman" w:hAnsi="Times New Roman"/>
          <w:kern w:val="0"/>
          <w:szCs w:val="24"/>
        </w:rPr>
        <w:t xml:space="preserve">4.7 </w:t>
      </w:r>
      <w:r w:rsidRPr="005A7826">
        <w:rPr>
          <w:rFonts w:ascii="Times New Roman" w:hAnsi="Times New Roman"/>
          <w:kern w:val="0"/>
          <w:szCs w:val="24"/>
        </w:rPr>
        <w:t>管理人对报告期内基金利润分配情况的说明</w:t>
      </w:r>
      <w:bookmarkEnd w:id="32"/>
      <w:bookmarkEnd w:id="33"/>
      <w:bookmarkEnd w:id="34"/>
    </w:p>
    <w:p w:rsidR="001548F9" w:rsidRPr="005A7826" w:rsidRDefault="001548F9" w:rsidP="00AC6DDA">
      <w:pPr>
        <w:spacing w:before="29" w:line="288" w:lineRule="auto"/>
        <w:ind w:firstLineChars="200" w:firstLine="480"/>
        <w:rPr>
          <w:color w:val="000000"/>
          <w:sz w:val="24"/>
        </w:rPr>
      </w:pPr>
      <w:r w:rsidRPr="005A7826">
        <w:rPr>
          <w:color w:val="000000"/>
          <w:sz w:val="24"/>
        </w:rPr>
        <w:t>本基金本报告期内未进行利润分配。</w:t>
      </w:r>
    </w:p>
    <w:p w:rsidR="009D64CD" w:rsidRPr="005A7826" w:rsidRDefault="009D64CD" w:rsidP="00AC6DDA">
      <w:pPr>
        <w:spacing w:before="29" w:line="288" w:lineRule="auto"/>
        <w:ind w:firstLineChars="200" w:firstLine="480"/>
        <w:rPr>
          <w:color w:val="000000"/>
          <w:sz w:val="24"/>
        </w:rPr>
      </w:pPr>
    </w:p>
    <w:p w:rsidR="009D64CD" w:rsidRPr="005A7826" w:rsidRDefault="009D64CD" w:rsidP="009D64CD">
      <w:pPr>
        <w:pStyle w:val="20"/>
        <w:spacing w:before="29" w:after="0" w:line="288" w:lineRule="auto"/>
        <w:rPr>
          <w:rFonts w:ascii="Times New Roman" w:hAnsi="Times New Roman"/>
          <w:kern w:val="0"/>
          <w:szCs w:val="24"/>
        </w:rPr>
      </w:pPr>
      <w:r w:rsidRPr="005A7826">
        <w:rPr>
          <w:rFonts w:ascii="Times New Roman" w:hAnsi="Times New Roman"/>
          <w:kern w:val="0"/>
          <w:szCs w:val="24"/>
        </w:rPr>
        <w:t xml:space="preserve">4.8 </w:t>
      </w:r>
      <w:r w:rsidRPr="005A7826">
        <w:rPr>
          <w:rFonts w:ascii="Times New Roman" w:hAnsi="Times New Roman"/>
          <w:kern w:val="0"/>
          <w:szCs w:val="24"/>
        </w:rPr>
        <w:t>报告期内管理人对本基金持有人数或基金资产净值预警情形的说明</w:t>
      </w:r>
    </w:p>
    <w:p w:rsidR="009D64CD" w:rsidRPr="005A7826" w:rsidRDefault="009D64CD" w:rsidP="009D64CD">
      <w:pPr>
        <w:spacing w:before="29" w:line="288" w:lineRule="auto"/>
        <w:ind w:firstLineChars="200" w:firstLine="480"/>
        <w:rPr>
          <w:kern w:val="0"/>
          <w:sz w:val="24"/>
        </w:rPr>
      </w:pPr>
      <w:r w:rsidRPr="005A7826">
        <w:rPr>
          <w:kern w:val="0"/>
          <w:sz w:val="24"/>
        </w:rPr>
        <w:t>本基金本报告期内无需预警说明。</w:t>
      </w:r>
    </w:p>
    <w:p w:rsidR="004266C8" w:rsidRPr="005A7826" w:rsidRDefault="004266C8" w:rsidP="00046612">
      <w:pPr>
        <w:spacing w:before="29" w:line="288" w:lineRule="auto"/>
        <w:rPr>
          <w:color w:val="000000"/>
          <w:sz w:val="24"/>
        </w:rPr>
      </w:pPr>
    </w:p>
    <w:p w:rsidR="001548F9" w:rsidRPr="005A7826" w:rsidRDefault="001548F9" w:rsidP="000B63E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A7826">
        <w:rPr>
          <w:b/>
          <w:bCs/>
          <w:szCs w:val="24"/>
          <w:lang w:val="en-US"/>
        </w:rPr>
        <w:t xml:space="preserve">5  </w:t>
      </w:r>
      <w:r w:rsidRPr="005A7826">
        <w:rPr>
          <w:b/>
          <w:bCs/>
          <w:szCs w:val="24"/>
          <w:lang w:val="en-US"/>
        </w:rPr>
        <w:t>托管人报告</w:t>
      </w:r>
      <w:bookmarkEnd w:id="35"/>
      <w:bookmarkEnd w:id="36"/>
    </w:p>
    <w:p w:rsidR="001548F9" w:rsidRPr="005A7826"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A7826">
        <w:rPr>
          <w:rFonts w:ascii="Times New Roman" w:hAnsi="Times New Roman"/>
          <w:kern w:val="0"/>
          <w:szCs w:val="24"/>
        </w:rPr>
        <w:t xml:space="preserve">5.1 </w:t>
      </w:r>
      <w:r w:rsidRPr="005A7826">
        <w:rPr>
          <w:rFonts w:ascii="Times New Roman" w:hAnsi="Times New Roman"/>
          <w:kern w:val="0"/>
          <w:szCs w:val="24"/>
        </w:rPr>
        <w:t>报告期内本基金托管人遵规守信情况声明</w:t>
      </w:r>
      <w:bookmarkEnd w:id="37"/>
      <w:bookmarkEnd w:id="38"/>
    </w:p>
    <w:p w:rsidR="001548F9" w:rsidRPr="005A7826" w:rsidRDefault="001548F9" w:rsidP="00AC6DDA">
      <w:pPr>
        <w:spacing w:before="29" w:line="288" w:lineRule="auto"/>
        <w:ind w:firstLineChars="200" w:firstLine="480"/>
        <w:rPr>
          <w:color w:val="000000"/>
          <w:sz w:val="24"/>
        </w:rPr>
      </w:pPr>
      <w:r w:rsidRPr="005A7826">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A7826" w:rsidRDefault="001548F9" w:rsidP="00AC6DDA">
      <w:pPr>
        <w:spacing w:before="29" w:line="288" w:lineRule="auto"/>
        <w:ind w:firstLineChars="200" w:firstLine="480"/>
        <w:rPr>
          <w:color w:val="000000"/>
          <w:kern w:val="0"/>
          <w:sz w:val="24"/>
        </w:rPr>
      </w:pPr>
    </w:p>
    <w:p w:rsidR="001548F9" w:rsidRPr="005A7826"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A7826">
        <w:rPr>
          <w:rFonts w:ascii="Times New Roman" w:hAnsi="Times New Roman"/>
          <w:kern w:val="0"/>
          <w:szCs w:val="24"/>
        </w:rPr>
        <w:t xml:space="preserve">5.2 </w:t>
      </w:r>
      <w:r w:rsidRPr="005A7826">
        <w:rPr>
          <w:rFonts w:ascii="Times New Roman" w:hAnsi="Times New Roman"/>
          <w:kern w:val="0"/>
          <w:szCs w:val="24"/>
        </w:rPr>
        <w:t>托管人对报告期内本基金投资运作遵规守信、净值计算、利润分配等情况的</w:t>
      </w:r>
      <w:bookmarkEnd w:id="39"/>
      <w:r w:rsidRPr="005A7826">
        <w:rPr>
          <w:rFonts w:ascii="Times New Roman" w:hAnsi="Times New Roman"/>
          <w:kern w:val="0"/>
          <w:szCs w:val="24"/>
        </w:rPr>
        <w:t>说明</w:t>
      </w:r>
      <w:bookmarkEnd w:id="40"/>
    </w:p>
    <w:p w:rsidR="00F41EA0" w:rsidRPr="005A7826" w:rsidRDefault="00F9021E">
      <w:pPr>
        <w:spacing w:before="29" w:line="288" w:lineRule="auto"/>
        <w:ind w:firstLineChars="200" w:firstLine="480"/>
        <w:rPr>
          <w:color w:val="000000"/>
          <w:sz w:val="24"/>
        </w:rPr>
      </w:pPr>
      <w:r w:rsidRPr="005A7826">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A7826" w:rsidRDefault="001548F9" w:rsidP="00AC6DDA">
      <w:pPr>
        <w:spacing w:before="29" w:line="288" w:lineRule="auto"/>
        <w:ind w:firstLineChars="200" w:firstLine="480"/>
        <w:rPr>
          <w:color w:val="000000"/>
          <w:sz w:val="24"/>
        </w:rPr>
      </w:pPr>
      <w:r w:rsidRPr="005A7826">
        <w:rPr>
          <w:color w:val="000000"/>
          <w:sz w:val="24"/>
        </w:rPr>
        <w:t>报告期内，本基金未实施利润分配。</w:t>
      </w:r>
    </w:p>
    <w:p w:rsidR="001548F9" w:rsidRPr="005A7826" w:rsidRDefault="001548F9" w:rsidP="00AC6DDA">
      <w:pPr>
        <w:spacing w:before="29" w:line="288" w:lineRule="auto"/>
        <w:ind w:firstLineChars="200" w:firstLine="480"/>
        <w:rPr>
          <w:color w:val="000000"/>
          <w:kern w:val="0"/>
          <w:sz w:val="24"/>
        </w:rPr>
      </w:pPr>
    </w:p>
    <w:p w:rsidR="001548F9" w:rsidRPr="005A7826"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A7826">
        <w:rPr>
          <w:rFonts w:ascii="Times New Roman" w:hAnsi="Times New Roman"/>
          <w:kern w:val="0"/>
          <w:szCs w:val="24"/>
        </w:rPr>
        <w:t xml:space="preserve">5.3 </w:t>
      </w:r>
      <w:r w:rsidRPr="005A7826">
        <w:rPr>
          <w:rFonts w:ascii="Times New Roman" w:hAnsi="Times New Roman"/>
          <w:kern w:val="0"/>
          <w:szCs w:val="24"/>
        </w:rPr>
        <w:t>托管人对本半年度报告中财务信息等内容的真实、准确和完整发表意见</w:t>
      </w:r>
      <w:bookmarkEnd w:id="41"/>
      <w:bookmarkEnd w:id="42"/>
    </w:p>
    <w:p w:rsidR="001548F9" w:rsidRPr="005A7826" w:rsidRDefault="001548F9" w:rsidP="00AC6DDA">
      <w:pPr>
        <w:spacing w:before="29" w:line="288" w:lineRule="auto"/>
        <w:ind w:firstLineChars="200" w:firstLine="480"/>
        <w:rPr>
          <w:color w:val="000000"/>
          <w:sz w:val="24"/>
        </w:rPr>
      </w:pPr>
      <w:r w:rsidRPr="005A7826">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A7826" w:rsidRDefault="001127DC" w:rsidP="00AC6DDA">
      <w:pPr>
        <w:spacing w:before="29" w:line="288" w:lineRule="auto"/>
        <w:ind w:firstLineChars="200" w:firstLine="480"/>
        <w:rPr>
          <w:color w:val="000000"/>
          <w:sz w:val="24"/>
        </w:rPr>
      </w:pPr>
    </w:p>
    <w:p w:rsidR="001548F9" w:rsidRPr="005A7826" w:rsidRDefault="001548F9" w:rsidP="000B63EC">
      <w:pPr>
        <w:pStyle w:val="1"/>
        <w:keepNext/>
        <w:keepLines/>
        <w:widowControl w:val="0"/>
        <w:spacing w:beforeLines="100" w:before="312" w:afterLines="100" w:after="312" w:line="288" w:lineRule="auto"/>
        <w:jc w:val="center"/>
        <w:rPr>
          <w:b/>
          <w:bCs/>
          <w:szCs w:val="24"/>
          <w:lang w:val="en-US"/>
        </w:rPr>
      </w:pPr>
      <w:bookmarkStart w:id="43" w:name="_Toc331410096"/>
      <w:r w:rsidRPr="005A7826">
        <w:rPr>
          <w:b/>
          <w:bCs/>
          <w:szCs w:val="24"/>
          <w:lang w:val="en-US"/>
        </w:rPr>
        <w:t>6</w:t>
      </w:r>
      <w:bookmarkEnd w:id="43"/>
      <w:r w:rsidRPr="005A7826">
        <w:rPr>
          <w:b/>
          <w:bCs/>
          <w:szCs w:val="24"/>
          <w:lang w:val="en-US"/>
        </w:rPr>
        <w:t>半年度财务会计报告（未经审计）</w:t>
      </w:r>
    </w:p>
    <w:p w:rsidR="006C5149" w:rsidRPr="005A7826"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A7826">
        <w:rPr>
          <w:rFonts w:ascii="Times New Roman" w:hAnsi="Times New Roman"/>
          <w:kern w:val="0"/>
          <w:szCs w:val="24"/>
        </w:rPr>
        <w:t xml:space="preserve">6.1 </w:t>
      </w:r>
      <w:r w:rsidRPr="005A7826">
        <w:rPr>
          <w:rFonts w:ascii="Times New Roman" w:hAnsi="Times New Roman"/>
          <w:kern w:val="0"/>
          <w:szCs w:val="24"/>
        </w:rPr>
        <w:t>资产负债表</w:t>
      </w:r>
      <w:bookmarkEnd w:id="44"/>
      <w:bookmarkEnd w:id="45"/>
    </w:p>
    <w:p w:rsidR="006C5149" w:rsidRPr="005A7826" w:rsidRDefault="006C5149" w:rsidP="00AC6DDA">
      <w:pPr>
        <w:spacing w:before="29" w:line="288" w:lineRule="auto"/>
        <w:rPr>
          <w:color w:val="000000"/>
          <w:sz w:val="24"/>
        </w:rPr>
      </w:pPr>
      <w:r w:rsidRPr="005A7826">
        <w:rPr>
          <w:color w:val="000000"/>
          <w:sz w:val="24"/>
        </w:rPr>
        <w:t>会计主体：交银施罗德成长</w:t>
      </w:r>
      <w:r w:rsidRPr="005A7826">
        <w:rPr>
          <w:color w:val="000000"/>
          <w:sz w:val="24"/>
        </w:rPr>
        <w:t>30</w:t>
      </w:r>
      <w:r w:rsidRPr="005A7826">
        <w:rPr>
          <w:color w:val="000000"/>
          <w:sz w:val="24"/>
        </w:rPr>
        <w:t>混合型证券投资基金</w:t>
      </w:r>
    </w:p>
    <w:p w:rsidR="006C5149" w:rsidRPr="005A7826" w:rsidRDefault="006C5149" w:rsidP="00AC6DDA">
      <w:pPr>
        <w:spacing w:before="29" w:line="288" w:lineRule="auto"/>
        <w:rPr>
          <w:color w:val="000000"/>
          <w:sz w:val="24"/>
        </w:rPr>
      </w:pPr>
      <w:r w:rsidRPr="005A7826">
        <w:rPr>
          <w:color w:val="000000"/>
          <w:sz w:val="24"/>
        </w:rPr>
        <w:t>报告截止日：</w:t>
      </w:r>
      <w:r w:rsidRPr="005A7826">
        <w:rPr>
          <w:color w:val="000000"/>
          <w:sz w:val="24"/>
        </w:rPr>
        <w:t>2016</w:t>
      </w:r>
      <w:r w:rsidRPr="005A7826">
        <w:rPr>
          <w:color w:val="000000"/>
          <w:sz w:val="24"/>
        </w:rPr>
        <w:t>年</w:t>
      </w:r>
      <w:r w:rsidRPr="005A7826">
        <w:rPr>
          <w:color w:val="000000"/>
          <w:sz w:val="24"/>
        </w:rPr>
        <w:t>6</w:t>
      </w:r>
      <w:r w:rsidRPr="005A7826">
        <w:rPr>
          <w:color w:val="000000"/>
          <w:sz w:val="24"/>
        </w:rPr>
        <w:t>月</w:t>
      </w:r>
      <w:r w:rsidRPr="005A7826">
        <w:rPr>
          <w:color w:val="000000"/>
          <w:sz w:val="24"/>
        </w:rPr>
        <w:t>30</w:t>
      </w:r>
      <w:r w:rsidRPr="005A7826">
        <w:rPr>
          <w:color w:val="000000"/>
          <w:sz w:val="24"/>
        </w:rPr>
        <w:t>日</w:t>
      </w:r>
    </w:p>
    <w:p w:rsidR="006C5149" w:rsidRPr="005A7826" w:rsidRDefault="006C5149" w:rsidP="00AC6DDA">
      <w:pPr>
        <w:autoSpaceDE w:val="0"/>
        <w:autoSpaceDN w:val="0"/>
        <w:adjustRightInd w:val="0"/>
        <w:spacing w:before="29" w:line="288" w:lineRule="auto"/>
        <w:ind w:left="15"/>
        <w:jc w:val="right"/>
        <w:rPr>
          <w:color w:val="000000"/>
          <w:kern w:val="0"/>
          <w:sz w:val="24"/>
        </w:rPr>
      </w:pPr>
      <w:r w:rsidRPr="005A7826">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A7826" w:rsidTr="00BA0FB8">
        <w:tc>
          <w:tcPr>
            <w:tcW w:w="2880" w:type="dxa"/>
            <w:vAlign w:val="center"/>
          </w:tcPr>
          <w:p w:rsidR="006C5149" w:rsidRPr="005A7826" w:rsidRDefault="006C5149" w:rsidP="00AC6DDA">
            <w:pPr>
              <w:pStyle w:val="af6"/>
              <w:spacing w:before="29" w:beforeAutospacing="0" w:line="288" w:lineRule="auto"/>
              <w:jc w:val="center"/>
              <w:rPr>
                <w:rFonts w:ascii="Times New Roman" w:hAnsi="Times New Roman"/>
                <w:b/>
                <w:color w:val="000000"/>
              </w:rPr>
            </w:pPr>
            <w:r w:rsidRPr="005A7826">
              <w:rPr>
                <w:rFonts w:ascii="Times New Roman" w:hAnsi="Times New Roman"/>
                <w:b/>
                <w:color w:val="000000"/>
              </w:rPr>
              <w:t>资产</w:t>
            </w:r>
          </w:p>
        </w:tc>
        <w:tc>
          <w:tcPr>
            <w:tcW w:w="1080" w:type="dxa"/>
            <w:vAlign w:val="center"/>
          </w:tcPr>
          <w:p w:rsidR="006C5149" w:rsidRPr="005A7826" w:rsidRDefault="006C5149" w:rsidP="00AC6DDA">
            <w:pPr>
              <w:pStyle w:val="af6"/>
              <w:spacing w:before="29" w:beforeAutospacing="0" w:line="288" w:lineRule="auto"/>
              <w:jc w:val="center"/>
              <w:rPr>
                <w:rFonts w:ascii="Times New Roman" w:hAnsi="Times New Roman"/>
                <w:b/>
                <w:color w:val="000000"/>
              </w:rPr>
            </w:pPr>
            <w:r w:rsidRPr="005A7826">
              <w:rPr>
                <w:rFonts w:ascii="Times New Roman" w:hAnsi="Times New Roman"/>
                <w:b/>
                <w:color w:val="000000"/>
              </w:rPr>
              <w:t>附注号</w:t>
            </w:r>
          </w:p>
        </w:tc>
        <w:tc>
          <w:tcPr>
            <w:tcW w:w="2520" w:type="dxa"/>
            <w:vAlign w:val="center"/>
          </w:tcPr>
          <w:p w:rsidR="006C5149" w:rsidRPr="005A7826" w:rsidRDefault="006C5149" w:rsidP="00AC6DDA">
            <w:pPr>
              <w:pStyle w:val="af6"/>
              <w:spacing w:before="29" w:beforeAutospacing="0" w:after="0" w:afterAutospacing="0" w:line="288" w:lineRule="auto"/>
              <w:jc w:val="center"/>
              <w:rPr>
                <w:rFonts w:ascii="Times New Roman" w:hAnsi="Times New Roman"/>
                <w:b/>
                <w:color w:val="000000"/>
              </w:rPr>
            </w:pPr>
            <w:r w:rsidRPr="005A7826">
              <w:rPr>
                <w:rFonts w:ascii="Times New Roman" w:hAnsi="Times New Roman"/>
                <w:b/>
                <w:color w:val="000000"/>
              </w:rPr>
              <w:t>本期末</w:t>
            </w:r>
          </w:p>
          <w:p w:rsidR="006C5149" w:rsidRPr="005A7826" w:rsidRDefault="006C5149" w:rsidP="00AC6DDA">
            <w:pPr>
              <w:pStyle w:val="af6"/>
              <w:spacing w:before="29" w:beforeAutospacing="0" w:after="0" w:afterAutospacing="0" w:line="288" w:lineRule="auto"/>
              <w:jc w:val="center"/>
              <w:rPr>
                <w:rFonts w:ascii="Times New Roman" w:hAnsi="Times New Roman"/>
                <w:b/>
                <w:color w:val="000000"/>
              </w:rPr>
            </w:pPr>
            <w:r w:rsidRPr="005A7826">
              <w:rPr>
                <w:rFonts w:ascii="Times New Roman" w:hAnsi="Times New Roman"/>
                <w:b/>
                <w:color w:val="000000"/>
                <w:kern w:val="2"/>
              </w:rPr>
              <w:t>2016</w:t>
            </w:r>
            <w:r w:rsidRPr="005A7826">
              <w:rPr>
                <w:rFonts w:ascii="Times New Roman" w:hAnsi="Times New Roman"/>
                <w:b/>
                <w:color w:val="000000"/>
                <w:kern w:val="2"/>
              </w:rPr>
              <w:t>年</w:t>
            </w:r>
            <w:r w:rsidRPr="005A7826">
              <w:rPr>
                <w:rFonts w:ascii="Times New Roman" w:hAnsi="Times New Roman"/>
                <w:b/>
                <w:color w:val="000000"/>
                <w:kern w:val="2"/>
              </w:rPr>
              <w:t>6</w:t>
            </w:r>
            <w:r w:rsidRPr="005A7826">
              <w:rPr>
                <w:rFonts w:ascii="Times New Roman" w:hAnsi="Times New Roman"/>
                <w:b/>
                <w:color w:val="000000"/>
                <w:kern w:val="2"/>
              </w:rPr>
              <w:t>月</w:t>
            </w:r>
            <w:r w:rsidRPr="005A7826">
              <w:rPr>
                <w:rFonts w:ascii="Times New Roman" w:hAnsi="Times New Roman"/>
                <w:b/>
                <w:color w:val="000000"/>
                <w:kern w:val="2"/>
              </w:rPr>
              <w:t>30</w:t>
            </w:r>
            <w:r w:rsidRPr="005A7826">
              <w:rPr>
                <w:rFonts w:ascii="Times New Roman" w:hAnsi="Times New Roman"/>
                <w:b/>
                <w:color w:val="000000"/>
                <w:kern w:val="2"/>
              </w:rPr>
              <w:t>日</w:t>
            </w:r>
          </w:p>
        </w:tc>
        <w:tc>
          <w:tcPr>
            <w:tcW w:w="2520" w:type="dxa"/>
            <w:vAlign w:val="center"/>
          </w:tcPr>
          <w:p w:rsidR="006C5149" w:rsidRPr="005A7826" w:rsidRDefault="006C5149" w:rsidP="00AC6DDA">
            <w:pPr>
              <w:pStyle w:val="af6"/>
              <w:spacing w:before="29" w:beforeAutospacing="0" w:after="0" w:afterAutospacing="0" w:line="288" w:lineRule="auto"/>
              <w:jc w:val="center"/>
              <w:rPr>
                <w:rFonts w:ascii="Times New Roman" w:hAnsi="Times New Roman"/>
                <w:b/>
                <w:color w:val="000000"/>
              </w:rPr>
            </w:pPr>
            <w:r w:rsidRPr="005A7826">
              <w:rPr>
                <w:rFonts w:ascii="Times New Roman" w:hAnsi="Times New Roman"/>
                <w:b/>
                <w:color w:val="000000"/>
              </w:rPr>
              <w:t>上年度末</w:t>
            </w:r>
          </w:p>
          <w:p w:rsidR="006C5149" w:rsidRPr="005A7826" w:rsidRDefault="006C5149" w:rsidP="00AC6DDA">
            <w:pPr>
              <w:pStyle w:val="af6"/>
              <w:spacing w:before="29" w:beforeAutospacing="0" w:after="0" w:afterAutospacing="0" w:line="288" w:lineRule="auto"/>
              <w:jc w:val="center"/>
              <w:rPr>
                <w:rFonts w:ascii="Times New Roman" w:hAnsi="Times New Roman"/>
                <w:b/>
                <w:color w:val="000000"/>
              </w:rPr>
            </w:pPr>
            <w:r w:rsidRPr="005A7826">
              <w:rPr>
                <w:rFonts w:ascii="Times New Roman" w:hAnsi="Times New Roman"/>
                <w:b/>
                <w:color w:val="000000"/>
              </w:rPr>
              <w:t>2015</w:t>
            </w:r>
            <w:r w:rsidRPr="005A7826">
              <w:rPr>
                <w:rFonts w:ascii="Times New Roman" w:hAnsi="Times New Roman"/>
                <w:b/>
                <w:color w:val="000000"/>
              </w:rPr>
              <w:t>年</w:t>
            </w:r>
            <w:r w:rsidRPr="005A7826">
              <w:rPr>
                <w:rFonts w:ascii="Times New Roman" w:hAnsi="Times New Roman"/>
                <w:b/>
                <w:color w:val="000000"/>
              </w:rPr>
              <w:t>12</w:t>
            </w:r>
            <w:r w:rsidRPr="005A7826">
              <w:rPr>
                <w:rFonts w:ascii="Times New Roman" w:hAnsi="Times New Roman"/>
                <w:b/>
                <w:color w:val="000000"/>
              </w:rPr>
              <w:t>月</w:t>
            </w:r>
            <w:r w:rsidRPr="005A7826">
              <w:rPr>
                <w:rFonts w:ascii="Times New Roman" w:hAnsi="Times New Roman"/>
                <w:b/>
                <w:color w:val="000000"/>
              </w:rPr>
              <w:t>31</w:t>
            </w:r>
            <w:r w:rsidRPr="005A7826">
              <w:rPr>
                <w:rFonts w:ascii="Times New Roman" w:hAnsi="Times New Roman"/>
                <w:b/>
                <w:color w:val="000000"/>
              </w:rPr>
              <w:t>日</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资产：</w:t>
            </w:r>
          </w:p>
        </w:tc>
        <w:tc>
          <w:tcPr>
            <w:tcW w:w="1080" w:type="dxa"/>
            <w:vAlign w:val="center"/>
          </w:tcPr>
          <w:p w:rsidR="006C5149" w:rsidRPr="005A7826"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银行存款</w:t>
            </w:r>
          </w:p>
        </w:tc>
        <w:tc>
          <w:tcPr>
            <w:tcW w:w="1080" w:type="dxa"/>
            <w:vAlign w:val="center"/>
          </w:tcPr>
          <w:p w:rsidR="006C5149" w:rsidRPr="005A7826" w:rsidRDefault="0006098B" w:rsidP="00AC6DDA">
            <w:pPr>
              <w:widowControl/>
              <w:autoSpaceDE w:val="0"/>
              <w:autoSpaceDN w:val="0"/>
              <w:spacing w:before="29" w:line="288" w:lineRule="auto"/>
              <w:ind w:right="-15"/>
              <w:jc w:val="center"/>
              <w:textAlignment w:val="bottom"/>
              <w:rPr>
                <w:color w:val="000000"/>
                <w:sz w:val="24"/>
              </w:rPr>
            </w:pPr>
            <w:r w:rsidRPr="005A7826">
              <w:rPr>
                <w:rFonts w:eastAsiaTheme="minorEastAsia"/>
                <w:color w:val="000000" w:themeColor="text1"/>
                <w:szCs w:val="21"/>
              </w:rPr>
              <w:t>6.4.7.1</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22,398,586.56</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29,946,763.00</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结算备付金</w:t>
            </w:r>
          </w:p>
        </w:tc>
        <w:tc>
          <w:tcPr>
            <w:tcW w:w="1080" w:type="dxa"/>
            <w:vAlign w:val="center"/>
          </w:tcPr>
          <w:p w:rsidR="006C5149" w:rsidRPr="005A782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107,116.77</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91,519.06</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存出保证金</w:t>
            </w:r>
          </w:p>
        </w:tc>
        <w:tc>
          <w:tcPr>
            <w:tcW w:w="1080" w:type="dxa"/>
            <w:vAlign w:val="center"/>
          </w:tcPr>
          <w:p w:rsidR="006C5149" w:rsidRPr="005A782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7,349.16</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24,902.77</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交易性金融资产</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6.4.7.2</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72,456,608.00</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94,995,993.30</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其中：股票投资</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72,456,608.00</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94,995,993.30</w:t>
            </w:r>
          </w:p>
        </w:tc>
      </w:tr>
      <w:tr w:rsidR="006C5149" w:rsidRPr="005A7826" w:rsidTr="00BA0FB8">
        <w:tc>
          <w:tcPr>
            <w:tcW w:w="2880" w:type="dxa"/>
            <w:vAlign w:val="center"/>
          </w:tcPr>
          <w:p w:rsidR="006C5149" w:rsidRPr="005A7826" w:rsidRDefault="006C5149" w:rsidP="00AC6DDA">
            <w:pPr>
              <w:pStyle w:val="af6"/>
              <w:spacing w:before="29" w:beforeAutospacing="0" w:line="288" w:lineRule="auto"/>
              <w:ind w:firstLineChars="300" w:firstLine="720"/>
              <w:jc w:val="both"/>
              <w:rPr>
                <w:rFonts w:ascii="Times New Roman" w:hAnsi="Times New Roman"/>
                <w:color w:val="000000"/>
              </w:rPr>
            </w:pPr>
            <w:r w:rsidRPr="005A7826">
              <w:rPr>
                <w:rFonts w:ascii="Times New Roman" w:hAnsi="Times New Roman"/>
                <w:color w:val="000000"/>
              </w:rPr>
              <w:t>基金投资</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6C5149" w:rsidRPr="005A7826" w:rsidTr="00BA0FB8">
        <w:tc>
          <w:tcPr>
            <w:tcW w:w="2880" w:type="dxa"/>
            <w:vAlign w:val="center"/>
          </w:tcPr>
          <w:p w:rsidR="006C5149" w:rsidRPr="005A7826" w:rsidRDefault="006C5149" w:rsidP="00AC6DDA">
            <w:pPr>
              <w:spacing w:before="29" w:line="288" w:lineRule="auto"/>
              <w:ind w:firstLineChars="300" w:firstLine="720"/>
              <w:rPr>
                <w:color w:val="000000"/>
                <w:sz w:val="24"/>
              </w:rPr>
            </w:pPr>
            <w:r w:rsidRPr="005A7826">
              <w:rPr>
                <w:color w:val="000000"/>
                <w:sz w:val="24"/>
              </w:rPr>
              <w:t>债券投资</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6C5149" w:rsidRPr="005A7826" w:rsidTr="00BA0FB8">
        <w:tc>
          <w:tcPr>
            <w:tcW w:w="2880" w:type="dxa"/>
            <w:vAlign w:val="center"/>
          </w:tcPr>
          <w:p w:rsidR="006C5149" w:rsidRPr="005A7826" w:rsidRDefault="006C5149" w:rsidP="00AC6DDA">
            <w:pPr>
              <w:spacing w:before="29" w:line="288" w:lineRule="auto"/>
              <w:ind w:firstLineChars="300" w:firstLine="720"/>
              <w:rPr>
                <w:color w:val="000000"/>
                <w:sz w:val="24"/>
              </w:rPr>
            </w:pPr>
            <w:r w:rsidRPr="005A7826">
              <w:rPr>
                <w:color w:val="000000"/>
                <w:sz w:val="24"/>
              </w:rPr>
              <w:t>资产支持证券投资</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7529D6" w:rsidRPr="005A7826" w:rsidTr="00BA0FB8">
        <w:tc>
          <w:tcPr>
            <w:tcW w:w="2880" w:type="dxa"/>
            <w:vAlign w:val="center"/>
          </w:tcPr>
          <w:p w:rsidR="007529D6" w:rsidRPr="005A7826" w:rsidRDefault="007529D6" w:rsidP="007529D6">
            <w:pPr>
              <w:spacing w:before="29" w:line="288" w:lineRule="auto"/>
              <w:ind w:firstLineChars="300" w:firstLine="720"/>
              <w:rPr>
                <w:color w:val="000000"/>
                <w:sz w:val="24"/>
              </w:rPr>
            </w:pPr>
            <w:r w:rsidRPr="005A7826">
              <w:rPr>
                <w:color w:val="000000"/>
                <w:sz w:val="24"/>
              </w:rPr>
              <w:t>贵金属投资</w:t>
            </w:r>
          </w:p>
        </w:tc>
        <w:tc>
          <w:tcPr>
            <w:tcW w:w="1080" w:type="dxa"/>
            <w:vAlign w:val="center"/>
          </w:tcPr>
          <w:p w:rsidR="007529D6" w:rsidRPr="005A7826" w:rsidRDefault="0006098B" w:rsidP="0006098B">
            <w:pPr>
              <w:spacing w:line="360" w:lineRule="auto"/>
              <w:jc w:val="center"/>
              <w:rPr>
                <w:rFonts w:eastAsiaTheme="minorEastAsia"/>
                <w:color w:val="000000"/>
                <w:szCs w:val="21"/>
              </w:rPr>
            </w:pPr>
            <w:r w:rsidRPr="005A7826">
              <w:rPr>
                <w:rFonts w:eastAsiaTheme="minorEastAsia"/>
                <w:color w:val="000000" w:themeColor="text1"/>
                <w:szCs w:val="21"/>
              </w:rPr>
              <w:t>-</w:t>
            </w:r>
          </w:p>
        </w:tc>
        <w:tc>
          <w:tcPr>
            <w:tcW w:w="2520" w:type="dxa"/>
            <w:vAlign w:val="center"/>
          </w:tcPr>
          <w:p w:rsidR="007529D6" w:rsidRPr="005A7826" w:rsidRDefault="007529D6" w:rsidP="007529D6">
            <w:pPr>
              <w:spacing w:before="29" w:line="288" w:lineRule="auto"/>
              <w:jc w:val="right"/>
              <w:rPr>
                <w:color w:val="000000"/>
                <w:sz w:val="24"/>
              </w:rPr>
            </w:pPr>
            <w:r w:rsidRPr="005A7826">
              <w:rPr>
                <w:color w:val="000000"/>
                <w:sz w:val="24"/>
              </w:rPr>
              <w:t>-</w:t>
            </w:r>
          </w:p>
        </w:tc>
        <w:tc>
          <w:tcPr>
            <w:tcW w:w="2520" w:type="dxa"/>
            <w:vAlign w:val="center"/>
          </w:tcPr>
          <w:p w:rsidR="007529D6" w:rsidRPr="005A7826" w:rsidRDefault="007529D6" w:rsidP="007529D6">
            <w:pPr>
              <w:spacing w:before="29" w:line="288" w:lineRule="auto"/>
              <w:jc w:val="right"/>
              <w:rPr>
                <w:color w:val="000000"/>
                <w:sz w:val="24"/>
              </w:rPr>
            </w:pPr>
            <w:r w:rsidRPr="005A7826">
              <w:rPr>
                <w:color w:val="000000"/>
                <w:sz w:val="24"/>
              </w:rPr>
              <w:t>-</w:t>
            </w:r>
          </w:p>
        </w:tc>
      </w:tr>
      <w:tr w:rsidR="007529D6" w:rsidRPr="005A7826" w:rsidTr="00BA0FB8">
        <w:tc>
          <w:tcPr>
            <w:tcW w:w="2880" w:type="dxa"/>
            <w:vAlign w:val="center"/>
          </w:tcPr>
          <w:p w:rsidR="007529D6" w:rsidRPr="005A7826" w:rsidRDefault="007529D6" w:rsidP="00AC6DDA">
            <w:pPr>
              <w:spacing w:before="29" w:line="288" w:lineRule="auto"/>
              <w:rPr>
                <w:color w:val="000000"/>
                <w:sz w:val="24"/>
              </w:rPr>
            </w:pPr>
            <w:r w:rsidRPr="005A7826">
              <w:rPr>
                <w:color w:val="000000"/>
                <w:sz w:val="24"/>
              </w:rPr>
              <w:t>衍生金融资产</w:t>
            </w:r>
          </w:p>
        </w:tc>
        <w:tc>
          <w:tcPr>
            <w:tcW w:w="1080" w:type="dxa"/>
            <w:vAlign w:val="center"/>
          </w:tcPr>
          <w:p w:rsidR="007529D6"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6.4.7.3</w:t>
            </w:r>
          </w:p>
        </w:tc>
        <w:tc>
          <w:tcPr>
            <w:tcW w:w="2520" w:type="dxa"/>
            <w:vAlign w:val="center"/>
          </w:tcPr>
          <w:p w:rsidR="007529D6" w:rsidRPr="005A7826" w:rsidRDefault="007529D6" w:rsidP="00AC6DDA">
            <w:pPr>
              <w:spacing w:before="29" w:line="288" w:lineRule="auto"/>
              <w:jc w:val="right"/>
              <w:rPr>
                <w:color w:val="000000"/>
                <w:sz w:val="24"/>
              </w:rPr>
            </w:pPr>
            <w:r w:rsidRPr="005A7826">
              <w:rPr>
                <w:color w:val="000000"/>
                <w:sz w:val="24"/>
              </w:rPr>
              <w:t>-</w:t>
            </w:r>
          </w:p>
        </w:tc>
        <w:tc>
          <w:tcPr>
            <w:tcW w:w="2520" w:type="dxa"/>
            <w:vAlign w:val="center"/>
          </w:tcPr>
          <w:p w:rsidR="007529D6" w:rsidRPr="005A7826" w:rsidRDefault="007529D6" w:rsidP="00AC6DDA">
            <w:pPr>
              <w:spacing w:before="29" w:line="288" w:lineRule="auto"/>
              <w:jc w:val="right"/>
              <w:rPr>
                <w:color w:val="000000"/>
                <w:sz w:val="24"/>
              </w:rPr>
            </w:pPr>
            <w:r w:rsidRPr="005A7826">
              <w:rPr>
                <w:color w:val="000000"/>
                <w:sz w:val="24"/>
              </w:rPr>
              <w:t>-</w:t>
            </w:r>
          </w:p>
        </w:tc>
      </w:tr>
      <w:tr w:rsidR="007529D6" w:rsidRPr="005A7826" w:rsidTr="00BA0FB8">
        <w:tc>
          <w:tcPr>
            <w:tcW w:w="2880" w:type="dxa"/>
            <w:vAlign w:val="center"/>
          </w:tcPr>
          <w:p w:rsidR="007529D6" w:rsidRPr="005A7826" w:rsidRDefault="007529D6" w:rsidP="00AC6DDA">
            <w:pPr>
              <w:spacing w:before="29" w:line="288" w:lineRule="auto"/>
              <w:rPr>
                <w:color w:val="000000"/>
                <w:sz w:val="24"/>
              </w:rPr>
            </w:pPr>
            <w:r w:rsidRPr="005A7826">
              <w:rPr>
                <w:color w:val="000000"/>
                <w:sz w:val="24"/>
              </w:rPr>
              <w:t>买入返售金融资产</w:t>
            </w:r>
          </w:p>
        </w:tc>
        <w:tc>
          <w:tcPr>
            <w:tcW w:w="1080" w:type="dxa"/>
            <w:vAlign w:val="center"/>
          </w:tcPr>
          <w:p w:rsidR="007529D6"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6.4.7.4</w:t>
            </w:r>
          </w:p>
        </w:tc>
        <w:tc>
          <w:tcPr>
            <w:tcW w:w="2520" w:type="dxa"/>
            <w:vAlign w:val="center"/>
          </w:tcPr>
          <w:p w:rsidR="007529D6" w:rsidRPr="005A7826" w:rsidRDefault="007529D6" w:rsidP="00AC6DDA">
            <w:pPr>
              <w:spacing w:before="29" w:line="288" w:lineRule="auto"/>
              <w:jc w:val="right"/>
              <w:rPr>
                <w:color w:val="000000"/>
                <w:sz w:val="24"/>
              </w:rPr>
            </w:pPr>
            <w:r w:rsidRPr="005A7826">
              <w:rPr>
                <w:color w:val="000000"/>
                <w:sz w:val="24"/>
              </w:rPr>
              <w:t>-</w:t>
            </w:r>
          </w:p>
        </w:tc>
        <w:tc>
          <w:tcPr>
            <w:tcW w:w="2520" w:type="dxa"/>
            <w:vAlign w:val="center"/>
          </w:tcPr>
          <w:p w:rsidR="007529D6" w:rsidRPr="005A7826" w:rsidRDefault="007529D6" w:rsidP="00AC6DDA">
            <w:pPr>
              <w:spacing w:before="29" w:line="288" w:lineRule="auto"/>
              <w:jc w:val="right"/>
              <w:rPr>
                <w:color w:val="000000"/>
                <w:sz w:val="24"/>
              </w:rPr>
            </w:pPr>
            <w:r w:rsidRPr="005A7826">
              <w:rPr>
                <w:color w:val="000000"/>
                <w:sz w:val="24"/>
              </w:rPr>
              <w:t>-</w:t>
            </w:r>
          </w:p>
        </w:tc>
      </w:tr>
      <w:tr w:rsidR="007529D6" w:rsidRPr="005A7826" w:rsidTr="00BA0FB8">
        <w:tc>
          <w:tcPr>
            <w:tcW w:w="2880" w:type="dxa"/>
            <w:vAlign w:val="center"/>
          </w:tcPr>
          <w:p w:rsidR="007529D6" w:rsidRPr="005A7826" w:rsidRDefault="007529D6" w:rsidP="00AC6DDA">
            <w:pPr>
              <w:spacing w:before="29" w:line="288" w:lineRule="auto"/>
              <w:rPr>
                <w:color w:val="000000"/>
                <w:sz w:val="24"/>
              </w:rPr>
            </w:pPr>
            <w:r w:rsidRPr="005A7826">
              <w:rPr>
                <w:color w:val="000000"/>
                <w:sz w:val="24"/>
              </w:rPr>
              <w:t>应收证券清算款</w:t>
            </w:r>
          </w:p>
        </w:tc>
        <w:tc>
          <w:tcPr>
            <w:tcW w:w="1080" w:type="dxa"/>
            <w:vAlign w:val="center"/>
          </w:tcPr>
          <w:p w:rsidR="007529D6" w:rsidRPr="005A7826"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A7826" w:rsidRDefault="007529D6" w:rsidP="00AC6DDA">
            <w:pPr>
              <w:spacing w:before="29" w:line="288" w:lineRule="auto"/>
              <w:jc w:val="right"/>
              <w:rPr>
                <w:color w:val="000000"/>
                <w:sz w:val="24"/>
              </w:rPr>
            </w:pPr>
            <w:r w:rsidRPr="005A7826">
              <w:rPr>
                <w:color w:val="000000"/>
                <w:sz w:val="24"/>
              </w:rPr>
              <w:t>419,260.04</w:t>
            </w:r>
          </w:p>
        </w:tc>
        <w:tc>
          <w:tcPr>
            <w:tcW w:w="2520" w:type="dxa"/>
            <w:vAlign w:val="center"/>
          </w:tcPr>
          <w:p w:rsidR="007529D6" w:rsidRPr="005A7826" w:rsidRDefault="007529D6" w:rsidP="00AC6DDA">
            <w:pPr>
              <w:spacing w:before="29" w:line="288" w:lineRule="auto"/>
              <w:jc w:val="right"/>
              <w:rPr>
                <w:color w:val="000000"/>
                <w:sz w:val="24"/>
              </w:rPr>
            </w:pPr>
            <w:r w:rsidRPr="005A7826">
              <w:rPr>
                <w:color w:val="000000"/>
                <w:sz w:val="24"/>
              </w:rPr>
              <w:t>-</w:t>
            </w:r>
          </w:p>
        </w:tc>
      </w:tr>
      <w:tr w:rsidR="007529D6" w:rsidRPr="005A7826" w:rsidTr="00BA0FB8">
        <w:tc>
          <w:tcPr>
            <w:tcW w:w="2880" w:type="dxa"/>
            <w:vAlign w:val="center"/>
          </w:tcPr>
          <w:p w:rsidR="007529D6" w:rsidRPr="005A7826" w:rsidRDefault="007529D6" w:rsidP="00AC6DDA">
            <w:pPr>
              <w:spacing w:before="29" w:line="288" w:lineRule="auto"/>
              <w:rPr>
                <w:color w:val="000000"/>
                <w:sz w:val="24"/>
              </w:rPr>
            </w:pPr>
            <w:r w:rsidRPr="005A7826">
              <w:rPr>
                <w:color w:val="000000"/>
                <w:sz w:val="24"/>
              </w:rPr>
              <w:t>应收利息</w:t>
            </w:r>
          </w:p>
        </w:tc>
        <w:tc>
          <w:tcPr>
            <w:tcW w:w="1080" w:type="dxa"/>
            <w:vAlign w:val="center"/>
          </w:tcPr>
          <w:p w:rsidR="007529D6"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6.4.7.5</w:t>
            </w:r>
          </w:p>
        </w:tc>
        <w:tc>
          <w:tcPr>
            <w:tcW w:w="2520" w:type="dxa"/>
            <w:vAlign w:val="center"/>
          </w:tcPr>
          <w:p w:rsidR="007529D6" w:rsidRPr="005A7826" w:rsidRDefault="007529D6" w:rsidP="00AC6DDA">
            <w:pPr>
              <w:spacing w:before="29" w:line="288" w:lineRule="auto"/>
              <w:jc w:val="right"/>
              <w:rPr>
                <w:color w:val="000000"/>
                <w:sz w:val="24"/>
              </w:rPr>
            </w:pPr>
            <w:r w:rsidRPr="005A7826">
              <w:rPr>
                <w:color w:val="000000"/>
                <w:sz w:val="24"/>
              </w:rPr>
              <w:t>4,724.32</w:t>
            </w:r>
          </w:p>
        </w:tc>
        <w:tc>
          <w:tcPr>
            <w:tcW w:w="2520" w:type="dxa"/>
            <w:vAlign w:val="center"/>
          </w:tcPr>
          <w:p w:rsidR="007529D6" w:rsidRPr="005A7826" w:rsidRDefault="007529D6" w:rsidP="00AC6DDA">
            <w:pPr>
              <w:spacing w:before="29" w:line="288" w:lineRule="auto"/>
              <w:jc w:val="right"/>
              <w:rPr>
                <w:color w:val="000000"/>
                <w:sz w:val="24"/>
              </w:rPr>
            </w:pPr>
            <w:r w:rsidRPr="005A7826">
              <w:rPr>
                <w:color w:val="000000"/>
                <w:sz w:val="24"/>
              </w:rPr>
              <w:t>6,777.41</w:t>
            </w:r>
          </w:p>
        </w:tc>
      </w:tr>
      <w:tr w:rsidR="007529D6" w:rsidRPr="005A7826" w:rsidTr="00BA0FB8">
        <w:tc>
          <w:tcPr>
            <w:tcW w:w="2880" w:type="dxa"/>
            <w:vAlign w:val="center"/>
          </w:tcPr>
          <w:p w:rsidR="007529D6" w:rsidRPr="005A7826" w:rsidRDefault="007529D6" w:rsidP="00AC6DDA">
            <w:pPr>
              <w:spacing w:before="29" w:line="288" w:lineRule="auto"/>
              <w:rPr>
                <w:color w:val="000000"/>
                <w:sz w:val="24"/>
              </w:rPr>
            </w:pPr>
            <w:r w:rsidRPr="005A7826">
              <w:rPr>
                <w:color w:val="000000"/>
                <w:sz w:val="24"/>
              </w:rPr>
              <w:t>应收股利</w:t>
            </w:r>
          </w:p>
        </w:tc>
        <w:tc>
          <w:tcPr>
            <w:tcW w:w="1080" w:type="dxa"/>
            <w:vAlign w:val="center"/>
          </w:tcPr>
          <w:p w:rsidR="007529D6" w:rsidRPr="005A7826"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A7826" w:rsidRDefault="007529D6" w:rsidP="00AC6DDA">
            <w:pPr>
              <w:spacing w:before="29" w:line="288" w:lineRule="auto"/>
              <w:jc w:val="right"/>
              <w:rPr>
                <w:color w:val="000000"/>
                <w:sz w:val="24"/>
              </w:rPr>
            </w:pPr>
            <w:r w:rsidRPr="005A7826">
              <w:rPr>
                <w:color w:val="000000"/>
                <w:sz w:val="24"/>
              </w:rPr>
              <w:t>-</w:t>
            </w:r>
          </w:p>
        </w:tc>
        <w:tc>
          <w:tcPr>
            <w:tcW w:w="2520" w:type="dxa"/>
            <w:vAlign w:val="center"/>
          </w:tcPr>
          <w:p w:rsidR="007529D6" w:rsidRPr="005A7826" w:rsidRDefault="007529D6" w:rsidP="00AC6DDA">
            <w:pPr>
              <w:spacing w:before="29" w:line="288" w:lineRule="auto"/>
              <w:jc w:val="right"/>
              <w:rPr>
                <w:color w:val="000000"/>
                <w:sz w:val="24"/>
              </w:rPr>
            </w:pPr>
            <w:r w:rsidRPr="005A7826">
              <w:rPr>
                <w:color w:val="000000"/>
                <w:sz w:val="24"/>
              </w:rPr>
              <w:t>-</w:t>
            </w:r>
          </w:p>
        </w:tc>
      </w:tr>
      <w:tr w:rsidR="007529D6" w:rsidRPr="005A7826" w:rsidTr="00BA0FB8">
        <w:tc>
          <w:tcPr>
            <w:tcW w:w="2880" w:type="dxa"/>
            <w:vAlign w:val="center"/>
          </w:tcPr>
          <w:p w:rsidR="007529D6" w:rsidRPr="005A7826" w:rsidRDefault="007529D6" w:rsidP="00AC6DDA">
            <w:pPr>
              <w:spacing w:before="29" w:line="288" w:lineRule="auto"/>
              <w:rPr>
                <w:color w:val="000000"/>
                <w:sz w:val="24"/>
              </w:rPr>
            </w:pPr>
            <w:r w:rsidRPr="005A7826">
              <w:rPr>
                <w:color w:val="000000"/>
                <w:sz w:val="24"/>
              </w:rPr>
              <w:t>应收申购款</w:t>
            </w:r>
          </w:p>
        </w:tc>
        <w:tc>
          <w:tcPr>
            <w:tcW w:w="1080" w:type="dxa"/>
            <w:vAlign w:val="center"/>
          </w:tcPr>
          <w:p w:rsidR="007529D6" w:rsidRPr="005A7826"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A7826" w:rsidRDefault="007529D6" w:rsidP="00AC6DDA">
            <w:pPr>
              <w:spacing w:before="29" w:line="288" w:lineRule="auto"/>
              <w:jc w:val="right"/>
              <w:rPr>
                <w:color w:val="000000"/>
                <w:sz w:val="24"/>
              </w:rPr>
            </w:pPr>
            <w:r w:rsidRPr="005A7826">
              <w:rPr>
                <w:color w:val="000000"/>
                <w:sz w:val="24"/>
              </w:rPr>
              <w:t>40,598.05</w:t>
            </w:r>
          </w:p>
        </w:tc>
        <w:tc>
          <w:tcPr>
            <w:tcW w:w="2520" w:type="dxa"/>
            <w:vAlign w:val="center"/>
          </w:tcPr>
          <w:p w:rsidR="007529D6" w:rsidRPr="005A7826" w:rsidRDefault="007529D6" w:rsidP="00AC6DDA">
            <w:pPr>
              <w:spacing w:before="29" w:line="288" w:lineRule="auto"/>
              <w:jc w:val="right"/>
              <w:rPr>
                <w:color w:val="000000"/>
                <w:sz w:val="24"/>
              </w:rPr>
            </w:pPr>
            <w:r w:rsidRPr="005A7826">
              <w:rPr>
                <w:color w:val="000000"/>
                <w:sz w:val="24"/>
              </w:rPr>
              <w:t>17,063.77</w:t>
            </w:r>
          </w:p>
        </w:tc>
      </w:tr>
      <w:tr w:rsidR="007529D6" w:rsidRPr="005A7826" w:rsidTr="00BA0FB8">
        <w:tc>
          <w:tcPr>
            <w:tcW w:w="2880" w:type="dxa"/>
            <w:vAlign w:val="center"/>
          </w:tcPr>
          <w:p w:rsidR="007529D6" w:rsidRPr="005A7826" w:rsidRDefault="007529D6" w:rsidP="00AC6DDA">
            <w:pPr>
              <w:spacing w:before="29" w:line="288" w:lineRule="auto"/>
              <w:rPr>
                <w:color w:val="000000"/>
                <w:sz w:val="24"/>
              </w:rPr>
            </w:pPr>
            <w:r w:rsidRPr="005A7826">
              <w:rPr>
                <w:color w:val="000000"/>
                <w:sz w:val="24"/>
              </w:rPr>
              <w:t>递延所得税资产</w:t>
            </w:r>
          </w:p>
        </w:tc>
        <w:tc>
          <w:tcPr>
            <w:tcW w:w="1080" w:type="dxa"/>
            <w:vAlign w:val="center"/>
          </w:tcPr>
          <w:p w:rsidR="007529D6" w:rsidRPr="005A7826"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A7826" w:rsidRDefault="007529D6" w:rsidP="00AC6DDA">
            <w:pPr>
              <w:spacing w:before="29" w:line="288" w:lineRule="auto"/>
              <w:jc w:val="right"/>
              <w:rPr>
                <w:color w:val="000000"/>
                <w:sz w:val="24"/>
              </w:rPr>
            </w:pPr>
            <w:r w:rsidRPr="005A7826">
              <w:rPr>
                <w:color w:val="000000"/>
                <w:sz w:val="24"/>
              </w:rPr>
              <w:t>-</w:t>
            </w:r>
          </w:p>
        </w:tc>
        <w:tc>
          <w:tcPr>
            <w:tcW w:w="2520" w:type="dxa"/>
            <w:vAlign w:val="center"/>
          </w:tcPr>
          <w:p w:rsidR="007529D6" w:rsidRPr="005A7826" w:rsidRDefault="007529D6" w:rsidP="00AC6DDA">
            <w:pPr>
              <w:spacing w:before="29" w:line="288" w:lineRule="auto"/>
              <w:jc w:val="right"/>
              <w:rPr>
                <w:color w:val="000000"/>
                <w:sz w:val="24"/>
              </w:rPr>
            </w:pPr>
            <w:r w:rsidRPr="005A7826">
              <w:rPr>
                <w:color w:val="000000"/>
                <w:sz w:val="24"/>
              </w:rPr>
              <w:t>-</w:t>
            </w:r>
          </w:p>
        </w:tc>
      </w:tr>
      <w:tr w:rsidR="007529D6" w:rsidRPr="005A7826" w:rsidTr="00BA0FB8">
        <w:tc>
          <w:tcPr>
            <w:tcW w:w="2880" w:type="dxa"/>
            <w:vAlign w:val="center"/>
          </w:tcPr>
          <w:p w:rsidR="007529D6" w:rsidRPr="005A7826" w:rsidRDefault="007529D6" w:rsidP="00AC6DDA">
            <w:pPr>
              <w:spacing w:before="29" w:line="288" w:lineRule="auto"/>
              <w:rPr>
                <w:color w:val="000000"/>
                <w:sz w:val="24"/>
              </w:rPr>
            </w:pPr>
            <w:r w:rsidRPr="005A7826">
              <w:rPr>
                <w:color w:val="000000"/>
                <w:sz w:val="24"/>
              </w:rPr>
              <w:t>其他资产</w:t>
            </w:r>
          </w:p>
        </w:tc>
        <w:tc>
          <w:tcPr>
            <w:tcW w:w="1080" w:type="dxa"/>
            <w:vAlign w:val="center"/>
          </w:tcPr>
          <w:p w:rsidR="007529D6"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6.4.7.6</w:t>
            </w:r>
          </w:p>
        </w:tc>
        <w:tc>
          <w:tcPr>
            <w:tcW w:w="2520" w:type="dxa"/>
            <w:vAlign w:val="center"/>
          </w:tcPr>
          <w:p w:rsidR="007529D6" w:rsidRPr="005A7826" w:rsidRDefault="007529D6" w:rsidP="00AC6DDA">
            <w:pPr>
              <w:spacing w:before="29" w:line="288" w:lineRule="auto"/>
              <w:jc w:val="right"/>
              <w:rPr>
                <w:color w:val="000000"/>
                <w:sz w:val="24"/>
              </w:rPr>
            </w:pPr>
            <w:r w:rsidRPr="005A7826">
              <w:rPr>
                <w:color w:val="000000"/>
                <w:sz w:val="24"/>
              </w:rPr>
              <w:t>-</w:t>
            </w:r>
          </w:p>
        </w:tc>
        <w:tc>
          <w:tcPr>
            <w:tcW w:w="2520" w:type="dxa"/>
            <w:vAlign w:val="center"/>
          </w:tcPr>
          <w:p w:rsidR="007529D6" w:rsidRPr="005A7826" w:rsidRDefault="007529D6" w:rsidP="00AC6DDA">
            <w:pPr>
              <w:spacing w:before="29" w:line="288" w:lineRule="auto"/>
              <w:jc w:val="right"/>
              <w:rPr>
                <w:color w:val="000000"/>
                <w:sz w:val="24"/>
              </w:rPr>
            </w:pPr>
            <w:r w:rsidRPr="005A7826">
              <w:rPr>
                <w:color w:val="000000"/>
                <w:sz w:val="24"/>
              </w:rPr>
              <w:t>-</w:t>
            </w:r>
          </w:p>
        </w:tc>
      </w:tr>
      <w:tr w:rsidR="007529D6" w:rsidRPr="005A7826" w:rsidTr="00BA0FB8">
        <w:tc>
          <w:tcPr>
            <w:tcW w:w="2880" w:type="dxa"/>
            <w:vAlign w:val="center"/>
          </w:tcPr>
          <w:p w:rsidR="007529D6" w:rsidRPr="005A7826" w:rsidRDefault="007529D6" w:rsidP="00AC6DDA">
            <w:pPr>
              <w:spacing w:before="29" w:line="288" w:lineRule="auto"/>
              <w:rPr>
                <w:b/>
                <w:color w:val="000000"/>
                <w:sz w:val="24"/>
              </w:rPr>
            </w:pPr>
            <w:r w:rsidRPr="005A7826">
              <w:rPr>
                <w:b/>
                <w:color w:val="000000"/>
                <w:sz w:val="24"/>
              </w:rPr>
              <w:t>资产总计</w:t>
            </w:r>
          </w:p>
        </w:tc>
        <w:tc>
          <w:tcPr>
            <w:tcW w:w="1080" w:type="dxa"/>
            <w:vAlign w:val="center"/>
          </w:tcPr>
          <w:p w:rsidR="007529D6" w:rsidRPr="005A7826"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A7826" w:rsidRDefault="007529D6" w:rsidP="00AC6DDA">
            <w:pPr>
              <w:spacing w:before="29" w:line="288" w:lineRule="auto"/>
              <w:jc w:val="right"/>
              <w:rPr>
                <w:color w:val="000000"/>
                <w:sz w:val="24"/>
              </w:rPr>
            </w:pPr>
            <w:r w:rsidRPr="005A7826">
              <w:rPr>
                <w:color w:val="000000"/>
                <w:sz w:val="24"/>
              </w:rPr>
              <w:t>95,434,242.90</w:t>
            </w:r>
          </w:p>
        </w:tc>
        <w:tc>
          <w:tcPr>
            <w:tcW w:w="2520" w:type="dxa"/>
            <w:vAlign w:val="center"/>
          </w:tcPr>
          <w:p w:rsidR="007529D6" w:rsidRPr="005A7826" w:rsidRDefault="007529D6" w:rsidP="00AC6DDA">
            <w:pPr>
              <w:spacing w:before="29" w:line="288" w:lineRule="auto"/>
              <w:jc w:val="right"/>
              <w:rPr>
                <w:color w:val="000000"/>
                <w:sz w:val="24"/>
              </w:rPr>
            </w:pPr>
            <w:r w:rsidRPr="005A7826">
              <w:rPr>
                <w:color w:val="000000"/>
                <w:sz w:val="24"/>
              </w:rPr>
              <w:t>125,083,019.31</w:t>
            </w:r>
          </w:p>
        </w:tc>
      </w:tr>
      <w:tr w:rsidR="006C5149" w:rsidRPr="005A7826" w:rsidTr="00BA0FB8">
        <w:tc>
          <w:tcPr>
            <w:tcW w:w="2880" w:type="dxa"/>
            <w:vAlign w:val="center"/>
          </w:tcPr>
          <w:p w:rsidR="006C5149" w:rsidRPr="005A7826" w:rsidRDefault="006C5149" w:rsidP="00AC6DDA">
            <w:pPr>
              <w:pStyle w:val="af6"/>
              <w:spacing w:before="29" w:beforeAutospacing="0" w:line="288" w:lineRule="auto"/>
              <w:jc w:val="center"/>
              <w:rPr>
                <w:rFonts w:ascii="Times New Roman" w:hAnsi="Times New Roman"/>
                <w:b/>
                <w:color w:val="000000"/>
              </w:rPr>
            </w:pPr>
            <w:r w:rsidRPr="005A7826">
              <w:rPr>
                <w:rFonts w:ascii="Times New Roman" w:hAnsi="Times New Roman"/>
                <w:b/>
                <w:color w:val="000000"/>
              </w:rPr>
              <w:t>负债和所有者权益</w:t>
            </w:r>
          </w:p>
        </w:tc>
        <w:tc>
          <w:tcPr>
            <w:tcW w:w="1080" w:type="dxa"/>
            <w:vAlign w:val="center"/>
          </w:tcPr>
          <w:p w:rsidR="006C5149" w:rsidRPr="005A7826" w:rsidRDefault="006C5149" w:rsidP="00AC6DDA">
            <w:pPr>
              <w:pStyle w:val="af6"/>
              <w:spacing w:before="29" w:beforeAutospacing="0" w:line="288" w:lineRule="auto"/>
              <w:jc w:val="center"/>
              <w:rPr>
                <w:rFonts w:ascii="Times New Roman" w:hAnsi="Times New Roman"/>
                <w:b/>
                <w:color w:val="000000"/>
              </w:rPr>
            </w:pPr>
            <w:r w:rsidRPr="005A7826">
              <w:rPr>
                <w:rFonts w:ascii="Times New Roman" w:hAnsi="Times New Roman"/>
                <w:b/>
                <w:color w:val="000000"/>
              </w:rPr>
              <w:t>附注号</w:t>
            </w:r>
          </w:p>
        </w:tc>
        <w:tc>
          <w:tcPr>
            <w:tcW w:w="2520" w:type="dxa"/>
            <w:vAlign w:val="center"/>
          </w:tcPr>
          <w:p w:rsidR="006C5149" w:rsidRPr="005A7826" w:rsidRDefault="006C5149" w:rsidP="00AC6DDA">
            <w:pPr>
              <w:pStyle w:val="af6"/>
              <w:spacing w:before="29" w:beforeAutospacing="0" w:after="0" w:afterAutospacing="0" w:line="288" w:lineRule="auto"/>
              <w:jc w:val="center"/>
              <w:rPr>
                <w:rFonts w:ascii="Times New Roman" w:hAnsi="Times New Roman"/>
                <w:b/>
                <w:color w:val="000000"/>
              </w:rPr>
            </w:pPr>
            <w:r w:rsidRPr="005A7826">
              <w:rPr>
                <w:rFonts w:ascii="Times New Roman" w:hAnsi="Times New Roman"/>
                <w:b/>
                <w:color w:val="000000"/>
              </w:rPr>
              <w:t>本期末</w:t>
            </w:r>
          </w:p>
          <w:p w:rsidR="006C5149" w:rsidRPr="005A7826" w:rsidRDefault="006C5149" w:rsidP="00AC6DDA">
            <w:pPr>
              <w:pStyle w:val="af6"/>
              <w:spacing w:before="29" w:beforeAutospacing="0" w:after="0" w:afterAutospacing="0" w:line="288" w:lineRule="auto"/>
              <w:jc w:val="center"/>
              <w:rPr>
                <w:rFonts w:ascii="Times New Roman" w:hAnsi="Times New Roman"/>
                <w:b/>
                <w:color w:val="000000"/>
              </w:rPr>
            </w:pPr>
            <w:r w:rsidRPr="005A7826">
              <w:rPr>
                <w:rFonts w:ascii="Times New Roman" w:hAnsi="Times New Roman"/>
                <w:b/>
                <w:color w:val="000000"/>
                <w:kern w:val="2"/>
              </w:rPr>
              <w:t>2016</w:t>
            </w:r>
            <w:r w:rsidRPr="005A7826">
              <w:rPr>
                <w:rFonts w:ascii="Times New Roman" w:hAnsi="Times New Roman"/>
                <w:b/>
                <w:color w:val="000000"/>
                <w:kern w:val="2"/>
              </w:rPr>
              <w:t>年</w:t>
            </w:r>
            <w:r w:rsidRPr="005A7826">
              <w:rPr>
                <w:rFonts w:ascii="Times New Roman" w:hAnsi="Times New Roman"/>
                <w:b/>
                <w:color w:val="000000"/>
                <w:kern w:val="2"/>
              </w:rPr>
              <w:t>6</w:t>
            </w:r>
            <w:r w:rsidRPr="005A7826">
              <w:rPr>
                <w:rFonts w:ascii="Times New Roman" w:hAnsi="Times New Roman"/>
                <w:b/>
                <w:color w:val="000000"/>
                <w:kern w:val="2"/>
              </w:rPr>
              <w:t>月</w:t>
            </w:r>
            <w:r w:rsidRPr="005A7826">
              <w:rPr>
                <w:rFonts w:ascii="Times New Roman" w:hAnsi="Times New Roman"/>
                <w:b/>
                <w:color w:val="000000"/>
                <w:kern w:val="2"/>
              </w:rPr>
              <w:t>30</w:t>
            </w:r>
            <w:r w:rsidRPr="005A7826">
              <w:rPr>
                <w:rFonts w:ascii="Times New Roman" w:hAnsi="Times New Roman"/>
                <w:b/>
                <w:color w:val="000000"/>
                <w:kern w:val="2"/>
              </w:rPr>
              <w:t>日</w:t>
            </w:r>
          </w:p>
        </w:tc>
        <w:tc>
          <w:tcPr>
            <w:tcW w:w="2520" w:type="dxa"/>
            <w:vAlign w:val="center"/>
          </w:tcPr>
          <w:p w:rsidR="006C5149" w:rsidRPr="005A7826" w:rsidRDefault="006C5149" w:rsidP="00AC6DDA">
            <w:pPr>
              <w:pStyle w:val="af6"/>
              <w:spacing w:before="29" w:beforeAutospacing="0" w:after="0" w:afterAutospacing="0" w:line="288" w:lineRule="auto"/>
              <w:jc w:val="center"/>
              <w:rPr>
                <w:rFonts w:ascii="Times New Roman" w:hAnsi="Times New Roman"/>
                <w:b/>
                <w:color w:val="000000"/>
              </w:rPr>
            </w:pPr>
            <w:r w:rsidRPr="005A7826">
              <w:rPr>
                <w:rFonts w:ascii="Times New Roman" w:hAnsi="Times New Roman"/>
                <w:b/>
                <w:color w:val="000000"/>
              </w:rPr>
              <w:t>上年度末</w:t>
            </w:r>
          </w:p>
          <w:p w:rsidR="006C5149" w:rsidRPr="005A7826" w:rsidRDefault="006C5149" w:rsidP="00AC6DDA">
            <w:pPr>
              <w:pStyle w:val="af6"/>
              <w:spacing w:before="29" w:beforeAutospacing="0" w:after="0" w:afterAutospacing="0" w:line="288" w:lineRule="auto"/>
              <w:jc w:val="center"/>
              <w:rPr>
                <w:rFonts w:ascii="Times New Roman" w:hAnsi="Times New Roman"/>
                <w:b/>
                <w:color w:val="000000"/>
              </w:rPr>
            </w:pPr>
            <w:r w:rsidRPr="005A7826">
              <w:rPr>
                <w:rFonts w:ascii="Times New Roman" w:hAnsi="Times New Roman"/>
                <w:b/>
                <w:color w:val="000000"/>
              </w:rPr>
              <w:t>2015</w:t>
            </w:r>
            <w:r w:rsidRPr="005A7826">
              <w:rPr>
                <w:rFonts w:ascii="Times New Roman" w:hAnsi="Times New Roman"/>
                <w:b/>
                <w:color w:val="000000"/>
              </w:rPr>
              <w:t>年</w:t>
            </w:r>
            <w:r w:rsidRPr="005A7826">
              <w:rPr>
                <w:rFonts w:ascii="Times New Roman" w:hAnsi="Times New Roman"/>
                <w:b/>
                <w:color w:val="000000"/>
              </w:rPr>
              <w:t>12</w:t>
            </w:r>
            <w:r w:rsidRPr="005A7826">
              <w:rPr>
                <w:rFonts w:ascii="Times New Roman" w:hAnsi="Times New Roman"/>
                <w:b/>
                <w:color w:val="000000"/>
              </w:rPr>
              <w:t>月</w:t>
            </w:r>
            <w:r w:rsidRPr="005A7826">
              <w:rPr>
                <w:rFonts w:ascii="Times New Roman" w:hAnsi="Times New Roman"/>
                <w:b/>
                <w:color w:val="000000"/>
              </w:rPr>
              <w:t>31</w:t>
            </w:r>
            <w:r w:rsidRPr="005A7826">
              <w:rPr>
                <w:rFonts w:ascii="Times New Roman" w:hAnsi="Times New Roman"/>
                <w:b/>
                <w:color w:val="000000"/>
              </w:rPr>
              <w:t>日</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负债：</w:t>
            </w:r>
          </w:p>
        </w:tc>
        <w:tc>
          <w:tcPr>
            <w:tcW w:w="1080" w:type="dxa"/>
            <w:vAlign w:val="center"/>
          </w:tcPr>
          <w:p w:rsidR="006C5149" w:rsidRPr="005A782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短期借款</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交易性金融负债</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衍生金融负债</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6.4.7.3</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卖出回购金融资产款</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应付证券清算款</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38,826.07</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应付赎回款</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21,321.36</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548,153.33</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应付管理人报酬</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115,550.85</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155,995.76</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应付托管费</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19,258.47</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25,999.30</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应付销售服务费</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应付交易费用</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6.4.7.7</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25,623.35</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43,021.29</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应交税费</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应付利息</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应付利润</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递延所得税负债</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其他负债</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6.4.7.8</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109,476.87</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212,868.40</w:t>
            </w:r>
          </w:p>
        </w:tc>
      </w:tr>
      <w:tr w:rsidR="006C5149" w:rsidRPr="005A7826" w:rsidTr="00BA0FB8">
        <w:tc>
          <w:tcPr>
            <w:tcW w:w="2880" w:type="dxa"/>
            <w:vAlign w:val="center"/>
          </w:tcPr>
          <w:p w:rsidR="006C5149" w:rsidRPr="005A7826" w:rsidRDefault="006C5149" w:rsidP="00AC6DDA">
            <w:pPr>
              <w:pStyle w:val="af6"/>
              <w:spacing w:before="29" w:beforeAutospacing="0" w:line="288" w:lineRule="auto"/>
              <w:jc w:val="both"/>
              <w:rPr>
                <w:rFonts w:ascii="Times New Roman" w:hAnsi="Times New Roman"/>
                <w:color w:val="000000"/>
              </w:rPr>
            </w:pPr>
            <w:r w:rsidRPr="005A7826">
              <w:rPr>
                <w:rFonts w:ascii="Times New Roman" w:hAnsi="Times New Roman"/>
                <w:color w:val="000000"/>
              </w:rPr>
              <w:t>负债合计</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330,056.97</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986,038.08</w:t>
            </w:r>
          </w:p>
        </w:tc>
      </w:tr>
      <w:tr w:rsidR="006C5149" w:rsidRPr="005A7826" w:rsidTr="00BA0FB8">
        <w:tc>
          <w:tcPr>
            <w:tcW w:w="2880" w:type="dxa"/>
            <w:vAlign w:val="center"/>
          </w:tcPr>
          <w:p w:rsidR="006C5149" w:rsidRPr="005A7826" w:rsidRDefault="006C5149" w:rsidP="00AC6DDA">
            <w:pPr>
              <w:spacing w:before="29" w:line="288" w:lineRule="auto"/>
              <w:rPr>
                <w:b/>
                <w:color w:val="000000"/>
                <w:sz w:val="24"/>
              </w:rPr>
            </w:pPr>
            <w:r w:rsidRPr="005A7826">
              <w:rPr>
                <w:b/>
                <w:color w:val="000000"/>
                <w:sz w:val="24"/>
              </w:rPr>
              <w:t>所有者权益：</w:t>
            </w:r>
          </w:p>
        </w:tc>
        <w:tc>
          <w:tcPr>
            <w:tcW w:w="1080" w:type="dxa"/>
            <w:vAlign w:val="center"/>
          </w:tcPr>
          <w:p w:rsidR="006C5149" w:rsidRPr="005A782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A7826" w:rsidRDefault="006C5149" w:rsidP="00AC6DDA">
            <w:pPr>
              <w:spacing w:before="29" w:line="288" w:lineRule="auto"/>
              <w:jc w:val="right"/>
              <w:rPr>
                <w:b/>
                <w:color w:val="000000"/>
                <w:sz w:val="24"/>
              </w:rPr>
            </w:pPr>
            <w:r w:rsidRPr="005A7826">
              <w:rPr>
                <w:b/>
                <w:color w:val="000000"/>
                <w:sz w:val="24"/>
              </w:rPr>
              <w:t>-</w:t>
            </w:r>
          </w:p>
        </w:tc>
        <w:tc>
          <w:tcPr>
            <w:tcW w:w="2520" w:type="dxa"/>
            <w:vAlign w:val="center"/>
          </w:tcPr>
          <w:p w:rsidR="006C5149" w:rsidRPr="005A7826" w:rsidRDefault="006C5149" w:rsidP="00AC6DDA">
            <w:pPr>
              <w:spacing w:before="29" w:line="288" w:lineRule="auto"/>
              <w:jc w:val="right"/>
              <w:rPr>
                <w:b/>
                <w:color w:val="000000"/>
                <w:sz w:val="24"/>
              </w:rPr>
            </w:pPr>
            <w:r w:rsidRPr="005A7826">
              <w:rPr>
                <w:b/>
                <w:color w:val="000000"/>
                <w:sz w:val="24"/>
              </w:rPr>
              <w:t>-</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实收基金</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6.4.7.9</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70,210,383.66</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74,080,477.11</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未分配利润</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6.4.7.10</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24,893,802.27</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50,016,504.12</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所有者权益合计</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95,104,185.93</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124,096,981.23</w:t>
            </w:r>
          </w:p>
        </w:tc>
      </w:tr>
      <w:tr w:rsidR="006C5149" w:rsidRPr="005A7826" w:rsidTr="00BA0FB8">
        <w:tc>
          <w:tcPr>
            <w:tcW w:w="2880" w:type="dxa"/>
            <w:vAlign w:val="center"/>
          </w:tcPr>
          <w:p w:rsidR="006C5149" w:rsidRPr="005A7826" w:rsidRDefault="006C5149" w:rsidP="00AC6DDA">
            <w:pPr>
              <w:spacing w:before="29" w:line="288" w:lineRule="auto"/>
              <w:rPr>
                <w:color w:val="000000"/>
                <w:sz w:val="24"/>
              </w:rPr>
            </w:pPr>
            <w:r w:rsidRPr="005A7826">
              <w:rPr>
                <w:color w:val="000000"/>
                <w:sz w:val="24"/>
              </w:rPr>
              <w:t>负债和所有者权益总计</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95,434,242.90</w:t>
            </w:r>
          </w:p>
        </w:tc>
        <w:tc>
          <w:tcPr>
            <w:tcW w:w="2520" w:type="dxa"/>
            <w:vAlign w:val="center"/>
          </w:tcPr>
          <w:p w:rsidR="006C5149" w:rsidRPr="005A7826" w:rsidRDefault="006C5149" w:rsidP="00AC6DDA">
            <w:pPr>
              <w:spacing w:before="29" w:line="288" w:lineRule="auto"/>
              <w:jc w:val="right"/>
              <w:rPr>
                <w:color w:val="000000"/>
                <w:sz w:val="24"/>
              </w:rPr>
            </w:pPr>
            <w:r w:rsidRPr="005A7826">
              <w:rPr>
                <w:color w:val="000000"/>
                <w:sz w:val="24"/>
              </w:rPr>
              <w:t>125,083,019.31</w:t>
            </w:r>
          </w:p>
        </w:tc>
      </w:tr>
    </w:tbl>
    <w:p w:rsidR="005D3F0A" w:rsidRPr="005A7826" w:rsidRDefault="00337DB7" w:rsidP="00AC6DDA">
      <w:pPr>
        <w:tabs>
          <w:tab w:val="left" w:pos="426"/>
        </w:tabs>
        <w:spacing w:before="29" w:line="288" w:lineRule="auto"/>
        <w:jc w:val="left"/>
        <w:rPr>
          <w:kern w:val="0"/>
          <w:sz w:val="24"/>
        </w:rPr>
      </w:pPr>
      <w:r w:rsidRPr="005A7826">
        <w:rPr>
          <w:kern w:val="0"/>
          <w:sz w:val="24"/>
        </w:rPr>
        <w:t>注：</w:t>
      </w:r>
      <w:r w:rsidR="00A92A76" w:rsidRPr="005A7826">
        <w:rPr>
          <w:kern w:val="0"/>
          <w:sz w:val="24"/>
        </w:rPr>
        <w:t>1</w:t>
      </w:r>
      <w:r w:rsidR="00A92A76" w:rsidRPr="005A7826">
        <w:rPr>
          <w:kern w:val="0"/>
          <w:sz w:val="24"/>
        </w:rPr>
        <w:t>、</w:t>
      </w:r>
      <w:r w:rsidR="006C5149" w:rsidRPr="005A7826">
        <w:rPr>
          <w:kern w:val="0"/>
          <w:sz w:val="24"/>
        </w:rPr>
        <w:t>报告截止日</w:t>
      </w:r>
      <w:r w:rsidR="006C5149" w:rsidRPr="005A7826">
        <w:rPr>
          <w:kern w:val="0"/>
          <w:sz w:val="24"/>
        </w:rPr>
        <w:t>2016</w:t>
      </w:r>
      <w:r w:rsidR="006C5149" w:rsidRPr="005A7826">
        <w:rPr>
          <w:kern w:val="0"/>
          <w:sz w:val="24"/>
        </w:rPr>
        <w:t>年</w:t>
      </w:r>
      <w:r w:rsidR="006C5149" w:rsidRPr="005A7826">
        <w:rPr>
          <w:kern w:val="0"/>
          <w:sz w:val="24"/>
        </w:rPr>
        <w:t>6</w:t>
      </w:r>
      <w:r w:rsidR="006C5149" w:rsidRPr="005A7826">
        <w:rPr>
          <w:kern w:val="0"/>
          <w:sz w:val="24"/>
        </w:rPr>
        <w:t>月</w:t>
      </w:r>
      <w:r w:rsidR="006C5149" w:rsidRPr="005A7826">
        <w:rPr>
          <w:kern w:val="0"/>
          <w:sz w:val="24"/>
        </w:rPr>
        <w:t>30</w:t>
      </w:r>
      <w:r w:rsidR="006C5149" w:rsidRPr="005A7826">
        <w:rPr>
          <w:kern w:val="0"/>
          <w:sz w:val="24"/>
        </w:rPr>
        <w:t>日，基金份额净值</w:t>
      </w:r>
      <w:r w:rsidR="006C5149" w:rsidRPr="005A7826">
        <w:rPr>
          <w:kern w:val="0"/>
          <w:sz w:val="24"/>
        </w:rPr>
        <w:t>1.355</w:t>
      </w:r>
      <w:r w:rsidR="006C5149" w:rsidRPr="005A7826">
        <w:rPr>
          <w:kern w:val="0"/>
          <w:sz w:val="24"/>
        </w:rPr>
        <w:t>元，基金份额总额</w:t>
      </w:r>
      <w:r w:rsidR="006C5149" w:rsidRPr="005A7826">
        <w:rPr>
          <w:kern w:val="0"/>
          <w:sz w:val="24"/>
        </w:rPr>
        <w:t>70,210,383.66</w:t>
      </w:r>
      <w:r w:rsidR="006C5149" w:rsidRPr="005A7826">
        <w:rPr>
          <w:kern w:val="0"/>
          <w:sz w:val="24"/>
        </w:rPr>
        <w:t>份。</w:t>
      </w:r>
    </w:p>
    <w:p w:rsidR="00A92A76" w:rsidRPr="005A7826" w:rsidRDefault="00A92A76" w:rsidP="00AC6DDA">
      <w:pPr>
        <w:tabs>
          <w:tab w:val="left" w:pos="426"/>
        </w:tabs>
        <w:spacing w:before="29" w:line="288" w:lineRule="auto"/>
        <w:jc w:val="left"/>
        <w:rPr>
          <w:kern w:val="0"/>
          <w:sz w:val="24"/>
        </w:rPr>
      </w:pPr>
      <w:r w:rsidRPr="005A7826">
        <w:rPr>
          <w:kern w:val="0"/>
          <w:sz w:val="24"/>
        </w:rPr>
        <w:t xml:space="preserve">    2</w:t>
      </w:r>
      <w:r w:rsidRPr="005A7826">
        <w:rPr>
          <w:kern w:val="0"/>
          <w:sz w:val="24"/>
        </w:rPr>
        <w:t>、本摘要中资产负债表和利润表所列附注号为半年度报告正文中对应的附注号，投资者欲了解相应附注的内容，应阅读登载于基金管理人网站的半年度报告正文。</w:t>
      </w:r>
    </w:p>
    <w:p w:rsidR="006C5149" w:rsidRPr="005A7826" w:rsidRDefault="006C5149" w:rsidP="00AC6DDA">
      <w:pPr>
        <w:spacing w:before="29" w:line="288" w:lineRule="auto"/>
        <w:rPr>
          <w:color w:val="000000"/>
          <w:kern w:val="0"/>
          <w:sz w:val="24"/>
        </w:rPr>
      </w:pPr>
    </w:p>
    <w:p w:rsidR="006C5149" w:rsidRPr="005A7826"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A7826">
        <w:rPr>
          <w:rFonts w:ascii="Times New Roman" w:hAnsi="Times New Roman"/>
          <w:kern w:val="0"/>
          <w:szCs w:val="24"/>
        </w:rPr>
        <w:t xml:space="preserve">6.2 </w:t>
      </w:r>
      <w:r w:rsidRPr="005A7826">
        <w:rPr>
          <w:rFonts w:ascii="Times New Roman" w:hAnsi="Times New Roman"/>
          <w:kern w:val="0"/>
          <w:szCs w:val="24"/>
        </w:rPr>
        <w:t>利润表</w:t>
      </w:r>
      <w:bookmarkEnd w:id="46"/>
      <w:bookmarkEnd w:id="47"/>
    </w:p>
    <w:p w:rsidR="006C5149" w:rsidRPr="005A7826" w:rsidRDefault="006C5149" w:rsidP="00AC6DDA">
      <w:pPr>
        <w:spacing w:before="29" w:line="288" w:lineRule="auto"/>
        <w:rPr>
          <w:kern w:val="0"/>
          <w:sz w:val="24"/>
        </w:rPr>
      </w:pPr>
      <w:r w:rsidRPr="005A7826">
        <w:rPr>
          <w:color w:val="000000"/>
          <w:sz w:val="24"/>
        </w:rPr>
        <w:t>会计主体：</w:t>
      </w:r>
      <w:r w:rsidRPr="005A7826">
        <w:rPr>
          <w:kern w:val="0"/>
          <w:sz w:val="24"/>
        </w:rPr>
        <w:t>交银施罗德成长</w:t>
      </w:r>
      <w:r w:rsidRPr="005A7826">
        <w:rPr>
          <w:kern w:val="0"/>
          <w:sz w:val="24"/>
        </w:rPr>
        <w:t>30</w:t>
      </w:r>
      <w:r w:rsidRPr="005A7826">
        <w:rPr>
          <w:kern w:val="0"/>
          <w:sz w:val="24"/>
        </w:rPr>
        <w:t>混合型证券投资基金</w:t>
      </w:r>
    </w:p>
    <w:p w:rsidR="006C5149" w:rsidRPr="005A7826" w:rsidRDefault="006C5149" w:rsidP="00AC6DDA">
      <w:pPr>
        <w:spacing w:before="29" w:line="288" w:lineRule="auto"/>
        <w:rPr>
          <w:color w:val="000000"/>
          <w:kern w:val="0"/>
          <w:sz w:val="24"/>
        </w:rPr>
      </w:pPr>
      <w:r w:rsidRPr="005A7826">
        <w:rPr>
          <w:color w:val="000000"/>
          <w:sz w:val="24"/>
        </w:rPr>
        <w:t>本报告期：</w:t>
      </w:r>
      <w:r w:rsidRPr="005A7826">
        <w:rPr>
          <w:kern w:val="0"/>
          <w:sz w:val="24"/>
        </w:rPr>
        <w:t>2016</w:t>
      </w:r>
      <w:r w:rsidRPr="005A7826">
        <w:rPr>
          <w:kern w:val="0"/>
          <w:sz w:val="24"/>
        </w:rPr>
        <w:t>年</w:t>
      </w:r>
      <w:r w:rsidRPr="005A7826">
        <w:rPr>
          <w:kern w:val="0"/>
          <w:sz w:val="24"/>
        </w:rPr>
        <w:t>1</w:t>
      </w:r>
      <w:r w:rsidRPr="005A7826">
        <w:rPr>
          <w:kern w:val="0"/>
          <w:sz w:val="24"/>
        </w:rPr>
        <w:t>月</w:t>
      </w:r>
      <w:r w:rsidRPr="005A7826">
        <w:rPr>
          <w:kern w:val="0"/>
          <w:sz w:val="24"/>
        </w:rPr>
        <w:t>1</w:t>
      </w:r>
      <w:r w:rsidRPr="005A7826">
        <w:rPr>
          <w:kern w:val="0"/>
          <w:sz w:val="24"/>
        </w:rPr>
        <w:t>日至</w:t>
      </w:r>
      <w:r w:rsidRPr="005A7826">
        <w:rPr>
          <w:kern w:val="0"/>
          <w:sz w:val="24"/>
        </w:rPr>
        <w:t>2016</w:t>
      </w:r>
      <w:r w:rsidRPr="005A7826">
        <w:rPr>
          <w:kern w:val="0"/>
          <w:sz w:val="24"/>
        </w:rPr>
        <w:t>年</w:t>
      </w:r>
      <w:r w:rsidRPr="005A7826">
        <w:rPr>
          <w:kern w:val="0"/>
          <w:sz w:val="24"/>
        </w:rPr>
        <w:t>6</w:t>
      </w:r>
      <w:r w:rsidRPr="005A7826">
        <w:rPr>
          <w:kern w:val="0"/>
          <w:sz w:val="24"/>
        </w:rPr>
        <w:t>月</w:t>
      </w:r>
      <w:r w:rsidRPr="005A7826">
        <w:rPr>
          <w:kern w:val="0"/>
          <w:sz w:val="24"/>
        </w:rPr>
        <w:t>30</w:t>
      </w:r>
      <w:r w:rsidRPr="005A7826">
        <w:rPr>
          <w:kern w:val="0"/>
          <w:sz w:val="24"/>
        </w:rPr>
        <w:t>日</w:t>
      </w:r>
    </w:p>
    <w:p w:rsidR="006C5149" w:rsidRPr="005A7826" w:rsidRDefault="006C5149" w:rsidP="00AC6DDA">
      <w:pPr>
        <w:autoSpaceDE w:val="0"/>
        <w:autoSpaceDN w:val="0"/>
        <w:adjustRightInd w:val="0"/>
        <w:spacing w:before="29" w:line="288" w:lineRule="auto"/>
        <w:ind w:left="15"/>
        <w:jc w:val="right"/>
        <w:rPr>
          <w:color w:val="000000"/>
          <w:kern w:val="0"/>
          <w:sz w:val="24"/>
        </w:rPr>
      </w:pPr>
      <w:r w:rsidRPr="005A7826">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A7826" w:rsidTr="00BA0FB8">
        <w:tc>
          <w:tcPr>
            <w:tcW w:w="3420" w:type="dxa"/>
            <w:vAlign w:val="center"/>
          </w:tcPr>
          <w:p w:rsidR="006C5149" w:rsidRPr="005A7826" w:rsidRDefault="006C5149" w:rsidP="00AC6DDA">
            <w:pPr>
              <w:pStyle w:val="af6"/>
              <w:spacing w:before="29" w:beforeAutospacing="0" w:line="288" w:lineRule="auto"/>
              <w:jc w:val="center"/>
              <w:rPr>
                <w:rFonts w:ascii="Times New Roman" w:hAnsi="Times New Roman"/>
                <w:b/>
                <w:color w:val="000000"/>
              </w:rPr>
            </w:pPr>
            <w:r w:rsidRPr="005A7826">
              <w:rPr>
                <w:rFonts w:ascii="Times New Roman" w:hAnsi="Times New Roman"/>
                <w:b/>
                <w:color w:val="000000"/>
              </w:rPr>
              <w:t>项目</w:t>
            </w:r>
          </w:p>
        </w:tc>
        <w:tc>
          <w:tcPr>
            <w:tcW w:w="1080" w:type="dxa"/>
            <w:vAlign w:val="center"/>
          </w:tcPr>
          <w:p w:rsidR="006C5149" w:rsidRPr="005A7826" w:rsidRDefault="006C5149" w:rsidP="00AC6DDA">
            <w:pPr>
              <w:pStyle w:val="af6"/>
              <w:spacing w:before="29" w:beforeAutospacing="0" w:after="0" w:afterAutospacing="0" w:line="288" w:lineRule="auto"/>
              <w:jc w:val="center"/>
              <w:rPr>
                <w:rFonts w:ascii="Times New Roman" w:hAnsi="Times New Roman"/>
                <w:b/>
                <w:color w:val="000000"/>
              </w:rPr>
            </w:pPr>
            <w:r w:rsidRPr="005A7826">
              <w:rPr>
                <w:rFonts w:ascii="Times New Roman" w:hAnsi="Times New Roman"/>
                <w:b/>
                <w:color w:val="000000"/>
              </w:rPr>
              <w:t>附注号</w:t>
            </w:r>
          </w:p>
        </w:tc>
        <w:tc>
          <w:tcPr>
            <w:tcW w:w="2250" w:type="dxa"/>
            <w:vAlign w:val="center"/>
          </w:tcPr>
          <w:p w:rsidR="006C5149" w:rsidRPr="005A7826" w:rsidRDefault="006C5149" w:rsidP="00AC6DDA">
            <w:pPr>
              <w:pStyle w:val="af6"/>
              <w:spacing w:before="29" w:beforeAutospacing="0" w:after="0" w:afterAutospacing="0" w:line="288" w:lineRule="auto"/>
              <w:jc w:val="center"/>
              <w:rPr>
                <w:rFonts w:ascii="Times New Roman" w:hAnsi="Times New Roman"/>
                <w:b/>
                <w:color w:val="000000"/>
              </w:rPr>
            </w:pPr>
            <w:r w:rsidRPr="005A7826">
              <w:rPr>
                <w:rFonts w:ascii="Times New Roman" w:hAnsi="Times New Roman"/>
                <w:b/>
                <w:color w:val="000000"/>
              </w:rPr>
              <w:t>本期</w:t>
            </w:r>
          </w:p>
          <w:p w:rsidR="006C5149" w:rsidRPr="005A7826" w:rsidRDefault="006C5149" w:rsidP="00AC6DDA">
            <w:pPr>
              <w:pStyle w:val="af6"/>
              <w:spacing w:before="29" w:beforeAutospacing="0" w:after="0" w:afterAutospacing="0" w:line="288" w:lineRule="auto"/>
              <w:jc w:val="center"/>
              <w:rPr>
                <w:rFonts w:ascii="Times New Roman" w:hAnsi="Times New Roman"/>
                <w:b/>
                <w:color w:val="000000"/>
              </w:rPr>
            </w:pPr>
            <w:r w:rsidRPr="005A7826">
              <w:rPr>
                <w:rFonts w:ascii="Times New Roman" w:hAnsi="Times New Roman"/>
                <w:b/>
              </w:rPr>
              <w:t>2016</w:t>
            </w:r>
            <w:r w:rsidRPr="005A7826">
              <w:rPr>
                <w:rFonts w:ascii="Times New Roman" w:hAnsi="Times New Roman"/>
                <w:b/>
              </w:rPr>
              <w:t>年</w:t>
            </w:r>
            <w:r w:rsidRPr="005A7826">
              <w:rPr>
                <w:rFonts w:ascii="Times New Roman" w:hAnsi="Times New Roman"/>
                <w:b/>
              </w:rPr>
              <w:t>1</w:t>
            </w:r>
            <w:r w:rsidRPr="005A7826">
              <w:rPr>
                <w:rFonts w:ascii="Times New Roman" w:hAnsi="Times New Roman"/>
                <w:b/>
              </w:rPr>
              <w:t>月</w:t>
            </w:r>
            <w:r w:rsidRPr="005A7826">
              <w:rPr>
                <w:rFonts w:ascii="Times New Roman" w:hAnsi="Times New Roman"/>
                <w:b/>
              </w:rPr>
              <w:t>1</w:t>
            </w:r>
            <w:r w:rsidRPr="005A7826">
              <w:rPr>
                <w:rFonts w:ascii="Times New Roman" w:hAnsi="Times New Roman"/>
                <w:b/>
              </w:rPr>
              <w:t>日至</w:t>
            </w:r>
            <w:r w:rsidRPr="005A7826">
              <w:rPr>
                <w:rFonts w:ascii="Times New Roman" w:hAnsi="Times New Roman"/>
                <w:b/>
              </w:rPr>
              <w:t>2016</w:t>
            </w:r>
            <w:r w:rsidRPr="005A7826">
              <w:rPr>
                <w:rFonts w:ascii="Times New Roman" w:hAnsi="Times New Roman"/>
                <w:b/>
              </w:rPr>
              <w:t>年</w:t>
            </w:r>
            <w:r w:rsidRPr="005A7826">
              <w:rPr>
                <w:rFonts w:ascii="Times New Roman" w:hAnsi="Times New Roman"/>
                <w:b/>
              </w:rPr>
              <w:t>6</w:t>
            </w:r>
            <w:r w:rsidRPr="005A7826">
              <w:rPr>
                <w:rFonts w:ascii="Times New Roman" w:hAnsi="Times New Roman"/>
                <w:b/>
              </w:rPr>
              <w:t>月</w:t>
            </w:r>
            <w:r w:rsidRPr="005A7826">
              <w:rPr>
                <w:rFonts w:ascii="Times New Roman" w:hAnsi="Times New Roman"/>
                <w:b/>
              </w:rPr>
              <w:t>30</w:t>
            </w:r>
            <w:r w:rsidRPr="005A7826">
              <w:rPr>
                <w:rFonts w:ascii="Times New Roman" w:hAnsi="Times New Roman"/>
                <w:b/>
              </w:rPr>
              <w:t>日</w:t>
            </w:r>
          </w:p>
        </w:tc>
        <w:tc>
          <w:tcPr>
            <w:tcW w:w="2250" w:type="dxa"/>
            <w:vAlign w:val="center"/>
          </w:tcPr>
          <w:p w:rsidR="006C5149" w:rsidRPr="005A7826" w:rsidRDefault="006C5149" w:rsidP="00AC6DDA">
            <w:pPr>
              <w:pStyle w:val="af6"/>
              <w:spacing w:before="29" w:beforeAutospacing="0" w:after="0" w:afterAutospacing="0" w:line="288" w:lineRule="auto"/>
              <w:jc w:val="center"/>
              <w:rPr>
                <w:rFonts w:ascii="Times New Roman" w:hAnsi="Times New Roman"/>
                <w:b/>
                <w:color w:val="000000"/>
              </w:rPr>
            </w:pPr>
            <w:r w:rsidRPr="005A7826">
              <w:rPr>
                <w:rFonts w:ascii="Times New Roman" w:hAnsi="Times New Roman"/>
                <w:b/>
                <w:color w:val="000000"/>
              </w:rPr>
              <w:t>上年度可比期间</w:t>
            </w:r>
          </w:p>
          <w:p w:rsidR="006C5149" w:rsidRPr="005A7826" w:rsidRDefault="006C5149" w:rsidP="00AC6DDA">
            <w:pPr>
              <w:pStyle w:val="af6"/>
              <w:spacing w:before="29" w:beforeAutospacing="0" w:after="0" w:afterAutospacing="0" w:line="288" w:lineRule="auto"/>
              <w:jc w:val="center"/>
              <w:rPr>
                <w:rFonts w:ascii="Times New Roman" w:hAnsi="Times New Roman"/>
                <w:color w:val="000000"/>
              </w:rPr>
            </w:pPr>
            <w:r w:rsidRPr="005A7826">
              <w:rPr>
                <w:rFonts w:ascii="Times New Roman" w:hAnsi="Times New Roman"/>
                <w:b/>
                <w:color w:val="000000"/>
              </w:rPr>
              <w:t>2015</w:t>
            </w:r>
            <w:r w:rsidRPr="005A7826">
              <w:rPr>
                <w:rFonts w:ascii="Times New Roman" w:hAnsi="Times New Roman"/>
                <w:b/>
                <w:color w:val="000000"/>
              </w:rPr>
              <w:t>年</w:t>
            </w:r>
            <w:r w:rsidRPr="005A7826">
              <w:rPr>
                <w:rFonts w:ascii="Times New Roman" w:hAnsi="Times New Roman"/>
                <w:b/>
                <w:color w:val="000000"/>
              </w:rPr>
              <w:t>1</w:t>
            </w:r>
            <w:r w:rsidRPr="005A7826">
              <w:rPr>
                <w:rFonts w:ascii="Times New Roman" w:hAnsi="Times New Roman"/>
                <w:b/>
                <w:color w:val="000000"/>
              </w:rPr>
              <w:t>月</w:t>
            </w:r>
            <w:r w:rsidRPr="005A7826">
              <w:rPr>
                <w:rFonts w:ascii="Times New Roman" w:hAnsi="Times New Roman"/>
                <w:b/>
                <w:color w:val="000000"/>
              </w:rPr>
              <w:t>1</w:t>
            </w:r>
            <w:r w:rsidRPr="005A7826">
              <w:rPr>
                <w:rFonts w:ascii="Times New Roman" w:hAnsi="Times New Roman"/>
                <w:b/>
                <w:color w:val="000000"/>
              </w:rPr>
              <w:t>日至</w:t>
            </w:r>
            <w:r w:rsidRPr="005A7826">
              <w:rPr>
                <w:rFonts w:ascii="Times New Roman" w:hAnsi="Times New Roman"/>
                <w:b/>
                <w:color w:val="000000"/>
              </w:rPr>
              <w:t>2015</w:t>
            </w:r>
            <w:r w:rsidRPr="005A7826">
              <w:rPr>
                <w:rFonts w:ascii="Times New Roman" w:hAnsi="Times New Roman"/>
                <w:b/>
                <w:color w:val="000000"/>
              </w:rPr>
              <w:t>年</w:t>
            </w:r>
            <w:r w:rsidRPr="005A7826">
              <w:rPr>
                <w:rFonts w:ascii="Times New Roman" w:hAnsi="Times New Roman"/>
                <w:b/>
                <w:color w:val="000000"/>
              </w:rPr>
              <w:t>6</w:t>
            </w:r>
            <w:r w:rsidRPr="005A7826">
              <w:rPr>
                <w:rFonts w:ascii="Times New Roman" w:hAnsi="Times New Roman"/>
                <w:b/>
                <w:color w:val="000000"/>
              </w:rPr>
              <w:t>月</w:t>
            </w:r>
            <w:r w:rsidRPr="005A7826">
              <w:rPr>
                <w:rFonts w:ascii="Times New Roman" w:hAnsi="Times New Roman"/>
                <w:b/>
                <w:color w:val="000000"/>
              </w:rPr>
              <w:t>30</w:t>
            </w:r>
            <w:r w:rsidRPr="005A7826">
              <w:rPr>
                <w:rFonts w:ascii="Times New Roman" w:hAnsi="Times New Roman"/>
                <w:b/>
                <w:color w:val="000000"/>
              </w:rPr>
              <w:t>日</w:t>
            </w:r>
          </w:p>
        </w:tc>
      </w:tr>
      <w:tr w:rsidR="006C5149" w:rsidRPr="005A7826" w:rsidTr="00BA0FB8">
        <w:tc>
          <w:tcPr>
            <w:tcW w:w="3420" w:type="dxa"/>
            <w:vAlign w:val="center"/>
          </w:tcPr>
          <w:p w:rsidR="006C5149" w:rsidRPr="005A7826" w:rsidRDefault="006C5149" w:rsidP="00AC6DDA">
            <w:pPr>
              <w:spacing w:before="29" w:line="288" w:lineRule="auto"/>
              <w:rPr>
                <w:b/>
                <w:color w:val="000000"/>
                <w:sz w:val="24"/>
              </w:rPr>
            </w:pPr>
            <w:r w:rsidRPr="005A7826">
              <w:rPr>
                <w:b/>
                <w:color w:val="000000"/>
                <w:sz w:val="24"/>
              </w:rPr>
              <w:t>一、收入</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250" w:type="dxa"/>
            <w:vAlign w:val="center"/>
          </w:tcPr>
          <w:p w:rsidR="006C5149" w:rsidRPr="005A7826" w:rsidRDefault="006C5149" w:rsidP="00AC6DDA">
            <w:pPr>
              <w:spacing w:before="29" w:line="288" w:lineRule="auto"/>
              <w:jc w:val="right"/>
              <w:rPr>
                <w:b/>
                <w:color w:val="000000"/>
                <w:sz w:val="24"/>
              </w:rPr>
            </w:pPr>
            <w:r w:rsidRPr="005A7826">
              <w:rPr>
                <w:b/>
                <w:color w:val="000000"/>
                <w:sz w:val="24"/>
              </w:rPr>
              <w:t>-22,352,964.25</w:t>
            </w:r>
          </w:p>
        </w:tc>
        <w:tc>
          <w:tcPr>
            <w:tcW w:w="2250" w:type="dxa"/>
            <w:vAlign w:val="center"/>
          </w:tcPr>
          <w:p w:rsidR="006C5149" w:rsidRPr="005A7826" w:rsidRDefault="006C5149" w:rsidP="00AC6DDA">
            <w:pPr>
              <w:spacing w:before="29" w:line="288" w:lineRule="auto"/>
              <w:jc w:val="right"/>
              <w:rPr>
                <w:b/>
                <w:color w:val="000000"/>
                <w:sz w:val="24"/>
              </w:rPr>
            </w:pPr>
            <w:r w:rsidRPr="005A7826">
              <w:rPr>
                <w:b/>
                <w:color w:val="000000"/>
                <w:sz w:val="24"/>
              </w:rPr>
              <w:t>82,642,459.97</w:t>
            </w:r>
          </w:p>
        </w:tc>
      </w:tr>
      <w:tr w:rsidR="006C5149" w:rsidRPr="005A7826" w:rsidTr="00BA0FB8">
        <w:tc>
          <w:tcPr>
            <w:tcW w:w="3420" w:type="dxa"/>
            <w:vAlign w:val="center"/>
          </w:tcPr>
          <w:p w:rsidR="006C5149" w:rsidRPr="005A7826" w:rsidRDefault="006C5149" w:rsidP="00AC6DDA">
            <w:pPr>
              <w:spacing w:before="29" w:line="288" w:lineRule="auto"/>
              <w:rPr>
                <w:color w:val="000000"/>
                <w:sz w:val="24"/>
              </w:rPr>
            </w:pPr>
            <w:r w:rsidRPr="005A7826">
              <w:rPr>
                <w:color w:val="000000"/>
                <w:sz w:val="24"/>
              </w:rPr>
              <w:t>1.</w:t>
            </w:r>
            <w:r w:rsidRPr="005A7826">
              <w:rPr>
                <w:color w:val="000000"/>
                <w:sz w:val="24"/>
              </w:rPr>
              <w:t>利息收入</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104,176.66</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54,504.71</w:t>
            </w:r>
          </w:p>
        </w:tc>
      </w:tr>
      <w:tr w:rsidR="006C5149" w:rsidRPr="005A7826" w:rsidTr="00BA0FB8">
        <w:tc>
          <w:tcPr>
            <w:tcW w:w="3420" w:type="dxa"/>
            <w:vAlign w:val="center"/>
          </w:tcPr>
          <w:p w:rsidR="006C5149" w:rsidRPr="005A7826" w:rsidRDefault="006C5149" w:rsidP="00AC6DDA">
            <w:pPr>
              <w:spacing w:before="29" w:line="288" w:lineRule="auto"/>
              <w:rPr>
                <w:color w:val="000000"/>
                <w:sz w:val="24"/>
              </w:rPr>
            </w:pPr>
            <w:r w:rsidRPr="005A7826">
              <w:rPr>
                <w:color w:val="000000"/>
                <w:sz w:val="24"/>
              </w:rPr>
              <w:t>其中：存款利息收入</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6.4.7.11</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104,176.66</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54,504.71</w:t>
            </w:r>
          </w:p>
        </w:tc>
      </w:tr>
      <w:tr w:rsidR="006C5149" w:rsidRPr="005A7826" w:rsidTr="00BA0FB8">
        <w:tc>
          <w:tcPr>
            <w:tcW w:w="3420" w:type="dxa"/>
            <w:vAlign w:val="center"/>
          </w:tcPr>
          <w:p w:rsidR="006C5149" w:rsidRPr="005A7826" w:rsidRDefault="006C5149" w:rsidP="00AC6DDA">
            <w:pPr>
              <w:spacing w:before="29" w:line="288" w:lineRule="auto"/>
              <w:ind w:firstLineChars="250" w:firstLine="600"/>
              <w:rPr>
                <w:color w:val="000000"/>
                <w:sz w:val="24"/>
              </w:rPr>
            </w:pPr>
            <w:r w:rsidRPr="005A7826">
              <w:rPr>
                <w:color w:val="000000"/>
                <w:sz w:val="24"/>
              </w:rPr>
              <w:t>债券利息收入</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6C5149" w:rsidRPr="005A7826" w:rsidTr="00BA0FB8">
        <w:tc>
          <w:tcPr>
            <w:tcW w:w="3420" w:type="dxa"/>
            <w:vAlign w:val="center"/>
          </w:tcPr>
          <w:p w:rsidR="006C5149" w:rsidRPr="005A7826" w:rsidRDefault="006C5149" w:rsidP="00AC6DDA">
            <w:pPr>
              <w:spacing w:before="29" w:line="288" w:lineRule="auto"/>
              <w:ind w:firstLineChars="250" w:firstLine="600"/>
              <w:rPr>
                <w:color w:val="000000"/>
                <w:sz w:val="24"/>
              </w:rPr>
            </w:pPr>
            <w:r w:rsidRPr="005A7826">
              <w:rPr>
                <w:color w:val="000000"/>
                <w:sz w:val="24"/>
              </w:rPr>
              <w:t>资产支持证券利息收入</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6C5149" w:rsidRPr="005A7826" w:rsidTr="00BA0FB8">
        <w:tc>
          <w:tcPr>
            <w:tcW w:w="3420" w:type="dxa"/>
            <w:vAlign w:val="center"/>
          </w:tcPr>
          <w:p w:rsidR="006C5149" w:rsidRPr="005A7826" w:rsidRDefault="006C5149" w:rsidP="00AC6DDA">
            <w:pPr>
              <w:spacing w:before="29" w:line="288" w:lineRule="auto"/>
              <w:ind w:firstLineChars="250" w:firstLine="600"/>
              <w:rPr>
                <w:color w:val="000000"/>
                <w:sz w:val="24"/>
              </w:rPr>
            </w:pPr>
            <w:r w:rsidRPr="005A7826">
              <w:rPr>
                <w:color w:val="000000"/>
                <w:sz w:val="24"/>
              </w:rPr>
              <w:t>买入返售金融资产收入</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6C5149" w:rsidRPr="005A7826" w:rsidTr="00BA0FB8">
        <w:tc>
          <w:tcPr>
            <w:tcW w:w="3420" w:type="dxa"/>
            <w:vAlign w:val="center"/>
          </w:tcPr>
          <w:p w:rsidR="006C5149" w:rsidRPr="005A7826" w:rsidRDefault="006C5149" w:rsidP="00AC6DDA">
            <w:pPr>
              <w:spacing w:before="29" w:line="288" w:lineRule="auto"/>
              <w:ind w:firstLineChars="250" w:firstLine="600"/>
              <w:rPr>
                <w:color w:val="000000"/>
                <w:sz w:val="24"/>
              </w:rPr>
            </w:pPr>
            <w:r w:rsidRPr="005A7826">
              <w:rPr>
                <w:color w:val="000000"/>
                <w:sz w:val="24"/>
              </w:rPr>
              <w:t>其他利息收入</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6C5149" w:rsidRPr="005A7826" w:rsidTr="00BA0FB8">
        <w:tc>
          <w:tcPr>
            <w:tcW w:w="3420" w:type="dxa"/>
            <w:vAlign w:val="center"/>
          </w:tcPr>
          <w:p w:rsidR="006C5149" w:rsidRPr="005A7826" w:rsidRDefault="006C5149" w:rsidP="00AC6DDA">
            <w:pPr>
              <w:spacing w:before="29" w:line="288" w:lineRule="auto"/>
              <w:rPr>
                <w:color w:val="000000"/>
                <w:sz w:val="24"/>
              </w:rPr>
            </w:pPr>
            <w:r w:rsidRPr="005A7826">
              <w:rPr>
                <w:color w:val="000000"/>
                <w:sz w:val="24"/>
              </w:rPr>
              <w:t>2.</w:t>
            </w:r>
            <w:r w:rsidRPr="005A7826">
              <w:rPr>
                <w:color w:val="000000"/>
                <w:sz w:val="24"/>
              </w:rPr>
              <w:t>投资收益（损失以</w:t>
            </w:r>
            <w:r w:rsidRPr="005A7826">
              <w:rPr>
                <w:color w:val="000000"/>
                <w:sz w:val="24"/>
              </w:rPr>
              <w:t>“-”</w:t>
            </w:r>
            <w:r w:rsidRPr="005A7826">
              <w:rPr>
                <w:color w:val="000000"/>
                <w:sz w:val="24"/>
              </w:rPr>
              <w:t>填列）</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-2,688,870.67</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62,418,188.31</w:t>
            </w:r>
          </w:p>
        </w:tc>
      </w:tr>
      <w:tr w:rsidR="006C5149" w:rsidRPr="005A7826" w:rsidTr="00BA0FB8">
        <w:tc>
          <w:tcPr>
            <w:tcW w:w="3420" w:type="dxa"/>
            <w:vAlign w:val="center"/>
          </w:tcPr>
          <w:p w:rsidR="006C5149" w:rsidRPr="005A7826" w:rsidRDefault="006C5149" w:rsidP="00AC6DDA">
            <w:pPr>
              <w:spacing w:before="29" w:line="288" w:lineRule="auto"/>
              <w:rPr>
                <w:color w:val="000000"/>
                <w:sz w:val="24"/>
              </w:rPr>
            </w:pPr>
            <w:r w:rsidRPr="005A7826">
              <w:rPr>
                <w:color w:val="000000"/>
                <w:sz w:val="24"/>
              </w:rPr>
              <w:t>其中：股票投资收益</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6.4.7.12</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-2,821,338.29</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61,833,451.88</w:t>
            </w:r>
          </w:p>
        </w:tc>
      </w:tr>
      <w:tr w:rsidR="006C5149" w:rsidRPr="005A7826" w:rsidTr="00BA0FB8">
        <w:tc>
          <w:tcPr>
            <w:tcW w:w="3420" w:type="dxa"/>
            <w:vAlign w:val="center"/>
          </w:tcPr>
          <w:p w:rsidR="006C5149" w:rsidRPr="005A7826" w:rsidRDefault="006C5149" w:rsidP="00AC6DDA">
            <w:pPr>
              <w:spacing w:before="29" w:line="288" w:lineRule="auto"/>
              <w:ind w:firstLineChars="300" w:firstLine="720"/>
              <w:rPr>
                <w:color w:val="000000"/>
                <w:sz w:val="24"/>
              </w:rPr>
            </w:pPr>
            <w:r w:rsidRPr="005A7826">
              <w:rPr>
                <w:color w:val="000000"/>
                <w:sz w:val="24"/>
              </w:rPr>
              <w:t>基金投资收益</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6C5149" w:rsidRPr="005A7826" w:rsidTr="00BA0FB8">
        <w:tc>
          <w:tcPr>
            <w:tcW w:w="3420" w:type="dxa"/>
            <w:vAlign w:val="center"/>
          </w:tcPr>
          <w:p w:rsidR="006C5149" w:rsidRPr="005A7826" w:rsidRDefault="006C5149" w:rsidP="00AC6DDA">
            <w:pPr>
              <w:spacing w:before="29" w:line="288" w:lineRule="auto"/>
              <w:ind w:firstLineChars="300" w:firstLine="720"/>
              <w:rPr>
                <w:color w:val="000000"/>
                <w:sz w:val="24"/>
              </w:rPr>
            </w:pPr>
            <w:r w:rsidRPr="005A7826">
              <w:rPr>
                <w:color w:val="000000"/>
                <w:sz w:val="24"/>
              </w:rPr>
              <w:t>债券投资收益</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6.4.7.13</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6C5149" w:rsidRPr="005A7826" w:rsidTr="00BA0FB8">
        <w:tc>
          <w:tcPr>
            <w:tcW w:w="3420" w:type="dxa"/>
            <w:vAlign w:val="center"/>
          </w:tcPr>
          <w:p w:rsidR="006C5149" w:rsidRPr="005A7826" w:rsidRDefault="006C5149" w:rsidP="00AC6DDA">
            <w:pPr>
              <w:spacing w:before="29" w:line="288" w:lineRule="auto"/>
              <w:ind w:firstLineChars="300" w:firstLine="720"/>
              <w:rPr>
                <w:color w:val="000000"/>
                <w:sz w:val="24"/>
              </w:rPr>
            </w:pPr>
            <w:r w:rsidRPr="005A7826">
              <w:rPr>
                <w:color w:val="000000"/>
                <w:sz w:val="24"/>
              </w:rPr>
              <w:t>资产支持证券投资收益</w:t>
            </w:r>
          </w:p>
        </w:tc>
        <w:tc>
          <w:tcPr>
            <w:tcW w:w="1080" w:type="dxa"/>
            <w:vAlign w:val="center"/>
          </w:tcPr>
          <w:p w:rsidR="006C5149"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6.4.7.14</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c>
          <w:tcPr>
            <w:tcW w:w="2250" w:type="dxa"/>
            <w:vAlign w:val="center"/>
          </w:tcPr>
          <w:p w:rsidR="006C5149" w:rsidRPr="005A7826" w:rsidRDefault="006C5149" w:rsidP="00AC6DDA">
            <w:pPr>
              <w:spacing w:before="29" w:line="288" w:lineRule="auto"/>
              <w:jc w:val="right"/>
              <w:rPr>
                <w:color w:val="000000"/>
                <w:sz w:val="24"/>
              </w:rPr>
            </w:pPr>
            <w:r w:rsidRPr="005A7826">
              <w:rPr>
                <w:color w:val="000000"/>
                <w:sz w:val="24"/>
              </w:rPr>
              <w:t>-</w:t>
            </w:r>
          </w:p>
        </w:tc>
      </w:tr>
      <w:tr w:rsidR="008F704B" w:rsidRPr="005A7826" w:rsidTr="00BA0FB8">
        <w:tc>
          <w:tcPr>
            <w:tcW w:w="3420" w:type="dxa"/>
            <w:vAlign w:val="center"/>
          </w:tcPr>
          <w:p w:rsidR="008F704B" w:rsidRPr="005A7826" w:rsidRDefault="008F704B" w:rsidP="00015CC4">
            <w:pPr>
              <w:spacing w:before="29" w:line="288" w:lineRule="auto"/>
              <w:ind w:firstLineChars="300" w:firstLine="720"/>
              <w:rPr>
                <w:rFonts w:eastAsiaTheme="minorEastAsia"/>
                <w:color w:val="000000"/>
                <w:szCs w:val="21"/>
              </w:rPr>
            </w:pPr>
            <w:r w:rsidRPr="005A7826">
              <w:rPr>
                <w:color w:val="000000"/>
                <w:sz w:val="24"/>
              </w:rPr>
              <w:t>贵金属投资收益</w:t>
            </w:r>
          </w:p>
        </w:tc>
        <w:tc>
          <w:tcPr>
            <w:tcW w:w="1080" w:type="dxa"/>
            <w:vAlign w:val="center"/>
          </w:tcPr>
          <w:p w:rsidR="008F704B" w:rsidRPr="005A7826" w:rsidRDefault="0006098B" w:rsidP="0006098B">
            <w:pPr>
              <w:spacing w:before="29" w:line="288" w:lineRule="auto"/>
              <w:jc w:val="center"/>
              <w:rPr>
                <w:color w:val="000000"/>
                <w:sz w:val="24"/>
              </w:rPr>
            </w:pPr>
            <w:r w:rsidRPr="005A7826">
              <w:rPr>
                <w:rFonts w:eastAsiaTheme="minorEastAsia"/>
                <w:color w:val="000000" w:themeColor="text1"/>
                <w:szCs w:val="21"/>
              </w:rPr>
              <w:t>-</w:t>
            </w:r>
          </w:p>
        </w:tc>
        <w:tc>
          <w:tcPr>
            <w:tcW w:w="2250" w:type="dxa"/>
            <w:vAlign w:val="center"/>
          </w:tcPr>
          <w:p w:rsidR="008F704B" w:rsidRPr="005A7826" w:rsidRDefault="008F704B" w:rsidP="00015CC4">
            <w:pPr>
              <w:spacing w:before="29" w:line="288" w:lineRule="auto"/>
              <w:jc w:val="right"/>
              <w:rPr>
                <w:color w:val="000000"/>
                <w:sz w:val="24"/>
              </w:rPr>
            </w:pPr>
            <w:r w:rsidRPr="005A7826">
              <w:rPr>
                <w:color w:val="000000"/>
                <w:sz w:val="24"/>
              </w:rPr>
              <w:t>-</w:t>
            </w:r>
          </w:p>
        </w:tc>
        <w:tc>
          <w:tcPr>
            <w:tcW w:w="2250" w:type="dxa"/>
            <w:vAlign w:val="center"/>
          </w:tcPr>
          <w:p w:rsidR="008F704B" w:rsidRPr="005A7826" w:rsidRDefault="008F704B" w:rsidP="00015CC4">
            <w:pPr>
              <w:spacing w:before="29" w:line="288" w:lineRule="auto"/>
              <w:jc w:val="right"/>
              <w:rPr>
                <w:color w:val="000000"/>
                <w:sz w:val="24"/>
              </w:rPr>
            </w:pPr>
            <w:r w:rsidRPr="005A7826">
              <w:rPr>
                <w:color w:val="000000"/>
                <w:sz w:val="24"/>
              </w:rPr>
              <w:t>-</w:t>
            </w:r>
          </w:p>
        </w:tc>
      </w:tr>
      <w:tr w:rsidR="008F704B" w:rsidRPr="005A7826" w:rsidTr="00BA0FB8">
        <w:tc>
          <w:tcPr>
            <w:tcW w:w="3420" w:type="dxa"/>
            <w:vAlign w:val="center"/>
          </w:tcPr>
          <w:p w:rsidR="008F704B" w:rsidRPr="005A7826" w:rsidRDefault="008F704B" w:rsidP="00AC6DDA">
            <w:pPr>
              <w:spacing w:before="29" w:line="288" w:lineRule="auto"/>
              <w:ind w:firstLineChars="300" w:firstLine="720"/>
              <w:rPr>
                <w:color w:val="000000"/>
                <w:sz w:val="24"/>
              </w:rPr>
            </w:pPr>
            <w:r w:rsidRPr="005A7826">
              <w:rPr>
                <w:color w:val="000000"/>
                <w:sz w:val="24"/>
              </w:rPr>
              <w:t>衍生工具收益</w:t>
            </w:r>
          </w:p>
        </w:tc>
        <w:tc>
          <w:tcPr>
            <w:tcW w:w="1080" w:type="dxa"/>
            <w:vAlign w:val="center"/>
          </w:tcPr>
          <w:p w:rsidR="008F704B"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6.4.7.15</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w:t>
            </w:r>
          </w:p>
        </w:tc>
      </w:tr>
      <w:tr w:rsidR="008F704B" w:rsidRPr="005A7826" w:rsidTr="00BA0FB8">
        <w:tc>
          <w:tcPr>
            <w:tcW w:w="3420" w:type="dxa"/>
            <w:vAlign w:val="center"/>
          </w:tcPr>
          <w:p w:rsidR="008F704B" w:rsidRPr="005A7826" w:rsidRDefault="008F704B" w:rsidP="00AC6DDA">
            <w:pPr>
              <w:spacing w:before="29" w:line="288" w:lineRule="auto"/>
              <w:ind w:firstLineChars="300" w:firstLine="720"/>
              <w:rPr>
                <w:color w:val="000000"/>
                <w:sz w:val="24"/>
              </w:rPr>
            </w:pPr>
            <w:r w:rsidRPr="005A7826">
              <w:rPr>
                <w:color w:val="000000"/>
                <w:sz w:val="24"/>
              </w:rPr>
              <w:t>股利收益</w:t>
            </w:r>
          </w:p>
        </w:tc>
        <w:tc>
          <w:tcPr>
            <w:tcW w:w="1080" w:type="dxa"/>
            <w:vAlign w:val="center"/>
          </w:tcPr>
          <w:p w:rsidR="008F704B"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6.4.7.16</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132,467.62</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584,736.43</w:t>
            </w:r>
          </w:p>
        </w:tc>
      </w:tr>
      <w:tr w:rsidR="008F704B" w:rsidRPr="005A7826" w:rsidTr="00BA0FB8">
        <w:tc>
          <w:tcPr>
            <w:tcW w:w="3420" w:type="dxa"/>
            <w:vAlign w:val="center"/>
          </w:tcPr>
          <w:p w:rsidR="008F704B" w:rsidRPr="005A7826" w:rsidRDefault="008F704B" w:rsidP="00AC6DDA">
            <w:pPr>
              <w:spacing w:before="29" w:line="288" w:lineRule="auto"/>
              <w:rPr>
                <w:color w:val="000000"/>
                <w:sz w:val="24"/>
              </w:rPr>
            </w:pPr>
            <w:r w:rsidRPr="005A7826">
              <w:rPr>
                <w:color w:val="000000"/>
                <w:sz w:val="24"/>
              </w:rPr>
              <w:t>3.</w:t>
            </w:r>
            <w:r w:rsidRPr="005A7826">
              <w:rPr>
                <w:color w:val="000000"/>
                <w:sz w:val="24"/>
              </w:rPr>
              <w:t>公允价值变动收益（损失以</w:t>
            </w:r>
            <w:r w:rsidRPr="005A7826">
              <w:rPr>
                <w:color w:val="000000"/>
                <w:sz w:val="24"/>
              </w:rPr>
              <w:t>“-”</w:t>
            </w:r>
            <w:r w:rsidRPr="005A7826">
              <w:rPr>
                <w:color w:val="000000"/>
                <w:sz w:val="24"/>
              </w:rPr>
              <w:t>号填列）</w:t>
            </w:r>
          </w:p>
        </w:tc>
        <w:tc>
          <w:tcPr>
            <w:tcW w:w="1080" w:type="dxa"/>
            <w:vAlign w:val="center"/>
          </w:tcPr>
          <w:p w:rsidR="008F704B"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6.4.7.17</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-19,774,896.70</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20,014,368.33</w:t>
            </w:r>
          </w:p>
        </w:tc>
      </w:tr>
      <w:tr w:rsidR="008F704B" w:rsidRPr="005A7826" w:rsidTr="00BA0FB8">
        <w:tc>
          <w:tcPr>
            <w:tcW w:w="3420" w:type="dxa"/>
            <w:vAlign w:val="center"/>
          </w:tcPr>
          <w:p w:rsidR="008F704B" w:rsidRPr="005A7826" w:rsidRDefault="008F704B" w:rsidP="00AC6DDA">
            <w:pPr>
              <w:pStyle w:val="af6"/>
              <w:spacing w:before="29" w:beforeAutospacing="0" w:line="288" w:lineRule="auto"/>
              <w:rPr>
                <w:rFonts w:ascii="Times New Roman" w:hAnsi="Times New Roman"/>
                <w:color w:val="000000"/>
              </w:rPr>
            </w:pPr>
            <w:r w:rsidRPr="005A7826">
              <w:rPr>
                <w:rFonts w:ascii="Times New Roman" w:hAnsi="Times New Roman"/>
                <w:color w:val="000000"/>
              </w:rPr>
              <w:t>4.</w:t>
            </w:r>
            <w:r w:rsidRPr="005A7826">
              <w:rPr>
                <w:rFonts w:ascii="Times New Roman" w:hAnsi="Times New Roman"/>
                <w:color w:val="000000"/>
              </w:rPr>
              <w:t>汇兑收益（损失以</w:t>
            </w:r>
            <w:r w:rsidRPr="005A7826">
              <w:rPr>
                <w:rFonts w:ascii="Times New Roman" w:hAnsi="Times New Roman"/>
                <w:color w:val="000000"/>
              </w:rPr>
              <w:t>“-”</w:t>
            </w:r>
            <w:r w:rsidRPr="005A7826">
              <w:rPr>
                <w:rFonts w:ascii="Times New Roman" w:hAnsi="Times New Roman"/>
                <w:color w:val="000000"/>
              </w:rPr>
              <w:t>号填列）</w:t>
            </w:r>
          </w:p>
        </w:tc>
        <w:tc>
          <w:tcPr>
            <w:tcW w:w="1080" w:type="dxa"/>
            <w:vAlign w:val="center"/>
          </w:tcPr>
          <w:p w:rsidR="008F704B" w:rsidRPr="005A7826"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w:t>
            </w:r>
          </w:p>
        </w:tc>
      </w:tr>
      <w:tr w:rsidR="008F704B" w:rsidRPr="005A7826" w:rsidTr="00BA0FB8">
        <w:tc>
          <w:tcPr>
            <w:tcW w:w="3420" w:type="dxa"/>
            <w:vAlign w:val="center"/>
          </w:tcPr>
          <w:p w:rsidR="008F704B" w:rsidRPr="005A7826" w:rsidRDefault="008F704B" w:rsidP="00AC6DDA">
            <w:pPr>
              <w:spacing w:before="29" w:line="288" w:lineRule="auto"/>
              <w:rPr>
                <w:color w:val="000000"/>
                <w:sz w:val="24"/>
              </w:rPr>
            </w:pPr>
            <w:r w:rsidRPr="005A7826">
              <w:rPr>
                <w:color w:val="000000"/>
                <w:sz w:val="24"/>
              </w:rPr>
              <w:t>5.</w:t>
            </w:r>
            <w:r w:rsidRPr="005A7826">
              <w:rPr>
                <w:color w:val="000000"/>
                <w:sz w:val="24"/>
              </w:rPr>
              <w:t>其他收入（损失以</w:t>
            </w:r>
            <w:r w:rsidRPr="005A7826">
              <w:rPr>
                <w:color w:val="000000"/>
                <w:sz w:val="24"/>
              </w:rPr>
              <w:t>“-”</w:t>
            </w:r>
            <w:r w:rsidRPr="005A7826">
              <w:rPr>
                <w:color w:val="000000"/>
                <w:sz w:val="24"/>
              </w:rPr>
              <w:t>号填列）</w:t>
            </w:r>
          </w:p>
        </w:tc>
        <w:tc>
          <w:tcPr>
            <w:tcW w:w="1080" w:type="dxa"/>
            <w:vAlign w:val="center"/>
          </w:tcPr>
          <w:p w:rsidR="008F704B"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6.4.7.18</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6,626.46</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155,398.62</w:t>
            </w:r>
          </w:p>
        </w:tc>
      </w:tr>
      <w:tr w:rsidR="008F704B" w:rsidRPr="005A7826" w:rsidTr="00BA0FB8">
        <w:tc>
          <w:tcPr>
            <w:tcW w:w="3420" w:type="dxa"/>
            <w:vAlign w:val="center"/>
          </w:tcPr>
          <w:p w:rsidR="008F704B" w:rsidRPr="005A7826" w:rsidRDefault="008F704B" w:rsidP="00AC6DDA">
            <w:pPr>
              <w:spacing w:before="29" w:line="288" w:lineRule="auto"/>
              <w:rPr>
                <w:b/>
                <w:color w:val="000000"/>
                <w:sz w:val="24"/>
              </w:rPr>
            </w:pPr>
            <w:r w:rsidRPr="005A7826">
              <w:rPr>
                <w:b/>
                <w:color w:val="000000"/>
                <w:sz w:val="24"/>
              </w:rPr>
              <w:t>减：二、费用</w:t>
            </w:r>
          </w:p>
        </w:tc>
        <w:tc>
          <w:tcPr>
            <w:tcW w:w="1080" w:type="dxa"/>
            <w:vAlign w:val="center"/>
          </w:tcPr>
          <w:p w:rsidR="008F704B"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250" w:type="dxa"/>
            <w:vAlign w:val="center"/>
          </w:tcPr>
          <w:p w:rsidR="008F704B" w:rsidRPr="005A7826" w:rsidRDefault="008F704B" w:rsidP="00AC6DDA">
            <w:pPr>
              <w:spacing w:before="29" w:line="288" w:lineRule="auto"/>
              <w:jc w:val="right"/>
              <w:rPr>
                <w:b/>
                <w:color w:val="000000"/>
                <w:sz w:val="24"/>
              </w:rPr>
            </w:pPr>
            <w:r w:rsidRPr="005A7826">
              <w:rPr>
                <w:b/>
                <w:color w:val="000000"/>
                <w:sz w:val="24"/>
              </w:rPr>
              <w:t>1,020,270.49</w:t>
            </w:r>
          </w:p>
        </w:tc>
        <w:tc>
          <w:tcPr>
            <w:tcW w:w="2250" w:type="dxa"/>
            <w:vAlign w:val="center"/>
          </w:tcPr>
          <w:p w:rsidR="008F704B" w:rsidRPr="005A7826" w:rsidRDefault="008F704B" w:rsidP="00AC6DDA">
            <w:pPr>
              <w:spacing w:before="29" w:line="288" w:lineRule="auto"/>
              <w:jc w:val="right"/>
              <w:rPr>
                <w:b/>
                <w:color w:val="000000"/>
                <w:sz w:val="24"/>
              </w:rPr>
            </w:pPr>
            <w:r w:rsidRPr="005A7826">
              <w:rPr>
                <w:b/>
                <w:color w:val="000000"/>
                <w:sz w:val="24"/>
              </w:rPr>
              <w:t>2,319,130.13</w:t>
            </w:r>
          </w:p>
        </w:tc>
      </w:tr>
      <w:tr w:rsidR="008F704B" w:rsidRPr="005A7826" w:rsidTr="00BA0FB8">
        <w:tc>
          <w:tcPr>
            <w:tcW w:w="3420" w:type="dxa"/>
            <w:vAlign w:val="center"/>
          </w:tcPr>
          <w:p w:rsidR="008F704B" w:rsidRPr="005A7826" w:rsidRDefault="008F704B" w:rsidP="00AC6DDA">
            <w:pPr>
              <w:spacing w:before="29" w:line="288" w:lineRule="auto"/>
              <w:rPr>
                <w:color w:val="000000"/>
                <w:sz w:val="24"/>
              </w:rPr>
            </w:pPr>
            <w:r w:rsidRPr="005A7826">
              <w:rPr>
                <w:color w:val="000000"/>
                <w:sz w:val="24"/>
              </w:rPr>
              <w:t>1</w:t>
            </w:r>
            <w:r w:rsidRPr="005A7826">
              <w:rPr>
                <w:color w:val="000000"/>
                <w:sz w:val="24"/>
              </w:rPr>
              <w:t>．管理人报酬</w:t>
            </w:r>
          </w:p>
        </w:tc>
        <w:tc>
          <w:tcPr>
            <w:tcW w:w="1080" w:type="dxa"/>
            <w:vAlign w:val="center"/>
          </w:tcPr>
          <w:p w:rsidR="008F704B"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719,495.25</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1,328,572.89</w:t>
            </w:r>
          </w:p>
        </w:tc>
      </w:tr>
      <w:tr w:rsidR="008F704B" w:rsidRPr="005A7826" w:rsidTr="00BA0FB8">
        <w:tc>
          <w:tcPr>
            <w:tcW w:w="3420" w:type="dxa"/>
            <w:vAlign w:val="center"/>
          </w:tcPr>
          <w:p w:rsidR="008F704B" w:rsidRPr="005A7826" w:rsidRDefault="008F704B" w:rsidP="00AC6DDA">
            <w:pPr>
              <w:spacing w:before="29" w:line="288" w:lineRule="auto"/>
              <w:rPr>
                <w:color w:val="000000"/>
                <w:sz w:val="24"/>
              </w:rPr>
            </w:pPr>
            <w:r w:rsidRPr="005A7826">
              <w:rPr>
                <w:color w:val="000000"/>
                <w:sz w:val="24"/>
              </w:rPr>
              <w:t>2</w:t>
            </w:r>
            <w:r w:rsidRPr="005A7826">
              <w:rPr>
                <w:color w:val="000000"/>
                <w:sz w:val="24"/>
              </w:rPr>
              <w:t>．托管费</w:t>
            </w:r>
          </w:p>
        </w:tc>
        <w:tc>
          <w:tcPr>
            <w:tcW w:w="1080" w:type="dxa"/>
            <w:vAlign w:val="center"/>
          </w:tcPr>
          <w:p w:rsidR="008F704B"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119,915.84</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221,428.83</w:t>
            </w:r>
          </w:p>
        </w:tc>
      </w:tr>
      <w:tr w:rsidR="008F704B" w:rsidRPr="005A7826" w:rsidTr="00BA0FB8">
        <w:tc>
          <w:tcPr>
            <w:tcW w:w="3420" w:type="dxa"/>
            <w:vAlign w:val="center"/>
          </w:tcPr>
          <w:p w:rsidR="008F704B" w:rsidRPr="005A7826" w:rsidRDefault="008F704B" w:rsidP="00AC6DDA">
            <w:pPr>
              <w:spacing w:before="29" w:line="288" w:lineRule="auto"/>
              <w:rPr>
                <w:color w:val="000000"/>
                <w:sz w:val="24"/>
              </w:rPr>
            </w:pPr>
            <w:r w:rsidRPr="005A7826">
              <w:rPr>
                <w:color w:val="000000"/>
                <w:sz w:val="24"/>
              </w:rPr>
              <w:t>3</w:t>
            </w:r>
            <w:r w:rsidRPr="005A7826">
              <w:rPr>
                <w:color w:val="000000"/>
                <w:sz w:val="24"/>
              </w:rPr>
              <w:t>．销售服务费</w:t>
            </w:r>
          </w:p>
        </w:tc>
        <w:tc>
          <w:tcPr>
            <w:tcW w:w="1080" w:type="dxa"/>
            <w:vAlign w:val="center"/>
          </w:tcPr>
          <w:p w:rsidR="008F704B"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w:t>
            </w:r>
          </w:p>
        </w:tc>
      </w:tr>
      <w:tr w:rsidR="008F704B" w:rsidRPr="005A7826" w:rsidTr="00BA0FB8">
        <w:tc>
          <w:tcPr>
            <w:tcW w:w="3420" w:type="dxa"/>
            <w:vAlign w:val="center"/>
          </w:tcPr>
          <w:p w:rsidR="008F704B" w:rsidRPr="005A7826" w:rsidRDefault="008F704B" w:rsidP="00AC6DDA">
            <w:pPr>
              <w:spacing w:before="29" w:line="288" w:lineRule="auto"/>
              <w:rPr>
                <w:color w:val="000000"/>
                <w:sz w:val="24"/>
              </w:rPr>
            </w:pPr>
            <w:r w:rsidRPr="005A7826">
              <w:rPr>
                <w:color w:val="000000"/>
                <w:sz w:val="24"/>
              </w:rPr>
              <w:t>4</w:t>
            </w:r>
            <w:r w:rsidRPr="005A7826">
              <w:rPr>
                <w:color w:val="000000"/>
                <w:sz w:val="24"/>
              </w:rPr>
              <w:t>．交易费用</w:t>
            </w:r>
          </w:p>
        </w:tc>
        <w:tc>
          <w:tcPr>
            <w:tcW w:w="1080" w:type="dxa"/>
            <w:vAlign w:val="center"/>
          </w:tcPr>
          <w:p w:rsidR="008F704B"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6.4.7.19</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51,560.54</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569,227.22</w:t>
            </w:r>
          </w:p>
        </w:tc>
      </w:tr>
      <w:tr w:rsidR="008F704B" w:rsidRPr="005A7826" w:rsidTr="00BA0FB8">
        <w:tc>
          <w:tcPr>
            <w:tcW w:w="3420" w:type="dxa"/>
            <w:vAlign w:val="center"/>
          </w:tcPr>
          <w:p w:rsidR="008F704B" w:rsidRPr="005A7826" w:rsidRDefault="008F704B" w:rsidP="00AC6DDA">
            <w:pPr>
              <w:spacing w:before="29" w:line="288" w:lineRule="auto"/>
              <w:rPr>
                <w:color w:val="000000"/>
                <w:sz w:val="24"/>
              </w:rPr>
            </w:pPr>
            <w:r w:rsidRPr="005A7826">
              <w:rPr>
                <w:color w:val="000000"/>
                <w:sz w:val="24"/>
              </w:rPr>
              <w:t>5</w:t>
            </w:r>
            <w:r w:rsidRPr="005A7826">
              <w:rPr>
                <w:color w:val="000000"/>
                <w:sz w:val="24"/>
              </w:rPr>
              <w:t>．利息支出</w:t>
            </w:r>
          </w:p>
        </w:tc>
        <w:tc>
          <w:tcPr>
            <w:tcW w:w="1080" w:type="dxa"/>
            <w:vAlign w:val="center"/>
          </w:tcPr>
          <w:p w:rsidR="008F704B"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w:t>
            </w:r>
          </w:p>
        </w:tc>
      </w:tr>
      <w:tr w:rsidR="008F704B" w:rsidRPr="005A7826" w:rsidTr="00BA0FB8">
        <w:tc>
          <w:tcPr>
            <w:tcW w:w="3420" w:type="dxa"/>
            <w:vAlign w:val="center"/>
          </w:tcPr>
          <w:p w:rsidR="008F704B" w:rsidRPr="005A7826" w:rsidRDefault="008F704B" w:rsidP="00AC6DDA">
            <w:pPr>
              <w:spacing w:before="29" w:line="288" w:lineRule="auto"/>
              <w:rPr>
                <w:color w:val="000000"/>
                <w:sz w:val="24"/>
              </w:rPr>
            </w:pPr>
            <w:r w:rsidRPr="005A7826">
              <w:rPr>
                <w:color w:val="000000"/>
                <w:sz w:val="24"/>
              </w:rPr>
              <w:t>其中：卖出回购金融资产支出</w:t>
            </w:r>
          </w:p>
        </w:tc>
        <w:tc>
          <w:tcPr>
            <w:tcW w:w="1080" w:type="dxa"/>
            <w:vAlign w:val="center"/>
          </w:tcPr>
          <w:p w:rsidR="008F704B"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w:t>
            </w:r>
          </w:p>
        </w:tc>
      </w:tr>
      <w:tr w:rsidR="008F704B" w:rsidRPr="005A7826" w:rsidTr="00BA0FB8">
        <w:tc>
          <w:tcPr>
            <w:tcW w:w="3420" w:type="dxa"/>
            <w:vAlign w:val="center"/>
          </w:tcPr>
          <w:p w:rsidR="008F704B" w:rsidRPr="005A7826" w:rsidRDefault="008F704B" w:rsidP="00AC6DDA">
            <w:pPr>
              <w:spacing w:before="29" w:line="288" w:lineRule="auto"/>
              <w:rPr>
                <w:color w:val="000000"/>
                <w:sz w:val="24"/>
              </w:rPr>
            </w:pPr>
            <w:r w:rsidRPr="005A7826">
              <w:rPr>
                <w:color w:val="000000"/>
                <w:sz w:val="24"/>
              </w:rPr>
              <w:t>6</w:t>
            </w:r>
            <w:r w:rsidRPr="005A7826">
              <w:rPr>
                <w:color w:val="000000"/>
                <w:sz w:val="24"/>
              </w:rPr>
              <w:t>．其他费用</w:t>
            </w:r>
          </w:p>
        </w:tc>
        <w:tc>
          <w:tcPr>
            <w:tcW w:w="1080" w:type="dxa"/>
            <w:vAlign w:val="center"/>
          </w:tcPr>
          <w:p w:rsidR="008F704B"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6.4.7.20</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129,298.86</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199,901.19</w:t>
            </w:r>
          </w:p>
        </w:tc>
      </w:tr>
      <w:tr w:rsidR="008F704B" w:rsidRPr="005A7826" w:rsidTr="00BA0FB8">
        <w:tc>
          <w:tcPr>
            <w:tcW w:w="3420" w:type="dxa"/>
            <w:vAlign w:val="center"/>
          </w:tcPr>
          <w:p w:rsidR="008F704B" w:rsidRPr="005A7826" w:rsidRDefault="008F704B" w:rsidP="00AC6DDA">
            <w:pPr>
              <w:spacing w:before="29" w:line="288" w:lineRule="auto"/>
              <w:rPr>
                <w:b/>
                <w:color w:val="000000"/>
                <w:sz w:val="24"/>
              </w:rPr>
            </w:pPr>
            <w:r w:rsidRPr="005A7826">
              <w:rPr>
                <w:b/>
                <w:color w:val="000000"/>
                <w:sz w:val="24"/>
              </w:rPr>
              <w:t>三、利润总额（亏损总额以</w:t>
            </w:r>
            <w:r w:rsidRPr="005A7826">
              <w:rPr>
                <w:b/>
                <w:color w:val="000000"/>
                <w:sz w:val="24"/>
              </w:rPr>
              <w:t>“-”</w:t>
            </w:r>
            <w:r w:rsidRPr="005A7826">
              <w:rPr>
                <w:b/>
                <w:color w:val="000000"/>
                <w:sz w:val="24"/>
              </w:rPr>
              <w:t>号填列）</w:t>
            </w:r>
          </w:p>
        </w:tc>
        <w:tc>
          <w:tcPr>
            <w:tcW w:w="1080" w:type="dxa"/>
            <w:vAlign w:val="center"/>
          </w:tcPr>
          <w:p w:rsidR="008F704B"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250" w:type="dxa"/>
            <w:vAlign w:val="center"/>
          </w:tcPr>
          <w:p w:rsidR="008F704B" w:rsidRPr="005A7826" w:rsidRDefault="008F704B" w:rsidP="00AC6DDA">
            <w:pPr>
              <w:spacing w:before="29" w:line="288" w:lineRule="auto"/>
              <w:jc w:val="right"/>
              <w:rPr>
                <w:b/>
                <w:color w:val="000000"/>
                <w:sz w:val="24"/>
              </w:rPr>
            </w:pPr>
            <w:r w:rsidRPr="005A7826">
              <w:rPr>
                <w:b/>
                <w:color w:val="000000"/>
                <w:sz w:val="24"/>
              </w:rPr>
              <w:t>-23,373,234.74</w:t>
            </w:r>
          </w:p>
        </w:tc>
        <w:tc>
          <w:tcPr>
            <w:tcW w:w="2250" w:type="dxa"/>
            <w:vAlign w:val="center"/>
          </w:tcPr>
          <w:p w:rsidR="008F704B" w:rsidRPr="005A7826" w:rsidRDefault="008F704B" w:rsidP="00AC6DDA">
            <w:pPr>
              <w:spacing w:before="29" w:line="288" w:lineRule="auto"/>
              <w:jc w:val="right"/>
              <w:rPr>
                <w:b/>
                <w:color w:val="000000"/>
                <w:sz w:val="24"/>
              </w:rPr>
            </w:pPr>
            <w:r w:rsidRPr="005A7826">
              <w:rPr>
                <w:b/>
                <w:color w:val="000000"/>
                <w:sz w:val="24"/>
              </w:rPr>
              <w:t>80,323,329.84</w:t>
            </w:r>
          </w:p>
        </w:tc>
      </w:tr>
      <w:tr w:rsidR="008F704B" w:rsidRPr="005A7826" w:rsidTr="00BA0FB8">
        <w:tc>
          <w:tcPr>
            <w:tcW w:w="3420" w:type="dxa"/>
            <w:vAlign w:val="center"/>
          </w:tcPr>
          <w:p w:rsidR="008F704B" w:rsidRPr="005A7826" w:rsidRDefault="008F704B" w:rsidP="00AC6DDA">
            <w:pPr>
              <w:spacing w:before="29" w:line="288" w:lineRule="auto"/>
              <w:rPr>
                <w:b/>
                <w:color w:val="000000"/>
                <w:sz w:val="24"/>
              </w:rPr>
            </w:pPr>
            <w:r w:rsidRPr="005A7826">
              <w:rPr>
                <w:sz w:val="24"/>
              </w:rPr>
              <w:t>减：所得税费用</w:t>
            </w:r>
          </w:p>
        </w:tc>
        <w:tc>
          <w:tcPr>
            <w:tcW w:w="1080" w:type="dxa"/>
            <w:vAlign w:val="center"/>
          </w:tcPr>
          <w:p w:rsidR="008F704B"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w:t>
            </w:r>
          </w:p>
        </w:tc>
        <w:tc>
          <w:tcPr>
            <w:tcW w:w="2250" w:type="dxa"/>
            <w:vAlign w:val="center"/>
          </w:tcPr>
          <w:p w:rsidR="008F704B" w:rsidRPr="005A7826" w:rsidRDefault="008F704B" w:rsidP="00AC6DDA">
            <w:pPr>
              <w:spacing w:before="29" w:line="288" w:lineRule="auto"/>
              <w:jc w:val="right"/>
              <w:rPr>
                <w:color w:val="000000"/>
                <w:sz w:val="24"/>
              </w:rPr>
            </w:pPr>
            <w:r w:rsidRPr="005A7826">
              <w:rPr>
                <w:color w:val="000000"/>
                <w:sz w:val="24"/>
              </w:rPr>
              <w:t>-</w:t>
            </w:r>
          </w:p>
        </w:tc>
      </w:tr>
      <w:tr w:rsidR="008F704B" w:rsidRPr="005A7826" w:rsidTr="00BA0FB8">
        <w:tc>
          <w:tcPr>
            <w:tcW w:w="3420" w:type="dxa"/>
            <w:vAlign w:val="center"/>
          </w:tcPr>
          <w:p w:rsidR="008F704B" w:rsidRPr="005A7826" w:rsidRDefault="008F704B" w:rsidP="00AC6DDA">
            <w:pPr>
              <w:spacing w:before="29" w:line="288" w:lineRule="auto"/>
              <w:rPr>
                <w:b/>
                <w:color w:val="000000"/>
                <w:sz w:val="24"/>
              </w:rPr>
            </w:pPr>
            <w:r w:rsidRPr="005A7826">
              <w:rPr>
                <w:b/>
                <w:color w:val="000000"/>
                <w:sz w:val="24"/>
              </w:rPr>
              <w:t>四、净利润（净亏损以</w:t>
            </w:r>
            <w:r w:rsidRPr="005A7826">
              <w:rPr>
                <w:b/>
                <w:color w:val="000000"/>
                <w:sz w:val="24"/>
              </w:rPr>
              <w:t>“-”</w:t>
            </w:r>
            <w:r w:rsidRPr="005A7826">
              <w:rPr>
                <w:b/>
                <w:color w:val="000000"/>
                <w:sz w:val="24"/>
              </w:rPr>
              <w:t>号填列）</w:t>
            </w:r>
          </w:p>
        </w:tc>
        <w:tc>
          <w:tcPr>
            <w:tcW w:w="1080" w:type="dxa"/>
            <w:vAlign w:val="center"/>
          </w:tcPr>
          <w:p w:rsidR="008F704B" w:rsidRPr="005A7826" w:rsidRDefault="0006098B" w:rsidP="00AC6DDA">
            <w:pPr>
              <w:pStyle w:val="af6"/>
              <w:spacing w:before="29" w:beforeAutospacing="0" w:line="288" w:lineRule="auto"/>
              <w:jc w:val="center"/>
              <w:rPr>
                <w:rFonts w:ascii="Times New Roman" w:hAnsi="Times New Roman"/>
                <w:color w:val="000000"/>
              </w:rPr>
            </w:pPr>
            <w:r w:rsidRPr="005A7826">
              <w:rPr>
                <w:rFonts w:ascii="Times New Roman" w:eastAsiaTheme="minorEastAsia" w:hAnsi="Times New Roman"/>
                <w:color w:val="000000" w:themeColor="text1"/>
                <w:sz w:val="21"/>
                <w:szCs w:val="21"/>
              </w:rPr>
              <w:t>-</w:t>
            </w:r>
          </w:p>
        </w:tc>
        <w:tc>
          <w:tcPr>
            <w:tcW w:w="2250" w:type="dxa"/>
            <w:vAlign w:val="center"/>
          </w:tcPr>
          <w:p w:rsidR="008F704B" w:rsidRPr="005A7826" w:rsidRDefault="008F704B" w:rsidP="00AC6DDA">
            <w:pPr>
              <w:spacing w:before="29" w:line="288" w:lineRule="auto"/>
              <w:jc w:val="right"/>
              <w:rPr>
                <w:b/>
                <w:color w:val="000000"/>
                <w:sz w:val="24"/>
              </w:rPr>
            </w:pPr>
            <w:r w:rsidRPr="005A7826">
              <w:rPr>
                <w:b/>
                <w:color w:val="000000"/>
                <w:sz w:val="24"/>
              </w:rPr>
              <w:t>-23,373,234.74</w:t>
            </w:r>
          </w:p>
        </w:tc>
        <w:tc>
          <w:tcPr>
            <w:tcW w:w="2250" w:type="dxa"/>
            <w:vAlign w:val="center"/>
          </w:tcPr>
          <w:p w:rsidR="008F704B" w:rsidRPr="005A7826" w:rsidRDefault="008F704B" w:rsidP="00AC6DDA">
            <w:pPr>
              <w:spacing w:before="29" w:line="288" w:lineRule="auto"/>
              <w:jc w:val="right"/>
              <w:rPr>
                <w:b/>
                <w:color w:val="000000"/>
                <w:sz w:val="24"/>
              </w:rPr>
            </w:pPr>
            <w:r w:rsidRPr="005A7826">
              <w:rPr>
                <w:b/>
                <w:color w:val="000000"/>
                <w:sz w:val="24"/>
              </w:rPr>
              <w:t>80,323,329.84</w:t>
            </w:r>
          </w:p>
        </w:tc>
      </w:tr>
    </w:tbl>
    <w:p w:rsidR="001548F9" w:rsidRPr="005A7826" w:rsidRDefault="001548F9" w:rsidP="00AC6DDA">
      <w:pPr>
        <w:spacing w:before="29" w:line="288" w:lineRule="auto"/>
        <w:rPr>
          <w:color w:val="000000"/>
          <w:sz w:val="24"/>
        </w:rPr>
      </w:pPr>
    </w:p>
    <w:p w:rsidR="001548F9" w:rsidRPr="005A7826"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A7826">
        <w:rPr>
          <w:rFonts w:ascii="Times New Roman" w:hAnsi="Times New Roman"/>
          <w:kern w:val="0"/>
          <w:szCs w:val="24"/>
        </w:rPr>
        <w:t xml:space="preserve">6.3 </w:t>
      </w:r>
      <w:r w:rsidRPr="005A7826">
        <w:rPr>
          <w:rFonts w:ascii="Times New Roman" w:hAnsi="Times New Roman"/>
          <w:kern w:val="0"/>
          <w:szCs w:val="24"/>
        </w:rPr>
        <w:t>所有者权益（基金净值）变动表</w:t>
      </w:r>
      <w:bookmarkEnd w:id="48"/>
      <w:bookmarkEnd w:id="49"/>
    </w:p>
    <w:p w:rsidR="001548F9" w:rsidRPr="005A7826" w:rsidRDefault="001548F9" w:rsidP="00AC6DDA">
      <w:pPr>
        <w:spacing w:before="29" w:line="288" w:lineRule="auto"/>
        <w:rPr>
          <w:kern w:val="0"/>
          <w:sz w:val="24"/>
        </w:rPr>
      </w:pPr>
      <w:r w:rsidRPr="005A7826">
        <w:rPr>
          <w:color w:val="000000"/>
          <w:sz w:val="24"/>
        </w:rPr>
        <w:t>会计主体：</w:t>
      </w:r>
      <w:r w:rsidRPr="005A7826">
        <w:rPr>
          <w:kern w:val="0"/>
          <w:sz w:val="24"/>
        </w:rPr>
        <w:t>交银施罗德成长</w:t>
      </w:r>
      <w:r w:rsidRPr="005A7826">
        <w:rPr>
          <w:kern w:val="0"/>
          <w:sz w:val="24"/>
        </w:rPr>
        <w:t>30</w:t>
      </w:r>
      <w:r w:rsidRPr="005A7826">
        <w:rPr>
          <w:kern w:val="0"/>
          <w:sz w:val="24"/>
        </w:rPr>
        <w:t>混合型证券投资基金</w:t>
      </w:r>
    </w:p>
    <w:p w:rsidR="001548F9" w:rsidRPr="005A7826" w:rsidRDefault="001548F9" w:rsidP="00AC6DDA">
      <w:pPr>
        <w:spacing w:before="29" w:line="288" w:lineRule="auto"/>
        <w:rPr>
          <w:kern w:val="0"/>
          <w:sz w:val="24"/>
        </w:rPr>
      </w:pPr>
      <w:r w:rsidRPr="005A7826">
        <w:rPr>
          <w:color w:val="000000"/>
          <w:sz w:val="24"/>
        </w:rPr>
        <w:t>本报告期：</w:t>
      </w:r>
      <w:r w:rsidRPr="005A7826">
        <w:rPr>
          <w:kern w:val="0"/>
          <w:sz w:val="24"/>
        </w:rPr>
        <w:t>2016</w:t>
      </w:r>
      <w:r w:rsidRPr="005A7826">
        <w:rPr>
          <w:kern w:val="0"/>
          <w:sz w:val="24"/>
        </w:rPr>
        <w:t>年</w:t>
      </w:r>
      <w:r w:rsidRPr="005A7826">
        <w:rPr>
          <w:kern w:val="0"/>
          <w:sz w:val="24"/>
        </w:rPr>
        <w:t>1</w:t>
      </w:r>
      <w:r w:rsidRPr="005A7826">
        <w:rPr>
          <w:kern w:val="0"/>
          <w:sz w:val="24"/>
        </w:rPr>
        <w:t>月</w:t>
      </w:r>
      <w:r w:rsidRPr="005A7826">
        <w:rPr>
          <w:kern w:val="0"/>
          <w:sz w:val="24"/>
        </w:rPr>
        <w:t>1</w:t>
      </w:r>
      <w:r w:rsidRPr="005A7826">
        <w:rPr>
          <w:kern w:val="0"/>
          <w:sz w:val="24"/>
        </w:rPr>
        <w:t>日至</w:t>
      </w:r>
      <w:r w:rsidRPr="005A7826">
        <w:rPr>
          <w:kern w:val="0"/>
          <w:sz w:val="24"/>
        </w:rPr>
        <w:t>2016</w:t>
      </w:r>
      <w:r w:rsidRPr="005A7826">
        <w:rPr>
          <w:kern w:val="0"/>
          <w:sz w:val="24"/>
        </w:rPr>
        <w:t>年</w:t>
      </w:r>
      <w:r w:rsidRPr="005A7826">
        <w:rPr>
          <w:kern w:val="0"/>
          <w:sz w:val="24"/>
        </w:rPr>
        <w:t>6</w:t>
      </w:r>
      <w:r w:rsidRPr="005A7826">
        <w:rPr>
          <w:kern w:val="0"/>
          <w:sz w:val="24"/>
        </w:rPr>
        <w:t>月</w:t>
      </w:r>
      <w:r w:rsidRPr="005A7826">
        <w:rPr>
          <w:kern w:val="0"/>
          <w:sz w:val="24"/>
        </w:rPr>
        <w:t>30</w:t>
      </w:r>
      <w:r w:rsidRPr="005A7826">
        <w:rPr>
          <w:kern w:val="0"/>
          <w:sz w:val="24"/>
        </w:rPr>
        <w:t>日</w:t>
      </w:r>
    </w:p>
    <w:p w:rsidR="001548F9" w:rsidRPr="005A7826" w:rsidRDefault="001548F9" w:rsidP="00AC6DDA">
      <w:pPr>
        <w:autoSpaceDE w:val="0"/>
        <w:autoSpaceDN w:val="0"/>
        <w:adjustRightInd w:val="0"/>
        <w:spacing w:before="29" w:line="288" w:lineRule="auto"/>
        <w:ind w:left="15"/>
        <w:jc w:val="right"/>
        <w:rPr>
          <w:color w:val="000000"/>
          <w:kern w:val="0"/>
          <w:sz w:val="24"/>
        </w:rPr>
      </w:pPr>
      <w:r w:rsidRPr="005A7826">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A7826" w:rsidTr="00BA0FB8">
        <w:tc>
          <w:tcPr>
            <w:tcW w:w="2552" w:type="dxa"/>
            <w:vMerge w:val="restart"/>
            <w:vAlign w:val="center"/>
          </w:tcPr>
          <w:p w:rsidR="001548F9" w:rsidRPr="005A7826" w:rsidRDefault="001548F9" w:rsidP="00AC6DDA">
            <w:pPr>
              <w:spacing w:before="29" w:line="288" w:lineRule="auto"/>
              <w:jc w:val="center"/>
              <w:rPr>
                <w:b/>
                <w:color w:val="000000"/>
                <w:sz w:val="24"/>
              </w:rPr>
            </w:pPr>
            <w:r w:rsidRPr="005A7826">
              <w:rPr>
                <w:b/>
                <w:color w:val="000000"/>
                <w:sz w:val="24"/>
              </w:rPr>
              <w:t>项目</w:t>
            </w:r>
          </w:p>
        </w:tc>
        <w:tc>
          <w:tcPr>
            <w:tcW w:w="6448" w:type="dxa"/>
            <w:gridSpan w:val="3"/>
            <w:vAlign w:val="center"/>
          </w:tcPr>
          <w:p w:rsidR="001548F9" w:rsidRPr="005A7826" w:rsidRDefault="001548F9" w:rsidP="00AC6DDA">
            <w:pPr>
              <w:spacing w:before="29" w:line="288" w:lineRule="auto"/>
              <w:jc w:val="center"/>
              <w:rPr>
                <w:b/>
                <w:color w:val="000000"/>
                <w:sz w:val="24"/>
              </w:rPr>
            </w:pPr>
            <w:r w:rsidRPr="005A7826">
              <w:rPr>
                <w:b/>
                <w:color w:val="000000"/>
                <w:sz w:val="24"/>
              </w:rPr>
              <w:t>本期</w:t>
            </w:r>
          </w:p>
          <w:p w:rsidR="001548F9" w:rsidRPr="005A7826" w:rsidRDefault="001548F9" w:rsidP="00AC6DDA">
            <w:pPr>
              <w:pStyle w:val="af6"/>
              <w:spacing w:before="29" w:beforeAutospacing="0" w:after="0" w:afterAutospacing="0" w:line="288" w:lineRule="auto"/>
              <w:jc w:val="center"/>
              <w:rPr>
                <w:rFonts w:ascii="Times New Roman" w:hAnsi="Times New Roman"/>
                <w:b/>
                <w:color w:val="000000"/>
              </w:rPr>
            </w:pPr>
            <w:r w:rsidRPr="005A7826">
              <w:rPr>
                <w:rFonts w:ascii="Times New Roman" w:hAnsi="Times New Roman"/>
                <w:b/>
              </w:rPr>
              <w:t>2016</w:t>
            </w:r>
            <w:r w:rsidRPr="005A7826">
              <w:rPr>
                <w:rFonts w:ascii="Times New Roman" w:hAnsi="Times New Roman"/>
                <w:b/>
              </w:rPr>
              <w:t>年</w:t>
            </w:r>
            <w:r w:rsidRPr="005A7826">
              <w:rPr>
                <w:rFonts w:ascii="Times New Roman" w:hAnsi="Times New Roman"/>
                <w:b/>
              </w:rPr>
              <w:t>1</w:t>
            </w:r>
            <w:r w:rsidRPr="005A7826">
              <w:rPr>
                <w:rFonts w:ascii="Times New Roman" w:hAnsi="Times New Roman"/>
                <w:b/>
              </w:rPr>
              <w:t>月</w:t>
            </w:r>
            <w:r w:rsidRPr="005A7826">
              <w:rPr>
                <w:rFonts w:ascii="Times New Roman" w:hAnsi="Times New Roman"/>
                <w:b/>
              </w:rPr>
              <w:t>1</w:t>
            </w:r>
            <w:r w:rsidRPr="005A7826">
              <w:rPr>
                <w:rFonts w:ascii="Times New Roman" w:hAnsi="Times New Roman"/>
                <w:b/>
              </w:rPr>
              <w:t>日至</w:t>
            </w:r>
            <w:r w:rsidRPr="005A7826">
              <w:rPr>
                <w:rFonts w:ascii="Times New Roman" w:hAnsi="Times New Roman"/>
                <w:b/>
              </w:rPr>
              <w:t>2016</w:t>
            </w:r>
            <w:r w:rsidRPr="005A7826">
              <w:rPr>
                <w:rFonts w:ascii="Times New Roman" w:hAnsi="Times New Roman"/>
                <w:b/>
              </w:rPr>
              <w:t>年</w:t>
            </w:r>
            <w:r w:rsidRPr="005A7826">
              <w:rPr>
                <w:rFonts w:ascii="Times New Roman" w:hAnsi="Times New Roman"/>
                <w:b/>
              </w:rPr>
              <w:t>6</w:t>
            </w:r>
            <w:r w:rsidRPr="005A7826">
              <w:rPr>
                <w:rFonts w:ascii="Times New Roman" w:hAnsi="Times New Roman"/>
                <w:b/>
              </w:rPr>
              <w:t>月</w:t>
            </w:r>
            <w:r w:rsidRPr="005A7826">
              <w:rPr>
                <w:rFonts w:ascii="Times New Roman" w:hAnsi="Times New Roman"/>
                <w:b/>
              </w:rPr>
              <w:t>30</w:t>
            </w:r>
            <w:r w:rsidRPr="005A7826">
              <w:rPr>
                <w:rFonts w:ascii="Times New Roman" w:hAnsi="Times New Roman"/>
                <w:b/>
              </w:rPr>
              <w:t>日</w:t>
            </w:r>
          </w:p>
        </w:tc>
      </w:tr>
      <w:tr w:rsidR="001548F9" w:rsidRPr="005A7826" w:rsidTr="00BA0FB8">
        <w:tc>
          <w:tcPr>
            <w:tcW w:w="2552" w:type="dxa"/>
            <w:vMerge/>
            <w:vAlign w:val="center"/>
          </w:tcPr>
          <w:p w:rsidR="001548F9" w:rsidRPr="005A7826" w:rsidRDefault="001548F9" w:rsidP="00AC6DDA">
            <w:pPr>
              <w:widowControl/>
              <w:spacing w:before="29" w:line="288" w:lineRule="auto"/>
              <w:jc w:val="left"/>
              <w:rPr>
                <w:b/>
                <w:color w:val="000000"/>
                <w:sz w:val="24"/>
              </w:rPr>
            </w:pPr>
          </w:p>
        </w:tc>
        <w:tc>
          <w:tcPr>
            <w:tcW w:w="2149" w:type="dxa"/>
            <w:vAlign w:val="center"/>
          </w:tcPr>
          <w:p w:rsidR="001548F9" w:rsidRPr="005A7826" w:rsidRDefault="001548F9" w:rsidP="00AC6DDA">
            <w:pPr>
              <w:spacing w:before="29" w:line="288" w:lineRule="auto"/>
              <w:jc w:val="center"/>
              <w:rPr>
                <w:b/>
                <w:color w:val="000000"/>
                <w:sz w:val="24"/>
              </w:rPr>
            </w:pPr>
            <w:r w:rsidRPr="005A7826">
              <w:rPr>
                <w:b/>
                <w:color w:val="000000"/>
                <w:sz w:val="24"/>
              </w:rPr>
              <w:t>实收基金</w:t>
            </w:r>
          </w:p>
        </w:tc>
        <w:tc>
          <w:tcPr>
            <w:tcW w:w="2149" w:type="dxa"/>
            <w:vAlign w:val="center"/>
          </w:tcPr>
          <w:p w:rsidR="001548F9" w:rsidRPr="005A7826" w:rsidRDefault="001548F9" w:rsidP="00AC6DDA">
            <w:pPr>
              <w:spacing w:before="29" w:line="288" w:lineRule="auto"/>
              <w:jc w:val="center"/>
              <w:rPr>
                <w:b/>
                <w:color w:val="000000"/>
                <w:sz w:val="24"/>
              </w:rPr>
            </w:pPr>
            <w:r w:rsidRPr="005A7826">
              <w:rPr>
                <w:b/>
                <w:color w:val="000000"/>
                <w:sz w:val="24"/>
              </w:rPr>
              <w:t>未分配利润</w:t>
            </w:r>
          </w:p>
        </w:tc>
        <w:tc>
          <w:tcPr>
            <w:tcW w:w="2150" w:type="dxa"/>
            <w:vAlign w:val="center"/>
          </w:tcPr>
          <w:p w:rsidR="001548F9" w:rsidRPr="005A7826" w:rsidRDefault="001548F9" w:rsidP="00AC6DDA">
            <w:pPr>
              <w:spacing w:before="29" w:line="288" w:lineRule="auto"/>
              <w:jc w:val="center"/>
              <w:rPr>
                <w:color w:val="000000"/>
                <w:sz w:val="24"/>
              </w:rPr>
            </w:pPr>
            <w:r w:rsidRPr="005A7826">
              <w:rPr>
                <w:b/>
                <w:color w:val="000000"/>
                <w:sz w:val="24"/>
              </w:rPr>
              <w:t>所有者权益合计</w:t>
            </w:r>
          </w:p>
        </w:tc>
      </w:tr>
      <w:tr w:rsidR="001548F9" w:rsidRPr="005A7826" w:rsidTr="00BA0FB8">
        <w:tc>
          <w:tcPr>
            <w:tcW w:w="2552" w:type="dxa"/>
            <w:vAlign w:val="center"/>
          </w:tcPr>
          <w:p w:rsidR="001548F9" w:rsidRPr="005A7826" w:rsidRDefault="001548F9" w:rsidP="00AC6DDA">
            <w:pPr>
              <w:spacing w:before="29" w:line="288" w:lineRule="auto"/>
              <w:rPr>
                <w:color w:val="000000"/>
                <w:sz w:val="24"/>
              </w:rPr>
            </w:pPr>
            <w:r w:rsidRPr="005A7826">
              <w:rPr>
                <w:color w:val="000000"/>
                <w:sz w:val="24"/>
              </w:rPr>
              <w:t>一、期初所有者权益（基金净值）</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74,080,477.11</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50,016,504.12</w:t>
            </w:r>
          </w:p>
        </w:tc>
        <w:tc>
          <w:tcPr>
            <w:tcW w:w="2150" w:type="dxa"/>
            <w:vAlign w:val="center"/>
          </w:tcPr>
          <w:p w:rsidR="001548F9" w:rsidRPr="005A7826" w:rsidRDefault="001548F9" w:rsidP="00AC6DDA">
            <w:pPr>
              <w:spacing w:before="29" w:line="288" w:lineRule="auto"/>
              <w:jc w:val="right"/>
              <w:rPr>
                <w:color w:val="000000"/>
                <w:sz w:val="24"/>
              </w:rPr>
            </w:pPr>
            <w:r w:rsidRPr="005A7826">
              <w:rPr>
                <w:color w:val="000000"/>
                <w:sz w:val="24"/>
              </w:rPr>
              <w:t>124,096,981.23</w:t>
            </w:r>
          </w:p>
        </w:tc>
      </w:tr>
      <w:tr w:rsidR="001548F9" w:rsidRPr="005A7826" w:rsidTr="00BA0FB8">
        <w:tc>
          <w:tcPr>
            <w:tcW w:w="2552" w:type="dxa"/>
            <w:vAlign w:val="center"/>
          </w:tcPr>
          <w:p w:rsidR="001548F9" w:rsidRPr="005A7826" w:rsidRDefault="001548F9" w:rsidP="00AC6DDA">
            <w:pPr>
              <w:spacing w:before="29" w:line="288" w:lineRule="auto"/>
              <w:rPr>
                <w:color w:val="000000"/>
                <w:sz w:val="24"/>
              </w:rPr>
            </w:pPr>
            <w:r w:rsidRPr="005A7826">
              <w:rPr>
                <w:color w:val="000000"/>
                <w:sz w:val="24"/>
              </w:rPr>
              <w:t>二、本期经营活动产生的基金净值变动数（本期利润）</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-23,373,234.74</w:t>
            </w:r>
          </w:p>
        </w:tc>
        <w:tc>
          <w:tcPr>
            <w:tcW w:w="2150" w:type="dxa"/>
            <w:vAlign w:val="center"/>
          </w:tcPr>
          <w:p w:rsidR="001548F9" w:rsidRPr="005A7826" w:rsidRDefault="001548F9" w:rsidP="00AC6DDA">
            <w:pPr>
              <w:spacing w:before="29" w:line="288" w:lineRule="auto"/>
              <w:jc w:val="right"/>
              <w:rPr>
                <w:color w:val="000000"/>
                <w:sz w:val="24"/>
              </w:rPr>
            </w:pPr>
            <w:r w:rsidRPr="005A7826">
              <w:rPr>
                <w:color w:val="000000"/>
                <w:sz w:val="24"/>
              </w:rPr>
              <w:t>-23,373,234.74</w:t>
            </w:r>
          </w:p>
        </w:tc>
      </w:tr>
      <w:tr w:rsidR="001548F9" w:rsidRPr="005A7826" w:rsidTr="00BA0FB8">
        <w:tc>
          <w:tcPr>
            <w:tcW w:w="2552" w:type="dxa"/>
            <w:vAlign w:val="center"/>
          </w:tcPr>
          <w:p w:rsidR="001548F9" w:rsidRPr="005A7826" w:rsidRDefault="001548F9" w:rsidP="00AC6DDA">
            <w:pPr>
              <w:spacing w:before="29" w:line="288" w:lineRule="auto"/>
              <w:rPr>
                <w:color w:val="000000"/>
                <w:sz w:val="24"/>
              </w:rPr>
            </w:pPr>
            <w:r w:rsidRPr="005A7826">
              <w:rPr>
                <w:color w:val="000000"/>
                <w:sz w:val="24"/>
              </w:rPr>
              <w:t>三、本期基金份额交易产生的基金净值变动数（净值减少以</w:t>
            </w:r>
            <w:r w:rsidRPr="005A7826">
              <w:rPr>
                <w:color w:val="000000"/>
                <w:sz w:val="24"/>
              </w:rPr>
              <w:t>“-”</w:t>
            </w:r>
            <w:r w:rsidRPr="005A7826">
              <w:rPr>
                <w:color w:val="000000"/>
                <w:sz w:val="24"/>
              </w:rPr>
              <w:t>号填列）</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-3,870,093.45</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-1,749,467.11</w:t>
            </w:r>
          </w:p>
        </w:tc>
        <w:tc>
          <w:tcPr>
            <w:tcW w:w="2150" w:type="dxa"/>
            <w:vAlign w:val="center"/>
          </w:tcPr>
          <w:p w:rsidR="001548F9" w:rsidRPr="005A7826" w:rsidRDefault="001548F9" w:rsidP="00AC6DDA">
            <w:pPr>
              <w:spacing w:before="29" w:line="288" w:lineRule="auto"/>
              <w:jc w:val="right"/>
              <w:rPr>
                <w:color w:val="000000"/>
                <w:sz w:val="24"/>
              </w:rPr>
            </w:pPr>
            <w:r w:rsidRPr="005A7826">
              <w:rPr>
                <w:color w:val="000000"/>
                <w:sz w:val="24"/>
              </w:rPr>
              <w:t>-5,619,560.56</w:t>
            </w:r>
          </w:p>
        </w:tc>
      </w:tr>
      <w:tr w:rsidR="001548F9" w:rsidRPr="005A7826" w:rsidTr="00BA0FB8">
        <w:tc>
          <w:tcPr>
            <w:tcW w:w="2552" w:type="dxa"/>
            <w:vAlign w:val="center"/>
          </w:tcPr>
          <w:p w:rsidR="001548F9" w:rsidRPr="005A7826" w:rsidRDefault="001548F9" w:rsidP="00AC6DDA">
            <w:pPr>
              <w:spacing w:before="29" w:line="288" w:lineRule="auto"/>
              <w:rPr>
                <w:color w:val="000000"/>
                <w:sz w:val="24"/>
              </w:rPr>
            </w:pPr>
            <w:r w:rsidRPr="005A7826">
              <w:rPr>
                <w:color w:val="000000"/>
                <w:sz w:val="24"/>
              </w:rPr>
              <w:t>其中：</w:t>
            </w:r>
            <w:r w:rsidRPr="005A7826">
              <w:rPr>
                <w:color w:val="000000"/>
                <w:sz w:val="24"/>
              </w:rPr>
              <w:t>1.</w:t>
            </w:r>
            <w:r w:rsidRPr="005A7826">
              <w:rPr>
                <w:color w:val="000000"/>
                <w:sz w:val="24"/>
              </w:rPr>
              <w:t>基金申购款</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2,888,003.35</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947,952.43</w:t>
            </w:r>
          </w:p>
        </w:tc>
        <w:tc>
          <w:tcPr>
            <w:tcW w:w="2150" w:type="dxa"/>
            <w:vAlign w:val="center"/>
          </w:tcPr>
          <w:p w:rsidR="001548F9" w:rsidRPr="005A7826" w:rsidRDefault="001548F9" w:rsidP="00AC6DDA">
            <w:pPr>
              <w:spacing w:before="29" w:line="288" w:lineRule="auto"/>
              <w:jc w:val="right"/>
              <w:rPr>
                <w:color w:val="000000"/>
                <w:sz w:val="24"/>
              </w:rPr>
            </w:pPr>
            <w:r w:rsidRPr="005A7826">
              <w:rPr>
                <w:color w:val="000000"/>
                <w:sz w:val="24"/>
              </w:rPr>
              <w:t>3,835,955.78</w:t>
            </w:r>
          </w:p>
        </w:tc>
      </w:tr>
      <w:tr w:rsidR="001548F9" w:rsidRPr="005A7826" w:rsidTr="00BA0FB8">
        <w:tc>
          <w:tcPr>
            <w:tcW w:w="2552" w:type="dxa"/>
            <w:vAlign w:val="center"/>
          </w:tcPr>
          <w:p w:rsidR="001548F9" w:rsidRPr="005A7826" w:rsidRDefault="001548F9" w:rsidP="00AC6DDA">
            <w:pPr>
              <w:spacing w:before="29" w:line="288" w:lineRule="auto"/>
              <w:ind w:firstLineChars="300" w:firstLine="720"/>
              <w:rPr>
                <w:color w:val="000000"/>
                <w:sz w:val="24"/>
              </w:rPr>
            </w:pPr>
            <w:r w:rsidRPr="005A7826">
              <w:rPr>
                <w:color w:val="000000"/>
                <w:sz w:val="24"/>
              </w:rPr>
              <w:t>2.</w:t>
            </w:r>
            <w:r w:rsidRPr="005A7826">
              <w:rPr>
                <w:color w:val="000000"/>
                <w:sz w:val="24"/>
              </w:rPr>
              <w:t>基金赎回款</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-6,758,096.80</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-2,697,419.54</w:t>
            </w:r>
          </w:p>
        </w:tc>
        <w:tc>
          <w:tcPr>
            <w:tcW w:w="2150" w:type="dxa"/>
            <w:vAlign w:val="center"/>
          </w:tcPr>
          <w:p w:rsidR="001548F9" w:rsidRPr="005A7826" w:rsidRDefault="001548F9" w:rsidP="00AC6DDA">
            <w:pPr>
              <w:spacing w:before="29" w:line="288" w:lineRule="auto"/>
              <w:jc w:val="right"/>
              <w:rPr>
                <w:color w:val="000000"/>
                <w:sz w:val="24"/>
              </w:rPr>
            </w:pPr>
            <w:r w:rsidRPr="005A7826">
              <w:rPr>
                <w:color w:val="000000"/>
                <w:sz w:val="24"/>
              </w:rPr>
              <w:t>-9,455,516.34</w:t>
            </w:r>
          </w:p>
        </w:tc>
      </w:tr>
      <w:tr w:rsidR="001548F9" w:rsidRPr="005A7826" w:rsidTr="00BA0FB8">
        <w:tc>
          <w:tcPr>
            <w:tcW w:w="2552" w:type="dxa"/>
            <w:vAlign w:val="center"/>
          </w:tcPr>
          <w:p w:rsidR="001548F9" w:rsidRPr="005A7826" w:rsidRDefault="001548F9" w:rsidP="00AC6DDA">
            <w:pPr>
              <w:spacing w:before="29" w:line="288" w:lineRule="auto"/>
              <w:rPr>
                <w:color w:val="000000"/>
                <w:sz w:val="24"/>
              </w:rPr>
            </w:pPr>
            <w:r w:rsidRPr="005A7826">
              <w:rPr>
                <w:color w:val="000000"/>
                <w:sz w:val="24"/>
              </w:rPr>
              <w:t>四、本期向基金份额持有人分配利润产生的基金净值变动（净值减少以</w:t>
            </w:r>
            <w:r w:rsidRPr="005A7826">
              <w:rPr>
                <w:color w:val="000000"/>
                <w:sz w:val="24"/>
              </w:rPr>
              <w:t>“-”</w:t>
            </w:r>
            <w:r w:rsidRPr="005A7826">
              <w:rPr>
                <w:color w:val="000000"/>
                <w:sz w:val="24"/>
              </w:rPr>
              <w:t>号填列）</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w:t>
            </w:r>
          </w:p>
        </w:tc>
        <w:tc>
          <w:tcPr>
            <w:tcW w:w="2150" w:type="dxa"/>
            <w:vAlign w:val="center"/>
          </w:tcPr>
          <w:p w:rsidR="001548F9" w:rsidRPr="005A7826" w:rsidRDefault="001548F9" w:rsidP="00AC6DDA">
            <w:pPr>
              <w:spacing w:before="29" w:line="288" w:lineRule="auto"/>
              <w:jc w:val="right"/>
              <w:rPr>
                <w:color w:val="000000"/>
                <w:sz w:val="24"/>
              </w:rPr>
            </w:pPr>
            <w:r w:rsidRPr="005A7826">
              <w:rPr>
                <w:color w:val="000000"/>
                <w:sz w:val="24"/>
              </w:rPr>
              <w:t>-</w:t>
            </w:r>
          </w:p>
        </w:tc>
      </w:tr>
      <w:tr w:rsidR="001548F9" w:rsidRPr="005A7826" w:rsidTr="00BA0FB8">
        <w:tc>
          <w:tcPr>
            <w:tcW w:w="2552" w:type="dxa"/>
            <w:vAlign w:val="center"/>
          </w:tcPr>
          <w:p w:rsidR="001548F9" w:rsidRPr="005A7826" w:rsidRDefault="001548F9" w:rsidP="00AC6DDA">
            <w:pPr>
              <w:spacing w:before="29" w:line="288" w:lineRule="auto"/>
              <w:rPr>
                <w:color w:val="000000"/>
                <w:sz w:val="24"/>
              </w:rPr>
            </w:pPr>
            <w:r w:rsidRPr="005A7826">
              <w:rPr>
                <w:color w:val="000000"/>
                <w:sz w:val="24"/>
              </w:rPr>
              <w:t>五、期末所有者权益（基金净值）</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70,210,383.66</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24,893,802.27</w:t>
            </w:r>
          </w:p>
        </w:tc>
        <w:tc>
          <w:tcPr>
            <w:tcW w:w="2150" w:type="dxa"/>
            <w:vAlign w:val="center"/>
          </w:tcPr>
          <w:p w:rsidR="001548F9" w:rsidRPr="005A7826" w:rsidRDefault="001548F9" w:rsidP="00AC6DDA">
            <w:pPr>
              <w:spacing w:before="29" w:line="288" w:lineRule="auto"/>
              <w:jc w:val="right"/>
              <w:rPr>
                <w:color w:val="000000"/>
                <w:sz w:val="24"/>
              </w:rPr>
            </w:pPr>
            <w:r w:rsidRPr="005A7826">
              <w:rPr>
                <w:color w:val="000000"/>
                <w:sz w:val="24"/>
              </w:rPr>
              <w:t>95,104,185.93</w:t>
            </w:r>
          </w:p>
        </w:tc>
      </w:tr>
      <w:tr w:rsidR="001548F9" w:rsidRPr="005A7826" w:rsidTr="00BA0FB8">
        <w:tc>
          <w:tcPr>
            <w:tcW w:w="2552" w:type="dxa"/>
            <w:vMerge w:val="restart"/>
            <w:vAlign w:val="center"/>
          </w:tcPr>
          <w:p w:rsidR="001548F9" w:rsidRPr="005A7826" w:rsidRDefault="001548F9" w:rsidP="00AC6DDA">
            <w:pPr>
              <w:spacing w:before="29" w:line="288" w:lineRule="auto"/>
              <w:jc w:val="center"/>
              <w:rPr>
                <w:color w:val="000000"/>
                <w:sz w:val="24"/>
              </w:rPr>
            </w:pPr>
            <w:r w:rsidRPr="005A7826">
              <w:rPr>
                <w:b/>
                <w:color w:val="000000"/>
                <w:sz w:val="24"/>
              </w:rPr>
              <w:t>项目</w:t>
            </w:r>
          </w:p>
        </w:tc>
        <w:tc>
          <w:tcPr>
            <w:tcW w:w="6448" w:type="dxa"/>
            <w:gridSpan w:val="3"/>
            <w:vAlign w:val="center"/>
          </w:tcPr>
          <w:p w:rsidR="001548F9" w:rsidRPr="005A7826" w:rsidRDefault="001548F9" w:rsidP="00AC6DDA">
            <w:pPr>
              <w:spacing w:before="29" w:line="288" w:lineRule="auto"/>
              <w:jc w:val="center"/>
              <w:rPr>
                <w:b/>
                <w:color w:val="000000"/>
                <w:sz w:val="24"/>
              </w:rPr>
            </w:pPr>
            <w:r w:rsidRPr="005A7826">
              <w:rPr>
                <w:b/>
                <w:color w:val="000000"/>
                <w:sz w:val="24"/>
              </w:rPr>
              <w:t>上年度可比期间</w:t>
            </w:r>
          </w:p>
          <w:p w:rsidR="001548F9" w:rsidRPr="005A7826" w:rsidRDefault="001548F9" w:rsidP="00AC6DDA">
            <w:pPr>
              <w:pStyle w:val="af6"/>
              <w:spacing w:before="29" w:beforeAutospacing="0" w:after="0" w:afterAutospacing="0" w:line="288" w:lineRule="auto"/>
              <w:jc w:val="center"/>
              <w:rPr>
                <w:rFonts w:ascii="Times New Roman" w:hAnsi="Times New Roman"/>
                <w:color w:val="000000"/>
              </w:rPr>
            </w:pPr>
            <w:r w:rsidRPr="005A7826">
              <w:rPr>
                <w:rFonts w:ascii="Times New Roman" w:hAnsi="Times New Roman"/>
                <w:b/>
                <w:color w:val="000000"/>
              </w:rPr>
              <w:t>2015</w:t>
            </w:r>
            <w:r w:rsidRPr="005A7826">
              <w:rPr>
                <w:rFonts w:ascii="Times New Roman" w:hAnsi="Times New Roman"/>
                <w:b/>
                <w:color w:val="000000"/>
              </w:rPr>
              <w:t>年</w:t>
            </w:r>
            <w:r w:rsidRPr="005A7826">
              <w:rPr>
                <w:rFonts w:ascii="Times New Roman" w:hAnsi="Times New Roman"/>
                <w:b/>
                <w:color w:val="000000"/>
              </w:rPr>
              <w:t>1</w:t>
            </w:r>
            <w:r w:rsidRPr="005A7826">
              <w:rPr>
                <w:rFonts w:ascii="Times New Roman" w:hAnsi="Times New Roman"/>
                <w:b/>
                <w:color w:val="000000"/>
              </w:rPr>
              <w:t>月</w:t>
            </w:r>
            <w:r w:rsidRPr="005A7826">
              <w:rPr>
                <w:rFonts w:ascii="Times New Roman" w:hAnsi="Times New Roman"/>
                <w:b/>
                <w:color w:val="000000"/>
              </w:rPr>
              <w:t>1</w:t>
            </w:r>
            <w:r w:rsidRPr="005A7826">
              <w:rPr>
                <w:rFonts w:ascii="Times New Roman" w:hAnsi="Times New Roman"/>
                <w:b/>
                <w:color w:val="000000"/>
              </w:rPr>
              <w:t>日至</w:t>
            </w:r>
            <w:r w:rsidRPr="005A7826">
              <w:rPr>
                <w:rFonts w:ascii="Times New Roman" w:hAnsi="Times New Roman"/>
                <w:b/>
                <w:color w:val="000000"/>
              </w:rPr>
              <w:t>2015</w:t>
            </w:r>
            <w:r w:rsidRPr="005A7826">
              <w:rPr>
                <w:rFonts w:ascii="Times New Roman" w:hAnsi="Times New Roman"/>
                <w:b/>
                <w:color w:val="000000"/>
              </w:rPr>
              <w:t>年</w:t>
            </w:r>
            <w:r w:rsidRPr="005A7826">
              <w:rPr>
                <w:rFonts w:ascii="Times New Roman" w:hAnsi="Times New Roman"/>
                <w:b/>
                <w:color w:val="000000"/>
              </w:rPr>
              <w:t>6</w:t>
            </w:r>
            <w:r w:rsidRPr="005A7826">
              <w:rPr>
                <w:rFonts w:ascii="Times New Roman" w:hAnsi="Times New Roman"/>
                <w:b/>
                <w:color w:val="000000"/>
              </w:rPr>
              <w:t>月</w:t>
            </w:r>
            <w:r w:rsidRPr="005A7826">
              <w:rPr>
                <w:rFonts w:ascii="Times New Roman" w:hAnsi="Times New Roman"/>
                <w:b/>
                <w:color w:val="000000"/>
              </w:rPr>
              <w:t>30</w:t>
            </w:r>
            <w:r w:rsidRPr="005A7826">
              <w:rPr>
                <w:rFonts w:ascii="Times New Roman" w:hAnsi="Times New Roman"/>
                <w:b/>
                <w:color w:val="000000"/>
              </w:rPr>
              <w:t>日</w:t>
            </w:r>
          </w:p>
        </w:tc>
      </w:tr>
      <w:tr w:rsidR="001548F9" w:rsidRPr="005A7826" w:rsidTr="00BA0FB8">
        <w:tc>
          <w:tcPr>
            <w:tcW w:w="2552" w:type="dxa"/>
            <w:vMerge/>
            <w:vAlign w:val="center"/>
          </w:tcPr>
          <w:p w:rsidR="001548F9" w:rsidRPr="005A7826" w:rsidRDefault="001548F9" w:rsidP="00AC6DDA">
            <w:pPr>
              <w:widowControl/>
              <w:spacing w:before="29" w:line="288" w:lineRule="auto"/>
              <w:jc w:val="left"/>
              <w:rPr>
                <w:color w:val="000000"/>
                <w:sz w:val="24"/>
              </w:rPr>
            </w:pPr>
          </w:p>
        </w:tc>
        <w:tc>
          <w:tcPr>
            <w:tcW w:w="2149" w:type="dxa"/>
            <w:vAlign w:val="center"/>
          </w:tcPr>
          <w:p w:rsidR="001548F9" w:rsidRPr="005A7826" w:rsidRDefault="001548F9" w:rsidP="00AC6DDA">
            <w:pPr>
              <w:spacing w:before="29" w:line="288" w:lineRule="auto"/>
              <w:jc w:val="center"/>
              <w:rPr>
                <w:color w:val="000000"/>
                <w:sz w:val="24"/>
              </w:rPr>
            </w:pPr>
            <w:r w:rsidRPr="005A7826">
              <w:rPr>
                <w:b/>
                <w:color w:val="000000"/>
                <w:sz w:val="24"/>
              </w:rPr>
              <w:t>实收基金</w:t>
            </w:r>
          </w:p>
        </w:tc>
        <w:tc>
          <w:tcPr>
            <w:tcW w:w="2149" w:type="dxa"/>
            <w:vAlign w:val="center"/>
          </w:tcPr>
          <w:p w:rsidR="001548F9" w:rsidRPr="005A7826" w:rsidRDefault="001548F9" w:rsidP="00AC6DDA">
            <w:pPr>
              <w:spacing w:before="29" w:line="288" w:lineRule="auto"/>
              <w:jc w:val="center"/>
              <w:rPr>
                <w:color w:val="000000"/>
                <w:sz w:val="24"/>
              </w:rPr>
            </w:pPr>
            <w:r w:rsidRPr="005A7826">
              <w:rPr>
                <w:b/>
                <w:color w:val="000000"/>
                <w:sz w:val="24"/>
              </w:rPr>
              <w:t>未分配利润</w:t>
            </w:r>
          </w:p>
        </w:tc>
        <w:tc>
          <w:tcPr>
            <w:tcW w:w="2150" w:type="dxa"/>
            <w:vAlign w:val="center"/>
          </w:tcPr>
          <w:p w:rsidR="001548F9" w:rsidRPr="005A7826" w:rsidRDefault="001548F9" w:rsidP="00AC6DDA">
            <w:pPr>
              <w:spacing w:before="29" w:line="288" w:lineRule="auto"/>
              <w:jc w:val="center"/>
              <w:rPr>
                <w:b/>
                <w:color w:val="000000"/>
                <w:sz w:val="24"/>
              </w:rPr>
            </w:pPr>
            <w:r w:rsidRPr="005A7826">
              <w:rPr>
                <w:b/>
                <w:color w:val="000000"/>
                <w:sz w:val="24"/>
              </w:rPr>
              <w:t>所有者权益合计</w:t>
            </w:r>
          </w:p>
        </w:tc>
      </w:tr>
      <w:tr w:rsidR="001548F9" w:rsidRPr="005A7826" w:rsidTr="00BA0FB8">
        <w:tc>
          <w:tcPr>
            <w:tcW w:w="2552" w:type="dxa"/>
            <w:vAlign w:val="center"/>
          </w:tcPr>
          <w:p w:rsidR="001548F9" w:rsidRPr="005A7826" w:rsidRDefault="001548F9" w:rsidP="00AC6DDA">
            <w:pPr>
              <w:spacing w:before="29" w:line="288" w:lineRule="auto"/>
              <w:rPr>
                <w:color w:val="000000"/>
                <w:sz w:val="24"/>
              </w:rPr>
            </w:pPr>
            <w:r w:rsidRPr="005A7826">
              <w:rPr>
                <w:color w:val="000000"/>
                <w:sz w:val="24"/>
              </w:rPr>
              <w:t>一、期初所有者权益（基金净值）</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191,354,658.73</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26,980,375.68</w:t>
            </w:r>
          </w:p>
        </w:tc>
        <w:tc>
          <w:tcPr>
            <w:tcW w:w="2150" w:type="dxa"/>
            <w:vAlign w:val="center"/>
          </w:tcPr>
          <w:p w:rsidR="001548F9" w:rsidRPr="005A7826" w:rsidRDefault="001548F9" w:rsidP="00AC6DDA">
            <w:pPr>
              <w:spacing w:before="29" w:line="288" w:lineRule="auto"/>
              <w:jc w:val="right"/>
              <w:rPr>
                <w:color w:val="000000"/>
                <w:sz w:val="24"/>
              </w:rPr>
            </w:pPr>
            <w:r w:rsidRPr="005A7826">
              <w:rPr>
                <w:color w:val="000000"/>
                <w:sz w:val="24"/>
              </w:rPr>
              <w:t>218,335,034.41</w:t>
            </w:r>
          </w:p>
        </w:tc>
      </w:tr>
      <w:tr w:rsidR="001548F9" w:rsidRPr="005A7826" w:rsidTr="00BA0FB8">
        <w:tc>
          <w:tcPr>
            <w:tcW w:w="2552" w:type="dxa"/>
            <w:vAlign w:val="center"/>
          </w:tcPr>
          <w:p w:rsidR="001548F9" w:rsidRPr="005A7826" w:rsidRDefault="001548F9" w:rsidP="00AC6DDA">
            <w:pPr>
              <w:spacing w:before="29" w:line="288" w:lineRule="auto"/>
              <w:rPr>
                <w:color w:val="000000"/>
                <w:sz w:val="24"/>
              </w:rPr>
            </w:pPr>
            <w:r w:rsidRPr="005A7826">
              <w:rPr>
                <w:color w:val="000000"/>
                <w:sz w:val="24"/>
              </w:rPr>
              <w:t>二、本期经营活动产生的基金净值变动数（本期利润）</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80,323,329.84</w:t>
            </w:r>
          </w:p>
        </w:tc>
        <w:tc>
          <w:tcPr>
            <w:tcW w:w="2150" w:type="dxa"/>
            <w:vAlign w:val="center"/>
          </w:tcPr>
          <w:p w:rsidR="001548F9" w:rsidRPr="005A7826" w:rsidRDefault="001548F9" w:rsidP="00AC6DDA">
            <w:pPr>
              <w:spacing w:before="29" w:line="288" w:lineRule="auto"/>
              <w:jc w:val="right"/>
              <w:rPr>
                <w:color w:val="000000"/>
                <w:sz w:val="24"/>
              </w:rPr>
            </w:pPr>
            <w:r w:rsidRPr="005A7826">
              <w:rPr>
                <w:color w:val="000000"/>
                <w:sz w:val="24"/>
              </w:rPr>
              <w:t>80,323,329.84</w:t>
            </w:r>
          </w:p>
        </w:tc>
      </w:tr>
      <w:tr w:rsidR="001548F9" w:rsidRPr="005A7826" w:rsidTr="00BA0FB8">
        <w:tc>
          <w:tcPr>
            <w:tcW w:w="2552" w:type="dxa"/>
            <w:vAlign w:val="center"/>
          </w:tcPr>
          <w:p w:rsidR="001548F9" w:rsidRPr="005A7826" w:rsidRDefault="001548F9" w:rsidP="00AC6DDA">
            <w:pPr>
              <w:spacing w:before="29" w:line="288" w:lineRule="auto"/>
              <w:rPr>
                <w:color w:val="000000"/>
                <w:sz w:val="24"/>
              </w:rPr>
            </w:pPr>
            <w:r w:rsidRPr="005A7826">
              <w:rPr>
                <w:color w:val="000000"/>
                <w:sz w:val="24"/>
              </w:rPr>
              <w:t>三、本期基金份额交易产生的基金净值变动数（净值减少以</w:t>
            </w:r>
            <w:r w:rsidRPr="005A7826">
              <w:rPr>
                <w:color w:val="000000"/>
                <w:sz w:val="24"/>
              </w:rPr>
              <w:t>“-”</w:t>
            </w:r>
            <w:r w:rsidRPr="005A7826">
              <w:rPr>
                <w:color w:val="000000"/>
                <w:sz w:val="24"/>
              </w:rPr>
              <w:t>号填列）</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-110,283,380.76</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-43,567,764.30</w:t>
            </w:r>
          </w:p>
        </w:tc>
        <w:tc>
          <w:tcPr>
            <w:tcW w:w="2150" w:type="dxa"/>
            <w:vAlign w:val="center"/>
          </w:tcPr>
          <w:p w:rsidR="001548F9" w:rsidRPr="005A7826" w:rsidRDefault="001548F9" w:rsidP="00AC6DDA">
            <w:pPr>
              <w:spacing w:before="29" w:line="288" w:lineRule="auto"/>
              <w:jc w:val="right"/>
              <w:rPr>
                <w:color w:val="000000"/>
                <w:sz w:val="24"/>
              </w:rPr>
            </w:pPr>
            <w:r w:rsidRPr="005A7826">
              <w:rPr>
                <w:color w:val="000000"/>
                <w:sz w:val="24"/>
              </w:rPr>
              <w:t>-153,851,145.06</w:t>
            </w:r>
          </w:p>
        </w:tc>
      </w:tr>
      <w:tr w:rsidR="001548F9" w:rsidRPr="005A7826" w:rsidTr="00BA0FB8">
        <w:tc>
          <w:tcPr>
            <w:tcW w:w="2552" w:type="dxa"/>
            <w:vAlign w:val="center"/>
          </w:tcPr>
          <w:p w:rsidR="001548F9" w:rsidRPr="005A7826" w:rsidRDefault="001548F9" w:rsidP="00AC6DDA">
            <w:pPr>
              <w:spacing w:before="29" w:line="288" w:lineRule="auto"/>
              <w:rPr>
                <w:color w:val="000000"/>
                <w:sz w:val="24"/>
              </w:rPr>
            </w:pPr>
            <w:r w:rsidRPr="005A7826">
              <w:rPr>
                <w:color w:val="000000"/>
                <w:sz w:val="24"/>
              </w:rPr>
              <w:t>其中：</w:t>
            </w:r>
            <w:r w:rsidRPr="005A7826">
              <w:rPr>
                <w:color w:val="000000"/>
                <w:sz w:val="24"/>
              </w:rPr>
              <w:t>1.</w:t>
            </w:r>
            <w:r w:rsidRPr="005A7826">
              <w:rPr>
                <w:color w:val="000000"/>
                <w:sz w:val="24"/>
              </w:rPr>
              <w:t>基金申购款</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33,378,136.85</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25,378,598.17</w:t>
            </w:r>
          </w:p>
        </w:tc>
        <w:tc>
          <w:tcPr>
            <w:tcW w:w="2150" w:type="dxa"/>
            <w:vAlign w:val="center"/>
          </w:tcPr>
          <w:p w:rsidR="001548F9" w:rsidRPr="005A7826" w:rsidRDefault="001548F9" w:rsidP="00AC6DDA">
            <w:pPr>
              <w:spacing w:before="29" w:line="288" w:lineRule="auto"/>
              <w:jc w:val="right"/>
              <w:rPr>
                <w:color w:val="000000"/>
                <w:sz w:val="24"/>
              </w:rPr>
            </w:pPr>
            <w:r w:rsidRPr="005A7826">
              <w:rPr>
                <w:color w:val="000000"/>
                <w:sz w:val="24"/>
              </w:rPr>
              <w:t>58,756,735.02</w:t>
            </w:r>
          </w:p>
        </w:tc>
      </w:tr>
      <w:tr w:rsidR="001548F9" w:rsidRPr="005A7826" w:rsidTr="00BA0FB8">
        <w:tc>
          <w:tcPr>
            <w:tcW w:w="2552" w:type="dxa"/>
            <w:vAlign w:val="center"/>
          </w:tcPr>
          <w:p w:rsidR="001548F9" w:rsidRPr="005A7826" w:rsidRDefault="001548F9" w:rsidP="00AC6DDA">
            <w:pPr>
              <w:spacing w:before="29" w:line="288" w:lineRule="auto"/>
              <w:ind w:firstLineChars="300" w:firstLine="720"/>
              <w:rPr>
                <w:color w:val="000000"/>
                <w:sz w:val="24"/>
              </w:rPr>
            </w:pPr>
            <w:r w:rsidRPr="005A7826">
              <w:rPr>
                <w:color w:val="000000"/>
                <w:sz w:val="24"/>
              </w:rPr>
              <w:t>2.</w:t>
            </w:r>
            <w:r w:rsidRPr="005A7826">
              <w:rPr>
                <w:color w:val="000000"/>
                <w:sz w:val="24"/>
              </w:rPr>
              <w:t>基金赎回款</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-143,661,517.61</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-68,946,362.47</w:t>
            </w:r>
          </w:p>
        </w:tc>
        <w:tc>
          <w:tcPr>
            <w:tcW w:w="2150" w:type="dxa"/>
            <w:vAlign w:val="center"/>
          </w:tcPr>
          <w:p w:rsidR="001548F9" w:rsidRPr="005A7826" w:rsidRDefault="001548F9" w:rsidP="00AC6DDA">
            <w:pPr>
              <w:spacing w:before="29" w:line="288" w:lineRule="auto"/>
              <w:jc w:val="right"/>
              <w:rPr>
                <w:color w:val="000000"/>
                <w:sz w:val="24"/>
              </w:rPr>
            </w:pPr>
            <w:r w:rsidRPr="005A7826">
              <w:rPr>
                <w:color w:val="000000"/>
                <w:sz w:val="24"/>
              </w:rPr>
              <w:t>-212,607,880.08</w:t>
            </w:r>
          </w:p>
        </w:tc>
      </w:tr>
      <w:tr w:rsidR="001548F9" w:rsidRPr="005A7826" w:rsidTr="00BA0FB8">
        <w:tc>
          <w:tcPr>
            <w:tcW w:w="2552" w:type="dxa"/>
            <w:vAlign w:val="center"/>
          </w:tcPr>
          <w:p w:rsidR="001548F9" w:rsidRPr="005A7826" w:rsidRDefault="001548F9" w:rsidP="00AC6DDA">
            <w:pPr>
              <w:spacing w:before="29" w:line="288" w:lineRule="auto"/>
              <w:rPr>
                <w:color w:val="000000"/>
                <w:sz w:val="24"/>
              </w:rPr>
            </w:pPr>
            <w:r w:rsidRPr="005A7826">
              <w:rPr>
                <w:color w:val="000000"/>
                <w:sz w:val="24"/>
              </w:rPr>
              <w:t>四、本期向基金份额持有人分配利润产生的基金净值变动（净值减少以</w:t>
            </w:r>
            <w:r w:rsidRPr="005A7826">
              <w:rPr>
                <w:color w:val="000000"/>
                <w:sz w:val="24"/>
              </w:rPr>
              <w:t>“-”</w:t>
            </w:r>
            <w:r w:rsidRPr="005A7826">
              <w:rPr>
                <w:color w:val="000000"/>
                <w:sz w:val="24"/>
              </w:rPr>
              <w:t>号填列）</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w:t>
            </w:r>
          </w:p>
        </w:tc>
        <w:tc>
          <w:tcPr>
            <w:tcW w:w="2150" w:type="dxa"/>
            <w:vAlign w:val="center"/>
          </w:tcPr>
          <w:p w:rsidR="001548F9" w:rsidRPr="005A7826" w:rsidRDefault="001548F9" w:rsidP="00AC6DDA">
            <w:pPr>
              <w:spacing w:before="29" w:line="288" w:lineRule="auto"/>
              <w:jc w:val="right"/>
              <w:rPr>
                <w:color w:val="000000"/>
                <w:sz w:val="24"/>
              </w:rPr>
            </w:pPr>
            <w:r w:rsidRPr="005A7826">
              <w:rPr>
                <w:color w:val="000000"/>
                <w:sz w:val="24"/>
              </w:rPr>
              <w:t>-</w:t>
            </w:r>
          </w:p>
        </w:tc>
      </w:tr>
      <w:tr w:rsidR="001548F9" w:rsidRPr="005A7826" w:rsidTr="00BA0FB8">
        <w:tc>
          <w:tcPr>
            <w:tcW w:w="2552" w:type="dxa"/>
            <w:vAlign w:val="center"/>
          </w:tcPr>
          <w:p w:rsidR="001548F9" w:rsidRPr="005A7826" w:rsidRDefault="001548F9" w:rsidP="00AC6DDA">
            <w:pPr>
              <w:spacing w:before="29" w:line="288" w:lineRule="auto"/>
              <w:rPr>
                <w:color w:val="000000"/>
                <w:sz w:val="24"/>
              </w:rPr>
            </w:pPr>
            <w:r w:rsidRPr="005A7826">
              <w:rPr>
                <w:color w:val="000000"/>
                <w:sz w:val="24"/>
              </w:rPr>
              <w:t>五、期末所有者权益（基金净值）</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81,071,277.97</w:t>
            </w:r>
          </w:p>
        </w:tc>
        <w:tc>
          <w:tcPr>
            <w:tcW w:w="2149" w:type="dxa"/>
            <w:vAlign w:val="center"/>
          </w:tcPr>
          <w:p w:rsidR="001548F9" w:rsidRPr="005A7826" w:rsidRDefault="001548F9" w:rsidP="00AC6DDA">
            <w:pPr>
              <w:spacing w:before="29" w:line="288" w:lineRule="auto"/>
              <w:jc w:val="right"/>
              <w:rPr>
                <w:color w:val="000000"/>
                <w:sz w:val="24"/>
              </w:rPr>
            </w:pPr>
            <w:r w:rsidRPr="005A7826">
              <w:rPr>
                <w:color w:val="000000"/>
                <w:sz w:val="24"/>
              </w:rPr>
              <w:t>63,735,941.22</w:t>
            </w:r>
          </w:p>
        </w:tc>
        <w:tc>
          <w:tcPr>
            <w:tcW w:w="2150" w:type="dxa"/>
            <w:vAlign w:val="center"/>
          </w:tcPr>
          <w:p w:rsidR="001548F9" w:rsidRPr="005A7826" w:rsidRDefault="001548F9" w:rsidP="00AC6DDA">
            <w:pPr>
              <w:spacing w:before="29" w:line="288" w:lineRule="auto"/>
              <w:jc w:val="right"/>
              <w:rPr>
                <w:color w:val="000000"/>
                <w:sz w:val="24"/>
              </w:rPr>
            </w:pPr>
            <w:r w:rsidRPr="005A7826">
              <w:rPr>
                <w:color w:val="000000"/>
                <w:sz w:val="24"/>
              </w:rPr>
              <w:t>144,807,219.19</w:t>
            </w:r>
          </w:p>
        </w:tc>
      </w:tr>
    </w:tbl>
    <w:p w:rsidR="001548F9" w:rsidRPr="005A7826" w:rsidRDefault="001548F9" w:rsidP="00AC6DDA">
      <w:pPr>
        <w:spacing w:before="29" w:line="288" w:lineRule="auto"/>
        <w:ind w:firstLineChars="200" w:firstLine="480"/>
        <w:jc w:val="left"/>
        <w:rPr>
          <w:color w:val="000000"/>
          <w:kern w:val="0"/>
          <w:sz w:val="24"/>
        </w:rPr>
      </w:pPr>
    </w:p>
    <w:p w:rsidR="002A630A" w:rsidRPr="005A7826" w:rsidRDefault="002A630A" w:rsidP="00AC6DDA">
      <w:pPr>
        <w:spacing w:before="29" w:line="288" w:lineRule="auto"/>
        <w:rPr>
          <w:sz w:val="24"/>
        </w:rPr>
      </w:pPr>
      <w:r w:rsidRPr="005A7826">
        <w:rPr>
          <w:sz w:val="24"/>
        </w:rPr>
        <w:t>报表附注为财务报表的组成部分。</w:t>
      </w:r>
    </w:p>
    <w:p w:rsidR="002A630A" w:rsidRPr="005A7826" w:rsidRDefault="002A630A" w:rsidP="00AC6DDA">
      <w:pPr>
        <w:spacing w:before="29" w:line="288" w:lineRule="auto"/>
        <w:rPr>
          <w:sz w:val="24"/>
        </w:rPr>
      </w:pPr>
      <w:r w:rsidRPr="005A7826">
        <w:rPr>
          <w:sz w:val="24"/>
        </w:rPr>
        <w:t>本报告</w:t>
      </w:r>
      <w:r w:rsidRPr="005A7826">
        <w:rPr>
          <w:sz w:val="24"/>
        </w:rPr>
        <w:t>6.1</w:t>
      </w:r>
      <w:r w:rsidRPr="005A7826">
        <w:rPr>
          <w:sz w:val="24"/>
        </w:rPr>
        <w:t>至</w:t>
      </w:r>
      <w:r w:rsidRPr="005A7826">
        <w:rPr>
          <w:sz w:val="24"/>
        </w:rPr>
        <w:t>6.4</w:t>
      </w:r>
      <w:r w:rsidRPr="005A7826">
        <w:rPr>
          <w:sz w:val="24"/>
        </w:rPr>
        <w:t>，财务报表由下列负责人签署：</w:t>
      </w:r>
    </w:p>
    <w:p w:rsidR="002A630A" w:rsidRPr="005A7826" w:rsidRDefault="002D20E4" w:rsidP="00AC6DDA">
      <w:pPr>
        <w:spacing w:before="29" w:line="288" w:lineRule="auto"/>
        <w:rPr>
          <w:sz w:val="24"/>
        </w:rPr>
      </w:pPr>
      <w:r w:rsidRPr="005A7826">
        <w:rPr>
          <w:sz w:val="24"/>
        </w:rPr>
        <w:t>基金管理人</w:t>
      </w:r>
      <w:r w:rsidR="002A630A" w:rsidRPr="005A7826">
        <w:rPr>
          <w:sz w:val="24"/>
        </w:rPr>
        <w:t>负责人：阮红，主管会计工作负责人：夏华龙，会计机构负责人：朱鸣</w:t>
      </w:r>
    </w:p>
    <w:p w:rsidR="001548F9" w:rsidRPr="005A7826" w:rsidRDefault="001548F9" w:rsidP="00AC6DDA">
      <w:pPr>
        <w:spacing w:before="29" w:line="288" w:lineRule="auto"/>
        <w:ind w:firstLineChars="200" w:firstLine="480"/>
        <w:rPr>
          <w:color w:val="000000"/>
          <w:sz w:val="24"/>
        </w:rPr>
      </w:pPr>
    </w:p>
    <w:p w:rsidR="001548F9" w:rsidRPr="005A7826"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A7826">
        <w:rPr>
          <w:rFonts w:ascii="Times New Roman" w:hAnsi="Times New Roman"/>
          <w:kern w:val="0"/>
          <w:szCs w:val="24"/>
        </w:rPr>
        <w:t xml:space="preserve">6.4 </w:t>
      </w:r>
      <w:r w:rsidRPr="005A7826">
        <w:rPr>
          <w:rFonts w:ascii="Times New Roman" w:hAnsi="Times New Roman"/>
          <w:kern w:val="0"/>
          <w:szCs w:val="24"/>
        </w:rPr>
        <w:t>报表附注</w:t>
      </w:r>
      <w:bookmarkEnd w:id="50"/>
      <w:bookmarkEnd w:id="51"/>
    </w:p>
    <w:p w:rsidR="001548F9" w:rsidRPr="005A7826" w:rsidRDefault="001548F9" w:rsidP="00AC6DDA">
      <w:pPr>
        <w:autoSpaceDE w:val="0"/>
        <w:autoSpaceDN w:val="0"/>
        <w:adjustRightInd w:val="0"/>
        <w:spacing w:before="29" w:line="288" w:lineRule="auto"/>
        <w:jc w:val="left"/>
        <w:rPr>
          <w:b/>
          <w:color w:val="000000"/>
          <w:kern w:val="0"/>
          <w:sz w:val="24"/>
        </w:rPr>
      </w:pPr>
      <w:r w:rsidRPr="005A7826">
        <w:rPr>
          <w:b/>
          <w:bCs/>
          <w:color w:val="000000"/>
          <w:kern w:val="0"/>
          <w:sz w:val="24"/>
        </w:rPr>
        <w:t xml:space="preserve">6.4.1 </w:t>
      </w:r>
      <w:r w:rsidRPr="005A7826">
        <w:rPr>
          <w:b/>
          <w:color w:val="000000"/>
          <w:kern w:val="0"/>
          <w:sz w:val="24"/>
        </w:rPr>
        <w:t>基金基本情况</w:t>
      </w:r>
    </w:p>
    <w:p w:rsidR="00F41EA0" w:rsidRPr="005A7826" w:rsidRDefault="00F9021E">
      <w:pPr>
        <w:spacing w:before="29" w:line="288" w:lineRule="auto"/>
        <w:ind w:firstLineChars="200" w:firstLine="480"/>
        <w:rPr>
          <w:color w:val="000000"/>
          <w:sz w:val="24"/>
        </w:rPr>
      </w:pPr>
      <w:r w:rsidRPr="005A7826">
        <w:rPr>
          <w:color w:val="000000"/>
          <w:sz w:val="24"/>
        </w:rPr>
        <w:t>交银施罗德成长</w:t>
      </w:r>
      <w:r w:rsidRPr="005A7826">
        <w:rPr>
          <w:color w:val="000000"/>
          <w:sz w:val="24"/>
        </w:rPr>
        <w:t>30</w:t>
      </w:r>
      <w:r w:rsidRPr="005A7826">
        <w:rPr>
          <w:color w:val="000000"/>
          <w:sz w:val="24"/>
        </w:rPr>
        <w:t>混合型证券投资基金</w:t>
      </w:r>
      <w:r w:rsidRPr="005A7826">
        <w:rPr>
          <w:color w:val="000000"/>
          <w:sz w:val="24"/>
        </w:rPr>
        <w:t>(</w:t>
      </w:r>
      <w:r w:rsidRPr="005A7826">
        <w:rPr>
          <w:color w:val="000000"/>
          <w:sz w:val="24"/>
        </w:rPr>
        <w:t>原名为交银施罗德成长</w:t>
      </w:r>
      <w:r w:rsidRPr="005A7826">
        <w:rPr>
          <w:color w:val="000000"/>
          <w:sz w:val="24"/>
        </w:rPr>
        <w:t>30</w:t>
      </w:r>
      <w:r w:rsidRPr="005A7826">
        <w:rPr>
          <w:color w:val="000000"/>
          <w:sz w:val="24"/>
        </w:rPr>
        <w:t>股票型证券投资基金，以下简称</w:t>
      </w:r>
      <w:r w:rsidRPr="005A7826">
        <w:rPr>
          <w:color w:val="000000"/>
          <w:sz w:val="24"/>
        </w:rPr>
        <w:t>“</w:t>
      </w:r>
      <w:r w:rsidRPr="005A7826">
        <w:rPr>
          <w:color w:val="000000"/>
          <w:sz w:val="24"/>
        </w:rPr>
        <w:t>本基金</w:t>
      </w:r>
      <w:r w:rsidRPr="005A7826">
        <w:rPr>
          <w:color w:val="000000"/>
          <w:sz w:val="24"/>
        </w:rPr>
        <w:t>”)</w:t>
      </w:r>
      <w:r w:rsidRPr="005A7826">
        <w:rPr>
          <w:color w:val="000000"/>
          <w:sz w:val="24"/>
        </w:rPr>
        <w:t>经中国证券监督管理委员会</w:t>
      </w:r>
      <w:r w:rsidRPr="005A7826">
        <w:rPr>
          <w:color w:val="000000"/>
          <w:sz w:val="24"/>
        </w:rPr>
        <w:t>(</w:t>
      </w:r>
      <w:r w:rsidRPr="005A7826">
        <w:rPr>
          <w:color w:val="000000"/>
          <w:sz w:val="24"/>
        </w:rPr>
        <w:t>以下简称</w:t>
      </w:r>
      <w:r w:rsidRPr="005A7826">
        <w:rPr>
          <w:color w:val="000000"/>
          <w:sz w:val="24"/>
        </w:rPr>
        <w:t>“</w:t>
      </w:r>
      <w:r w:rsidRPr="005A7826">
        <w:rPr>
          <w:color w:val="000000"/>
          <w:sz w:val="24"/>
        </w:rPr>
        <w:t>中国证监会</w:t>
      </w:r>
      <w:r w:rsidRPr="005A7826">
        <w:rPr>
          <w:color w:val="000000"/>
          <w:sz w:val="24"/>
        </w:rPr>
        <w:t>”)</w:t>
      </w:r>
      <w:r w:rsidRPr="005A7826">
        <w:rPr>
          <w:color w:val="000000"/>
          <w:sz w:val="24"/>
        </w:rPr>
        <w:t>证监许可</w:t>
      </w:r>
      <w:r w:rsidRPr="005A7826">
        <w:rPr>
          <w:color w:val="000000"/>
          <w:sz w:val="24"/>
        </w:rPr>
        <w:t>[2013]255</w:t>
      </w:r>
      <w:r w:rsidRPr="005A7826">
        <w:rPr>
          <w:color w:val="000000"/>
          <w:sz w:val="24"/>
        </w:rPr>
        <w:t>号《关于核准交银施罗德成长</w:t>
      </w:r>
      <w:r w:rsidRPr="005A7826">
        <w:rPr>
          <w:color w:val="000000"/>
          <w:sz w:val="24"/>
        </w:rPr>
        <w:t>30</w:t>
      </w:r>
      <w:r w:rsidRPr="005A7826">
        <w:rPr>
          <w:color w:val="000000"/>
          <w:sz w:val="24"/>
        </w:rPr>
        <w:t>股票型证券投资基金募集的批复》核准，由交银施罗德基金管理有限公司依照《中华人民共和国证券投资基金法》和《交银施罗德成长</w:t>
      </w:r>
      <w:r w:rsidRPr="005A7826">
        <w:rPr>
          <w:color w:val="000000"/>
          <w:sz w:val="24"/>
        </w:rPr>
        <w:t>30</w:t>
      </w:r>
      <w:r w:rsidRPr="005A7826">
        <w:rPr>
          <w:color w:val="000000"/>
          <w:sz w:val="24"/>
        </w:rPr>
        <w:t>股票型证券投资基金基金合同》负责公开募集。本基金为契约型开放式，存续期限不定，首次设立募集不包括认购资金利息共募集人民币</w:t>
      </w:r>
      <w:r w:rsidRPr="005A7826">
        <w:rPr>
          <w:color w:val="000000"/>
          <w:sz w:val="24"/>
        </w:rPr>
        <w:t>2,023,994,078.02</w:t>
      </w:r>
      <w:r w:rsidRPr="005A7826">
        <w:rPr>
          <w:color w:val="000000"/>
          <w:sz w:val="24"/>
        </w:rPr>
        <w:t>元，业经普华永道中天会计师事务所有限公司普华永道中天验字</w:t>
      </w:r>
      <w:r w:rsidRPr="005A7826">
        <w:rPr>
          <w:color w:val="000000"/>
          <w:sz w:val="24"/>
        </w:rPr>
        <w:t>(2013)</w:t>
      </w:r>
      <w:r w:rsidRPr="005A7826">
        <w:rPr>
          <w:color w:val="000000"/>
          <w:sz w:val="24"/>
        </w:rPr>
        <w:t>第</w:t>
      </w:r>
      <w:r w:rsidRPr="005A7826">
        <w:rPr>
          <w:color w:val="000000"/>
          <w:sz w:val="24"/>
        </w:rPr>
        <w:t>299</w:t>
      </w:r>
      <w:r w:rsidRPr="005A7826">
        <w:rPr>
          <w:color w:val="000000"/>
          <w:sz w:val="24"/>
        </w:rPr>
        <w:t>号验资报告予以验证。经向中国证监会备案，《交银施罗德成长</w:t>
      </w:r>
      <w:r w:rsidRPr="005A7826">
        <w:rPr>
          <w:color w:val="000000"/>
          <w:sz w:val="24"/>
        </w:rPr>
        <w:t>30</w:t>
      </w:r>
      <w:r w:rsidRPr="005A7826">
        <w:rPr>
          <w:color w:val="000000"/>
          <w:sz w:val="24"/>
        </w:rPr>
        <w:t>股票型证券投资基金基金合同》于</w:t>
      </w:r>
      <w:r w:rsidRPr="005A7826">
        <w:rPr>
          <w:color w:val="000000"/>
          <w:sz w:val="24"/>
        </w:rPr>
        <w:t>2013</w:t>
      </w:r>
      <w:r w:rsidRPr="005A7826">
        <w:rPr>
          <w:color w:val="000000"/>
          <w:sz w:val="24"/>
        </w:rPr>
        <w:t>年</w:t>
      </w:r>
      <w:r w:rsidRPr="005A7826">
        <w:rPr>
          <w:color w:val="000000"/>
          <w:sz w:val="24"/>
        </w:rPr>
        <w:t>6</w:t>
      </w:r>
      <w:r w:rsidRPr="005A7826">
        <w:rPr>
          <w:color w:val="000000"/>
          <w:sz w:val="24"/>
        </w:rPr>
        <w:t>月</w:t>
      </w:r>
      <w:r w:rsidRPr="005A7826">
        <w:rPr>
          <w:color w:val="000000"/>
          <w:sz w:val="24"/>
        </w:rPr>
        <w:t>5</w:t>
      </w:r>
      <w:r w:rsidRPr="005A7826">
        <w:rPr>
          <w:color w:val="000000"/>
          <w:sz w:val="24"/>
        </w:rPr>
        <w:t>日正式生效，基金合同生效日的基金份额总额为</w:t>
      </w:r>
      <w:r w:rsidRPr="005A7826">
        <w:rPr>
          <w:color w:val="000000"/>
          <w:sz w:val="24"/>
        </w:rPr>
        <w:t>2,024,955,437.39</w:t>
      </w:r>
      <w:r w:rsidRPr="005A7826">
        <w:rPr>
          <w:color w:val="000000"/>
          <w:sz w:val="24"/>
        </w:rPr>
        <w:t>份基金份额，其中认购资金利息折合</w:t>
      </w:r>
      <w:r w:rsidRPr="005A7826">
        <w:rPr>
          <w:color w:val="000000"/>
          <w:sz w:val="24"/>
        </w:rPr>
        <w:t>961,359.37</w:t>
      </w:r>
      <w:r w:rsidRPr="005A7826">
        <w:rPr>
          <w:color w:val="000000"/>
          <w:sz w:val="24"/>
        </w:rPr>
        <w:t>份基金份额。本基金的基金管理人为交银施罗德基金管理有限公司，基金托管人为中国建设银行股份有限公司。</w:t>
      </w:r>
    </w:p>
    <w:p w:rsidR="00F41EA0" w:rsidRPr="005A7826" w:rsidRDefault="00F9021E">
      <w:pPr>
        <w:spacing w:before="29" w:line="288" w:lineRule="auto"/>
        <w:ind w:firstLineChars="200" w:firstLine="480"/>
        <w:rPr>
          <w:color w:val="000000"/>
          <w:sz w:val="24"/>
        </w:rPr>
      </w:pPr>
      <w:r w:rsidRPr="005A7826">
        <w:rPr>
          <w:color w:val="000000"/>
          <w:sz w:val="24"/>
        </w:rPr>
        <w:t>根据</w:t>
      </w:r>
      <w:r w:rsidRPr="005A7826">
        <w:rPr>
          <w:color w:val="000000"/>
          <w:sz w:val="24"/>
        </w:rPr>
        <w:t>2014</w:t>
      </w:r>
      <w:r w:rsidRPr="005A7826">
        <w:rPr>
          <w:color w:val="000000"/>
          <w:sz w:val="24"/>
        </w:rPr>
        <w:t>年中国证监会令第</w:t>
      </w:r>
      <w:r w:rsidRPr="005A7826">
        <w:rPr>
          <w:color w:val="000000"/>
          <w:sz w:val="24"/>
        </w:rPr>
        <w:t>104</w:t>
      </w:r>
      <w:r w:rsidRPr="005A7826">
        <w:rPr>
          <w:color w:val="000000"/>
          <w:sz w:val="24"/>
        </w:rPr>
        <w:t>号《公开募集证券投资基金运作管理办法》及基金管理人于</w:t>
      </w:r>
      <w:r w:rsidRPr="005A7826">
        <w:rPr>
          <w:color w:val="000000"/>
          <w:sz w:val="24"/>
        </w:rPr>
        <w:t>2015</w:t>
      </w:r>
      <w:r w:rsidRPr="005A7826">
        <w:rPr>
          <w:color w:val="000000"/>
          <w:sz w:val="24"/>
        </w:rPr>
        <w:t>年</w:t>
      </w:r>
      <w:r w:rsidRPr="005A7826">
        <w:rPr>
          <w:color w:val="000000"/>
          <w:sz w:val="24"/>
        </w:rPr>
        <w:t>8</w:t>
      </w:r>
      <w:r w:rsidRPr="005A7826">
        <w:rPr>
          <w:color w:val="000000"/>
          <w:sz w:val="24"/>
        </w:rPr>
        <w:t>月</w:t>
      </w:r>
      <w:r w:rsidRPr="005A7826">
        <w:rPr>
          <w:color w:val="000000"/>
          <w:sz w:val="24"/>
        </w:rPr>
        <w:t>5</w:t>
      </w:r>
      <w:r w:rsidRPr="005A7826">
        <w:rPr>
          <w:color w:val="000000"/>
          <w:sz w:val="24"/>
        </w:rPr>
        <w:t>日发布的《交银施罗德基金管理有限公司关于旗下部分基金变更基金类别及修改基金名称并相应修改基金合同和托管协议的公告》，交银施罗德成长</w:t>
      </w:r>
      <w:r w:rsidRPr="005A7826">
        <w:rPr>
          <w:color w:val="000000"/>
          <w:sz w:val="24"/>
        </w:rPr>
        <w:t>30</w:t>
      </w:r>
      <w:r w:rsidRPr="005A7826">
        <w:rPr>
          <w:color w:val="000000"/>
          <w:sz w:val="24"/>
        </w:rPr>
        <w:t>股票型证券投资基金证券投资基金自</w:t>
      </w:r>
      <w:r w:rsidRPr="005A7826">
        <w:rPr>
          <w:color w:val="000000"/>
          <w:sz w:val="24"/>
        </w:rPr>
        <w:t>2015</w:t>
      </w:r>
      <w:r w:rsidRPr="005A7826">
        <w:rPr>
          <w:color w:val="000000"/>
          <w:sz w:val="24"/>
        </w:rPr>
        <w:t>年</w:t>
      </w:r>
      <w:r w:rsidRPr="005A7826">
        <w:rPr>
          <w:color w:val="000000"/>
          <w:sz w:val="24"/>
        </w:rPr>
        <w:t>8</w:t>
      </w:r>
      <w:r w:rsidRPr="005A7826">
        <w:rPr>
          <w:color w:val="000000"/>
          <w:sz w:val="24"/>
        </w:rPr>
        <w:t>月</w:t>
      </w:r>
      <w:r w:rsidRPr="005A7826">
        <w:rPr>
          <w:color w:val="000000"/>
          <w:sz w:val="24"/>
        </w:rPr>
        <w:t>8</w:t>
      </w:r>
      <w:r w:rsidRPr="005A7826">
        <w:rPr>
          <w:color w:val="000000"/>
          <w:sz w:val="24"/>
        </w:rPr>
        <w:t>日起更名为交银施罗德成长</w:t>
      </w:r>
      <w:r w:rsidRPr="005A7826">
        <w:rPr>
          <w:color w:val="000000"/>
          <w:sz w:val="24"/>
        </w:rPr>
        <w:t>30</w:t>
      </w:r>
      <w:r w:rsidRPr="005A7826">
        <w:rPr>
          <w:color w:val="000000"/>
          <w:sz w:val="24"/>
        </w:rPr>
        <w:t>混合型证券投资基金。</w:t>
      </w:r>
    </w:p>
    <w:p w:rsidR="001548F9" w:rsidRPr="005A7826" w:rsidRDefault="001548F9" w:rsidP="00AC6DDA">
      <w:pPr>
        <w:spacing w:before="29" w:line="288" w:lineRule="auto"/>
        <w:ind w:firstLineChars="200" w:firstLine="480"/>
        <w:rPr>
          <w:color w:val="000000"/>
          <w:sz w:val="24"/>
        </w:rPr>
      </w:pPr>
      <w:r w:rsidRPr="005A7826">
        <w:rPr>
          <w:color w:val="000000"/>
          <w:sz w:val="24"/>
        </w:rPr>
        <w:t>根据《中华人民共和国证券投资基金法》和《交银施罗德成长</w:t>
      </w:r>
      <w:r w:rsidRPr="005A7826">
        <w:rPr>
          <w:color w:val="000000"/>
          <w:sz w:val="24"/>
        </w:rPr>
        <w:t>30</w:t>
      </w:r>
      <w:r w:rsidRPr="005A7826">
        <w:rPr>
          <w:color w:val="000000"/>
          <w:sz w:val="24"/>
        </w:rPr>
        <w:t>混合型证券投资基金基金合同》的有关规定，本基金的投资范围为具有良好流动性的金融工具，包括国内依法发行上市的股票</w:t>
      </w:r>
      <w:r w:rsidRPr="005A7826">
        <w:rPr>
          <w:color w:val="000000"/>
          <w:sz w:val="24"/>
        </w:rPr>
        <w:t>(</w:t>
      </w:r>
      <w:r w:rsidRPr="005A7826">
        <w:rPr>
          <w:color w:val="000000"/>
          <w:sz w:val="24"/>
        </w:rPr>
        <w:t>含中小板、创业板及其他经中国证监会核准上市的股票</w:t>
      </w:r>
      <w:r w:rsidRPr="005A7826">
        <w:rPr>
          <w:color w:val="000000"/>
          <w:sz w:val="24"/>
        </w:rPr>
        <w:t>)</w:t>
      </w:r>
      <w:r w:rsidRPr="005A7826">
        <w:rPr>
          <w:color w:val="000000"/>
          <w:sz w:val="24"/>
        </w:rPr>
        <w:t>、债券、中期票据、货币市场工具、权证、资产支持证券、股指期货以及法律法规或中国证监会允许基金投资的其他金融工具</w:t>
      </w:r>
      <w:r w:rsidRPr="005A7826">
        <w:rPr>
          <w:color w:val="000000"/>
          <w:sz w:val="24"/>
        </w:rPr>
        <w:t>(</w:t>
      </w:r>
      <w:r w:rsidRPr="005A7826">
        <w:rPr>
          <w:color w:val="000000"/>
          <w:sz w:val="24"/>
        </w:rPr>
        <w:t>但须符合中国证监会相关规定</w:t>
      </w:r>
      <w:r w:rsidRPr="005A7826">
        <w:rPr>
          <w:color w:val="000000"/>
          <w:sz w:val="24"/>
        </w:rPr>
        <w:t>)</w:t>
      </w:r>
      <w:r w:rsidRPr="005A7826">
        <w:rPr>
          <w:color w:val="000000"/>
          <w:sz w:val="24"/>
        </w:rPr>
        <w:t>。本基金的投资组合比例为：股票资产占基金资产的</w:t>
      </w:r>
      <w:r w:rsidRPr="005A7826">
        <w:rPr>
          <w:color w:val="000000"/>
          <w:sz w:val="24"/>
        </w:rPr>
        <w:t>60%-95%</w:t>
      </w:r>
      <w:r w:rsidRPr="005A7826">
        <w:rPr>
          <w:color w:val="000000"/>
          <w:sz w:val="24"/>
        </w:rPr>
        <w:t>，其中投资于经过严格品质筛选、成长质量优良的成长型股票的资产比例不低于股票资产的</w:t>
      </w:r>
      <w:r w:rsidRPr="005A7826">
        <w:rPr>
          <w:color w:val="000000"/>
          <w:sz w:val="24"/>
        </w:rPr>
        <w:t>80%</w:t>
      </w:r>
      <w:r w:rsidRPr="005A7826">
        <w:rPr>
          <w:color w:val="000000"/>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5A7826">
        <w:rPr>
          <w:color w:val="000000"/>
          <w:sz w:val="24"/>
        </w:rPr>
        <w:t>5%</w:t>
      </w:r>
      <w:r w:rsidRPr="005A7826">
        <w:rPr>
          <w:color w:val="000000"/>
          <w:sz w:val="24"/>
        </w:rPr>
        <w:t>。自基金合同生效日至</w:t>
      </w:r>
      <w:r w:rsidRPr="005A7826">
        <w:rPr>
          <w:color w:val="000000"/>
          <w:sz w:val="24"/>
        </w:rPr>
        <w:t>2015</w:t>
      </w:r>
      <w:r w:rsidRPr="005A7826">
        <w:rPr>
          <w:color w:val="000000"/>
          <w:sz w:val="24"/>
        </w:rPr>
        <w:t>年</w:t>
      </w:r>
      <w:r w:rsidRPr="005A7826">
        <w:rPr>
          <w:color w:val="000000"/>
          <w:sz w:val="24"/>
        </w:rPr>
        <w:t>9</w:t>
      </w:r>
      <w:r w:rsidRPr="005A7826">
        <w:rPr>
          <w:color w:val="000000"/>
          <w:sz w:val="24"/>
        </w:rPr>
        <w:t>月</w:t>
      </w:r>
      <w:r w:rsidRPr="005A7826">
        <w:rPr>
          <w:color w:val="000000"/>
          <w:sz w:val="24"/>
        </w:rPr>
        <w:t>30</w:t>
      </w:r>
      <w:r w:rsidRPr="005A7826">
        <w:rPr>
          <w:color w:val="000000"/>
          <w:sz w:val="24"/>
        </w:rPr>
        <w:t>日，本基金的业绩比较基准为：</w:t>
      </w:r>
      <w:r w:rsidRPr="005A7826">
        <w:rPr>
          <w:color w:val="000000"/>
          <w:sz w:val="24"/>
        </w:rPr>
        <w:t>75%×</w:t>
      </w:r>
      <w:r w:rsidRPr="005A7826">
        <w:rPr>
          <w:color w:val="000000"/>
          <w:sz w:val="24"/>
        </w:rPr>
        <w:t>富时中国</w:t>
      </w:r>
      <w:r w:rsidRPr="005A7826">
        <w:rPr>
          <w:color w:val="000000"/>
          <w:sz w:val="24"/>
        </w:rPr>
        <w:t>A600</w:t>
      </w:r>
      <w:r w:rsidRPr="005A7826">
        <w:rPr>
          <w:color w:val="000000"/>
          <w:sz w:val="24"/>
        </w:rPr>
        <w:t>成长指数收益率</w:t>
      </w:r>
      <w:r w:rsidRPr="005A7826">
        <w:rPr>
          <w:color w:val="000000"/>
          <w:sz w:val="24"/>
        </w:rPr>
        <w:t>+25%×</w:t>
      </w:r>
      <w:r w:rsidRPr="005A7826">
        <w:rPr>
          <w:color w:val="000000"/>
          <w:sz w:val="24"/>
        </w:rPr>
        <w:t>中信标普全债指数收益率。根据本基金的基金管理人于</w:t>
      </w:r>
      <w:r w:rsidRPr="005A7826">
        <w:rPr>
          <w:color w:val="000000"/>
          <w:sz w:val="24"/>
        </w:rPr>
        <w:t>2015</w:t>
      </w:r>
      <w:r w:rsidRPr="005A7826">
        <w:rPr>
          <w:color w:val="000000"/>
          <w:sz w:val="24"/>
        </w:rPr>
        <w:t>年</w:t>
      </w:r>
      <w:r w:rsidRPr="005A7826">
        <w:rPr>
          <w:color w:val="000000"/>
          <w:sz w:val="24"/>
        </w:rPr>
        <w:t>9</w:t>
      </w:r>
      <w:r w:rsidRPr="005A7826">
        <w:rPr>
          <w:color w:val="000000"/>
          <w:sz w:val="24"/>
        </w:rPr>
        <w:t>月</w:t>
      </w:r>
      <w:r w:rsidRPr="005A7826">
        <w:rPr>
          <w:color w:val="000000"/>
          <w:sz w:val="24"/>
        </w:rPr>
        <w:t>28</w:t>
      </w:r>
      <w:r w:rsidRPr="005A7826">
        <w:rPr>
          <w:color w:val="000000"/>
          <w:sz w:val="24"/>
        </w:rPr>
        <w:t>日发布的《交银施罗德基金管理有限公司关于旗下部分基金业绩比较基准变更并修改基金合同相关内容的公告》，自</w:t>
      </w:r>
      <w:r w:rsidRPr="005A7826">
        <w:rPr>
          <w:color w:val="000000"/>
          <w:sz w:val="24"/>
        </w:rPr>
        <w:t>2015</w:t>
      </w:r>
      <w:r w:rsidRPr="005A7826">
        <w:rPr>
          <w:color w:val="000000"/>
          <w:sz w:val="24"/>
        </w:rPr>
        <w:t>年</w:t>
      </w:r>
      <w:r w:rsidRPr="005A7826">
        <w:rPr>
          <w:color w:val="000000"/>
          <w:sz w:val="24"/>
        </w:rPr>
        <w:t>10</w:t>
      </w:r>
      <w:r w:rsidRPr="005A7826">
        <w:rPr>
          <w:color w:val="000000"/>
          <w:sz w:val="24"/>
        </w:rPr>
        <w:t>月</w:t>
      </w:r>
      <w:r w:rsidRPr="005A7826">
        <w:rPr>
          <w:color w:val="000000"/>
          <w:sz w:val="24"/>
        </w:rPr>
        <w:t>1</w:t>
      </w:r>
      <w:r w:rsidRPr="005A7826">
        <w:rPr>
          <w:color w:val="000000"/>
          <w:sz w:val="24"/>
        </w:rPr>
        <w:t>日起，本基金的业绩比较基准变更为：</w:t>
      </w:r>
      <w:r w:rsidRPr="005A7826">
        <w:rPr>
          <w:color w:val="000000"/>
          <w:sz w:val="24"/>
        </w:rPr>
        <w:t>75%×</w:t>
      </w:r>
      <w:r w:rsidRPr="005A7826">
        <w:rPr>
          <w:color w:val="000000"/>
          <w:sz w:val="24"/>
        </w:rPr>
        <w:t>富时中国</w:t>
      </w:r>
      <w:r w:rsidRPr="005A7826">
        <w:rPr>
          <w:color w:val="000000"/>
          <w:sz w:val="24"/>
        </w:rPr>
        <w:t>A600</w:t>
      </w:r>
      <w:r w:rsidRPr="005A7826">
        <w:rPr>
          <w:color w:val="000000"/>
          <w:sz w:val="24"/>
        </w:rPr>
        <w:t>成长指数收益率</w:t>
      </w:r>
      <w:r w:rsidRPr="005A7826">
        <w:rPr>
          <w:color w:val="000000"/>
          <w:sz w:val="24"/>
        </w:rPr>
        <w:t>+25%×</w:t>
      </w:r>
      <w:r w:rsidRPr="005A7826">
        <w:rPr>
          <w:color w:val="000000"/>
          <w:sz w:val="24"/>
        </w:rPr>
        <w:t>中证综合债券指数收益率。</w:t>
      </w:r>
    </w:p>
    <w:p w:rsidR="001548F9" w:rsidRPr="005A7826" w:rsidRDefault="001548F9" w:rsidP="00AC6DDA">
      <w:pPr>
        <w:tabs>
          <w:tab w:val="left" w:pos="2265"/>
        </w:tabs>
        <w:spacing w:before="29" w:line="288" w:lineRule="auto"/>
        <w:ind w:firstLineChars="200" w:firstLine="480"/>
        <w:rPr>
          <w:color w:val="000000"/>
          <w:sz w:val="24"/>
        </w:rPr>
      </w:pPr>
    </w:p>
    <w:p w:rsidR="001548F9" w:rsidRPr="005A7826" w:rsidRDefault="001548F9" w:rsidP="00AC6DDA">
      <w:pPr>
        <w:autoSpaceDE w:val="0"/>
        <w:autoSpaceDN w:val="0"/>
        <w:adjustRightInd w:val="0"/>
        <w:spacing w:before="29" w:line="288" w:lineRule="auto"/>
        <w:jc w:val="left"/>
        <w:rPr>
          <w:b/>
          <w:color w:val="000000"/>
          <w:kern w:val="0"/>
          <w:sz w:val="24"/>
        </w:rPr>
      </w:pPr>
      <w:r w:rsidRPr="005A7826">
        <w:rPr>
          <w:b/>
          <w:bCs/>
          <w:color w:val="000000"/>
          <w:kern w:val="0"/>
          <w:sz w:val="24"/>
        </w:rPr>
        <w:t xml:space="preserve">6.4.2 </w:t>
      </w:r>
      <w:r w:rsidRPr="005A7826">
        <w:rPr>
          <w:b/>
          <w:color w:val="000000"/>
          <w:kern w:val="0"/>
          <w:sz w:val="24"/>
        </w:rPr>
        <w:t>会计报表的编制基础</w:t>
      </w:r>
    </w:p>
    <w:p w:rsidR="001548F9" w:rsidRPr="005A7826" w:rsidRDefault="001548F9" w:rsidP="00AC6DDA">
      <w:pPr>
        <w:spacing w:before="29" w:line="288" w:lineRule="auto"/>
        <w:ind w:firstLineChars="200" w:firstLine="480"/>
        <w:rPr>
          <w:color w:val="000000"/>
          <w:sz w:val="24"/>
        </w:rPr>
      </w:pPr>
      <w:r w:rsidRPr="005A7826">
        <w:rPr>
          <w:color w:val="000000"/>
          <w:sz w:val="24"/>
        </w:rPr>
        <w:t>本基金的财务报表按照财政部于</w:t>
      </w:r>
      <w:r w:rsidRPr="005A7826">
        <w:rPr>
          <w:color w:val="000000"/>
          <w:sz w:val="24"/>
        </w:rPr>
        <w:t>2006</w:t>
      </w:r>
      <w:r w:rsidRPr="005A7826">
        <w:rPr>
          <w:color w:val="000000"/>
          <w:sz w:val="24"/>
        </w:rPr>
        <w:t>年</w:t>
      </w:r>
      <w:r w:rsidRPr="005A7826">
        <w:rPr>
          <w:color w:val="000000"/>
          <w:sz w:val="24"/>
        </w:rPr>
        <w:t>2</w:t>
      </w:r>
      <w:r w:rsidRPr="005A7826">
        <w:rPr>
          <w:color w:val="000000"/>
          <w:sz w:val="24"/>
        </w:rPr>
        <w:t>月</w:t>
      </w:r>
      <w:r w:rsidRPr="005A7826">
        <w:rPr>
          <w:color w:val="000000"/>
          <w:sz w:val="24"/>
        </w:rPr>
        <w:t>15</w:t>
      </w:r>
      <w:r w:rsidRPr="005A7826">
        <w:rPr>
          <w:color w:val="000000"/>
          <w:sz w:val="24"/>
        </w:rPr>
        <w:t>日及以后期间颁布的《企业会计准则－基本准则》、各项具体会计准则及相关规定</w:t>
      </w:r>
      <w:r w:rsidRPr="005A7826">
        <w:rPr>
          <w:color w:val="000000"/>
          <w:sz w:val="24"/>
        </w:rPr>
        <w:t>(</w:t>
      </w:r>
      <w:r w:rsidRPr="005A7826">
        <w:rPr>
          <w:color w:val="000000"/>
          <w:sz w:val="24"/>
        </w:rPr>
        <w:t>以下合称</w:t>
      </w:r>
      <w:r w:rsidRPr="005A7826">
        <w:rPr>
          <w:color w:val="000000"/>
          <w:sz w:val="24"/>
        </w:rPr>
        <w:t>“</w:t>
      </w:r>
      <w:r w:rsidRPr="005A7826">
        <w:rPr>
          <w:color w:val="000000"/>
          <w:sz w:val="24"/>
        </w:rPr>
        <w:t>企业会计准则</w:t>
      </w:r>
      <w:r w:rsidRPr="005A7826">
        <w:rPr>
          <w:color w:val="000000"/>
          <w:sz w:val="24"/>
        </w:rPr>
        <w:t>”)</w:t>
      </w:r>
      <w:r w:rsidRPr="005A7826">
        <w:rPr>
          <w:color w:val="000000"/>
          <w:sz w:val="24"/>
        </w:rPr>
        <w:t>、中国证监会颁布的《证券投资基金信息披露</w:t>
      </w:r>
      <w:r w:rsidRPr="005A7826">
        <w:rPr>
          <w:color w:val="000000"/>
          <w:sz w:val="24"/>
        </w:rPr>
        <w:t>XBRL</w:t>
      </w:r>
      <w:r w:rsidRPr="005A7826">
        <w:rPr>
          <w:color w:val="000000"/>
          <w:sz w:val="24"/>
        </w:rPr>
        <w:t>模板第</w:t>
      </w:r>
      <w:r w:rsidRPr="005A7826">
        <w:rPr>
          <w:color w:val="000000"/>
          <w:sz w:val="24"/>
        </w:rPr>
        <w:t>3</w:t>
      </w:r>
      <w:r w:rsidRPr="005A7826">
        <w:rPr>
          <w:color w:val="000000"/>
          <w:sz w:val="24"/>
        </w:rPr>
        <w:t>号</w:t>
      </w:r>
      <w:r w:rsidRPr="005A7826">
        <w:rPr>
          <w:color w:val="000000"/>
          <w:sz w:val="24"/>
        </w:rPr>
        <w:t>&lt;</w:t>
      </w:r>
      <w:r w:rsidRPr="005A7826">
        <w:rPr>
          <w:color w:val="000000"/>
          <w:sz w:val="24"/>
        </w:rPr>
        <w:t>年度报告和半年度报告</w:t>
      </w:r>
      <w:r w:rsidRPr="005A7826">
        <w:rPr>
          <w:color w:val="000000"/>
          <w:sz w:val="24"/>
        </w:rPr>
        <w:t>&gt;</w:t>
      </w:r>
      <w:r w:rsidRPr="005A7826">
        <w:rPr>
          <w:color w:val="000000"/>
          <w:sz w:val="24"/>
        </w:rPr>
        <w:t>》、中国证券投资基金业协会</w:t>
      </w:r>
      <w:r w:rsidRPr="005A7826">
        <w:rPr>
          <w:color w:val="000000"/>
          <w:sz w:val="24"/>
        </w:rPr>
        <w:t>(</w:t>
      </w:r>
      <w:r w:rsidRPr="005A7826">
        <w:rPr>
          <w:color w:val="000000"/>
          <w:sz w:val="24"/>
        </w:rPr>
        <w:t>以下简称</w:t>
      </w:r>
      <w:r w:rsidRPr="005A7826">
        <w:rPr>
          <w:color w:val="000000"/>
          <w:sz w:val="24"/>
        </w:rPr>
        <w:t>“</w:t>
      </w:r>
      <w:r w:rsidRPr="005A7826">
        <w:rPr>
          <w:color w:val="000000"/>
          <w:sz w:val="24"/>
        </w:rPr>
        <w:t>中国基金业协会</w:t>
      </w:r>
      <w:r w:rsidRPr="005A7826">
        <w:rPr>
          <w:color w:val="000000"/>
          <w:sz w:val="24"/>
        </w:rPr>
        <w:t>”)</w:t>
      </w:r>
      <w:r w:rsidRPr="005A7826">
        <w:rPr>
          <w:color w:val="000000"/>
          <w:sz w:val="24"/>
        </w:rPr>
        <w:t>颁布的《证券投资基金会计核算业务指引》、《交银施罗德成长</w:t>
      </w:r>
      <w:r w:rsidRPr="005A7826">
        <w:rPr>
          <w:color w:val="000000"/>
          <w:sz w:val="24"/>
        </w:rPr>
        <w:t>30</w:t>
      </w:r>
      <w:r w:rsidRPr="005A7826">
        <w:rPr>
          <w:color w:val="000000"/>
          <w:sz w:val="24"/>
        </w:rPr>
        <w:t>混合型证券投资基金基金合同》和在财务报表附注</w:t>
      </w:r>
      <w:r w:rsidRPr="005A7826">
        <w:rPr>
          <w:color w:val="000000"/>
          <w:sz w:val="24"/>
        </w:rPr>
        <w:t>6.4.4</w:t>
      </w:r>
      <w:r w:rsidRPr="005A7826">
        <w:rPr>
          <w:color w:val="000000"/>
          <w:sz w:val="24"/>
        </w:rPr>
        <w:t>所列示的中国证监会、中国基金业协会发布的有关规定及允许的基金行业实务操作编制。</w:t>
      </w:r>
    </w:p>
    <w:p w:rsidR="001548F9" w:rsidRPr="005A7826" w:rsidRDefault="001548F9" w:rsidP="00AC6DDA">
      <w:pPr>
        <w:spacing w:before="29" w:line="288" w:lineRule="auto"/>
        <w:ind w:firstLineChars="200" w:firstLine="482"/>
        <w:rPr>
          <w:b/>
          <w:color w:val="000000"/>
          <w:sz w:val="24"/>
        </w:rPr>
      </w:pPr>
    </w:p>
    <w:p w:rsidR="001548F9" w:rsidRPr="005A7826" w:rsidRDefault="001548F9" w:rsidP="00AC6DDA">
      <w:pPr>
        <w:autoSpaceDE w:val="0"/>
        <w:autoSpaceDN w:val="0"/>
        <w:adjustRightInd w:val="0"/>
        <w:spacing w:before="29" w:line="288" w:lineRule="auto"/>
        <w:jc w:val="left"/>
        <w:rPr>
          <w:b/>
          <w:color w:val="000000"/>
          <w:kern w:val="0"/>
          <w:sz w:val="24"/>
        </w:rPr>
      </w:pPr>
      <w:r w:rsidRPr="005A7826">
        <w:rPr>
          <w:b/>
          <w:bCs/>
          <w:color w:val="000000"/>
          <w:kern w:val="0"/>
          <w:sz w:val="24"/>
        </w:rPr>
        <w:t xml:space="preserve">6.4.3 </w:t>
      </w:r>
      <w:r w:rsidRPr="005A7826">
        <w:rPr>
          <w:b/>
          <w:color w:val="000000"/>
          <w:kern w:val="0"/>
          <w:sz w:val="24"/>
        </w:rPr>
        <w:t>遵循企业会计准则及其他有关规定的声明</w:t>
      </w:r>
    </w:p>
    <w:p w:rsidR="001548F9" w:rsidRPr="005A7826" w:rsidRDefault="001548F9" w:rsidP="00AC6DDA">
      <w:pPr>
        <w:spacing w:before="29" w:line="288" w:lineRule="auto"/>
        <w:ind w:firstLineChars="200" w:firstLine="480"/>
        <w:rPr>
          <w:color w:val="000000"/>
          <w:sz w:val="24"/>
        </w:rPr>
      </w:pPr>
      <w:r w:rsidRPr="005A7826">
        <w:rPr>
          <w:color w:val="000000"/>
          <w:sz w:val="24"/>
        </w:rPr>
        <w:t>本基金</w:t>
      </w:r>
      <w:r w:rsidRPr="005A7826">
        <w:rPr>
          <w:color w:val="000000"/>
          <w:sz w:val="24"/>
        </w:rPr>
        <w:t>2016</w:t>
      </w:r>
      <w:r w:rsidRPr="005A7826">
        <w:rPr>
          <w:color w:val="000000"/>
          <w:sz w:val="24"/>
        </w:rPr>
        <w:t>年上半年度财务报表符合企业会计准则的要求，真实、完整地反映了本基金</w:t>
      </w:r>
      <w:r w:rsidRPr="005A7826">
        <w:rPr>
          <w:color w:val="000000"/>
          <w:sz w:val="24"/>
        </w:rPr>
        <w:t>2016</w:t>
      </w:r>
      <w:r w:rsidRPr="005A7826">
        <w:rPr>
          <w:color w:val="000000"/>
          <w:sz w:val="24"/>
        </w:rPr>
        <w:t>年</w:t>
      </w:r>
      <w:r w:rsidRPr="005A7826">
        <w:rPr>
          <w:color w:val="000000"/>
          <w:sz w:val="24"/>
        </w:rPr>
        <w:t>6</w:t>
      </w:r>
      <w:r w:rsidRPr="005A7826">
        <w:rPr>
          <w:color w:val="000000"/>
          <w:sz w:val="24"/>
        </w:rPr>
        <w:t>月</w:t>
      </w:r>
      <w:r w:rsidRPr="005A7826">
        <w:rPr>
          <w:color w:val="000000"/>
          <w:sz w:val="24"/>
        </w:rPr>
        <w:t>30</w:t>
      </w:r>
      <w:r w:rsidRPr="005A7826">
        <w:rPr>
          <w:color w:val="000000"/>
          <w:sz w:val="24"/>
        </w:rPr>
        <w:t>日的财务状况以及</w:t>
      </w:r>
      <w:r w:rsidRPr="005A7826">
        <w:rPr>
          <w:color w:val="000000"/>
          <w:sz w:val="24"/>
        </w:rPr>
        <w:t>2016</w:t>
      </w:r>
      <w:r w:rsidRPr="005A7826">
        <w:rPr>
          <w:color w:val="000000"/>
          <w:sz w:val="24"/>
        </w:rPr>
        <w:t>年上半年度的经营成果和基金净值变动情况等有关信息。</w:t>
      </w:r>
    </w:p>
    <w:p w:rsidR="001548F9" w:rsidRPr="005A7826" w:rsidRDefault="001548F9" w:rsidP="00AC6DDA">
      <w:pPr>
        <w:spacing w:before="29" w:line="288" w:lineRule="auto"/>
        <w:ind w:firstLineChars="200" w:firstLine="482"/>
        <w:rPr>
          <w:b/>
          <w:color w:val="000000"/>
          <w:sz w:val="24"/>
        </w:rPr>
      </w:pPr>
    </w:p>
    <w:p w:rsidR="001548F9" w:rsidRPr="005A7826" w:rsidRDefault="00726821" w:rsidP="00AC6DDA">
      <w:pPr>
        <w:autoSpaceDE w:val="0"/>
        <w:autoSpaceDN w:val="0"/>
        <w:adjustRightInd w:val="0"/>
        <w:snapToGrid w:val="0"/>
        <w:spacing w:before="29" w:line="288" w:lineRule="auto"/>
        <w:jc w:val="left"/>
        <w:rPr>
          <w:b/>
          <w:color w:val="000000"/>
          <w:kern w:val="0"/>
          <w:sz w:val="24"/>
        </w:rPr>
      </w:pPr>
      <w:r w:rsidRPr="005A7826">
        <w:rPr>
          <w:b/>
          <w:bCs/>
          <w:kern w:val="0"/>
          <w:sz w:val="24"/>
        </w:rPr>
        <w:t>6.4.4</w:t>
      </w:r>
      <w:r w:rsidRPr="005A7826">
        <w:rPr>
          <w:b/>
          <w:kern w:val="0"/>
          <w:sz w:val="24"/>
        </w:rPr>
        <w:t>本报告期所采用的会计政策、会计估计与最近一期年度报告相一致的说明</w:t>
      </w:r>
    </w:p>
    <w:p w:rsidR="001548F9" w:rsidRPr="005A7826" w:rsidRDefault="001548F9" w:rsidP="00AC6DDA">
      <w:pPr>
        <w:spacing w:before="29" w:line="288" w:lineRule="auto"/>
        <w:ind w:firstLineChars="200" w:firstLine="480"/>
        <w:rPr>
          <w:color w:val="000000"/>
          <w:sz w:val="24"/>
        </w:rPr>
      </w:pPr>
      <w:r w:rsidRPr="005A7826">
        <w:rPr>
          <w:color w:val="000000"/>
          <w:sz w:val="24"/>
        </w:rPr>
        <w:t>本报告期所采用的会计政策与最近一期年度报告一致。</w:t>
      </w:r>
    </w:p>
    <w:p w:rsidR="006260B3" w:rsidRPr="005A7826" w:rsidRDefault="006260B3" w:rsidP="00AC6DDA">
      <w:pPr>
        <w:widowControl/>
        <w:spacing w:before="29" w:line="288" w:lineRule="auto"/>
        <w:ind w:firstLine="420"/>
        <w:jc w:val="left"/>
        <w:rPr>
          <w:kern w:val="0"/>
          <w:sz w:val="24"/>
        </w:rPr>
      </w:pPr>
    </w:p>
    <w:p w:rsidR="001548F9" w:rsidRPr="005A7826" w:rsidRDefault="001548F9" w:rsidP="00AC6DDA">
      <w:pPr>
        <w:autoSpaceDE w:val="0"/>
        <w:autoSpaceDN w:val="0"/>
        <w:adjustRightInd w:val="0"/>
        <w:spacing w:before="29" w:line="288" w:lineRule="auto"/>
        <w:jc w:val="left"/>
        <w:rPr>
          <w:b/>
          <w:color w:val="000000"/>
          <w:kern w:val="0"/>
          <w:sz w:val="24"/>
        </w:rPr>
      </w:pPr>
      <w:r w:rsidRPr="005A7826">
        <w:rPr>
          <w:b/>
          <w:bCs/>
          <w:color w:val="000000"/>
          <w:kern w:val="0"/>
          <w:sz w:val="24"/>
        </w:rPr>
        <w:t xml:space="preserve">6.4.5 </w:t>
      </w:r>
      <w:r w:rsidRPr="005A7826">
        <w:rPr>
          <w:b/>
          <w:color w:val="000000"/>
          <w:kern w:val="0"/>
          <w:sz w:val="24"/>
        </w:rPr>
        <w:t>会计政策和会计估计变更以及差错更正的说明</w:t>
      </w:r>
    </w:p>
    <w:p w:rsidR="001548F9" w:rsidRPr="005A7826" w:rsidRDefault="001548F9" w:rsidP="00AC6DDA">
      <w:pPr>
        <w:autoSpaceDE w:val="0"/>
        <w:autoSpaceDN w:val="0"/>
        <w:adjustRightInd w:val="0"/>
        <w:spacing w:before="29" w:line="288" w:lineRule="auto"/>
        <w:jc w:val="left"/>
        <w:rPr>
          <w:b/>
          <w:color w:val="000000"/>
          <w:kern w:val="0"/>
          <w:sz w:val="24"/>
        </w:rPr>
      </w:pPr>
      <w:r w:rsidRPr="005A7826">
        <w:rPr>
          <w:b/>
          <w:bCs/>
          <w:color w:val="000000"/>
          <w:kern w:val="0"/>
          <w:sz w:val="24"/>
        </w:rPr>
        <w:t>6.4.5.1</w:t>
      </w:r>
      <w:r w:rsidRPr="005A7826">
        <w:rPr>
          <w:b/>
          <w:color w:val="000000"/>
          <w:kern w:val="0"/>
          <w:sz w:val="24"/>
        </w:rPr>
        <w:t>会计政策变更的说明</w:t>
      </w:r>
    </w:p>
    <w:p w:rsidR="001548F9" w:rsidRPr="005A7826" w:rsidRDefault="001548F9" w:rsidP="00AC6DDA">
      <w:pPr>
        <w:spacing w:before="29" w:line="288" w:lineRule="auto"/>
        <w:ind w:firstLineChars="200" w:firstLine="480"/>
        <w:rPr>
          <w:color w:val="000000"/>
          <w:sz w:val="24"/>
        </w:rPr>
      </w:pPr>
      <w:r w:rsidRPr="005A7826">
        <w:rPr>
          <w:color w:val="000000"/>
          <w:sz w:val="24"/>
        </w:rPr>
        <w:t>本基金本报告期未发生会计政策变更。</w:t>
      </w:r>
    </w:p>
    <w:p w:rsidR="001548F9" w:rsidRPr="005A7826" w:rsidRDefault="001548F9" w:rsidP="00AC6DDA">
      <w:pPr>
        <w:spacing w:before="29" w:line="288" w:lineRule="auto"/>
        <w:ind w:firstLineChars="200" w:firstLine="480"/>
        <w:rPr>
          <w:bCs/>
          <w:color w:val="000000"/>
          <w:sz w:val="24"/>
        </w:rPr>
      </w:pPr>
    </w:p>
    <w:p w:rsidR="001548F9" w:rsidRPr="005A7826" w:rsidRDefault="001548F9" w:rsidP="00AC6DDA">
      <w:pPr>
        <w:autoSpaceDE w:val="0"/>
        <w:autoSpaceDN w:val="0"/>
        <w:adjustRightInd w:val="0"/>
        <w:spacing w:before="29" w:line="288" w:lineRule="auto"/>
        <w:jc w:val="left"/>
        <w:rPr>
          <w:b/>
          <w:color w:val="000000"/>
          <w:kern w:val="0"/>
          <w:sz w:val="24"/>
        </w:rPr>
      </w:pPr>
      <w:r w:rsidRPr="005A7826">
        <w:rPr>
          <w:b/>
          <w:bCs/>
          <w:color w:val="000000"/>
          <w:kern w:val="0"/>
          <w:sz w:val="24"/>
        </w:rPr>
        <w:t>6.4.5.2</w:t>
      </w:r>
      <w:r w:rsidRPr="005A7826">
        <w:rPr>
          <w:b/>
          <w:color w:val="000000"/>
          <w:kern w:val="0"/>
          <w:sz w:val="24"/>
        </w:rPr>
        <w:t>会计估计变更的说明</w:t>
      </w:r>
    </w:p>
    <w:p w:rsidR="001548F9" w:rsidRPr="005A7826" w:rsidRDefault="001548F9" w:rsidP="00AC6DDA">
      <w:pPr>
        <w:spacing w:before="29" w:line="288" w:lineRule="auto"/>
        <w:ind w:firstLineChars="200" w:firstLine="480"/>
        <w:rPr>
          <w:color w:val="000000"/>
          <w:sz w:val="24"/>
        </w:rPr>
      </w:pPr>
      <w:r w:rsidRPr="005A7826">
        <w:rPr>
          <w:color w:val="000000"/>
          <w:sz w:val="24"/>
        </w:rPr>
        <w:t>本基金本报告期未发生会计估计变更。</w:t>
      </w:r>
    </w:p>
    <w:p w:rsidR="001548F9" w:rsidRPr="005A7826" w:rsidRDefault="001548F9" w:rsidP="00AC6DDA">
      <w:pPr>
        <w:spacing w:before="29" w:line="288" w:lineRule="auto"/>
        <w:ind w:firstLineChars="200" w:firstLine="480"/>
        <w:rPr>
          <w:bCs/>
          <w:color w:val="000000"/>
          <w:sz w:val="24"/>
        </w:rPr>
      </w:pPr>
    </w:p>
    <w:p w:rsidR="001548F9" w:rsidRPr="005A7826" w:rsidRDefault="001548F9" w:rsidP="00AC6DDA">
      <w:pPr>
        <w:autoSpaceDE w:val="0"/>
        <w:autoSpaceDN w:val="0"/>
        <w:adjustRightInd w:val="0"/>
        <w:spacing w:before="29" w:line="288" w:lineRule="auto"/>
        <w:jc w:val="left"/>
        <w:rPr>
          <w:b/>
          <w:color w:val="000000"/>
          <w:kern w:val="0"/>
          <w:sz w:val="24"/>
        </w:rPr>
      </w:pPr>
      <w:r w:rsidRPr="005A7826">
        <w:rPr>
          <w:b/>
          <w:bCs/>
          <w:color w:val="000000"/>
          <w:kern w:val="0"/>
          <w:sz w:val="24"/>
        </w:rPr>
        <w:t>6.4.5.3</w:t>
      </w:r>
      <w:r w:rsidRPr="005A7826">
        <w:rPr>
          <w:b/>
          <w:color w:val="000000"/>
          <w:kern w:val="0"/>
          <w:sz w:val="24"/>
        </w:rPr>
        <w:t>差错更正的说明</w:t>
      </w:r>
    </w:p>
    <w:p w:rsidR="001548F9" w:rsidRPr="005A7826" w:rsidRDefault="001548F9" w:rsidP="00AC6DDA">
      <w:pPr>
        <w:spacing w:before="29" w:line="288" w:lineRule="auto"/>
        <w:ind w:firstLineChars="200" w:firstLine="480"/>
        <w:rPr>
          <w:color w:val="000000"/>
          <w:sz w:val="24"/>
        </w:rPr>
      </w:pPr>
      <w:r w:rsidRPr="005A7826">
        <w:rPr>
          <w:color w:val="000000"/>
          <w:sz w:val="24"/>
        </w:rPr>
        <w:t>本基金在本报告期间无需说明的会计差错更正。</w:t>
      </w:r>
    </w:p>
    <w:p w:rsidR="001548F9" w:rsidRPr="005A7826" w:rsidRDefault="001548F9" w:rsidP="00AC6DDA">
      <w:pPr>
        <w:spacing w:before="29" w:line="288" w:lineRule="auto"/>
        <w:ind w:firstLineChars="200" w:firstLine="480"/>
        <w:rPr>
          <w:bCs/>
          <w:color w:val="000000"/>
          <w:sz w:val="24"/>
        </w:rPr>
      </w:pPr>
    </w:p>
    <w:p w:rsidR="001548F9" w:rsidRPr="005A7826" w:rsidRDefault="001548F9" w:rsidP="00AC6DDA">
      <w:pPr>
        <w:autoSpaceDE w:val="0"/>
        <w:autoSpaceDN w:val="0"/>
        <w:adjustRightInd w:val="0"/>
        <w:spacing w:before="29" w:line="288" w:lineRule="auto"/>
        <w:jc w:val="left"/>
        <w:rPr>
          <w:b/>
          <w:color w:val="000000"/>
          <w:kern w:val="0"/>
          <w:sz w:val="24"/>
        </w:rPr>
      </w:pPr>
      <w:r w:rsidRPr="005A7826">
        <w:rPr>
          <w:b/>
          <w:bCs/>
          <w:color w:val="000000"/>
          <w:kern w:val="0"/>
          <w:sz w:val="24"/>
        </w:rPr>
        <w:t xml:space="preserve">6.4.6 </w:t>
      </w:r>
      <w:r w:rsidRPr="005A7826">
        <w:rPr>
          <w:b/>
          <w:color w:val="000000"/>
          <w:kern w:val="0"/>
          <w:sz w:val="24"/>
        </w:rPr>
        <w:t>税项</w:t>
      </w:r>
    </w:p>
    <w:p w:rsidR="00F41EA0" w:rsidRPr="005A7826" w:rsidRDefault="00F9021E">
      <w:pPr>
        <w:spacing w:before="29" w:line="288" w:lineRule="auto"/>
        <w:ind w:firstLineChars="200" w:firstLine="480"/>
        <w:rPr>
          <w:color w:val="000000"/>
          <w:sz w:val="24"/>
        </w:rPr>
      </w:pPr>
      <w:r w:rsidRPr="005A7826">
        <w:rPr>
          <w:color w:val="000000"/>
          <w:sz w:val="24"/>
        </w:rPr>
        <w:t>根据财政部、国家税务总局财税</w:t>
      </w:r>
      <w:r w:rsidRPr="005A7826">
        <w:rPr>
          <w:color w:val="000000"/>
          <w:sz w:val="24"/>
        </w:rPr>
        <w:t>[2002]128</w:t>
      </w:r>
      <w:r w:rsidRPr="005A7826">
        <w:rPr>
          <w:color w:val="000000"/>
          <w:sz w:val="24"/>
        </w:rPr>
        <w:t>号《关于开放式证券投资基金有关税收问题的通知》、财税</w:t>
      </w:r>
      <w:r w:rsidRPr="005A7826">
        <w:rPr>
          <w:color w:val="000000"/>
          <w:sz w:val="24"/>
        </w:rPr>
        <w:t>[2008]1</w:t>
      </w:r>
      <w:r w:rsidRPr="005A7826">
        <w:rPr>
          <w:color w:val="000000"/>
          <w:sz w:val="24"/>
        </w:rPr>
        <w:t>号《关于企业所得税若干优惠政策的通知》、财税</w:t>
      </w:r>
      <w:r w:rsidRPr="005A7826">
        <w:rPr>
          <w:color w:val="000000"/>
          <w:sz w:val="24"/>
        </w:rPr>
        <w:t>[2012]85</w:t>
      </w:r>
      <w:r w:rsidRPr="005A7826">
        <w:rPr>
          <w:color w:val="000000"/>
          <w:sz w:val="24"/>
        </w:rPr>
        <w:t>号《关于实施上市公司股息红利差别化个人所得税政策有关问题的通知》、财税</w:t>
      </w:r>
      <w:r w:rsidRPr="005A7826">
        <w:rPr>
          <w:color w:val="000000"/>
          <w:sz w:val="24"/>
        </w:rPr>
        <w:t>[2015]101</w:t>
      </w:r>
      <w:r w:rsidRPr="005A7826">
        <w:rPr>
          <w:color w:val="000000"/>
          <w:sz w:val="24"/>
        </w:rPr>
        <w:t>号《关于上市公司股息红利差别化个人所得税政策有关问题的通知》及其他相关财税法规和实务操作，主要税项列示如下：</w:t>
      </w:r>
    </w:p>
    <w:p w:rsidR="00F41EA0" w:rsidRPr="005A7826" w:rsidRDefault="00F9021E">
      <w:pPr>
        <w:spacing w:before="29" w:line="288" w:lineRule="auto"/>
        <w:ind w:firstLineChars="200" w:firstLine="480"/>
        <w:rPr>
          <w:color w:val="000000"/>
          <w:sz w:val="24"/>
        </w:rPr>
      </w:pPr>
      <w:r w:rsidRPr="005A7826">
        <w:rPr>
          <w:color w:val="000000"/>
          <w:sz w:val="24"/>
        </w:rPr>
        <w:t>(1)</w:t>
      </w:r>
      <w:r w:rsidRPr="005A7826">
        <w:rPr>
          <w:color w:val="000000"/>
          <w:sz w:val="24"/>
        </w:rPr>
        <w:t>以发行基金方式募集资金不属于营业税征收范围，不征收营业税。基金买卖股票、债券的差价收入不予征收营业税。</w:t>
      </w:r>
    </w:p>
    <w:p w:rsidR="00F41EA0" w:rsidRPr="005A7826" w:rsidRDefault="00F9021E">
      <w:pPr>
        <w:spacing w:before="29" w:line="288" w:lineRule="auto"/>
        <w:ind w:firstLineChars="200" w:firstLine="480"/>
        <w:rPr>
          <w:color w:val="000000"/>
          <w:sz w:val="24"/>
        </w:rPr>
      </w:pPr>
      <w:r w:rsidRPr="005A7826">
        <w:rPr>
          <w:color w:val="000000"/>
          <w:sz w:val="24"/>
        </w:rPr>
        <w:t>(2)</w:t>
      </w:r>
      <w:r w:rsidRPr="005A7826">
        <w:rPr>
          <w:color w:val="000000"/>
          <w:sz w:val="24"/>
        </w:rPr>
        <w:t>对基金从证券市场中取得的收入，包括买卖股票、债券的差价收入，股权的股息、红利收入，债券的利息收入及其他收入，暂不征收企业所得税。</w:t>
      </w:r>
    </w:p>
    <w:p w:rsidR="00F41EA0" w:rsidRPr="005A7826" w:rsidRDefault="00F9021E">
      <w:pPr>
        <w:spacing w:before="29" w:line="288" w:lineRule="auto"/>
        <w:ind w:firstLineChars="200" w:firstLine="480"/>
        <w:rPr>
          <w:color w:val="000000"/>
          <w:sz w:val="24"/>
        </w:rPr>
      </w:pPr>
      <w:r w:rsidRPr="005A7826">
        <w:rPr>
          <w:color w:val="000000"/>
          <w:sz w:val="24"/>
        </w:rPr>
        <w:t>(3)</w:t>
      </w:r>
      <w:r w:rsidRPr="005A7826">
        <w:rPr>
          <w:color w:val="000000"/>
          <w:sz w:val="24"/>
        </w:rPr>
        <w:t>对基金取得的企业债券利息收入，应由发行债券的企业在向基金支付利息时代扣代缴</w:t>
      </w:r>
      <w:r w:rsidRPr="005A7826">
        <w:rPr>
          <w:color w:val="000000"/>
          <w:sz w:val="24"/>
        </w:rPr>
        <w:t>20%</w:t>
      </w:r>
      <w:r w:rsidRPr="005A7826">
        <w:rPr>
          <w:color w:val="000000"/>
          <w:sz w:val="24"/>
        </w:rPr>
        <w:t>的个人所得税。对基金从上市公司取得的股息红利所得，持股期限在</w:t>
      </w:r>
      <w:r w:rsidRPr="005A7826">
        <w:rPr>
          <w:color w:val="000000"/>
          <w:sz w:val="24"/>
        </w:rPr>
        <w:t>1</w:t>
      </w:r>
      <w:r w:rsidRPr="005A7826">
        <w:rPr>
          <w:color w:val="000000"/>
          <w:sz w:val="24"/>
        </w:rPr>
        <w:t>个月以内</w:t>
      </w:r>
      <w:r w:rsidRPr="005A7826">
        <w:rPr>
          <w:color w:val="000000"/>
          <w:sz w:val="24"/>
        </w:rPr>
        <w:t>(</w:t>
      </w:r>
      <w:r w:rsidRPr="005A7826">
        <w:rPr>
          <w:color w:val="000000"/>
          <w:sz w:val="24"/>
        </w:rPr>
        <w:t>含</w:t>
      </w:r>
      <w:r w:rsidRPr="005A7826">
        <w:rPr>
          <w:color w:val="000000"/>
          <w:sz w:val="24"/>
        </w:rPr>
        <w:t>1</w:t>
      </w:r>
      <w:r w:rsidRPr="005A7826">
        <w:rPr>
          <w:color w:val="000000"/>
          <w:sz w:val="24"/>
        </w:rPr>
        <w:t>个月</w:t>
      </w:r>
      <w:r w:rsidRPr="005A7826">
        <w:rPr>
          <w:color w:val="000000"/>
          <w:sz w:val="24"/>
        </w:rPr>
        <w:t>)</w:t>
      </w:r>
      <w:r w:rsidRPr="005A7826">
        <w:rPr>
          <w:color w:val="000000"/>
          <w:sz w:val="24"/>
        </w:rPr>
        <w:t>的，其股息红利所得全额计入应纳税所得额；持股期限在</w:t>
      </w:r>
      <w:r w:rsidRPr="005A7826">
        <w:rPr>
          <w:color w:val="000000"/>
          <w:sz w:val="24"/>
        </w:rPr>
        <w:t>1</w:t>
      </w:r>
      <w:r w:rsidRPr="005A7826">
        <w:rPr>
          <w:color w:val="000000"/>
          <w:sz w:val="24"/>
        </w:rPr>
        <w:t>个月以上至</w:t>
      </w:r>
      <w:r w:rsidRPr="005A7826">
        <w:rPr>
          <w:color w:val="000000"/>
          <w:sz w:val="24"/>
        </w:rPr>
        <w:t>1</w:t>
      </w:r>
      <w:r w:rsidRPr="005A7826">
        <w:rPr>
          <w:color w:val="000000"/>
          <w:sz w:val="24"/>
        </w:rPr>
        <w:t>年</w:t>
      </w:r>
      <w:r w:rsidRPr="005A7826">
        <w:rPr>
          <w:color w:val="000000"/>
          <w:sz w:val="24"/>
        </w:rPr>
        <w:t>(</w:t>
      </w:r>
      <w:r w:rsidRPr="005A7826">
        <w:rPr>
          <w:color w:val="000000"/>
          <w:sz w:val="24"/>
        </w:rPr>
        <w:t>含</w:t>
      </w:r>
      <w:r w:rsidRPr="005A7826">
        <w:rPr>
          <w:color w:val="000000"/>
          <w:sz w:val="24"/>
        </w:rPr>
        <w:t>1</w:t>
      </w:r>
      <w:r w:rsidRPr="005A7826">
        <w:rPr>
          <w:color w:val="000000"/>
          <w:sz w:val="24"/>
        </w:rPr>
        <w:t>年</w:t>
      </w:r>
      <w:r w:rsidRPr="005A7826">
        <w:rPr>
          <w:color w:val="000000"/>
          <w:sz w:val="24"/>
        </w:rPr>
        <w:t>)</w:t>
      </w:r>
      <w:r w:rsidRPr="005A7826">
        <w:rPr>
          <w:color w:val="000000"/>
          <w:sz w:val="24"/>
        </w:rPr>
        <w:t>的，暂减按</w:t>
      </w:r>
      <w:r w:rsidRPr="005A7826">
        <w:rPr>
          <w:color w:val="000000"/>
          <w:sz w:val="24"/>
        </w:rPr>
        <w:t>50%</w:t>
      </w:r>
      <w:r w:rsidRPr="005A7826">
        <w:rPr>
          <w:color w:val="000000"/>
          <w:sz w:val="24"/>
        </w:rPr>
        <w:t>计入应纳税所得额；持股期限超过</w:t>
      </w:r>
      <w:r w:rsidRPr="005A7826">
        <w:rPr>
          <w:color w:val="000000"/>
          <w:sz w:val="24"/>
        </w:rPr>
        <w:t>1</w:t>
      </w:r>
      <w:r w:rsidRPr="005A7826">
        <w:rPr>
          <w:color w:val="000000"/>
          <w:sz w:val="24"/>
        </w:rPr>
        <w:t>年的于</w:t>
      </w:r>
      <w:r w:rsidRPr="005A7826">
        <w:rPr>
          <w:color w:val="000000"/>
          <w:sz w:val="24"/>
        </w:rPr>
        <w:t>2015</w:t>
      </w:r>
      <w:r w:rsidRPr="005A7826">
        <w:rPr>
          <w:color w:val="000000"/>
          <w:sz w:val="24"/>
        </w:rPr>
        <w:t>年</w:t>
      </w:r>
      <w:r w:rsidRPr="005A7826">
        <w:rPr>
          <w:color w:val="000000"/>
          <w:sz w:val="24"/>
        </w:rPr>
        <w:t>9</w:t>
      </w:r>
      <w:r w:rsidRPr="005A7826">
        <w:rPr>
          <w:color w:val="000000"/>
          <w:sz w:val="24"/>
        </w:rPr>
        <w:t>月</w:t>
      </w:r>
      <w:r w:rsidRPr="005A7826">
        <w:rPr>
          <w:color w:val="000000"/>
          <w:sz w:val="24"/>
        </w:rPr>
        <w:t>8</w:t>
      </w:r>
      <w:r w:rsidRPr="005A7826">
        <w:rPr>
          <w:color w:val="000000"/>
          <w:sz w:val="24"/>
        </w:rPr>
        <w:t>日前暂减按</w:t>
      </w:r>
      <w:r w:rsidRPr="005A7826">
        <w:rPr>
          <w:color w:val="000000"/>
          <w:sz w:val="24"/>
        </w:rPr>
        <w:t>25%</w:t>
      </w:r>
      <w:r w:rsidRPr="005A7826">
        <w:rPr>
          <w:color w:val="000000"/>
          <w:sz w:val="24"/>
        </w:rPr>
        <w:t>计入应纳税所得额，自</w:t>
      </w:r>
      <w:r w:rsidRPr="005A7826">
        <w:rPr>
          <w:color w:val="000000"/>
          <w:sz w:val="24"/>
        </w:rPr>
        <w:t>2015</w:t>
      </w:r>
      <w:r w:rsidRPr="005A7826">
        <w:rPr>
          <w:color w:val="000000"/>
          <w:sz w:val="24"/>
        </w:rPr>
        <w:t>年</w:t>
      </w:r>
      <w:r w:rsidRPr="005A7826">
        <w:rPr>
          <w:color w:val="000000"/>
          <w:sz w:val="24"/>
        </w:rPr>
        <w:t>9</w:t>
      </w:r>
      <w:r w:rsidRPr="005A7826">
        <w:rPr>
          <w:color w:val="000000"/>
          <w:sz w:val="24"/>
        </w:rPr>
        <w:t>月</w:t>
      </w:r>
      <w:r w:rsidRPr="005A7826">
        <w:rPr>
          <w:color w:val="000000"/>
          <w:sz w:val="24"/>
        </w:rPr>
        <w:t>8</w:t>
      </w:r>
      <w:r w:rsidRPr="005A7826">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5A7826">
        <w:rPr>
          <w:color w:val="000000"/>
          <w:sz w:val="24"/>
        </w:rPr>
        <w:t>50%</w:t>
      </w:r>
      <w:r w:rsidRPr="005A7826">
        <w:rPr>
          <w:color w:val="000000"/>
          <w:sz w:val="24"/>
        </w:rPr>
        <w:t>计入应纳税所得额。上述所得统一适用</w:t>
      </w:r>
      <w:r w:rsidRPr="005A7826">
        <w:rPr>
          <w:color w:val="000000"/>
          <w:sz w:val="24"/>
        </w:rPr>
        <w:t>20%</w:t>
      </w:r>
      <w:r w:rsidRPr="005A7826">
        <w:rPr>
          <w:color w:val="000000"/>
          <w:sz w:val="24"/>
        </w:rPr>
        <w:t>的税率计征个人所得税。</w:t>
      </w:r>
    </w:p>
    <w:p w:rsidR="001548F9" w:rsidRPr="005A7826" w:rsidRDefault="001548F9" w:rsidP="00AC6DDA">
      <w:pPr>
        <w:spacing w:before="29" w:line="288" w:lineRule="auto"/>
        <w:ind w:firstLineChars="200" w:firstLine="480"/>
        <w:rPr>
          <w:color w:val="000000"/>
          <w:sz w:val="24"/>
        </w:rPr>
      </w:pPr>
      <w:r w:rsidRPr="005A7826">
        <w:rPr>
          <w:color w:val="000000"/>
          <w:sz w:val="24"/>
        </w:rPr>
        <w:t>(4)</w:t>
      </w:r>
      <w:r w:rsidRPr="005A7826">
        <w:rPr>
          <w:color w:val="000000"/>
          <w:sz w:val="24"/>
        </w:rPr>
        <w:t>基金卖出股票按</w:t>
      </w:r>
      <w:r w:rsidRPr="005A7826">
        <w:rPr>
          <w:color w:val="000000"/>
          <w:sz w:val="24"/>
        </w:rPr>
        <w:t>0.1%</w:t>
      </w:r>
      <w:r w:rsidRPr="005A7826">
        <w:rPr>
          <w:color w:val="000000"/>
          <w:sz w:val="24"/>
        </w:rPr>
        <w:t>的税率缴纳股票交易印花税，买入股票不征收股票交易印花税。</w:t>
      </w:r>
    </w:p>
    <w:p w:rsidR="001548F9" w:rsidRPr="005A7826" w:rsidRDefault="001548F9" w:rsidP="00AC6DDA">
      <w:pPr>
        <w:autoSpaceDE w:val="0"/>
        <w:autoSpaceDN w:val="0"/>
        <w:adjustRightInd w:val="0"/>
        <w:spacing w:before="29" w:line="288" w:lineRule="auto"/>
        <w:jc w:val="left"/>
        <w:rPr>
          <w:b/>
          <w:bCs/>
          <w:color w:val="000000"/>
          <w:kern w:val="0"/>
          <w:sz w:val="24"/>
        </w:rPr>
      </w:pPr>
    </w:p>
    <w:p w:rsidR="001548F9" w:rsidRPr="005A7826" w:rsidRDefault="001548F9" w:rsidP="00AC6DDA">
      <w:pPr>
        <w:autoSpaceDE w:val="0"/>
        <w:autoSpaceDN w:val="0"/>
        <w:adjustRightInd w:val="0"/>
        <w:spacing w:before="29" w:line="288" w:lineRule="auto"/>
        <w:jc w:val="left"/>
        <w:rPr>
          <w:b/>
          <w:color w:val="000000"/>
          <w:kern w:val="0"/>
          <w:sz w:val="24"/>
        </w:rPr>
      </w:pPr>
      <w:r w:rsidRPr="005A7826">
        <w:rPr>
          <w:b/>
          <w:bCs/>
          <w:color w:val="000000"/>
          <w:kern w:val="0"/>
          <w:sz w:val="24"/>
        </w:rPr>
        <w:t xml:space="preserve">6.4.7 </w:t>
      </w:r>
      <w:r w:rsidRPr="005A7826">
        <w:rPr>
          <w:b/>
          <w:color w:val="000000"/>
          <w:kern w:val="0"/>
          <w:sz w:val="24"/>
        </w:rPr>
        <w:t>关联方关系</w:t>
      </w:r>
    </w:p>
    <w:p w:rsidR="001548F9" w:rsidRPr="005A7826" w:rsidRDefault="001548F9" w:rsidP="00AC6DDA">
      <w:pPr>
        <w:spacing w:before="29" w:line="288" w:lineRule="auto"/>
        <w:rPr>
          <w:b/>
          <w:kern w:val="0"/>
          <w:sz w:val="24"/>
        </w:rPr>
      </w:pPr>
      <w:r w:rsidRPr="005A7826">
        <w:rPr>
          <w:b/>
          <w:bCs/>
          <w:color w:val="000000"/>
          <w:kern w:val="0"/>
          <w:sz w:val="24"/>
        </w:rPr>
        <w:t>6.4.7.1</w:t>
      </w:r>
      <w:r w:rsidRPr="005A7826">
        <w:rPr>
          <w:b/>
          <w:kern w:val="0"/>
          <w:sz w:val="24"/>
        </w:rPr>
        <w:t>本报告期存在控制关系或其他重大利害关系的关联方发生变化的情况</w:t>
      </w:r>
    </w:p>
    <w:p w:rsidR="001548F9" w:rsidRPr="005A7826" w:rsidRDefault="001548F9" w:rsidP="00AC6DDA">
      <w:pPr>
        <w:spacing w:before="29" w:line="288" w:lineRule="auto"/>
        <w:ind w:firstLineChars="200" w:firstLine="480"/>
        <w:rPr>
          <w:color w:val="000000"/>
          <w:sz w:val="24"/>
        </w:rPr>
      </w:pPr>
      <w:r w:rsidRPr="005A7826">
        <w:rPr>
          <w:color w:val="000000"/>
          <w:sz w:val="24"/>
        </w:rPr>
        <w:t>本基金本报告期内存在控制关系或其他重大利害关系的关联方未发生变化。</w:t>
      </w:r>
    </w:p>
    <w:p w:rsidR="001548F9" w:rsidRPr="005A7826" w:rsidRDefault="001548F9" w:rsidP="00AC6DDA">
      <w:pPr>
        <w:autoSpaceDE w:val="0"/>
        <w:autoSpaceDN w:val="0"/>
        <w:adjustRightInd w:val="0"/>
        <w:spacing w:before="29" w:line="288" w:lineRule="auto"/>
        <w:ind w:firstLine="405"/>
        <w:jc w:val="left"/>
        <w:rPr>
          <w:b/>
          <w:color w:val="000000"/>
          <w:kern w:val="0"/>
          <w:sz w:val="24"/>
        </w:rPr>
      </w:pPr>
    </w:p>
    <w:p w:rsidR="001548F9" w:rsidRPr="005A7826" w:rsidRDefault="001548F9" w:rsidP="00AC6DDA">
      <w:pPr>
        <w:spacing w:before="29" w:line="288" w:lineRule="auto"/>
        <w:rPr>
          <w:b/>
          <w:kern w:val="0"/>
          <w:sz w:val="24"/>
        </w:rPr>
      </w:pPr>
      <w:r w:rsidRPr="005A7826">
        <w:rPr>
          <w:b/>
          <w:bCs/>
          <w:color w:val="000000"/>
          <w:kern w:val="0"/>
          <w:sz w:val="24"/>
        </w:rPr>
        <w:t xml:space="preserve">6.4.7.2 </w:t>
      </w:r>
      <w:r w:rsidRPr="005A782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A7826" w:rsidTr="00BA0FB8">
        <w:tc>
          <w:tcPr>
            <w:tcW w:w="5220" w:type="dxa"/>
            <w:vAlign w:val="center"/>
          </w:tcPr>
          <w:p w:rsidR="001548F9" w:rsidRPr="005A7826" w:rsidRDefault="001548F9" w:rsidP="00AC6DDA">
            <w:pPr>
              <w:spacing w:before="29" w:line="288" w:lineRule="auto"/>
              <w:jc w:val="center"/>
              <w:rPr>
                <w:color w:val="000000"/>
                <w:sz w:val="24"/>
              </w:rPr>
            </w:pPr>
            <w:r w:rsidRPr="005A7826">
              <w:rPr>
                <w:color w:val="000000"/>
                <w:sz w:val="24"/>
              </w:rPr>
              <w:t>关联方名称</w:t>
            </w:r>
          </w:p>
        </w:tc>
        <w:tc>
          <w:tcPr>
            <w:tcW w:w="3780" w:type="dxa"/>
            <w:vAlign w:val="center"/>
          </w:tcPr>
          <w:p w:rsidR="001548F9" w:rsidRPr="005A7826" w:rsidRDefault="001548F9" w:rsidP="00AC6DDA">
            <w:pPr>
              <w:spacing w:before="29" w:line="288" w:lineRule="auto"/>
              <w:jc w:val="center"/>
              <w:rPr>
                <w:color w:val="000000"/>
                <w:sz w:val="24"/>
              </w:rPr>
            </w:pPr>
            <w:r w:rsidRPr="005A7826">
              <w:rPr>
                <w:color w:val="000000"/>
                <w:sz w:val="24"/>
              </w:rPr>
              <w:t>与本基金的关系</w:t>
            </w:r>
          </w:p>
        </w:tc>
      </w:tr>
      <w:tr w:rsidR="00F41EA0" w:rsidRPr="005A7826">
        <w:tc>
          <w:tcPr>
            <w:tcW w:w="5219" w:type="dxa"/>
            <w:vAlign w:val="center"/>
          </w:tcPr>
          <w:p w:rsidR="00F41EA0" w:rsidRPr="005A7826" w:rsidRDefault="00F9021E">
            <w:pPr>
              <w:jc w:val="left"/>
            </w:pPr>
            <w:r w:rsidRPr="005A7826">
              <w:rPr>
                <w:color w:val="000000"/>
                <w:sz w:val="24"/>
              </w:rPr>
              <w:t>交银施罗德基金管理有限公司</w:t>
            </w:r>
            <w:r w:rsidRPr="005A7826">
              <w:rPr>
                <w:color w:val="000000"/>
                <w:sz w:val="24"/>
              </w:rPr>
              <w:t>(“</w:t>
            </w:r>
            <w:r w:rsidRPr="005A7826">
              <w:rPr>
                <w:color w:val="000000"/>
                <w:sz w:val="24"/>
              </w:rPr>
              <w:t>交银施罗德基金公司</w:t>
            </w:r>
            <w:r w:rsidRPr="005A7826">
              <w:rPr>
                <w:color w:val="000000"/>
                <w:sz w:val="24"/>
              </w:rPr>
              <w:t>”)</w:t>
            </w:r>
          </w:p>
        </w:tc>
        <w:tc>
          <w:tcPr>
            <w:tcW w:w="3779" w:type="dxa"/>
            <w:vAlign w:val="center"/>
          </w:tcPr>
          <w:p w:rsidR="00F41EA0" w:rsidRPr="005A7826" w:rsidRDefault="00F9021E">
            <w:pPr>
              <w:jc w:val="left"/>
            </w:pPr>
            <w:r w:rsidRPr="005A7826">
              <w:rPr>
                <w:color w:val="000000"/>
                <w:sz w:val="24"/>
              </w:rPr>
              <w:t>基金管理人、基金销售机构</w:t>
            </w:r>
          </w:p>
        </w:tc>
      </w:tr>
      <w:tr w:rsidR="00F41EA0" w:rsidRPr="005A7826">
        <w:tc>
          <w:tcPr>
            <w:tcW w:w="5219" w:type="dxa"/>
            <w:vAlign w:val="center"/>
          </w:tcPr>
          <w:p w:rsidR="00F41EA0" w:rsidRPr="005A7826" w:rsidRDefault="00F9021E">
            <w:pPr>
              <w:jc w:val="left"/>
            </w:pPr>
            <w:r w:rsidRPr="005A7826">
              <w:rPr>
                <w:color w:val="000000"/>
                <w:sz w:val="24"/>
              </w:rPr>
              <w:t>中国建设银行股份有限公司</w:t>
            </w:r>
            <w:r w:rsidRPr="005A7826">
              <w:rPr>
                <w:color w:val="000000"/>
                <w:sz w:val="24"/>
              </w:rPr>
              <w:t>(“</w:t>
            </w:r>
            <w:r w:rsidRPr="005A7826">
              <w:rPr>
                <w:color w:val="000000"/>
                <w:sz w:val="24"/>
              </w:rPr>
              <w:t>中国建设银行</w:t>
            </w:r>
            <w:r w:rsidRPr="005A7826">
              <w:rPr>
                <w:color w:val="000000"/>
                <w:sz w:val="24"/>
              </w:rPr>
              <w:t>”)</w:t>
            </w:r>
          </w:p>
        </w:tc>
        <w:tc>
          <w:tcPr>
            <w:tcW w:w="3779" w:type="dxa"/>
            <w:vAlign w:val="center"/>
          </w:tcPr>
          <w:p w:rsidR="00F41EA0" w:rsidRPr="005A7826" w:rsidRDefault="00F9021E">
            <w:pPr>
              <w:jc w:val="left"/>
            </w:pPr>
            <w:r w:rsidRPr="005A7826">
              <w:rPr>
                <w:color w:val="000000"/>
                <w:sz w:val="24"/>
              </w:rPr>
              <w:t>基金托管人、基金销售机构</w:t>
            </w:r>
          </w:p>
        </w:tc>
      </w:tr>
      <w:tr w:rsidR="00F41EA0" w:rsidRPr="005A7826">
        <w:tc>
          <w:tcPr>
            <w:tcW w:w="5219" w:type="dxa"/>
            <w:vAlign w:val="center"/>
          </w:tcPr>
          <w:p w:rsidR="00F41EA0" w:rsidRPr="005A7826" w:rsidRDefault="00F9021E">
            <w:pPr>
              <w:jc w:val="left"/>
            </w:pPr>
            <w:r w:rsidRPr="005A7826">
              <w:rPr>
                <w:color w:val="000000"/>
                <w:sz w:val="24"/>
              </w:rPr>
              <w:t>交通银行股份有限公司</w:t>
            </w:r>
            <w:r w:rsidRPr="005A7826">
              <w:rPr>
                <w:color w:val="000000"/>
                <w:sz w:val="24"/>
              </w:rPr>
              <w:t>(“</w:t>
            </w:r>
            <w:r w:rsidRPr="005A7826">
              <w:rPr>
                <w:color w:val="000000"/>
                <w:sz w:val="24"/>
              </w:rPr>
              <w:t>交通银行</w:t>
            </w:r>
            <w:r w:rsidRPr="005A7826">
              <w:rPr>
                <w:color w:val="000000"/>
                <w:sz w:val="24"/>
              </w:rPr>
              <w:t>”)</w:t>
            </w:r>
          </w:p>
        </w:tc>
        <w:tc>
          <w:tcPr>
            <w:tcW w:w="3779" w:type="dxa"/>
            <w:vAlign w:val="center"/>
          </w:tcPr>
          <w:p w:rsidR="00F41EA0" w:rsidRPr="005A7826" w:rsidRDefault="00F9021E">
            <w:pPr>
              <w:jc w:val="left"/>
            </w:pPr>
            <w:r w:rsidRPr="005A7826">
              <w:rPr>
                <w:color w:val="000000"/>
                <w:sz w:val="24"/>
              </w:rPr>
              <w:t>基金管理人的股东、基金销售机构</w:t>
            </w:r>
          </w:p>
        </w:tc>
      </w:tr>
    </w:tbl>
    <w:p w:rsidR="001548F9" w:rsidRPr="005A7826" w:rsidRDefault="001548F9" w:rsidP="00AC6DDA">
      <w:pPr>
        <w:tabs>
          <w:tab w:val="left" w:pos="426"/>
        </w:tabs>
        <w:spacing w:before="29" w:line="288" w:lineRule="auto"/>
        <w:jc w:val="left"/>
        <w:rPr>
          <w:kern w:val="0"/>
          <w:sz w:val="24"/>
        </w:rPr>
      </w:pPr>
      <w:r w:rsidRPr="005A7826">
        <w:rPr>
          <w:kern w:val="0"/>
          <w:sz w:val="24"/>
        </w:rPr>
        <w:t>注：下述关联交易均在正常业务范围内按一般商业条款订立。</w:t>
      </w:r>
    </w:p>
    <w:p w:rsidR="001548F9" w:rsidRPr="005A7826" w:rsidRDefault="001548F9" w:rsidP="00AC6DDA">
      <w:pPr>
        <w:spacing w:before="29" w:line="288" w:lineRule="auto"/>
        <w:rPr>
          <w:color w:val="000000"/>
          <w:sz w:val="24"/>
        </w:rPr>
      </w:pPr>
      <w:r w:rsidRPr="005A7826">
        <w:rPr>
          <w:color w:val="000000"/>
          <w:sz w:val="24"/>
        </w:rPr>
        <w:tab/>
      </w:r>
    </w:p>
    <w:p w:rsidR="001548F9" w:rsidRPr="005A7826" w:rsidRDefault="001548F9" w:rsidP="00AC6DDA">
      <w:pPr>
        <w:autoSpaceDE w:val="0"/>
        <w:autoSpaceDN w:val="0"/>
        <w:adjustRightInd w:val="0"/>
        <w:spacing w:before="29" w:line="288" w:lineRule="auto"/>
        <w:jc w:val="left"/>
        <w:rPr>
          <w:b/>
          <w:color w:val="000000"/>
          <w:kern w:val="0"/>
          <w:sz w:val="24"/>
        </w:rPr>
      </w:pPr>
      <w:r w:rsidRPr="005A7826">
        <w:rPr>
          <w:b/>
          <w:bCs/>
          <w:color w:val="000000"/>
          <w:kern w:val="0"/>
          <w:sz w:val="24"/>
        </w:rPr>
        <w:t xml:space="preserve">6.4.8 </w:t>
      </w:r>
      <w:r w:rsidRPr="005A7826">
        <w:rPr>
          <w:b/>
          <w:color w:val="000000"/>
          <w:kern w:val="0"/>
          <w:sz w:val="24"/>
        </w:rPr>
        <w:t>本报告期及上年度可比期间的关联方交易</w:t>
      </w:r>
    </w:p>
    <w:p w:rsidR="001548F9" w:rsidRPr="005A7826" w:rsidRDefault="001548F9" w:rsidP="00AC6DDA">
      <w:pPr>
        <w:autoSpaceDE w:val="0"/>
        <w:autoSpaceDN w:val="0"/>
        <w:adjustRightInd w:val="0"/>
        <w:spacing w:before="29" w:line="288" w:lineRule="auto"/>
        <w:jc w:val="left"/>
        <w:rPr>
          <w:b/>
          <w:color w:val="000000"/>
          <w:kern w:val="0"/>
          <w:sz w:val="24"/>
        </w:rPr>
      </w:pPr>
      <w:r w:rsidRPr="005A7826">
        <w:rPr>
          <w:b/>
          <w:bCs/>
          <w:color w:val="000000"/>
          <w:kern w:val="0"/>
          <w:sz w:val="24"/>
        </w:rPr>
        <w:t xml:space="preserve">6.4.8.1 </w:t>
      </w:r>
      <w:r w:rsidRPr="005A7826">
        <w:rPr>
          <w:b/>
          <w:color w:val="000000"/>
          <w:kern w:val="0"/>
          <w:sz w:val="24"/>
        </w:rPr>
        <w:t>通过关联方交易单元进行的交易</w:t>
      </w:r>
    </w:p>
    <w:p w:rsidR="001548F9" w:rsidRPr="005A7826" w:rsidRDefault="001548F9" w:rsidP="00AC6DDA">
      <w:pPr>
        <w:spacing w:before="29" w:line="288" w:lineRule="auto"/>
        <w:ind w:firstLineChars="200" w:firstLine="480"/>
        <w:rPr>
          <w:color w:val="000000"/>
          <w:sz w:val="24"/>
        </w:rPr>
      </w:pPr>
      <w:r w:rsidRPr="005A7826">
        <w:rPr>
          <w:color w:val="000000"/>
          <w:sz w:val="24"/>
        </w:rPr>
        <w:t>本基金本报告期内及上年度可比期间无通过关联方交易单元进行的交易。</w:t>
      </w:r>
    </w:p>
    <w:p w:rsidR="00EC30D6" w:rsidRPr="005A7826" w:rsidRDefault="00EC30D6" w:rsidP="00AC6DDA">
      <w:pPr>
        <w:spacing w:before="29" w:line="288" w:lineRule="auto"/>
        <w:ind w:firstLineChars="200" w:firstLine="480"/>
        <w:rPr>
          <w:color w:val="000000"/>
          <w:sz w:val="24"/>
        </w:rPr>
      </w:pPr>
    </w:p>
    <w:p w:rsidR="001548F9" w:rsidRPr="005A7826" w:rsidRDefault="001548F9" w:rsidP="00AC6DDA">
      <w:pPr>
        <w:autoSpaceDE w:val="0"/>
        <w:autoSpaceDN w:val="0"/>
        <w:adjustRightInd w:val="0"/>
        <w:spacing w:before="29" w:line="288" w:lineRule="auto"/>
        <w:jc w:val="left"/>
        <w:rPr>
          <w:b/>
          <w:color w:val="000000"/>
          <w:kern w:val="0"/>
          <w:sz w:val="24"/>
        </w:rPr>
      </w:pPr>
      <w:r w:rsidRPr="005A7826">
        <w:rPr>
          <w:b/>
          <w:bCs/>
          <w:color w:val="000000"/>
          <w:kern w:val="0"/>
          <w:sz w:val="24"/>
        </w:rPr>
        <w:t xml:space="preserve">6.4.8.2 </w:t>
      </w:r>
      <w:r w:rsidRPr="005A7826">
        <w:rPr>
          <w:b/>
          <w:color w:val="000000"/>
          <w:kern w:val="0"/>
          <w:sz w:val="24"/>
        </w:rPr>
        <w:t>关联方报酬</w:t>
      </w:r>
    </w:p>
    <w:p w:rsidR="001548F9" w:rsidRPr="005A7826" w:rsidRDefault="001548F9" w:rsidP="00AC6DDA">
      <w:pPr>
        <w:autoSpaceDE w:val="0"/>
        <w:autoSpaceDN w:val="0"/>
        <w:adjustRightInd w:val="0"/>
        <w:spacing w:before="29" w:line="288" w:lineRule="auto"/>
        <w:jc w:val="left"/>
        <w:rPr>
          <w:b/>
          <w:color w:val="000000"/>
          <w:kern w:val="0"/>
          <w:sz w:val="24"/>
        </w:rPr>
      </w:pPr>
      <w:r w:rsidRPr="005A7826">
        <w:rPr>
          <w:b/>
          <w:bCs/>
          <w:color w:val="000000"/>
          <w:kern w:val="0"/>
          <w:sz w:val="24"/>
        </w:rPr>
        <w:t xml:space="preserve">6.4.8.2.1 </w:t>
      </w:r>
      <w:r w:rsidRPr="005A7826">
        <w:rPr>
          <w:b/>
          <w:color w:val="000000"/>
          <w:kern w:val="0"/>
          <w:sz w:val="24"/>
        </w:rPr>
        <w:t>基金管理费</w:t>
      </w:r>
    </w:p>
    <w:p w:rsidR="001548F9" w:rsidRPr="005A7826" w:rsidRDefault="001548F9" w:rsidP="00AC6DDA">
      <w:pPr>
        <w:autoSpaceDE w:val="0"/>
        <w:autoSpaceDN w:val="0"/>
        <w:adjustRightInd w:val="0"/>
        <w:spacing w:before="29" w:line="288" w:lineRule="auto"/>
        <w:ind w:left="15" w:right="210"/>
        <w:jc w:val="right"/>
        <w:rPr>
          <w:color w:val="000000"/>
          <w:kern w:val="0"/>
          <w:sz w:val="24"/>
        </w:rPr>
      </w:pPr>
      <w:r w:rsidRPr="005A7826">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A7826" w:rsidTr="00C17210">
        <w:tc>
          <w:tcPr>
            <w:tcW w:w="3686" w:type="dxa"/>
            <w:vAlign w:val="center"/>
          </w:tcPr>
          <w:p w:rsidR="001548F9" w:rsidRPr="005A7826" w:rsidRDefault="001548F9" w:rsidP="00AC6DDA">
            <w:pPr>
              <w:spacing w:before="29" w:line="288" w:lineRule="auto"/>
              <w:jc w:val="center"/>
              <w:rPr>
                <w:color w:val="000000"/>
                <w:sz w:val="24"/>
              </w:rPr>
            </w:pPr>
            <w:r w:rsidRPr="005A7826">
              <w:rPr>
                <w:color w:val="000000"/>
                <w:sz w:val="24"/>
              </w:rPr>
              <w:t>项目</w:t>
            </w:r>
          </w:p>
        </w:tc>
        <w:tc>
          <w:tcPr>
            <w:tcW w:w="2657" w:type="dxa"/>
            <w:vAlign w:val="center"/>
          </w:tcPr>
          <w:p w:rsidR="001548F9" w:rsidRPr="005A7826" w:rsidRDefault="001548F9" w:rsidP="00AC6DDA">
            <w:pPr>
              <w:spacing w:before="29" w:line="288" w:lineRule="auto"/>
              <w:jc w:val="center"/>
              <w:rPr>
                <w:color w:val="000000"/>
                <w:sz w:val="24"/>
              </w:rPr>
            </w:pPr>
            <w:r w:rsidRPr="005A7826">
              <w:rPr>
                <w:color w:val="000000"/>
                <w:sz w:val="24"/>
              </w:rPr>
              <w:t>本期</w:t>
            </w:r>
          </w:p>
          <w:p w:rsidR="001548F9" w:rsidRPr="005A7826" w:rsidRDefault="001548F9" w:rsidP="00AC6DDA">
            <w:pPr>
              <w:widowControl/>
              <w:autoSpaceDE w:val="0"/>
              <w:autoSpaceDN w:val="0"/>
              <w:spacing w:before="29" w:line="288" w:lineRule="auto"/>
              <w:ind w:right="-15"/>
              <w:jc w:val="center"/>
              <w:textAlignment w:val="bottom"/>
              <w:rPr>
                <w:color w:val="000000"/>
                <w:sz w:val="24"/>
              </w:rPr>
            </w:pPr>
            <w:r w:rsidRPr="005A7826">
              <w:rPr>
                <w:sz w:val="24"/>
              </w:rPr>
              <w:t>2016</w:t>
            </w:r>
            <w:r w:rsidRPr="005A7826">
              <w:rPr>
                <w:sz w:val="24"/>
              </w:rPr>
              <w:t>年</w:t>
            </w:r>
            <w:r w:rsidRPr="005A7826">
              <w:rPr>
                <w:sz w:val="24"/>
              </w:rPr>
              <w:t>1</w:t>
            </w:r>
            <w:r w:rsidRPr="005A7826">
              <w:rPr>
                <w:sz w:val="24"/>
              </w:rPr>
              <w:t>月</w:t>
            </w:r>
            <w:r w:rsidRPr="005A7826">
              <w:rPr>
                <w:sz w:val="24"/>
              </w:rPr>
              <w:t>1</w:t>
            </w:r>
            <w:r w:rsidRPr="005A7826">
              <w:rPr>
                <w:sz w:val="24"/>
              </w:rPr>
              <w:t>日至</w:t>
            </w:r>
            <w:r w:rsidRPr="005A7826">
              <w:rPr>
                <w:sz w:val="24"/>
              </w:rPr>
              <w:t>2016</w:t>
            </w:r>
            <w:r w:rsidRPr="005A7826">
              <w:rPr>
                <w:sz w:val="24"/>
              </w:rPr>
              <w:t>年</w:t>
            </w:r>
            <w:r w:rsidRPr="005A7826">
              <w:rPr>
                <w:sz w:val="24"/>
              </w:rPr>
              <w:t>6</w:t>
            </w:r>
            <w:r w:rsidRPr="005A7826">
              <w:rPr>
                <w:sz w:val="24"/>
              </w:rPr>
              <w:t>月</w:t>
            </w:r>
            <w:r w:rsidRPr="005A7826">
              <w:rPr>
                <w:sz w:val="24"/>
              </w:rPr>
              <w:t>30</w:t>
            </w:r>
            <w:r w:rsidRPr="005A7826">
              <w:rPr>
                <w:sz w:val="24"/>
              </w:rPr>
              <w:t>日</w:t>
            </w:r>
          </w:p>
        </w:tc>
        <w:tc>
          <w:tcPr>
            <w:tcW w:w="2657" w:type="dxa"/>
            <w:vAlign w:val="center"/>
          </w:tcPr>
          <w:p w:rsidR="001548F9" w:rsidRPr="005A7826" w:rsidRDefault="001548F9" w:rsidP="00AC6DDA">
            <w:pPr>
              <w:spacing w:before="29" w:line="288" w:lineRule="auto"/>
              <w:jc w:val="center"/>
              <w:rPr>
                <w:color w:val="000000"/>
                <w:sz w:val="24"/>
              </w:rPr>
            </w:pPr>
            <w:r w:rsidRPr="005A7826">
              <w:rPr>
                <w:color w:val="000000"/>
                <w:sz w:val="24"/>
              </w:rPr>
              <w:t>上年度可比期间</w:t>
            </w:r>
          </w:p>
          <w:p w:rsidR="001548F9" w:rsidRPr="005A7826" w:rsidRDefault="001548F9" w:rsidP="00AC6DDA">
            <w:pPr>
              <w:widowControl/>
              <w:autoSpaceDE w:val="0"/>
              <w:autoSpaceDN w:val="0"/>
              <w:spacing w:before="29" w:line="288" w:lineRule="auto"/>
              <w:ind w:right="-15"/>
              <w:jc w:val="center"/>
              <w:textAlignment w:val="bottom"/>
              <w:rPr>
                <w:color w:val="000000"/>
                <w:kern w:val="0"/>
                <w:sz w:val="24"/>
              </w:rPr>
            </w:pPr>
            <w:r w:rsidRPr="005A7826">
              <w:rPr>
                <w:color w:val="000000"/>
                <w:sz w:val="24"/>
              </w:rPr>
              <w:t>2015</w:t>
            </w:r>
            <w:r w:rsidRPr="005A7826">
              <w:rPr>
                <w:color w:val="000000"/>
                <w:sz w:val="24"/>
              </w:rPr>
              <w:t>年</w:t>
            </w:r>
            <w:r w:rsidRPr="005A7826">
              <w:rPr>
                <w:color w:val="000000"/>
                <w:sz w:val="24"/>
              </w:rPr>
              <w:t>1</w:t>
            </w:r>
            <w:r w:rsidRPr="005A7826">
              <w:rPr>
                <w:color w:val="000000"/>
                <w:sz w:val="24"/>
              </w:rPr>
              <w:t>月</w:t>
            </w:r>
            <w:r w:rsidRPr="005A7826">
              <w:rPr>
                <w:color w:val="000000"/>
                <w:sz w:val="24"/>
              </w:rPr>
              <w:t>1</w:t>
            </w:r>
            <w:r w:rsidRPr="005A7826">
              <w:rPr>
                <w:color w:val="000000"/>
                <w:sz w:val="24"/>
              </w:rPr>
              <w:t>日至</w:t>
            </w:r>
            <w:r w:rsidRPr="005A7826">
              <w:rPr>
                <w:color w:val="000000"/>
                <w:sz w:val="24"/>
              </w:rPr>
              <w:t>2015</w:t>
            </w:r>
            <w:r w:rsidRPr="005A7826">
              <w:rPr>
                <w:color w:val="000000"/>
                <w:sz w:val="24"/>
              </w:rPr>
              <w:t>年</w:t>
            </w:r>
            <w:r w:rsidRPr="005A7826">
              <w:rPr>
                <w:color w:val="000000"/>
                <w:sz w:val="24"/>
              </w:rPr>
              <w:t>6</w:t>
            </w:r>
            <w:r w:rsidRPr="005A7826">
              <w:rPr>
                <w:color w:val="000000"/>
                <w:sz w:val="24"/>
              </w:rPr>
              <w:t>月</w:t>
            </w:r>
            <w:r w:rsidRPr="005A7826">
              <w:rPr>
                <w:color w:val="000000"/>
                <w:sz w:val="24"/>
              </w:rPr>
              <w:t>30</w:t>
            </w:r>
            <w:r w:rsidRPr="005A7826">
              <w:rPr>
                <w:color w:val="000000"/>
                <w:sz w:val="24"/>
              </w:rPr>
              <w:t>日</w:t>
            </w:r>
          </w:p>
        </w:tc>
      </w:tr>
      <w:tr w:rsidR="001548F9" w:rsidRPr="005A7826" w:rsidTr="00C17210">
        <w:tc>
          <w:tcPr>
            <w:tcW w:w="3686" w:type="dxa"/>
            <w:vAlign w:val="center"/>
          </w:tcPr>
          <w:p w:rsidR="001548F9" w:rsidRPr="005A7826" w:rsidRDefault="001548F9" w:rsidP="00AC6DDA">
            <w:pPr>
              <w:spacing w:before="29" w:line="288" w:lineRule="auto"/>
              <w:rPr>
                <w:color w:val="000000"/>
                <w:sz w:val="24"/>
              </w:rPr>
            </w:pPr>
            <w:r w:rsidRPr="005A7826">
              <w:rPr>
                <w:sz w:val="24"/>
              </w:rPr>
              <w:t>当期发生的基金应支付的管理费</w:t>
            </w:r>
          </w:p>
        </w:tc>
        <w:tc>
          <w:tcPr>
            <w:tcW w:w="2657" w:type="dxa"/>
            <w:vAlign w:val="center"/>
          </w:tcPr>
          <w:p w:rsidR="001548F9" w:rsidRPr="005A7826" w:rsidRDefault="001548F9" w:rsidP="00AC6DDA">
            <w:pPr>
              <w:spacing w:before="29" w:line="288" w:lineRule="auto"/>
              <w:jc w:val="right"/>
              <w:rPr>
                <w:sz w:val="24"/>
              </w:rPr>
            </w:pPr>
            <w:r w:rsidRPr="005A7826">
              <w:rPr>
                <w:sz w:val="24"/>
              </w:rPr>
              <w:t>719,495.25</w:t>
            </w:r>
          </w:p>
        </w:tc>
        <w:tc>
          <w:tcPr>
            <w:tcW w:w="2657" w:type="dxa"/>
            <w:vAlign w:val="center"/>
          </w:tcPr>
          <w:p w:rsidR="001548F9" w:rsidRPr="005A7826" w:rsidRDefault="001548F9" w:rsidP="00AC6DDA">
            <w:pPr>
              <w:spacing w:before="29" w:line="288" w:lineRule="auto"/>
              <w:jc w:val="right"/>
              <w:rPr>
                <w:sz w:val="24"/>
              </w:rPr>
            </w:pPr>
            <w:r w:rsidRPr="005A7826">
              <w:rPr>
                <w:sz w:val="24"/>
              </w:rPr>
              <w:t>1,328,572.89</w:t>
            </w:r>
          </w:p>
        </w:tc>
      </w:tr>
      <w:tr w:rsidR="001548F9" w:rsidRPr="005A7826" w:rsidTr="00C17210">
        <w:tc>
          <w:tcPr>
            <w:tcW w:w="3686" w:type="dxa"/>
            <w:vAlign w:val="center"/>
          </w:tcPr>
          <w:p w:rsidR="001548F9" w:rsidRPr="005A7826" w:rsidRDefault="001548F9" w:rsidP="00AC6DDA">
            <w:pPr>
              <w:spacing w:before="29" w:line="288" w:lineRule="auto"/>
              <w:rPr>
                <w:color w:val="000000"/>
                <w:sz w:val="24"/>
              </w:rPr>
            </w:pPr>
            <w:r w:rsidRPr="005A7826">
              <w:rPr>
                <w:sz w:val="24"/>
              </w:rPr>
              <w:t>其中：支付销售机构的客户维护费</w:t>
            </w:r>
          </w:p>
        </w:tc>
        <w:tc>
          <w:tcPr>
            <w:tcW w:w="2657" w:type="dxa"/>
            <w:vAlign w:val="center"/>
          </w:tcPr>
          <w:p w:rsidR="001548F9" w:rsidRPr="005A7826" w:rsidRDefault="001548F9" w:rsidP="00AC6DDA">
            <w:pPr>
              <w:spacing w:before="29" w:line="288" w:lineRule="auto"/>
              <w:jc w:val="right"/>
              <w:rPr>
                <w:sz w:val="24"/>
              </w:rPr>
            </w:pPr>
            <w:r w:rsidRPr="005A7826">
              <w:rPr>
                <w:sz w:val="24"/>
              </w:rPr>
              <w:t>256,455.45</w:t>
            </w:r>
          </w:p>
        </w:tc>
        <w:tc>
          <w:tcPr>
            <w:tcW w:w="2657" w:type="dxa"/>
            <w:vAlign w:val="center"/>
          </w:tcPr>
          <w:p w:rsidR="001548F9" w:rsidRPr="005A7826" w:rsidRDefault="001548F9" w:rsidP="00AC6DDA">
            <w:pPr>
              <w:spacing w:before="29" w:line="288" w:lineRule="auto"/>
              <w:jc w:val="right"/>
              <w:rPr>
                <w:sz w:val="24"/>
              </w:rPr>
            </w:pPr>
            <w:r w:rsidRPr="005A7826">
              <w:rPr>
                <w:sz w:val="24"/>
              </w:rPr>
              <w:t>537,838.76</w:t>
            </w:r>
          </w:p>
        </w:tc>
      </w:tr>
    </w:tbl>
    <w:p w:rsidR="00F41EA0" w:rsidRPr="005A7826" w:rsidRDefault="00F9021E">
      <w:pPr>
        <w:tabs>
          <w:tab w:val="left" w:pos="426"/>
        </w:tabs>
        <w:spacing w:before="29" w:line="288" w:lineRule="auto"/>
        <w:jc w:val="left"/>
        <w:rPr>
          <w:kern w:val="0"/>
          <w:sz w:val="24"/>
        </w:rPr>
      </w:pPr>
      <w:r w:rsidRPr="005A7826">
        <w:rPr>
          <w:kern w:val="0"/>
          <w:sz w:val="24"/>
        </w:rPr>
        <w:t>注：支付基金管理人的管理人报酬按前一日基金资产净值</w:t>
      </w:r>
      <w:r w:rsidRPr="005A7826">
        <w:rPr>
          <w:kern w:val="0"/>
          <w:sz w:val="24"/>
        </w:rPr>
        <w:t>1.5%</w:t>
      </w:r>
      <w:r w:rsidRPr="005A7826">
        <w:rPr>
          <w:kern w:val="0"/>
          <w:sz w:val="24"/>
        </w:rPr>
        <w:t>的年费率计提，逐日累计至每月月底，按月支付。其计算公式为：</w:t>
      </w:r>
    </w:p>
    <w:p w:rsidR="001548F9" w:rsidRPr="005A7826" w:rsidRDefault="001548F9" w:rsidP="00AC6DDA">
      <w:pPr>
        <w:tabs>
          <w:tab w:val="left" w:pos="426"/>
        </w:tabs>
        <w:spacing w:before="29" w:line="288" w:lineRule="auto"/>
        <w:jc w:val="left"/>
        <w:rPr>
          <w:kern w:val="0"/>
          <w:sz w:val="24"/>
        </w:rPr>
      </w:pPr>
      <w:r w:rsidRPr="005A7826">
        <w:rPr>
          <w:kern w:val="0"/>
          <w:sz w:val="24"/>
        </w:rPr>
        <w:t>日管理人报酬＝前一日基金资产净值</w:t>
      </w:r>
      <w:r w:rsidRPr="005A7826">
        <w:rPr>
          <w:kern w:val="0"/>
          <w:sz w:val="24"/>
        </w:rPr>
        <w:t xml:space="preserve">×1.5% ÷ </w:t>
      </w:r>
      <w:r w:rsidRPr="005A7826">
        <w:rPr>
          <w:kern w:val="0"/>
          <w:sz w:val="24"/>
        </w:rPr>
        <w:t>当年天数。</w:t>
      </w:r>
    </w:p>
    <w:p w:rsidR="001548F9" w:rsidRPr="005A7826" w:rsidRDefault="001548F9" w:rsidP="00AC6DDA">
      <w:pPr>
        <w:spacing w:before="29" w:line="288" w:lineRule="auto"/>
        <w:rPr>
          <w:color w:val="000000"/>
          <w:sz w:val="24"/>
        </w:rPr>
      </w:pPr>
    </w:p>
    <w:p w:rsidR="001548F9" w:rsidRPr="005A7826" w:rsidRDefault="001548F9" w:rsidP="00AC6DDA">
      <w:pPr>
        <w:autoSpaceDE w:val="0"/>
        <w:autoSpaceDN w:val="0"/>
        <w:adjustRightInd w:val="0"/>
        <w:spacing w:before="29" w:line="288" w:lineRule="auto"/>
        <w:jc w:val="left"/>
        <w:rPr>
          <w:b/>
          <w:color w:val="000000"/>
          <w:kern w:val="0"/>
          <w:sz w:val="24"/>
        </w:rPr>
      </w:pPr>
      <w:r w:rsidRPr="005A7826">
        <w:rPr>
          <w:b/>
          <w:bCs/>
          <w:color w:val="000000"/>
          <w:kern w:val="0"/>
          <w:sz w:val="24"/>
        </w:rPr>
        <w:t xml:space="preserve">6.4.8.2.2 </w:t>
      </w:r>
      <w:r w:rsidRPr="005A7826">
        <w:rPr>
          <w:b/>
          <w:color w:val="000000"/>
          <w:kern w:val="0"/>
          <w:sz w:val="24"/>
        </w:rPr>
        <w:t>基金托管费</w:t>
      </w:r>
    </w:p>
    <w:p w:rsidR="001548F9" w:rsidRPr="005A7826" w:rsidRDefault="001548F9" w:rsidP="00AC6DDA">
      <w:pPr>
        <w:autoSpaceDE w:val="0"/>
        <w:autoSpaceDN w:val="0"/>
        <w:adjustRightInd w:val="0"/>
        <w:spacing w:before="29" w:line="288" w:lineRule="auto"/>
        <w:ind w:left="15" w:right="210"/>
        <w:jc w:val="right"/>
        <w:rPr>
          <w:color w:val="000000"/>
          <w:kern w:val="0"/>
          <w:sz w:val="24"/>
        </w:rPr>
      </w:pPr>
      <w:r w:rsidRPr="005A7826">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A7826" w:rsidTr="00C17210">
        <w:tc>
          <w:tcPr>
            <w:tcW w:w="3686" w:type="dxa"/>
            <w:vAlign w:val="center"/>
          </w:tcPr>
          <w:p w:rsidR="001548F9" w:rsidRPr="005A7826" w:rsidRDefault="001548F9" w:rsidP="00AC6DDA">
            <w:pPr>
              <w:spacing w:before="29" w:line="288" w:lineRule="auto"/>
              <w:jc w:val="center"/>
              <w:rPr>
                <w:color w:val="000000"/>
                <w:sz w:val="24"/>
              </w:rPr>
            </w:pPr>
            <w:r w:rsidRPr="005A7826">
              <w:rPr>
                <w:color w:val="000000"/>
                <w:sz w:val="24"/>
              </w:rPr>
              <w:t>项目</w:t>
            </w:r>
          </w:p>
        </w:tc>
        <w:tc>
          <w:tcPr>
            <w:tcW w:w="2657" w:type="dxa"/>
            <w:vAlign w:val="center"/>
          </w:tcPr>
          <w:p w:rsidR="001548F9" w:rsidRPr="005A7826" w:rsidRDefault="001548F9" w:rsidP="00AC6DDA">
            <w:pPr>
              <w:spacing w:before="29" w:line="288" w:lineRule="auto"/>
              <w:jc w:val="center"/>
              <w:rPr>
                <w:color w:val="000000"/>
                <w:sz w:val="24"/>
              </w:rPr>
            </w:pPr>
            <w:r w:rsidRPr="005A7826">
              <w:rPr>
                <w:color w:val="000000"/>
                <w:sz w:val="24"/>
              </w:rPr>
              <w:t>本期</w:t>
            </w:r>
          </w:p>
          <w:p w:rsidR="001548F9" w:rsidRPr="005A7826" w:rsidRDefault="001548F9" w:rsidP="00AC6DDA">
            <w:pPr>
              <w:widowControl/>
              <w:autoSpaceDE w:val="0"/>
              <w:autoSpaceDN w:val="0"/>
              <w:spacing w:before="29" w:line="288" w:lineRule="auto"/>
              <w:ind w:right="-15"/>
              <w:jc w:val="center"/>
              <w:textAlignment w:val="bottom"/>
              <w:rPr>
                <w:color w:val="000000"/>
                <w:sz w:val="24"/>
              </w:rPr>
            </w:pPr>
            <w:r w:rsidRPr="005A7826">
              <w:rPr>
                <w:sz w:val="24"/>
              </w:rPr>
              <w:t>2016</w:t>
            </w:r>
            <w:r w:rsidRPr="005A7826">
              <w:rPr>
                <w:sz w:val="24"/>
              </w:rPr>
              <w:t>年</w:t>
            </w:r>
            <w:r w:rsidRPr="005A7826">
              <w:rPr>
                <w:sz w:val="24"/>
              </w:rPr>
              <w:t>1</w:t>
            </w:r>
            <w:r w:rsidRPr="005A7826">
              <w:rPr>
                <w:sz w:val="24"/>
              </w:rPr>
              <w:t>月</w:t>
            </w:r>
            <w:r w:rsidRPr="005A7826">
              <w:rPr>
                <w:sz w:val="24"/>
              </w:rPr>
              <w:t>1</w:t>
            </w:r>
            <w:r w:rsidRPr="005A7826">
              <w:rPr>
                <w:sz w:val="24"/>
              </w:rPr>
              <w:t>日至</w:t>
            </w:r>
            <w:r w:rsidRPr="005A7826">
              <w:rPr>
                <w:sz w:val="24"/>
              </w:rPr>
              <w:t>2016</w:t>
            </w:r>
            <w:r w:rsidRPr="005A7826">
              <w:rPr>
                <w:sz w:val="24"/>
              </w:rPr>
              <w:t>年</w:t>
            </w:r>
            <w:r w:rsidRPr="005A7826">
              <w:rPr>
                <w:sz w:val="24"/>
              </w:rPr>
              <w:t>6</w:t>
            </w:r>
            <w:r w:rsidRPr="005A7826">
              <w:rPr>
                <w:sz w:val="24"/>
              </w:rPr>
              <w:t>月</w:t>
            </w:r>
            <w:r w:rsidRPr="005A7826">
              <w:rPr>
                <w:sz w:val="24"/>
              </w:rPr>
              <w:t>30</w:t>
            </w:r>
            <w:r w:rsidRPr="005A7826">
              <w:rPr>
                <w:sz w:val="24"/>
              </w:rPr>
              <w:t>日</w:t>
            </w:r>
          </w:p>
        </w:tc>
        <w:tc>
          <w:tcPr>
            <w:tcW w:w="2657" w:type="dxa"/>
            <w:vAlign w:val="center"/>
          </w:tcPr>
          <w:p w:rsidR="001548F9" w:rsidRPr="005A7826" w:rsidRDefault="001548F9" w:rsidP="00AC6DDA">
            <w:pPr>
              <w:spacing w:before="29" w:line="288" w:lineRule="auto"/>
              <w:jc w:val="center"/>
              <w:rPr>
                <w:color w:val="000000"/>
                <w:sz w:val="24"/>
              </w:rPr>
            </w:pPr>
            <w:r w:rsidRPr="005A7826">
              <w:rPr>
                <w:color w:val="000000"/>
                <w:sz w:val="24"/>
              </w:rPr>
              <w:t>上年度可比期间</w:t>
            </w:r>
          </w:p>
          <w:p w:rsidR="001548F9" w:rsidRPr="005A7826" w:rsidRDefault="001548F9" w:rsidP="00AC6DDA">
            <w:pPr>
              <w:widowControl/>
              <w:autoSpaceDE w:val="0"/>
              <w:autoSpaceDN w:val="0"/>
              <w:spacing w:before="29" w:line="288" w:lineRule="auto"/>
              <w:ind w:right="-15"/>
              <w:jc w:val="center"/>
              <w:textAlignment w:val="bottom"/>
              <w:rPr>
                <w:color w:val="000000"/>
                <w:kern w:val="0"/>
                <w:sz w:val="24"/>
              </w:rPr>
            </w:pPr>
            <w:r w:rsidRPr="005A7826">
              <w:rPr>
                <w:color w:val="000000"/>
                <w:sz w:val="24"/>
              </w:rPr>
              <w:t>2015</w:t>
            </w:r>
            <w:r w:rsidRPr="005A7826">
              <w:rPr>
                <w:color w:val="000000"/>
                <w:sz w:val="24"/>
              </w:rPr>
              <w:t>年</w:t>
            </w:r>
            <w:r w:rsidRPr="005A7826">
              <w:rPr>
                <w:color w:val="000000"/>
                <w:sz w:val="24"/>
              </w:rPr>
              <w:t>1</w:t>
            </w:r>
            <w:r w:rsidRPr="005A7826">
              <w:rPr>
                <w:color w:val="000000"/>
                <w:sz w:val="24"/>
              </w:rPr>
              <w:t>月</w:t>
            </w:r>
            <w:r w:rsidRPr="005A7826">
              <w:rPr>
                <w:color w:val="000000"/>
                <w:sz w:val="24"/>
              </w:rPr>
              <w:t>1</w:t>
            </w:r>
            <w:r w:rsidRPr="005A7826">
              <w:rPr>
                <w:color w:val="000000"/>
                <w:sz w:val="24"/>
              </w:rPr>
              <w:t>日至</w:t>
            </w:r>
            <w:r w:rsidRPr="005A7826">
              <w:rPr>
                <w:color w:val="000000"/>
                <w:sz w:val="24"/>
              </w:rPr>
              <w:t>2015</w:t>
            </w:r>
            <w:r w:rsidRPr="005A7826">
              <w:rPr>
                <w:color w:val="000000"/>
                <w:sz w:val="24"/>
              </w:rPr>
              <w:t>年</w:t>
            </w:r>
            <w:r w:rsidRPr="005A7826">
              <w:rPr>
                <w:color w:val="000000"/>
                <w:sz w:val="24"/>
              </w:rPr>
              <w:t>6</w:t>
            </w:r>
            <w:r w:rsidRPr="005A7826">
              <w:rPr>
                <w:color w:val="000000"/>
                <w:sz w:val="24"/>
              </w:rPr>
              <w:t>月</w:t>
            </w:r>
            <w:r w:rsidRPr="005A7826">
              <w:rPr>
                <w:color w:val="000000"/>
                <w:sz w:val="24"/>
              </w:rPr>
              <w:t>30</w:t>
            </w:r>
            <w:r w:rsidRPr="005A7826">
              <w:rPr>
                <w:color w:val="000000"/>
                <w:sz w:val="24"/>
              </w:rPr>
              <w:t>日</w:t>
            </w:r>
          </w:p>
        </w:tc>
      </w:tr>
      <w:tr w:rsidR="001548F9" w:rsidRPr="005A7826" w:rsidTr="00C17210">
        <w:tc>
          <w:tcPr>
            <w:tcW w:w="3686" w:type="dxa"/>
            <w:vAlign w:val="center"/>
          </w:tcPr>
          <w:p w:rsidR="001548F9" w:rsidRPr="005A7826" w:rsidRDefault="001548F9" w:rsidP="00AC6DDA">
            <w:pPr>
              <w:spacing w:before="29" w:line="288" w:lineRule="auto"/>
              <w:rPr>
                <w:color w:val="000000"/>
                <w:sz w:val="24"/>
              </w:rPr>
            </w:pPr>
            <w:r w:rsidRPr="005A7826">
              <w:rPr>
                <w:sz w:val="24"/>
              </w:rPr>
              <w:t>当期发生的基金应支付的托管费</w:t>
            </w:r>
          </w:p>
        </w:tc>
        <w:tc>
          <w:tcPr>
            <w:tcW w:w="2657" w:type="dxa"/>
            <w:vAlign w:val="center"/>
          </w:tcPr>
          <w:p w:rsidR="001548F9" w:rsidRPr="005A7826" w:rsidRDefault="001548F9" w:rsidP="00AC6DDA">
            <w:pPr>
              <w:spacing w:before="29" w:line="288" w:lineRule="auto"/>
              <w:jc w:val="right"/>
              <w:rPr>
                <w:color w:val="000000"/>
                <w:kern w:val="0"/>
                <w:sz w:val="24"/>
              </w:rPr>
            </w:pPr>
            <w:r w:rsidRPr="005A7826">
              <w:rPr>
                <w:sz w:val="24"/>
              </w:rPr>
              <w:t>119,915.84</w:t>
            </w:r>
          </w:p>
        </w:tc>
        <w:tc>
          <w:tcPr>
            <w:tcW w:w="2657" w:type="dxa"/>
            <w:vAlign w:val="center"/>
          </w:tcPr>
          <w:p w:rsidR="001548F9" w:rsidRPr="005A7826" w:rsidRDefault="001548F9" w:rsidP="00AC6DDA">
            <w:pPr>
              <w:spacing w:before="29" w:line="288" w:lineRule="auto"/>
              <w:jc w:val="right"/>
              <w:rPr>
                <w:color w:val="000000"/>
                <w:sz w:val="24"/>
              </w:rPr>
            </w:pPr>
            <w:r w:rsidRPr="005A7826">
              <w:rPr>
                <w:sz w:val="24"/>
              </w:rPr>
              <w:t>221,428.83</w:t>
            </w:r>
          </w:p>
        </w:tc>
      </w:tr>
    </w:tbl>
    <w:p w:rsidR="00F41EA0" w:rsidRPr="005A7826" w:rsidRDefault="00F9021E">
      <w:pPr>
        <w:tabs>
          <w:tab w:val="left" w:pos="426"/>
        </w:tabs>
        <w:spacing w:before="29" w:line="288" w:lineRule="auto"/>
        <w:jc w:val="left"/>
        <w:rPr>
          <w:kern w:val="0"/>
          <w:sz w:val="24"/>
        </w:rPr>
      </w:pPr>
      <w:r w:rsidRPr="005A7826">
        <w:rPr>
          <w:kern w:val="0"/>
          <w:sz w:val="24"/>
        </w:rPr>
        <w:t>注：支付基金托管人的托管费按前一日基金资产净值</w:t>
      </w:r>
      <w:r w:rsidRPr="005A7826">
        <w:rPr>
          <w:kern w:val="0"/>
          <w:sz w:val="24"/>
        </w:rPr>
        <w:t>0.25%</w:t>
      </w:r>
      <w:r w:rsidRPr="005A7826">
        <w:rPr>
          <w:kern w:val="0"/>
          <w:sz w:val="24"/>
        </w:rPr>
        <w:t>的年费率计提，逐日累计至每月月底，按月支付。其计算公式为：</w:t>
      </w:r>
    </w:p>
    <w:p w:rsidR="001548F9" w:rsidRPr="005A7826" w:rsidRDefault="001548F9" w:rsidP="00AC6DDA">
      <w:pPr>
        <w:tabs>
          <w:tab w:val="left" w:pos="426"/>
        </w:tabs>
        <w:spacing w:before="29" w:line="288" w:lineRule="auto"/>
        <w:jc w:val="left"/>
        <w:rPr>
          <w:kern w:val="0"/>
          <w:sz w:val="24"/>
        </w:rPr>
      </w:pPr>
      <w:r w:rsidRPr="005A7826">
        <w:rPr>
          <w:kern w:val="0"/>
          <w:sz w:val="24"/>
        </w:rPr>
        <w:t>日托管费＝前一日基金资产净值</w:t>
      </w:r>
      <w:r w:rsidRPr="005A7826">
        <w:rPr>
          <w:kern w:val="0"/>
          <w:sz w:val="24"/>
        </w:rPr>
        <w:t xml:space="preserve">×0.25% ÷ </w:t>
      </w:r>
      <w:r w:rsidRPr="005A7826">
        <w:rPr>
          <w:kern w:val="0"/>
          <w:sz w:val="24"/>
        </w:rPr>
        <w:t>当年天数。</w:t>
      </w:r>
    </w:p>
    <w:p w:rsidR="001548F9" w:rsidRPr="005A7826" w:rsidRDefault="001548F9" w:rsidP="00AC6DDA">
      <w:pPr>
        <w:spacing w:before="29" w:line="288" w:lineRule="auto"/>
        <w:rPr>
          <w:color w:val="000000"/>
          <w:sz w:val="24"/>
        </w:rPr>
      </w:pPr>
    </w:p>
    <w:p w:rsidR="001548F9" w:rsidRPr="005A7826" w:rsidRDefault="001548F9" w:rsidP="00AC6DDA">
      <w:pPr>
        <w:autoSpaceDE w:val="0"/>
        <w:autoSpaceDN w:val="0"/>
        <w:adjustRightInd w:val="0"/>
        <w:spacing w:before="29" w:line="288" w:lineRule="auto"/>
        <w:jc w:val="left"/>
        <w:rPr>
          <w:b/>
          <w:color w:val="000000"/>
          <w:kern w:val="0"/>
          <w:sz w:val="24"/>
        </w:rPr>
      </w:pPr>
      <w:r w:rsidRPr="005A7826">
        <w:rPr>
          <w:b/>
          <w:bCs/>
          <w:color w:val="000000"/>
          <w:kern w:val="0"/>
          <w:sz w:val="24"/>
        </w:rPr>
        <w:t xml:space="preserve">6.4.8.2.3 </w:t>
      </w:r>
      <w:r w:rsidRPr="005A7826">
        <w:rPr>
          <w:b/>
          <w:color w:val="000000"/>
          <w:kern w:val="0"/>
          <w:sz w:val="24"/>
        </w:rPr>
        <w:t>销售服务费</w:t>
      </w:r>
    </w:p>
    <w:p w:rsidR="001548F9" w:rsidRPr="005A7826" w:rsidRDefault="001548F9" w:rsidP="00AC6DDA">
      <w:pPr>
        <w:tabs>
          <w:tab w:val="left" w:pos="426"/>
        </w:tabs>
        <w:spacing w:before="29" w:line="288" w:lineRule="auto"/>
        <w:jc w:val="left"/>
        <w:rPr>
          <w:kern w:val="0"/>
          <w:sz w:val="24"/>
        </w:rPr>
      </w:pPr>
      <w:r w:rsidRPr="005A7826">
        <w:rPr>
          <w:kern w:val="0"/>
          <w:sz w:val="24"/>
        </w:rPr>
        <w:t>无。</w:t>
      </w:r>
    </w:p>
    <w:p w:rsidR="001548F9" w:rsidRPr="005A7826" w:rsidRDefault="001548F9" w:rsidP="00AC6DDA">
      <w:pPr>
        <w:spacing w:before="29" w:line="288" w:lineRule="auto"/>
        <w:rPr>
          <w:color w:val="000000"/>
          <w:sz w:val="24"/>
        </w:rPr>
      </w:pPr>
    </w:p>
    <w:p w:rsidR="001548F9" w:rsidRPr="005A7826" w:rsidRDefault="001548F9" w:rsidP="00AC6DDA">
      <w:pPr>
        <w:spacing w:before="29" w:line="288" w:lineRule="auto"/>
        <w:rPr>
          <w:b/>
          <w:bCs/>
          <w:color w:val="000000"/>
          <w:sz w:val="24"/>
        </w:rPr>
      </w:pPr>
      <w:r w:rsidRPr="005A7826">
        <w:rPr>
          <w:b/>
          <w:bCs/>
          <w:color w:val="000000"/>
          <w:kern w:val="0"/>
          <w:sz w:val="24"/>
        </w:rPr>
        <w:t xml:space="preserve">6.4.8.3 </w:t>
      </w:r>
      <w:r w:rsidRPr="005A7826">
        <w:rPr>
          <w:b/>
          <w:bCs/>
          <w:color w:val="000000"/>
          <w:sz w:val="24"/>
        </w:rPr>
        <w:t>与关联方进行银行间同业市场的债券</w:t>
      </w:r>
      <w:r w:rsidRPr="005A7826">
        <w:rPr>
          <w:b/>
          <w:bCs/>
          <w:color w:val="000000"/>
          <w:sz w:val="24"/>
        </w:rPr>
        <w:t>(</w:t>
      </w:r>
      <w:r w:rsidRPr="005A7826">
        <w:rPr>
          <w:b/>
          <w:bCs/>
          <w:color w:val="000000"/>
          <w:sz w:val="24"/>
        </w:rPr>
        <w:t>含回购</w:t>
      </w:r>
      <w:r w:rsidRPr="005A7826">
        <w:rPr>
          <w:b/>
          <w:bCs/>
          <w:color w:val="000000"/>
          <w:sz w:val="24"/>
        </w:rPr>
        <w:t>)</w:t>
      </w:r>
      <w:r w:rsidRPr="005A7826">
        <w:rPr>
          <w:b/>
          <w:bCs/>
          <w:color w:val="000000"/>
          <w:sz w:val="24"/>
        </w:rPr>
        <w:t>交易</w:t>
      </w:r>
    </w:p>
    <w:p w:rsidR="001548F9" w:rsidRPr="005A7826" w:rsidRDefault="001548F9" w:rsidP="00AC6DDA">
      <w:pPr>
        <w:tabs>
          <w:tab w:val="left" w:pos="426"/>
        </w:tabs>
        <w:spacing w:before="29" w:line="288" w:lineRule="auto"/>
        <w:jc w:val="left"/>
        <w:rPr>
          <w:kern w:val="0"/>
          <w:sz w:val="24"/>
        </w:rPr>
      </w:pPr>
      <w:r w:rsidRPr="005A7826">
        <w:rPr>
          <w:kern w:val="0"/>
          <w:sz w:val="24"/>
        </w:rPr>
        <w:t>本基金本报告期内及上年度可比期间未与关联方进行银行间同业市场的债券</w:t>
      </w:r>
      <w:r w:rsidRPr="005A7826">
        <w:rPr>
          <w:kern w:val="0"/>
          <w:sz w:val="24"/>
        </w:rPr>
        <w:t>(</w:t>
      </w:r>
      <w:r w:rsidRPr="005A7826">
        <w:rPr>
          <w:kern w:val="0"/>
          <w:sz w:val="24"/>
        </w:rPr>
        <w:t>含回购</w:t>
      </w:r>
      <w:r w:rsidRPr="005A7826">
        <w:rPr>
          <w:kern w:val="0"/>
          <w:sz w:val="24"/>
        </w:rPr>
        <w:t>)</w:t>
      </w:r>
      <w:r w:rsidRPr="005A7826">
        <w:rPr>
          <w:kern w:val="0"/>
          <w:sz w:val="24"/>
        </w:rPr>
        <w:t>交易。</w:t>
      </w:r>
    </w:p>
    <w:p w:rsidR="001548F9" w:rsidRPr="005A7826" w:rsidRDefault="001548F9" w:rsidP="00AC6DDA">
      <w:pPr>
        <w:spacing w:before="29" w:line="288" w:lineRule="auto"/>
        <w:rPr>
          <w:color w:val="000000"/>
          <w:sz w:val="24"/>
        </w:rPr>
      </w:pPr>
    </w:p>
    <w:p w:rsidR="001548F9" w:rsidRPr="005A7826" w:rsidRDefault="001548F9" w:rsidP="00AC6DDA">
      <w:pPr>
        <w:spacing w:before="29" w:line="288" w:lineRule="auto"/>
        <w:jc w:val="left"/>
        <w:rPr>
          <w:b/>
          <w:bCs/>
          <w:color w:val="000000"/>
          <w:sz w:val="24"/>
        </w:rPr>
      </w:pPr>
      <w:r w:rsidRPr="005A7826">
        <w:rPr>
          <w:b/>
          <w:bCs/>
          <w:color w:val="000000"/>
          <w:kern w:val="0"/>
          <w:sz w:val="24"/>
        </w:rPr>
        <w:t xml:space="preserve">6.4.8.4 </w:t>
      </w:r>
      <w:r w:rsidRPr="005A7826">
        <w:rPr>
          <w:b/>
          <w:bCs/>
          <w:color w:val="000000"/>
          <w:sz w:val="24"/>
        </w:rPr>
        <w:t>各关联方投资本基金的情况</w:t>
      </w:r>
    </w:p>
    <w:p w:rsidR="001548F9" w:rsidRPr="005A7826" w:rsidRDefault="001548F9" w:rsidP="00AC6DDA">
      <w:pPr>
        <w:adjustRightInd w:val="0"/>
        <w:snapToGrid w:val="0"/>
        <w:spacing w:before="29" w:line="288" w:lineRule="auto"/>
        <w:jc w:val="left"/>
        <w:rPr>
          <w:b/>
          <w:bCs/>
          <w:color w:val="000000"/>
          <w:sz w:val="24"/>
        </w:rPr>
      </w:pPr>
      <w:r w:rsidRPr="005A7826">
        <w:rPr>
          <w:b/>
          <w:bCs/>
          <w:color w:val="000000"/>
          <w:kern w:val="0"/>
          <w:sz w:val="24"/>
        </w:rPr>
        <w:t xml:space="preserve">6.4.8.4.1 </w:t>
      </w:r>
      <w:r w:rsidRPr="005A7826">
        <w:rPr>
          <w:b/>
          <w:bCs/>
          <w:color w:val="000000"/>
          <w:sz w:val="24"/>
        </w:rPr>
        <w:t>报告期内基金管理人运用固有资金投资本基金的情况</w:t>
      </w:r>
    </w:p>
    <w:p w:rsidR="001548F9" w:rsidRPr="005A7826" w:rsidRDefault="001548F9" w:rsidP="00AC6DDA">
      <w:pPr>
        <w:tabs>
          <w:tab w:val="left" w:pos="426"/>
        </w:tabs>
        <w:spacing w:before="29" w:line="288" w:lineRule="auto"/>
        <w:jc w:val="left"/>
        <w:rPr>
          <w:kern w:val="0"/>
          <w:sz w:val="24"/>
        </w:rPr>
      </w:pPr>
      <w:r w:rsidRPr="005A7826">
        <w:rPr>
          <w:kern w:val="0"/>
          <w:sz w:val="24"/>
        </w:rPr>
        <w:t>本报告期内及上年度可比期间未发生基金管理人运用固有资金投资本基金的情况。</w:t>
      </w:r>
    </w:p>
    <w:p w:rsidR="001548F9" w:rsidRPr="005A7826" w:rsidRDefault="001548F9" w:rsidP="00AC6DDA">
      <w:pPr>
        <w:adjustRightInd w:val="0"/>
        <w:snapToGrid w:val="0"/>
        <w:spacing w:before="29" w:line="288" w:lineRule="auto"/>
        <w:jc w:val="left"/>
        <w:rPr>
          <w:bCs/>
          <w:color w:val="000000"/>
          <w:sz w:val="24"/>
        </w:rPr>
      </w:pPr>
      <w:r w:rsidRPr="005A7826">
        <w:rPr>
          <w:bCs/>
          <w:color w:val="000000"/>
          <w:sz w:val="24"/>
        </w:rPr>
        <w:tab/>
      </w:r>
    </w:p>
    <w:p w:rsidR="001548F9" w:rsidRPr="005A7826" w:rsidRDefault="001548F9" w:rsidP="00AC6DDA">
      <w:pPr>
        <w:adjustRightInd w:val="0"/>
        <w:snapToGrid w:val="0"/>
        <w:spacing w:before="29" w:line="288" w:lineRule="auto"/>
        <w:rPr>
          <w:b/>
          <w:bCs/>
          <w:color w:val="000000"/>
          <w:sz w:val="24"/>
        </w:rPr>
      </w:pPr>
      <w:r w:rsidRPr="005A7826">
        <w:rPr>
          <w:b/>
          <w:bCs/>
          <w:color w:val="000000"/>
          <w:kern w:val="0"/>
          <w:sz w:val="24"/>
        </w:rPr>
        <w:t xml:space="preserve">6.4.8.4.2 </w:t>
      </w:r>
      <w:r w:rsidRPr="005A7826">
        <w:rPr>
          <w:b/>
          <w:bCs/>
          <w:color w:val="000000"/>
          <w:sz w:val="24"/>
        </w:rPr>
        <w:t>报告期末除基金管理人之外的其他关联方投资本基金的情况</w:t>
      </w:r>
    </w:p>
    <w:p w:rsidR="00F31BCF" w:rsidRPr="005A7826" w:rsidRDefault="00F31BCF" w:rsidP="00AC6DDA">
      <w:pPr>
        <w:tabs>
          <w:tab w:val="left" w:pos="426"/>
        </w:tabs>
        <w:spacing w:before="29" w:line="288" w:lineRule="auto"/>
        <w:jc w:val="left"/>
        <w:rPr>
          <w:kern w:val="0"/>
          <w:sz w:val="24"/>
        </w:rPr>
      </w:pPr>
      <w:r w:rsidRPr="005A7826">
        <w:rPr>
          <w:kern w:val="0"/>
          <w:sz w:val="24"/>
        </w:rPr>
        <w:t>本报告期末及上年度末除基金管理人之外的其他关联方未持有本基金。</w:t>
      </w:r>
    </w:p>
    <w:p w:rsidR="001548F9" w:rsidRPr="005A7826" w:rsidRDefault="001548F9" w:rsidP="00AC6DDA">
      <w:pPr>
        <w:spacing w:before="29" w:line="288" w:lineRule="auto"/>
        <w:rPr>
          <w:color w:val="000000"/>
          <w:kern w:val="0"/>
          <w:sz w:val="24"/>
        </w:rPr>
      </w:pPr>
    </w:p>
    <w:p w:rsidR="001548F9" w:rsidRPr="005A7826" w:rsidRDefault="001548F9" w:rsidP="00AC6DDA">
      <w:pPr>
        <w:spacing w:before="29" w:line="288" w:lineRule="auto"/>
        <w:jc w:val="left"/>
        <w:rPr>
          <w:b/>
          <w:bCs/>
          <w:color w:val="000000"/>
          <w:sz w:val="24"/>
        </w:rPr>
      </w:pPr>
      <w:r w:rsidRPr="005A7826">
        <w:rPr>
          <w:b/>
          <w:bCs/>
          <w:color w:val="000000"/>
          <w:kern w:val="0"/>
          <w:sz w:val="24"/>
        </w:rPr>
        <w:t xml:space="preserve">6.4.8.5 </w:t>
      </w:r>
      <w:r w:rsidRPr="005A7826">
        <w:rPr>
          <w:b/>
          <w:bCs/>
          <w:color w:val="000000"/>
          <w:sz w:val="24"/>
        </w:rPr>
        <w:t>由关联方保管的银行存款余额及当期产生的利息收入</w:t>
      </w:r>
    </w:p>
    <w:p w:rsidR="001548F9" w:rsidRPr="005A7826" w:rsidRDefault="001548F9" w:rsidP="00AC6DDA">
      <w:pPr>
        <w:autoSpaceDE w:val="0"/>
        <w:autoSpaceDN w:val="0"/>
        <w:adjustRightInd w:val="0"/>
        <w:spacing w:before="29" w:line="288" w:lineRule="auto"/>
        <w:ind w:left="15" w:right="210"/>
        <w:jc w:val="right"/>
        <w:rPr>
          <w:color w:val="000000"/>
          <w:kern w:val="0"/>
          <w:sz w:val="24"/>
        </w:rPr>
      </w:pPr>
      <w:r w:rsidRPr="005A7826">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A7826" w:rsidTr="0017554D">
        <w:tc>
          <w:tcPr>
            <w:tcW w:w="2127" w:type="dxa"/>
            <w:vMerge w:val="restart"/>
            <w:vAlign w:val="center"/>
          </w:tcPr>
          <w:p w:rsidR="00300128" w:rsidRPr="005A7826" w:rsidRDefault="00300128" w:rsidP="00AC6DDA">
            <w:pPr>
              <w:spacing w:before="29" w:line="288" w:lineRule="auto"/>
              <w:jc w:val="center"/>
              <w:rPr>
                <w:color w:val="000000"/>
                <w:sz w:val="24"/>
              </w:rPr>
            </w:pPr>
            <w:r w:rsidRPr="005A7826">
              <w:rPr>
                <w:color w:val="000000"/>
                <w:sz w:val="24"/>
              </w:rPr>
              <w:t>关联方名称</w:t>
            </w:r>
          </w:p>
        </w:tc>
        <w:tc>
          <w:tcPr>
            <w:tcW w:w="3718" w:type="dxa"/>
            <w:gridSpan w:val="2"/>
            <w:vAlign w:val="center"/>
          </w:tcPr>
          <w:p w:rsidR="00300128" w:rsidRPr="005A7826" w:rsidRDefault="00300128" w:rsidP="00AC6DDA">
            <w:pPr>
              <w:spacing w:before="29" w:line="288" w:lineRule="auto"/>
              <w:jc w:val="center"/>
              <w:rPr>
                <w:color w:val="000000"/>
                <w:sz w:val="24"/>
              </w:rPr>
            </w:pPr>
            <w:r w:rsidRPr="005A7826">
              <w:rPr>
                <w:color w:val="000000"/>
                <w:sz w:val="24"/>
              </w:rPr>
              <w:t>本期</w:t>
            </w:r>
          </w:p>
          <w:p w:rsidR="00300128" w:rsidRPr="005A7826" w:rsidRDefault="00300128" w:rsidP="00AC6DDA">
            <w:pPr>
              <w:widowControl/>
              <w:autoSpaceDE w:val="0"/>
              <w:autoSpaceDN w:val="0"/>
              <w:spacing w:before="29" w:line="288" w:lineRule="auto"/>
              <w:ind w:right="-15"/>
              <w:jc w:val="center"/>
              <w:textAlignment w:val="bottom"/>
              <w:rPr>
                <w:color w:val="000000"/>
                <w:sz w:val="24"/>
              </w:rPr>
            </w:pPr>
            <w:r w:rsidRPr="005A7826">
              <w:rPr>
                <w:color w:val="000000"/>
                <w:sz w:val="24"/>
              </w:rPr>
              <w:t>2016</w:t>
            </w:r>
            <w:r w:rsidRPr="005A7826">
              <w:rPr>
                <w:color w:val="000000"/>
                <w:sz w:val="24"/>
              </w:rPr>
              <w:t>年</w:t>
            </w:r>
            <w:r w:rsidRPr="005A7826">
              <w:rPr>
                <w:color w:val="000000"/>
                <w:sz w:val="24"/>
              </w:rPr>
              <w:t>1</w:t>
            </w:r>
            <w:r w:rsidRPr="005A7826">
              <w:rPr>
                <w:color w:val="000000"/>
                <w:sz w:val="24"/>
              </w:rPr>
              <w:t>月</w:t>
            </w:r>
            <w:r w:rsidRPr="005A7826">
              <w:rPr>
                <w:color w:val="000000"/>
                <w:sz w:val="24"/>
              </w:rPr>
              <w:t>1</w:t>
            </w:r>
            <w:r w:rsidRPr="005A7826">
              <w:rPr>
                <w:color w:val="000000"/>
                <w:sz w:val="24"/>
              </w:rPr>
              <w:t>日至</w:t>
            </w:r>
            <w:r w:rsidRPr="005A7826">
              <w:rPr>
                <w:color w:val="000000"/>
                <w:sz w:val="24"/>
              </w:rPr>
              <w:t>2016</w:t>
            </w:r>
            <w:r w:rsidRPr="005A7826">
              <w:rPr>
                <w:color w:val="000000"/>
                <w:sz w:val="24"/>
              </w:rPr>
              <w:t>年</w:t>
            </w:r>
            <w:r w:rsidRPr="005A7826">
              <w:rPr>
                <w:color w:val="000000"/>
                <w:sz w:val="24"/>
              </w:rPr>
              <w:t>6</w:t>
            </w:r>
            <w:r w:rsidRPr="005A7826">
              <w:rPr>
                <w:color w:val="000000"/>
                <w:sz w:val="24"/>
              </w:rPr>
              <w:t>月</w:t>
            </w:r>
            <w:r w:rsidRPr="005A7826">
              <w:rPr>
                <w:color w:val="000000"/>
                <w:sz w:val="24"/>
              </w:rPr>
              <w:t>30</w:t>
            </w:r>
            <w:r w:rsidRPr="005A7826">
              <w:rPr>
                <w:color w:val="000000"/>
                <w:sz w:val="24"/>
              </w:rPr>
              <w:t>日</w:t>
            </w:r>
          </w:p>
        </w:tc>
        <w:tc>
          <w:tcPr>
            <w:tcW w:w="3153" w:type="dxa"/>
            <w:gridSpan w:val="2"/>
            <w:vAlign w:val="center"/>
          </w:tcPr>
          <w:p w:rsidR="00300128" w:rsidRPr="005A7826" w:rsidRDefault="00300128" w:rsidP="00AC6DDA">
            <w:pPr>
              <w:spacing w:before="29" w:line="288" w:lineRule="auto"/>
              <w:jc w:val="center"/>
              <w:rPr>
                <w:color w:val="000000"/>
                <w:sz w:val="24"/>
              </w:rPr>
            </w:pPr>
            <w:r w:rsidRPr="005A7826">
              <w:rPr>
                <w:color w:val="000000"/>
                <w:sz w:val="24"/>
              </w:rPr>
              <w:t>上年度可比期间</w:t>
            </w:r>
          </w:p>
          <w:p w:rsidR="00300128" w:rsidRPr="005A7826" w:rsidRDefault="00300128" w:rsidP="00AC6DDA">
            <w:pPr>
              <w:widowControl/>
              <w:autoSpaceDE w:val="0"/>
              <w:autoSpaceDN w:val="0"/>
              <w:spacing w:before="29" w:line="288" w:lineRule="auto"/>
              <w:ind w:right="-15"/>
              <w:jc w:val="center"/>
              <w:textAlignment w:val="bottom"/>
              <w:rPr>
                <w:color w:val="000000"/>
                <w:kern w:val="0"/>
                <w:sz w:val="24"/>
              </w:rPr>
            </w:pPr>
            <w:r w:rsidRPr="005A7826">
              <w:rPr>
                <w:color w:val="000000"/>
                <w:sz w:val="24"/>
              </w:rPr>
              <w:t>2015</w:t>
            </w:r>
            <w:r w:rsidRPr="005A7826">
              <w:rPr>
                <w:color w:val="000000"/>
                <w:sz w:val="24"/>
              </w:rPr>
              <w:t>年</w:t>
            </w:r>
            <w:r w:rsidRPr="005A7826">
              <w:rPr>
                <w:color w:val="000000"/>
                <w:sz w:val="24"/>
              </w:rPr>
              <w:t>1</w:t>
            </w:r>
            <w:r w:rsidRPr="005A7826">
              <w:rPr>
                <w:color w:val="000000"/>
                <w:sz w:val="24"/>
              </w:rPr>
              <w:t>月</w:t>
            </w:r>
            <w:r w:rsidRPr="005A7826">
              <w:rPr>
                <w:color w:val="000000"/>
                <w:sz w:val="24"/>
              </w:rPr>
              <w:t>1</w:t>
            </w:r>
            <w:r w:rsidRPr="005A7826">
              <w:rPr>
                <w:color w:val="000000"/>
                <w:sz w:val="24"/>
              </w:rPr>
              <w:t>日至</w:t>
            </w:r>
            <w:r w:rsidRPr="005A7826">
              <w:rPr>
                <w:color w:val="000000"/>
                <w:sz w:val="24"/>
              </w:rPr>
              <w:t>2015</w:t>
            </w:r>
            <w:r w:rsidRPr="005A7826">
              <w:rPr>
                <w:color w:val="000000"/>
                <w:sz w:val="24"/>
              </w:rPr>
              <w:t>年</w:t>
            </w:r>
            <w:r w:rsidRPr="005A7826">
              <w:rPr>
                <w:color w:val="000000"/>
                <w:sz w:val="24"/>
              </w:rPr>
              <w:t>6</w:t>
            </w:r>
            <w:r w:rsidRPr="005A7826">
              <w:rPr>
                <w:color w:val="000000"/>
                <w:sz w:val="24"/>
              </w:rPr>
              <w:t>月</w:t>
            </w:r>
            <w:r w:rsidRPr="005A7826">
              <w:rPr>
                <w:color w:val="000000"/>
                <w:sz w:val="24"/>
              </w:rPr>
              <w:t>30</w:t>
            </w:r>
            <w:r w:rsidRPr="005A7826">
              <w:rPr>
                <w:color w:val="000000"/>
                <w:sz w:val="24"/>
              </w:rPr>
              <w:t>日</w:t>
            </w:r>
          </w:p>
        </w:tc>
      </w:tr>
      <w:tr w:rsidR="00300128" w:rsidRPr="005A7826" w:rsidTr="0017554D">
        <w:tc>
          <w:tcPr>
            <w:tcW w:w="2127" w:type="dxa"/>
            <w:vMerge/>
            <w:vAlign w:val="center"/>
          </w:tcPr>
          <w:p w:rsidR="00300128" w:rsidRPr="005A7826" w:rsidRDefault="00300128" w:rsidP="00AC6DDA">
            <w:pPr>
              <w:widowControl/>
              <w:spacing w:before="29" w:line="288" w:lineRule="auto"/>
              <w:jc w:val="left"/>
              <w:rPr>
                <w:color w:val="000000"/>
                <w:sz w:val="24"/>
              </w:rPr>
            </w:pPr>
          </w:p>
        </w:tc>
        <w:tc>
          <w:tcPr>
            <w:tcW w:w="1982" w:type="dxa"/>
            <w:vAlign w:val="center"/>
          </w:tcPr>
          <w:p w:rsidR="00300128" w:rsidRPr="005A7826" w:rsidRDefault="00300128" w:rsidP="00AC6DDA">
            <w:pPr>
              <w:spacing w:before="29" w:line="288" w:lineRule="auto"/>
              <w:jc w:val="center"/>
              <w:rPr>
                <w:color w:val="000000"/>
                <w:sz w:val="24"/>
              </w:rPr>
            </w:pPr>
            <w:r w:rsidRPr="005A7826">
              <w:rPr>
                <w:color w:val="000000"/>
                <w:sz w:val="24"/>
              </w:rPr>
              <w:t>期末余额</w:t>
            </w:r>
          </w:p>
        </w:tc>
        <w:tc>
          <w:tcPr>
            <w:tcW w:w="1736" w:type="dxa"/>
            <w:vAlign w:val="center"/>
          </w:tcPr>
          <w:p w:rsidR="00300128" w:rsidRPr="005A7826" w:rsidRDefault="00300128" w:rsidP="00AC6DDA">
            <w:pPr>
              <w:spacing w:before="29" w:line="288" w:lineRule="auto"/>
              <w:jc w:val="center"/>
              <w:rPr>
                <w:color w:val="000000"/>
                <w:sz w:val="24"/>
              </w:rPr>
            </w:pPr>
            <w:r w:rsidRPr="005A7826">
              <w:rPr>
                <w:color w:val="000000"/>
                <w:sz w:val="24"/>
              </w:rPr>
              <w:t>当期利息收入</w:t>
            </w:r>
          </w:p>
        </w:tc>
        <w:tc>
          <w:tcPr>
            <w:tcW w:w="1383" w:type="dxa"/>
            <w:vAlign w:val="center"/>
          </w:tcPr>
          <w:p w:rsidR="00300128" w:rsidRPr="005A7826" w:rsidRDefault="00300128" w:rsidP="00AC6DDA">
            <w:pPr>
              <w:spacing w:before="29" w:line="288" w:lineRule="auto"/>
              <w:jc w:val="center"/>
              <w:rPr>
                <w:color w:val="000000"/>
                <w:sz w:val="24"/>
              </w:rPr>
            </w:pPr>
            <w:r w:rsidRPr="005A7826">
              <w:rPr>
                <w:color w:val="000000"/>
                <w:sz w:val="24"/>
              </w:rPr>
              <w:t>期末余额</w:t>
            </w:r>
          </w:p>
        </w:tc>
        <w:tc>
          <w:tcPr>
            <w:tcW w:w="1770" w:type="dxa"/>
            <w:vAlign w:val="center"/>
          </w:tcPr>
          <w:p w:rsidR="00300128" w:rsidRPr="005A7826" w:rsidRDefault="00300128" w:rsidP="00AC6DDA">
            <w:pPr>
              <w:spacing w:before="29" w:line="288" w:lineRule="auto"/>
              <w:jc w:val="center"/>
              <w:rPr>
                <w:color w:val="000000"/>
                <w:sz w:val="24"/>
              </w:rPr>
            </w:pPr>
            <w:r w:rsidRPr="005A7826">
              <w:rPr>
                <w:color w:val="000000"/>
                <w:sz w:val="24"/>
              </w:rPr>
              <w:t>当期利息收入</w:t>
            </w:r>
          </w:p>
        </w:tc>
      </w:tr>
      <w:tr w:rsidR="00F41EA0" w:rsidRPr="005A7826">
        <w:tc>
          <w:tcPr>
            <w:tcW w:w="2171" w:type="dxa"/>
            <w:vAlign w:val="center"/>
          </w:tcPr>
          <w:p w:rsidR="00F41EA0" w:rsidRPr="005A7826" w:rsidRDefault="00F9021E">
            <w:pPr>
              <w:jc w:val="left"/>
            </w:pPr>
            <w:r w:rsidRPr="005A7826">
              <w:rPr>
                <w:sz w:val="24"/>
              </w:rPr>
              <w:t>中国建设银行</w:t>
            </w:r>
          </w:p>
        </w:tc>
        <w:tc>
          <w:tcPr>
            <w:tcW w:w="2023" w:type="dxa"/>
            <w:vAlign w:val="center"/>
          </w:tcPr>
          <w:p w:rsidR="00F41EA0" w:rsidRPr="005A7826" w:rsidRDefault="00F9021E">
            <w:pPr>
              <w:jc w:val="right"/>
            </w:pPr>
            <w:r w:rsidRPr="005A7826">
              <w:rPr>
                <w:sz w:val="24"/>
              </w:rPr>
              <w:t>22,398,586.56</w:t>
            </w:r>
          </w:p>
        </w:tc>
        <w:tc>
          <w:tcPr>
            <w:tcW w:w="1772" w:type="dxa"/>
            <w:vAlign w:val="center"/>
          </w:tcPr>
          <w:p w:rsidR="00F41EA0" w:rsidRPr="005A7826" w:rsidRDefault="00F9021E">
            <w:pPr>
              <w:jc w:val="right"/>
            </w:pPr>
            <w:r w:rsidRPr="005A7826">
              <w:rPr>
                <w:sz w:val="24"/>
              </w:rPr>
              <w:t>103,792.02</w:t>
            </w:r>
          </w:p>
        </w:tc>
        <w:tc>
          <w:tcPr>
            <w:tcW w:w="1412" w:type="dxa"/>
            <w:vAlign w:val="center"/>
          </w:tcPr>
          <w:p w:rsidR="00F41EA0" w:rsidRPr="005A7826" w:rsidRDefault="00F9021E">
            <w:pPr>
              <w:jc w:val="right"/>
            </w:pPr>
            <w:r w:rsidRPr="005A7826">
              <w:rPr>
                <w:sz w:val="24"/>
              </w:rPr>
              <w:t>12,248,476.23</w:t>
            </w:r>
          </w:p>
        </w:tc>
        <w:tc>
          <w:tcPr>
            <w:tcW w:w="1807" w:type="dxa"/>
            <w:vAlign w:val="center"/>
          </w:tcPr>
          <w:p w:rsidR="00F41EA0" w:rsidRPr="005A7826" w:rsidRDefault="00F9021E">
            <w:pPr>
              <w:jc w:val="right"/>
            </w:pPr>
            <w:r w:rsidRPr="005A7826">
              <w:rPr>
                <w:sz w:val="24"/>
              </w:rPr>
              <w:t>51,653.50</w:t>
            </w:r>
          </w:p>
        </w:tc>
      </w:tr>
    </w:tbl>
    <w:p w:rsidR="00300128" w:rsidRPr="005A7826" w:rsidRDefault="00300128" w:rsidP="00AC6DDA">
      <w:pPr>
        <w:tabs>
          <w:tab w:val="left" w:pos="426"/>
        </w:tabs>
        <w:spacing w:before="29" w:line="288" w:lineRule="auto"/>
        <w:jc w:val="left"/>
        <w:rPr>
          <w:kern w:val="0"/>
          <w:sz w:val="24"/>
        </w:rPr>
      </w:pPr>
      <w:r w:rsidRPr="005A7826">
        <w:rPr>
          <w:kern w:val="0"/>
          <w:sz w:val="24"/>
        </w:rPr>
        <w:t>注：本基金的银行存款由基金托管人保管，按银行同业利率计息。</w:t>
      </w:r>
    </w:p>
    <w:p w:rsidR="001548F9" w:rsidRPr="005A7826" w:rsidRDefault="001548F9" w:rsidP="00AC6DDA">
      <w:pPr>
        <w:spacing w:before="29" w:line="288" w:lineRule="auto"/>
        <w:rPr>
          <w:color w:val="000000"/>
          <w:sz w:val="24"/>
        </w:rPr>
      </w:pPr>
    </w:p>
    <w:p w:rsidR="001548F9" w:rsidRPr="005A7826" w:rsidRDefault="001548F9" w:rsidP="00AC6DDA">
      <w:pPr>
        <w:spacing w:before="29" w:line="288" w:lineRule="auto"/>
        <w:jc w:val="left"/>
        <w:rPr>
          <w:b/>
          <w:bCs/>
          <w:color w:val="000000"/>
          <w:sz w:val="24"/>
        </w:rPr>
      </w:pPr>
      <w:r w:rsidRPr="005A7826">
        <w:rPr>
          <w:b/>
          <w:bCs/>
          <w:color w:val="000000"/>
          <w:kern w:val="0"/>
          <w:sz w:val="24"/>
        </w:rPr>
        <w:t xml:space="preserve">6.4.8.6 </w:t>
      </w:r>
      <w:r w:rsidRPr="005A7826">
        <w:rPr>
          <w:b/>
          <w:bCs/>
          <w:color w:val="000000"/>
          <w:sz w:val="24"/>
        </w:rPr>
        <w:t>本基金在承销期内参与关联方承销证券的情况</w:t>
      </w:r>
    </w:p>
    <w:p w:rsidR="001548F9" w:rsidRPr="005A7826" w:rsidRDefault="001548F9" w:rsidP="00AC6DDA">
      <w:pPr>
        <w:tabs>
          <w:tab w:val="left" w:pos="426"/>
        </w:tabs>
        <w:spacing w:before="29" w:line="288" w:lineRule="auto"/>
        <w:jc w:val="left"/>
        <w:rPr>
          <w:kern w:val="0"/>
          <w:sz w:val="24"/>
        </w:rPr>
      </w:pPr>
      <w:r w:rsidRPr="005A7826">
        <w:rPr>
          <w:kern w:val="0"/>
          <w:sz w:val="24"/>
        </w:rPr>
        <w:t>本基金本报告期内及上年度可比期间未在承销期内参与关联方承销证券。</w:t>
      </w:r>
    </w:p>
    <w:p w:rsidR="001548F9" w:rsidRPr="005A7826" w:rsidRDefault="001548F9" w:rsidP="00AC6DDA">
      <w:pPr>
        <w:adjustRightInd w:val="0"/>
        <w:snapToGrid w:val="0"/>
        <w:spacing w:before="29" w:line="288" w:lineRule="auto"/>
        <w:jc w:val="left"/>
        <w:rPr>
          <w:bCs/>
          <w:color w:val="000000"/>
          <w:sz w:val="24"/>
        </w:rPr>
      </w:pPr>
    </w:p>
    <w:p w:rsidR="001548F9" w:rsidRPr="005A7826" w:rsidRDefault="001548F9" w:rsidP="00AC6DDA">
      <w:pPr>
        <w:adjustRightInd w:val="0"/>
        <w:snapToGrid w:val="0"/>
        <w:spacing w:before="29" w:line="288" w:lineRule="auto"/>
        <w:jc w:val="left"/>
        <w:rPr>
          <w:b/>
          <w:color w:val="000000"/>
          <w:sz w:val="24"/>
        </w:rPr>
      </w:pPr>
      <w:r w:rsidRPr="005A7826">
        <w:rPr>
          <w:b/>
          <w:bCs/>
          <w:color w:val="000000"/>
          <w:kern w:val="0"/>
          <w:sz w:val="24"/>
        </w:rPr>
        <w:t xml:space="preserve">6.4.8.7 </w:t>
      </w:r>
      <w:r w:rsidRPr="005A7826">
        <w:rPr>
          <w:b/>
          <w:color w:val="000000"/>
          <w:sz w:val="24"/>
        </w:rPr>
        <w:t>其他关联交易事项的说明</w:t>
      </w:r>
    </w:p>
    <w:p w:rsidR="001548F9" w:rsidRPr="005A7826" w:rsidRDefault="001548F9" w:rsidP="00046612">
      <w:pPr>
        <w:spacing w:before="29" w:line="288" w:lineRule="auto"/>
        <w:rPr>
          <w:color w:val="000000"/>
          <w:sz w:val="24"/>
        </w:rPr>
      </w:pPr>
      <w:r w:rsidRPr="005A7826">
        <w:rPr>
          <w:color w:val="000000"/>
          <w:sz w:val="24"/>
        </w:rPr>
        <w:t>本基金本报告期内及上年度可比期间无其他关联交易事项。</w:t>
      </w:r>
    </w:p>
    <w:p w:rsidR="001548F9" w:rsidRPr="005A7826" w:rsidRDefault="001548F9" w:rsidP="00AC6DDA">
      <w:pPr>
        <w:spacing w:before="29" w:line="288" w:lineRule="auto"/>
        <w:rPr>
          <w:color w:val="000000"/>
          <w:sz w:val="24"/>
        </w:rPr>
      </w:pPr>
    </w:p>
    <w:p w:rsidR="001548F9" w:rsidRPr="005A7826" w:rsidRDefault="001548F9" w:rsidP="00AC6DDA">
      <w:pPr>
        <w:spacing w:before="29" w:line="288" w:lineRule="auto"/>
        <w:jc w:val="left"/>
        <w:rPr>
          <w:b/>
          <w:bCs/>
          <w:color w:val="000000"/>
          <w:sz w:val="24"/>
        </w:rPr>
      </w:pPr>
      <w:r w:rsidRPr="005A7826">
        <w:rPr>
          <w:b/>
          <w:bCs/>
          <w:color w:val="000000"/>
          <w:kern w:val="0"/>
          <w:sz w:val="24"/>
        </w:rPr>
        <w:t xml:space="preserve">6.4.9 </w:t>
      </w:r>
      <w:r w:rsidRPr="005A7826">
        <w:rPr>
          <w:b/>
          <w:bCs/>
          <w:color w:val="000000"/>
          <w:sz w:val="24"/>
        </w:rPr>
        <w:t>期末（</w:t>
      </w:r>
      <w:r w:rsidRPr="005A7826">
        <w:rPr>
          <w:b/>
          <w:bCs/>
          <w:color w:val="000000"/>
          <w:sz w:val="24"/>
        </w:rPr>
        <w:t>2016</w:t>
      </w:r>
      <w:r w:rsidRPr="005A7826">
        <w:rPr>
          <w:b/>
          <w:bCs/>
          <w:color w:val="000000"/>
          <w:sz w:val="24"/>
        </w:rPr>
        <w:t>年</w:t>
      </w:r>
      <w:r w:rsidRPr="005A7826">
        <w:rPr>
          <w:b/>
          <w:bCs/>
          <w:color w:val="000000"/>
          <w:sz w:val="24"/>
        </w:rPr>
        <w:t>6</w:t>
      </w:r>
      <w:r w:rsidRPr="005A7826">
        <w:rPr>
          <w:b/>
          <w:bCs/>
          <w:color w:val="000000"/>
          <w:sz w:val="24"/>
        </w:rPr>
        <w:t>月</w:t>
      </w:r>
      <w:r w:rsidRPr="005A7826">
        <w:rPr>
          <w:b/>
          <w:bCs/>
          <w:color w:val="000000"/>
          <w:sz w:val="24"/>
        </w:rPr>
        <w:t>30</w:t>
      </w:r>
      <w:r w:rsidRPr="005A7826">
        <w:rPr>
          <w:b/>
          <w:bCs/>
          <w:color w:val="000000"/>
          <w:sz w:val="24"/>
        </w:rPr>
        <w:t>日）本基金持有的流通受限证券</w:t>
      </w:r>
    </w:p>
    <w:p w:rsidR="001548F9" w:rsidRPr="005A7826" w:rsidRDefault="001548F9" w:rsidP="00AC6DDA">
      <w:pPr>
        <w:spacing w:before="29" w:line="288" w:lineRule="auto"/>
        <w:jc w:val="left"/>
        <w:rPr>
          <w:b/>
          <w:bCs/>
          <w:color w:val="000000"/>
          <w:sz w:val="24"/>
        </w:rPr>
      </w:pPr>
      <w:r w:rsidRPr="005A7826">
        <w:rPr>
          <w:b/>
          <w:bCs/>
          <w:color w:val="000000"/>
          <w:kern w:val="0"/>
          <w:sz w:val="24"/>
        </w:rPr>
        <w:t xml:space="preserve">6.4.9.1 </w:t>
      </w:r>
      <w:r w:rsidRPr="005A7826">
        <w:rPr>
          <w:b/>
          <w:bCs/>
          <w:color w:val="000000"/>
          <w:sz w:val="24"/>
        </w:rPr>
        <w:t>因认购新发</w:t>
      </w:r>
      <w:r w:rsidRPr="005A7826">
        <w:rPr>
          <w:b/>
          <w:bCs/>
          <w:color w:val="000000"/>
          <w:sz w:val="24"/>
        </w:rPr>
        <w:t>/</w:t>
      </w:r>
      <w:r w:rsidRPr="005A7826">
        <w:rPr>
          <w:b/>
          <w:bCs/>
          <w:color w:val="000000"/>
          <w:sz w:val="24"/>
        </w:rPr>
        <w:t>增发证券而于期末持有的流通受限证券</w:t>
      </w:r>
    </w:p>
    <w:p w:rsidR="001548F9" w:rsidRPr="005A7826" w:rsidRDefault="001548F9" w:rsidP="00AC6DDA">
      <w:pPr>
        <w:tabs>
          <w:tab w:val="left" w:pos="426"/>
        </w:tabs>
        <w:spacing w:before="29" w:line="288" w:lineRule="auto"/>
        <w:jc w:val="left"/>
        <w:rPr>
          <w:kern w:val="0"/>
          <w:sz w:val="24"/>
        </w:rPr>
      </w:pPr>
      <w:r w:rsidRPr="005A7826">
        <w:rPr>
          <w:kern w:val="0"/>
          <w:sz w:val="24"/>
        </w:rPr>
        <w:t>本基金本报告期末未持有因认购新发</w:t>
      </w:r>
      <w:r w:rsidRPr="005A7826">
        <w:rPr>
          <w:kern w:val="0"/>
          <w:sz w:val="24"/>
        </w:rPr>
        <w:t>/</w:t>
      </w:r>
      <w:r w:rsidRPr="005A7826">
        <w:rPr>
          <w:kern w:val="0"/>
          <w:sz w:val="24"/>
        </w:rPr>
        <w:t>增发证券而流通受限的证券。</w:t>
      </w:r>
    </w:p>
    <w:p w:rsidR="001548F9" w:rsidRPr="005A7826" w:rsidRDefault="001548F9" w:rsidP="00AC6DDA">
      <w:pPr>
        <w:spacing w:before="29" w:line="288" w:lineRule="auto"/>
        <w:rPr>
          <w:color w:val="000000"/>
          <w:sz w:val="24"/>
        </w:rPr>
      </w:pPr>
    </w:p>
    <w:p w:rsidR="001548F9" w:rsidRPr="005A7826" w:rsidRDefault="001548F9" w:rsidP="00AC6DDA">
      <w:pPr>
        <w:spacing w:before="29" w:line="288" w:lineRule="auto"/>
        <w:rPr>
          <w:b/>
          <w:bCs/>
          <w:color w:val="000000"/>
          <w:sz w:val="24"/>
        </w:rPr>
      </w:pPr>
      <w:r w:rsidRPr="005A7826">
        <w:rPr>
          <w:b/>
          <w:bCs/>
          <w:color w:val="000000"/>
          <w:kern w:val="0"/>
          <w:sz w:val="24"/>
        </w:rPr>
        <w:t xml:space="preserve">6.4.9.2 </w:t>
      </w:r>
      <w:r w:rsidRPr="005A7826">
        <w:rPr>
          <w:b/>
          <w:bCs/>
          <w:color w:val="000000"/>
          <w:sz w:val="24"/>
        </w:rPr>
        <w:t>期末持有的暂时停牌等流通受限股票</w:t>
      </w:r>
    </w:p>
    <w:p w:rsidR="001548F9" w:rsidRPr="005A7826" w:rsidRDefault="001548F9" w:rsidP="00AC6DDA">
      <w:pPr>
        <w:autoSpaceDE w:val="0"/>
        <w:autoSpaceDN w:val="0"/>
        <w:adjustRightInd w:val="0"/>
        <w:spacing w:before="29" w:line="288" w:lineRule="auto"/>
        <w:ind w:left="15"/>
        <w:jc w:val="right"/>
        <w:rPr>
          <w:color w:val="000000"/>
          <w:kern w:val="0"/>
          <w:sz w:val="24"/>
        </w:rPr>
      </w:pPr>
      <w:r w:rsidRPr="005A7826">
        <w:rPr>
          <w:color w:val="000000"/>
          <w:sz w:val="24"/>
        </w:rPr>
        <w:t>金额单位</w:t>
      </w:r>
      <w:r w:rsidRPr="005A7826">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A7826" w:rsidTr="00A95427">
        <w:trPr>
          <w:trHeight w:val="255"/>
        </w:trPr>
        <w:tc>
          <w:tcPr>
            <w:tcW w:w="616" w:type="dxa"/>
            <w:vAlign w:val="center"/>
          </w:tcPr>
          <w:p w:rsidR="001548F9" w:rsidRPr="005A7826" w:rsidRDefault="001548F9" w:rsidP="00AC6DDA">
            <w:pPr>
              <w:spacing w:before="29" w:line="288" w:lineRule="auto"/>
              <w:jc w:val="center"/>
              <w:rPr>
                <w:color w:val="000000"/>
                <w:sz w:val="24"/>
              </w:rPr>
            </w:pPr>
            <w:r w:rsidRPr="005A7826">
              <w:rPr>
                <w:color w:val="000000"/>
                <w:sz w:val="24"/>
              </w:rPr>
              <w:t>股票</w:t>
            </w:r>
          </w:p>
          <w:p w:rsidR="001548F9" w:rsidRPr="005A7826" w:rsidRDefault="001548F9" w:rsidP="00AC6DDA">
            <w:pPr>
              <w:spacing w:before="29" w:line="288" w:lineRule="auto"/>
              <w:jc w:val="center"/>
              <w:rPr>
                <w:color w:val="000000"/>
                <w:sz w:val="24"/>
              </w:rPr>
            </w:pPr>
            <w:r w:rsidRPr="005A7826">
              <w:rPr>
                <w:color w:val="000000"/>
                <w:sz w:val="24"/>
              </w:rPr>
              <w:t>代码</w:t>
            </w:r>
          </w:p>
        </w:tc>
        <w:tc>
          <w:tcPr>
            <w:tcW w:w="686" w:type="dxa"/>
            <w:tcMar>
              <w:top w:w="15" w:type="dxa"/>
              <w:left w:w="15" w:type="dxa"/>
              <w:bottom w:w="0" w:type="dxa"/>
              <w:right w:w="15" w:type="dxa"/>
            </w:tcMar>
            <w:vAlign w:val="center"/>
          </w:tcPr>
          <w:p w:rsidR="001548F9" w:rsidRPr="005A7826" w:rsidRDefault="001548F9" w:rsidP="00AC6DDA">
            <w:pPr>
              <w:spacing w:before="29" w:line="288" w:lineRule="auto"/>
              <w:jc w:val="center"/>
              <w:rPr>
                <w:color w:val="000000"/>
                <w:sz w:val="24"/>
              </w:rPr>
            </w:pPr>
            <w:r w:rsidRPr="005A7826">
              <w:rPr>
                <w:color w:val="000000"/>
                <w:sz w:val="24"/>
              </w:rPr>
              <w:t>股票</w:t>
            </w:r>
          </w:p>
          <w:p w:rsidR="001548F9" w:rsidRPr="005A7826" w:rsidRDefault="001548F9" w:rsidP="00AC6DDA">
            <w:pPr>
              <w:spacing w:before="29" w:line="288" w:lineRule="auto"/>
              <w:jc w:val="center"/>
              <w:rPr>
                <w:color w:val="000000"/>
                <w:sz w:val="24"/>
              </w:rPr>
            </w:pPr>
            <w:r w:rsidRPr="005A7826">
              <w:rPr>
                <w:color w:val="000000"/>
                <w:sz w:val="24"/>
              </w:rPr>
              <w:t>名称</w:t>
            </w:r>
          </w:p>
        </w:tc>
        <w:tc>
          <w:tcPr>
            <w:tcW w:w="742" w:type="dxa"/>
            <w:tcMar>
              <w:top w:w="15" w:type="dxa"/>
              <w:left w:w="15" w:type="dxa"/>
              <w:bottom w:w="0" w:type="dxa"/>
              <w:right w:w="15" w:type="dxa"/>
            </w:tcMar>
            <w:vAlign w:val="center"/>
          </w:tcPr>
          <w:p w:rsidR="001548F9" w:rsidRPr="005A7826" w:rsidRDefault="001548F9" w:rsidP="00AC6DDA">
            <w:pPr>
              <w:spacing w:before="29" w:line="288" w:lineRule="auto"/>
              <w:jc w:val="center"/>
              <w:rPr>
                <w:color w:val="000000"/>
                <w:sz w:val="24"/>
              </w:rPr>
            </w:pPr>
            <w:r w:rsidRPr="005A7826">
              <w:rPr>
                <w:color w:val="000000"/>
                <w:sz w:val="24"/>
              </w:rPr>
              <w:t>停牌</w:t>
            </w:r>
          </w:p>
          <w:p w:rsidR="001548F9" w:rsidRPr="005A7826" w:rsidRDefault="001548F9" w:rsidP="00AC6DDA">
            <w:pPr>
              <w:spacing w:before="29" w:line="288" w:lineRule="auto"/>
              <w:jc w:val="center"/>
              <w:rPr>
                <w:color w:val="000000"/>
                <w:sz w:val="24"/>
              </w:rPr>
            </w:pPr>
            <w:r w:rsidRPr="005A7826">
              <w:rPr>
                <w:color w:val="000000"/>
                <w:sz w:val="24"/>
              </w:rPr>
              <w:t>日期</w:t>
            </w:r>
          </w:p>
        </w:tc>
        <w:tc>
          <w:tcPr>
            <w:tcW w:w="798" w:type="dxa"/>
            <w:tcMar>
              <w:top w:w="15" w:type="dxa"/>
              <w:left w:w="15" w:type="dxa"/>
              <w:bottom w:w="0" w:type="dxa"/>
              <w:right w:w="15" w:type="dxa"/>
            </w:tcMar>
            <w:vAlign w:val="center"/>
          </w:tcPr>
          <w:p w:rsidR="001548F9" w:rsidRPr="005A7826" w:rsidRDefault="001548F9" w:rsidP="00AC6DDA">
            <w:pPr>
              <w:spacing w:before="29" w:line="288" w:lineRule="auto"/>
              <w:jc w:val="center"/>
              <w:rPr>
                <w:color w:val="000000"/>
                <w:sz w:val="24"/>
              </w:rPr>
            </w:pPr>
            <w:r w:rsidRPr="005A7826">
              <w:rPr>
                <w:color w:val="000000"/>
                <w:sz w:val="24"/>
              </w:rPr>
              <w:t>停牌</w:t>
            </w:r>
          </w:p>
          <w:p w:rsidR="001548F9" w:rsidRPr="005A7826" w:rsidRDefault="001548F9" w:rsidP="00AC6DDA">
            <w:pPr>
              <w:spacing w:before="29" w:line="288" w:lineRule="auto"/>
              <w:jc w:val="center"/>
              <w:rPr>
                <w:color w:val="000000"/>
                <w:sz w:val="24"/>
              </w:rPr>
            </w:pPr>
            <w:r w:rsidRPr="005A7826">
              <w:rPr>
                <w:color w:val="000000"/>
                <w:sz w:val="24"/>
              </w:rPr>
              <w:t>原因</w:t>
            </w:r>
          </w:p>
        </w:tc>
        <w:tc>
          <w:tcPr>
            <w:tcW w:w="798" w:type="dxa"/>
            <w:tcMar>
              <w:top w:w="15" w:type="dxa"/>
              <w:left w:w="15" w:type="dxa"/>
              <w:bottom w:w="0" w:type="dxa"/>
              <w:right w:w="15" w:type="dxa"/>
            </w:tcMar>
            <w:vAlign w:val="center"/>
          </w:tcPr>
          <w:p w:rsidR="001548F9" w:rsidRPr="005A7826" w:rsidRDefault="001548F9" w:rsidP="00AC6DDA">
            <w:pPr>
              <w:spacing w:before="29" w:line="288" w:lineRule="auto"/>
              <w:jc w:val="center"/>
              <w:rPr>
                <w:color w:val="000000"/>
                <w:sz w:val="24"/>
              </w:rPr>
            </w:pPr>
            <w:r w:rsidRPr="005A7826">
              <w:rPr>
                <w:color w:val="000000"/>
                <w:sz w:val="24"/>
              </w:rPr>
              <w:t>期末估值单价</w:t>
            </w:r>
          </w:p>
        </w:tc>
        <w:tc>
          <w:tcPr>
            <w:tcW w:w="686" w:type="dxa"/>
            <w:tcMar>
              <w:top w:w="15" w:type="dxa"/>
              <w:left w:w="15" w:type="dxa"/>
              <w:bottom w:w="0" w:type="dxa"/>
              <w:right w:w="15" w:type="dxa"/>
            </w:tcMar>
            <w:vAlign w:val="center"/>
          </w:tcPr>
          <w:p w:rsidR="001548F9" w:rsidRPr="005A7826" w:rsidRDefault="001548F9" w:rsidP="00AC6DDA">
            <w:pPr>
              <w:spacing w:before="29" w:line="288" w:lineRule="auto"/>
              <w:jc w:val="center"/>
              <w:rPr>
                <w:color w:val="000000"/>
                <w:sz w:val="24"/>
              </w:rPr>
            </w:pPr>
            <w:r w:rsidRPr="005A7826">
              <w:rPr>
                <w:color w:val="000000"/>
                <w:sz w:val="24"/>
              </w:rPr>
              <w:t>复牌</w:t>
            </w:r>
          </w:p>
          <w:p w:rsidR="001548F9" w:rsidRPr="005A7826" w:rsidRDefault="001548F9" w:rsidP="00AC6DDA">
            <w:pPr>
              <w:spacing w:before="29" w:line="288" w:lineRule="auto"/>
              <w:jc w:val="center"/>
              <w:rPr>
                <w:color w:val="000000"/>
                <w:sz w:val="24"/>
              </w:rPr>
            </w:pPr>
            <w:r w:rsidRPr="005A7826">
              <w:rPr>
                <w:color w:val="000000"/>
                <w:sz w:val="24"/>
              </w:rPr>
              <w:t>日期</w:t>
            </w:r>
          </w:p>
        </w:tc>
        <w:tc>
          <w:tcPr>
            <w:tcW w:w="658" w:type="dxa"/>
            <w:tcMar>
              <w:top w:w="15" w:type="dxa"/>
              <w:left w:w="15" w:type="dxa"/>
              <w:bottom w:w="0" w:type="dxa"/>
              <w:right w:w="15" w:type="dxa"/>
            </w:tcMar>
            <w:vAlign w:val="center"/>
          </w:tcPr>
          <w:p w:rsidR="001548F9" w:rsidRPr="005A7826" w:rsidRDefault="001548F9" w:rsidP="00AC6DDA">
            <w:pPr>
              <w:spacing w:before="29" w:line="288" w:lineRule="auto"/>
              <w:jc w:val="center"/>
              <w:rPr>
                <w:color w:val="000000"/>
                <w:sz w:val="24"/>
              </w:rPr>
            </w:pPr>
            <w:r w:rsidRPr="005A7826">
              <w:rPr>
                <w:color w:val="000000"/>
                <w:sz w:val="24"/>
              </w:rPr>
              <w:t>复牌开</w:t>
            </w:r>
          </w:p>
          <w:p w:rsidR="001548F9" w:rsidRPr="005A7826" w:rsidRDefault="001548F9" w:rsidP="00AC6DDA">
            <w:pPr>
              <w:spacing w:before="29" w:line="288" w:lineRule="auto"/>
              <w:jc w:val="center"/>
              <w:rPr>
                <w:color w:val="000000"/>
                <w:sz w:val="24"/>
              </w:rPr>
            </w:pPr>
            <w:r w:rsidRPr="005A7826">
              <w:rPr>
                <w:color w:val="000000"/>
                <w:sz w:val="24"/>
              </w:rPr>
              <w:t>盘单价</w:t>
            </w:r>
          </w:p>
        </w:tc>
        <w:tc>
          <w:tcPr>
            <w:tcW w:w="1049" w:type="dxa"/>
            <w:tcMar>
              <w:top w:w="15" w:type="dxa"/>
              <w:left w:w="15" w:type="dxa"/>
              <w:bottom w:w="0" w:type="dxa"/>
              <w:right w:w="15" w:type="dxa"/>
            </w:tcMar>
            <w:vAlign w:val="center"/>
          </w:tcPr>
          <w:p w:rsidR="001548F9" w:rsidRPr="005A7826" w:rsidRDefault="001548F9" w:rsidP="00AC6DDA">
            <w:pPr>
              <w:spacing w:before="29" w:line="288" w:lineRule="auto"/>
              <w:jc w:val="center"/>
              <w:rPr>
                <w:color w:val="000000"/>
                <w:sz w:val="24"/>
              </w:rPr>
            </w:pPr>
            <w:r w:rsidRPr="005A7826">
              <w:rPr>
                <w:color w:val="000000"/>
                <w:sz w:val="24"/>
              </w:rPr>
              <w:t>数量</w:t>
            </w:r>
          </w:p>
          <w:p w:rsidR="001548F9" w:rsidRPr="005A7826" w:rsidRDefault="001548F9" w:rsidP="00AC6DDA">
            <w:pPr>
              <w:spacing w:before="29" w:line="288" w:lineRule="auto"/>
              <w:jc w:val="center"/>
              <w:rPr>
                <w:color w:val="000000"/>
                <w:sz w:val="24"/>
              </w:rPr>
            </w:pPr>
            <w:r w:rsidRPr="005A7826">
              <w:rPr>
                <w:color w:val="000000"/>
                <w:sz w:val="24"/>
              </w:rPr>
              <w:t>(</w:t>
            </w:r>
            <w:r w:rsidRPr="005A7826">
              <w:rPr>
                <w:color w:val="000000"/>
                <w:sz w:val="24"/>
              </w:rPr>
              <w:t>股</w:t>
            </w:r>
            <w:r w:rsidRPr="005A7826">
              <w:rPr>
                <w:color w:val="000000"/>
                <w:sz w:val="24"/>
              </w:rPr>
              <w:t>)</w:t>
            </w:r>
          </w:p>
        </w:tc>
        <w:tc>
          <w:tcPr>
            <w:tcW w:w="1218" w:type="dxa"/>
            <w:vAlign w:val="center"/>
          </w:tcPr>
          <w:p w:rsidR="001548F9" w:rsidRPr="005A7826" w:rsidRDefault="001548F9" w:rsidP="00AC6DDA">
            <w:pPr>
              <w:spacing w:before="29" w:line="288" w:lineRule="auto"/>
              <w:jc w:val="center"/>
              <w:rPr>
                <w:color w:val="000000"/>
                <w:sz w:val="24"/>
              </w:rPr>
            </w:pPr>
            <w:r w:rsidRPr="005A7826">
              <w:rPr>
                <w:color w:val="000000"/>
                <w:sz w:val="24"/>
              </w:rPr>
              <w:t>期末</w:t>
            </w:r>
          </w:p>
          <w:p w:rsidR="001548F9" w:rsidRPr="005A7826" w:rsidRDefault="001548F9" w:rsidP="00AC6DDA">
            <w:pPr>
              <w:spacing w:before="29" w:line="288" w:lineRule="auto"/>
              <w:jc w:val="center"/>
              <w:rPr>
                <w:color w:val="000000"/>
                <w:sz w:val="24"/>
              </w:rPr>
            </w:pPr>
            <w:r w:rsidRPr="005A7826">
              <w:rPr>
                <w:color w:val="000000"/>
                <w:sz w:val="24"/>
              </w:rPr>
              <w:t>成本总额</w:t>
            </w:r>
          </w:p>
        </w:tc>
        <w:tc>
          <w:tcPr>
            <w:tcW w:w="1160" w:type="dxa"/>
            <w:vAlign w:val="center"/>
          </w:tcPr>
          <w:p w:rsidR="001548F9" w:rsidRPr="005A7826" w:rsidRDefault="001548F9" w:rsidP="00AC6DDA">
            <w:pPr>
              <w:spacing w:before="29" w:line="288" w:lineRule="auto"/>
              <w:jc w:val="center"/>
              <w:rPr>
                <w:color w:val="000000"/>
                <w:sz w:val="24"/>
              </w:rPr>
            </w:pPr>
            <w:r w:rsidRPr="005A7826">
              <w:rPr>
                <w:color w:val="000000"/>
                <w:sz w:val="24"/>
              </w:rPr>
              <w:t>期末</w:t>
            </w:r>
          </w:p>
          <w:p w:rsidR="001548F9" w:rsidRPr="005A7826" w:rsidRDefault="001548F9" w:rsidP="00AC6DDA">
            <w:pPr>
              <w:spacing w:before="29" w:line="288" w:lineRule="auto"/>
              <w:jc w:val="center"/>
              <w:rPr>
                <w:color w:val="000000"/>
                <w:sz w:val="24"/>
              </w:rPr>
            </w:pPr>
            <w:r w:rsidRPr="005A7826">
              <w:rPr>
                <w:color w:val="000000"/>
                <w:sz w:val="24"/>
              </w:rPr>
              <w:t>估值总额</w:t>
            </w:r>
          </w:p>
        </w:tc>
        <w:tc>
          <w:tcPr>
            <w:tcW w:w="601" w:type="dxa"/>
            <w:vAlign w:val="center"/>
          </w:tcPr>
          <w:p w:rsidR="001548F9" w:rsidRPr="005A7826" w:rsidRDefault="001548F9" w:rsidP="00AC6DDA">
            <w:pPr>
              <w:spacing w:before="29" w:line="288" w:lineRule="auto"/>
              <w:jc w:val="center"/>
              <w:rPr>
                <w:color w:val="000000"/>
                <w:sz w:val="24"/>
              </w:rPr>
            </w:pPr>
            <w:r w:rsidRPr="005A7826">
              <w:rPr>
                <w:color w:val="000000"/>
                <w:sz w:val="24"/>
              </w:rPr>
              <w:t>备注</w:t>
            </w:r>
          </w:p>
        </w:tc>
      </w:tr>
      <w:tr w:rsidR="00F41EA0" w:rsidRPr="005A7826">
        <w:tc>
          <w:tcPr>
            <w:tcW w:w="616" w:type="dxa"/>
            <w:vAlign w:val="center"/>
          </w:tcPr>
          <w:p w:rsidR="00F41EA0" w:rsidRPr="005A7826" w:rsidRDefault="00F9021E">
            <w:pPr>
              <w:jc w:val="center"/>
            </w:pPr>
            <w:r w:rsidRPr="005A7826">
              <w:rPr>
                <w:sz w:val="24"/>
              </w:rPr>
              <w:t>002280</w:t>
            </w:r>
          </w:p>
        </w:tc>
        <w:tc>
          <w:tcPr>
            <w:tcW w:w="686" w:type="dxa"/>
            <w:vAlign w:val="center"/>
          </w:tcPr>
          <w:p w:rsidR="00F41EA0" w:rsidRPr="005A7826" w:rsidRDefault="00F9021E">
            <w:pPr>
              <w:jc w:val="center"/>
            </w:pPr>
            <w:r w:rsidRPr="005A7826">
              <w:rPr>
                <w:sz w:val="24"/>
              </w:rPr>
              <w:t>联络互动</w:t>
            </w:r>
          </w:p>
        </w:tc>
        <w:tc>
          <w:tcPr>
            <w:tcW w:w="742" w:type="dxa"/>
            <w:vAlign w:val="center"/>
          </w:tcPr>
          <w:p w:rsidR="00F41EA0" w:rsidRPr="005A7826" w:rsidRDefault="00F9021E">
            <w:pPr>
              <w:jc w:val="center"/>
            </w:pPr>
            <w:r w:rsidRPr="005A7826">
              <w:rPr>
                <w:sz w:val="24"/>
              </w:rPr>
              <w:t>2016-04-25</w:t>
            </w:r>
          </w:p>
        </w:tc>
        <w:tc>
          <w:tcPr>
            <w:tcW w:w="798" w:type="dxa"/>
            <w:vAlign w:val="center"/>
          </w:tcPr>
          <w:p w:rsidR="00F41EA0" w:rsidRPr="005A7826" w:rsidRDefault="00F9021E">
            <w:pPr>
              <w:jc w:val="center"/>
            </w:pPr>
            <w:r w:rsidRPr="005A7826">
              <w:rPr>
                <w:sz w:val="24"/>
              </w:rPr>
              <w:t>重大事项</w:t>
            </w:r>
          </w:p>
        </w:tc>
        <w:tc>
          <w:tcPr>
            <w:tcW w:w="798" w:type="dxa"/>
            <w:vAlign w:val="center"/>
          </w:tcPr>
          <w:p w:rsidR="00F41EA0" w:rsidRPr="005A7826" w:rsidRDefault="00F9021E">
            <w:pPr>
              <w:jc w:val="right"/>
            </w:pPr>
            <w:r w:rsidRPr="005A7826">
              <w:rPr>
                <w:sz w:val="24"/>
              </w:rPr>
              <w:t>19.71</w:t>
            </w:r>
          </w:p>
        </w:tc>
        <w:tc>
          <w:tcPr>
            <w:tcW w:w="686" w:type="dxa"/>
            <w:vAlign w:val="center"/>
          </w:tcPr>
          <w:p w:rsidR="00F41EA0" w:rsidRPr="005A7826" w:rsidRDefault="00F9021E">
            <w:pPr>
              <w:jc w:val="center"/>
            </w:pPr>
            <w:r w:rsidRPr="005A7826">
              <w:rPr>
                <w:sz w:val="24"/>
              </w:rPr>
              <w:t>-</w:t>
            </w:r>
          </w:p>
        </w:tc>
        <w:tc>
          <w:tcPr>
            <w:tcW w:w="658" w:type="dxa"/>
            <w:vAlign w:val="center"/>
          </w:tcPr>
          <w:p w:rsidR="00F41EA0" w:rsidRPr="005A7826" w:rsidRDefault="00F9021E">
            <w:pPr>
              <w:jc w:val="right"/>
            </w:pPr>
            <w:r w:rsidRPr="005A7826">
              <w:rPr>
                <w:sz w:val="24"/>
              </w:rPr>
              <w:t>-</w:t>
            </w:r>
          </w:p>
        </w:tc>
        <w:tc>
          <w:tcPr>
            <w:tcW w:w="1049" w:type="dxa"/>
            <w:vAlign w:val="center"/>
          </w:tcPr>
          <w:p w:rsidR="00F41EA0" w:rsidRPr="005A7826" w:rsidRDefault="00F9021E">
            <w:pPr>
              <w:jc w:val="right"/>
            </w:pPr>
            <w:r w:rsidRPr="005A7826">
              <w:rPr>
                <w:sz w:val="24"/>
              </w:rPr>
              <w:t>128,500</w:t>
            </w:r>
          </w:p>
        </w:tc>
        <w:tc>
          <w:tcPr>
            <w:tcW w:w="1218" w:type="dxa"/>
            <w:vAlign w:val="center"/>
          </w:tcPr>
          <w:p w:rsidR="00F41EA0" w:rsidRPr="005A7826" w:rsidRDefault="00F9021E">
            <w:pPr>
              <w:jc w:val="right"/>
            </w:pPr>
            <w:r w:rsidRPr="005A7826">
              <w:rPr>
                <w:sz w:val="24"/>
              </w:rPr>
              <w:t>2,910,525.00</w:t>
            </w:r>
          </w:p>
        </w:tc>
        <w:tc>
          <w:tcPr>
            <w:tcW w:w="1160" w:type="dxa"/>
            <w:vAlign w:val="center"/>
          </w:tcPr>
          <w:p w:rsidR="00F41EA0" w:rsidRPr="005A7826" w:rsidRDefault="00F9021E">
            <w:pPr>
              <w:jc w:val="right"/>
            </w:pPr>
            <w:r w:rsidRPr="005A7826">
              <w:rPr>
                <w:sz w:val="24"/>
              </w:rPr>
              <w:t>2,532,735.00</w:t>
            </w:r>
          </w:p>
        </w:tc>
        <w:tc>
          <w:tcPr>
            <w:tcW w:w="601" w:type="dxa"/>
            <w:vAlign w:val="center"/>
          </w:tcPr>
          <w:p w:rsidR="00F41EA0" w:rsidRPr="005A7826" w:rsidRDefault="00F9021E">
            <w:pPr>
              <w:jc w:val="center"/>
            </w:pPr>
            <w:r w:rsidRPr="005A7826">
              <w:rPr>
                <w:sz w:val="24"/>
              </w:rPr>
              <w:t>-</w:t>
            </w:r>
          </w:p>
        </w:tc>
      </w:tr>
    </w:tbl>
    <w:p w:rsidR="001548F9" w:rsidRPr="005A7826" w:rsidRDefault="001548F9" w:rsidP="00AC6DDA">
      <w:pPr>
        <w:tabs>
          <w:tab w:val="left" w:pos="426"/>
        </w:tabs>
        <w:spacing w:before="29" w:line="288" w:lineRule="auto"/>
        <w:jc w:val="left"/>
        <w:rPr>
          <w:kern w:val="0"/>
          <w:sz w:val="24"/>
        </w:rPr>
      </w:pPr>
      <w:r w:rsidRPr="005A7826">
        <w:rPr>
          <w:kern w:val="0"/>
          <w:sz w:val="24"/>
        </w:rPr>
        <w:t>注：本基金截至</w:t>
      </w:r>
      <w:r w:rsidRPr="005A7826">
        <w:rPr>
          <w:kern w:val="0"/>
          <w:sz w:val="24"/>
        </w:rPr>
        <w:t>2016</w:t>
      </w:r>
      <w:r w:rsidRPr="005A7826">
        <w:rPr>
          <w:kern w:val="0"/>
          <w:sz w:val="24"/>
        </w:rPr>
        <w:t>年</w:t>
      </w:r>
      <w:r w:rsidRPr="005A7826">
        <w:rPr>
          <w:kern w:val="0"/>
          <w:sz w:val="24"/>
        </w:rPr>
        <w:t>6</w:t>
      </w:r>
      <w:r w:rsidRPr="005A7826">
        <w:rPr>
          <w:kern w:val="0"/>
          <w:sz w:val="24"/>
        </w:rPr>
        <w:t>月</w:t>
      </w:r>
      <w:r w:rsidRPr="005A7826">
        <w:rPr>
          <w:kern w:val="0"/>
          <w:sz w:val="24"/>
        </w:rPr>
        <w:t>30</w:t>
      </w:r>
      <w:r w:rsidRPr="005A7826">
        <w:rPr>
          <w:kern w:val="0"/>
          <w:sz w:val="24"/>
        </w:rPr>
        <w:t>日止持有以上因公布的重大事项可能产生重大影响而被暂时停牌的股票，该类股票将在所公布事项的重大影响消除后，经交易所批准复牌。</w:t>
      </w:r>
    </w:p>
    <w:p w:rsidR="001548F9" w:rsidRPr="005A7826" w:rsidRDefault="001548F9" w:rsidP="00AC6DDA">
      <w:pPr>
        <w:spacing w:before="29" w:line="288" w:lineRule="auto"/>
        <w:rPr>
          <w:color w:val="000000"/>
          <w:sz w:val="24"/>
        </w:rPr>
      </w:pPr>
    </w:p>
    <w:p w:rsidR="001548F9" w:rsidRPr="005A7826" w:rsidRDefault="001548F9" w:rsidP="00AC6DDA">
      <w:pPr>
        <w:spacing w:before="29" w:line="288" w:lineRule="auto"/>
        <w:rPr>
          <w:b/>
          <w:bCs/>
          <w:color w:val="000000"/>
          <w:sz w:val="24"/>
        </w:rPr>
      </w:pPr>
      <w:r w:rsidRPr="005A7826">
        <w:rPr>
          <w:b/>
          <w:bCs/>
          <w:color w:val="000000"/>
          <w:kern w:val="0"/>
          <w:sz w:val="24"/>
        </w:rPr>
        <w:t xml:space="preserve">6.4.9.3 </w:t>
      </w:r>
      <w:r w:rsidRPr="005A7826">
        <w:rPr>
          <w:b/>
          <w:bCs/>
          <w:color w:val="000000"/>
          <w:sz w:val="24"/>
        </w:rPr>
        <w:t>期末债券正回购交易中作为抵押的债券</w:t>
      </w:r>
    </w:p>
    <w:p w:rsidR="001548F9" w:rsidRPr="005A7826" w:rsidRDefault="001548F9" w:rsidP="00AC6DDA">
      <w:pPr>
        <w:spacing w:before="29" w:line="288" w:lineRule="auto"/>
        <w:ind w:firstLineChars="200" w:firstLine="480"/>
        <w:rPr>
          <w:color w:val="000000"/>
          <w:sz w:val="24"/>
        </w:rPr>
      </w:pPr>
      <w:r w:rsidRPr="005A7826">
        <w:rPr>
          <w:color w:val="000000"/>
          <w:sz w:val="24"/>
        </w:rPr>
        <w:t>本基金本报告期末无从事债券正回购交易形成的卖出回购证券款余额。</w:t>
      </w:r>
    </w:p>
    <w:p w:rsidR="001548F9" w:rsidRPr="005A7826" w:rsidRDefault="001548F9" w:rsidP="00AC6DDA">
      <w:pPr>
        <w:spacing w:before="29" w:line="288" w:lineRule="auto"/>
        <w:rPr>
          <w:color w:val="000000"/>
          <w:sz w:val="24"/>
        </w:rPr>
      </w:pPr>
    </w:p>
    <w:p w:rsidR="001548F9" w:rsidRPr="005A7826" w:rsidRDefault="001548F9" w:rsidP="000B63EC">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5A7826">
        <w:rPr>
          <w:b/>
          <w:bCs/>
          <w:szCs w:val="24"/>
          <w:lang w:val="en-US"/>
        </w:rPr>
        <w:t xml:space="preserve">7  </w:t>
      </w:r>
      <w:r w:rsidRPr="005A7826">
        <w:rPr>
          <w:b/>
          <w:bCs/>
          <w:szCs w:val="24"/>
          <w:lang w:val="en-US"/>
        </w:rPr>
        <w:t>投资组合报告</w:t>
      </w:r>
      <w:bookmarkEnd w:id="52"/>
      <w:bookmarkEnd w:id="53"/>
    </w:p>
    <w:p w:rsidR="001548F9" w:rsidRPr="005A7826"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A7826">
        <w:rPr>
          <w:rFonts w:ascii="Times New Roman" w:hAnsi="Times New Roman"/>
          <w:bCs w:val="0"/>
          <w:color w:val="000000"/>
          <w:kern w:val="0"/>
          <w:szCs w:val="24"/>
        </w:rPr>
        <w:t xml:space="preserve">7.1 </w:t>
      </w:r>
      <w:r w:rsidRPr="005A7826">
        <w:rPr>
          <w:rFonts w:ascii="Times New Roman" w:hAnsi="Times New Roman"/>
          <w:kern w:val="0"/>
          <w:szCs w:val="24"/>
        </w:rPr>
        <w:t>期末基金资产组合情况</w:t>
      </w:r>
      <w:bookmarkEnd w:id="54"/>
      <w:bookmarkEnd w:id="55"/>
    </w:p>
    <w:p w:rsidR="001548F9" w:rsidRPr="005A7826" w:rsidRDefault="001548F9" w:rsidP="00AC6DDA">
      <w:pPr>
        <w:autoSpaceDE w:val="0"/>
        <w:autoSpaceDN w:val="0"/>
        <w:adjustRightInd w:val="0"/>
        <w:spacing w:before="29" w:line="288" w:lineRule="auto"/>
        <w:ind w:left="15"/>
        <w:jc w:val="right"/>
        <w:rPr>
          <w:color w:val="000000"/>
          <w:kern w:val="0"/>
          <w:sz w:val="24"/>
        </w:rPr>
      </w:pPr>
      <w:r w:rsidRPr="005A7826">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A7826" w:rsidTr="00C17210">
        <w:tc>
          <w:tcPr>
            <w:tcW w:w="1080" w:type="dxa"/>
            <w:vAlign w:val="center"/>
          </w:tcPr>
          <w:p w:rsidR="00FD7A40" w:rsidRPr="005A7826" w:rsidRDefault="00FD7A40" w:rsidP="00AC6DDA">
            <w:pPr>
              <w:spacing w:before="29" w:line="288" w:lineRule="auto"/>
              <w:jc w:val="center"/>
              <w:rPr>
                <w:color w:val="000000"/>
                <w:sz w:val="24"/>
              </w:rPr>
            </w:pPr>
            <w:r w:rsidRPr="005A7826">
              <w:rPr>
                <w:color w:val="000000"/>
                <w:sz w:val="24"/>
              </w:rPr>
              <w:t>序号</w:t>
            </w:r>
          </w:p>
        </w:tc>
        <w:tc>
          <w:tcPr>
            <w:tcW w:w="3420" w:type="dxa"/>
            <w:vAlign w:val="center"/>
          </w:tcPr>
          <w:p w:rsidR="00FD7A40" w:rsidRPr="005A7826" w:rsidRDefault="00FD7A40" w:rsidP="00D640D0">
            <w:pPr>
              <w:spacing w:before="29" w:line="288" w:lineRule="auto"/>
              <w:jc w:val="center"/>
              <w:rPr>
                <w:color w:val="000000"/>
                <w:sz w:val="24"/>
              </w:rPr>
            </w:pPr>
            <w:r w:rsidRPr="005A7826">
              <w:rPr>
                <w:color w:val="000000"/>
                <w:sz w:val="24"/>
              </w:rPr>
              <w:t>项目</w:t>
            </w:r>
          </w:p>
        </w:tc>
        <w:tc>
          <w:tcPr>
            <w:tcW w:w="2520" w:type="dxa"/>
            <w:vAlign w:val="center"/>
          </w:tcPr>
          <w:p w:rsidR="00FD7A40" w:rsidRPr="005A7826" w:rsidRDefault="00FD7A40" w:rsidP="00AC6DDA">
            <w:pPr>
              <w:spacing w:before="29" w:line="288" w:lineRule="auto"/>
              <w:jc w:val="center"/>
              <w:rPr>
                <w:color w:val="000000"/>
                <w:sz w:val="24"/>
              </w:rPr>
            </w:pPr>
            <w:r w:rsidRPr="005A7826">
              <w:rPr>
                <w:color w:val="000000"/>
                <w:sz w:val="24"/>
              </w:rPr>
              <w:t>金额</w:t>
            </w:r>
          </w:p>
        </w:tc>
        <w:tc>
          <w:tcPr>
            <w:tcW w:w="1980" w:type="dxa"/>
            <w:vAlign w:val="center"/>
          </w:tcPr>
          <w:p w:rsidR="00FD7A40" w:rsidRPr="005A7826" w:rsidRDefault="00FD7A40" w:rsidP="00AC6DDA">
            <w:pPr>
              <w:spacing w:before="29" w:line="288" w:lineRule="auto"/>
              <w:jc w:val="center"/>
              <w:rPr>
                <w:color w:val="000000"/>
                <w:sz w:val="24"/>
              </w:rPr>
            </w:pPr>
            <w:r w:rsidRPr="005A7826">
              <w:rPr>
                <w:color w:val="000000"/>
                <w:sz w:val="24"/>
              </w:rPr>
              <w:t>占基金总资产的比例</w:t>
            </w:r>
            <w:r w:rsidR="00716158" w:rsidRPr="005A7826">
              <w:rPr>
                <w:color w:val="000000"/>
                <w:sz w:val="24"/>
              </w:rPr>
              <w:t>（％）</w:t>
            </w:r>
          </w:p>
        </w:tc>
      </w:tr>
      <w:tr w:rsidR="00D31101" w:rsidRPr="005A7826" w:rsidTr="00C17210">
        <w:tc>
          <w:tcPr>
            <w:tcW w:w="1080" w:type="dxa"/>
            <w:vAlign w:val="center"/>
          </w:tcPr>
          <w:p w:rsidR="00D31101" w:rsidRPr="005A7826" w:rsidRDefault="00D31101" w:rsidP="00AC6DDA">
            <w:pPr>
              <w:spacing w:before="29" w:line="288" w:lineRule="auto"/>
              <w:jc w:val="center"/>
              <w:rPr>
                <w:color w:val="000000"/>
                <w:sz w:val="24"/>
              </w:rPr>
            </w:pPr>
            <w:r w:rsidRPr="005A7826">
              <w:rPr>
                <w:color w:val="000000"/>
                <w:sz w:val="24"/>
              </w:rPr>
              <w:t>1</w:t>
            </w:r>
          </w:p>
        </w:tc>
        <w:tc>
          <w:tcPr>
            <w:tcW w:w="3420" w:type="dxa"/>
            <w:vAlign w:val="center"/>
          </w:tcPr>
          <w:p w:rsidR="00D31101" w:rsidRPr="005A7826" w:rsidRDefault="00D31101" w:rsidP="00AC6DDA">
            <w:pPr>
              <w:spacing w:before="29" w:line="288" w:lineRule="auto"/>
              <w:ind w:leftChars="50" w:left="105"/>
              <w:rPr>
                <w:sz w:val="24"/>
              </w:rPr>
            </w:pPr>
            <w:r w:rsidRPr="005A7826">
              <w:rPr>
                <w:sz w:val="24"/>
              </w:rPr>
              <w:t>权益投资</w:t>
            </w:r>
          </w:p>
        </w:tc>
        <w:tc>
          <w:tcPr>
            <w:tcW w:w="2520" w:type="dxa"/>
            <w:vAlign w:val="center"/>
          </w:tcPr>
          <w:p w:rsidR="00D31101" w:rsidRPr="005A7826" w:rsidRDefault="00D31101" w:rsidP="0091268E">
            <w:pPr>
              <w:spacing w:before="29" w:line="360" w:lineRule="auto"/>
              <w:ind w:left="17"/>
              <w:jc w:val="right"/>
              <w:rPr>
                <w:color w:val="000000"/>
                <w:sz w:val="24"/>
              </w:rPr>
            </w:pPr>
            <w:r w:rsidRPr="005A7826">
              <w:rPr>
                <w:color w:val="000000"/>
                <w:sz w:val="24"/>
              </w:rPr>
              <w:t>72,456,608.00</w:t>
            </w:r>
          </w:p>
        </w:tc>
        <w:tc>
          <w:tcPr>
            <w:tcW w:w="1980" w:type="dxa"/>
            <w:vAlign w:val="center"/>
          </w:tcPr>
          <w:p w:rsidR="00D31101" w:rsidRPr="005A7826" w:rsidRDefault="00D31101" w:rsidP="0091268E">
            <w:pPr>
              <w:spacing w:before="29" w:line="360" w:lineRule="auto"/>
              <w:ind w:left="17"/>
              <w:jc w:val="right"/>
              <w:rPr>
                <w:color w:val="000000"/>
                <w:sz w:val="24"/>
              </w:rPr>
            </w:pPr>
            <w:r w:rsidRPr="005A7826">
              <w:rPr>
                <w:color w:val="000000"/>
                <w:sz w:val="24"/>
              </w:rPr>
              <w:t>75.92</w:t>
            </w:r>
          </w:p>
        </w:tc>
      </w:tr>
      <w:tr w:rsidR="00D31101" w:rsidRPr="005A7826" w:rsidTr="00C17210">
        <w:tc>
          <w:tcPr>
            <w:tcW w:w="1080" w:type="dxa"/>
            <w:vAlign w:val="center"/>
          </w:tcPr>
          <w:p w:rsidR="00D31101" w:rsidRPr="005A7826" w:rsidRDefault="00D31101" w:rsidP="00AC6DDA">
            <w:pPr>
              <w:spacing w:before="29" w:line="288" w:lineRule="auto"/>
              <w:jc w:val="center"/>
              <w:rPr>
                <w:color w:val="000000"/>
                <w:sz w:val="24"/>
              </w:rPr>
            </w:pPr>
          </w:p>
        </w:tc>
        <w:tc>
          <w:tcPr>
            <w:tcW w:w="3420" w:type="dxa"/>
            <w:vAlign w:val="center"/>
          </w:tcPr>
          <w:p w:rsidR="00D31101" w:rsidRPr="005A7826" w:rsidRDefault="00D31101" w:rsidP="00AC6DDA">
            <w:pPr>
              <w:spacing w:before="29" w:line="288" w:lineRule="auto"/>
              <w:ind w:leftChars="50" w:left="105"/>
              <w:rPr>
                <w:color w:val="000000"/>
                <w:sz w:val="24"/>
              </w:rPr>
            </w:pPr>
            <w:r w:rsidRPr="005A7826">
              <w:rPr>
                <w:sz w:val="24"/>
              </w:rPr>
              <w:t>其中：股票</w:t>
            </w:r>
          </w:p>
        </w:tc>
        <w:tc>
          <w:tcPr>
            <w:tcW w:w="2520" w:type="dxa"/>
            <w:vAlign w:val="center"/>
          </w:tcPr>
          <w:p w:rsidR="00D31101" w:rsidRPr="005A7826" w:rsidRDefault="00D31101" w:rsidP="00AC6DDA">
            <w:pPr>
              <w:spacing w:before="29" w:line="288" w:lineRule="auto"/>
              <w:ind w:left="17"/>
              <w:jc w:val="right"/>
              <w:rPr>
                <w:color w:val="000000"/>
                <w:sz w:val="24"/>
              </w:rPr>
            </w:pPr>
            <w:r w:rsidRPr="005A7826">
              <w:rPr>
                <w:color w:val="000000"/>
                <w:sz w:val="24"/>
              </w:rPr>
              <w:t>72,456,608.00</w:t>
            </w:r>
          </w:p>
        </w:tc>
        <w:tc>
          <w:tcPr>
            <w:tcW w:w="1980" w:type="dxa"/>
            <w:vAlign w:val="center"/>
          </w:tcPr>
          <w:p w:rsidR="00D31101" w:rsidRPr="005A7826" w:rsidRDefault="00D31101" w:rsidP="00AC6DDA">
            <w:pPr>
              <w:spacing w:before="29" w:line="288" w:lineRule="auto"/>
              <w:ind w:left="17"/>
              <w:jc w:val="right"/>
              <w:rPr>
                <w:color w:val="000000"/>
                <w:sz w:val="24"/>
              </w:rPr>
            </w:pPr>
            <w:r w:rsidRPr="005A7826">
              <w:rPr>
                <w:color w:val="000000"/>
                <w:sz w:val="24"/>
              </w:rPr>
              <w:t>75.92</w:t>
            </w:r>
          </w:p>
        </w:tc>
      </w:tr>
      <w:tr w:rsidR="00D31101" w:rsidRPr="005A7826" w:rsidTr="00C17210">
        <w:tc>
          <w:tcPr>
            <w:tcW w:w="1080" w:type="dxa"/>
            <w:vAlign w:val="center"/>
          </w:tcPr>
          <w:p w:rsidR="00D31101" w:rsidRPr="005A7826" w:rsidRDefault="00D31101" w:rsidP="00AC6DDA">
            <w:pPr>
              <w:spacing w:before="29" w:line="288" w:lineRule="auto"/>
              <w:jc w:val="center"/>
              <w:rPr>
                <w:color w:val="000000"/>
                <w:sz w:val="24"/>
              </w:rPr>
            </w:pPr>
            <w:r w:rsidRPr="005A7826">
              <w:rPr>
                <w:sz w:val="24"/>
              </w:rPr>
              <w:t>2</w:t>
            </w:r>
          </w:p>
        </w:tc>
        <w:tc>
          <w:tcPr>
            <w:tcW w:w="3420" w:type="dxa"/>
            <w:vAlign w:val="center"/>
          </w:tcPr>
          <w:p w:rsidR="00D31101" w:rsidRPr="005A7826" w:rsidRDefault="00D31101" w:rsidP="00AC6DDA">
            <w:pPr>
              <w:spacing w:before="29" w:line="288" w:lineRule="auto"/>
              <w:ind w:leftChars="50" w:left="105"/>
              <w:rPr>
                <w:color w:val="000000"/>
                <w:sz w:val="24"/>
              </w:rPr>
            </w:pPr>
            <w:r w:rsidRPr="005A7826">
              <w:rPr>
                <w:sz w:val="24"/>
              </w:rPr>
              <w:t>固定收益投资</w:t>
            </w:r>
          </w:p>
        </w:tc>
        <w:tc>
          <w:tcPr>
            <w:tcW w:w="2520" w:type="dxa"/>
            <w:vAlign w:val="center"/>
          </w:tcPr>
          <w:p w:rsidR="00D31101" w:rsidRPr="005A7826" w:rsidRDefault="00D31101" w:rsidP="00AC6DDA">
            <w:pPr>
              <w:spacing w:before="29" w:line="288" w:lineRule="auto"/>
              <w:ind w:left="17"/>
              <w:jc w:val="right"/>
              <w:rPr>
                <w:color w:val="000000"/>
                <w:sz w:val="24"/>
              </w:rPr>
            </w:pPr>
            <w:r w:rsidRPr="005A7826">
              <w:rPr>
                <w:color w:val="000000"/>
                <w:sz w:val="24"/>
              </w:rPr>
              <w:t>-</w:t>
            </w:r>
          </w:p>
        </w:tc>
        <w:tc>
          <w:tcPr>
            <w:tcW w:w="1980" w:type="dxa"/>
            <w:vAlign w:val="center"/>
          </w:tcPr>
          <w:p w:rsidR="00D31101" w:rsidRPr="005A7826" w:rsidRDefault="00D31101" w:rsidP="00AC6DDA">
            <w:pPr>
              <w:spacing w:before="29" w:line="288" w:lineRule="auto"/>
              <w:ind w:left="17"/>
              <w:jc w:val="right"/>
              <w:rPr>
                <w:color w:val="000000"/>
                <w:sz w:val="24"/>
              </w:rPr>
            </w:pPr>
            <w:r w:rsidRPr="005A7826">
              <w:rPr>
                <w:color w:val="000000"/>
                <w:sz w:val="24"/>
              </w:rPr>
              <w:t>-</w:t>
            </w:r>
          </w:p>
        </w:tc>
      </w:tr>
      <w:tr w:rsidR="00D31101" w:rsidRPr="005A7826" w:rsidTr="00C17210">
        <w:tc>
          <w:tcPr>
            <w:tcW w:w="1080" w:type="dxa"/>
            <w:vAlign w:val="center"/>
          </w:tcPr>
          <w:p w:rsidR="00D31101" w:rsidRPr="005A7826" w:rsidRDefault="00D31101" w:rsidP="00AC6DDA">
            <w:pPr>
              <w:spacing w:before="29" w:line="288" w:lineRule="auto"/>
              <w:jc w:val="center"/>
              <w:rPr>
                <w:color w:val="000000"/>
                <w:sz w:val="24"/>
              </w:rPr>
            </w:pPr>
          </w:p>
        </w:tc>
        <w:tc>
          <w:tcPr>
            <w:tcW w:w="3420" w:type="dxa"/>
            <w:vAlign w:val="center"/>
          </w:tcPr>
          <w:p w:rsidR="00D31101" w:rsidRPr="005A7826" w:rsidRDefault="00D31101" w:rsidP="00AC6DDA">
            <w:pPr>
              <w:spacing w:before="29" w:line="288" w:lineRule="auto"/>
              <w:ind w:leftChars="50" w:left="105"/>
              <w:rPr>
                <w:color w:val="000000"/>
                <w:sz w:val="24"/>
              </w:rPr>
            </w:pPr>
            <w:r w:rsidRPr="005A7826">
              <w:rPr>
                <w:sz w:val="24"/>
              </w:rPr>
              <w:t>其中：债券</w:t>
            </w:r>
          </w:p>
        </w:tc>
        <w:tc>
          <w:tcPr>
            <w:tcW w:w="2520" w:type="dxa"/>
            <w:vAlign w:val="center"/>
          </w:tcPr>
          <w:p w:rsidR="00D31101" w:rsidRPr="005A7826" w:rsidRDefault="00D31101" w:rsidP="00AC6DDA">
            <w:pPr>
              <w:spacing w:before="29" w:line="288" w:lineRule="auto"/>
              <w:ind w:left="17"/>
              <w:jc w:val="right"/>
              <w:rPr>
                <w:color w:val="000000"/>
                <w:sz w:val="24"/>
              </w:rPr>
            </w:pPr>
            <w:r w:rsidRPr="005A7826">
              <w:rPr>
                <w:color w:val="000000"/>
                <w:sz w:val="24"/>
              </w:rPr>
              <w:t>-</w:t>
            </w:r>
          </w:p>
        </w:tc>
        <w:tc>
          <w:tcPr>
            <w:tcW w:w="1980" w:type="dxa"/>
            <w:vAlign w:val="center"/>
          </w:tcPr>
          <w:p w:rsidR="00D31101" w:rsidRPr="005A7826" w:rsidRDefault="00D31101" w:rsidP="00AC6DDA">
            <w:pPr>
              <w:spacing w:before="29" w:line="288" w:lineRule="auto"/>
              <w:ind w:left="17"/>
              <w:jc w:val="right"/>
              <w:rPr>
                <w:color w:val="000000"/>
                <w:sz w:val="24"/>
              </w:rPr>
            </w:pPr>
            <w:r w:rsidRPr="005A7826">
              <w:rPr>
                <w:color w:val="000000"/>
                <w:sz w:val="24"/>
              </w:rPr>
              <w:t>-</w:t>
            </w:r>
          </w:p>
        </w:tc>
      </w:tr>
      <w:tr w:rsidR="00D31101" w:rsidRPr="005A7826" w:rsidTr="00C17210">
        <w:tc>
          <w:tcPr>
            <w:tcW w:w="1080" w:type="dxa"/>
            <w:vAlign w:val="center"/>
          </w:tcPr>
          <w:p w:rsidR="00D31101" w:rsidRPr="005A7826" w:rsidRDefault="00D31101" w:rsidP="00AC6DDA">
            <w:pPr>
              <w:spacing w:before="29" w:line="288" w:lineRule="auto"/>
              <w:jc w:val="center"/>
              <w:rPr>
                <w:color w:val="000000"/>
                <w:sz w:val="24"/>
              </w:rPr>
            </w:pPr>
          </w:p>
        </w:tc>
        <w:tc>
          <w:tcPr>
            <w:tcW w:w="3420" w:type="dxa"/>
            <w:vAlign w:val="center"/>
          </w:tcPr>
          <w:p w:rsidR="00D31101" w:rsidRPr="005A7826" w:rsidRDefault="00D31101" w:rsidP="00AC6DDA">
            <w:pPr>
              <w:spacing w:before="29" w:line="288" w:lineRule="auto"/>
              <w:ind w:leftChars="50" w:left="105"/>
              <w:rPr>
                <w:color w:val="000000"/>
                <w:sz w:val="24"/>
              </w:rPr>
            </w:pPr>
            <w:r w:rsidRPr="005A7826">
              <w:rPr>
                <w:sz w:val="24"/>
              </w:rPr>
              <w:t>资产支持证券</w:t>
            </w:r>
          </w:p>
        </w:tc>
        <w:tc>
          <w:tcPr>
            <w:tcW w:w="2520" w:type="dxa"/>
            <w:vAlign w:val="center"/>
          </w:tcPr>
          <w:p w:rsidR="00D31101" w:rsidRPr="005A7826" w:rsidRDefault="00D31101" w:rsidP="00AC6DDA">
            <w:pPr>
              <w:spacing w:before="29" w:line="288" w:lineRule="auto"/>
              <w:ind w:left="17"/>
              <w:jc w:val="right"/>
              <w:rPr>
                <w:color w:val="000000"/>
                <w:sz w:val="24"/>
              </w:rPr>
            </w:pPr>
            <w:r w:rsidRPr="005A7826">
              <w:rPr>
                <w:color w:val="000000"/>
                <w:sz w:val="24"/>
              </w:rPr>
              <w:t>-</w:t>
            </w:r>
          </w:p>
        </w:tc>
        <w:tc>
          <w:tcPr>
            <w:tcW w:w="1980" w:type="dxa"/>
            <w:vAlign w:val="center"/>
          </w:tcPr>
          <w:p w:rsidR="00D31101" w:rsidRPr="005A7826" w:rsidRDefault="00D31101" w:rsidP="00AC6DDA">
            <w:pPr>
              <w:spacing w:before="29" w:line="288" w:lineRule="auto"/>
              <w:ind w:left="17"/>
              <w:jc w:val="right"/>
              <w:rPr>
                <w:color w:val="000000"/>
                <w:sz w:val="24"/>
              </w:rPr>
            </w:pPr>
            <w:r w:rsidRPr="005A7826">
              <w:rPr>
                <w:color w:val="000000"/>
                <w:sz w:val="24"/>
              </w:rPr>
              <w:t>-</w:t>
            </w:r>
          </w:p>
        </w:tc>
      </w:tr>
      <w:tr w:rsidR="00B65701" w:rsidRPr="005A7826" w:rsidTr="00DA11A4">
        <w:tc>
          <w:tcPr>
            <w:tcW w:w="1080" w:type="dxa"/>
            <w:vAlign w:val="center"/>
          </w:tcPr>
          <w:p w:rsidR="00B65701" w:rsidRPr="005A7826" w:rsidRDefault="00B65701" w:rsidP="00DA11A4">
            <w:pPr>
              <w:spacing w:before="29" w:line="288" w:lineRule="auto"/>
              <w:jc w:val="center"/>
              <w:rPr>
                <w:color w:val="000000"/>
                <w:sz w:val="24"/>
              </w:rPr>
            </w:pPr>
            <w:r w:rsidRPr="005A7826">
              <w:rPr>
                <w:color w:val="000000"/>
                <w:sz w:val="24"/>
              </w:rPr>
              <w:t>3</w:t>
            </w:r>
          </w:p>
        </w:tc>
        <w:tc>
          <w:tcPr>
            <w:tcW w:w="3420" w:type="dxa"/>
            <w:vAlign w:val="center"/>
          </w:tcPr>
          <w:p w:rsidR="00B65701" w:rsidRPr="005A7826" w:rsidRDefault="00B65701" w:rsidP="00DA11A4">
            <w:pPr>
              <w:spacing w:before="29" w:line="288" w:lineRule="auto"/>
              <w:ind w:leftChars="50" w:left="105"/>
              <w:rPr>
                <w:color w:val="000000"/>
                <w:sz w:val="24"/>
              </w:rPr>
            </w:pPr>
            <w:r w:rsidRPr="005A7826">
              <w:rPr>
                <w:color w:val="000000"/>
                <w:sz w:val="24"/>
              </w:rPr>
              <w:t>贵金属投资</w:t>
            </w:r>
          </w:p>
        </w:tc>
        <w:tc>
          <w:tcPr>
            <w:tcW w:w="2520" w:type="dxa"/>
            <w:vAlign w:val="center"/>
          </w:tcPr>
          <w:p w:rsidR="00B65701" w:rsidRPr="005A7826" w:rsidRDefault="00B65701" w:rsidP="00344669">
            <w:pPr>
              <w:spacing w:before="29" w:line="360" w:lineRule="auto"/>
              <w:ind w:left="17"/>
              <w:jc w:val="right"/>
              <w:rPr>
                <w:color w:val="000000"/>
                <w:sz w:val="24"/>
              </w:rPr>
            </w:pPr>
            <w:r w:rsidRPr="005A7826">
              <w:rPr>
                <w:color w:val="000000"/>
                <w:sz w:val="24"/>
              </w:rPr>
              <w:t>-</w:t>
            </w:r>
          </w:p>
        </w:tc>
        <w:tc>
          <w:tcPr>
            <w:tcW w:w="1980" w:type="dxa"/>
            <w:vAlign w:val="center"/>
          </w:tcPr>
          <w:p w:rsidR="00B65701" w:rsidRPr="005A7826" w:rsidRDefault="00B65701" w:rsidP="00344669">
            <w:pPr>
              <w:spacing w:before="29" w:line="360" w:lineRule="auto"/>
              <w:ind w:left="17"/>
              <w:jc w:val="right"/>
              <w:rPr>
                <w:color w:val="000000"/>
                <w:sz w:val="24"/>
              </w:rPr>
            </w:pPr>
            <w:r w:rsidRPr="005A7826">
              <w:rPr>
                <w:color w:val="000000"/>
                <w:sz w:val="24"/>
              </w:rPr>
              <w:t>-</w:t>
            </w:r>
          </w:p>
        </w:tc>
      </w:tr>
      <w:tr w:rsidR="00B65701" w:rsidRPr="005A7826" w:rsidTr="00C17210">
        <w:tc>
          <w:tcPr>
            <w:tcW w:w="1080" w:type="dxa"/>
            <w:vAlign w:val="center"/>
          </w:tcPr>
          <w:p w:rsidR="00B65701" w:rsidRPr="005A7826" w:rsidRDefault="00B65701" w:rsidP="00AC6DDA">
            <w:pPr>
              <w:spacing w:before="29" w:line="288" w:lineRule="auto"/>
              <w:jc w:val="center"/>
              <w:rPr>
                <w:color w:val="000000"/>
                <w:sz w:val="24"/>
              </w:rPr>
            </w:pPr>
            <w:r w:rsidRPr="005A7826">
              <w:rPr>
                <w:sz w:val="24"/>
              </w:rPr>
              <w:t>4</w:t>
            </w:r>
          </w:p>
        </w:tc>
        <w:tc>
          <w:tcPr>
            <w:tcW w:w="3420" w:type="dxa"/>
            <w:vAlign w:val="center"/>
          </w:tcPr>
          <w:p w:rsidR="00B65701" w:rsidRPr="005A7826" w:rsidRDefault="00B65701" w:rsidP="00AC6DDA">
            <w:pPr>
              <w:spacing w:before="29" w:line="288" w:lineRule="auto"/>
              <w:ind w:leftChars="50" w:left="105"/>
              <w:rPr>
                <w:color w:val="000000"/>
                <w:sz w:val="24"/>
              </w:rPr>
            </w:pPr>
            <w:r w:rsidRPr="005A7826">
              <w:rPr>
                <w:sz w:val="24"/>
              </w:rPr>
              <w:t>金融衍生品投资</w:t>
            </w:r>
          </w:p>
        </w:tc>
        <w:tc>
          <w:tcPr>
            <w:tcW w:w="2520" w:type="dxa"/>
            <w:vAlign w:val="center"/>
          </w:tcPr>
          <w:p w:rsidR="00B65701" w:rsidRPr="005A7826" w:rsidRDefault="00B65701" w:rsidP="00AC6DDA">
            <w:pPr>
              <w:spacing w:before="29" w:line="288" w:lineRule="auto"/>
              <w:ind w:left="17"/>
              <w:jc w:val="right"/>
              <w:rPr>
                <w:color w:val="000000"/>
                <w:sz w:val="24"/>
              </w:rPr>
            </w:pPr>
            <w:r w:rsidRPr="005A7826">
              <w:rPr>
                <w:color w:val="000000"/>
                <w:sz w:val="24"/>
              </w:rPr>
              <w:t>-</w:t>
            </w:r>
          </w:p>
        </w:tc>
        <w:tc>
          <w:tcPr>
            <w:tcW w:w="1980" w:type="dxa"/>
            <w:vAlign w:val="center"/>
          </w:tcPr>
          <w:p w:rsidR="00B65701" w:rsidRPr="005A7826" w:rsidRDefault="00B65701" w:rsidP="00AC6DDA">
            <w:pPr>
              <w:spacing w:before="29" w:line="288" w:lineRule="auto"/>
              <w:ind w:left="17"/>
              <w:jc w:val="right"/>
              <w:rPr>
                <w:color w:val="000000"/>
                <w:sz w:val="24"/>
              </w:rPr>
            </w:pPr>
            <w:r w:rsidRPr="005A7826">
              <w:rPr>
                <w:color w:val="000000"/>
                <w:sz w:val="24"/>
              </w:rPr>
              <w:t>-</w:t>
            </w:r>
          </w:p>
        </w:tc>
      </w:tr>
      <w:tr w:rsidR="00B65701" w:rsidRPr="005A7826" w:rsidTr="00C17210">
        <w:tc>
          <w:tcPr>
            <w:tcW w:w="1080" w:type="dxa"/>
            <w:vAlign w:val="center"/>
          </w:tcPr>
          <w:p w:rsidR="00B65701" w:rsidRPr="005A7826" w:rsidRDefault="00B65701" w:rsidP="00AC6DDA">
            <w:pPr>
              <w:spacing w:before="29" w:line="288" w:lineRule="auto"/>
              <w:jc w:val="center"/>
              <w:rPr>
                <w:color w:val="000000"/>
                <w:sz w:val="24"/>
              </w:rPr>
            </w:pPr>
            <w:r w:rsidRPr="005A7826">
              <w:rPr>
                <w:sz w:val="24"/>
              </w:rPr>
              <w:t>5</w:t>
            </w:r>
          </w:p>
        </w:tc>
        <w:tc>
          <w:tcPr>
            <w:tcW w:w="3420" w:type="dxa"/>
            <w:vAlign w:val="center"/>
          </w:tcPr>
          <w:p w:rsidR="00B65701" w:rsidRPr="005A7826" w:rsidRDefault="00B65701" w:rsidP="00AC6DDA">
            <w:pPr>
              <w:spacing w:before="29" w:line="288" w:lineRule="auto"/>
              <w:ind w:leftChars="50" w:left="105"/>
              <w:rPr>
                <w:color w:val="000000"/>
                <w:sz w:val="24"/>
              </w:rPr>
            </w:pPr>
            <w:r w:rsidRPr="005A7826">
              <w:rPr>
                <w:sz w:val="24"/>
              </w:rPr>
              <w:t>买入返售金融资产</w:t>
            </w:r>
          </w:p>
        </w:tc>
        <w:tc>
          <w:tcPr>
            <w:tcW w:w="2520" w:type="dxa"/>
            <w:vAlign w:val="center"/>
          </w:tcPr>
          <w:p w:rsidR="00B65701" w:rsidRPr="005A7826" w:rsidRDefault="00B65701" w:rsidP="00AC6DDA">
            <w:pPr>
              <w:spacing w:before="29" w:line="288" w:lineRule="auto"/>
              <w:ind w:left="17"/>
              <w:jc w:val="right"/>
              <w:rPr>
                <w:color w:val="000000"/>
                <w:sz w:val="24"/>
              </w:rPr>
            </w:pPr>
            <w:r w:rsidRPr="005A7826">
              <w:rPr>
                <w:color w:val="000000"/>
                <w:sz w:val="24"/>
              </w:rPr>
              <w:t>-</w:t>
            </w:r>
          </w:p>
        </w:tc>
        <w:tc>
          <w:tcPr>
            <w:tcW w:w="1980" w:type="dxa"/>
            <w:vAlign w:val="center"/>
          </w:tcPr>
          <w:p w:rsidR="00B65701" w:rsidRPr="005A7826" w:rsidRDefault="00B65701" w:rsidP="00AC6DDA">
            <w:pPr>
              <w:spacing w:before="29" w:line="288" w:lineRule="auto"/>
              <w:ind w:left="17"/>
              <w:jc w:val="right"/>
              <w:rPr>
                <w:color w:val="000000"/>
                <w:sz w:val="24"/>
              </w:rPr>
            </w:pPr>
            <w:r w:rsidRPr="005A7826">
              <w:rPr>
                <w:color w:val="000000"/>
                <w:sz w:val="24"/>
              </w:rPr>
              <w:t>-</w:t>
            </w:r>
          </w:p>
        </w:tc>
      </w:tr>
      <w:tr w:rsidR="00B65701" w:rsidRPr="005A7826" w:rsidTr="00C17210">
        <w:tc>
          <w:tcPr>
            <w:tcW w:w="1080" w:type="dxa"/>
            <w:vAlign w:val="center"/>
          </w:tcPr>
          <w:p w:rsidR="00B65701" w:rsidRPr="005A7826" w:rsidRDefault="00B65701" w:rsidP="00AC6DDA">
            <w:pPr>
              <w:spacing w:before="29" w:line="288" w:lineRule="auto"/>
              <w:jc w:val="center"/>
              <w:rPr>
                <w:color w:val="000000"/>
                <w:sz w:val="24"/>
              </w:rPr>
            </w:pPr>
          </w:p>
        </w:tc>
        <w:tc>
          <w:tcPr>
            <w:tcW w:w="3420" w:type="dxa"/>
            <w:vAlign w:val="center"/>
          </w:tcPr>
          <w:p w:rsidR="00B65701" w:rsidRPr="005A7826" w:rsidRDefault="00B65701" w:rsidP="00AC6DDA">
            <w:pPr>
              <w:spacing w:before="29" w:line="288" w:lineRule="auto"/>
              <w:ind w:leftChars="50" w:left="105"/>
              <w:rPr>
                <w:color w:val="000000"/>
                <w:sz w:val="24"/>
              </w:rPr>
            </w:pPr>
            <w:r w:rsidRPr="005A7826">
              <w:rPr>
                <w:sz w:val="24"/>
              </w:rPr>
              <w:t>其中：买断式回购的买入返售金融资产</w:t>
            </w:r>
          </w:p>
        </w:tc>
        <w:tc>
          <w:tcPr>
            <w:tcW w:w="2520" w:type="dxa"/>
            <w:vAlign w:val="center"/>
          </w:tcPr>
          <w:p w:rsidR="00B65701" w:rsidRPr="005A7826" w:rsidRDefault="00B65701" w:rsidP="00AC6DDA">
            <w:pPr>
              <w:spacing w:before="29" w:line="288" w:lineRule="auto"/>
              <w:ind w:left="17"/>
              <w:jc w:val="right"/>
              <w:rPr>
                <w:color w:val="000000"/>
                <w:sz w:val="24"/>
              </w:rPr>
            </w:pPr>
            <w:r w:rsidRPr="005A7826">
              <w:rPr>
                <w:color w:val="000000"/>
                <w:sz w:val="24"/>
              </w:rPr>
              <w:t>-</w:t>
            </w:r>
          </w:p>
        </w:tc>
        <w:tc>
          <w:tcPr>
            <w:tcW w:w="1980" w:type="dxa"/>
            <w:vAlign w:val="center"/>
          </w:tcPr>
          <w:p w:rsidR="00B65701" w:rsidRPr="005A7826" w:rsidRDefault="00B65701" w:rsidP="00AC6DDA">
            <w:pPr>
              <w:spacing w:before="29" w:line="288" w:lineRule="auto"/>
              <w:ind w:left="17"/>
              <w:jc w:val="right"/>
              <w:rPr>
                <w:color w:val="000000"/>
                <w:sz w:val="24"/>
              </w:rPr>
            </w:pPr>
            <w:r w:rsidRPr="005A7826">
              <w:rPr>
                <w:color w:val="000000"/>
                <w:sz w:val="24"/>
              </w:rPr>
              <w:t>-</w:t>
            </w:r>
          </w:p>
        </w:tc>
      </w:tr>
      <w:tr w:rsidR="00B65701" w:rsidRPr="005A7826" w:rsidTr="00C17210">
        <w:tc>
          <w:tcPr>
            <w:tcW w:w="1080" w:type="dxa"/>
            <w:vAlign w:val="center"/>
          </w:tcPr>
          <w:p w:rsidR="00B65701" w:rsidRPr="005A7826" w:rsidRDefault="00B65701" w:rsidP="00AC6DDA">
            <w:pPr>
              <w:spacing w:before="29" w:line="288" w:lineRule="auto"/>
              <w:jc w:val="center"/>
              <w:rPr>
                <w:color w:val="000000"/>
                <w:sz w:val="24"/>
              </w:rPr>
            </w:pPr>
            <w:r w:rsidRPr="005A7826">
              <w:rPr>
                <w:sz w:val="24"/>
              </w:rPr>
              <w:t>6</w:t>
            </w:r>
          </w:p>
        </w:tc>
        <w:tc>
          <w:tcPr>
            <w:tcW w:w="3420" w:type="dxa"/>
            <w:vAlign w:val="center"/>
          </w:tcPr>
          <w:p w:rsidR="00B65701" w:rsidRPr="005A7826" w:rsidRDefault="00B65701" w:rsidP="00AC6DDA">
            <w:pPr>
              <w:spacing w:before="29" w:line="288" w:lineRule="auto"/>
              <w:ind w:leftChars="50" w:left="105"/>
              <w:rPr>
                <w:color w:val="000000"/>
                <w:sz w:val="24"/>
              </w:rPr>
            </w:pPr>
            <w:r w:rsidRPr="005A7826">
              <w:rPr>
                <w:sz w:val="24"/>
              </w:rPr>
              <w:t>银行存款和结算备付金合计</w:t>
            </w:r>
          </w:p>
        </w:tc>
        <w:tc>
          <w:tcPr>
            <w:tcW w:w="2520" w:type="dxa"/>
            <w:vAlign w:val="center"/>
          </w:tcPr>
          <w:p w:rsidR="00B65701" w:rsidRPr="005A7826" w:rsidRDefault="00B65701" w:rsidP="00AC6DDA">
            <w:pPr>
              <w:spacing w:before="29" w:line="288" w:lineRule="auto"/>
              <w:ind w:left="17"/>
              <w:jc w:val="right"/>
              <w:rPr>
                <w:color w:val="000000"/>
                <w:sz w:val="24"/>
              </w:rPr>
            </w:pPr>
            <w:r w:rsidRPr="005A7826">
              <w:rPr>
                <w:color w:val="000000"/>
                <w:sz w:val="24"/>
              </w:rPr>
              <w:t>22,505,703.33</w:t>
            </w:r>
          </w:p>
        </w:tc>
        <w:tc>
          <w:tcPr>
            <w:tcW w:w="1980" w:type="dxa"/>
            <w:vAlign w:val="center"/>
          </w:tcPr>
          <w:p w:rsidR="00B65701" w:rsidRPr="005A7826" w:rsidRDefault="00B65701" w:rsidP="00AC6DDA">
            <w:pPr>
              <w:spacing w:before="29" w:line="288" w:lineRule="auto"/>
              <w:ind w:left="17"/>
              <w:jc w:val="right"/>
              <w:rPr>
                <w:color w:val="000000"/>
                <w:sz w:val="24"/>
              </w:rPr>
            </w:pPr>
            <w:r w:rsidRPr="005A7826">
              <w:rPr>
                <w:color w:val="000000"/>
                <w:sz w:val="24"/>
              </w:rPr>
              <w:t>23.58</w:t>
            </w:r>
          </w:p>
        </w:tc>
      </w:tr>
      <w:tr w:rsidR="00B65701" w:rsidRPr="005A7826" w:rsidTr="00C17210">
        <w:tc>
          <w:tcPr>
            <w:tcW w:w="1080" w:type="dxa"/>
            <w:vAlign w:val="center"/>
          </w:tcPr>
          <w:p w:rsidR="00B65701" w:rsidRPr="005A7826" w:rsidRDefault="00B65701" w:rsidP="00B65701">
            <w:pPr>
              <w:spacing w:before="29" w:line="288" w:lineRule="auto"/>
              <w:ind w:left="17"/>
              <w:jc w:val="center"/>
              <w:rPr>
                <w:color w:val="000000"/>
                <w:sz w:val="24"/>
              </w:rPr>
            </w:pPr>
            <w:r w:rsidRPr="005A7826">
              <w:rPr>
                <w:color w:val="000000"/>
                <w:sz w:val="24"/>
              </w:rPr>
              <w:t>7</w:t>
            </w:r>
          </w:p>
        </w:tc>
        <w:tc>
          <w:tcPr>
            <w:tcW w:w="3420" w:type="dxa"/>
            <w:vAlign w:val="center"/>
          </w:tcPr>
          <w:p w:rsidR="00B65701" w:rsidRPr="005A7826" w:rsidRDefault="00B65701" w:rsidP="00AC6DDA">
            <w:pPr>
              <w:spacing w:before="29" w:line="288" w:lineRule="auto"/>
              <w:ind w:leftChars="50" w:left="105"/>
              <w:rPr>
                <w:color w:val="000000"/>
                <w:sz w:val="24"/>
              </w:rPr>
            </w:pPr>
            <w:r w:rsidRPr="005A7826">
              <w:rPr>
                <w:sz w:val="24"/>
              </w:rPr>
              <w:t>其他各项资产</w:t>
            </w:r>
          </w:p>
        </w:tc>
        <w:tc>
          <w:tcPr>
            <w:tcW w:w="2520" w:type="dxa"/>
            <w:vAlign w:val="center"/>
          </w:tcPr>
          <w:p w:rsidR="00B65701" w:rsidRPr="005A7826" w:rsidRDefault="00B65701" w:rsidP="00AC6DDA">
            <w:pPr>
              <w:spacing w:before="29" w:line="288" w:lineRule="auto"/>
              <w:jc w:val="right"/>
              <w:rPr>
                <w:color w:val="000000"/>
                <w:sz w:val="24"/>
              </w:rPr>
            </w:pPr>
            <w:r w:rsidRPr="005A7826">
              <w:rPr>
                <w:color w:val="000000"/>
                <w:sz w:val="24"/>
              </w:rPr>
              <w:t>471,931.57</w:t>
            </w:r>
          </w:p>
        </w:tc>
        <w:tc>
          <w:tcPr>
            <w:tcW w:w="1980" w:type="dxa"/>
            <w:vAlign w:val="center"/>
          </w:tcPr>
          <w:p w:rsidR="00B65701" w:rsidRPr="005A7826" w:rsidRDefault="00B65701" w:rsidP="00AC6DDA">
            <w:pPr>
              <w:spacing w:before="29" w:line="288" w:lineRule="auto"/>
              <w:jc w:val="right"/>
              <w:rPr>
                <w:color w:val="000000"/>
                <w:sz w:val="24"/>
              </w:rPr>
            </w:pPr>
            <w:r w:rsidRPr="005A7826">
              <w:rPr>
                <w:color w:val="000000"/>
                <w:sz w:val="24"/>
              </w:rPr>
              <w:t>0.49</w:t>
            </w:r>
          </w:p>
        </w:tc>
      </w:tr>
      <w:tr w:rsidR="00B65701" w:rsidRPr="005A7826" w:rsidTr="00C17210">
        <w:tc>
          <w:tcPr>
            <w:tcW w:w="1080" w:type="dxa"/>
            <w:vAlign w:val="center"/>
          </w:tcPr>
          <w:p w:rsidR="00B65701" w:rsidRPr="005A7826" w:rsidRDefault="00B65701" w:rsidP="00B65701">
            <w:pPr>
              <w:spacing w:before="29" w:line="288" w:lineRule="auto"/>
              <w:ind w:left="17"/>
              <w:jc w:val="center"/>
              <w:rPr>
                <w:color w:val="000000"/>
                <w:sz w:val="24"/>
              </w:rPr>
            </w:pPr>
            <w:r w:rsidRPr="005A7826">
              <w:rPr>
                <w:color w:val="000000"/>
                <w:sz w:val="24"/>
              </w:rPr>
              <w:t>8</w:t>
            </w:r>
          </w:p>
        </w:tc>
        <w:tc>
          <w:tcPr>
            <w:tcW w:w="3420" w:type="dxa"/>
            <w:vAlign w:val="center"/>
          </w:tcPr>
          <w:p w:rsidR="00B65701" w:rsidRPr="005A7826" w:rsidRDefault="00B65701" w:rsidP="00AC6DDA">
            <w:pPr>
              <w:spacing w:before="29" w:line="288" w:lineRule="auto"/>
              <w:ind w:leftChars="50" w:left="105"/>
              <w:rPr>
                <w:color w:val="000000"/>
                <w:sz w:val="24"/>
              </w:rPr>
            </w:pPr>
            <w:r w:rsidRPr="005A7826">
              <w:rPr>
                <w:sz w:val="24"/>
              </w:rPr>
              <w:t>合计</w:t>
            </w:r>
          </w:p>
        </w:tc>
        <w:tc>
          <w:tcPr>
            <w:tcW w:w="2520" w:type="dxa"/>
            <w:vAlign w:val="center"/>
          </w:tcPr>
          <w:p w:rsidR="00B65701" w:rsidRPr="005A7826" w:rsidRDefault="00B65701" w:rsidP="00AC6DDA">
            <w:pPr>
              <w:spacing w:before="29" w:line="288" w:lineRule="auto"/>
              <w:jc w:val="right"/>
              <w:rPr>
                <w:color w:val="000000"/>
                <w:sz w:val="24"/>
              </w:rPr>
            </w:pPr>
            <w:r w:rsidRPr="005A7826">
              <w:rPr>
                <w:color w:val="000000"/>
                <w:sz w:val="24"/>
              </w:rPr>
              <w:t>95,434,242.90</w:t>
            </w:r>
          </w:p>
        </w:tc>
        <w:tc>
          <w:tcPr>
            <w:tcW w:w="1980" w:type="dxa"/>
            <w:vAlign w:val="center"/>
          </w:tcPr>
          <w:p w:rsidR="00B65701" w:rsidRPr="005A7826" w:rsidRDefault="00B65701" w:rsidP="00AC6DDA">
            <w:pPr>
              <w:spacing w:before="29" w:line="288" w:lineRule="auto"/>
              <w:jc w:val="right"/>
              <w:rPr>
                <w:color w:val="000000"/>
                <w:sz w:val="24"/>
              </w:rPr>
            </w:pPr>
            <w:r w:rsidRPr="005A7826">
              <w:rPr>
                <w:color w:val="000000"/>
                <w:sz w:val="24"/>
              </w:rPr>
              <w:t>100.00</w:t>
            </w:r>
          </w:p>
        </w:tc>
      </w:tr>
    </w:tbl>
    <w:p w:rsidR="001548F9" w:rsidRPr="005A7826" w:rsidRDefault="001548F9" w:rsidP="00AC6DDA">
      <w:pPr>
        <w:spacing w:before="29" w:line="288" w:lineRule="auto"/>
        <w:rPr>
          <w:color w:val="000000"/>
          <w:sz w:val="24"/>
        </w:rPr>
      </w:pPr>
    </w:p>
    <w:p w:rsidR="001548F9" w:rsidRPr="005A7826"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5A7826">
        <w:rPr>
          <w:rFonts w:ascii="Times New Roman" w:hAnsi="Times New Roman"/>
          <w:kern w:val="0"/>
          <w:szCs w:val="24"/>
        </w:rPr>
        <w:t xml:space="preserve">7.2 </w:t>
      </w:r>
      <w:r w:rsidRPr="005A7826">
        <w:rPr>
          <w:rFonts w:ascii="Times New Roman" w:hAnsi="Times New Roman"/>
          <w:kern w:val="0"/>
          <w:szCs w:val="24"/>
        </w:rPr>
        <w:t>期末按行业分类的股票投资组合</w:t>
      </w:r>
      <w:bookmarkEnd w:id="56"/>
      <w:bookmarkEnd w:id="57"/>
    </w:p>
    <w:p w:rsidR="001C16A1" w:rsidRPr="005A7826" w:rsidRDefault="001C16A1" w:rsidP="001C16A1">
      <w:pPr>
        <w:pStyle w:val="20"/>
        <w:spacing w:before="29" w:after="0" w:line="288" w:lineRule="auto"/>
        <w:rPr>
          <w:rFonts w:ascii="Times New Roman" w:hAnsi="Times New Roman"/>
          <w:color w:val="000000"/>
          <w:szCs w:val="24"/>
        </w:rPr>
      </w:pPr>
      <w:r w:rsidRPr="005A7826">
        <w:rPr>
          <w:rFonts w:ascii="Times New Roman" w:hAnsi="Times New Roman"/>
          <w:color w:val="000000"/>
          <w:szCs w:val="24"/>
        </w:rPr>
        <w:t>7.2.1</w:t>
      </w:r>
      <w:r w:rsidRPr="005A7826">
        <w:rPr>
          <w:rFonts w:ascii="Times New Roman" w:hAnsi="Times New Roman" w:hint="eastAsia"/>
          <w:color w:val="000000"/>
          <w:szCs w:val="24"/>
        </w:rPr>
        <w:t>报告期末按行业分类的境内股票投资组合</w:t>
      </w:r>
    </w:p>
    <w:p w:rsidR="001548F9" w:rsidRPr="005A7826" w:rsidRDefault="001548F9" w:rsidP="00AC6DDA">
      <w:pPr>
        <w:autoSpaceDE w:val="0"/>
        <w:autoSpaceDN w:val="0"/>
        <w:adjustRightInd w:val="0"/>
        <w:spacing w:before="29" w:line="288" w:lineRule="auto"/>
        <w:ind w:left="15"/>
        <w:jc w:val="right"/>
        <w:rPr>
          <w:color w:val="000000"/>
          <w:kern w:val="0"/>
          <w:sz w:val="24"/>
        </w:rPr>
      </w:pPr>
      <w:r w:rsidRPr="005A7826">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A7826" w:rsidTr="00576A1F">
        <w:tc>
          <w:tcPr>
            <w:tcW w:w="1080" w:type="dxa"/>
            <w:vAlign w:val="center"/>
          </w:tcPr>
          <w:p w:rsidR="001548F9" w:rsidRPr="005A7826" w:rsidRDefault="001548F9" w:rsidP="00AC6DDA">
            <w:pPr>
              <w:spacing w:before="29" w:line="288" w:lineRule="auto"/>
              <w:jc w:val="center"/>
              <w:rPr>
                <w:color w:val="000000"/>
                <w:sz w:val="24"/>
              </w:rPr>
            </w:pPr>
            <w:r w:rsidRPr="005A7826">
              <w:rPr>
                <w:color w:val="000000"/>
                <w:sz w:val="24"/>
              </w:rPr>
              <w:t>代码</w:t>
            </w:r>
          </w:p>
        </w:tc>
        <w:tc>
          <w:tcPr>
            <w:tcW w:w="3600" w:type="dxa"/>
            <w:vAlign w:val="center"/>
          </w:tcPr>
          <w:p w:rsidR="001548F9" w:rsidRPr="005A7826" w:rsidRDefault="001548F9" w:rsidP="00AC6DDA">
            <w:pPr>
              <w:spacing w:before="29" w:line="288" w:lineRule="auto"/>
              <w:rPr>
                <w:color w:val="000000"/>
                <w:sz w:val="24"/>
              </w:rPr>
            </w:pPr>
            <w:r w:rsidRPr="005A7826">
              <w:rPr>
                <w:color w:val="000000"/>
                <w:sz w:val="24"/>
              </w:rPr>
              <w:t>行业类别</w:t>
            </w:r>
          </w:p>
        </w:tc>
        <w:tc>
          <w:tcPr>
            <w:tcW w:w="2160" w:type="dxa"/>
            <w:vAlign w:val="center"/>
          </w:tcPr>
          <w:p w:rsidR="001548F9" w:rsidRPr="005A7826" w:rsidRDefault="001548F9" w:rsidP="00AC6DDA">
            <w:pPr>
              <w:spacing w:before="29" w:line="288" w:lineRule="auto"/>
              <w:jc w:val="center"/>
              <w:rPr>
                <w:color w:val="000000"/>
                <w:sz w:val="24"/>
              </w:rPr>
            </w:pPr>
            <w:r w:rsidRPr="005A7826">
              <w:rPr>
                <w:color w:val="000000"/>
                <w:sz w:val="24"/>
              </w:rPr>
              <w:t>公允价值</w:t>
            </w:r>
          </w:p>
        </w:tc>
        <w:tc>
          <w:tcPr>
            <w:tcW w:w="2160" w:type="dxa"/>
            <w:vAlign w:val="center"/>
          </w:tcPr>
          <w:p w:rsidR="001548F9" w:rsidRPr="005A7826" w:rsidRDefault="001548F9" w:rsidP="00AC6DDA">
            <w:pPr>
              <w:spacing w:before="29" w:line="288" w:lineRule="auto"/>
              <w:jc w:val="center"/>
              <w:rPr>
                <w:color w:val="000000"/>
                <w:sz w:val="24"/>
              </w:rPr>
            </w:pPr>
            <w:r w:rsidRPr="005A7826">
              <w:rPr>
                <w:color w:val="000000"/>
                <w:sz w:val="24"/>
              </w:rPr>
              <w:t>占基金资产净值比例（％）</w:t>
            </w:r>
          </w:p>
        </w:tc>
      </w:tr>
      <w:tr w:rsidR="001548F9" w:rsidRPr="005A7826" w:rsidTr="00576A1F">
        <w:tc>
          <w:tcPr>
            <w:tcW w:w="1080" w:type="dxa"/>
            <w:vAlign w:val="center"/>
          </w:tcPr>
          <w:p w:rsidR="001548F9" w:rsidRPr="005A7826" w:rsidRDefault="001548F9" w:rsidP="00AC6DDA">
            <w:pPr>
              <w:spacing w:before="29" w:line="288" w:lineRule="auto"/>
              <w:jc w:val="center"/>
              <w:rPr>
                <w:color w:val="000000"/>
                <w:sz w:val="24"/>
              </w:rPr>
            </w:pPr>
            <w:r w:rsidRPr="005A7826">
              <w:rPr>
                <w:sz w:val="24"/>
              </w:rPr>
              <w:t>A</w:t>
            </w:r>
          </w:p>
        </w:tc>
        <w:tc>
          <w:tcPr>
            <w:tcW w:w="3600" w:type="dxa"/>
            <w:vAlign w:val="center"/>
          </w:tcPr>
          <w:p w:rsidR="001548F9" w:rsidRPr="005A7826" w:rsidRDefault="001548F9" w:rsidP="00AC6DDA">
            <w:pPr>
              <w:spacing w:before="29" w:line="288" w:lineRule="auto"/>
              <w:ind w:leftChars="50" w:left="105"/>
              <w:rPr>
                <w:color w:val="000000"/>
                <w:sz w:val="24"/>
              </w:rPr>
            </w:pPr>
            <w:r w:rsidRPr="005A7826">
              <w:rPr>
                <w:sz w:val="24"/>
              </w:rPr>
              <w:t>农、林、牧、渔业</w:t>
            </w:r>
          </w:p>
        </w:tc>
        <w:tc>
          <w:tcPr>
            <w:tcW w:w="2160" w:type="dxa"/>
            <w:vAlign w:val="center"/>
          </w:tcPr>
          <w:p w:rsidR="001548F9" w:rsidRPr="005A7826" w:rsidRDefault="001548F9" w:rsidP="00AC6DDA">
            <w:pPr>
              <w:autoSpaceDE w:val="0"/>
              <w:autoSpaceDN w:val="0"/>
              <w:adjustRightInd w:val="0"/>
              <w:spacing w:before="29" w:line="288" w:lineRule="auto"/>
              <w:ind w:left="15"/>
              <w:jc w:val="right"/>
              <w:rPr>
                <w:color w:val="000000"/>
                <w:kern w:val="0"/>
                <w:sz w:val="24"/>
              </w:rPr>
            </w:pPr>
            <w:r w:rsidRPr="005A7826">
              <w:rPr>
                <w:color w:val="000000"/>
                <w:kern w:val="0"/>
                <w:sz w:val="24"/>
              </w:rPr>
              <w:t>-</w:t>
            </w:r>
          </w:p>
        </w:tc>
        <w:tc>
          <w:tcPr>
            <w:tcW w:w="2160" w:type="dxa"/>
            <w:vAlign w:val="center"/>
          </w:tcPr>
          <w:p w:rsidR="001548F9" w:rsidRPr="005A7826" w:rsidRDefault="001548F9" w:rsidP="00AC6DDA">
            <w:pPr>
              <w:autoSpaceDE w:val="0"/>
              <w:autoSpaceDN w:val="0"/>
              <w:adjustRightInd w:val="0"/>
              <w:spacing w:before="29" w:line="288" w:lineRule="auto"/>
              <w:ind w:left="15"/>
              <w:jc w:val="right"/>
              <w:rPr>
                <w:color w:val="000000"/>
                <w:kern w:val="0"/>
                <w:sz w:val="24"/>
              </w:rPr>
            </w:pPr>
            <w:r w:rsidRPr="005A7826">
              <w:rPr>
                <w:color w:val="000000"/>
                <w:kern w:val="0"/>
                <w:sz w:val="24"/>
              </w:rPr>
              <w:t>-</w:t>
            </w:r>
          </w:p>
        </w:tc>
      </w:tr>
      <w:tr w:rsidR="001548F9" w:rsidRPr="005A7826" w:rsidTr="00576A1F">
        <w:tc>
          <w:tcPr>
            <w:tcW w:w="1080" w:type="dxa"/>
            <w:vAlign w:val="center"/>
          </w:tcPr>
          <w:p w:rsidR="001548F9" w:rsidRPr="005A7826" w:rsidRDefault="001548F9" w:rsidP="00AC6DDA">
            <w:pPr>
              <w:adjustRightInd w:val="0"/>
              <w:snapToGrid w:val="0"/>
              <w:spacing w:before="29" w:line="288" w:lineRule="auto"/>
              <w:jc w:val="center"/>
              <w:rPr>
                <w:sz w:val="24"/>
              </w:rPr>
            </w:pPr>
            <w:r w:rsidRPr="005A7826">
              <w:rPr>
                <w:sz w:val="24"/>
              </w:rPr>
              <w:t>B</w:t>
            </w:r>
          </w:p>
        </w:tc>
        <w:tc>
          <w:tcPr>
            <w:tcW w:w="3600" w:type="dxa"/>
            <w:vAlign w:val="center"/>
          </w:tcPr>
          <w:p w:rsidR="001548F9" w:rsidRPr="005A7826" w:rsidRDefault="001548F9" w:rsidP="00AC6DDA">
            <w:pPr>
              <w:adjustRightInd w:val="0"/>
              <w:snapToGrid w:val="0"/>
              <w:spacing w:before="29" w:line="288" w:lineRule="auto"/>
              <w:rPr>
                <w:sz w:val="24"/>
              </w:rPr>
            </w:pPr>
            <w:r w:rsidRPr="005A7826">
              <w:rPr>
                <w:sz w:val="24"/>
              </w:rPr>
              <w:t>采矿业</w:t>
            </w:r>
          </w:p>
        </w:tc>
        <w:tc>
          <w:tcPr>
            <w:tcW w:w="2160" w:type="dxa"/>
            <w:vAlign w:val="center"/>
          </w:tcPr>
          <w:p w:rsidR="001548F9" w:rsidRPr="005A7826" w:rsidRDefault="001548F9" w:rsidP="00AC6DDA">
            <w:pPr>
              <w:spacing w:before="29" w:line="288" w:lineRule="auto"/>
              <w:jc w:val="right"/>
              <w:rPr>
                <w:sz w:val="24"/>
              </w:rPr>
            </w:pPr>
            <w:r w:rsidRPr="005A7826">
              <w:rPr>
                <w:sz w:val="24"/>
              </w:rPr>
              <w:t>-</w:t>
            </w:r>
          </w:p>
          <w:p w:rsidR="001548F9" w:rsidRPr="005A7826" w:rsidRDefault="001548F9" w:rsidP="00AC6DDA">
            <w:pPr>
              <w:spacing w:before="29" w:line="288" w:lineRule="auto"/>
              <w:jc w:val="right"/>
              <w:rPr>
                <w:sz w:val="24"/>
              </w:rPr>
            </w:pPr>
          </w:p>
        </w:tc>
        <w:tc>
          <w:tcPr>
            <w:tcW w:w="2160" w:type="dxa"/>
            <w:vAlign w:val="center"/>
          </w:tcPr>
          <w:p w:rsidR="001548F9" w:rsidRPr="005A7826" w:rsidRDefault="001548F9" w:rsidP="00AC6DDA">
            <w:pPr>
              <w:spacing w:before="29" w:line="288" w:lineRule="auto"/>
              <w:jc w:val="right"/>
              <w:rPr>
                <w:sz w:val="24"/>
              </w:rPr>
            </w:pPr>
            <w:r w:rsidRPr="005A7826">
              <w:rPr>
                <w:sz w:val="24"/>
              </w:rPr>
              <w:t>-</w:t>
            </w:r>
          </w:p>
          <w:p w:rsidR="001548F9" w:rsidRPr="005A7826" w:rsidRDefault="001548F9" w:rsidP="00AC6DDA">
            <w:pPr>
              <w:spacing w:before="29" w:line="288" w:lineRule="auto"/>
              <w:jc w:val="right"/>
              <w:rPr>
                <w:sz w:val="24"/>
              </w:rPr>
            </w:pPr>
          </w:p>
        </w:tc>
      </w:tr>
      <w:tr w:rsidR="001548F9" w:rsidRPr="005A7826" w:rsidTr="00576A1F">
        <w:tc>
          <w:tcPr>
            <w:tcW w:w="1080" w:type="dxa"/>
            <w:vAlign w:val="center"/>
          </w:tcPr>
          <w:p w:rsidR="001548F9" w:rsidRPr="005A7826" w:rsidRDefault="001548F9" w:rsidP="00AC6DDA">
            <w:pPr>
              <w:spacing w:before="29" w:line="288" w:lineRule="auto"/>
              <w:jc w:val="center"/>
              <w:rPr>
                <w:color w:val="000000"/>
                <w:sz w:val="24"/>
              </w:rPr>
            </w:pPr>
            <w:r w:rsidRPr="005A7826">
              <w:rPr>
                <w:sz w:val="24"/>
              </w:rPr>
              <w:t>C</w:t>
            </w:r>
          </w:p>
        </w:tc>
        <w:tc>
          <w:tcPr>
            <w:tcW w:w="3600" w:type="dxa"/>
            <w:vAlign w:val="center"/>
          </w:tcPr>
          <w:p w:rsidR="001548F9" w:rsidRPr="005A7826" w:rsidRDefault="001548F9" w:rsidP="00AC6DDA">
            <w:pPr>
              <w:spacing w:before="29" w:line="288" w:lineRule="auto"/>
              <w:ind w:leftChars="50" w:left="105"/>
              <w:rPr>
                <w:color w:val="000000"/>
                <w:sz w:val="24"/>
              </w:rPr>
            </w:pPr>
            <w:r w:rsidRPr="005A7826">
              <w:rPr>
                <w:sz w:val="24"/>
              </w:rPr>
              <w:t>制造业</w:t>
            </w:r>
          </w:p>
        </w:tc>
        <w:tc>
          <w:tcPr>
            <w:tcW w:w="2160" w:type="dxa"/>
            <w:vAlign w:val="center"/>
          </w:tcPr>
          <w:p w:rsidR="001548F9" w:rsidRPr="005A7826" w:rsidRDefault="001548F9" w:rsidP="00AC6DDA">
            <w:pPr>
              <w:autoSpaceDE w:val="0"/>
              <w:autoSpaceDN w:val="0"/>
              <w:adjustRightInd w:val="0"/>
              <w:spacing w:before="29" w:line="288" w:lineRule="auto"/>
              <w:ind w:left="15"/>
              <w:jc w:val="right"/>
              <w:rPr>
                <w:color w:val="000000"/>
                <w:kern w:val="0"/>
                <w:sz w:val="24"/>
              </w:rPr>
            </w:pPr>
            <w:r w:rsidRPr="005A7826">
              <w:rPr>
                <w:color w:val="000000"/>
                <w:kern w:val="0"/>
                <w:sz w:val="24"/>
              </w:rPr>
              <w:t>52,032,617.87</w:t>
            </w:r>
          </w:p>
        </w:tc>
        <w:tc>
          <w:tcPr>
            <w:tcW w:w="2160" w:type="dxa"/>
            <w:vAlign w:val="center"/>
          </w:tcPr>
          <w:p w:rsidR="001548F9" w:rsidRPr="005A7826" w:rsidRDefault="001548F9" w:rsidP="00AC6DDA">
            <w:pPr>
              <w:autoSpaceDE w:val="0"/>
              <w:autoSpaceDN w:val="0"/>
              <w:adjustRightInd w:val="0"/>
              <w:spacing w:before="29" w:line="288" w:lineRule="auto"/>
              <w:ind w:left="15"/>
              <w:jc w:val="right"/>
              <w:rPr>
                <w:color w:val="000000"/>
                <w:kern w:val="0"/>
                <w:sz w:val="24"/>
              </w:rPr>
            </w:pPr>
            <w:r w:rsidRPr="005A7826">
              <w:rPr>
                <w:color w:val="000000"/>
                <w:kern w:val="0"/>
                <w:sz w:val="24"/>
              </w:rPr>
              <w:t>54.71</w:t>
            </w:r>
          </w:p>
        </w:tc>
      </w:tr>
      <w:tr w:rsidR="001548F9" w:rsidRPr="005A7826" w:rsidTr="00576A1F">
        <w:tc>
          <w:tcPr>
            <w:tcW w:w="1080" w:type="dxa"/>
            <w:vAlign w:val="center"/>
          </w:tcPr>
          <w:p w:rsidR="001548F9" w:rsidRPr="005A7826" w:rsidRDefault="001548F9" w:rsidP="00AC6DDA">
            <w:pPr>
              <w:adjustRightInd w:val="0"/>
              <w:snapToGrid w:val="0"/>
              <w:spacing w:before="29" w:line="288" w:lineRule="auto"/>
              <w:jc w:val="center"/>
              <w:rPr>
                <w:sz w:val="24"/>
              </w:rPr>
            </w:pPr>
            <w:r w:rsidRPr="005A7826">
              <w:rPr>
                <w:sz w:val="24"/>
              </w:rPr>
              <w:t>D</w:t>
            </w:r>
          </w:p>
        </w:tc>
        <w:tc>
          <w:tcPr>
            <w:tcW w:w="3600" w:type="dxa"/>
            <w:vAlign w:val="center"/>
          </w:tcPr>
          <w:p w:rsidR="001548F9" w:rsidRPr="005A7826" w:rsidRDefault="001548F9" w:rsidP="00AC6DDA">
            <w:pPr>
              <w:adjustRightInd w:val="0"/>
              <w:snapToGrid w:val="0"/>
              <w:spacing w:before="29" w:line="288" w:lineRule="auto"/>
              <w:rPr>
                <w:sz w:val="24"/>
              </w:rPr>
            </w:pPr>
            <w:r w:rsidRPr="005A7826">
              <w:rPr>
                <w:sz w:val="24"/>
              </w:rPr>
              <w:t>电力、热力、燃气及水生产和供应业</w:t>
            </w:r>
          </w:p>
        </w:tc>
        <w:tc>
          <w:tcPr>
            <w:tcW w:w="2160" w:type="dxa"/>
            <w:vAlign w:val="center"/>
          </w:tcPr>
          <w:p w:rsidR="001548F9" w:rsidRPr="005A7826" w:rsidRDefault="001548F9" w:rsidP="00AC6DDA">
            <w:pPr>
              <w:spacing w:before="29" w:line="288" w:lineRule="auto"/>
              <w:jc w:val="right"/>
              <w:rPr>
                <w:sz w:val="24"/>
              </w:rPr>
            </w:pPr>
            <w:r w:rsidRPr="005A7826">
              <w:rPr>
                <w:sz w:val="24"/>
              </w:rPr>
              <w:t>-</w:t>
            </w:r>
          </w:p>
        </w:tc>
        <w:tc>
          <w:tcPr>
            <w:tcW w:w="2160" w:type="dxa"/>
            <w:vAlign w:val="center"/>
          </w:tcPr>
          <w:p w:rsidR="001548F9" w:rsidRPr="005A7826" w:rsidRDefault="001548F9" w:rsidP="00AC6DDA">
            <w:pPr>
              <w:spacing w:before="29" w:line="288" w:lineRule="auto"/>
              <w:jc w:val="right"/>
              <w:rPr>
                <w:sz w:val="24"/>
              </w:rPr>
            </w:pPr>
            <w:r w:rsidRPr="005A7826">
              <w:rPr>
                <w:sz w:val="24"/>
              </w:rPr>
              <w:t>-</w:t>
            </w:r>
          </w:p>
        </w:tc>
      </w:tr>
      <w:tr w:rsidR="001548F9" w:rsidRPr="005A7826" w:rsidTr="00576A1F">
        <w:tc>
          <w:tcPr>
            <w:tcW w:w="1080" w:type="dxa"/>
            <w:vAlign w:val="center"/>
          </w:tcPr>
          <w:p w:rsidR="001548F9" w:rsidRPr="005A7826" w:rsidRDefault="001548F9" w:rsidP="00AC6DDA">
            <w:pPr>
              <w:spacing w:before="29" w:line="288" w:lineRule="auto"/>
              <w:jc w:val="center"/>
              <w:rPr>
                <w:color w:val="000000"/>
                <w:sz w:val="24"/>
              </w:rPr>
            </w:pPr>
            <w:r w:rsidRPr="005A7826">
              <w:rPr>
                <w:sz w:val="24"/>
              </w:rPr>
              <w:t>E</w:t>
            </w:r>
          </w:p>
        </w:tc>
        <w:tc>
          <w:tcPr>
            <w:tcW w:w="3600" w:type="dxa"/>
            <w:vAlign w:val="center"/>
          </w:tcPr>
          <w:p w:rsidR="001548F9" w:rsidRPr="005A7826" w:rsidRDefault="001548F9" w:rsidP="00AC6DDA">
            <w:pPr>
              <w:spacing w:before="29" w:line="288" w:lineRule="auto"/>
              <w:ind w:leftChars="50" w:left="105"/>
              <w:rPr>
                <w:color w:val="000000"/>
                <w:sz w:val="24"/>
              </w:rPr>
            </w:pPr>
            <w:r w:rsidRPr="005A7826">
              <w:rPr>
                <w:sz w:val="24"/>
              </w:rPr>
              <w:t>建筑业</w:t>
            </w:r>
          </w:p>
        </w:tc>
        <w:tc>
          <w:tcPr>
            <w:tcW w:w="2160" w:type="dxa"/>
            <w:vAlign w:val="center"/>
          </w:tcPr>
          <w:p w:rsidR="001548F9" w:rsidRPr="005A7826" w:rsidRDefault="001548F9" w:rsidP="00AC6DDA">
            <w:pPr>
              <w:autoSpaceDE w:val="0"/>
              <w:autoSpaceDN w:val="0"/>
              <w:adjustRightInd w:val="0"/>
              <w:spacing w:before="29" w:line="288" w:lineRule="auto"/>
              <w:ind w:left="15"/>
              <w:jc w:val="right"/>
              <w:rPr>
                <w:color w:val="000000"/>
                <w:kern w:val="0"/>
                <w:sz w:val="24"/>
              </w:rPr>
            </w:pPr>
            <w:r w:rsidRPr="005A7826">
              <w:rPr>
                <w:color w:val="000000"/>
                <w:kern w:val="0"/>
                <w:sz w:val="24"/>
              </w:rPr>
              <w:t>1,417,020.00</w:t>
            </w:r>
          </w:p>
        </w:tc>
        <w:tc>
          <w:tcPr>
            <w:tcW w:w="2160" w:type="dxa"/>
            <w:vAlign w:val="center"/>
          </w:tcPr>
          <w:p w:rsidR="001548F9" w:rsidRPr="005A7826" w:rsidRDefault="001548F9" w:rsidP="00AC6DDA">
            <w:pPr>
              <w:autoSpaceDE w:val="0"/>
              <w:autoSpaceDN w:val="0"/>
              <w:adjustRightInd w:val="0"/>
              <w:spacing w:before="29" w:line="288" w:lineRule="auto"/>
              <w:ind w:left="15"/>
              <w:jc w:val="right"/>
              <w:rPr>
                <w:color w:val="000000"/>
                <w:kern w:val="0"/>
                <w:sz w:val="24"/>
              </w:rPr>
            </w:pPr>
            <w:r w:rsidRPr="005A7826">
              <w:rPr>
                <w:color w:val="000000"/>
                <w:kern w:val="0"/>
                <w:sz w:val="24"/>
              </w:rPr>
              <w:t>1.49</w:t>
            </w:r>
          </w:p>
        </w:tc>
      </w:tr>
      <w:tr w:rsidR="001548F9" w:rsidRPr="005A7826" w:rsidTr="00576A1F">
        <w:tc>
          <w:tcPr>
            <w:tcW w:w="1080" w:type="dxa"/>
            <w:vAlign w:val="center"/>
          </w:tcPr>
          <w:p w:rsidR="001548F9" w:rsidRPr="005A7826" w:rsidRDefault="001548F9" w:rsidP="00AC6DDA">
            <w:pPr>
              <w:adjustRightInd w:val="0"/>
              <w:snapToGrid w:val="0"/>
              <w:spacing w:before="29" w:line="288" w:lineRule="auto"/>
              <w:jc w:val="center"/>
              <w:rPr>
                <w:sz w:val="24"/>
              </w:rPr>
            </w:pPr>
            <w:r w:rsidRPr="005A7826">
              <w:rPr>
                <w:sz w:val="24"/>
              </w:rPr>
              <w:t>F</w:t>
            </w:r>
          </w:p>
        </w:tc>
        <w:tc>
          <w:tcPr>
            <w:tcW w:w="3600" w:type="dxa"/>
            <w:vAlign w:val="center"/>
          </w:tcPr>
          <w:p w:rsidR="001548F9" w:rsidRPr="005A7826" w:rsidRDefault="001548F9" w:rsidP="00AC6DDA">
            <w:pPr>
              <w:adjustRightInd w:val="0"/>
              <w:snapToGrid w:val="0"/>
              <w:spacing w:before="29" w:line="288" w:lineRule="auto"/>
              <w:rPr>
                <w:sz w:val="24"/>
              </w:rPr>
            </w:pPr>
            <w:r w:rsidRPr="005A7826">
              <w:rPr>
                <w:sz w:val="24"/>
              </w:rPr>
              <w:t>批发和零售业</w:t>
            </w:r>
          </w:p>
        </w:tc>
        <w:tc>
          <w:tcPr>
            <w:tcW w:w="2160" w:type="dxa"/>
            <w:vAlign w:val="center"/>
          </w:tcPr>
          <w:p w:rsidR="001548F9" w:rsidRPr="005A7826" w:rsidRDefault="001548F9" w:rsidP="00AC6DDA">
            <w:pPr>
              <w:spacing w:before="29" w:line="288" w:lineRule="auto"/>
              <w:jc w:val="right"/>
              <w:rPr>
                <w:sz w:val="24"/>
              </w:rPr>
            </w:pPr>
            <w:r w:rsidRPr="005A7826">
              <w:rPr>
                <w:sz w:val="24"/>
              </w:rPr>
              <w:t>-</w:t>
            </w:r>
          </w:p>
        </w:tc>
        <w:tc>
          <w:tcPr>
            <w:tcW w:w="2160" w:type="dxa"/>
            <w:vAlign w:val="center"/>
          </w:tcPr>
          <w:p w:rsidR="001548F9" w:rsidRPr="005A7826" w:rsidRDefault="001548F9" w:rsidP="00AC6DDA">
            <w:pPr>
              <w:spacing w:before="29" w:line="288" w:lineRule="auto"/>
              <w:jc w:val="right"/>
              <w:rPr>
                <w:sz w:val="24"/>
              </w:rPr>
            </w:pPr>
            <w:r w:rsidRPr="005A7826">
              <w:rPr>
                <w:sz w:val="24"/>
              </w:rPr>
              <w:t>-</w:t>
            </w:r>
          </w:p>
        </w:tc>
      </w:tr>
      <w:tr w:rsidR="001548F9" w:rsidRPr="005A7826" w:rsidTr="00576A1F">
        <w:tc>
          <w:tcPr>
            <w:tcW w:w="1080" w:type="dxa"/>
            <w:vAlign w:val="center"/>
          </w:tcPr>
          <w:p w:rsidR="001548F9" w:rsidRPr="005A7826" w:rsidRDefault="001548F9" w:rsidP="00AC6DDA">
            <w:pPr>
              <w:adjustRightInd w:val="0"/>
              <w:snapToGrid w:val="0"/>
              <w:spacing w:before="29" w:line="288" w:lineRule="auto"/>
              <w:jc w:val="center"/>
              <w:rPr>
                <w:sz w:val="24"/>
              </w:rPr>
            </w:pPr>
            <w:r w:rsidRPr="005A7826">
              <w:rPr>
                <w:sz w:val="24"/>
              </w:rPr>
              <w:t>G</w:t>
            </w:r>
          </w:p>
        </w:tc>
        <w:tc>
          <w:tcPr>
            <w:tcW w:w="3600" w:type="dxa"/>
            <w:vAlign w:val="center"/>
          </w:tcPr>
          <w:p w:rsidR="001548F9" w:rsidRPr="005A7826" w:rsidRDefault="001548F9" w:rsidP="00AC6DDA">
            <w:pPr>
              <w:adjustRightInd w:val="0"/>
              <w:snapToGrid w:val="0"/>
              <w:spacing w:before="29" w:line="288" w:lineRule="auto"/>
              <w:rPr>
                <w:sz w:val="24"/>
              </w:rPr>
            </w:pPr>
            <w:r w:rsidRPr="005A7826">
              <w:rPr>
                <w:sz w:val="24"/>
              </w:rPr>
              <w:t>交通运输、仓储和邮政业</w:t>
            </w:r>
          </w:p>
        </w:tc>
        <w:tc>
          <w:tcPr>
            <w:tcW w:w="2160" w:type="dxa"/>
            <w:vAlign w:val="center"/>
          </w:tcPr>
          <w:p w:rsidR="001548F9" w:rsidRPr="005A7826" w:rsidRDefault="001548F9" w:rsidP="00AC6DDA">
            <w:pPr>
              <w:spacing w:before="29" w:line="288" w:lineRule="auto"/>
              <w:jc w:val="right"/>
              <w:rPr>
                <w:sz w:val="24"/>
              </w:rPr>
            </w:pPr>
            <w:r w:rsidRPr="005A7826">
              <w:rPr>
                <w:sz w:val="24"/>
              </w:rPr>
              <w:t>1,952,796.00</w:t>
            </w:r>
          </w:p>
        </w:tc>
        <w:tc>
          <w:tcPr>
            <w:tcW w:w="2160" w:type="dxa"/>
            <w:vAlign w:val="center"/>
          </w:tcPr>
          <w:p w:rsidR="001548F9" w:rsidRPr="005A7826" w:rsidRDefault="001548F9" w:rsidP="00AC6DDA">
            <w:pPr>
              <w:spacing w:before="29" w:line="288" w:lineRule="auto"/>
              <w:jc w:val="right"/>
              <w:rPr>
                <w:sz w:val="24"/>
              </w:rPr>
            </w:pPr>
            <w:r w:rsidRPr="005A7826">
              <w:rPr>
                <w:sz w:val="24"/>
              </w:rPr>
              <w:t>2.05</w:t>
            </w:r>
          </w:p>
        </w:tc>
      </w:tr>
      <w:tr w:rsidR="001548F9" w:rsidRPr="005A7826" w:rsidTr="00576A1F">
        <w:tc>
          <w:tcPr>
            <w:tcW w:w="1080" w:type="dxa"/>
            <w:vAlign w:val="center"/>
          </w:tcPr>
          <w:p w:rsidR="001548F9" w:rsidRPr="005A7826" w:rsidRDefault="001548F9" w:rsidP="00AC6DDA">
            <w:pPr>
              <w:adjustRightInd w:val="0"/>
              <w:snapToGrid w:val="0"/>
              <w:spacing w:before="29" w:line="288" w:lineRule="auto"/>
              <w:jc w:val="center"/>
              <w:rPr>
                <w:sz w:val="24"/>
              </w:rPr>
            </w:pPr>
            <w:r w:rsidRPr="005A7826">
              <w:rPr>
                <w:sz w:val="24"/>
              </w:rPr>
              <w:t>H</w:t>
            </w:r>
          </w:p>
        </w:tc>
        <w:tc>
          <w:tcPr>
            <w:tcW w:w="3600" w:type="dxa"/>
            <w:vAlign w:val="center"/>
          </w:tcPr>
          <w:p w:rsidR="001548F9" w:rsidRPr="005A7826" w:rsidRDefault="001548F9" w:rsidP="00AC6DDA">
            <w:pPr>
              <w:adjustRightInd w:val="0"/>
              <w:snapToGrid w:val="0"/>
              <w:spacing w:before="29" w:line="288" w:lineRule="auto"/>
              <w:rPr>
                <w:sz w:val="24"/>
              </w:rPr>
            </w:pPr>
            <w:r w:rsidRPr="005A7826">
              <w:rPr>
                <w:sz w:val="24"/>
              </w:rPr>
              <w:t>住宿和餐饮业</w:t>
            </w:r>
          </w:p>
        </w:tc>
        <w:tc>
          <w:tcPr>
            <w:tcW w:w="2160" w:type="dxa"/>
            <w:vAlign w:val="center"/>
          </w:tcPr>
          <w:p w:rsidR="001548F9" w:rsidRPr="005A7826" w:rsidRDefault="001548F9" w:rsidP="00AC6DDA">
            <w:pPr>
              <w:spacing w:before="29" w:line="288" w:lineRule="auto"/>
              <w:jc w:val="right"/>
              <w:rPr>
                <w:sz w:val="24"/>
              </w:rPr>
            </w:pPr>
            <w:r w:rsidRPr="005A7826">
              <w:rPr>
                <w:sz w:val="24"/>
              </w:rPr>
              <w:t>-</w:t>
            </w:r>
          </w:p>
        </w:tc>
        <w:tc>
          <w:tcPr>
            <w:tcW w:w="2160" w:type="dxa"/>
            <w:vAlign w:val="center"/>
          </w:tcPr>
          <w:p w:rsidR="001548F9" w:rsidRPr="005A7826" w:rsidRDefault="001548F9" w:rsidP="00AC6DDA">
            <w:pPr>
              <w:spacing w:before="29" w:line="288" w:lineRule="auto"/>
              <w:jc w:val="right"/>
              <w:rPr>
                <w:sz w:val="24"/>
              </w:rPr>
            </w:pPr>
            <w:r w:rsidRPr="005A7826">
              <w:rPr>
                <w:sz w:val="24"/>
              </w:rPr>
              <w:t>-</w:t>
            </w:r>
          </w:p>
        </w:tc>
      </w:tr>
      <w:tr w:rsidR="001548F9" w:rsidRPr="005A7826" w:rsidTr="00576A1F">
        <w:tc>
          <w:tcPr>
            <w:tcW w:w="1080" w:type="dxa"/>
            <w:vAlign w:val="center"/>
          </w:tcPr>
          <w:p w:rsidR="001548F9" w:rsidRPr="005A7826" w:rsidRDefault="001548F9" w:rsidP="00AC6DDA">
            <w:pPr>
              <w:adjustRightInd w:val="0"/>
              <w:snapToGrid w:val="0"/>
              <w:spacing w:before="29" w:line="288" w:lineRule="auto"/>
              <w:jc w:val="center"/>
              <w:rPr>
                <w:sz w:val="24"/>
              </w:rPr>
            </w:pPr>
            <w:r w:rsidRPr="005A7826">
              <w:rPr>
                <w:sz w:val="24"/>
              </w:rPr>
              <w:t>I</w:t>
            </w:r>
          </w:p>
        </w:tc>
        <w:tc>
          <w:tcPr>
            <w:tcW w:w="3600" w:type="dxa"/>
            <w:vAlign w:val="center"/>
          </w:tcPr>
          <w:p w:rsidR="001548F9" w:rsidRPr="005A7826" w:rsidRDefault="001548F9" w:rsidP="00087B29">
            <w:pPr>
              <w:adjustRightInd w:val="0"/>
              <w:snapToGrid w:val="0"/>
              <w:spacing w:before="29" w:line="288" w:lineRule="auto"/>
              <w:rPr>
                <w:sz w:val="24"/>
              </w:rPr>
            </w:pPr>
            <w:r w:rsidRPr="005A7826">
              <w:rPr>
                <w:sz w:val="24"/>
              </w:rPr>
              <w:t>信息传输、软件和信息技术服务业</w:t>
            </w:r>
          </w:p>
        </w:tc>
        <w:tc>
          <w:tcPr>
            <w:tcW w:w="2160" w:type="dxa"/>
            <w:vAlign w:val="center"/>
          </w:tcPr>
          <w:p w:rsidR="001548F9" w:rsidRPr="005A7826" w:rsidRDefault="001548F9" w:rsidP="00AC6DDA">
            <w:pPr>
              <w:spacing w:before="29" w:line="288" w:lineRule="auto"/>
              <w:jc w:val="right"/>
              <w:rPr>
                <w:sz w:val="24"/>
              </w:rPr>
            </w:pPr>
            <w:r w:rsidRPr="005A7826">
              <w:rPr>
                <w:sz w:val="24"/>
              </w:rPr>
              <w:t>3,481,251.36</w:t>
            </w:r>
          </w:p>
        </w:tc>
        <w:tc>
          <w:tcPr>
            <w:tcW w:w="2160" w:type="dxa"/>
            <w:vAlign w:val="center"/>
          </w:tcPr>
          <w:p w:rsidR="001548F9" w:rsidRPr="005A7826" w:rsidRDefault="001548F9" w:rsidP="00AC6DDA">
            <w:pPr>
              <w:spacing w:before="29" w:line="288" w:lineRule="auto"/>
              <w:jc w:val="right"/>
              <w:rPr>
                <w:sz w:val="24"/>
              </w:rPr>
            </w:pPr>
            <w:r w:rsidRPr="005A7826">
              <w:rPr>
                <w:sz w:val="24"/>
              </w:rPr>
              <w:t>3.66</w:t>
            </w:r>
          </w:p>
        </w:tc>
      </w:tr>
      <w:tr w:rsidR="001548F9" w:rsidRPr="005A7826" w:rsidTr="00576A1F">
        <w:tc>
          <w:tcPr>
            <w:tcW w:w="1080" w:type="dxa"/>
            <w:vAlign w:val="center"/>
          </w:tcPr>
          <w:p w:rsidR="001548F9" w:rsidRPr="005A7826" w:rsidRDefault="001548F9" w:rsidP="00AC6DDA">
            <w:pPr>
              <w:adjustRightInd w:val="0"/>
              <w:snapToGrid w:val="0"/>
              <w:spacing w:before="29" w:line="288" w:lineRule="auto"/>
              <w:jc w:val="center"/>
              <w:rPr>
                <w:color w:val="000000"/>
                <w:sz w:val="24"/>
              </w:rPr>
            </w:pPr>
            <w:r w:rsidRPr="005A7826">
              <w:rPr>
                <w:color w:val="000000"/>
                <w:sz w:val="24"/>
              </w:rPr>
              <w:t>J</w:t>
            </w:r>
          </w:p>
        </w:tc>
        <w:tc>
          <w:tcPr>
            <w:tcW w:w="3600" w:type="dxa"/>
            <w:vAlign w:val="center"/>
          </w:tcPr>
          <w:p w:rsidR="001548F9" w:rsidRPr="005A7826" w:rsidRDefault="001548F9" w:rsidP="00AC6DDA">
            <w:pPr>
              <w:adjustRightInd w:val="0"/>
              <w:snapToGrid w:val="0"/>
              <w:spacing w:before="29" w:line="288" w:lineRule="auto"/>
              <w:rPr>
                <w:color w:val="000000"/>
                <w:sz w:val="24"/>
              </w:rPr>
            </w:pPr>
            <w:r w:rsidRPr="005A7826">
              <w:rPr>
                <w:color w:val="000000"/>
                <w:sz w:val="24"/>
              </w:rPr>
              <w:t>金融业</w:t>
            </w:r>
          </w:p>
        </w:tc>
        <w:tc>
          <w:tcPr>
            <w:tcW w:w="2160" w:type="dxa"/>
            <w:vAlign w:val="center"/>
          </w:tcPr>
          <w:p w:rsidR="001548F9" w:rsidRPr="005A7826" w:rsidRDefault="001548F9" w:rsidP="00AC6DDA">
            <w:pPr>
              <w:spacing w:before="29" w:line="288" w:lineRule="auto"/>
              <w:jc w:val="right"/>
              <w:rPr>
                <w:sz w:val="24"/>
              </w:rPr>
            </w:pPr>
            <w:r w:rsidRPr="005A7826">
              <w:rPr>
                <w:sz w:val="24"/>
              </w:rPr>
              <w:t>-</w:t>
            </w:r>
          </w:p>
        </w:tc>
        <w:tc>
          <w:tcPr>
            <w:tcW w:w="2160" w:type="dxa"/>
            <w:vAlign w:val="center"/>
          </w:tcPr>
          <w:p w:rsidR="001548F9" w:rsidRPr="005A7826" w:rsidRDefault="001548F9" w:rsidP="00AC6DDA">
            <w:pPr>
              <w:spacing w:before="29" w:line="288" w:lineRule="auto"/>
              <w:jc w:val="right"/>
              <w:rPr>
                <w:sz w:val="24"/>
              </w:rPr>
            </w:pPr>
            <w:r w:rsidRPr="005A7826">
              <w:rPr>
                <w:sz w:val="24"/>
              </w:rPr>
              <w:t>-</w:t>
            </w:r>
          </w:p>
        </w:tc>
      </w:tr>
      <w:tr w:rsidR="001548F9" w:rsidRPr="005A7826" w:rsidTr="00576A1F">
        <w:tc>
          <w:tcPr>
            <w:tcW w:w="1080" w:type="dxa"/>
            <w:vAlign w:val="center"/>
          </w:tcPr>
          <w:p w:rsidR="001548F9" w:rsidRPr="005A7826" w:rsidRDefault="001548F9" w:rsidP="00AC6DDA">
            <w:pPr>
              <w:adjustRightInd w:val="0"/>
              <w:snapToGrid w:val="0"/>
              <w:spacing w:before="29" w:line="288" w:lineRule="auto"/>
              <w:jc w:val="center"/>
              <w:rPr>
                <w:color w:val="000000"/>
                <w:sz w:val="24"/>
              </w:rPr>
            </w:pPr>
            <w:r w:rsidRPr="005A7826">
              <w:rPr>
                <w:color w:val="000000"/>
                <w:sz w:val="24"/>
              </w:rPr>
              <w:t>K</w:t>
            </w:r>
          </w:p>
        </w:tc>
        <w:tc>
          <w:tcPr>
            <w:tcW w:w="3600" w:type="dxa"/>
            <w:vAlign w:val="center"/>
          </w:tcPr>
          <w:p w:rsidR="001548F9" w:rsidRPr="005A7826" w:rsidRDefault="001548F9" w:rsidP="00AC6DDA">
            <w:pPr>
              <w:adjustRightInd w:val="0"/>
              <w:snapToGrid w:val="0"/>
              <w:spacing w:before="29" w:line="288" w:lineRule="auto"/>
              <w:rPr>
                <w:color w:val="000000"/>
                <w:sz w:val="24"/>
              </w:rPr>
            </w:pPr>
            <w:r w:rsidRPr="005A7826">
              <w:rPr>
                <w:color w:val="000000"/>
                <w:sz w:val="24"/>
              </w:rPr>
              <w:t>房地产业</w:t>
            </w:r>
          </w:p>
        </w:tc>
        <w:tc>
          <w:tcPr>
            <w:tcW w:w="2160" w:type="dxa"/>
            <w:vAlign w:val="center"/>
          </w:tcPr>
          <w:p w:rsidR="001548F9" w:rsidRPr="005A7826" w:rsidRDefault="001548F9" w:rsidP="00AC6DDA">
            <w:pPr>
              <w:spacing w:before="29" w:line="288" w:lineRule="auto"/>
              <w:jc w:val="right"/>
              <w:rPr>
                <w:sz w:val="24"/>
              </w:rPr>
            </w:pPr>
            <w:r w:rsidRPr="005A7826">
              <w:rPr>
                <w:sz w:val="24"/>
              </w:rPr>
              <w:t>-</w:t>
            </w:r>
          </w:p>
        </w:tc>
        <w:tc>
          <w:tcPr>
            <w:tcW w:w="2160" w:type="dxa"/>
            <w:vAlign w:val="center"/>
          </w:tcPr>
          <w:p w:rsidR="001548F9" w:rsidRPr="005A7826" w:rsidRDefault="001548F9" w:rsidP="00AC6DDA">
            <w:pPr>
              <w:spacing w:before="29" w:line="288" w:lineRule="auto"/>
              <w:jc w:val="right"/>
              <w:rPr>
                <w:sz w:val="24"/>
              </w:rPr>
            </w:pPr>
            <w:r w:rsidRPr="005A7826">
              <w:rPr>
                <w:sz w:val="24"/>
              </w:rPr>
              <w:t>-</w:t>
            </w:r>
          </w:p>
        </w:tc>
      </w:tr>
      <w:tr w:rsidR="001548F9" w:rsidRPr="005A7826" w:rsidTr="00576A1F">
        <w:tc>
          <w:tcPr>
            <w:tcW w:w="1080" w:type="dxa"/>
            <w:vAlign w:val="center"/>
          </w:tcPr>
          <w:p w:rsidR="001548F9" w:rsidRPr="005A7826" w:rsidRDefault="001548F9" w:rsidP="00AC6DDA">
            <w:pPr>
              <w:adjustRightInd w:val="0"/>
              <w:snapToGrid w:val="0"/>
              <w:spacing w:before="29" w:line="288" w:lineRule="auto"/>
              <w:jc w:val="center"/>
              <w:rPr>
                <w:color w:val="000000"/>
                <w:sz w:val="24"/>
              </w:rPr>
            </w:pPr>
            <w:r w:rsidRPr="005A7826">
              <w:rPr>
                <w:color w:val="000000"/>
                <w:sz w:val="24"/>
              </w:rPr>
              <w:t>L</w:t>
            </w:r>
          </w:p>
        </w:tc>
        <w:tc>
          <w:tcPr>
            <w:tcW w:w="3600" w:type="dxa"/>
            <w:vAlign w:val="center"/>
          </w:tcPr>
          <w:p w:rsidR="001548F9" w:rsidRPr="005A7826" w:rsidRDefault="001548F9" w:rsidP="00AC6DDA">
            <w:pPr>
              <w:adjustRightInd w:val="0"/>
              <w:snapToGrid w:val="0"/>
              <w:spacing w:before="29" w:line="288" w:lineRule="auto"/>
              <w:rPr>
                <w:color w:val="000000"/>
                <w:sz w:val="24"/>
              </w:rPr>
            </w:pPr>
            <w:r w:rsidRPr="005A7826">
              <w:rPr>
                <w:color w:val="000000"/>
                <w:sz w:val="24"/>
              </w:rPr>
              <w:t>租赁和商务服务业</w:t>
            </w:r>
          </w:p>
        </w:tc>
        <w:tc>
          <w:tcPr>
            <w:tcW w:w="2160" w:type="dxa"/>
            <w:vAlign w:val="center"/>
          </w:tcPr>
          <w:p w:rsidR="001548F9" w:rsidRPr="005A7826" w:rsidRDefault="001548F9" w:rsidP="00AC6DDA">
            <w:pPr>
              <w:spacing w:before="29" w:line="288" w:lineRule="auto"/>
              <w:jc w:val="right"/>
              <w:rPr>
                <w:sz w:val="24"/>
              </w:rPr>
            </w:pPr>
            <w:r w:rsidRPr="005A7826">
              <w:rPr>
                <w:sz w:val="24"/>
              </w:rPr>
              <w:t>1,265,588.48</w:t>
            </w:r>
          </w:p>
        </w:tc>
        <w:tc>
          <w:tcPr>
            <w:tcW w:w="2160" w:type="dxa"/>
            <w:vAlign w:val="center"/>
          </w:tcPr>
          <w:p w:rsidR="001548F9" w:rsidRPr="005A7826" w:rsidRDefault="001548F9" w:rsidP="00AC6DDA">
            <w:pPr>
              <w:spacing w:before="29" w:line="288" w:lineRule="auto"/>
              <w:jc w:val="right"/>
              <w:rPr>
                <w:sz w:val="24"/>
              </w:rPr>
            </w:pPr>
            <w:r w:rsidRPr="005A7826">
              <w:rPr>
                <w:sz w:val="24"/>
              </w:rPr>
              <w:t>1.33</w:t>
            </w:r>
          </w:p>
        </w:tc>
      </w:tr>
      <w:tr w:rsidR="001548F9" w:rsidRPr="005A7826" w:rsidTr="00576A1F">
        <w:tc>
          <w:tcPr>
            <w:tcW w:w="1080" w:type="dxa"/>
            <w:vAlign w:val="center"/>
          </w:tcPr>
          <w:p w:rsidR="001548F9" w:rsidRPr="005A7826" w:rsidRDefault="001548F9" w:rsidP="00AC6DDA">
            <w:pPr>
              <w:adjustRightInd w:val="0"/>
              <w:snapToGrid w:val="0"/>
              <w:spacing w:before="29" w:line="288" w:lineRule="auto"/>
              <w:jc w:val="center"/>
              <w:rPr>
                <w:color w:val="000000"/>
                <w:sz w:val="24"/>
              </w:rPr>
            </w:pPr>
            <w:r w:rsidRPr="005A7826">
              <w:rPr>
                <w:color w:val="000000"/>
                <w:sz w:val="24"/>
              </w:rPr>
              <w:t>M</w:t>
            </w:r>
          </w:p>
        </w:tc>
        <w:tc>
          <w:tcPr>
            <w:tcW w:w="3600" w:type="dxa"/>
            <w:vAlign w:val="center"/>
          </w:tcPr>
          <w:p w:rsidR="001548F9" w:rsidRPr="005A7826" w:rsidRDefault="001548F9" w:rsidP="00AC6DDA">
            <w:pPr>
              <w:adjustRightInd w:val="0"/>
              <w:snapToGrid w:val="0"/>
              <w:spacing w:before="29" w:line="288" w:lineRule="auto"/>
              <w:rPr>
                <w:color w:val="000000"/>
                <w:sz w:val="24"/>
              </w:rPr>
            </w:pPr>
            <w:r w:rsidRPr="005A7826">
              <w:rPr>
                <w:color w:val="000000"/>
                <w:sz w:val="24"/>
              </w:rPr>
              <w:t>科学研究和技术服务业</w:t>
            </w:r>
          </w:p>
        </w:tc>
        <w:tc>
          <w:tcPr>
            <w:tcW w:w="2160" w:type="dxa"/>
            <w:vAlign w:val="center"/>
          </w:tcPr>
          <w:p w:rsidR="001548F9" w:rsidRPr="005A7826" w:rsidRDefault="001548F9" w:rsidP="00AC6DDA">
            <w:pPr>
              <w:spacing w:before="29" w:line="288" w:lineRule="auto"/>
              <w:jc w:val="right"/>
              <w:rPr>
                <w:sz w:val="24"/>
              </w:rPr>
            </w:pPr>
            <w:r w:rsidRPr="005A7826">
              <w:rPr>
                <w:sz w:val="24"/>
              </w:rPr>
              <w:t>-</w:t>
            </w:r>
          </w:p>
        </w:tc>
        <w:tc>
          <w:tcPr>
            <w:tcW w:w="2160" w:type="dxa"/>
            <w:vAlign w:val="center"/>
          </w:tcPr>
          <w:p w:rsidR="001548F9" w:rsidRPr="005A7826" w:rsidRDefault="001548F9" w:rsidP="00AC6DDA">
            <w:pPr>
              <w:spacing w:before="29" w:line="288" w:lineRule="auto"/>
              <w:jc w:val="right"/>
              <w:rPr>
                <w:sz w:val="24"/>
              </w:rPr>
            </w:pPr>
            <w:r w:rsidRPr="005A7826">
              <w:rPr>
                <w:sz w:val="24"/>
              </w:rPr>
              <w:t>-</w:t>
            </w:r>
          </w:p>
        </w:tc>
      </w:tr>
      <w:tr w:rsidR="001548F9" w:rsidRPr="005A7826" w:rsidTr="00576A1F">
        <w:tc>
          <w:tcPr>
            <w:tcW w:w="1080" w:type="dxa"/>
            <w:vAlign w:val="center"/>
          </w:tcPr>
          <w:p w:rsidR="001548F9" w:rsidRPr="005A7826" w:rsidRDefault="001548F9" w:rsidP="00AC6DDA">
            <w:pPr>
              <w:adjustRightInd w:val="0"/>
              <w:snapToGrid w:val="0"/>
              <w:spacing w:before="29" w:line="288" w:lineRule="auto"/>
              <w:jc w:val="center"/>
              <w:rPr>
                <w:color w:val="000000"/>
                <w:sz w:val="24"/>
              </w:rPr>
            </w:pPr>
            <w:r w:rsidRPr="005A7826">
              <w:rPr>
                <w:color w:val="000000"/>
                <w:sz w:val="24"/>
              </w:rPr>
              <w:t>N</w:t>
            </w:r>
          </w:p>
        </w:tc>
        <w:tc>
          <w:tcPr>
            <w:tcW w:w="3600" w:type="dxa"/>
            <w:vAlign w:val="center"/>
          </w:tcPr>
          <w:p w:rsidR="001548F9" w:rsidRPr="005A7826" w:rsidRDefault="001548F9" w:rsidP="00AC6DDA">
            <w:pPr>
              <w:adjustRightInd w:val="0"/>
              <w:snapToGrid w:val="0"/>
              <w:spacing w:before="29" w:line="288" w:lineRule="auto"/>
              <w:rPr>
                <w:color w:val="000000"/>
                <w:sz w:val="24"/>
              </w:rPr>
            </w:pPr>
            <w:r w:rsidRPr="005A7826">
              <w:rPr>
                <w:color w:val="000000"/>
                <w:sz w:val="24"/>
              </w:rPr>
              <w:t>水利、环境和公共设施管理业</w:t>
            </w:r>
          </w:p>
        </w:tc>
        <w:tc>
          <w:tcPr>
            <w:tcW w:w="2160" w:type="dxa"/>
            <w:vAlign w:val="center"/>
          </w:tcPr>
          <w:p w:rsidR="001548F9" w:rsidRPr="005A7826" w:rsidRDefault="001548F9" w:rsidP="00AC6DDA">
            <w:pPr>
              <w:spacing w:before="29" w:line="288" w:lineRule="auto"/>
              <w:jc w:val="right"/>
              <w:rPr>
                <w:sz w:val="24"/>
              </w:rPr>
            </w:pPr>
            <w:r w:rsidRPr="005A7826">
              <w:rPr>
                <w:sz w:val="24"/>
              </w:rPr>
              <w:t>5,155,170.00</w:t>
            </w:r>
          </w:p>
        </w:tc>
        <w:tc>
          <w:tcPr>
            <w:tcW w:w="2160" w:type="dxa"/>
            <w:vAlign w:val="center"/>
          </w:tcPr>
          <w:p w:rsidR="001548F9" w:rsidRPr="005A7826" w:rsidRDefault="001548F9" w:rsidP="00AC6DDA">
            <w:pPr>
              <w:spacing w:before="29" w:line="288" w:lineRule="auto"/>
              <w:jc w:val="right"/>
              <w:rPr>
                <w:sz w:val="24"/>
              </w:rPr>
            </w:pPr>
            <w:r w:rsidRPr="005A7826">
              <w:rPr>
                <w:sz w:val="24"/>
              </w:rPr>
              <w:t>5.42</w:t>
            </w:r>
          </w:p>
        </w:tc>
      </w:tr>
      <w:tr w:rsidR="001548F9" w:rsidRPr="005A7826" w:rsidTr="00576A1F">
        <w:tc>
          <w:tcPr>
            <w:tcW w:w="1080" w:type="dxa"/>
            <w:vAlign w:val="center"/>
          </w:tcPr>
          <w:p w:rsidR="001548F9" w:rsidRPr="005A7826" w:rsidRDefault="001548F9" w:rsidP="00AC6DDA">
            <w:pPr>
              <w:adjustRightInd w:val="0"/>
              <w:snapToGrid w:val="0"/>
              <w:spacing w:before="29" w:line="288" w:lineRule="auto"/>
              <w:jc w:val="center"/>
              <w:rPr>
                <w:color w:val="000000"/>
                <w:sz w:val="24"/>
              </w:rPr>
            </w:pPr>
            <w:r w:rsidRPr="005A7826">
              <w:rPr>
                <w:color w:val="000000"/>
                <w:sz w:val="24"/>
              </w:rPr>
              <w:t>O</w:t>
            </w:r>
          </w:p>
        </w:tc>
        <w:tc>
          <w:tcPr>
            <w:tcW w:w="3600" w:type="dxa"/>
            <w:vAlign w:val="center"/>
          </w:tcPr>
          <w:p w:rsidR="001548F9" w:rsidRPr="005A7826" w:rsidRDefault="001548F9" w:rsidP="00AC6DDA">
            <w:pPr>
              <w:adjustRightInd w:val="0"/>
              <w:snapToGrid w:val="0"/>
              <w:spacing w:before="29" w:line="288" w:lineRule="auto"/>
              <w:rPr>
                <w:color w:val="000000"/>
                <w:sz w:val="24"/>
              </w:rPr>
            </w:pPr>
            <w:r w:rsidRPr="005A7826">
              <w:rPr>
                <w:color w:val="000000"/>
                <w:sz w:val="24"/>
              </w:rPr>
              <w:t>居民服务、修理和其他服务业</w:t>
            </w:r>
          </w:p>
        </w:tc>
        <w:tc>
          <w:tcPr>
            <w:tcW w:w="2160" w:type="dxa"/>
            <w:vAlign w:val="center"/>
          </w:tcPr>
          <w:p w:rsidR="001548F9" w:rsidRPr="005A7826" w:rsidRDefault="001548F9" w:rsidP="00AC6DDA">
            <w:pPr>
              <w:spacing w:before="29" w:line="288" w:lineRule="auto"/>
              <w:jc w:val="right"/>
              <w:rPr>
                <w:sz w:val="24"/>
              </w:rPr>
            </w:pPr>
            <w:r w:rsidRPr="005A7826">
              <w:rPr>
                <w:sz w:val="24"/>
              </w:rPr>
              <w:t>-</w:t>
            </w:r>
          </w:p>
        </w:tc>
        <w:tc>
          <w:tcPr>
            <w:tcW w:w="2160" w:type="dxa"/>
            <w:vAlign w:val="center"/>
          </w:tcPr>
          <w:p w:rsidR="001548F9" w:rsidRPr="005A7826" w:rsidRDefault="001548F9" w:rsidP="00AC6DDA">
            <w:pPr>
              <w:spacing w:before="29" w:line="288" w:lineRule="auto"/>
              <w:jc w:val="right"/>
              <w:rPr>
                <w:sz w:val="24"/>
              </w:rPr>
            </w:pPr>
            <w:r w:rsidRPr="005A7826">
              <w:rPr>
                <w:sz w:val="24"/>
              </w:rPr>
              <w:t>-</w:t>
            </w:r>
          </w:p>
        </w:tc>
      </w:tr>
      <w:tr w:rsidR="001548F9" w:rsidRPr="005A7826" w:rsidTr="00576A1F">
        <w:tc>
          <w:tcPr>
            <w:tcW w:w="1080" w:type="dxa"/>
            <w:vAlign w:val="center"/>
          </w:tcPr>
          <w:p w:rsidR="001548F9" w:rsidRPr="005A7826" w:rsidRDefault="001548F9" w:rsidP="00AC6DDA">
            <w:pPr>
              <w:adjustRightInd w:val="0"/>
              <w:snapToGrid w:val="0"/>
              <w:spacing w:before="29" w:line="288" w:lineRule="auto"/>
              <w:jc w:val="center"/>
              <w:rPr>
                <w:color w:val="000000"/>
                <w:sz w:val="24"/>
              </w:rPr>
            </w:pPr>
            <w:r w:rsidRPr="005A7826">
              <w:rPr>
                <w:color w:val="000000"/>
                <w:sz w:val="24"/>
              </w:rPr>
              <w:t>P</w:t>
            </w:r>
          </w:p>
        </w:tc>
        <w:tc>
          <w:tcPr>
            <w:tcW w:w="3600" w:type="dxa"/>
            <w:vAlign w:val="center"/>
          </w:tcPr>
          <w:p w:rsidR="001548F9" w:rsidRPr="005A7826" w:rsidRDefault="001548F9" w:rsidP="00AC6DDA">
            <w:pPr>
              <w:adjustRightInd w:val="0"/>
              <w:snapToGrid w:val="0"/>
              <w:spacing w:before="29" w:line="288" w:lineRule="auto"/>
              <w:rPr>
                <w:color w:val="000000"/>
                <w:sz w:val="24"/>
              </w:rPr>
            </w:pPr>
            <w:r w:rsidRPr="005A7826">
              <w:rPr>
                <w:color w:val="000000"/>
                <w:sz w:val="24"/>
              </w:rPr>
              <w:t>教育</w:t>
            </w:r>
          </w:p>
        </w:tc>
        <w:tc>
          <w:tcPr>
            <w:tcW w:w="2160" w:type="dxa"/>
            <w:vAlign w:val="center"/>
          </w:tcPr>
          <w:p w:rsidR="001548F9" w:rsidRPr="005A7826" w:rsidRDefault="001548F9" w:rsidP="00AC6DDA">
            <w:pPr>
              <w:spacing w:before="29" w:line="288" w:lineRule="auto"/>
              <w:jc w:val="right"/>
              <w:rPr>
                <w:sz w:val="24"/>
              </w:rPr>
            </w:pPr>
            <w:r w:rsidRPr="005A7826">
              <w:rPr>
                <w:sz w:val="24"/>
              </w:rPr>
              <w:t>-</w:t>
            </w:r>
          </w:p>
        </w:tc>
        <w:tc>
          <w:tcPr>
            <w:tcW w:w="2160" w:type="dxa"/>
            <w:vAlign w:val="center"/>
          </w:tcPr>
          <w:p w:rsidR="001548F9" w:rsidRPr="005A7826" w:rsidRDefault="001548F9" w:rsidP="00AC6DDA">
            <w:pPr>
              <w:spacing w:before="29" w:line="288" w:lineRule="auto"/>
              <w:jc w:val="right"/>
              <w:rPr>
                <w:sz w:val="24"/>
              </w:rPr>
            </w:pPr>
            <w:r w:rsidRPr="005A7826">
              <w:rPr>
                <w:sz w:val="24"/>
              </w:rPr>
              <w:t>-</w:t>
            </w:r>
          </w:p>
        </w:tc>
      </w:tr>
      <w:tr w:rsidR="001548F9" w:rsidRPr="005A7826" w:rsidTr="00576A1F">
        <w:tc>
          <w:tcPr>
            <w:tcW w:w="1080" w:type="dxa"/>
            <w:vAlign w:val="center"/>
          </w:tcPr>
          <w:p w:rsidR="001548F9" w:rsidRPr="005A7826" w:rsidRDefault="001548F9" w:rsidP="00AC6DDA">
            <w:pPr>
              <w:adjustRightInd w:val="0"/>
              <w:snapToGrid w:val="0"/>
              <w:spacing w:before="29" w:line="288" w:lineRule="auto"/>
              <w:jc w:val="center"/>
              <w:rPr>
                <w:color w:val="000000"/>
                <w:sz w:val="24"/>
              </w:rPr>
            </w:pPr>
            <w:r w:rsidRPr="005A7826">
              <w:rPr>
                <w:color w:val="000000"/>
                <w:sz w:val="24"/>
              </w:rPr>
              <w:t>Q</w:t>
            </w:r>
          </w:p>
        </w:tc>
        <w:tc>
          <w:tcPr>
            <w:tcW w:w="3600" w:type="dxa"/>
            <w:vAlign w:val="center"/>
          </w:tcPr>
          <w:p w:rsidR="001548F9" w:rsidRPr="005A7826" w:rsidRDefault="001548F9" w:rsidP="00AC6DDA">
            <w:pPr>
              <w:adjustRightInd w:val="0"/>
              <w:snapToGrid w:val="0"/>
              <w:spacing w:before="29" w:line="288" w:lineRule="auto"/>
              <w:rPr>
                <w:color w:val="000000"/>
                <w:sz w:val="24"/>
              </w:rPr>
            </w:pPr>
            <w:r w:rsidRPr="005A7826">
              <w:rPr>
                <w:color w:val="000000"/>
                <w:sz w:val="24"/>
              </w:rPr>
              <w:t>卫生和社会工作</w:t>
            </w:r>
          </w:p>
        </w:tc>
        <w:tc>
          <w:tcPr>
            <w:tcW w:w="2160" w:type="dxa"/>
            <w:vAlign w:val="center"/>
          </w:tcPr>
          <w:p w:rsidR="001548F9" w:rsidRPr="005A7826" w:rsidRDefault="001548F9" w:rsidP="00AC6DDA">
            <w:pPr>
              <w:spacing w:before="29" w:line="288" w:lineRule="auto"/>
              <w:jc w:val="right"/>
              <w:rPr>
                <w:sz w:val="24"/>
              </w:rPr>
            </w:pPr>
            <w:r w:rsidRPr="005A7826">
              <w:rPr>
                <w:sz w:val="24"/>
              </w:rPr>
              <w:t>5,943,157.44</w:t>
            </w:r>
          </w:p>
        </w:tc>
        <w:tc>
          <w:tcPr>
            <w:tcW w:w="2160" w:type="dxa"/>
            <w:vAlign w:val="center"/>
          </w:tcPr>
          <w:p w:rsidR="001548F9" w:rsidRPr="005A7826" w:rsidRDefault="001548F9" w:rsidP="00AC6DDA">
            <w:pPr>
              <w:spacing w:before="29" w:line="288" w:lineRule="auto"/>
              <w:jc w:val="right"/>
              <w:rPr>
                <w:sz w:val="24"/>
              </w:rPr>
            </w:pPr>
            <w:r w:rsidRPr="005A7826">
              <w:rPr>
                <w:sz w:val="24"/>
              </w:rPr>
              <w:t>6.25</w:t>
            </w:r>
          </w:p>
        </w:tc>
      </w:tr>
      <w:tr w:rsidR="001548F9" w:rsidRPr="005A7826" w:rsidTr="00576A1F">
        <w:tc>
          <w:tcPr>
            <w:tcW w:w="1080" w:type="dxa"/>
            <w:vAlign w:val="center"/>
          </w:tcPr>
          <w:p w:rsidR="001548F9" w:rsidRPr="005A7826" w:rsidRDefault="001548F9" w:rsidP="00AC6DDA">
            <w:pPr>
              <w:adjustRightInd w:val="0"/>
              <w:snapToGrid w:val="0"/>
              <w:spacing w:before="29" w:line="288" w:lineRule="auto"/>
              <w:jc w:val="center"/>
              <w:rPr>
                <w:color w:val="000000"/>
                <w:sz w:val="24"/>
              </w:rPr>
            </w:pPr>
            <w:r w:rsidRPr="005A7826">
              <w:rPr>
                <w:color w:val="000000"/>
                <w:sz w:val="24"/>
              </w:rPr>
              <w:t>R</w:t>
            </w:r>
          </w:p>
        </w:tc>
        <w:tc>
          <w:tcPr>
            <w:tcW w:w="3600" w:type="dxa"/>
            <w:vAlign w:val="center"/>
          </w:tcPr>
          <w:p w:rsidR="001548F9" w:rsidRPr="005A7826" w:rsidRDefault="001548F9" w:rsidP="00AC6DDA">
            <w:pPr>
              <w:adjustRightInd w:val="0"/>
              <w:snapToGrid w:val="0"/>
              <w:spacing w:before="29" w:line="288" w:lineRule="auto"/>
              <w:rPr>
                <w:color w:val="000000"/>
                <w:sz w:val="24"/>
              </w:rPr>
            </w:pPr>
            <w:r w:rsidRPr="005A7826">
              <w:rPr>
                <w:color w:val="000000"/>
                <w:sz w:val="24"/>
              </w:rPr>
              <w:t>文化、体育和娱乐业</w:t>
            </w:r>
          </w:p>
        </w:tc>
        <w:tc>
          <w:tcPr>
            <w:tcW w:w="2160" w:type="dxa"/>
            <w:vAlign w:val="center"/>
          </w:tcPr>
          <w:p w:rsidR="001548F9" w:rsidRPr="005A7826" w:rsidRDefault="001548F9" w:rsidP="00AC6DDA">
            <w:pPr>
              <w:spacing w:before="29" w:line="288" w:lineRule="auto"/>
              <w:jc w:val="right"/>
              <w:rPr>
                <w:sz w:val="24"/>
              </w:rPr>
            </w:pPr>
            <w:r w:rsidRPr="005A7826">
              <w:rPr>
                <w:sz w:val="24"/>
              </w:rPr>
              <w:t>1,209,006.85</w:t>
            </w:r>
          </w:p>
        </w:tc>
        <w:tc>
          <w:tcPr>
            <w:tcW w:w="2160" w:type="dxa"/>
            <w:vAlign w:val="center"/>
          </w:tcPr>
          <w:p w:rsidR="001548F9" w:rsidRPr="005A7826" w:rsidRDefault="001548F9" w:rsidP="00AC6DDA">
            <w:pPr>
              <w:spacing w:before="29" w:line="288" w:lineRule="auto"/>
              <w:jc w:val="right"/>
              <w:rPr>
                <w:sz w:val="24"/>
              </w:rPr>
            </w:pPr>
            <w:r w:rsidRPr="005A7826">
              <w:rPr>
                <w:sz w:val="24"/>
              </w:rPr>
              <w:t>1.27</w:t>
            </w:r>
          </w:p>
        </w:tc>
      </w:tr>
      <w:tr w:rsidR="001548F9" w:rsidRPr="005A7826" w:rsidTr="00576A1F">
        <w:tc>
          <w:tcPr>
            <w:tcW w:w="1080" w:type="dxa"/>
            <w:vAlign w:val="center"/>
          </w:tcPr>
          <w:p w:rsidR="001548F9" w:rsidRPr="005A7826" w:rsidRDefault="001548F9" w:rsidP="00AC6DDA">
            <w:pPr>
              <w:adjustRightInd w:val="0"/>
              <w:snapToGrid w:val="0"/>
              <w:spacing w:before="29" w:line="288" w:lineRule="auto"/>
              <w:jc w:val="center"/>
              <w:rPr>
                <w:color w:val="000000"/>
                <w:sz w:val="24"/>
              </w:rPr>
            </w:pPr>
            <w:r w:rsidRPr="005A7826">
              <w:rPr>
                <w:color w:val="000000"/>
                <w:sz w:val="24"/>
              </w:rPr>
              <w:t>S</w:t>
            </w:r>
          </w:p>
        </w:tc>
        <w:tc>
          <w:tcPr>
            <w:tcW w:w="3600" w:type="dxa"/>
            <w:vAlign w:val="center"/>
          </w:tcPr>
          <w:p w:rsidR="001548F9" w:rsidRPr="005A7826" w:rsidRDefault="001548F9" w:rsidP="00AC6DDA">
            <w:pPr>
              <w:adjustRightInd w:val="0"/>
              <w:snapToGrid w:val="0"/>
              <w:spacing w:before="29" w:line="288" w:lineRule="auto"/>
              <w:rPr>
                <w:color w:val="000000"/>
                <w:sz w:val="24"/>
              </w:rPr>
            </w:pPr>
            <w:r w:rsidRPr="005A7826">
              <w:rPr>
                <w:color w:val="000000"/>
                <w:sz w:val="24"/>
              </w:rPr>
              <w:t>综合</w:t>
            </w:r>
          </w:p>
        </w:tc>
        <w:tc>
          <w:tcPr>
            <w:tcW w:w="2160" w:type="dxa"/>
            <w:vAlign w:val="center"/>
          </w:tcPr>
          <w:p w:rsidR="001548F9" w:rsidRPr="005A7826" w:rsidRDefault="001548F9" w:rsidP="00AC6DDA">
            <w:pPr>
              <w:spacing w:before="29" w:line="288" w:lineRule="auto"/>
              <w:jc w:val="right"/>
              <w:rPr>
                <w:sz w:val="24"/>
              </w:rPr>
            </w:pPr>
            <w:r w:rsidRPr="005A7826">
              <w:rPr>
                <w:sz w:val="24"/>
              </w:rPr>
              <w:t>-</w:t>
            </w:r>
          </w:p>
        </w:tc>
        <w:tc>
          <w:tcPr>
            <w:tcW w:w="2160" w:type="dxa"/>
            <w:vAlign w:val="center"/>
          </w:tcPr>
          <w:p w:rsidR="001548F9" w:rsidRPr="005A7826" w:rsidRDefault="001548F9" w:rsidP="00AC6DDA">
            <w:pPr>
              <w:spacing w:before="29" w:line="288" w:lineRule="auto"/>
              <w:jc w:val="right"/>
              <w:rPr>
                <w:sz w:val="24"/>
              </w:rPr>
            </w:pPr>
            <w:r w:rsidRPr="005A7826">
              <w:rPr>
                <w:sz w:val="24"/>
              </w:rPr>
              <w:t>-</w:t>
            </w:r>
          </w:p>
        </w:tc>
      </w:tr>
      <w:tr w:rsidR="001548F9" w:rsidRPr="005A7826" w:rsidTr="00576A1F">
        <w:tc>
          <w:tcPr>
            <w:tcW w:w="1080" w:type="dxa"/>
            <w:vAlign w:val="center"/>
          </w:tcPr>
          <w:p w:rsidR="001548F9" w:rsidRPr="005A7826" w:rsidRDefault="001548F9" w:rsidP="00AC6DDA">
            <w:pPr>
              <w:spacing w:before="29" w:line="288" w:lineRule="auto"/>
              <w:jc w:val="center"/>
              <w:rPr>
                <w:color w:val="000000"/>
                <w:sz w:val="24"/>
              </w:rPr>
            </w:pPr>
          </w:p>
        </w:tc>
        <w:tc>
          <w:tcPr>
            <w:tcW w:w="3600" w:type="dxa"/>
            <w:vAlign w:val="center"/>
          </w:tcPr>
          <w:p w:rsidR="001548F9" w:rsidRPr="005A7826" w:rsidRDefault="001548F9" w:rsidP="00AC6DDA">
            <w:pPr>
              <w:spacing w:before="29" w:line="288" w:lineRule="auto"/>
              <w:rPr>
                <w:color w:val="000000"/>
                <w:sz w:val="24"/>
              </w:rPr>
            </w:pPr>
            <w:r w:rsidRPr="005A7826">
              <w:rPr>
                <w:sz w:val="24"/>
              </w:rPr>
              <w:t>合计</w:t>
            </w:r>
          </w:p>
        </w:tc>
        <w:tc>
          <w:tcPr>
            <w:tcW w:w="2160" w:type="dxa"/>
            <w:vAlign w:val="center"/>
          </w:tcPr>
          <w:p w:rsidR="001548F9" w:rsidRPr="005A7826" w:rsidRDefault="001548F9" w:rsidP="00AC6DDA">
            <w:pPr>
              <w:autoSpaceDE w:val="0"/>
              <w:autoSpaceDN w:val="0"/>
              <w:adjustRightInd w:val="0"/>
              <w:spacing w:before="29" w:line="288" w:lineRule="auto"/>
              <w:ind w:left="15"/>
              <w:jc w:val="right"/>
              <w:rPr>
                <w:color w:val="000000"/>
                <w:sz w:val="24"/>
              </w:rPr>
            </w:pPr>
            <w:r w:rsidRPr="005A7826">
              <w:rPr>
                <w:color w:val="000000"/>
                <w:sz w:val="24"/>
              </w:rPr>
              <w:t>72,456,608.00</w:t>
            </w:r>
          </w:p>
        </w:tc>
        <w:tc>
          <w:tcPr>
            <w:tcW w:w="2160" w:type="dxa"/>
            <w:vAlign w:val="center"/>
          </w:tcPr>
          <w:p w:rsidR="001548F9" w:rsidRPr="005A7826" w:rsidRDefault="001548F9" w:rsidP="00AC6DDA">
            <w:pPr>
              <w:autoSpaceDE w:val="0"/>
              <w:autoSpaceDN w:val="0"/>
              <w:adjustRightInd w:val="0"/>
              <w:spacing w:before="29" w:line="288" w:lineRule="auto"/>
              <w:ind w:left="15"/>
              <w:jc w:val="right"/>
              <w:rPr>
                <w:color w:val="000000"/>
                <w:sz w:val="24"/>
              </w:rPr>
            </w:pPr>
            <w:r w:rsidRPr="005A7826">
              <w:rPr>
                <w:color w:val="000000"/>
                <w:sz w:val="24"/>
              </w:rPr>
              <w:t>76.19</w:t>
            </w:r>
          </w:p>
        </w:tc>
      </w:tr>
    </w:tbl>
    <w:p w:rsidR="00161BDC" w:rsidRPr="005A7826" w:rsidRDefault="00161BDC" w:rsidP="00AC6DDA">
      <w:pPr>
        <w:tabs>
          <w:tab w:val="left" w:pos="426"/>
        </w:tabs>
        <w:spacing w:before="29" w:line="288" w:lineRule="auto"/>
        <w:jc w:val="left"/>
        <w:rPr>
          <w:kern w:val="0"/>
          <w:sz w:val="24"/>
        </w:rPr>
      </w:pPr>
    </w:p>
    <w:p w:rsidR="001C16A1" w:rsidRPr="005A7826" w:rsidRDefault="001C16A1" w:rsidP="001C16A1">
      <w:pPr>
        <w:pStyle w:val="20"/>
        <w:spacing w:before="29" w:after="0" w:line="288" w:lineRule="auto"/>
        <w:rPr>
          <w:rFonts w:ascii="Times New Roman" w:hAnsi="Times New Roman"/>
          <w:kern w:val="0"/>
          <w:szCs w:val="24"/>
        </w:rPr>
      </w:pPr>
      <w:r w:rsidRPr="005A7826">
        <w:rPr>
          <w:rFonts w:ascii="Times New Roman" w:hAnsi="Times New Roman"/>
          <w:kern w:val="0"/>
          <w:szCs w:val="24"/>
        </w:rPr>
        <w:t>7.2.2</w:t>
      </w:r>
      <w:r w:rsidRPr="005A7826">
        <w:rPr>
          <w:rFonts w:ascii="Times New Roman" w:hAnsi="Times New Roman" w:hint="eastAsia"/>
          <w:kern w:val="0"/>
          <w:szCs w:val="24"/>
        </w:rPr>
        <w:t>报告期末按行业分类的沪港通投资股票投资组合</w:t>
      </w:r>
    </w:p>
    <w:p w:rsidR="001C16A1" w:rsidRPr="005A7826" w:rsidRDefault="001C16A1" w:rsidP="001C16A1">
      <w:pPr>
        <w:tabs>
          <w:tab w:val="left" w:pos="426"/>
        </w:tabs>
        <w:spacing w:line="360" w:lineRule="auto"/>
        <w:jc w:val="left"/>
        <w:rPr>
          <w:kern w:val="0"/>
          <w:sz w:val="24"/>
        </w:rPr>
      </w:pPr>
      <w:r w:rsidRPr="005A7826">
        <w:rPr>
          <w:rFonts w:hint="eastAsia"/>
          <w:kern w:val="0"/>
          <w:sz w:val="24"/>
        </w:rPr>
        <w:t xml:space="preserve"> </w:t>
      </w:r>
      <w:r w:rsidRPr="005A7826">
        <w:rPr>
          <w:kern w:val="0"/>
          <w:sz w:val="24"/>
        </w:rPr>
        <w:t>本基金本报告期末未持有通过沪港通投资的股票。</w:t>
      </w:r>
    </w:p>
    <w:p w:rsidR="001548F9" w:rsidRPr="005A7826" w:rsidRDefault="001548F9" w:rsidP="00AC6DDA">
      <w:pPr>
        <w:spacing w:before="29" w:line="288" w:lineRule="auto"/>
        <w:rPr>
          <w:color w:val="000000"/>
          <w:sz w:val="24"/>
        </w:rPr>
      </w:pPr>
    </w:p>
    <w:p w:rsidR="001548F9" w:rsidRPr="005A7826" w:rsidRDefault="001548F9" w:rsidP="00AC6DDA">
      <w:pPr>
        <w:pStyle w:val="20"/>
        <w:spacing w:before="29" w:after="0" w:line="288" w:lineRule="auto"/>
        <w:rPr>
          <w:rFonts w:ascii="Times New Roman" w:hAnsi="Times New Roman"/>
          <w:kern w:val="0"/>
          <w:szCs w:val="24"/>
        </w:rPr>
      </w:pPr>
      <w:bookmarkStart w:id="58" w:name="_Toc331410104"/>
      <w:r w:rsidRPr="005A7826">
        <w:rPr>
          <w:rFonts w:ascii="Times New Roman" w:hAnsi="Times New Roman"/>
          <w:kern w:val="0"/>
          <w:szCs w:val="24"/>
        </w:rPr>
        <w:t xml:space="preserve">7.3 </w:t>
      </w:r>
      <w:r w:rsidR="00867117" w:rsidRPr="005A7826">
        <w:rPr>
          <w:rFonts w:ascii="Times New Roman" w:hAnsi="Times New Roman"/>
          <w:kern w:val="0"/>
          <w:szCs w:val="24"/>
        </w:rPr>
        <w:t>期末按公允价值占基金资产净值比例大小排序的</w:t>
      </w:r>
      <w:r w:rsidR="00D11404" w:rsidRPr="005A7826">
        <w:rPr>
          <w:rFonts w:ascii="Times New Roman" w:hAnsi="Times New Roman"/>
          <w:kern w:val="0"/>
          <w:szCs w:val="24"/>
        </w:rPr>
        <w:t>前十名</w:t>
      </w:r>
      <w:r w:rsidRPr="005A7826">
        <w:rPr>
          <w:rFonts w:ascii="Times New Roman" w:hAnsi="Times New Roman"/>
          <w:kern w:val="0"/>
          <w:szCs w:val="24"/>
        </w:rPr>
        <w:t>股票投资明细</w:t>
      </w:r>
      <w:bookmarkEnd w:id="58"/>
    </w:p>
    <w:p w:rsidR="001548F9" w:rsidRPr="005A7826" w:rsidRDefault="001548F9" w:rsidP="00AC6DDA">
      <w:pPr>
        <w:autoSpaceDE w:val="0"/>
        <w:autoSpaceDN w:val="0"/>
        <w:adjustRightInd w:val="0"/>
        <w:spacing w:before="29" w:line="288" w:lineRule="auto"/>
        <w:ind w:left="15"/>
        <w:jc w:val="right"/>
        <w:rPr>
          <w:color w:val="000000"/>
          <w:kern w:val="0"/>
          <w:sz w:val="24"/>
        </w:rPr>
      </w:pPr>
      <w:r w:rsidRPr="005A7826">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A7826" w:rsidTr="004B4168">
        <w:tc>
          <w:tcPr>
            <w:tcW w:w="817" w:type="dxa"/>
            <w:vAlign w:val="center"/>
          </w:tcPr>
          <w:p w:rsidR="001548F9" w:rsidRPr="005A7826" w:rsidRDefault="001548F9" w:rsidP="00AC6DDA">
            <w:pPr>
              <w:spacing w:before="29" w:line="288" w:lineRule="auto"/>
              <w:ind w:left="17"/>
              <w:jc w:val="center"/>
              <w:rPr>
                <w:color w:val="000000"/>
                <w:sz w:val="24"/>
              </w:rPr>
            </w:pPr>
            <w:r w:rsidRPr="005A7826">
              <w:rPr>
                <w:color w:val="000000"/>
                <w:sz w:val="24"/>
              </w:rPr>
              <w:t>序号</w:t>
            </w:r>
          </w:p>
        </w:tc>
        <w:tc>
          <w:tcPr>
            <w:tcW w:w="1276" w:type="dxa"/>
            <w:vAlign w:val="center"/>
          </w:tcPr>
          <w:p w:rsidR="001548F9" w:rsidRPr="005A7826" w:rsidRDefault="001548F9" w:rsidP="00AC6DDA">
            <w:pPr>
              <w:spacing w:before="29" w:line="288" w:lineRule="auto"/>
              <w:ind w:left="17"/>
              <w:jc w:val="center"/>
              <w:rPr>
                <w:color w:val="000000"/>
                <w:sz w:val="24"/>
              </w:rPr>
            </w:pPr>
            <w:r w:rsidRPr="005A7826">
              <w:rPr>
                <w:color w:val="000000"/>
                <w:sz w:val="24"/>
              </w:rPr>
              <w:t>股票代码</w:t>
            </w:r>
          </w:p>
        </w:tc>
        <w:tc>
          <w:tcPr>
            <w:tcW w:w="1701" w:type="dxa"/>
            <w:vAlign w:val="center"/>
          </w:tcPr>
          <w:p w:rsidR="001548F9" w:rsidRPr="005A7826" w:rsidRDefault="001548F9" w:rsidP="00AC6DDA">
            <w:pPr>
              <w:spacing w:before="29" w:line="288" w:lineRule="auto"/>
              <w:ind w:left="17"/>
              <w:jc w:val="center"/>
              <w:rPr>
                <w:color w:val="000000"/>
                <w:sz w:val="24"/>
              </w:rPr>
            </w:pPr>
            <w:r w:rsidRPr="005A7826">
              <w:rPr>
                <w:color w:val="000000"/>
                <w:sz w:val="24"/>
              </w:rPr>
              <w:t>股票名称</w:t>
            </w:r>
          </w:p>
        </w:tc>
        <w:tc>
          <w:tcPr>
            <w:tcW w:w="1593" w:type="dxa"/>
            <w:vAlign w:val="center"/>
          </w:tcPr>
          <w:p w:rsidR="001548F9" w:rsidRPr="005A7826" w:rsidRDefault="001548F9" w:rsidP="00AC6DDA">
            <w:pPr>
              <w:spacing w:before="29" w:line="288" w:lineRule="auto"/>
              <w:ind w:left="17"/>
              <w:jc w:val="center"/>
              <w:rPr>
                <w:color w:val="000000"/>
                <w:sz w:val="24"/>
              </w:rPr>
            </w:pPr>
            <w:r w:rsidRPr="005A7826">
              <w:rPr>
                <w:color w:val="000000"/>
                <w:sz w:val="24"/>
              </w:rPr>
              <w:t>数量</w:t>
            </w:r>
            <w:r w:rsidR="00C7565C" w:rsidRPr="005A7826">
              <w:rPr>
                <w:color w:val="000000"/>
                <w:sz w:val="24"/>
              </w:rPr>
              <w:t>（股）</w:t>
            </w:r>
          </w:p>
        </w:tc>
        <w:tc>
          <w:tcPr>
            <w:tcW w:w="1701" w:type="dxa"/>
            <w:vAlign w:val="center"/>
          </w:tcPr>
          <w:p w:rsidR="001548F9" w:rsidRPr="005A7826" w:rsidRDefault="001548F9" w:rsidP="00AC6DDA">
            <w:pPr>
              <w:autoSpaceDE w:val="0"/>
              <w:autoSpaceDN w:val="0"/>
              <w:adjustRightInd w:val="0"/>
              <w:spacing w:before="29" w:line="288" w:lineRule="auto"/>
              <w:ind w:left="17"/>
              <w:jc w:val="center"/>
              <w:rPr>
                <w:color w:val="000000"/>
                <w:sz w:val="24"/>
              </w:rPr>
            </w:pPr>
            <w:r w:rsidRPr="005A7826">
              <w:rPr>
                <w:color w:val="000000"/>
                <w:sz w:val="24"/>
              </w:rPr>
              <w:t>公允价值</w:t>
            </w:r>
          </w:p>
        </w:tc>
        <w:tc>
          <w:tcPr>
            <w:tcW w:w="1440" w:type="dxa"/>
            <w:vAlign w:val="center"/>
          </w:tcPr>
          <w:p w:rsidR="001548F9" w:rsidRPr="005A7826" w:rsidRDefault="001548F9" w:rsidP="00AC6DDA">
            <w:pPr>
              <w:spacing w:before="29" w:line="288" w:lineRule="auto"/>
              <w:ind w:left="17"/>
              <w:jc w:val="center"/>
              <w:rPr>
                <w:color w:val="000000"/>
                <w:sz w:val="24"/>
              </w:rPr>
            </w:pPr>
            <w:r w:rsidRPr="005A7826">
              <w:rPr>
                <w:color w:val="000000"/>
                <w:sz w:val="24"/>
              </w:rPr>
              <w:t>占基金资产净值比例</w:t>
            </w:r>
            <w:r w:rsidR="00EC48B1" w:rsidRPr="005A7826">
              <w:rPr>
                <w:sz w:val="24"/>
              </w:rPr>
              <w:t>（％）</w:t>
            </w:r>
          </w:p>
        </w:tc>
      </w:tr>
      <w:tr w:rsidR="00F41EA0" w:rsidRPr="005A7826">
        <w:tc>
          <w:tcPr>
            <w:tcW w:w="862" w:type="dxa"/>
            <w:vAlign w:val="center"/>
          </w:tcPr>
          <w:p w:rsidR="00F41EA0" w:rsidRPr="005A7826" w:rsidRDefault="00F9021E">
            <w:pPr>
              <w:jc w:val="center"/>
            </w:pPr>
            <w:r w:rsidRPr="005A7826">
              <w:rPr>
                <w:color w:val="000000"/>
                <w:sz w:val="24"/>
              </w:rPr>
              <w:t>1</w:t>
            </w:r>
          </w:p>
        </w:tc>
        <w:tc>
          <w:tcPr>
            <w:tcW w:w="1346" w:type="dxa"/>
            <w:vAlign w:val="center"/>
          </w:tcPr>
          <w:p w:rsidR="00F41EA0" w:rsidRPr="005A7826" w:rsidRDefault="00F9021E">
            <w:pPr>
              <w:jc w:val="center"/>
            </w:pPr>
            <w:r w:rsidRPr="005A7826">
              <w:rPr>
                <w:color w:val="000000"/>
                <w:sz w:val="24"/>
              </w:rPr>
              <w:t>600389</w:t>
            </w:r>
          </w:p>
        </w:tc>
        <w:tc>
          <w:tcPr>
            <w:tcW w:w="1795" w:type="dxa"/>
            <w:vAlign w:val="center"/>
          </w:tcPr>
          <w:p w:rsidR="00F41EA0" w:rsidRPr="005A7826" w:rsidRDefault="00F9021E">
            <w:pPr>
              <w:jc w:val="center"/>
            </w:pPr>
            <w:r w:rsidRPr="005A7826">
              <w:rPr>
                <w:color w:val="000000"/>
                <w:sz w:val="24"/>
              </w:rPr>
              <w:t>江山股份</w:t>
            </w:r>
          </w:p>
        </w:tc>
        <w:tc>
          <w:tcPr>
            <w:tcW w:w="1681" w:type="dxa"/>
            <w:vAlign w:val="center"/>
          </w:tcPr>
          <w:p w:rsidR="00F41EA0" w:rsidRPr="005A7826" w:rsidRDefault="00F9021E">
            <w:pPr>
              <w:jc w:val="right"/>
            </w:pPr>
            <w:r w:rsidRPr="005A7826">
              <w:rPr>
                <w:color w:val="000000"/>
                <w:sz w:val="24"/>
              </w:rPr>
              <w:t>614,943</w:t>
            </w:r>
          </w:p>
        </w:tc>
        <w:tc>
          <w:tcPr>
            <w:tcW w:w="1795" w:type="dxa"/>
            <w:vAlign w:val="center"/>
          </w:tcPr>
          <w:p w:rsidR="00F41EA0" w:rsidRPr="005A7826" w:rsidRDefault="00F9021E">
            <w:pPr>
              <w:jc w:val="right"/>
            </w:pPr>
            <w:r w:rsidRPr="005A7826">
              <w:rPr>
                <w:color w:val="000000"/>
                <w:sz w:val="24"/>
              </w:rPr>
              <w:t>8,547,707.70</w:t>
            </w:r>
          </w:p>
        </w:tc>
        <w:tc>
          <w:tcPr>
            <w:tcW w:w="1519" w:type="dxa"/>
            <w:vAlign w:val="center"/>
          </w:tcPr>
          <w:p w:rsidR="00F41EA0" w:rsidRPr="005A7826" w:rsidRDefault="00F9021E">
            <w:pPr>
              <w:jc w:val="right"/>
            </w:pPr>
            <w:r w:rsidRPr="005A7826">
              <w:rPr>
                <w:color w:val="000000"/>
                <w:sz w:val="24"/>
              </w:rPr>
              <w:t>8.99</w:t>
            </w:r>
          </w:p>
        </w:tc>
      </w:tr>
      <w:tr w:rsidR="00F41EA0" w:rsidRPr="005A7826">
        <w:tc>
          <w:tcPr>
            <w:tcW w:w="862" w:type="dxa"/>
            <w:vAlign w:val="center"/>
          </w:tcPr>
          <w:p w:rsidR="00F41EA0" w:rsidRPr="005A7826" w:rsidRDefault="00F9021E">
            <w:pPr>
              <w:jc w:val="center"/>
            </w:pPr>
            <w:r w:rsidRPr="005A7826">
              <w:rPr>
                <w:color w:val="000000"/>
                <w:sz w:val="24"/>
              </w:rPr>
              <w:t>2</w:t>
            </w:r>
          </w:p>
        </w:tc>
        <w:tc>
          <w:tcPr>
            <w:tcW w:w="1346" w:type="dxa"/>
            <w:vAlign w:val="center"/>
          </w:tcPr>
          <w:p w:rsidR="00F41EA0" w:rsidRPr="005A7826" w:rsidRDefault="00F9021E">
            <w:pPr>
              <w:jc w:val="center"/>
            </w:pPr>
            <w:r w:rsidRPr="005A7826">
              <w:rPr>
                <w:color w:val="000000"/>
                <w:sz w:val="24"/>
              </w:rPr>
              <w:t>600500</w:t>
            </w:r>
          </w:p>
        </w:tc>
        <w:tc>
          <w:tcPr>
            <w:tcW w:w="1795" w:type="dxa"/>
            <w:vAlign w:val="center"/>
          </w:tcPr>
          <w:p w:rsidR="00F41EA0" w:rsidRPr="005A7826" w:rsidRDefault="00F9021E">
            <w:pPr>
              <w:jc w:val="center"/>
            </w:pPr>
            <w:r w:rsidRPr="005A7826">
              <w:rPr>
                <w:color w:val="000000"/>
                <w:sz w:val="24"/>
              </w:rPr>
              <w:t>中化国际</w:t>
            </w:r>
          </w:p>
        </w:tc>
        <w:tc>
          <w:tcPr>
            <w:tcW w:w="1681" w:type="dxa"/>
            <w:vAlign w:val="center"/>
          </w:tcPr>
          <w:p w:rsidR="00F41EA0" w:rsidRPr="005A7826" w:rsidRDefault="00F9021E">
            <w:pPr>
              <w:jc w:val="right"/>
            </w:pPr>
            <w:r w:rsidRPr="005A7826">
              <w:rPr>
                <w:color w:val="000000"/>
                <w:sz w:val="24"/>
              </w:rPr>
              <w:t>830,900</w:t>
            </w:r>
          </w:p>
        </w:tc>
        <w:tc>
          <w:tcPr>
            <w:tcW w:w="1795" w:type="dxa"/>
            <w:vAlign w:val="center"/>
          </w:tcPr>
          <w:p w:rsidR="00F41EA0" w:rsidRPr="005A7826" w:rsidRDefault="00F9021E">
            <w:pPr>
              <w:jc w:val="right"/>
            </w:pPr>
            <w:r w:rsidRPr="005A7826">
              <w:rPr>
                <w:color w:val="000000"/>
                <w:sz w:val="24"/>
              </w:rPr>
              <w:t>7,511,336.00</w:t>
            </w:r>
          </w:p>
        </w:tc>
        <w:tc>
          <w:tcPr>
            <w:tcW w:w="1519" w:type="dxa"/>
            <w:vAlign w:val="center"/>
          </w:tcPr>
          <w:p w:rsidR="00F41EA0" w:rsidRPr="005A7826" w:rsidRDefault="00F9021E">
            <w:pPr>
              <w:jc w:val="right"/>
            </w:pPr>
            <w:r w:rsidRPr="005A7826">
              <w:rPr>
                <w:color w:val="000000"/>
                <w:sz w:val="24"/>
              </w:rPr>
              <w:t>7.90</w:t>
            </w:r>
          </w:p>
        </w:tc>
      </w:tr>
      <w:tr w:rsidR="00F41EA0" w:rsidRPr="005A7826">
        <w:tc>
          <w:tcPr>
            <w:tcW w:w="862" w:type="dxa"/>
            <w:vAlign w:val="center"/>
          </w:tcPr>
          <w:p w:rsidR="00F41EA0" w:rsidRPr="005A7826" w:rsidRDefault="00F9021E">
            <w:pPr>
              <w:jc w:val="center"/>
            </w:pPr>
            <w:r w:rsidRPr="005A7826">
              <w:rPr>
                <w:color w:val="000000"/>
                <w:sz w:val="24"/>
              </w:rPr>
              <w:t>3</w:t>
            </w:r>
          </w:p>
        </w:tc>
        <w:tc>
          <w:tcPr>
            <w:tcW w:w="1346" w:type="dxa"/>
            <w:vAlign w:val="center"/>
          </w:tcPr>
          <w:p w:rsidR="00F41EA0" w:rsidRPr="005A7826" w:rsidRDefault="00F9021E">
            <w:pPr>
              <w:jc w:val="center"/>
            </w:pPr>
            <w:r w:rsidRPr="005A7826">
              <w:rPr>
                <w:color w:val="000000"/>
                <w:sz w:val="24"/>
              </w:rPr>
              <w:t>002180</w:t>
            </w:r>
          </w:p>
        </w:tc>
        <w:tc>
          <w:tcPr>
            <w:tcW w:w="1795" w:type="dxa"/>
            <w:vAlign w:val="center"/>
          </w:tcPr>
          <w:p w:rsidR="00F41EA0" w:rsidRPr="005A7826" w:rsidRDefault="00F9021E">
            <w:pPr>
              <w:jc w:val="center"/>
            </w:pPr>
            <w:r w:rsidRPr="005A7826">
              <w:rPr>
                <w:color w:val="000000"/>
                <w:sz w:val="24"/>
              </w:rPr>
              <w:t>艾派克</w:t>
            </w:r>
          </w:p>
        </w:tc>
        <w:tc>
          <w:tcPr>
            <w:tcW w:w="1681" w:type="dxa"/>
            <w:vAlign w:val="center"/>
          </w:tcPr>
          <w:p w:rsidR="00F41EA0" w:rsidRPr="005A7826" w:rsidRDefault="00F9021E">
            <w:pPr>
              <w:jc w:val="right"/>
            </w:pPr>
            <w:r w:rsidRPr="005A7826">
              <w:rPr>
                <w:color w:val="000000"/>
                <w:sz w:val="24"/>
              </w:rPr>
              <w:t>237,300</w:t>
            </w:r>
          </w:p>
        </w:tc>
        <w:tc>
          <w:tcPr>
            <w:tcW w:w="1795" w:type="dxa"/>
            <w:vAlign w:val="center"/>
          </w:tcPr>
          <w:p w:rsidR="00F41EA0" w:rsidRPr="005A7826" w:rsidRDefault="00F9021E">
            <w:pPr>
              <w:jc w:val="right"/>
            </w:pPr>
            <w:r w:rsidRPr="005A7826">
              <w:rPr>
                <w:color w:val="000000"/>
                <w:sz w:val="24"/>
              </w:rPr>
              <w:t>6,770,169.00</w:t>
            </w:r>
          </w:p>
        </w:tc>
        <w:tc>
          <w:tcPr>
            <w:tcW w:w="1519" w:type="dxa"/>
            <w:vAlign w:val="center"/>
          </w:tcPr>
          <w:p w:rsidR="00F41EA0" w:rsidRPr="005A7826" w:rsidRDefault="00F9021E">
            <w:pPr>
              <w:jc w:val="right"/>
            </w:pPr>
            <w:r w:rsidRPr="005A7826">
              <w:rPr>
                <w:color w:val="000000"/>
                <w:sz w:val="24"/>
              </w:rPr>
              <w:t>7.12</w:t>
            </w:r>
          </w:p>
        </w:tc>
      </w:tr>
      <w:tr w:rsidR="00F41EA0" w:rsidRPr="005A7826">
        <w:tc>
          <w:tcPr>
            <w:tcW w:w="862" w:type="dxa"/>
            <w:vAlign w:val="center"/>
          </w:tcPr>
          <w:p w:rsidR="00F41EA0" w:rsidRPr="005A7826" w:rsidRDefault="00F9021E">
            <w:pPr>
              <w:jc w:val="center"/>
            </w:pPr>
            <w:r w:rsidRPr="005A7826">
              <w:rPr>
                <w:color w:val="000000"/>
                <w:sz w:val="24"/>
              </w:rPr>
              <w:t>4</w:t>
            </w:r>
          </w:p>
        </w:tc>
        <w:tc>
          <w:tcPr>
            <w:tcW w:w="1346" w:type="dxa"/>
            <w:vAlign w:val="center"/>
          </w:tcPr>
          <w:p w:rsidR="00F41EA0" w:rsidRPr="005A7826" w:rsidRDefault="00F9021E">
            <w:pPr>
              <w:jc w:val="center"/>
            </w:pPr>
            <w:r w:rsidRPr="005A7826">
              <w:rPr>
                <w:color w:val="000000"/>
                <w:sz w:val="24"/>
              </w:rPr>
              <w:t>600967</w:t>
            </w:r>
          </w:p>
        </w:tc>
        <w:tc>
          <w:tcPr>
            <w:tcW w:w="1795" w:type="dxa"/>
            <w:vAlign w:val="center"/>
          </w:tcPr>
          <w:p w:rsidR="00F41EA0" w:rsidRPr="005A7826" w:rsidRDefault="00F9021E">
            <w:pPr>
              <w:jc w:val="center"/>
            </w:pPr>
            <w:r w:rsidRPr="005A7826">
              <w:rPr>
                <w:color w:val="000000"/>
                <w:sz w:val="24"/>
              </w:rPr>
              <w:t>北方创业</w:t>
            </w:r>
          </w:p>
        </w:tc>
        <w:tc>
          <w:tcPr>
            <w:tcW w:w="1681" w:type="dxa"/>
            <w:vAlign w:val="center"/>
          </w:tcPr>
          <w:p w:rsidR="00F41EA0" w:rsidRPr="005A7826" w:rsidRDefault="00F9021E">
            <w:pPr>
              <w:jc w:val="right"/>
            </w:pPr>
            <w:r w:rsidRPr="005A7826">
              <w:rPr>
                <w:color w:val="000000"/>
                <w:sz w:val="24"/>
              </w:rPr>
              <w:t>588,061</w:t>
            </w:r>
          </w:p>
        </w:tc>
        <w:tc>
          <w:tcPr>
            <w:tcW w:w="1795" w:type="dxa"/>
            <w:vAlign w:val="center"/>
          </w:tcPr>
          <w:p w:rsidR="00F41EA0" w:rsidRPr="005A7826" w:rsidRDefault="00F9021E">
            <w:pPr>
              <w:jc w:val="right"/>
            </w:pPr>
            <w:r w:rsidRPr="005A7826">
              <w:rPr>
                <w:color w:val="000000"/>
                <w:sz w:val="24"/>
              </w:rPr>
              <w:t>6,251,088.43</w:t>
            </w:r>
          </w:p>
        </w:tc>
        <w:tc>
          <w:tcPr>
            <w:tcW w:w="1519" w:type="dxa"/>
            <w:vAlign w:val="center"/>
          </w:tcPr>
          <w:p w:rsidR="00F41EA0" w:rsidRPr="005A7826" w:rsidRDefault="00F9021E">
            <w:pPr>
              <w:jc w:val="right"/>
            </w:pPr>
            <w:r w:rsidRPr="005A7826">
              <w:rPr>
                <w:color w:val="000000"/>
                <w:sz w:val="24"/>
              </w:rPr>
              <w:t>6.57</w:t>
            </w:r>
          </w:p>
        </w:tc>
      </w:tr>
      <w:tr w:rsidR="00F41EA0" w:rsidRPr="005A7826">
        <w:tc>
          <w:tcPr>
            <w:tcW w:w="862" w:type="dxa"/>
            <w:vAlign w:val="center"/>
          </w:tcPr>
          <w:p w:rsidR="00F41EA0" w:rsidRPr="005A7826" w:rsidRDefault="00F9021E">
            <w:pPr>
              <w:jc w:val="center"/>
            </w:pPr>
            <w:r w:rsidRPr="005A7826">
              <w:rPr>
                <w:color w:val="000000"/>
                <w:sz w:val="24"/>
              </w:rPr>
              <w:t>5</w:t>
            </w:r>
          </w:p>
        </w:tc>
        <w:tc>
          <w:tcPr>
            <w:tcW w:w="1346" w:type="dxa"/>
            <w:vAlign w:val="center"/>
          </w:tcPr>
          <w:p w:rsidR="00F41EA0" w:rsidRPr="005A7826" w:rsidRDefault="00F9021E">
            <w:pPr>
              <w:jc w:val="center"/>
            </w:pPr>
            <w:r w:rsidRPr="005A7826">
              <w:rPr>
                <w:color w:val="000000"/>
                <w:sz w:val="24"/>
              </w:rPr>
              <w:t>600763</w:t>
            </w:r>
          </w:p>
        </w:tc>
        <w:tc>
          <w:tcPr>
            <w:tcW w:w="1795" w:type="dxa"/>
            <w:vAlign w:val="center"/>
          </w:tcPr>
          <w:p w:rsidR="00F41EA0" w:rsidRPr="005A7826" w:rsidRDefault="00F9021E">
            <w:pPr>
              <w:jc w:val="center"/>
            </w:pPr>
            <w:r w:rsidRPr="005A7826">
              <w:rPr>
                <w:color w:val="000000"/>
                <w:sz w:val="24"/>
              </w:rPr>
              <w:t>通策医疗</w:t>
            </w:r>
          </w:p>
        </w:tc>
        <w:tc>
          <w:tcPr>
            <w:tcW w:w="1681" w:type="dxa"/>
            <w:vAlign w:val="center"/>
          </w:tcPr>
          <w:p w:rsidR="00F41EA0" w:rsidRPr="005A7826" w:rsidRDefault="00F9021E">
            <w:pPr>
              <w:jc w:val="right"/>
            </w:pPr>
            <w:r w:rsidRPr="005A7826">
              <w:rPr>
                <w:color w:val="000000"/>
                <w:sz w:val="24"/>
              </w:rPr>
              <w:t>190,608</w:t>
            </w:r>
          </w:p>
        </w:tc>
        <w:tc>
          <w:tcPr>
            <w:tcW w:w="1795" w:type="dxa"/>
            <w:vAlign w:val="center"/>
          </w:tcPr>
          <w:p w:rsidR="00F41EA0" w:rsidRPr="005A7826" w:rsidRDefault="00F9021E">
            <w:pPr>
              <w:jc w:val="right"/>
            </w:pPr>
            <w:r w:rsidRPr="005A7826">
              <w:rPr>
                <w:color w:val="000000"/>
                <w:sz w:val="24"/>
              </w:rPr>
              <w:t>5,943,157.44</w:t>
            </w:r>
          </w:p>
        </w:tc>
        <w:tc>
          <w:tcPr>
            <w:tcW w:w="1519" w:type="dxa"/>
            <w:vAlign w:val="center"/>
          </w:tcPr>
          <w:p w:rsidR="00F41EA0" w:rsidRPr="005A7826" w:rsidRDefault="00F9021E">
            <w:pPr>
              <w:jc w:val="right"/>
            </w:pPr>
            <w:r w:rsidRPr="005A7826">
              <w:rPr>
                <w:color w:val="000000"/>
                <w:sz w:val="24"/>
              </w:rPr>
              <w:t>6.25</w:t>
            </w:r>
          </w:p>
        </w:tc>
      </w:tr>
      <w:tr w:rsidR="00F41EA0" w:rsidRPr="005A7826">
        <w:tc>
          <w:tcPr>
            <w:tcW w:w="862" w:type="dxa"/>
            <w:vAlign w:val="center"/>
          </w:tcPr>
          <w:p w:rsidR="00F41EA0" w:rsidRPr="005A7826" w:rsidRDefault="00F9021E">
            <w:pPr>
              <w:jc w:val="center"/>
            </w:pPr>
            <w:r w:rsidRPr="005A7826">
              <w:rPr>
                <w:color w:val="000000"/>
                <w:sz w:val="24"/>
              </w:rPr>
              <w:t>6</w:t>
            </w:r>
          </w:p>
        </w:tc>
        <w:tc>
          <w:tcPr>
            <w:tcW w:w="1346" w:type="dxa"/>
            <w:vAlign w:val="center"/>
          </w:tcPr>
          <w:p w:rsidR="00F41EA0" w:rsidRPr="005A7826" w:rsidRDefault="00F9021E">
            <w:pPr>
              <w:jc w:val="center"/>
            </w:pPr>
            <w:r w:rsidRPr="005A7826">
              <w:rPr>
                <w:color w:val="000000"/>
                <w:sz w:val="24"/>
              </w:rPr>
              <w:t>002045</w:t>
            </w:r>
          </w:p>
        </w:tc>
        <w:tc>
          <w:tcPr>
            <w:tcW w:w="1795" w:type="dxa"/>
            <w:vAlign w:val="center"/>
          </w:tcPr>
          <w:p w:rsidR="00F41EA0" w:rsidRPr="005A7826" w:rsidRDefault="00F9021E">
            <w:pPr>
              <w:jc w:val="center"/>
            </w:pPr>
            <w:r w:rsidRPr="005A7826">
              <w:rPr>
                <w:color w:val="000000"/>
                <w:sz w:val="24"/>
              </w:rPr>
              <w:t>国光电器</w:t>
            </w:r>
          </w:p>
        </w:tc>
        <w:tc>
          <w:tcPr>
            <w:tcW w:w="1681" w:type="dxa"/>
            <w:vAlign w:val="center"/>
          </w:tcPr>
          <w:p w:rsidR="00F41EA0" w:rsidRPr="005A7826" w:rsidRDefault="00F9021E">
            <w:pPr>
              <w:jc w:val="right"/>
            </w:pPr>
            <w:r w:rsidRPr="005A7826">
              <w:rPr>
                <w:color w:val="000000"/>
                <w:sz w:val="24"/>
              </w:rPr>
              <w:t>249,000</w:t>
            </w:r>
          </w:p>
        </w:tc>
        <w:tc>
          <w:tcPr>
            <w:tcW w:w="1795" w:type="dxa"/>
            <w:vAlign w:val="center"/>
          </w:tcPr>
          <w:p w:rsidR="00F41EA0" w:rsidRPr="005A7826" w:rsidRDefault="00F9021E">
            <w:pPr>
              <w:jc w:val="right"/>
            </w:pPr>
            <w:r w:rsidRPr="005A7826">
              <w:rPr>
                <w:color w:val="000000"/>
                <w:sz w:val="24"/>
              </w:rPr>
              <w:t>3,555,720.00</w:t>
            </w:r>
          </w:p>
        </w:tc>
        <w:tc>
          <w:tcPr>
            <w:tcW w:w="1519" w:type="dxa"/>
            <w:vAlign w:val="center"/>
          </w:tcPr>
          <w:p w:rsidR="00F41EA0" w:rsidRPr="005A7826" w:rsidRDefault="00F9021E">
            <w:pPr>
              <w:jc w:val="right"/>
            </w:pPr>
            <w:r w:rsidRPr="005A7826">
              <w:rPr>
                <w:color w:val="000000"/>
                <w:sz w:val="24"/>
              </w:rPr>
              <w:t>3.74</w:t>
            </w:r>
          </w:p>
        </w:tc>
      </w:tr>
      <w:tr w:rsidR="00F41EA0" w:rsidRPr="005A7826">
        <w:tc>
          <w:tcPr>
            <w:tcW w:w="862" w:type="dxa"/>
            <w:vAlign w:val="center"/>
          </w:tcPr>
          <w:p w:rsidR="00F41EA0" w:rsidRPr="005A7826" w:rsidRDefault="00F9021E">
            <w:pPr>
              <w:jc w:val="center"/>
            </w:pPr>
            <w:r w:rsidRPr="005A7826">
              <w:rPr>
                <w:color w:val="000000"/>
                <w:sz w:val="24"/>
              </w:rPr>
              <w:t>7</w:t>
            </w:r>
          </w:p>
        </w:tc>
        <w:tc>
          <w:tcPr>
            <w:tcW w:w="1346" w:type="dxa"/>
            <w:vAlign w:val="center"/>
          </w:tcPr>
          <w:p w:rsidR="00F41EA0" w:rsidRPr="005A7826" w:rsidRDefault="00F9021E">
            <w:pPr>
              <w:jc w:val="center"/>
            </w:pPr>
            <w:r w:rsidRPr="005A7826">
              <w:rPr>
                <w:color w:val="000000"/>
                <w:sz w:val="24"/>
              </w:rPr>
              <w:t>300005</w:t>
            </w:r>
          </w:p>
        </w:tc>
        <w:tc>
          <w:tcPr>
            <w:tcW w:w="1795" w:type="dxa"/>
            <w:vAlign w:val="center"/>
          </w:tcPr>
          <w:p w:rsidR="00F41EA0" w:rsidRPr="005A7826" w:rsidRDefault="00F9021E">
            <w:pPr>
              <w:jc w:val="center"/>
            </w:pPr>
            <w:r w:rsidRPr="005A7826">
              <w:rPr>
                <w:color w:val="000000"/>
                <w:sz w:val="24"/>
              </w:rPr>
              <w:t>探路者</w:t>
            </w:r>
          </w:p>
        </w:tc>
        <w:tc>
          <w:tcPr>
            <w:tcW w:w="1681" w:type="dxa"/>
            <w:vAlign w:val="center"/>
          </w:tcPr>
          <w:p w:rsidR="00F41EA0" w:rsidRPr="005A7826" w:rsidRDefault="00F9021E">
            <w:pPr>
              <w:jc w:val="right"/>
            </w:pPr>
            <w:r w:rsidRPr="005A7826">
              <w:rPr>
                <w:color w:val="000000"/>
                <w:sz w:val="24"/>
              </w:rPr>
              <w:t>193,011</w:t>
            </w:r>
          </w:p>
        </w:tc>
        <w:tc>
          <w:tcPr>
            <w:tcW w:w="1795" w:type="dxa"/>
            <w:vAlign w:val="center"/>
          </w:tcPr>
          <w:p w:rsidR="00F41EA0" w:rsidRPr="005A7826" w:rsidRDefault="00F9021E">
            <w:pPr>
              <w:jc w:val="right"/>
            </w:pPr>
            <w:r w:rsidRPr="005A7826">
              <w:rPr>
                <w:color w:val="000000"/>
                <w:sz w:val="24"/>
              </w:rPr>
              <w:t>3,290,837.55</w:t>
            </w:r>
          </w:p>
        </w:tc>
        <w:tc>
          <w:tcPr>
            <w:tcW w:w="1519" w:type="dxa"/>
            <w:vAlign w:val="center"/>
          </w:tcPr>
          <w:p w:rsidR="00F41EA0" w:rsidRPr="005A7826" w:rsidRDefault="00F9021E">
            <w:pPr>
              <w:jc w:val="right"/>
            </w:pPr>
            <w:r w:rsidRPr="005A7826">
              <w:rPr>
                <w:color w:val="000000"/>
                <w:sz w:val="24"/>
              </w:rPr>
              <w:t>3.46</w:t>
            </w:r>
          </w:p>
        </w:tc>
      </w:tr>
      <w:tr w:rsidR="00F41EA0" w:rsidRPr="005A7826">
        <w:tc>
          <w:tcPr>
            <w:tcW w:w="862" w:type="dxa"/>
            <w:vAlign w:val="center"/>
          </w:tcPr>
          <w:p w:rsidR="00F41EA0" w:rsidRPr="005A7826" w:rsidRDefault="00F9021E">
            <w:pPr>
              <w:jc w:val="center"/>
            </w:pPr>
            <w:r w:rsidRPr="005A7826">
              <w:rPr>
                <w:color w:val="000000"/>
                <w:sz w:val="24"/>
              </w:rPr>
              <w:t>8</w:t>
            </w:r>
          </w:p>
        </w:tc>
        <w:tc>
          <w:tcPr>
            <w:tcW w:w="1346" w:type="dxa"/>
            <w:vAlign w:val="center"/>
          </w:tcPr>
          <w:p w:rsidR="00F41EA0" w:rsidRPr="005A7826" w:rsidRDefault="00F9021E">
            <w:pPr>
              <w:jc w:val="center"/>
            </w:pPr>
            <w:r w:rsidRPr="005A7826">
              <w:rPr>
                <w:color w:val="000000"/>
                <w:sz w:val="24"/>
              </w:rPr>
              <w:t>600054</w:t>
            </w:r>
          </w:p>
        </w:tc>
        <w:tc>
          <w:tcPr>
            <w:tcW w:w="1795" w:type="dxa"/>
            <w:vAlign w:val="center"/>
          </w:tcPr>
          <w:p w:rsidR="00F41EA0" w:rsidRPr="005A7826" w:rsidRDefault="00F9021E">
            <w:pPr>
              <w:jc w:val="center"/>
            </w:pPr>
            <w:r w:rsidRPr="005A7826">
              <w:rPr>
                <w:color w:val="000000"/>
                <w:sz w:val="24"/>
              </w:rPr>
              <w:t>黄山旅游</w:t>
            </w:r>
          </w:p>
        </w:tc>
        <w:tc>
          <w:tcPr>
            <w:tcW w:w="1681" w:type="dxa"/>
            <w:vAlign w:val="center"/>
          </w:tcPr>
          <w:p w:rsidR="00F41EA0" w:rsidRPr="005A7826" w:rsidRDefault="00F9021E">
            <w:pPr>
              <w:jc w:val="right"/>
            </w:pPr>
            <w:r w:rsidRPr="005A7826">
              <w:rPr>
                <w:color w:val="000000"/>
                <w:sz w:val="24"/>
              </w:rPr>
              <w:t>174,600</w:t>
            </w:r>
          </w:p>
        </w:tc>
        <w:tc>
          <w:tcPr>
            <w:tcW w:w="1795" w:type="dxa"/>
            <w:vAlign w:val="center"/>
          </w:tcPr>
          <w:p w:rsidR="00F41EA0" w:rsidRPr="005A7826" w:rsidRDefault="00F9021E">
            <w:pPr>
              <w:jc w:val="right"/>
            </w:pPr>
            <w:r w:rsidRPr="005A7826">
              <w:rPr>
                <w:color w:val="000000"/>
                <w:sz w:val="24"/>
              </w:rPr>
              <w:t>2,809,314.00</w:t>
            </w:r>
          </w:p>
        </w:tc>
        <w:tc>
          <w:tcPr>
            <w:tcW w:w="1519" w:type="dxa"/>
            <w:vAlign w:val="center"/>
          </w:tcPr>
          <w:p w:rsidR="00F41EA0" w:rsidRPr="005A7826" w:rsidRDefault="00F9021E">
            <w:pPr>
              <w:jc w:val="right"/>
            </w:pPr>
            <w:r w:rsidRPr="005A7826">
              <w:rPr>
                <w:color w:val="000000"/>
                <w:sz w:val="24"/>
              </w:rPr>
              <w:t>2.95</w:t>
            </w:r>
          </w:p>
        </w:tc>
      </w:tr>
      <w:tr w:rsidR="00F41EA0" w:rsidRPr="005A7826">
        <w:tc>
          <w:tcPr>
            <w:tcW w:w="862" w:type="dxa"/>
            <w:vAlign w:val="center"/>
          </w:tcPr>
          <w:p w:rsidR="00F41EA0" w:rsidRPr="005A7826" w:rsidRDefault="00F9021E">
            <w:pPr>
              <w:jc w:val="center"/>
            </w:pPr>
            <w:r w:rsidRPr="005A7826">
              <w:rPr>
                <w:color w:val="000000"/>
                <w:sz w:val="24"/>
              </w:rPr>
              <w:t>9</w:t>
            </w:r>
          </w:p>
        </w:tc>
        <w:tc>
          <w:tcPr>
            <w:tcW w:w="1346" w:type="dxa"/>
            <w:vAlign w:val="center"/>
          </w:tcPr>
          <w:p w:rsidR="00F41EA0" w:rsidRPr="005A7826" w:rsidRDefault="00F9021E">
            <w:pPr>
              <w:jc w:val="center"/>
            </w:pPr>
            <w:r w:rsidRPr="005A7826">
              <w:rPr>
                <w:color w:val="000000"/>
                <w:sz w:val="24"/>
              </w:rPr>
              <w:t>002280</w:t>
            </w:r>
          </w:p>
        </w:tc>
        <w:tc>
          <w:tcPr>
            <w:tcW w:w="1795" w:type="dxa"/>
            <w:vAlign w:val="center"/>
          </w:tcPr>
          <w:p w:rsidR="00F41EA0" w:rsidRPr="005A7826" w:rsidRDefault="00F9021E">
            <w:pPr>
              <w:jc w:val="center"/>
            </w:pPr>
            <w:r w:rsidRPr="005A7826">
              <w:rPr>
                <w:color w:val="000000"/>
                <w:sz w:val="24"/>
              </w:rPr>
              <w:t>联络互动</w:t>
            </w:r>
          </w:p>
        </w:tc>
        <w:tc>
          <w:tcPr>
            <w:tcW w:w="1681" w:type="dxa"/>
            <w:vAlign w:val="center"/>
          </w:tcPr>
          <w:p w:rsidR="00F41EA0" w:rsidRPr="005A7826" w:rsidRDefault="00F9021E">
            <w:pPr>
              <w:jc w:val="right"/>
            </w:pPr>
            <w:r w:rsidRPr="005A7826">
              <w:rPr>
                <w:color w:val="000000"/>
                <w:sz w:val="24"/>
              </w:rPr>
              <w:t>128,500</w:t>
            </w:r>
          </w:p>
        </w:tc>
        <w:tc>
          <w:tcPr>
            <w:tcW w:w="1795" w:type="dxa"/>
            <w:vAlign w:val="center"/>
          </w:tcPr>
          <w:p w:rsidR="00F41EA0" w:rsidRPr="005A7826" w:rsidRDefault="00F9021E">
            <w:pPr>
              <w:jc w:val="right"/>
            </w:pPr>
            <w:r w:rsidRPr="005A7826">
              <w:rPr>
                <w:color w:val="000000"/>
                <w:sz w:val="24"/>
              </w:rPr>
              <w:t>2,532,735.00</w:t>
            </w:r>
          </w:p>
        </w:tc>
        <w:tc>
          <w:tcPr>
            <w:tcW w:w="1519" w:type="dxa"/>
            <w:vAlign w:val="center"/>
          </w:tcPr>
          <w:p w:rsidR="00F41EA0" w:rsidRPr="005A7826" w:rsidRDefault="00F9021E">
            <w:pPr>
              <w:jc w:val="right"/>
            </w:pPr>
            <w:r w:rsidRPr="005A7826">
              <w:rPr>
                <w:color w:val="000000"/>
                <w:sz w:val="24"/>
              </w:rPr>
              <w:t>2.66</w:t>
            </w:r>
          </w:p>
        </w:tc>
      </w:tr>
      <w:tr w:rsidR="00F41EA0" w:rsidRPr="005A7826">
        <w:tc>
          <w:tcPr>
            <w:tcW w:w="862" w:type="dxa"/>
            <w:vAlign w:val="center"/>
          </w:tcPr>
          <w:p w:rsidR="00F41EA0" w:rsidRPr="005A7826" w:rsidRDefault="00F9021E">
            <w:pPr>
              <w:jc w:val="center"/>
            </w:pPr>
            <w:r w:rsidRPr="005A7826">
              <w:rPr>
                <w:color w:val="000000"/>
                <w:sz w:val="24"/>
              </w:rPr>
              <w:t>10</w:t>
            </w:r>
          </w:p>
        </w:tc>
        <w:tc>
          <w:tcPr>
            <w:tcW w:w="1346" w:type="dxa"/>
            <w:vAlign w:val="center"/>
          </w:tcPr>
          <w:p w:rsidR="00F41EA0" w:rsidRPr="005A7826" w:rsidRDefault="00F9021E">
            <w:pPr>
              <w:jc w:val="center"/>
            </w:pPr>
            <w:r w:rsidRPr="005A7826">
              <w:rPr>
                <w:color w:val="000000"/>
                <w:sz w:val="24"/>
              </w:rPr>
              <w:t>600706</w:t>
            </w:r>
          </w:p>
        </w:tc>
        <w:tc>
          <w:tcPr>
            <w:tcW w:w="1795" w:type="dxa"/>
            <w:vAlign w:val="center"/>
          </w:tcPr>
          <w:p w:rsidR="00F41EA0" w:rsidRPr="005A7826" w:rsidRDefault="00F9021E">
            <w:pPr>
              <w:jc w:val="center"/>
            </w:pPr>
            <w:r w:rsidRPr="005A7826">
              <w:rPr>
                <w:color w:val="000000"/>
                <w:sz w:val="24"/>
              </w:rPr>
              <w:t>曲江文旅</w:t>
            </w:r>
          </w:p>
        </w:tc>
        <w:tc>
          <w:tcPr>
            <w:tcW w:w="1681" w:type="dxa"/>
            <w:vAlign w:val="center"/>
          </w:tcPr>
          <w:p w:rsidR="00F41EA0" w:rsidRPr="005A7826" w:rsidRDefault="00F9021E">
            <w:pPr>
              <w:jc w:val="right"/>
            </w:pPr>
            <w:r w:rsidRPr="005A7826">
              <w:rPr>
                <w:color w:val="000000"/>
                <w:sz w:val="24"/>
              </w:rPr>
              <w:t>131,200</w:t>
            </w:r>
          </w:p>
        </w:tc>
        <w:tc>
          <w:tcPr>
            <w:tcW w:w="1795" w:type="dxa"/>
            <w:vAlign w:val="center"/>
          </w:tcPr>
          <w:p w:rsidR="00F41EA0" w:rsidRPr="005A7826" w:rsidRDefault="00F9021E">
            <w:pPr>
              <w:jc w:val="right"/>
            </w:pPr>
            <w:r w:rsidRPr="005A7826">
              <w:rPr>
                <w:color w:val="000000"/>
                <w:sz w:val="24"/>
              </w:rPr>
              <w:t>2,345,856.00</w:t>
            </w:r>
          </w:p>
        </w:tc>
        <w:tc>
          <w:tcPr>
            <w:tcW w:w="1519" w:type="dxa"/>
            <w:vAlign w:val="center"/>
          </w:tcPr>
          <w:p w:rsidR="00F41EA0" w:rsidRPr="005A7826" w:rsidRDefault="00F9021E">
            <w:pPr>
              <w:jc w:val="right"/>
            </w:pPr>
            <w:r w:rsidRPr="005A7826">
              <w:rPr>
                <w:color w:val="000000"/>
                <w:sz w:val="24"/>
              </w:rPr>
              <w:t>2.47</w:t>
            </w:r>
          </w:p>
        </w:tc>
      </w:tr>
    </w:tbl>
    <w:p w:rsidR="001548F9" w:rsidRPr="005A7826" w:rsidRDefault="00DD0E90" w:rsidP="00AC6DDA">
      <w:pPr>
        <w:tabs>
          <w:tab w:val="left" w:pos="426"/>
        </w:tabs>
        <w:spacing w:before="29" w:line="288" w:lineRule="auto"/>
        <w:jc w:val="left"/>
        <w:rPr>
          <w:kern w:val="0"/>
          <w:sz w:val="24"/>
        </w:rPr>
      </w:pPr>
      <w:r w:rsidRPr="005A7826">
        <w:rPr>
          <w:kern w:val="0"/>
          <w:sz w:val="24"/>
        </w:rPr>
        <w:t>注：投资者欲了解本报告期末基金投资的所有股票明细，应阅读登载于基金管理人网站的半年度报告正文。</w:t>
      </w:r>
    </w:p>
    <w:p w:rsidR="006B15EE" w:rsidRPr="005A7826" w:rsidRDefault="006B15EE" w:rsidP="00AC6DDA">
      <w:pPr>
        <w:tabs>
          <w:tab w:val="left" w:pos="426"/>
        </w:tabs>
        <w:spacing w:before="29" w:line="288" w:lineRule="auto"/>
        <w:jc w:val="left"/>
        <w:rPr>
          <w:kern w:val="0"/>
          <w:sz w:val="24"/>
        </w:rPr>
      </w:pPr>
    </w:p>
    <w:p w:rsidR="001548F9" w:rsidRPr="005A7826" w:rsidRDefault="001548F9" w:rsidP="00AC6DDA">
      <w:pPr>
        <w:pStyle w:val="20"/>
        <w:spacing w:before="29" w:after="0" w:line="288" w:lineRule="auto"/>
        <w:rPr>
          <w:rFonts w:ascii="Times New Roman" w:hAnsi="Times New Roman"/>
          <w:kern w:val="0"/>
          <w:szCs w:val="24"/>
        </w:rPr>
      </w:pPr>
      <w:bookmarkStart w:id="59" w:name="_Toc331410105"/>
      <w:r w:rsidRPr="005A7826">
        <w:rPr>
          <w:rFonts w:ascii="Times New Roman" w:hAnsi="Times New Roman"/>
          <w:kern w:val="0"/>
          <w:szCs w:val="24"/>
        </w:rPr>
        <w:t>7.4</w:t>
      </w:r>
      <w:bookmarkStart w:id="60" w:name="_Toc234814103"/>
      <w:r w:rsidRPr="005A7826">
        <w:rPr>
          <w:rFonts w:ascii="Times New Roman" w:hAnsi="Times New Roman"/>
          <w:kern w:val="0"/>
          <w:szCs w:val="24"/>
        </w:rPr>
        <w:t>报告期内股票投资组合的重大变动</w:t>
      </w:r>
      <w:bookmarkEnd w:id="59"/>
      <w:bookmarkEnd w:id="60"/>
    </w:p>
    <w:p w:rsidR="001548F9" w:rsidRPr="005A7826" w:rsidRDefault="001548F9" w:rsidP="00AC6DDA">
      <w:pPr>
        <w:spacing w:before="29" w:line="288" w:lineRule="auto"/>
        <w:rPr>
          <w:b/>
          <w:bCs/>
          <w:color w:val="000000"/>
          <w:sz w:val="24"/>
        </w:rPr>
      </w:pPr>
      <w:r w:rsidRPr="005A7826">
        <w:rPr>
          <w:b/>
          <w:color w:val="000000"/>
          <w:sz w:val="24"/>
        </w:rPr>
        <w:t xml:space="preserve">7.4.1 </w:t>
      </w:r>
      <w:r w:rsidRPr="005A7826">
        <w:rPr>
          <w:b/>
          <w:bCs/>
          <w:color w:val="000000"/>
          <w:sz w:val="24"/>
        </w:rPr>
        <w:t>累计买入金额超出期初基金资产净值</w:t>
      </w:r>
      <w:r w:rsidR="00AD1469" w:rsidRPr="005A7826">
        <w:rPr>
          <w:b/>
          <w:bCs/>
          <w:color w:val="000000"/>
          <w:sz w:val="24"/>
        </w:rPr>
        <w:t>2%</w:t>
      </w:r>
      <w:r w:rsidRPr="005A7826">
        <w:rPr>
          <w:b/>
          <w:bCs/>
          <w:color w:val="000000"/>
          <w:sz w:val="24"/>
        </w:rPr>
        <w:t>或前</w:t>
      </w:r>
      <w:r w:rsidRPr="005A7826">
        <w:rPr>
          <w:b/>
          <w:bCs/>
          <w:color w:val="000000"/>
          <w:sz w:val="24"/>
        </w:rPr>
        <w:t>20</w:t>
      </w:r>
      <w:r w:rsidRPr="005A7826">
        <w:rPr>
          <w:b/>
          <w:bCs/>
          <w:color w:val="000000"/>
          <w:sz w:val="24"/>
        </w:rPr>
        <w:t>名的股票明细</w:t>
      </w:r>
    </w:p>
    <w:p w:rsidR="001548F9" w:rsidRPr="005A7826" w:rsidRDefault="001548F9" w:rsidP="00AC6DDA">
      <w:pPr>
        <w:autoSpaceDE w:val="0"/>
        <w:autoSpaceDN w:val="0"/>
        <w:adjustRightInd w:val="0"/>
        <w:spacing w:before="29" w:line="288" w:lineRule="auto"/>
        <w:ind w:left="15"/>
        <w:jc w:val="right"/>
        <w:rPr>
          <w:color w:val="000000"/>
          <w:kern w:val="0"/>
          <w:sz w:val="24"/>
        </w:rPr>
      </w:pPr>
      <w:r w:rsidRPr="005A7826">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A7826" w:rsidTr="006720EB">
        <w:tc>
          <w:tcPr>
            <w:tcW w:w="870" w:type="dxa"/>
            <w:vAlign w:val="center"/>
          </w:tcPr>
          <w:p w:rsidR="001548F9" w:rsidRPr="005A7826" w:rsidRDefault="001548F9" w:rsidP="00AC6DDA">
            <w:pPr>
              <w:spacing w:before="29" w:line="288" w:lineRule="auto"/>
              <w:jc w:val="center"/>
              <w:rPr>
                <w:color w:val="000000"/>
                <w:sz w:val="24"/>
              </w:rPr>
            </w:pPr>
            <w:r w:rsidRPr="005A7826">
              <w:rPr>
                <w:color w:val="000000"/>
                <w:sz w:val="24"/>
              </w:rPr>
              <w:t>序号</w:t>
            </w:r>
          </w:p>
        </w:tc>
        <w:tc>
          <w:tcPr>
            <w:tcW w:w="1650" w:type="dxa"/>
            <w:vAlign w:val="center"/>
          </w:tcPr>
          <w:p w:rsidR="001548F9" w:rsidRPr="005A7826" w:rsidRDefault="001548F9" w:rsidP="00AC6DDA">
            <w:pPr>
              <w:spacing w:before="29" w:line="288" w:lineRule="auto"/>
              <w:jc w:val="center"/>
              <w:rPr>
                <w:color w:val="000000"/>
                <w:sz w:val="24"/>
              </w:rPr>
            </w:pPr>
            <w:r w:rsidRPr="005A7826">
              <w:rPr>
                <w:color w:val="000000"/>
                <w:sz w:val="24"/>
              </w:rPr>
              <w:t>股票代码</w:t>
            </w:r>
          </w:p>
        </w:tc>
        <w:tc>
          <w:tcPr>
            <w:tcW w:w="1980" w:type="dxa"/>
            <w:vAlign w:val="center"/>
          </w:tcPr>
          <w:p w:rsidR="001548F9" w:rsidRPr="005A7826" w:rsidRDefault="001548F9" w:rsidP="00AC6DDA">
            <w:pPr>
              <w:spacing w:before="29" w:line="288" w:lineRule="auto"/>
              <w:jc w:val="center"/>
              <w:rPr>
                <w:color w:val="000000"/>
                <w:sz w:val="24"/>
              </w:rPr>
            </w:pPr>
            <w:r w:rsidRPr="005A7826">
              <w:rPr>
                <w:color w:val="000000"/>
                <w:sz w:val="24"/>
              </w:rPr>
              <w:t>股票名称</w:t>
            </w:r>
          </w:p>
        </w:tc>
        <w:tc>
          <w:tcPr>
            <w:tcW w:w="2880" w:type="dxa"/>
            <w:vAlign w:val="center"/>
          </w:tcPr>
          <w:p w:rsidR="001548F9" w:rsidRPr="005A7826" w:rsidRDefault="001548F9" w:rsidP="00AC6DDA">
            <w:pPr>
              <w:spacing w:before="29" w:line="288" w:lineRule="auto"/>
              <w:jc w:val="center"/>
              <w:rPr>
                <w:color w:val="000000"/>
                <w:sz w:val="24"/>
              </w:rPr>
            </w:pPr>
            <w:r w:rsidRPr="005A7826">
              <w:rPr>
                <w:color w:val="000000"/>
                <w:sz w:val="24"/>
              </w:rPr>
              <w:t>本期累计买入金额</w:t>
            </w:r>
          </w:p>
        </w:tc>
        <w:tc>
          <w:tcPr>
            <w:tcW w:w="1620" w:type="dxa"/>
            <w:vAlign w:val="center"/>
          </w:tcPr>
          <w:p w:rsidR="001548F9" w:rsidRPr="005A7826" w:rsidRDefault="001548F9" w:rsidP="00AC6DDA">
            <w:pPr>
              <w:spacing w:before="29" w:line="288" w:lineRule="auto"/>
              <w:jc w:val="center"/>
              <w:rPr>
                <w:color w:val="000000"/>
                <w:sz w:val="24"/>
              </w:rPr>
            </w:pPr>
            <w:r w:rsidRPr="005A7826">
              <w:rPr>
                <w:color w:val="000000"/>
                <w:sz w:val="24"/>
              </w:rPr>
              <w:t>占期初基金资产净值比例（％）</w:t>
            </w:r>
          </w:p>
        </w:tc>
      </w:tr>
      <w:tr w:rsidR="00F41EA0" w:rsidRPr="005A7826">
        <w:tc>
          <w:tcPr>
            <w:tcW w:w="869" w:type="dxa"/>
            <w:vAlign w:val="center"/>
          </w:tcPr>
          <w:p w:rsidR="00F41EA0" w:rsidRPr="005A7826" w:rsidRDefault="00F9021E">
            <w:pPr>
              <w:jc w:val="center"/>
            </w:pPr>
            <w:r w:rsidRPr="005A7826">
              <w:rPr>
                <w:sz w:val="24"/>
              </w:rPr>
              <w:t>1</w:t>
            </w:r>
          </w:p>
        </w:tc>
        <w:tc>
          <w:tcPr>
            <w:tcW w:w="1650" w:type="dxa"/>
            <w:vAlign w:val="center"/>
          </w:tcPr>
          <w:p w:rsidR="00F41EA0" w:rsidRPr="005A7826" w:rsidRDefault="00F9021E">
            <w:pPr>
              <w:jc w:val="center"/>
            </w:pPr>
            <w:r w:rsidRPr="005A7826">
              <w:rPr>
                <w:sz w:val="24"/>
              </w:rPr>
              <w:t>002180</w:t>
            </w:r>
          </w:p>
        </w:tc>
        <w:tc>
          <w:tcPr>
            <w:tcW w:w="1980" w:type="dxa"/>
            <w:vAlign w:val="center"/>
          </w:tcPr>
          <w:p w:rsidR="00F41EA0" w:rsidRPr="005A7826" w:rsidRDefault="00F9021E">
            <w:pPr>
              <w:jc w:val="center"/>
            </w:pPr>
            <w:r w:rsidRPr="005A7826">
              <w:rPr>
                <w:sz w:val="24"/>
              </w:rPr>
              <w:t>艾派克</w:t>
            </w:r>
          </w:p>
        </w:tc>
        <w:tc>
          <w:tcPr>
            <w:tcW w:w="2879" w:type="dxa"/>
            <w:vAlign w:val="center"/>
          </w:tcPr>
          <w:p w:rsidR="00F41EA0" w:rsidRPr="005A7826" w:rsidRDefault="00F9021E">
            <w:pPr>
              <w:jc w:val="right"/>
            </w:pPr>
            <w:r w:rsidRPr="005A7826">
              <w:rPr>
                <w:sz w:val="24"/>
              </w:rPr>
              <w:t>2,764,337.00</w:t>
            </w:r>
          </w:p>
        </w:tc>
        <w:tc>
          <w:tcPr>
            <w:tcW w:w="1620" w:type="dxa"/>
            <w:vAlign w:val="center"/>
          </w:tcPr>
          <w:p w:rsidR="00F41EA0" w:rsidRPr="005A7826" w:rsidRDefault="00F9021E">
            <w:pPr>
              <w:jc w:val="right"/>
            </w:pPr>
            <w:r w:rsidRPr="005A7826">
              <w:rPr>
                <w:sz w:val="24"/>
              </w:rPr>
              <w:t>2.23</w:t>
            </w:r>
          </w:p>
        </w:tc>
      </w:tr>
      <w:tr w:rsidR="00F41EA0" w:rsidRPr="005A7826">
        <w:tc>
          <w:tcPr>
            <w:tcW w:w="869" w:type="dxa"/>
            <w:vAlign w:val="center"/>
          </w:tcPr>
          <w:p w:rsidR="00F41EA0" w:rsidRPr="005A7826" w:rsidRDefault="00F9021E">
            <w:pPr>
              <w:jc w:val="center"/>
            </w:pPr>
            <w:r w:rsidRPr="005A7826">
              <w:rPr>
                <w:sz w:val="24"/>
              </w:rPr>
              <w:t>2</w:t>
            </w:r>
          </w:p>
        </w:tc>
        <w:tc>
          <w:tcPr>
            <w:tcW w:w="1650" w:type="dxa"/>
            <w:vAlign w:val="center"/>
          </w:tcPr>
          <w:p w:rsidR="00F41EA0" w:rsidRPr="005A7826" w:rsidRDefault="00F9021E">
            <w:pPr>
              <w:jc w:val="center"/>
            </w:pPr>
            <w:r w:rsidRPr="005A7826">
              <w:rPr>
                <w:sz w:val="24"/>
              </w:rPr>
              <w:t>002375</w:t>
            </w:r>
          </w:p>
        </w:tc>
        <w:tc>
          <w:tcPr>
            <w:tcW w:w="1980" w:type="dxa"/>
            <w:vAlign w:val="center"/>
          </w:tcPr>
          <w:p w:rsidR="00F41EA0" w:rsidRPr="005A7826" w:rsidRDefault="00F9021E">
            <w:pPr>
              <w:jc w:val="center"/>
            </w:pPr>
            <w:r w:rsidRPr="005A7826">
              <w:rPr>
                <w:sz w:val="24"/>
              </w:rPr>
              <w:t>亚厦股份</w:t>
            </w:r>
          </w:p>
        </w:tc>
        <w:tc>
          <w:tcPr>
            <w:tcW w:w="2879" w:type="dxa"/>
            <w:vAlign w:val="center"/>
          </w:tcPr>
          <w:p w:rsidR="00F41EA0" w:rsidRPr="005A7826" w:rsidRDefault="00F9021E">
            <w:pPr>
              <w:jc w:val="right"/>
            </w:pPr>
            <w:r w:rsidRPr="005A7826">
              <w:rPr>
                <w:sz w:val="24"/>
              </w:rPr>
              <w:t>2,370,915.00</w:t>
            </w:r>
          </w:p>
        </w:tc>
        <w:tc>
          <w:tcPr>
            <w:tcW w:w="1620" w:type="dxa"/>
            <w:vAlign w:val="center"/>
          </w:tcPr>
          <w:p w:rsidR="00F41EA0" w:rsidRPr="005A7826" w:rsidRDefault="00F9021E">
            <w:pPr>
              <w:jc w:val="right"/>
            </w:pPr>
            <w:r w:rsidRPr="005A7826">
              <w:rPr>
                <w:sz w:val="24"/>
              </w:rPr>
              <w:t>1.91</w:t>
            </w:r>
          </w:p>
        </w:tc>
      </w:tr>
      <w:tr w:rsidR="00F41EA0" w:rsidRPr="005A7826">
        <w:tc>
          <w:tcPr>
            <w:tcW w:w="869" w:type="dxa"/>
            <w:vAlign w:val="center"/>
          </w:tcPr>
          <w:p w:rsidR="00F41EA0" w:rsidRPr="005A7826" w:rsidRDefault="00F9021E">
            <w:pPr>
              <w:jc w:val="center"/>
            </w:pPr>
            <w:r w:rsidRPr="005A7826">
              <w:rPr>
                <w:sz w:val="24"/>
              </w:rPr>
              <w:t>3</w:t>
            </w:r>
          </w:p>
        </w:tc>
        <w:tc>
          <w:tcPr>
            <w:tcW w:w="1650" w:type="dxa"/>
            <w:vAlign w:val="center"/>
          </w:tcPr>
          <w:p w:rsidR="00F41EA0" w:rsidRPr="005A7826" w:rsidRDefault="00F9021E">
            <w:pPr>
              <w:jc w:val="center"/>
            </w:pPr>
            <w:r w:rsidRPr="005A7826">
              <w:rPr>
                <w:sz w:val="24"/>
              </w:rPr>
              <w:t>000821</w:t>
            </w:r>
          </w:p>
        </w:tc>
        <w:tc>
          <w:tcPr>
            <w:tcW w:w="1980" w:type="dxa"/>
            <w:vAlign w:val="center"/>
          </w:tcPr>
          <w:p w:rsidR="00F41EA0" w:rsidRPr="005A7826" w:rsidRDefault="00F9021E">
            <w:pPr>
              <w:jc w:val="center"/>
            </w:pPr>
            <w:r w:rsidRPr="005A7826">
              <w:rPr>
                <w:sz w:val="24"/>
              </w:rPr>
              <w:t>京山轻机</w:t>
            </w:r>
          </w:p>
        </w:tc>
        <w:tc>
          <w:tcPr>
            <w:tcW w:w="2879" w:type="dxa"/>
            <w:vAlign w:val="center"/>
          </w:tcPr>
          <w:p w:rsidR="00F41EA0" w:rsidRPr="005A7826" w:rsidRDefault="00F9021E">
            <w:pPr>
              <w:jc w:val="right"/>
            </w:pPr>
            <w:r w:rsidRPr="005A7826">
              <w:rPr>
                <w:sz w:val="24"/>
              </w:rPr>
              <w:t>1,965,792.00</w:t>
            </w:r>
          </w:p>
        </w:tc>
        <w:tc>
          <w:tcPr>
            <w:tcW w:w="1620" w:type="dxa"/>
            <w:vAlign w:val="center"/>
          </w:tcPr>
          <w:p w:rsidR="00F41EA0" w:rsidRPr="005A7826" w:rsidRDefault="00F9021E">
            <w:pPr>
              <w:jc w:val="right"/>
            </w:pPr>
            <w:r w:rsidRPr="005A7826">
              <w:rPr>
                <w:sz w:val="24"/>
              </w:rPr>
              <w:t>1.58</w:t>
            </w:r>
          </w:p>
        </w:tc>
      </w:tr>
      <w:tr w:rsidR="00F41EA0" w:rsidRPr="005A7826">
        <w:tc>
          <w:tcPr>
            <w:tcW w:w="869" w:type="dxa"/>
            <w:vAlign w:val="center"/>
          </w:tcPr>
          <w:p w:rsidR="00F41EA0" w:rsidRPr="005A7826" w:rsidRDefault="00F9021E">
            <w:pPr>
              <w:jc w:val="center"/>
            </w:pPr>
            <w:r w:rsidRPr="005A7826">
              <w:rPr>
                <w:sz w:val="24"/>
              </w:rPr>
              <w:t>4</w:t>
            </w:r>
          </w:p>
        </w:tc>
        <w:tc>
          <w:tcPr>
            <w:tcW w:w="1650" w:type="dxa"/>
            <w:vAlign w:val="center"/>
          </w:tcPr>
          <w:p w:rsidR="00F41EA0" w:rsidRPr="005A7826" w:rsidRDefault="00F9021E">
            <w:pPr>
              <w:jc w:val="center"/>
            </w:pPr>
            <w:r w:rsidRPr="005A7826">
              <w:rPr>
                <w:sz w:val="24"/>
              </w:rPr>
              <w:t>600029</w:t>
            </w:r>
          </w:p>
        </w:tc>
        <w:tc>
          <w:tcPr>
            <w:tcW w:w="1980" w:type="dxa"/>
            <w:vAlign w:val="center"/>
          </w:tcPr>
          <w:p w:rsidR="00F41EA0" w:rsidRPr="005A7826" w:rsidRDefault="00F9021E">
            <w:pPr>
              <w:jc w:val="center"/>
            </w:pPr>
            <w:r w:rsidRPr="005A7826">
              <w:rPr>
                <w:sz w:val="24"/>
              </w:rPr>
              <w:t>南方航空</w:t>
            </w:r>
          </w:p>
        </w:tc>
        <w:tc>
          <w:tcPr>
            <w:tcW w:w="2879" w:type="dxa"/>
            <w:vAlign w:val="center"/>
          </w:tcPr>
          <w:p w:rsidR="00F41EA0" w:rsidRPr="005A7826" w:rsidRDefault="00F9021E">
            <w:pPr>
              <w:jc w:val="right"/>
            </w:pPr>
            <w:r w:rsidRPr="005A7826">
              <w:rPr>
                <w:sz w:val="24"/>
              </w:rPr>
              <w:t>1,906,032.00</w:t>
            </w:r>
          </w:p>
        </w:tc>
        <w:tc>
          <w:tcPr>
            <w:tcW w:w="1620" w:type="dxa"/>
            <w:vAlign w:val="center"/>
          </w:tcPr>
          <w:p w:rsidR="00F41EA0" w:rsidRPr="005A7826" w:rsidRDefault="00F9021E">
            <w:pPr>
              <w:jc w:val="right"/>
            </w:pPr>
            <w:r w:rsidRPr="005A7826">
              <w:rPr>
                <w:sz w:val="24"/>
              </w:rPr>
              <w:t>1.54</w:t>
            </w:r>
          </w:p>
        </w:tc>
      </w:tr>
      <w:tr w:rsidR="00F41EA0" w:rsidRPr="005A7826">
        <w:tc>
          <w:tcPr>
            <w:tcW w:w="869" w:type="dxa"/>
            <w:vAlign w:val="center"/>
          </w:tcPr>
          <w:p w:rsidR="00F41EA0" w:rsidRPr="005A7826" w:rsidRDefault="00F9021E">
            <w:pPr>
              <w:jc w:val="center"/>
            </w:pPr>
            <w:r w:rsidRPr="005A7826">
              <w:rPr>
                <w:sz w:val="24"/>
              </w:rPr>
              <w:t>5</w:t>
            </w:r>
          </w:p>
        </w:tc>
        <w:tc>
          <w:tcPr>
            <w:tcW w:w="1650" w:type="dxa"/>
            <w:vAlign w:val="center"/>
          </w:tcPr>
          <w:p w:rsidR="00F41EA0" w:rsidRPr="005A7826" w:rsidRDefault="00F9021E">
            <w:pPr>
              <w:jc w:val="center"/>
            </w:pPr>
            <w:r w:rsidRPr="005A7826">
              <w:rPr>
                <w:sz w:val="24"/>
              </w:rPr>
              <w:t>600688</w:t>
            </w:r>
          </w:p>
        </w:tc>
        <w:tc>
          <w:tcPr>
            <w:tcW w:w="1980" w:type="dxa"/>
            <w:vAlign w:val="center"/>
          </w:tcPr>
          <w:p w:rsidR="00F41EA0" w:rsidRPr="005A7826" w:rsidRDefault="00F9021E">
            <w:pPr>
              <w:jc w:val="center"/>
            </w:pPr>
            <w:r w:rsidRPr="005A7826">
              <w:rPr>
                <w:sz w:val="24"/>
              </w:rPr>
              <w:t>上海石化</w:t>
            </w:r>
          </w:p>
        </w:tc>
        <w:tc>
          <w:tcPr>
            <w:tcW w:w="2879" w:type="dxa"/>
            <w:vAlign w:val="center"/>
          </w:tcPr>
          <w:p w:rsidR="00F41EA0" w:rsidRPr="005A7826" w:rsidRDefault="00F9021E">
            <w:pPr>
              <w:jc w:val="right"/>
            </w:pPr>
            <w:r w:rsidRPr="005A7826">
              <w:rPr>
                <w:sz w:val="24"/>
              </w:rPr>
              <w:t>1,894,211.00</w:t>
            </w:r>
          </w:p>
        </w:tc>
        <w:tc>
          <w:tcPr>
            <w:tcW w:w="1620" w:type="dxa"/>
            <w:vAlign w:val="center"/>
          </w:tcPr>
          <w:p w:rsidR="00F41EA0" w:rsidRPr="005A7826" w:rsidRDefault="00F9021E">
            <w:pPr>
              <w:jc w:val="right"/>
            </w:pPr>
            <w:r w:rsidRPr="005A7826">
              <w:rPr>
                <w:sz w:val="24"/>
              </w:rPr>
              <w:t>1.53</w:t>
            </w:r>
          </w:p>
        </w:tc>
      </w:tr>
      <w:tr w:rsidR="00F41EA0" w:rsidRPr="005A7826">
        <w:tc>
          <w:tcPr>
            <w:tcW w:w="869" w:type="dxa"/>
            <w:vAlign w:val="center"/>
          </w:tcPr>
          <w:p w:rsidR="00F41EA0" w:rsidRPr="005A7826" w:rsidRDefault="00F9021E">
            <w:pPr>
              <w:jc w:val="center"/>
            </w:pPr>
            <w:r w:rsidRPr="005A7826">
              <w:rPr>
                <w:sz w:val="24"/>
              </w:rPr>
              <w:t>6</w:t>
            </w:r>
          </w:p>
        </w:tc>
        <w:tc>
          <w:tcPr>
            <w:tcW w:w="1650" w:type="dxa"/>
            <w:vAlign w:val="center"/>
          </w:tcPr>
          <w:p w:rsidR="00F41EA0" w:rsidRPr="005A7826" w:rsidRDefault="00F9021E">
            <w:pPr>
              <w:jc w:val="center"/>
            </w:pPr>
            <w:r w:rsidRPr="005A7826">
              <w:rPr>
                <w:sz w:val="24"/>
              </w:rPr>
              <w:t>002463</w:t>
            </w:r>
          </w:p>
        </w:tc>
        <w:tc>
          <w:tcPr>
            <w:tcW w:w="1980" w:type="dxa"/>
            <w:vAlign w:val="center"/>
          </w:tcPr>
          <w:p w:rsidR="00F41EA0" w:rsidRPr="005A7826" w:rsidRDefault="00F9021E">
            <w:pPr>
              <w:jc w:val="center"/>
            </w:pPr>
            <w:r w:rsidRPr="005A7826">
              <w:rPr>
                <w:sz w:val="24"/>
              </w:rPr>
              <w:t>沪电股份</w:t>
            </w:r>
          </w:p>
        </w:tc>
        <w:tc>
          <w:tcPr>
            <w:tcW w:w="2879" w:type="dxa"/>
            <w:vAlign w:val="center"/>
          </w:tcPr>
          <w:p w:rsidR="00F41EA0" w:rsidRPr="005A7826" w:rsidRDefault="00F9021E">
            <w:pPr>
              <w:jc w:val="right"/>
            </w:pPr>
            <w:r w:rsidRPr="005A7826">
              <w:rPr>
                <w:sz w:val="24"/>
              </w:rPr>
              <w:t>1,411,192.00</w:t>
            </w:r>
          </w:p>
        </w:tc>
        <w:tc>
          <w:tcPr>
            <w:tcW w:w="1620" w:type="dxa"/>
            <w:vAlign w:val="center"/>
          </w:tcPr>
          <w:p w:rsidR="00F41EA0" w:rsidRPr="005A7826" w:rsidRDefault="00F9021E">
            <w:pPr>
              <w:jc w:val="right"/>
            </w:pPr>
            <w:r w:rsidRPr="005A7826">
              <w:rPr>
                <w:sz w:val="24"/>
              </w:rPr>
              <w:t>1.14</w:t>
            </w:r>
          </w:p>
        </w:tc>
      </w:tr>
      <w:tr w:rsidR="00F41EA0" w:rsidRPr="005A7826">
        <w:tc>
          <w:tcPr>
            <w:tcW w:w="869" w:type="dxa"/>
            <w:vAlign w:val="center"/>
          </w:tcPr>
          <w:p w:rsidR="00F41EA0" w:rsidRPr="005A7826" w:rsidRDefault="00F9021E">
            <w:pPr>
              <w:jc w:val="center"/>
            </w:pPr>
            <w:r w:rsidRPr="005A7826">
              <w:rPr>
                <w:sz w:val="24"/>
              </w:rPr>
              <w:t>7</w:t>
            </w:r>
          </w:p>
        </w:tc>
        <w:tc>
          <w:tcPr>
            <w:tcW w:w="1650" w:type="dxa"/>
            <w:vAlign w:val="center"/>
          </w:tcPr>
          <w:p w:rsidR="00F41EA0" w:rsidRPr="005A7826" w:rsidRDefault="00F9021E">
            <w:pPr>
              <w:jc w:val="center"/>
            </w:pPr>
            <w:r w:rsidRPr="005A7826">
              <w:rPr>
                <w:sz w:val="24"/>
              </w:rPr>
              <w:t>300444</w:t>
            </w:r>
          </w:p>
        </w:tc>
        <w:tc>
          <w:tcPr>
            <w:tcW w:w="1980" w:type="dxa"/>
            <w:vAlign w:val="center"/>
          </w:tcPr>
          <w:p w:rsidR="00F41EA0" w:rsidRPr="005A7826" w:rsidRDefault="00F9021E">
            <w:pPr>
              <w:jc w:val="center"/>
            </w:pPr>
            <w:r w:rsidRPr="005A7826">
              <w:rPr>
                <w:sz w:val="24"/>
              </w:rPr>
              <w:t>双杰电气</w:t>
            </w:r>
          </w:p>
        </w:tc>
        <w:tc>
          <w:tcPr>
            <w:tcW w:w="2879" w:type="dxa"/>
            <w:vAlign w:val="center"/>
          </w:tcPr>
          <w:p w:rsidR="00F41EA0" w:rsidRPr="005A7826" w:rsidRDefault="00F9021E">
            <w:pPr>
              <w:jc w:val="right"/>
            </w:pPr>
            <w:r w:rsidRPr="005A7826">
              <w:rPr>
                <w:sz w:val="24"/>
              </w:rPr>
              <w:t>940,915.00</w:t>
            </w:r>
          </w:p>
        </w:tc>
        <w:tc>
          <w:tcPr>
            <w:tcW w:w="1620" w:type="dxa"/>
            <w:vAlign w:val="center"/>
          </w:tcPr>
          <w:p w:rsidR="00F41EA0" w:rsidRPr="005A7826" w:rsidRDefault="00F9021E">
            <w:pPr>
              <w:jc w:val="right"/>
            </w:pPr>
            <w:r w:rsidRPr="005A7826">
              <w:rPr>
                <w:sz w:val="24"/>
              </w:rPr>
              <w:t>0.76</w:t>
            </w:r>
          </w:p>
        </w:tc>
      </w:tr>
      <w:tr w:rsidR="00F41EA0" w:rsidRPr="005A7826">
        <w:tc>
          <w:tcPr>
            <w:tcW w:w="869" w:type="dxa"/>
            <w:vAlign w:val="center"/>
          </w:tcPr>
          <w:p w:rsidR="00F41EA0" w:rsidRPr="005A7826" w:rsidRDefault="00F9021E">
            <w:pPr>
              <w:jc w:val="center"/>
            </w:pPr>
            <w:r w:rsidRPr="005A7826">
              <w:rPr>
                <w:sz w:val="24"/>
              </w:rPr>
              <w:t>8</w:t>
            </w:r>
          </w:p>
        </w:tc>
        <w:tc>
          <w:tcPr>
            <w:tcW w:w="1650" w:type="dxa"/>
            <w:vAlign w:val="center"/>
          </w:tcPr>
          <w:p w:rsidR="00F41EA0" w:rsidRPr="005A7826" w:rsidRDefault="00F9021E">
            <w:pPr>
              <w:jc w:val="center"/>
            </w:pPr>
            <w:r w:rsidRPr="005A7826">
              <w:rPr>
                <w:sz w:val="24"/>
              </w:rPr>
              <w:t>600887</w:t>
            </w:r>
          </w:p>
        </w:tc>
        <w:tc>
          <w:tcPr>
            <w:tcW w:w="1980" w:type="dxa"/>
            <w:vAlign w:val="center"/>
          </w:tcPr>
          <w:p w:rsidR="00F41EA0" w:rsidRPr="005A7826" w:rsidRDefault="00F9021E">
            <w:pPr>
              <w:jc w:val="center"/>
            </w:pPr>
            <w:r w:rsidRPr="005A7826">
              <w:rPr>
                <w:sz w:val="24"/>
              </w:rPr>
              <w:t>伊利股份</w:t>
            </w:r>
          </w:p>
        </w:tc>
        <w:tc>
          <w:tcPr>
            <w:tcW w:w="2879" w:type="dxa"/>
            <w:vAlign w:val="center"/>
          </w:tcPr>
          <w:p w:rsidR="00F41EA0" w:rsidRPr="005A7826" w:rsidRDefault="00F9021E">
            <w:pPr>
              <w:jc w:val="right"/>
            </w:pPr>
            <w:r w:rsidRPr="005A7826">
              <w:rPr>
                <w:sz w:val="24"/>
              </w:rPr>
              <w:t>940,828.00</w:t>
            </w:r>
          </w:p>
        </w:tc>
        <w:tc>
          <w:tcPr>
            <w:tcW w:w="1620" w:type="dxa"/>
            <w:vAlign w:val="center"/>
          </w:tcPr>
          <w:p w:rsidR="00F41EA0" w:rsidRPr="005A7826" w:rsidRDefault="00F9021E">
            <w:pPr>
              <w:jc w:val="right"/>
            </w:pPr>
            <w:r w:rsidRPr="005A7826">
              <w:rPr>
                <w:sz w:val="24"/>
              </w:rPr>
              <w:t>0.76</w:t>
            </w:r>
          </w:p>
        </w:tc>
      </w:tr>
      <w:tr w:rsidR="00F41EA0" w:rsidRPr="005A7826">
        <w:tc>
          <w:tcPr>
            <w:tcW w:w="869" w:type="dxa"/>
            <w:vAlign w:val="center"/>
          </w:tcPr>
          <w:p w:rsidR="00F41EA0" w:rsidRPr="005A7826" w:rsidRDefault="00F9021E">
            <w:pPr>
              <w:jc w:val="center"/>
            </w:pPr>
            <w:r w:rsidRPr="005A7826">
              <w:rPr>
                <w:sz w:val="24"/>
              </w:rPr>
              <w:t>9</w:t>
            </w:r>
          </w:p>
        </w:tc>
        <w:tc>
          <w:tcPr>
            <w:tcW w:w="1650" w:type="dxa"/>
            <w:vAlign w:val="center"/>
          </w:tcPr>
          <w:p w:rsidR="00F41EA0" w:rsidRPr="005A7826" w:rsidRDefault="00F9021E">
            <w:pPr>
              <w:jc w:val="center"/>
            </w:pPr>
            <w:r w:rsidRPr="005A7826">
              <w:rPr>
                <w:sz w:val="24"/>
              </w:rPr>
              <w:t>000727</w:t>
            </w:r>
          </w:p>
        </w:tc>
        <w:tc>
          <w:tcPr>
            <w:tcW w:w="1980" w:type="dxa"/>
            <w:vAlign w:val="center"/>
          </w:tcPr>
          <w:p w:rsidR="00F41EA0" w:rsidRPr="005A7826" w:rsidRDefault="00F9021E">
            <w:pPr>
              <w:jc w:val="center"/>
            </w:pPr>
            <w:r w:rsidRPr="005A7826">
              <w:rPr>
                <w:sz w:val="24"/>
              </w:rPr>
              <w:t>华东科技</w:t>
            </w:r>
          </w:p>
        </w:tc>
        <w:tc>
          <w:tcPr>
            <w:tcW w:w="2879" w:type="dxa"/>
            <w:vAlign w:val="center"/>
          </w:tcPr>
          <w:p w:rsidR="00F41EA0" w:rsidRPr="005A7826" w:rsidRDefault="00F9021E">
            <w:pPr>
              <w:jc w:val="right"/>
            </w:pPr>
            <w:r w:rsidRPr="005A7826">
              <w:rPr>
                <w:sz w:val="24"/>
              </w:rPr>
              <w:t>940,733.00</w:t>
            </w:r>
          </w:p>
        </w:tc>
        <w:tc>
          <w:tcPr>
            <w:tcW w:w="1620" w:type="dxa"/>
            <w:vAlign w:val="center"/>
          </w:tcPr>
          <w:p w:rsidR="00F41EA0" w:rsidRPr="005A7826" w:rsidRDefault="00F9021E">
            <w:pPr>
              <w:jc w:val="right"/>
            </w:pPr>
            <w:r w:rsidRPr="005A7826">
              <w:rPr>
                <w:sz w:val="24"/>
              </w:rPr>
              <w:t>0.76</w:t>
            </w:r>
          </w:p>
        </w:tc>
      </w:tr>
      <w:tr w:rsidR="00F41EA0" w:rsidRPr="005A7826">
        <w:tc>
          <w:tcPr>
            <w:tcW w:w="869" w:type="dxa"/>
            <w:vAlign w:val="center"/>
          </w:tcPr>
          <w:p w:rsidR="00F41EA0" w:rsidRPr="005A7826" w:rsidRDefault="00F9021E">
            <w:pPr>
              <w:jc w:val="center"/>
            </w:pPr>
            <w:r w:rsidRPr="005A7826">
              <w:rPr>
                <w:sz w:val="24"/>
              </w:rPr>
              <w:t>10</w:t>
            </w:r>
          </w:p>
        </w:tc>
        <w:tc>
          <w:tcPr>
            <w:tcW w:w="1650" w:type="dxa"/>
            <w:vAlign w:val="center"/>
          </w:tcPr>
          <w:p w:rsidR="00F41EA0" w:rsidRPr="005A7826" w:rsidRDefault="00F9021E">
            <w:pPr>
              <w:jc w:val="center"/>
            </w:pPr>
            <w:r w:rsidRPr="005A7826">
              <w:rPr>
                <w:sz w:val="24"/>
              </w:rPr>
              <w:t>300095</w:t>
            </w:r>
          </w:p>
        </w:tc>
        <w:tc>
          <w:tcPr>
            <w:tcW w:w="1980" w:type="dxa"/>
            <w:vAlign w:val="center"/>
          </w:tcPr>
          <w:p w:rsidR="00F41EA0" w:rsidRPr="005A7826" w:rsidRDefault="00F9021E">
            <w:pPr>
              <w:jc w:val="center"/>
            </w:pPr>
            <w:r w:rsidRPr="005A7826">
              <w:rPr>
                <w:sz w:val="24"/>
              </w:rPr>
              <w:t>华伍股份</w:t>
            </w:r>
          </w:p>
        </w:tc>
        <w:tc>
          <w:tcPr>
            <w:tcW w:w="2879" w:type="dxa"/>
            <w:vAlign w:val="center"/>
          </w:tcPr>
          <w:p w:rsidR="00F41EA0" w:rsidRPr="005A7826" w:rsidRDefault="00F9021E">
            <w:pPr>
              <w:jc w:val="right"/>
            </w:pPr>
            <w:r w:rsidRPr="005A7826">
              <w:rPr>
                <w:sz w:val="24"/>
              </w:rPr>
              <w:t>939,010.00</w:t>
            </w:r>
          </w:p>
        </w:tc>
        <w:tc>
          <w:tcPr>
            <w:tcW w:w="1620" w:type="dxa"/>
            <w:vAlign w:val="center"/>
          </w:tcPr>
          <w:p w:rsidR="00F41EA0" w:rsidRPr="005A7826" w:rsidRDefault="00F9021E">
            <w:pPr>
              <w:jc w:val="right"/>
            </w:pPr>
            <w:r w:rsidRPr="005A7826">
              <w:rPr>
                <w:sz w:val="24"/>
              </w:rPr>
              <w:t>0.76</w:t>
            </w:r>
          </w:p>
        </w:tc>
      </w:tr>
      <w:tr w:rsidR="00F41EA0" w:rsidRPr="005A7826">
        <w:tc>
          <w:tcPr>
            <w:tcW w:w="869" w:type="dxa"/>
            <w:vAlign w:val="center"/>
          </w:tcPr>
          <w:p w:rsidR="00F41EA0" w:rsidRPr="005A7826" w:rsidRDefault="00F9021E">
            <w:pPr>
              <w:jc w:val="center"/>
            </w:pPr>
            <w:r w:rsidRPr="005A7826">
              <w:rPr>
                <w:sz w:val="24"/>
              </w:rPr>
              <w:t>11</w:t>
            </w:r>
          </w:p>
        </w:tc>
        <w:tc>
          <w:tcPr>
            <w:tcW w:w="1650" w:type="dxa"/>
            <w:vAlign w:val="center"/>
          </w:tcPr>
          <w:p w:rsidR="00F41EA0" w:rsidRPr="005A7826" w:rsidRDefault="00F9021E">
            <w:pPr>
              <w:jc w:val="center"/>
            </w:pPr>
            <w:r w:rsidRPr="005A7826">
              <w:rPr>
                <w:sz w:val="24"/>
              </w:rPr>
              <w:t>000049</w:t>
            </w:r>
          </w:p>
        </w:tc>
        <w:tc>
          <w:tcPr>
            <w:tcW w:w="1980" w:type="dxa"/>
            <w:vAlign w:val="center"/>
          </w:tcPr>
          <w:p w:rsidR="00F41EA0" w:rsidRPr="005A7826" w:rsidRDefault="00F9021E">
            <w:pPr>
              <w:jc w:val="center"/>
            </w:pPr>
            <w:r w:rsidRPr="005A7826">
              <w:rPr>
                <w:sz w:val="24"/>
              </w:rPr>
              <w:t>德赛电池</w:t>
            </w:r>
          </w:p>
        </w:tc>
        <w:tc>
          <w:tcPr>
            <w:tcW w:w="2879" w:type="dxa"/>
            <w:vAlign w:val="center"/>
          </w:tcPr>
          <w:p w:rsidR="00F41EA0" w:rsidRPr="005A7826" w:rsidRDefault="00F9021E">
            <w:pPr>
              <w:jc w:val="right"/>
            </w:pPr>
            <w:r w:rsidRPr="005A7826">
              <w:rPr>
                <w:sz w:val="24"/>
              </w:rPr>
              <w:t>924,304.00</w:t>
            </w:r>
          </w:p>
        </w:tc>
        <w:tc>
          <w:tcPr>
            <w:tcW w:w="1620" w:type="dxa"/>
            <w:vAlign w:val="center"/>
          </w:tcPr>
          <w:p w:rsidR="00F41EA0" w:rsidRPr="005A7826" w:rsidRDefault="00F9021E">
            <w:pPr>
              <w:jc w:val="right"/>
            </w:pPr>
            <w:r w:rsidRPr="005A7826">
              <w:rPr>
                <w:sz w:val="24"/>
              </w:rPr>
              <w:t>0.74</w:t>
            </w:r>
          </w:p>
        </w:tc>
      </w:tr>
    </w:tbl>
    <w:p w:rsidR="001548F9" w:rsidRPr="005A7826" w:rsidRDefault="001548F9" w:rsidP="00AC6DDA">
      <w:pPr>
        <w:tabs>
          <w:tab w:val="left" w:pos="426"/>
        </w:tabs>
        <w:spacing w:before="29" w:line="288" w:lineRule="auto"/>
        <w:jc w:val="left"/>
        <w:rPr>
          <w:kern w:val="0"/>
          <w:sz w:val="24"/>
        </w:rPr>
      </w:pPr>
      <w:r w:rsidRPr="005A7826">
        <w:rPr>
          <w:kern w:val="0"/>
          <w:sz w:val="24"/>
        </w:rPr>
        <w:t>注：</w:t>
      </w:r>
      <w:r w:rsidRPr="005A7826">
        <w:rPr>
          <w:kern w:val="0"/>
          <w:sz w:val="24"/>
        </w:rPr>
        <w:t>“</w:t>
      </w:r>
      <w:r w:rsidRPr="005A7826">
        <w:rPr>
          <w:kern w:val="0"/>
          <w:sz w:val="24"/>
        </w:rPr>
        <w:t>本期累计买入金额</w:t>
      </w:r>
      <w:r w:rsidRPr="005A7826">
        <w:rPr>
          <w:kern w:val="0"/>
          <w:sz w:val="24"/>
        </w:rPr>
        <w:t>”</w:t>
      </w:r>
      <w:r w:rsidRPr="005A7826">
        <w:rPr>
          <w:kern w:val="0"/>
          <w:sz w:val="24"/>
        </w:rPr>
        <w:t>按买入成交金额（成交单价乘以成交数量）填列，不考虑相关交易费用。</w:t>
      </w:r>
    </w:p>
    <w:p w:rsidR="001548F9" w:rsidRPr="005A7826" w:rsidRDefault="001548F9" w:rsidP="00AC6DDA">
      <w:pPr>
        <w:pStyle w:val="af6"/>
        <w:spacing w:before="29" w:beforeAutospacing="0" w:after="0" w:afterAutospacing="0" w:line="288" w:lineRule="auto"/>
        <w:rPr>
          <w:rFonts w:ascii="Times New Roman" w:hAnsi="Times New Roman"/>
          <w:color w:val="000000"/>
        </w:rPr>
      </w:pPr>
    </w:p>
    <w:p w:rsidR="001548F9" w:rsidRPr="005A7826" w:rsidRDefault="001548F9" w:rsidP="00AC6DDA">
      <w:pPr>
        <w:spacing w:before="29" w:line="288" w:lineRule="auto"/>
        <w:rPr>
          <w:b/>
          <w:bCs/>
          <w:color w:val="000000"/>
          <w:sz w:val="24"/>
        </w:rPr>
      </w:pPr>
      <w:r w:rsidRPr="005A7826">
        <w:rPr>
          <w:b/>
          <w:color w:val="000000"/>
          <w:sz w:val="24"/>
        </w:rPr>
        <w:t xml:space="preserve">7.4.2 </w:t>
      </w:r>
      <w:r w:rsidRPr="005A7826">
        <w:rPr>
          <w:b/>
          <w:bCs/>
          <w:color w:val="000000"/>
          <w:sz w:val="24"/>
        </w:rPr>
        <w:t>累计卖出金额超出期初基金资产净值</w:t>
      </w:r>
      <w:r w:rsidRPr="005A7826">
        <w:rPr>
          <w:b/>
          <w:bCs/>
          <w:color w:val="000000"/>
          <w:sz w:val="24"/>
        </w:rPr>
        <w:t>2%</w:t>
      </w:r>
      <w:r w:rsidRPr="005A7826">
        <w:rPr>
          <w:b/>
          <w:bCs/>
          <w:color w:val="000000"/>
          <w:sz w:val="24"/>
        </w:rPr>
        <w:t>或前</w:t>
      </w:r>
      <w:r w:rsidRPr="005A7826">
        <w:rPr>
          <w:b/>
          <w:bCs/>
          <w:color w:val="000000"/>
          <w:sz w:val="24"/>
        </w:rPr>
        <w:t>20</w:t>
      </w:r>
      <w:r w:rsidRPr="005A7826">
        <w:rPr>
          <w:b/>
          <w:bCs/>
          <w:color w:val="000000"/>
          <w:sz w:val="24"/>
        </w:rPr>
        <w:t>名的股票明细</w:t>
      </w:r>
    </w:p>
    <w:p w:rsidR="001548F9" w:rsidRPr="005A7826" w:rsidRDefault="001548F9" w:rsidP="00AC6DDA">
      <w:pPr>
        <w:autoSpaceDE w:val="0"/>
        <w:autoSpaceDN w:val="0"/>
        <w:adjustRightInd w:val="0"/>
        <w:spacing w:before="29" w:line="288" w:lineRule="auto"/>
        <w:ind w:left="15"/>
        <w:jc w:val="right"/>
        <w:rPr>
          <w:color w:val="000000"/>
          <w:kern w:val="0"/>
          <w:sz w:val="24"/>
        </w:rPr>
      </w:pPr>
      <w:r w:rsidRPr="005A7826">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A7826" w:rsidTr="00EA03D3">
        <w:tc>
          <w:tcPr>
            <w:tcW w:w="870" w:type="dxa"/>
            <w:vAlign w:val="center"/>
          </w:tcPr>
          <w:p w:rsidR="001548F9" w:rsidRPr="005A7826" w:rsidRDefault="001548F9" w:rsidP="00AC6DDA">
            <w:pPr>
              <w:spacing w:before="29" w:line="288" w:lineRule="auto"/>
              <w:jc w:val="center"/>
              <w:rPr>
                <w:color w:val="000000"/>
                <w:sz w:val="24"/>
              </w:rPr>
            </w:pPr>
            <w:r w:rsidRPr="005A7826">
              <w:rPr>
                <w:color w:val="000000"/>
                <w:sz w:val="24"/>
              </w:rPr>
              <w:t>序号</w:t>
            </w:r>
          </w:p>
        </w:tc>
        <w:tc>
          <w:tcPr>
            <w:tcW w:w="1650" w:type="dxa"/>
            <w:vAlign w:val="center"/>
          </w:tcPr>
          <w:p w:rsidR="001548F9" w:rsidRPr="005A7826" w:rsidRDefault="001548F9" w:rsidP="00AC6DDA">
            <w:pPr>
              <w:spacing w:before="29" w:line="288" w:lineRule="auto"/>
              <w:jc w:val="center"/>
              <w:rPr>
                <w:color w:val="000000"/>
                <w:sz w:val="24"/>
              </w:rPr>
            </w:pPr>
            <w:r w:rsidRPr="005A7826">
              <w:rPr>
                <w:color w:val="000000"/>
                <w:sz w:val="24"/>
              </w:rPr>
              <w:t>股票代码</w:t>
            </w:r>
          </w:p>
        </w:tc>
        <w:tc>
          <w:tcPr>
            <w:tcW w:w="1980" w:type="dxa"/>
            <w:vAlign w:val="center"/>
          </w:tcPr>
          <w:p w:rsidR="001548F9" w:rsidRPr="005A7826" w:rsidRDefault="001548F9" w:rsidP="00AC6DDA">
            <w:pPr>
              <w:spacing w:before="29" w:line="288" w:lineRule="auto"/>
              <w:jc w:val="center"/>
              <w:rPr>
                <w:color w:val="000000"/>
                <w:sz w:val="24"/>
              </w:rPr>
            </w:pPr>
            <w:r w:rsidRPr="005A7826">
              <w:rPr>
                <w:color w:val="000000"/>
                <w:sz w:val="24"/>
              </w:rPr>
              <w:t>股票名称</w:t>
            </w:r>
          </w:p>
        </w:tc>
        <w:tc>
          <w:tcPr>
            <w:tcW w:w="2880" w:type="dxa"/>
            <w:vAlign w:val="center"/>
          </w:tcPr>
          <w:p w:rsidR="001548F9" w:rsidRPr="005A7826" w:rsidRDefault="001548F9" w:rsidP="00AC6DDA">
            <w:pPr>
              <w:spacing w:before="29" w:line="288" w:lineRule="auto"/>
              <w:jc w:val="center"/>
              <w:rPr>
                <w:color w:val="000000"/>
                <w:sz w:val="24"/>
              </w:rPr>
            </w:pPr>
            <w:r w:rsidRPr="005A7826">
              <w:rPr>
                <w:color w:val="000000"/>
                <w:sz w:val="24"/>
              </w:rPr>
              <w:t>本期累计卖出金额</w:t>
            </w:r>
          </w:p>
        </w:tc>
        <w:tc>
          <w:tcPr>
            <w:tcW w:w="1620" w:type="dxa"/>
            <w:vAlign w:val="center"/>
          </w:tcPr>
          <w:p w:rsidR="001548F9" w:rsidRPr="005A7826" w:rsidRDefault="001548F9" w:rsidP="00AC6DDA">
            <w:pPr>
              <w:spacing w:before="29" w:line="288" w:lineRule="auto"/>
              <w:jc w:val="center"/>
              <w:rPr>
                <w:color w:val="000000"/>
                <w:sz w:val="24"/>
              </w:rPr>
            </w:pPr>
            <w:r w:rsidRPr="005A7826">
              <w:rPr>
                <w:color w:val="000000"/>
                <w:sz w:val="24"/>
              </w:rPr>
              <w:t>占期初基金资产净值比例（％）</w:t>
            </w:r>
          </w:p>
        </w:tc>
      </w:tr>
      <w:tr w:rsidR="00F41EA0" w:rsidRPr="005A7826">
        <w:tc>
          <w:tcPr>
            <w:tcW w:w="869" w:type="dxa"/>
            <w:vAlign w:val="center"/>
          </w:tcPr>
          <w:p w:rsidR="00F41EA0" w:rsidRPr="005A7826" w:rsidRDefault="00F9021E">
            <w:pPr>
              <w:jc w:val="center"/>
              <w:rPr>
                <w:sz w:val="24"/>
              </w:rPr>
            </w:pPr>
            <w:r w:rsidRPr="005A7826">
              <w:rPr>
                <w:sz w:val="24"/>
              </w:rPr>
              <w:t>1</w:t>
            </w:r>
          </w:p>
        </w:tc>
        <w:tc>
          <w:tcPr>
            <w:tcW w:w="1650" w:type="dxa"/>
            <w:vAlign w:val="center"/>
          </w:tcPr>
          <w:p w:rsidR="00F41EA0" w:rsidRPr="005A7826" w:rsidRDefault="00F9021E">
            <w:pPr>
              <w:jc w:val="center"/>
              <w:rPr>
                <w:sz w:val="24"/>
              </w:rPr>
            </w:pPr>
            <w:r w:rsidRPr="005A7826">
              <w:rPr>
                <w:sz w:val="24"/>
              </w:rPr>
              <w:t>300028</w:t>
            </w:r>
          </w:p>
        </w:tc>
        <w:tc>
          <w:tcPr>
            <w:tcW w:w="1980" w:type="dxa"/>
            <w:vAlign w:val="center"/>
          </w:tcPr>
          <w:p w:rsidR="00F41EA0" w:rsidRPr="005A7826" w:rsidRDefault="00F9021E">
            <w:pPr>
              <w:jc w:val="center"/>
              <w:rPr>
                <w:sz w:val="24"/>
              </w:rPr>
            </w:pPr>
            <w:r w:rsidRPr="005A7826">
              <w:rPr>
                <w:sz w:val="24"/>
              </w:rPr>
              <w:t>金亚科技</w:t>
            </w:r>
          </w:p>
        </w:tc>
        <w:tc>
          <w:tcPr>
            <w:tcW w:w="2879" w:type="dxa"/>
            <w:vAlign w:val="center"/>
          </w:tcPr>
          <w:p w:rsidR="00F41EA0" w:rsidRPr="005A7826" w:rsidRDefault="00F9021E">
            <w:pPr>
              <w:jc w:val="right"/>
              <w:rPr>
                <w:sz w:val="24"/>
              </w:rPr>
            </w:pPr>
            <w:r w:rsidRPr="005A7826">
              <w:rPr>
                <w:sz w:val="24"/>
              </w:rPr>
              <w:t>2,990,320.00</w:t>
            </w:r>
          </w:p>
        </w:tc>
        <w:tc>
          <w:tcPr>
            <w:tcW w:w="1620" w:type="dxa"/>
            <w:vAlign w:val="center"/>
          </w:tcPr>
          <w:p w:rsidR="00F41EA0" w:rsidRPr="005A7826" w:rsidRDefault="00F9021E">
            <w:pPr>
              <w:jc w:val="right"/>
              <w:rPr>
                <w:sz w:val="24"/>
              </w:rPr>
            </w:pPr>
            <w:r w:rsidRPr="005A7826">
              <w:rPr>
                <w:sz w:val="24"/>
              </w:rPr>
              <w:t>2.41</w:t>
            </w:r>
          </w:p>
        </w:tc>
      </w:tr>
      <w:tr w:rsidR="00F41EA0" w:rsidRPr="005A7826">
        <w:tc>
          <w:tcPr>
            <w:tcW w:w="869" w:type="dxa"/>
            <w:vAlign w:val="center"/>
          </w:tcPr>
          <w:p w:rsidR="00F41EA0" w:rsidRPr="005A7826" w:rsidRDefault="00F9021E">
            <w:pPr>
              <w:jc w:val="center"/>
              <w:rPr>
                <w:sz w:val="24"/>
              </w:rPr>
            </w:pPr>
            <w:r w:rsidRPr="005A7826">
              <w:rPr>
                <w:sz w:val="24"/>
              </w:rPr>
              <w:t>2</w:t>
            </w:r>
          </w:p>
        </w:tc>
        <w:tc>
          <w:tcPr>
            <w:tcW w:w="1650" w:type="dxa"/>
            <w:vAlign w:val="center"/>
          </w:tcPr>
          <w:p w:rsidR="00F41EA0" w:rsidRPr="005A7826" w:rsidRDefault="00F9021E">
            <w:pPr>
              <w:jc w:val="center"/>
              <w:rPr>
                <w:sz w:val="24"/>
              </w:rPr>
            </w:pPr>
            <w:r w:rsidRPr="005A7826">
              <w:rPr>
                <w:sz w:val="24"/>
              </w:rPr>
              <w:t>600763</w:t>
            </w:r>
          </w:p>
        </w:tc>
        <w:tc>
          <w:tcPr>
            <w:tcW w:w="1980" w:type="dxa"/>
            <w:vAlign w:val="center"/>
          </w:tcPr>
          <w:p w:rsidR="00F41EA0" w:rsidRPr="005A7826" w:rsidRDefault="00F9021E">
            <w:pPr>
              <w:jc w:val="center"/>
              <w:rPr>
                <w:sz w:val="24"/>
              </w:rPr>
            </w:pPr>
            <w:r w:rsidRPr="005A7826">
              <w:rPr>
                <w:sz w:val="24"/>
              </w:rPr>
              <w:t>通策医疗</w:t>
            </w:r>
          </w:p>
        </w:tc>
        <w:tc>
          <w:tcPr>
            <w:tcW w:w="2879" w:type="dxa"/>
            <w:vAlign w:val="center"/>
          </w:tcPr>
          <w:p w:rsidR="00F41EA0" w:rsidRPr="005A7826" w:rsidRDefault="00F9021E">
            <w:pPr>
              <w:jc w:val="right"/>
              <w:rPr>
                <w:sz w:val="24"/>
              </w:rPr>
            </w:pPr>
            <w:r w:rsidRPr="005A7826">
              <w:rPr>
                <w:sz w:val="24"/>
              </w:rPr>
              <w:t>1,819,813.18</w:t>
            </w:r>
          </w:p>
        </w:tc>
        <w:tc>
          <w:tcPr>
            <w:tcW w:w="1620" w:type="dxa"/>
            <w:vAlign w:val="center"/>
          </w:tcPr>
          <w:p w:rsidR="00F41EA0" w:rsidRPr="005A7826" w:rsidRDefault="00F9021E">
            <w:pPr>
              <w:jc w:val="right"/>
              <w:rPr>
                <w:sz w:val="24"/>
              </w:rPr>
            </w:pPr>
            <w:r w:rsidRPr="005A7826">
              <w:rPr>
                <w:sz w:val="24"/>
              </w:rPr>
              <w:t>1.47</w:t>
            </w:r>
          </w:p>
        </w:tc>
      </w:tr>
      <w:tr w:rsidR="00F41EA0" w:rsidRPr="005A7826">
        <w:tc>
          <w:tcPr>
            <w:tcW w:w="869" w:type="dxa"/>
            <w:vAlign w:val="center"/>
          </w:tcPr>
          <w:p w:rsidR="00F41EA0" w:rsidRPr="005A7826" w:rsidRDefault="00F9021E">
            <w:pPr>
              <w:jc w:val="center"/>
              <w:rPr>
                <w:sz w:val="24"/>
              </w:rPr>
            </w:pPr>
            <w:r w:rsidRPr="005A7826">
              <w:rPr>
                <w:sz w:val="24"/>
              </w:rPr>
              <w:t>3</w:t>
            </w:r>
          </w:p>
        </w:tc>
        <w:tc>
          <w:tcPr>
            <w:tcW w:w="1650" w:type="dxa"/>
            <w:vAlign w:val="center"/>
          </w:tcPr>
          <w:p w:rsidR="00F41EA0" w:rsidRPr="005A7826" w:rsidRDefault="00F9021E">
            <w:pPr>
              <w:jc w:val="center"/>
              <w:rPr>
                <w:sz w:val="24"/>
              </w:rPr>
            </w:pPr>
            <w:r w:rsidRPr="005A7826">
              <w:rPr>
                <w:sz w:val="24"/>
              </w:rPr>
              <w:t>603555</w:t>
            </w:r>
          </w:p>
        </w:tc>
        <w:tc>
          <w:tcPr>
            <w:tcW w:w="1980" w:type="dxa"/>
            <w:vAlign w:val="center"/>
          </w:tcPr>
          <w:p w:rsidR="00F41EA0" w:rsidRPr="005A7826" w:rsidRDefault="00F9021E">
            <w:pPr>
              <w:jc w:val="center"/>
              <w:rPr>
                <w:sz w:val="24"/>
              </w:rPr>
            </w:pPr>
            <w:r w:rsidRPr="005A7826">
              <w:rPr>
                <w:sz w:val="24"/>
              </w:rPr>
              <w:t>贵人鸟</w:t>
            </w:r>
          </w:p>
        </w:tc>
        <w:tc>
          <w:tcPr>
            <w:tcW w:w="2879" w:type="dxa"/>
            <w:vAlign w:val="center"/>
          </w:tcPr>
          <w:p w:rsidR="00F41EA0" w:rsidRPr="005A7826" w:rsidRDefault="00F9021E">
            <w:pPr>
              <w:jc w:val="right"/>
              <w:rPr>
                <w:sz w:val="24"/>
              </w:rPr>
            </w:pPr>
            <w:r w:rsidRPr="005A7826">
              <w:rPr>
                <w:sz w:val="24"/>
              </w:rPr>
              <w:t>1,819,705.79</w:t>
            </w:r>
          </w:p>
        </w:tc>
        <w:tc>
          <w:tcPr>
            <w:tcW w:w="1620" w:type="dxa"/>
            <w:vAlign w:val="center"/>
          </w:tcPr>
          <w:p w:rsidR="00F41EA0" w:rsidRPr="005A7826" w:rsidRDefault="00F9021E">
            <w:pPr>
              <w:jc w:val="right"/>
              <w:rPr>
                <w:sz w:val="24"/>
              </w:rPr>
            </w:pPr>
            <w:r w:rsidRPr="005A7826">
              <w:rPr>
                <w:sz w:val="24"/>
              </w:rPr>
              <w:t>1.47</w:t>
            </w:r>
          </w:p>
        </w:tc>
      </w:tr>
      <w:tr w:rsidR="00F41EA0" w:rsidRPr="005A7826">
        <w:tc>
          <w:tcPr>
            <w:tcW w:w="869" w:type="dxa"/>
            <w:vAlign w:val="center"/>
          </w:tcPr>
          <w:p w:rsidR="00F41EA0" w:rsidRPr="005A7826" w:rsidRDefault="00F9021E">
            <w:pPr>
              <w:jc w:val="center"/>
              <w:rPr>
                <w:sz w:val="24"/>
              </w:rPr>
            </w:pPr>
            <w:r w:rsidRPr="005A7826">
              <w:rPr>
                <w:sz w:val="24"/>
              </w:rPr>
              <w:t>4</w:t>
            </w:r>
          </w:p>
        </w:tc>
        <w:tc>
          <w:tcPr>
            <w:tcW w:w="1650" w:type="dxa"/>
            <w:vAlign w:val="center"/>
          </w:tcPr>
          <w:p w:rsidR="00F41EA0" w:rsidRPr="005A7826" w:rsidRDefault="00F9021E">
            <w:pPr>
              <w:jc w:val="center"/>
              <w:rPr>
                <w:sz w:val="24"/>
              </w:rPr>
            </w:pPr>
            <w:r w:rsidRPr="005A7826">
              <w:rPr>
                <w:sz w:val="24"/>
              </w:rPr>
              <w:t>002174</w:t>
            </w:r>
          </w:p>
        </w:tc>
        <w:tc>
          <w:tcPr>
            <w:tcW w:w="1980" w:type="dxa"/>
            <w:vAlign w:val="center"/>
          </w:tcPr>
          <w:p w:rsidR="00F41EA0" w:rsidRPr="005A7826" w:rsidRDefault="00F9021E">
            <w:pPr>
              <w:jc w:val="center"/>
              <w:rPr>
                <w:sz w:val="24"/>
              </w:rPr>
            </w:pPr>
            <w:r w:rsidRPr="005A7826">
              <w:rPr>
                <w:sz w:val="24"/>
              </w:rPr>
              <w:t>游族网络</w:t>
            </w:r>
          </w:p>
        </w:tc>
        <w:tc>
          <w:tcPr>
            <w:tcW w:w="2879" w:type="dxa"/>
            <w:vAlign w:val="center"/>
          </w:tcPr>
          <w:p w:rsidR="00F41EA0" w:rsidRPr="005A7826" w:rsidRDefault="00F9021E">
            <w:pPr>
              <w:jc w:val="right"/>
              <w:rPr>
                <w:sz w:val="24"/>
              </w:rPr>
            </w:pPr>
            <w:r w:rsidRPr="005A7826">
              <w:rPr>
                <w:sz w:val="24"/>
              </w:rPr>
              <w:t>1,552,714.90</w:t>
            </w:r>
          </w:p>
        </w:tc>
        <w:tc>
          <w:tcPr>
            <w:tcW w:w="1620" w:type="dxa"/>
            <w:vAlign w:val="center"/>
          </w:tcPr>
          <w:p w:rsidR="00F41EA0" w:rsidRPr="005A7826" w:rsidRDefault="00F9021E">
            <w:pPr>
              <w:jc w:val="right"/>
              <w:rPr>
                <w:sz w:val="24"/>
              </w:rPr>
            </w:pPr>
            <w:r w:rsidRPr="005A7826">
              <w:rPr>
                <w:sz w:val="24"/>
              </w:rPr>
              <w:t>1.25</w:t>
            </w:r>
          </w:p>
        </w:tc>
      </w:tr>
      <w:tr w:rsidR="00F41EA0" w:rsidRPr="005A7826">
        <w:tc>
          <w:tcPr>
            <w:tcW w:w="869" w:type="dxa"/>
            <w:vAlign w:val="center"/>
          </w:tcPr>
          <w:p w:rsidR="00F41EA0" w:rsidRPr="005A7826" w:rsidRDefault="00F9021E">
            <w:pPr>
              <w:jc w:val="center"/>
              <w:rPr>
                <w:sz w:val="24"/>
              </w:rPr>
            </w:pPr>
            <w:r w:rsidRPr="005A7826">
              <w:rPr>
                <w:sz w:val="24"/>
              </w:rPr>
              <w:t>5</w:t>
            </w:r>
          </w:p>
        </w:tc>
        <w:tc>
          <w:tcPr>
            <w:tcW w:w="1650" w:type="dxa"/>
            <w:vAlign w:val="center"/>
          </w:tcPr>
          <w:p w:rsidR="00F41EA0" w:rsidRPr="005A7826" w:rsidRDefault="00F9021E">
            <w:pPr>
              <w:jc w:val="center"/>
              <w:rPr>
                <w:sz w:val="24"/>
              </w:rPr>
            </w:pPr>
            <w:r w:rsidRPr="005A7826">
              <w:rPr>
                <w:sz w:val="24"/>
              </w:rPr>
              <w:t>300322</w:t>
            </w:r>
          </w:p>
        </w:tc>
        <w:tc>
          <w:tcPr>
            <w:tcW w:w="1980" w:type="dxa"/>
            <w:vAlign w:val="center"/>
          </w:tcPr>
          <w:p w:rsidR="00F41EA0" w:rsidRPr="005A7826" w:rsidRDefault="00F9021E">
            <w:pPr>
              <w:jc w:val="center"/>
              <w:rPr>
                <w:sz w:val="24"/>
              </w:rPr>
            </w:pPr>
            <w:r w:rsidRPr="005A7826">
              <w:rPr>
                <w:sz w:val="24"/>
              </w:rPr>
              <w:t>硕贝德</w:t>
            </w:r>
          </w:p>
        </w:tc>
        <w:tc>
          <w:tcPr>
            <w:tcW w:w="2879" w:type="dxa"/>
            <w:vAlign w:val="center"/>
          </w:tcPr>
          <w:p w:rsidR="00F41EA0" w:rsidRPr="005A7826" w:rsidRDefault="00F9021E">
            <w:pPr>
              <w:jc w:val="right"/>
              <w:rPr>
                <w:sz w:val="24"/>
              </w:rPr>
            </w:pPr>
            <w:r w:rsidRPr="005A7826">
              <w:rPr>
                <w:sz w:val="24"/>
              </w:rPr>
              <w:t>1,385,512.91</w:t>
            </w:r>
          </w:p>
        </w:tc>
        <w:tc>
          <w:tcPr>
            <w:tcW w:w="1620" w:type="dxa"/>
            <w:vAlign w:val="center"/>
          </w:tcPr>
          <w:p w:rsidR="00F41EA0" w:rsidRPr="005A7826" w:rsidRDefault="00F9021E">
            <w:pPr>
              <w:jc w:val="right"/>
              <w:rPr>
                <w:sz w:val="24"/>
              </w:rPr>
            </w:pPr>
            <w:r w:rsidRPr="005A7826">
              <w:rPr>
                <w:sz w:val="24"/>
              </w:rPr>
              <w:t>1.12</w:t>
            </w:r>
          </w:p>
        </w:tc>
      </w:tr>
      <w:tr w:rsidR="00F41EA0" w:rsidRPr="005A7826">
        <w:tc>
          <w:tcPr>
            <w:tcW w:w="869" w:type="dxa"/>
            <w:vAlign w:val="center"/>
          </w:tcPr>
          <w:p w:rsidR="00F41EA0" w:rsidRPr="005A7826" w:rsidRDefault="00F9021E">
            <w:pPr>
              <w:jc w:val="center"/>
              <w:rPr>
                <w:sz w:val="24"/>
              </w:rPr>
            </w:pPr>
            <w:r w:rsidRPr="005A7826">
              <w:rPr>
                <w:sz w:val="24"/>
              </w:rPr>
              <w:t>6</w:t>
            </w:r>
          </w:p>
        </w:tc>
        <w:tc>
          <w:tcPr>
            <w:tcW w:w="1650" w:type="dxa"/>
            <w:vAlign w:val="center"/>
          </w:tcPr>
          <w:p w:rsidR="00F41EA0" w:rsidRPr="005A7826" w:rsidRDefault="00F9021E">
            <w:pPr>
              <w:jc w:val="center"/>
              <w:rPr>
                <w:sz w:val="24"/>
              </w:rPr>
            </w:pPr>
            <w:r w:rsidRPr="005A7826">
              <w:rPr>
                <w:sz w:val="24"/>
              </w:rPr>
              <w:t>600687</w:t>
            </w:r>
          </w:p>
        </w:tc>
        <w:tc>
          <w:tcPr>
            <w:tcW w:w="1980" w:type="dxa"/>
            <w:vAlign w:val="center"/>
          </w:tcPr>
          <w:p w:rsidR="00F41EA0" w:rsidRPr="005A7826" w:rsidRDefault="00F9021E">
            <w:pPr>
              <w:jc w:val="center"/>
              <w:rPr>
                <w:sz w:val="24"/>
              </w:rPr>
            </w:pPr>
            <w:r w:rsidRPr="005A7826">
              <w:rPr>
                <w:sz w:val="24"/>
              </w:rPr>
              <w:t>刚泰控股</w:t>
            </w:r>
          </w:p>
        </w:tc>
        <w:tc>
          <w:tcPr>
            <w:tcW w:w="2879" w:type="dxa"/>
            <w:vAlign w:val="center"/>
          </w:tcPr>
          <w:p w:rsidR="00F41EA0" w:rsidRPr="005A7826" w:rsidRDefault="00F9021E">
            <w:pPr>
              <w:jc w:val="right"/>
              <w:rPr>
                <w:sz w:val="24"/>
              </w:rPr>
            </w:pPr>
            <w:r w:rsidRPr="005A7826">
              <w:rPr>
                <w:sz w:val="24"/>
              </w:rPr>
              <w:t>1,066,749.81</w:t>
            </w:r>
          </w:p>
        </w:tc>
        <w:tc>
          <w:tcPr>
            <w:tcW w:w="1620" w:type="dxa"/>
            <w:vAlign w:val="center"/>
          </w:tcPr>
          <w:p w:rsidR="00F41EA0" w:rsidRPr="005A7826" w:rsidRDefault="00F9021E">
            <w:pPr>
              <w:jc w:val="right"/>
              <w:rPr>
                <w:sz w:val="24"/>
              </w:rPr>
            </w:pPr>
            <w:r w:rsidRPr="005A7826">
              <w:rPr>
                <w:sz w:val="24"/>
              </w:rPr>
              <w:t>0.86</w:t>
            </w:r>
          </w:p>
        </w:tc>
      </w:tr>
      <w:tr w:rsidR="00F41EA0" w:rsidRPr="005A7826">
        <w:tc>
          <w:tcPr>
            <w:tcW w:w="869" w:type="dxa"/>
            <w:vAlign w:val="center"/>
          </w:tcPr>
          <w:p w:rsidR="00F41EA0" w:rsidRPr="005A7826" w:rsidRDefault="00F9021E">
            <w:pPr>
              <w:jc w:val="center"/>
              <w:rPr>
                <w:sz w:val="24"/>
              </w:rPr>
            </w:pPr>
            <w:r w:rsidRPr="005A7826">
              <w:rPr>
                <w:sz w:val="24"/>
              </w:rPr>
              <w:t>7</w:t>
            </w:r>
          </w:p>
        </w:tc>
        <w:tc>
          <w:tcPr>
            <w:tcW w:w="1650" w:type="dxa"/>
            <w:vAlign w:val="center"/>
          </w:tcPr>
          <w:p w:rsidR="00F41EA0" w:rsidRPr="005A7826" w:rsidRDefault="00F9021E">
            <w:pPr>
              <w:jc w:val="center"/>
              <w:rPr>
                <w:sz w:val="24"/>
              </w:rPr>
            </w:pPr>
            <w:r w:rsidRPr="005A7826">
              <w:rPr>
                <w:sz w:val="24"/>
              </w:rPr>
              <w:t>002375</w:t>
            </w:r>
          </w:p>
        </w:tc>
        <w:tc>
          <w:tcPr>
            <w:tcW w:w="1980" w:type="dxa"/>
            <w:vAlign w:val="center"/>
          </w:tcPr>
          <w:p w:rsidR="00F41EA0" w:rsidRPr="005A7826" w:rsidRDefault="00F9021E">
            <w:pPr>
              <w:jc w:val="center"/>
              <w:rPr>
                <w:sz w:val="24"/>
              </w:rPr>
            </w:pPr>
            <w:r w:rsidRPr="005A7826">
              <w:rPr>
                <w:sz w:val="24"/>
              </w:rPr>
              <w:t>亚厦股份</w:t>
            </w:r>
          </w:p>
        </w:tc>
        <w:tc>
          <w:tcPr>
            <w:tcW w:w="2879" w:type="dxa"/>
            <w:vAlign w:val="center"/>
          </w:tcPr>
          <w:p w:rsidR="00F41EA0" w:rsidRPr="005A7826" w:rsidRDefault="00F9021E">
            <w:pPr>
              <w:jc w:val="right"/>
              <w:rPr>
                <w:sz w:val="24"/>
              </w:rPr>
            </w:pPr>
            <w:r w:rsidRPr="005A7826">
              <w:rPr>
                <w:sz w:val="24"/>
              </w:rPr>
              <w:t>930,891.00</w:t>
            </w:r>
          </w:p>
        </w:tc>
        <w:tc>
          <w:tcPr>
            <w:tcW w:w="1620" w:type="dxa"/>
            <w:vAlign w:val="center"/>
          </w:tcPr>
          <w:p w:rsidR="00F41EA0" w:rsidRPr="005A7826" w:rsidRDefault="00F9021E">
            <w:pPr>
              <w:jc w:val="right"/>
              <w:rPr>
                <w:sz w:val="24"/>
              </w:rPr>
            </w:pPr>
            <w:r w:rsidRPr="005A7826">
              <w:rPr>
                <w:sz w:val="24"/>
              </w:rPr>
              <w:t>0.75</w:t>
            </w:r>
          </w:p>
        </w:tc>
      </w:tr>
      <w:tr w:rsidR="00F41EA0" w:rsidRPr="005A7826">
        <w:tc>
          <w:tcPr>
            <w:tcW w:w="869" w:type="dxa"/>
            <w:vAlign w:val="center"/>
          </w:tcPr>
          <w:p w:rsidR="00F41EA0" w:rsidRPr="005A7826" w:rsidRDefault="00F9021E">
            <w:pPr>
              <w:jc w:val="center"/>
              <w:rPr>
                <w:sz w:val="24"/>
              </w:rPr>
            </w:pPr>
            <w:r w:rsidRPr="005A7826">
              <w:rPr>
                <w:sz w:val="24"/>
              </w:rPr>
              <w:t>8</w:t>
            </w:r>
          </w:p>
        </w:tc>
        <w:tc>
          <w:tcPr>
            <w:tcW w:w="1650" w:type="dxa"/>
            <w:vAlign w:val="center"/>
          </w:tcPr>
          <w:p w:rsidR="00F41EA0" w:rsidRPr="005A7826" w:rsidRDefault="00F9021E">
            <w:pPr>
              <w:jc w:val="center"/>
              <w:rPr>
                <w:sz w:val="24"/>
              </w:rPr>
            </w:pPr>
            <w:r w:rsidRPr="005A7826">
              <w:rPr>
                <w:sz w:val="24"/>
              </w:rPr>
              <w:t>300005</w:t>
            </w:r>
          </w:p>
        </w:tc>
        <w:tc>
          <w:tcPr>
            <w:tcW w:w="1980" w:type="dxa"/>
            <w:vAlign w:val="center"/>
          </w:tcPr>
          <w:p w:rsidR="00F41EA0" w:rsidRPr="005A7826" w:rsidRDefault="00F9021E">
            <w:pPr>
              <w:jc w:val="center"/>
              <w:rPr>
                <w:sz w:val="24"/>
              </w:rPr>
            </w:pPr>
            <w:r w:rsidRPr="005A7826">
              <w:rPr>
                <w:sz w:val="24"/>
              </w:rPr>
              <w:t>探路者</w:t>
            </w:r>
          </w:p>
        </w:tc>
        <w:tc>
          <w:tcPr>
            <w:tcW w:w="2879" w:type="dxa"/>
            <w:vAlign w:val="center"/>
          </w:tcPr>
          <w:p w:rsidR="00F41EA0" w:rsidRPr="005A7826" w:rsidRDefault="00F9021E">
            <w:pPr>
              <w:jc w:val="right"/>
              <w:rPr>
                <w:sz w:val="24"/>
              </w:rPr>
            </w:pPr>
            <w:r w:rsidRPr="005A7826">
              <w:rPr>
                <w:sz w:val="24"/>
              </w:rPr>
              <w:t>920,898.70</w:t>
            </w:r>
          </w:p>
        </w:tc>
        <w:tc>
          <w:tcPr>
            <w:tcW w:w="1620" w:type="dxa"/>
            <w:vAlign w:val="center"/>
          </w:tcPr>
          <w:p w:rsidR="00F41EA0" w:rsidRPr="005A7826" w:rsidRDefault="00F9021E">
            <w:pPr>
              <w:jc w:val="right"/>
              <w:rPr>
                <w:sz w:val="24"/>
              </w:rPr>
            </w:pPr>
            <w:r w:rsidRPr="005A7826">
              <w:rPr>
                <w:sz w:val="24"/>
              </w:rPr>
              <w:t>0.74</w:t>
            </w:r>
          </w:p>
        </w:tc>
      </w:tr>
      <w:tr w:rsidR="00F41EA0" w:rsidRPr="005A7826">
        <w:tc>
          <w:tcPr>
            <w:tcW w:w="869" w:type="dxa"/>
            <w:vAlign w:val="center"/>
          </w:tcPr>
          <w:p w:rsidR="00F41EA0" w:rsidRPr="005A7826" w:rsidRDefault="00F9021E">
            <w:pPr>
              <w:jc w:val="center"/>
              <w:rPr>
                <w:sz w:val="24"/>
              </w:rPr>
            </w:pPr>
            <w:r w:rsidRPr="005A7826">
              <w:rPr>
                <w:sz w:val="24"/>
              </w:rPr>
              <w:t>9</w:t>
            </w:r>
          </w:p>
        </w:tc>
        <w:tc>
          <w:tcPr>
            <w:tcW w:w="1650" w:type="dxa"/>
            <w:vAlign w:val="center"/>
          </w:tcPr>
          <w:p w:rsidR="00F41EA0" w:rsidRPr="005A7826" w:rsidRDefault="00F9021E">
            <w:pPr>
              <w:jc w:val="center"/>
              <w:rPr>
                <w:sz w:val="24"/>
              </w:rPr>
            </w:pPr>
            <w:r w:rsidRPr="005A7826">
              <w:rPr>
                <w:sz w:val="24"/>
              </w:rPr>
              <w:t>000061</w:t>
            </w:r>
          </w:p>
        </w:tc>
        <w:tc>
          <w:tcPr>
            <w:tcW w:w="1980" w:type="dxa"/>
            <w:vAlign w:val="center"/>
          </w:tcPr>
          <w:p w:rsidR="00F41EA0" w:rsidRPr="005A7826" w:rsidRDefault="00F9021E">
            <w:pPr>
              <w:jc w:val="center"/>
              <w:rPr>
                <w:sz w:val="24"/>
              </w:rPr>
            </w:pPr>
            <w:r w:rsidRPr="005A7826">
              <w:rPr>
                <w:sz w:val="24"/>
              </w:rPr>
              <w:t>农</w:t>
            </w:r>
            <w:r w:rsidRPr="005A7826">
              <w:rPr>
                <w:sz w:val="24"/>
              </w:rPr>
              <w:t xml:space="preserve"> </w:t>
            </w:r>
            <w:r w:rsidRPr="005A7826">
              <w:rPr>
                <w:sz w:val="24"/>
              </w:rPr>
              <w:t>产</w:t>
            </w:r>
            <w:r w:rsidRPr="005A7826">
              <w:rPr>
                <w:sz w:val="24"/>
              </w:rPr>
              <w:t xml:space="preserve"> </w:t>
            </w:r>
            <w:r w:rsidRPr="005A7826">
              <w:rPr>
                <w:sz w:val="24"/>
              </w:rPr>
              <w:t>品</w:t>
            </w:r>
          </w:p>
        </w:tc>
        <w:tc>
          <w:tcPr>
            <w:tcW w:w="2879" w:type="dxa"/>
            <w:vAlign w:val="center"/>
          </w:tcPr>
          <w:p w:rsidR="00F41EA0" w:rsidRPr="005A7826" w:rsidRDefault="00F9021E">
            <w:pPr>
              <w:jc w:val="right"/>
              <w:rPr>
                <w:sz w:val="24"/>
              </w:rPr>
            </w:pPr>
            <w:r w:rsidRPr="005A7826">
              <w:rPr>
                <w:sz w:val="24"/>
              </w:rPr>
              <w:t>920,859.75</w:t>
            </w:r>
          </w:p>
        </w:tc>
        <w:tc>
          <w:tcPr>
            <w:tcW w:w="1620" w:type="dxa"/>
            <w:vAlign w:val="center"/>
          </w:tcPr>
          <w:p w:rsidR="00F41EA0" w:rsidRPr="005A7826" w:rsidRDefault="00F9021E">
            <w:pPr>
              <w:jc w:val="right"/>
              <w:rPr>
                <w:sz w:val="24"/>
              </w:rPr>
            </w:pPr>
            <w:r w:rsidRPr="005A7826">
              <w:rPr>
                <w:sz w:val="24"/>
              </w:rPr>
              <w:t>0.74</w:t>
            </w:r>
          </w:p>
        </w:tc>
      </w:tr>
      <w:tr w:rsidR="00F41EA0" w:rsidRPr="005A7826">
        <w:tc>
          <w:tcPr>
            <w:tcW w:w="869" w:type="dxa"/>
            <w:vAlign w:val="center"/>
          </w:tcPr>
          <w:p w:rsidR="00F41EA0" w:rsidRPr="005A7826" w:rsidRDefault="00F9021E">
            <w:pPr>
              <w:jc w:val="center"/>
              <w:rPr>
                <w:sz w:val="24"/>
              </w:rPr>
            </w:pPr>
            <w:r w:rsidRPr="005A7826">
              <w:rPr>
                <w:sz w:val="24"/>
              </w:rPr>
              <w:t>10</w:t>
            </w:r>
          </w:p>
        </w:tc>
        <w:tc>
          <w:tcPr>
            <w:tcW w:w="1650" w:type="dxa"/>
            <w:vAlign w:val="center"/>
          </w:tcPr>
          <w:p w:rsidR="00F41EA0" w:rsidRPr="005A7826" w:rsidRDefault="00F9021E">
            <w:pPr>
              <w:jc w:val="center"/>
              <w:rPr>
                <w:sz w:val="24"/>
              </w:rPr>
            </w:pPr>
            <w:r w:rsidRPr="005A7826">
              <w:rPr>
                <w:sz w:val="24"/>
              </w:rPr>
              <w:t>000049</w:t>
            </w:r>
          </w:p>
        </w:tc>
        <w:tc>
          <w:tcPr>
            <w:tcW w:w="1980" w:type="dxa"/>
            <w:vAlign w:val="center"/>
          </w:tcPr>
          <w:p w:rsidR="00F41EA0" w:rsidRPr="005A7826" w:rsidRDefault="00F9021E">
            <w:pPr>
              <w:jc w:val="center"/>
              <w:rPr>
                <w:sz w:val="24"/>
              </w:rPr>
            </w:pPr>
            <w:r w:rsidRPr="005A7826">
              <w:rPr>
                <w:sz w:val="24"/>
              </w:rPr>
              <w:t>德赛电池</w:t>
            </w:r>
          </w:p>
        </w:tc>
        <w:tc>
          <w:tcPr>
            <w:tcW w:w="2879" w:type="dxa"/>
            <w:vAlign w:val="center"/>
          </w:tcPr>
          <w:p w:rsidR="00F41EA0" w:rsidRPr="005A7826" w:rsidRDefault="00F9021E">
            <w:pPr>
              <w:jc w:val="right"/>
              <w:rPr>
                <w:sz w:val="24"/>
              </w:rPr>
            </w:pPr>
            <w:r w:rsidRPr="005A7826">
              <w:rPr>
                <w:sz w:val="24"/>
              </w:rPr>
              <w:t>902,052.05</w:t>
            </w:r>
          </w:p>
        </w:tc>
        <w:tc>
          <w:tcPr>
            <w:tcW w:w="1620" w:type="dxa"/>
            <w:vAlign w:val="center"/>
          </w:tcPr>
          <w:p w:rsidR="00F41EA0" w:rsidRPr="005A7826" w:rsidRDefault="00F9021E">
            <w:pPr>
              <w:jc w:val="right"/>
              <w:rPr>
                <w:sz w:val="24"/>
              </w:rPr>
            </w:pPr>
            <w:r w:rsidRPr="005A7826">
              <w:rPr>
                <w:sz w:val="24"/>
              </w:rPr>
              <w:t>0.73</w:t>
            </w:r>
          </w:p>
        </w:tc>
      </w:tr>
      <w:tr w:rsidR="00F41EA0" w:rsidRPr="005A7826">
        <w:tc>
          <w:tcPr>
            <w:tcW w:w="869" w:type="dxa"/>
            <w:vAlign w:val="center"/>
          </w:tcPr>
          <w:p w:rsidR="00F41EA0" w:rsidRPr="005A7826" w:rsidRDefault="00F9021E">
            <w:pPr>
              <w:jc w:val="center"/>
              <w:rPr>
                <w:sz w:val="24"/>
              </w:rPr>
            </w:pPr>
            <w:r w:rsidRPr="005A7826">
              <w:rPr>
                <w:sz w:val="24"/>
              </w:rPr>
              <w:t>11</w:t>
            </w:r>
          </w:p>
        </w:tc>
        <w:tc>
          <w:tcPr>
            <w:tcW w:w="1650" w:type="dxa"/>
            <w:vAlign w:val="center"/>
          </w:tcPr>
          <w:p w:rsidR="00F41EA0" w:rsidRPr="005A7826" w:rsidRDefault="00F9021E">
            <w:pPr>
              <w:jc w:val="center"/>
              <w:rPr>
                <w:sz w:val="24"/>
              </w:rPr>
            </w:pPr>
            <w:r w:rsidRPr="005A7826">
              <w:rPr>
                <w:sz w:val="24"/>
              </w:rPr>
              <w:t>600499</w:t>
            </w:r>
          </w:p>
        </w:tc>
        <w:tc>
          <w:tcPr>
            <w:tcW w:w="1980" w:type="dxa"/>
            <w:vAlign w:val="center"/>
          </w:tcPr>
          <w:p w:rsidR="00F41EA0" w:rsidRPr="005A7826" w:rsidRDefault="00F9021E">
            <w:pPr>
              <w:jc w:val="center"/>
              <w:rPr>
                <w:sz w:val="24"/>
              </w:rPr>
            </w:pPr>
            <w:r w:rsidRPr="005A7826">
              <w:rPr>
                <w:sz w:val="24"/>
              </w:rPr>
              <w:t>科达洁能</w:t>
            </w:r>
          </w:p>
        </w:tc>
        <w:tc>
          <w:tcPr>
            <w:tcW w:w="2879" w:type="dxa"/>
            <w:vAlign w:val="center"/>
          </w:tcPr>
          <w:p w:rsidR="00F41EA0" w:rsidRPr="005A7826" w:rsidRDefault="00F9021E">
            <w:pPr>
              <w:jc w:val="right"/>
              <w:rPr>
                <w:sz w:val="24"/>
              </w:rPr>
            </w:pPr>
            <w:r w:rsidRPr="005A7826">
              <w:rPr>
                <w:sz w:val="24"/>
              </w:rPr>
              <w:t>479,457.00</w:t>
            </w:r>
          </w:p>
        </w:tc>
        <w:tc>
          <w:tcPr>
            <w:tcW w:w="1620" w:type="dxa"/>
            <w:vAlign w:val="center"/>
          </w:tcPr>
          <w:p w:rsidR="00F41EA0" w:rsidRPr="005A7826" w:rsidRDefault="00F9021E">
            <w:pPr>
              <w:jc w:val="right"/>
              <w:rPr>
                <w:sz w:val="24"/>
              </w:rPr>
            </w:pPr>
            <w:r w:rsidRPr="005A7826">
              <w:rPr>
                <w:sz w:val="24"/>
              </w:rPr>
              <w:t>0.39</w:t>
            </w:r>
          </w:p>
        </w:tc>
      </w:tr>
      <w:tr w:rsidR="00F41EA0" w:rsidRPr="005A7826">
        <w:tc>
          <w:tcPr>
            <w:tcW w:w="869" w:type="dxa"/>
            <w:vAlign w:val="center"/>
          </w:tcPr>
          <w:p w:rsidR="00F41EA0" w:rsidRPr="005A7826" w:rsidRDefault="00F9021E">
            <w:pPr>
              <w:jc w:val="center"/>
              <w:rPr>
                <w:sz w:val="24"/>
              </w:rPr>
            </w:pPr>
            <w:r w:rsidRPr="005A7826">
              <w:rPr>
                <w:sz w:val="24"/>
              </w:rPr>
              <w:t>12</w:t>
            </w:r>
          </w:p>
        </w:tc>
        <w:tc>
          <w:tcPr>
            <w:tcW w:w="1650" w:type="dxa"/>
            <w:vAlign w:val="center"/>
          </w:tcPr>
          <w:p w:rsidR="00F41EA0" w:rsidRPr="005A7826" w:rsidRDefault="00F9021E">
            <w:pPr>
              <w:jc w:val="center"/>
              <w:rPr>
                <w:sz w:val="24"/>
              </w:rPr>
            </w:pPr>
            <w:r w:rsidRPr="005A7826">
              <w:rPr>
                <w:sz w:val="24"/>
              </w:rPr>
              <w:t>600389</w:t>
            </w:r>
          </w:p>
        </w:tc>
        <w:tc>
          <w:tcPr>
            <w:tcW w:w="1980" w:type="dxa"/>
            <w:vAlign w:val="center"/>
          </w:tcPr>
          <w:p w:rsidR="00F41EA0" w:rsidRPr="005A7826" w:rsidRDefault="00F9021E">
            <w:pPr>
              <w:jc w:val="center"/>
              <w:rPr>
                <w:sz w:val="24"/>
              </w:rPr>
            </w:pPr>
            <w:r w:rsidRPr="005A7826">
              <w:rPr>
                <w:sz w:val="24"/>
              </w:rPr>
              <w:t>江山股份</w:t>
            </w:r>
          </w:p>
        </w:tc>
        <w:tc>
          <w:tcPr>
            <w:tcW w:w="2879" w:type="dxa"/>
            <w:vAlign w:val="center"/>
          </w:tcPr>
          <w:p w:rsidR="00F41EA0" w:rsidRPr="005A7826" w:rsidRDefault="00F9021E">
            <w:pPr>
              <w:jc w:val="right"/>
              <w:rPr>
                <w:sz w:val="24"/>
              </w:rPr>
            </w:pPr>
            <w:r w:rsidRPr="005A7826">
              <w:rPr>
                <w:sz w:val="24"/>
              </w:rPr>
              <w:t>476,156.80</w:t>
            </w:r>
          </w:p>
        </w:tc>
        <w:tc>
          <w:tcPr>
            <w:tcW w:w="1620" w:type="dxa"/>
            <w:vAlign w:val="center"/>
          </w:tcPr>
          <w:p w:rsidR="00F41EA0" w:rsidRPr="005A7826" w:rsidRDefault="00F9021E">
            <w:pPr>
              <w:jc w:val="right"/>
              <w:rPr>
                <w:sz w:val="24"/>
              </w:rPr>
            </w:pPr>
            <w:r w:rsidRPr="005A7826">
              <w:rPr>
                <w:sz w:val="24"/>
              </w:rPr>
              <w:t>0.38</w:t>
            </w:r>
          </w:p>
        </w:tc>
      </w:tr>
      <w:tr w:rsidR="00F41EA0" w:rsidRPr="005A7826">
        <w:tc>
          <w:tcPr>
            <w:tcW w:w="869" w:type="dxa"/>
            <w:vAlign w:val="center"/>
          </w:tcPr>
          <w:p w:rsidR="00F41EA0" w:rsidRPr="005A7826" w:rsidRDefault="00F9021E">
            <w:pPr>
              <w:jc w:val="center"/>
              <w:rPr>
                <w:sz w:val="24"/>
              </w:rPr>
            </w:pPr>
            <w:r w:rsidRPr="005A7826">
              <w:rPr>
                <w:sz w:val="24"/>
              </w:rPr>
              <w:t>13</w:t>
            </w:r>
          </w:p>
        </w:tc>
        <w:tc>
          <w:tcPr>
            <w:tcW w:w="1650" w:type="dxa"/>
            <w:vAlign w:val="center"/>
          </w:tcPr>
          <w:p w:rsidR="00F41EA0" w:rsidRPr="005A7826" w:rsidRDefault="00F9021E">
            <w:pPr>
              <w:jc w:val="center"/>
              <w:rPr>
                <w:sz w:val="24"/>
              </w:rPr>
            </w:pPr>
            <w:r w:rsidRPr="005A7826">
              <w:rPr>
                <w:sz w:val="24"/>
              </w:rPr>
              <w:t>600276</w:t>
            </w:r>
          </w:p>
        </w:tc>
        <w:tc>
          <w:tcPr>
            <w:tcW w:w="1980" w:type="dxa"/>
            <w:vAlign w:val="center"/>
          </w:tcPr>
          <w:p w:rsidR="00F41EA0" w:rsidRPr="005A7826" w:rsidRDefault="00F9021E">
            <w:pPr>
              <w:jc w:val="center"/>
              <w:rPr>
                <w:sz w:val="24"/>
              </w:rPr>
            </w:pPr>
            <w:r w:rsidRPr="005A7826">
              <w:rPr>
                <w:sz w:val="24"/>
              </w:rPr>
              <w:t>恒瑞医药</w:t>
            </w:r>
          </w:p>
        </w:tc>
        <w:tc>
          <w:tcPr>
            <w:tcW w:w="2879" w:type="dxa"/>
            <w:vAlign w:val="center"/>
          </w:tcPr>
          <w:p w:rsidR="00F41EA0" w:rsidRPr="005A7826" w:rsidRDefault="00F9021E">
            <w:pPr>
              <w:jc w:val="right"/>
              <w:rPr>
                <w:sz w:val="24"/>
              </w:rPr>
            </w:pPr>
            <w:r w:rsidRPr="005A7826">
              <w:rPr>
                <w:sz w:val="24"/>
              </w:rPr>
              <w:t>471,744.00</w:t>
            </w:r>
          </w:p>
        </w:tc>
        <w:tc>
          <w:tcPr>
            <w:tcW w:w="1620" w:type="dxa"/>
            <w:vAlign w:val="center"/>
          </w:tcPr>
          <w:p w:rsidR="00F41EA0" w:rsidRPr="005A7826" w:rsidRDefault="00F9021E">
            <w:pPr>
              <w:jc w:val="right"/>
              <w:rPr>
                <w:sz w:val="24"/>
              </w:rPr>
            </w:pPr>
            <w:r w:rsidRPr="005A7826">
              <w:rPr>
                <w:sz w:val="24"/>
              </w:rPr>
              <w:t>0.38</w:t>
            </w:r>
          </w:p>
        </w:tc>
      </w:tr>
      <w:tr w:rsidR="00F41EA0" w:rsidRPr="005A7826">
        <w:tc>
          <w:tcPr>
            <w:tcW w:w="869" w:type="dxa"/>
            <w:vAlign w:val="center"/>
          </w:tcPr>
          <w:p w:rsidR="00F41EA0" w:rsidRPr="005A7826" w:rsidRDefault="00F9021E">
            <w:pPr>
              <w:jc w:val="center"/>
              <w:rPr>
                <w:sz w:val="24"/>
              </w:rPr>
            </w:pPr>
            <w:r w:rsidRPr="005A7826">
              <w:rPr>
                <w:sz w:val="24"/>
              </w:rPr>
              <w:t>14</w:t>
            </w:r>
          </w:p>
        </w:tc>
        <w:tc>
          <w:tcPr>
            <w:tcW w:w="1650" w:type="dxa"/>
            <w:vAlign w:val="center"/>
          </w:tcPr>
          <w:p w:rsidR="00F41EA0" w:rsidRPr="005A7826" w:rsidRDefault="00F9021E">
            <w:pPr>
              <w:jc w:val="center"/>
              <w:rPr>
                <w:sz w:val="24"/>
              </w:rPr>
            </w:pPr>
            <w:r w:rsidRPr="005A7826">
              <w:rPr>
                <w:sz w:val="24"/>
              </w:rPr>
              <w:t>002568</w:t>
            </w:r>
          </w:p>
        </w:tc>
        <w:tc>
          <w:tcPr>
            <w:tcW w:w="1980" w:type="dxa"/>
            <w:vAlign w:val="center"/>
          </w:tcPr>
          <w:p w:rsidR="00F41EA0" w:rsidRPr="005A7826" w:rsidRDefault="00F9021E">
            <w:pPr>
              <w:jc w:val="center"/>
              <w:rPr>
                <w:sz w:val="24"/>
              </w:rPr>
            </w:pPr>
            <w:r w:rsidRPr="005A7826">
              <w:rPr>
                <w:sz w:val="24"/>
              </w:rPr>
              <w:t>百润股份</w:t>
            </w:r>
          </w:p>
        </w:tc>
        <w:tc>
          <w:tcPr>
            <w:tcW w:w="2879" w:type="dxa"/>
            <w:vAlign w:val="center"/>
          </w:tcPr>
          <w:p w:rsidR="00F41EA0" w:rsidRPr="005A7826" w:rsidRDefault="00F9021E">
            <w:pPr>
              <w:jc w:val="right"/>
              <w:rPr>
                <w:sz w:val="24"/>
              </w:rPr>
            </w:pPr>
            <w:r w:rsidRPr="005A7826">
              <w:rPr>
                <w:sz w:val="24"/>
              </w:rPr>
              <w:t>453,296.42</w:t>
            </w:r>
          </w:p>
        </w:tc>
        <w:tc>
          <w:tcPr>
            <w:tcW w:w="1620" w:type="dxa"/>
            <w:vAlign w:val="center"/>
          </w:tcPr>
          <w:p w:rsidR="00F41EA0" w:rsidRPr="005A7826" w:rsidRDefault="00F9021E">
            <w:pPr>
              <w:jc w:val="right"/>
              <w:rPr>
                <w:sz w:val="24"/>
              </w:rPr>
            </w:pPr>
            <w:r w:rsidRPr="005A7826">
              <w:rPr>
                <w:sz w:val="24"/>
              </w:rPr>
              <w:t>0.37</w:t>
            </w:r>
          </w:p>
        </w:tc>
      </w:tr>
      <w:tr w:rsidR="00F41EA0" w:rsidRPr="005A7826">
        <w:tc>
          <w:tcPr>
            <w:tcW w:w="869" w:type="dxa"/>
            <w:vAlign w:val="center"/>
          </w:tcPr>
          <w:p w:rsidR="00F41EA0" w:rsidRPr="005A7826" w:rsidRDefault="00F9021E">
            <w:pPr>
              <w:jc w:val="center"/>
              <w:rPr>
                <w:sz w:val="24"/>
              </w:rPr>
            </w:pPr>
            <w:r w:rsidRPr="005A7826">
              <w:rPr>
                <w:sz w:val="24"/>
              </w:rPr>
              <w:t>15</w:t>
            </w:r>
          </w:p>
        </w:tc>
        <w:tc>
          <w:tcPr>
            <w:tcW w:w="1650" w:type="dxa"/>
            <w:vAlign w:val="center"/>
          </w:tcPr>
          <w:p w:rsidR="00F41EA0" w:rsidRPr="005A7826" w:rsidRDefault="00F9021E">
            <w:pPr>
              <w:jc w:val="center"/>
              <w:rPr>
                <w:sz w:val="24"/>
              </w:rPr>
            </w:pPr>
            <w:r w:rsidRPr="005A7826">
              <w:rPr>
                <w:sz w:val="24"/>
              </w:rPr>
              <w:t>600038</w:t>
            </w:r>
          </w:p>
        </w:tc>
        <w:tc>
          <w:tcPr>
            <w:tcW w:w="1980" w:type="dxa"/>
            <w:vAlign w:val="center"/>
          </w:tcPr>
          <w:p w:rsidR="00F41EA0" w:rsidRPr="005A7826" w:rsidRDefault="00F9021E">
            <w:pPr>
              <w:jc w:val="center"/>
              <w:rPr>
                <w:sz w:val="24"/>
              </w:rPr>
            </w:pPr>
            <w:r w:rsidRPr="005A7826">
              <w:rPr>
                <w:sz w:val="24"/>
              </w:rPr>
              <w:t>中直股份</w:t>
            </w:r>
          </w:p>
        </w:tc>
        <w:tc>
          <w:tcPr>
            <w:tcW w:w="2879" w:type="dxa"/>
            <w:vAlign w:val="center"/>
          </w:tcPr>
          <w:p w:rsidR="00F41EA0" w:rsidRPr="005A7826" w:rsidRDefault="00F9021E">
            <w:pPr>
              <w:jc w:val="right"/>
              <w:rPr>
                <w:sz w:val="24"/>
              </w:rPr>
            </w:pPr>
            <w:r w:rsidRPr="005A7826">
              <w:rPr>
                <w:sz w:val="24"/>
              </w:rPr>
              <w:t>419,717.00</w:t>
            </w:r>
          </w:p>
        </w:tc>
        <w:tc>
          <w:tcPr>
            <w:tcW w:w="1620" w:type="dxa"/>
            <w:vAlign w:val="center"/>
          </w:tcPr>
          <w:p w:rsidR="00F41EA0" w:rsidRPr="005A7826" w:rsidRDefault="00F9021E">
            <w:pPr>
              <w:jc w:val="right"/>
              <w:rPr>
                <w:sz w:val="24"/>
              </w:rPr>
            </w:pPr>
            <w:r w:rsidRPr="005A7826">
              <w:rPr>
                <w:sz w:val="24"/>
              </w:rPr>
              <w:t>0.34</w:t>
            </w:r>
          </w:p>
        </w:tc>
      </w:tr>
      <w:tr w:rsidR="00F41EA0" w:rsidRPr="005A7826">
        <w:tc>
          <w:tcPr>
            <w:tcW w:w="869" w:type="dxa"/>
            <w:vAlign w:val="center"/>
          </w:tcPr>
          <w:p w:rsidR="00F41EA0" w:rsidRPr="005A7826" w:rsidRDefault="00F9021E">
            <w:pPr>
              <w:jc w:val="center"/>
              <w:rPr>
                <w:sz w:val="24"/>
              </w:rPr>
            </w:pPr>
            <w:r w:rsidRPr="005A7826">
              <w:rPr>
                <w:sz w:val="24"/>
              </w:rPr>
              <w:t>16</w:t>
            </w:r>
          </w:p>
        </w:tc>
        <w:tc>
          <w:tcPr>
            <w:tcW w:w="1650" w:type="dxa"/>
            <w:vAlign w:val="center"/>
          </w:tcPr>
          <w:p w:rsidR="00F41EA0" w:rsidRPr="005A7826" w:rsidRDefault="00F9021E">
            <w:pPr>
              <w:jc w:val="center"/>
              <w:rPr>
                <w:sz w:val="24"/>
              </w:rPr>
            </w:pPr>
            <w:r w:rsidRPr="005A7826">
              <w:rPr>
                <w:sz w:val="24"/>
              </w:rPr>
              <w:t>300212</w:t>
            </w:r>
          </w:p>
        </w:tc>
        <w:tc>
          <w:tcPr>
            <w:tcW w:w="1980" w:type="dxa"/>
            <w:vAlign w:val="center"/>
          </w:tcPr>
          <w:p w:rsidR="00F41EA0" w:rsidRPr="005A7826" w:rsidRDefault="00F9021E">
            <w:pPr>
              <w:jc w:val="center"/>
              <w:rPr>
                <w:sz w:val="24"/>
              </w:rPr>
            </w:pPr>
            <w:r w:rsidRPr="005A7826">
              <w:rPr>
                <w:sz w:val="24"/>
              </w:rPr>
              <w:t>易华录</w:t>
            </w:r>
          </w:p>
        </w:tc>
        <w:tc>
          <w:tcPr>
            <w:tcW w:w="2879" w:type="dxa"/>
            <w:vAlign w:val="center"/>
          </w:tcPr>
          <w:p w:rsidR="00F41EA0" w:rsidRPr="005A7826" w:rsidRDefault="00F9021E">
            <w:pPr>
              <w:jc w:val="right"/>
              <w:rPr>
                <w:sz w:val="24"/>
              </w:rPr>
            </w:pPr>
            <w:r w:rsidRPr="005A7826">
              <w:rPr>
                <w:sz w:val="24"/>
              </w:rPr>
              <w:t>331,530.00</w:t>
            </w:r>
          </w:p>
        </w:tc>
        <w:tc>
          <w:tcPr>
            <w:tcW w:w="1620" w:type="dxa"/>
            <w:vAlign w:val="center"/>
          </w:tcPr>
          <w:p w:rsidR="00F41EA0" w:rsidRPr="005A7826" w:rsidRDefault="00F9021E">
            <w:pPr>
              <w:jc w:val="right"/>
              <w:rPr>
                <w:sz w:val="24"/>
              </w:rPr>
            </w:pPr>
            <w:r w:rsidRPr="005A7826">
              <w:rPr>
                <w:sz w:val="24"/>
              </w:rPr>
              <w:t>0.27</w:t>
            </w:r>
          </w:p>
        </w:tc>
      </w:tr>
    </w:tbl>
    <w:p w:rsidR="001548F9" w:rsidRPr="005A7826" w:rsidRDefault="001548F9" w:rsidP="00AC6DDA">
      <w:pPr>
        <w:tabs>
          <w:tab w:val="left" w:pos="426"/>
        </w:tabs>
        <w:spacing w:before="29" w:line="288" w:lineRule="auto"/>
        <w:jc w:val="left"/>
        <w:rPr>
          <w:kern w:val="0"/>
          <w:sz w:val="24"/>
        </w:rPr>
      </w:pPr>
      <w:r w:rsidRPr="005A7826">
        <w:rPr>
          <w:kern w:val="0"/>
          <w:sz w:val="24"/>
        </w:rPr>
        <w:t>注：</w:t>
      </w:r>
      <w:r w:rsidRPr="005A7826">
        <w:rPr>
          <w:kern w:val="0"/>
          <w:sz w:val="24"/>
        </w:rPr>
        <w:t>“</w:t>
      </w:r>
      <w:r w:rsidRPr="005A7826">
        <w:rPr>
          <w:kern w:val="0"/>
          <w:sz w:val="24"/>
        </w:rPr>
        <w:t>本期累计卖出金额</w:t>
      </w:r>
      <w:r w:rsidRPr="005A7826">
        <w:rPr>
          <w:kern w:val="0"/>
          <w:sz w:val="24"/>
        </w:rPr>
        <w:t>”</w:t>
      </w:r>
      <w:r w:rsidRPr="005A7826">
        <w:rPr>
          <w:kern w:val="0"/>
          <w:sz w:val="24"/>
        </w:rPr>
        <w:t>按卖出成交金额（成交单价乘以成交数量）填列，不考虑相关交易费用。</w:t>
      </w:r>
    </w:p>
    <w:p w:rsidR="001548F9" w:rsidRPr="005A7826" w:rsidRDefault="001548F9" w:rsidP="00AC6DDA">
      <w:pPr>
        <w:pStyle w:val="af6"/>
        <w:spacing w:before="29" w:beforeAutospacing="0" w:after="0" w:afterAutospacing="0" w:line="288" w:lineRule="auto"/>
        <w:rPr>
          <w:rFonts w:ascii="Times New Roman" w:hAnsi="Times New Roman"/>
          <w:kern w:val="2"/>
        </w:rPr>
      </w:pPr>
    </w:p>
    <w:p w:rsidR="001548F9" w:rsidRPr="005A7826" w:rsidRDefault="001548F9" w:rsidP="00AC6DDA">
      <w:pPr>
        <w:spacing w:before="29" w:line="288" w:lineRule="auto"/>
        <w:rPr>
          <w:b/>
          <w:bCs/>
          <w:color w:val="000000"/>
          <w:sz w:val="24"/>
        </w:rPr>
      </w:pPr>
      <w:r w:rsidRPr="005A7826">
        <w:rPr>
          <w:b/>
          <w:color w:val="000000"/>
          <w:sz w:val="24"/>
        </w:rPr>
        <w:t xml:space="preserve">7.4.3 </w:t>
      </w:r>
      <w:r w:rsidRPr="005A7826">
        <w:rPr>
          <w:b/>
          <w:bCs/>
          <w:color w:val="000000"/>
          <w:sz w:val="24"/>
        </w:rPr>
        <w:t>买入股票的成本总额及卖出股票的收入总额</w:t>
      </w:r>
    </w:p>
    <w:p w:rsidR="001548F9" w:rsidRPr="005A7826" w:rsidRDefault="001548F9" w:rsidP="00AC6DDA">
      <w:pPr>
        <w:autoSpaceDE w:val="0"/>
        <w:autoSpaceDN w:val="0"/>
        <w:adjustRightInd w:val="0"/>
        <w:spacing w:before="29" w:line="288" w:lineRule="auto"/>
        <w:ind w:left="15"/>
        <w:jc w:val="right"/>
        <w:rPr>
          <w:color w:val="000000"/>
          <w:kern w:val="0"/>
          <w:sz w:val="24"/>
        </w:rPr>
      </w:pPr>
      <w:r w:rsidRPr="005A782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A7826" w:rsidTr="001C6B1B">
        <w:tc>
          <w:tcPr>
            <w:tcW w:w="4500" w:type="dxa"/>
            <w:vAlign w:val="center"/>
          </w:tcPr>
          <w:p w:rsidR="001548F9" w:rsidRPr="005A7826" w:rsidRDefault="001548F9" w:rsidP="00AC6DDA">
            <w:pPr>
              <w:spacing w:before="29" w:line="288" w:lineRule="auto"/>
              <w:rPr>
                <w:color w:val="000000"/>
                <w:sz w:val="24"/>
              </w:rPr>
            </w:pPr>
            <w:r w:rsidRPr="005A7826">
              <w:rPr>
                <w:color w:val="000000"/>
                <w:sz w:val="24"/>
              </w:rPr>
              <w:t>买入股票的成本（成交）总额</w:t>
            </w:r>
          </w:p>
        </w:tc>
        <w:tc>
          <w:tcPr>
            <w:tcW w:w="4500" w:type="dxa"/>
            <w:vAlign w:val="center"/>
          </w:tcPr>
          <w:p w:rsidR="001548F9" w:rsidRPr="005A7826" w:rsidRDefault="001548F9" w:rsidP="00AC6DDA">
            <w:pPr>
              <w:spacing w:before="29" w:line="288" w:lineRule="auto"/>
              <w:jc w:val="right"/>
              <w:rPr>
                <w:sz w:val="24"/>
              </w:rPr>
            </w:pPr>
            <w:r w:rsidRPr="005A7826">
              <w:rPr>
                <w:sz w:val="24"/>
              </w:rPr>
              <w:t>16,998,269.00</w:t>
            </w:r>
          </w:p>
        </w:tc>
      </w:tr>
      <w:tr w:rsidR="001548F9" w:rsidRPr="005A7826" w:rsidTr="001C6B1B">
        <w:tc>
          <w:tcPr>
            <w:tcW w:w="4500" w:type="dxa"/>
            <w:vAlign w:val="center"/>
          </w:tcPr>
          <w:p w:rsidR="001548F9" w:rsidRPr="005A7826" w:rsidRDefault="001548F9" w:rsidP="00AC6DDA">
            <w:pPr>
              <w:spacing w:before="29" w:line="288" w:lineRule="auto"/>
              <w:rPr>
                <w:color w:val="000000"/>
                <w:sz w:val="24"/>
              </w:rPr>
            </w:pPr>
            <w:r w:rsidRPr="005A7826">
              <w:rPr>
                <w:color w:val="000000"/>
                <w:sz w:val="24"/>
              </w:rPr>
              <w:t>卖出股票的收入（成交）总额</w:t>
            </w:r>
          </w:p>
        </w:tc>
        <w:tc>
          <w:tcPr>
            <w:tcW w:w="4500" w:type="dxa"/>
            <w:vAlign w:val="center"/>
          </w:tcPr>
          <w:p w:rsidR="001548F9" w:rsidRPr="005A7826" w:rsidRDefault="001548F9" w:rsidP="00AC6DDA">
            <w:pPr>
              <w:spacing w:before="29" w:line="288" w:lineRule="auto"/>
              <w:jc w:val="right"/>
              <w:rPr>
                <w:sz w:val="24"/>
              </w:rPr>
            </w:pPr>
            <w:r w:rsidRPr="005A7826">
              <w:rPr>
                <w:sz w:val="24"/>
              </w:rPr>
              <w:t>16,941,419.31</w:t>
            </w:r>
          </w:p>
        </w:tc>
      </w:tr>
    </w:tbl>
    <w:p w:rsidR="001548F9" w:rsidRPr="005A7826" w:rsidRDefault="001548F9" w:rsidP="00AC6DDA">
      <w:pPr>
        <w:tabs>
          <w:tab w:val="left" w:pos="426"/>
        </w:tabs>
        <w:spacing w:before="29" w:line="288" w:lineRule="auto"/>
        <w:jc w:val="left"/>
        <w:rPr>
          <w:kern w:val="0"/>
          <w:sz w:val="24"/>
        </w:rPr>
      </w:pPr>
      <w:r w:rsidRPr="005A7826">
        <w:rPr>
          <w:kern w:val="0"/>
          <w:sz w:val="24"/>
        </w:rPr>
        <w:t>注：</w:t>
      </w:r>
      <w:r w:rsidRPr="005A7826">
        <w:rPr>
          <w:kern w:val="0"/>
          <w:sz w:val="24"/>
        </w:rPr>
        <w:t>“</w:t>
      </w:r>
      <w:r w:rsidRPr="005A7826">
        <w:rPr>
          <w:kern w:val="0"/>
          <w:sz w:val="24"/>
        </w:rPr>
        <w:t>买入股票成本</w:t>
      </w:r>
      <w:r w:rsidRPr="005A7826">
        <w:rPr>
          <w:kern w:val="0"/>
          <w:sz w:val="24"/>
        </w:rPr>
        <w:t>”</w:t>
      </w:r>
      <w:r w:rsidRPr="005A7826">
        <w:rPr>
          <w:kern w:val="0"/>
          <w:sz w:val="24"/>
        </w:rPr>
        <w:t>或</w:t>
      </w:r>
      <w:r w:rsidRPr="005A7826">
        <w:rPr>
          <w:kern w:val="0"/>
          <w:sz w:val="24"/>
        </w:rPr>
        <w:t>“</w:t>
      </w:r>
      <w:r w:rsidRPr="005A7826">
        <w:rPr>
          <w:kern w:val="0"/>
          <w:sz w:val="24"/>
        </w:rPr>
        <w:t>卖出股票收入</w:t>
      </w:r>
      <w:r w:rsidRPr="005A7826">
        <w:rPr>
          <w:kern w:val="0"/>
          <w:sz w:val="24"/>
        </w:rPr>
        <w:t>”</w:t>
      </w:r>
      <w:r w:rsidRPr="005A7826">
        <w:rPr>
          <w:kern w:val="0"/>
          <w:sz w:val="24"/>
        </w:rPr>
        <w:t>均按买卖成交金额（成交单价乘以成交数量）填列，不考虑相关交易费用。</w:t>
      </w:r>
    </w:p>
    <w:p w:rsidR="001548F9" w:rsidRPr="005A7826" w:rsidRDefault="001548F9" w:rsidP="00AC6DDA">
      <w:pPr>
        <w:pStyle w:val="af6"/>
        <w:spacing w:before="29" w:beforeAutospacing="0" w:after="0" w:afterAutospacing="0" w:line="288" w:lineRule="auto"/>
        <w:rPr>
          <w:rFonts w:ascii="Times New Roman" w:hAnsi="Times New Roman"/>
          <w:color w:val="000000"/>
        </w:rPr>
      </w:pPr>
    </w:p>
    <w:p w:rsidR="001548F9" w:rsidRPr="005A7826" w:rsidRDefault="001548F9" w:rsidP="00AC6DDA">
      <w:pPr>
        <w:pStyle w:val="20"/>
        <w:spacing w:before="29" w:after="0" w:line="288" w:lineRule="auto"/>
        <w:rPr>
          <w:rFonts w:ascii="Times New Roman" w:hAnsi="Times New Roman"/>
          <w:kern w:val="0"/>
          <w:szCs w:val="24"/>
        </w:rPr>
      </w:pPr>
      <w:bookmarkStart w:id="61" w:name="_Toc331410106"/>
      <w:bookmarkStart w:id="62" w:name="_Toc234814104"/>
      <w:r w:rsidRPr="005A7826">
        <w:rPr>
          <w:rFonts w:ascii="Times New Roman" w:hAnsi="Times New Roman"/>
          <w:kern w:val="0"/>
          <w:szCs w:val="24"/>
        </w:rPr>
        <w:t xml:space="preserve">7.5 </w:t>
      </w:r>
      <w:r w:rsidRPr="005A7826">
        <w:rPr>
          <w:rFonts w:ascii="Times New Roman" w:hAnsi="Times New Roman"/>
          <w:kern w:val="0"/>
          <w:szCs w:val="24"/>
        </w:rPr>
        <w:t>期末按债券品种分类的债券投资组合</w:t>
      </w:r>
      <w:bookmarkEnd w:id="61"/>
      <w:bookmarkEnd w:id="62"/>
    </w:p>
    <w:p w:rsidR="001548F9" w:rsidRPr="005A7826" w:rsidRDefault="001548F9" w:rsidP="00AC6DDA">
      <w:pPr>
        <w:tabs>
          <w:tab w:val="left" w:pos="426"/>
        </w:tabs>
        <w:spacing w:before="29" w:line="288" w:lineRule="auto"/>
        <w:jc w:val="left"/>
        <w:rPr>
          <w:kern w:val="0"/>
          <w:sz w:val="24"/>
        </w:rPr>
      </w:pPr>
      <w:r w:rsidRPr="005A7826">
        <w:rPr>
          <w:kern w:val="0"/>
          <w:sz w:val="24"/>
        </w:rPr>
        <w:t>本基金本报告期末未持有债券。</w:t>
      </w:r>
    </w:p>
    <w:p w:rsidR="001548F9" w:rsidRPr="005A7826" w:rsidRDefault="001548F9" w:rsidP="00AC6DDA">
      <w:pPr>
        <w:pStyle w:val="af6"/>
        <w:spacing w:before="29" w:beforeAutospacing="0" w:after="0" w:afterAutospacing="0" w:line="288" w:lineRule="auto"/>
        <w:rPr>
          <w:rFonts w:ascii="Times New Roman" w:hAnsi="Times New Roman"/>
          <w:color w:val="000000"/>
        </w:rPr>
      </w:pPr>
    </w:p>
    <w:p w:rsidR="001548F9" w:rsidRPr="005A7826" w:rsidRDefault="001548F9" w:rsidP="00AC6DDA">
      <w:pPr>
        <w:pStyle w:val="20"/>
        <w:spacing w:before="29" w:after="0" w:line="288" w:lineRule="auto"/>
        <w:rPr>
          <w:rFonts w:ascii="Times New Roman" w:hAnsi="Times New Roman"/>
          <w:kern w:val="0"/>
          <w:szCs w:val="24"/>
        </w:rPr>
      </w:pPr>
      <w:bookmarkStart w:id="63" w:name="_Toc331410107"/>
      <w:r w:rsidRPr="005A7826">
        <w:rPr>
          <w:rFonts w:ascii="Times New Roman" w:hAnsi="Times New Roman"/>
          <w:kern w:val="0"/>
          <w:szCs w:val="24"/>
        </w:rPr>
        <w:t>7.6</w:t>
      </w:r>
      <w:bookmarkStart w:id="64" w:name="_Toc234814105"/>
      <w:r w:rsidRPr="005A7826">
        <w:rPr>
          <w:rFonts w:ascii="Times New Roman" w:hAnsi="Times New Roman"/>
          <w:kern w:val="0"/>
          <w:szCs w:val="24"/>
        </w:rPr>
        <w:t>期末按公允价值占基金资产净值比例大小排</w:t>
      </w:r>
      <w:r w:rsidR="004B3BBA" w:rsidRPr="005A7826">
        <w:rPr>
          <w:rFonts w:ascii="Times New Roman" w:hAnsi="Times New Roman"/>
          <w:color w:val="000000"/>
          <w:szCs w:val="24"/>
        </w:rPr>
        <w:t>序</w:t>
      </w:r>
      <w:r w:rsidRPr="005A7826">
        <w:rPr>
          <w:rFonts w:ascii="Times New Roman" w:hAnsi="Times New Roman"/>
          <w:kern w:val="0"/>
          <w:szCs w:val="24"/>
        </w:rPr>
        <w:t>的前五名债券投资明细</w:t>
      </w:r>
      <w:bookmarkEnd w:id="63"/>
      <w:bookmarkEnd w:id="64"/>
    </w:p>
    <w:p w:rsidR="001548F9" w:rsidRPr="005A7826" w:rsidRDefault="001548F9" w:rsidP="00AC6DDA">
      <w:pPr>
        <w:tabs>
          <w:tab w:val="left" w:pos="426"/>
        </w:tabs>
        <w:spacing w:before="29" w:line="288" w:lineRule="auto"/>
        <w:jc w:val="left"/>
        <w:rPr>
          <w:kern w:val="0"/>
          <w:sz w:val="24"/>
        </w:rPr>
      </w:pPr>
      <w:r w:rsidRPr="005A7826">
        <w:rPr>
          <w:kern w:val="0"/>
          <w:sz w:val="24"/>
        </w:rPr>
        <w:t>本基金本报告期末未持有债券。</w:t>
      </w:r>
    </w:p>
    <w:p w:rsidR="001548F9" w:rsidRPr="005A7826" w:rsidRDefault="001548F9" w:rsidP="00AC6DDA">
      <w:pPr>
        <w:pStyle w:val="af6"/>
        <w:spacing w:before="29" w:beforeAutospacing="0" w:after="0" w:afterAutospacing="0" w:line="288" w:lineRule="auto"/>
        <w:rPr>
          <w:rFonts w:ascii="Times New Roman" w:hAnsi="Times New Roman"/>
          <w:color w:val="000000"/>
        </w:rPr>
      </w:pPr>
    </w:p>
    <w:p w:rsidR="001548F9" w:rsidRPr="005A7826" w:rsidRDefault="001548F9" w:rsidP="00AC6DDA">
      <w:pPr>
        <w:pStyle w:val="20"/>
        <w:spacing w:before="29" w:after="0" w:line="288" w:lineRule="auto"/>
        <w:rPr>
          <w:rFonts w:ascii="Times New Roman" w:hAnsi="Times New Roman"/>
          <w:kern w:val="0"/>
          <w:szCs w:val="24"/>
        </w:rPr>
      </w:pPr>
      <w:bookmarkStart w:id="65" w:name="_Toc331410108"/>
      <w:r w:rsidRPr="005A7826">
        <w:rPr>
          <w:rFonts w:ascii="Times New Roman" w:hAnsi="Times New Roman"/>
          <w:kern w:val="0"/>
          <w:szCs w:val="24"/>
        </w:rPr>
        <w:t xml:space="preserve">7.7 </w:t>
      </w:r>
      <w:r w:rsidR="00867117" w:rsidRPr="005A7826">
        <w:rPr>
          <w:rFonts w:ascii="Times New Roman" w:hAnsi="Times New Roman"/>
          <w:kern w:val="0"/>
          <w:szCs w:val="24"/>
        </w:rPr>
        <w:t>期末按公允价值占基金资产净值比例大小排</w:t>
      </w:r>
      <w:r w:rsidR="004B3BBA" w:rsidRPr="005A7826">
        <w:rPr>
          <w:rFonts w:ascii="Times New Roman" w:hAnsi="Times New Roman"/>
          <w:color w:val="000000"/>
          <w:szCs w:val="24"/>
        </w:rPr>
        <w:t>序</w:t>
      </w:r>
      <w:r w:rsidR="00867117" w:rsidRPr="005A7826">
        <w:rPr>
          <w:rFonts w:ascii="Times New Roman" w:hAnsi="Times New Roman"/>
          <w:kern w:val="0"/>
          <w:szCs w:val="24"/>
        </w:rPr>
        <w:t>的前十名</w:t>
      </w:r>
      <w:r w:rsidRPr="005A7826">
        <w:rPr>
          <w:rFonts w:ascii="Times New Roman" w:hAnsi="Times New Roman"/>
          <w:kern w:val="0"/>
          <w:szCs w:val="24"/>
        </w:rPr>
        <w:t>资产支持证券投资明细</w:t>
      </w:r>
      <w:bookmarkEnd w:id="65"/>
    </w:p>
    <w:p w:rsidR="001548F9" w:rsidRPr="005A7826" w:rsidRDefault="001548F9" w:rsidP="00AC6DDA">
      <w:pPr>
        <w:tabs>
          <w:tab w:val="left" w:pos="426"/>
        </w:tabs>
        <w:spacing w:before="29" w:line="288" w:lineRule="auto"/>
        <w:jc w:val="left"/>
        <w:rPr>
          <w:kern w:val="0"/>
          <w:sz w:val="24"/>
        </w:rPr>
      </w:pPr>
      <w:r w:rsidRPr="005A7826">
        <w:rPr>
          <w:kern w:val="0"/>
          <w:sz w:val="24"/>
        </w:rPr>
        <w:t>本基金本报告期末未持有资产支持证券。</w:t>
      </w:r>
    </w:p>
    <w:p w:rsidR="001548F9" w:rsidRPr="005A7826" w:rsidRDefault="001548F9" w:rsidP="00AC6DDA">
      <w:pPr>
        <w:pStyle w:val="af6"/>
        <w:spacing w:before="29" w:beforeAutospacing="0" w:after="0" w:afterAutospacing="0" w:line="288" w:lineRule="auto"/>
        <w:rPr>
          <w:rFonts w:ascii="Times New Roman" w:hAnsi="Times New Roman"/>
          <w:color w:val="000000"/>
        </w:rPr>
      </w:pPr>
    </w:p>
    <w:p w:rsidR="009D5807" w:rsidRPr="005A7826" w:rsidRDefault="009D5807" w:rsidP="009D5807">
      <w:pPr>
        <w:pStyle w:val="20"/>
        <w:spacing w:before="29" w:after="0" w:line="288" w:lineRule="auto"/>
        <w:rPr>
          <w:rFonts w:ascii="Times New Roman" w:hAnsi="Times New Roman"/>
          <w:kern w:val="0"/>
          <w:szCs w:val="24"/>
        </w:rPr>
      </w:pPr>
      <w:bookmarkStart w:id="66" w:name="_Toc390421264"/>
      <w:r w:rsidRPr="005A7826">
        <w:rPr>
          <w:rFonts w:ascii="Times New Roman" w:hAnsi="Times New Roman"/>
          <w:kern w:val="0"/>
          <w:szCs w:val="24"/>
        </w:rPr>
        <w:t xml:space="preserve">7.8 </w:t>
      </w:r>
      <w:r w:rsidRPr="005A7826">
        <w:rPr>
          <w:rFonts w:ascii="Times New Roman" w:hAnsi="Times New Roman"/>
          <w:kern w:val="0"/>
          <w:szCs w:val="24"/>
        </w:rPr>
        <w:t>报告期末按公允价值占基金资产净值比例大小排序的前五名贵金属投资明细</w:t>
      </w:r>
      <w:bookmarkEnd w:id="66"/>
    </w:p>
    <w:p w:rsidR="009D5807" w:rsidRPr="005A7826" w:rsidRDefault="009D5807" w:rsidP="00564DC2">
      <w:pPr>
        <w:tabs>
          <w:tab w:val="left" w:pos="426"/>
        </w:tabs>
        <w:spacing w:before="29" w:line="288" w:lineRule="auto"/>
        <w:jc w:val="left"/>
        <w:rPr>
          <w:kern w:val="0"/>
          <w:sz w:val="24"/>
        </w:rPr>
      </w:pPr>
      <w:r w:rsidRPr="005A7826">
        <w:rPr>
          <w:kern w:val="0"/>
          <w:sz w:val="24"/>
        </w:rPr>
        <w:t>本基金本报告期末未持有贵金属。</w:t>
      </w:r>
    </w:p>
    <w:p w:rsidR="009D5807" w:rsidRPr="005A7826" w:rsidRDefault="009D5807" w:rsidP="00AC6DDA">
      <w:pPr>
        <w:pStyle w:val="af6"/>
        <w:spacing w:before="29" w:beforeAutospacing="0" w:after="0" w:afterAutospacing="0" w:line="288" w:lineRule="auto"/>
        <w:rPr>
          <w:rFonts w:ascii="Times New Roman" w:hAnsi="Times New Roman"/>
          <w:color w:val="000000"/>
        </w:rPr>
      </w:pPr>
    </w:p>
    <w:p w:rsidR="001548F9" w:rsidRPr="005A7826" w:rsidRDefault="001548F9" w:rsidP="00AC6DDA">
      <w:pPr>
        <w:pStyle w:val="20"/>
        <w:spacing w:before="29" w:after="0" w:line="288" w:lineRule="auto"/>
        <w:rPr>
          <w:rFonts w:ascii="Times New Roman" w:hAnsi="Times New Roman"/>
          <w:kern w:val="0"/>
          <w:szCs w:val="24"/>
        </w:rPr>
      </w:pPr>
      <w:bookmarkStart w:id="67" w:name="_Toc331410109"/>
      <w:r w:rsidRPr="005A7826">
        <w:rPr>
          <w:rFonts w:ascii="Times New Roman" w:hAnsi="Times New Roman"/>
          <w:kern w:val="0"/>
          <w:szCs w:val="24"/>
        </w:rPr>
        <w:t xml:space="preserve">7.9 </w:t>
      </w:r>
      <w:r w:rsidRPr="005A7826">
        <w:rPr>
          <w:rFonts w:ascii="Times New Roman" w:hAnsi="Times New Roman"/>
          <w:kern w:val="0"/>
          <w:szCs w:val="24"/>
        </w:rPr>
        <w:t>期末按公允价值占基金资产净值比例大小排</w:t>
      </w:r>
      <w:r w:rsidR="004B3BBA" w:rsidRPr="005A7826">
        <w:rPr>
          <w:rFonts w:ascii="Times New Roman" w:hAnsi="Times New Roman"/>
          <w:color w:val="000000"/>
          <w:szCs w:val="24"/>
        </w:rPr>
        <w:t>序</w:t>
      </w:r>
      <w:r w:rsidRPr="005A7826">
        <w:rPr>
          <w:rFonts w:ascii="Times New Roman" w:hAnsi="Times New Roman"/>
          <w:kern w:val="0"/>
          <w:szCs w:val="24"/>
        </w:rPr>
        <w:t>的前五名权证投资明细</w:t>
      </w:r>
      <w:bookmarkEnd w:id="67"/>
    </w:p>
    <w:p w:rsidR="001548F9" w:rsidRPr="005A7826" w:rsidRDefault="001548F9" w:rsidP="00AC6DDA">
      <w:pPr>
        <w:tabs>
          <w:tab w:val="left" w:pos="426"/>
        </w:tabs>
        <w:spacing w:before="29" w:line="288" w:lineRule="auto"/>
        <w:jc w:val="left"/>
        <w:rPr>
          <w:kern w:val="0"/>
          <w:sz w:val="24"/>
        </w:rPr>
      </w:pPr>
      <w:r w:rsidRPr="005A7826">
        <w:rPr>
          <w:kern w:val="0"/>
          <w:sz w:val="24"/>
        </w:rPr>
        <w:t>本基金本报告期末未持有权证。</w:t>
      </w:r>
    </w:p>
    <w:p w:rsidR="001548F9" w:rsidRPr="005A7826" w:rsidRDefault="001548F9" w:rsidP="00AC6DDA">
      <w:pPr>
        <w:pStyle w:val="af6"/>
        <w:spacing w:before="29" w:beforeAutospacing="0" w:after="0" w:afterAutospacing="0" w:line="288" w:lineRule="auto"/>
        <w:rPr>
          <w:rFonts w:ascii="Times New Roman" w:hAnsi="Times New Roman"/>
          <w:color w:val="000000"/>
        </w:rPr>
      </w:pPr>
    </w:p>
    <w:p w:rsidR="001548F9" w:rsidRPr="005A7826" w:rsidRDefault="001548F9" w:rsidP="00AC6DDA">
      <w:pPr>
        <w:pStyle w:val="20"/>
        <w:spacing w:before="29" w:after="0" w:line="288" w:lineRule="auto"/>
        <w:rPr>
          <w:rFonts w:ascii="Times New Roman" w:hAnsi="Times New Roman"/>
          <w:kern w:val="0"/>
          <w:szCs w:val="24"/>
        </w:rPr>
      </w:pPr>
      <w:r w:rsidRPr="005A7826">
        <w:rPr>
          <w:rFonts w:ascii="Times New Roman" w:hAnsi="Times New Roman"/>
          <w:kern w:val="0"/>
          <w:szCs w:val="24"/>
        </w:rPr>
        <w:t xml:space="preserve">7.10 </w:t>
      </w:r>
      <w:r w:rsidRPr="005A7826">
        <w:rPr>
          <w:rFonts w:ascii="Times New Roman" w:hAnsi="Times New Roman"/>
          <w:kern w:val="0"/>
          <w:szCs w:val="24"/>
        </w:rPr>
        <w:t>报告期末本基金投资的股指期货交易情况说明</w:t>
      </w:r>
    </w:p>
    <w:p w:rsidR="001548F9" w:rsidRPr="005A7826" w:rsidRDefault="001548F9" w:rsidP="00AC6DDA">
      <w:pPr>
        <w:tabs>
          <w:tab w:val="left" w:pos="426"/>
        </w:tabs>
        <w:spacing w:before="29" w:line="288" w:lineRule="auto"/>
        <w:jc w:val="left"/>
        <w:rPr>
          <w:kern w:val="0"/>
          <w:sz w:val="24"/>
        </w:rPr>
      </w:pPr>
      <w:r w:rsidRPr="005A7826">
        <w:rPr>
          <w:kern w:val="0"/>
          <w:sz w:val="24"/>
        </w:rPr>
        <w:t>本基金本报告期末未持有股指期货。</w:t>
      </w:r>
    </w:p>
    <w:p w:rsidR="001548F9" w:rsidRPr="005A7826" w:rsidRDefault="001548F9" w:rsidP="00AC6DDA">
      <w:pPr>
        <w:adjustRightInd w:val="0"/>
        <w:snapToGrid w:val="0"/>
        <w:spacing w:before="29" w:line="288" w:lineRule="auto"/>
        <w:rPr>
          <w:sz w:val="24"/>
        </w:rPr>
      </w:pPr>
    </w:p>
    <w:p w:rsidR="00FB427F" w:rsidRPr="005A7826" w:rsidRDefault="00FB427F" w:rsidP="00AC6DDA">
      <w:pPr>
        <w:pStyle w:val="20"/>
        <w:spacing w:before="29" w:after="0" w:line="288" w:lineRule="auto"/>
        <w:rPr>
          <w:rFonts w:ascii="Times New Roman" w:hAnsi="Times New Roman"/>
          <w:kern w:val="0"/>
          <w:szCs w:val="24"/>
        </w:rPr>
      </w:pPr>
      <w:r w:rsidRPr="005A7826">
        <w:rPr>
          <w:rFonts w:ascii="Times New Roman" w:hAnsi="Times New Roman"/>
          <w:kern w:val="0"/>
          <w:szCs w:val="24"/>
        </w:rPr>
        <w:t>7.11</w:t>
      </w:r>
      <w:r w:rsidRPr="005A7826">
        <w:rPr>
          <w:rFonts w:ascii="Times New Roman" w:hAnsi="Times New Roman"/>
          <w:kern w:val="0"/>
          <w:szCs w:val="24"/>
        </w:rPr>
        <w:t>报告期末本基金投资的国债期货交易情况说明</w:t>
      </w:r>
    </w:p>
    <w:p w:rsidR="00FB427F" w:rsidRPr="005A7826" w:rsidRDefault="00FB427F" w:rsidP="00AC6DDA">
      <w:pPr>
        <w:tabs>
          <w:tab w:val="left" w:pos="426"/>
        </w:tabs>
        <w:spacing w:before="29" w:line="288" w:lineRule="auto"/>
        <w:jc w:val="left"/>
        <w:rPr>
          <w:kern w:val="0"/>
          <w:sz w:val="24"/>
        </w:rPr>
      </w:pPr>
      <w:r w:rsidRPr="005A7826">
        <w:rPr>
          <w:kern w:val="0"/>
          <w:sz w:val="24"/>
        </w:rPr>
        <w:t>本基金本报告期末未持有国债期货。</w:t>
      </w:r>
    </w:p>
    <w:p w:rsidR="00E80EB3" w:rsidRPr="005A7826" w:rsidRDefault="00E80EB3" w:rsidP="00AC6DDA">
      <w:pPr>
        <w:tabs>
          <w:tab w:val="left" w:pos="426"/>
        </w:tabs>
        <w:spacing w:before="29" w:line="288" w:lineRule="auto"/>
        <w:jc w:val="left"/>
        <w:rPr>
          <w:kern w:val="0"/>
          <w:sz w:val="24"/>
        </w:rPr>
      </w:pPr>
    </w:p>
    <w:p w:rsidR="001548F9" w:rsidRPr="005A7826" w:rsidRDefault="001548F9" w:rsidP="00AC6DDA">
      <w:pPr>
        <w:pStyle w:val="20"/>
        <w:spacing w:before="29" w:after="0" w:line="288" w:lineRule="auto"/>
        <w:rPr>
          <w:rFonts w:ascii="Times New Roman" w:hAnsi="Times New Roman"/>
          <w:kern w:val="0"/>
          <w:szCs w:val="24"/>
        </w:rPr>
      </w:pPr>
      <w:bookmarkStart w:id="68" w:name="_Toc331410110"/>
      <w:r w:rsidRPr="005A7826">
        <w:rPr>
          <w:rFonts w:ascii="Times New Roman" w:hAnsi="Times New Roman"/>
          <w:kern w:val="0"/>
          <w:szCs w:val="24"/>
        </w:rPr>
        <w:t xml:space="preserve">7.12 </w:t>
      </w:r>
      <w:r w:rsidRPr="005A7826">
        <w:rPr>
          <w:rFonts w:ascii="Times New Roman" w:hAnsi="Times New Roman"/>
          <w:kern w:val="0"/>
          <w:szCs w:val="24"/>
        </w:rPr>
        <w:t>投资组合报告附注</w:t>
      </w:r>
      <w:bookmarkEnd w:id="68"/>
    </w:p>
    <w:p w:rsidR="001548F9" w:rsidRPr="005A7826" w:rsidRDefault="001548F9" w:rsidP="00D0516B">
      <w:pPr>
        <w:spacing w:before="29" w:line="288" w:lineRule="auto"/>
        <w:rPr>
          <w:color w:val="000000"/>
          <w:sz w:val="24"/>
        </w:rPr>
      </w:pPr>
      <w:r w:rsidRPr="005A7826">
        <w:rPr>
          <w:color w:val="000000"/>
          <w:sz w:val="24"/>
        </w:rPr>
        <w:t>7.12.1</w:t>
      </w:r>
      <w:r w:rsidRPr="005A7826">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A7826" w:rsidRDefault="001548F9" w:rsidP="00D0516B">
      <w:pPr>
        <w:spacing w:before="29" w:line="288" w:lineRule="auto"/>
        <w:rPr>
          <w:color w:val="000000"/>
          <w:sz w:val="24"/>
        </w:rPr>
      </w:pPr>
      <w:r w:rsidRPr="005A7826">
        <w:rPr>
          <w:color w:val="000000"/>
          <w:sz w:val="24"/>
        </w:rPr>
        <w:t>7.12.2</w:t>
      </w:r>
      <w:r w:rsidRPr="005A7826">
        <w:rPr>
          <w:color w:val="000000"/>
          <w:sz w:val="24"/>
        </w:rPr>
        <w:t>本基金投资的前十名股票中，没有超出基金合同规定的备选股票库之外的股票。</w:t>
      </w:r>
    </w:p>
    <w:p w:rsidR="005E3D7E" w:rsidRPr="005A7826" w:rsidRDefault="005E3D7E" w:rsidP="00AC6DDA">
      <w:pPr>
        <w:spacing w:before="29" w:line="288" w:lineRule="auto"/>
        <w:rPr>
          <w:color w:val="000000"/>
          <w:sz w:val="24"/>
        </w:rPr>
      </w:pPr>
    </w:p>
    <w:p w:rsidR="001548F9" w:rsidRPr="005A7826" w:rsidRDefault="001548F9" w:rsidP="00AC6DDA">
      <w:pPr>
        <w:spacing w:before="29" w:line="288" w:lineRule="auto"/>
        <w:rPr>
          <w:b/>
          <w:bCs/>
          <w:color w:val="000000"/>
          <w:sz w:val="24"/>
        </w:rPr>
      </w:pPr>
      <w:r w:rsidRPr="005A7826">
        <w:rPr>
          <w:b/>
          <w:color w:val="000000"/>
          <w:sz w:val="24"/>
        </w:rPr>
        <w:t>7.12.3</w:t>
      </w:r>
      <w:r w:rsidRPr="005A7826">
        <w:rPr>
          <w:b/>
          <w:bCs/>
          <w:color w:val="000000"/>
          <w:sz w:val="24"/>
        </w:rPr>
        <w:t>期末其他各项资产构成</w:t>
      </w:r>
    </w:p>
    <w:p w:rsidR="001548F9" w:rsidRPr="005A7826" w:rsidRDefault="001548F9" w:rsidP="00AC6DDA">
      <w:pPr>
        <w:autoSpaceDE w:val="0"/>
        <w:autoSpaceDN w:val="0"/>
        <w:adjustRightInd w:val="0"/>
        <w:spacing w:before="29" w:line="288" w:lineRule="auto"/>
        <w:ind w:left="15"/>
        <w:jc w:val="right"/>
        <w:rPr>
          <w:color w:val="000000"/>
          <w:kern w:val="0"/>
          <w:sz w:val="24"/>
        </w:rPr>
      </w:pPr>
      <w:r w:rsidRPr="005A782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A7826" w:rsidTr="00C17210">
        <w:tc>
          <w:tcPr>
            <w:tcW w:w="765" w:type="dxa"/>
            <w:vAlign w:val="center"/>
          </w:tcPr>
          <w:p w:rsidR="001548F9" w:rsidRPr="005A7826" w:rsidRDefault="001548F9" w:rsidP="00AC6DDA">
            <w:pPr>
              <w:spacing w:before="29" w:line="288" w:lineRule="auto"/>
              <w:jc w:val="center"/>
              <w:rPr>
                <w:color w:val="000000"/>
                <w:sz w:val="24"/>
              </w:rPr>
            </w:pPr>
            <w:r w:rsidRPr="005A7826">
              <w:rPr>
                <w:color w:val="000000"/>
                <w:sz w:val="24"/>
              </w:rPr>
              <w:t>序号</w:t>
            </w:r>
          </w:p>
        </w:tc>
        <w:tc>
          <w:tcPr>
            <w:tcW w:w="4117" w:type="dxa"/>
            <w:vAlign w:val="center"/>
          </w:tcPr>
          <w:p w:rsidR="001548F9" w:rsidRPr="005A7826" w:rsidRDefault="001548F9" w:rsidP="00AC6DDA">
            <w:pPr>
              <w:spacing w:before="29" w:line="288" w:lineRule="auto"/>
              <w:jc w:val="center"/>
              <w:rPr>
                <w:color w:val="000000"/>
                <w:sz w:val="24"/>
              </w:rPr>
            </w:pPr>
            <w:r w:rsidRPr="005A7826">
              <w:rPr>
                <w:color w:val="000000"/>
                <w:sz w:val="24"/>
              </w:rPr>
              <w:t>名称</w:t>
            </w:r>
          </w:p>
        </w:tc>
        <w:tc>
          <w:tcPr>
            <w:tcW w:w="4118" w:type="dxa"/>
            <w:vAlign w:val="center"/>
          </w:tcPr>
          <w:p w:rsidR="001548F9" w:rsidRPr="005A7826" w:rsidRDefault="001548F9" w:rsidP="00AC6DDA">
            <w:pPr>
              <w:spacing w:before="29" w:line="288" w:lineRule="auto"/>
              <w:jc w:val="center"/>
              <w:rPr>
                <w:color w:val="000000"/>
                <w:sz w:val="24"/>
              </w:rPr>
            </w:pPr>
            <w:r w:rsidRPr="005A7826">
              <w:rPr>
                <w:color w:val="000000"/>
                <w:sz w:val="24"/>
              </w:rPr>
              <w:t>金额</w:t>
            </w:r>
          </w:p>
        </w:tc>
      </w:tr>
      <w:tr w:rsidR="001548F9" w:rsidRPr="005A7826" w:rsidTr="00C17210">
        <w:tc>
          <w:tcPr>
            <w:tcW w:w="765" w:type="dxa"/>
            <w:vAlign w:val="center"/>
          </w:tcPr>
          <w:p w:rsidR="001548F9" w:rsidRPr="005A7826" w:rsidRDefault="001548F9" w:rsidP="00AC6DDA">
            <w:pPr>
              <w:spacing w:before="29" w:line="288" w:lineRule="auto"/>
              <w:jc w:val="center"/>
              <w:rPr>
                <w:color w:val="000000"/>
                <w:sz w:val="24"/>
              </w:rPr>
            </w:pPr>
            <w:r w:rsidRPr="005A7826">
              <w:rPr>
                <w:color w:val="000000"/>
                <w:sz w:val="24"/>
              </w:rPr>
              <w:t>1</w:t>
            </w:r>
          </w:p>
        </w:tc>
        <w:tc>
          <w:tcPr>
            <w:tcW w:w="4117" w:type="dxa"/>
            <w:vAlign w:val="center"/>
          </w:tcPr>
          <w:p w:rsidR="001548F9" w:rsidRPr="005A7826" w:rsidRDefault="001548F9" w:rsidP="00AC6DDA">
            <w:pPr>
              <w:spacing w:before="29" w:line="288" w:lineRule="auto"/>
              <w:ind w:leftChars="50" w:left="105"/>
              <w:rPr>
                <w:color w:val="000000"/>
                <w:sz w:val="24"/>
              </w:rPr>
            </w:pPr>
            <w:r w:rsidRPr="005A7826">
              <w:rPr>
                <w:color w:val="000000"/>
                <w:sz w:val="24"/>
              </w:rPr>
              <w:t>存出保证金</w:t>
            </w:r>
          </w:p>
        </w:tc>
        <w:tc>
          <w:tcPr>
            <w:tcW w:w="4118" w:type="dxa"/>
            <w:vAlign w:val="center"/>
          </w:tcPr>
          <w:p w:rsidR="001548F9" w:rsidRPr="005A7826" w:rsidRDefault="001548F9" w:rsidP="00AC6DDA">
            <w:pPr>
              <w:autoSpaceDE w:val="0"/>
              <w:autoSpaceDN w:val="0"/>
              <w:adjustRightInd w:val="0"/>
              <w:spacing w:before="29" w:line="288" w:lineRule="auto"/>
              <w:ind w:left="15"/>
              <w:jc w:val="right"/>
              <w:rPr>
                <w:color w:val="000000"/>
                <w:sz w:val="24"/>
              </w:rPr>
            </w:pPr>
            <w:r w:rsidRPr="005A7826">
              <w:rPr>
                <w:color w:val="000000"/>
                <w:sz w:val="24"/>
              </w:rPr>
              <w:t>7,349.16</w:t>
            </w:r>
          </w:p>
        </w:tc>
      </w:tr>
      <w:tr w:rsidR="001548F9" w:rsidRPr="005A7826" w:rsidTr="00C17210">
        <w:tc>
          <w:tcPr>
            <w:tcW w:w="765" w:type="dxa"/>
            <w:vAlign w:val="center"/>
          </w:tcPr>
          <w:p w:rsidR="001548F9" w:rsidRPr="005A7826" w:rsidRDefault="001548F9" w:rsidP="00AC6DDA">
            <w:pPr>
              <w:spacing w:before="29" w:line="288" w:lineRule="auto"/>
              <w:jc w:val="center"/>
              <w:rPr>
                <w:color w:val="000000"/>
                <w:sz w:val="24"/>
              </w:rPr>
            </w:pPr>
            <w:r w:rsidRPr="005A7826">
              <w:rPr>
                <w:color w:val="000000"/>
                <w:sz w:val="24"/>
              </w:rPr>
              <w:t>2</w:t>
            </w:r>
          </w:p>
        </w:tc>
        <w:tc>
          <w:tcPr>
            <w:tcW w:w="4117" w:type="dxa"/>
            <w:vAlign w:val="center"/>
          </w:tcPr>
          <w:p w:rsidR="001548F9" w:rsidRPr="005A7826" w:rsidRDefault="001548F9" w:rsidP="00AC6DDA">
            <w:pPr>
              <w:spacing w:before="29" w:line="288" w:lineRule="auto"/>
              <w:ind w:leftChars="50" w:left="105"/>
              <w:rPr>
                <w:color w:val="000000"/>
                <w:sz w:val="24"/>
              </w:rPr>
            </w:pPr>
            <w:r w:rsidRPr="005A7826">
              <w:rPr>
                <w:color w:val="000000"/>
                <w:sz w:val="24"/>
              </w:rPr>
              <w:t>应收证券清算款</w:t>
            </w:r>
          </w:p>
        </w:tc>
        <w:tc>
          <w:tcPr>
            <w:tcW w:w="4118" w:type="dxa"/>
            <w:vAlign w:val="center"/>
          </w:tcPr>
          <w:p w:rsidR="001548F9" w:rsidRPr="005A7826" w:rsidRDefault="001548F9" w:rsidP="00AC6DDA">
            <w:pPr>
              <w:autoSpaceDE w:val="0"/>
              <w:autoSpaceDN w:val="0"/>
              <w:adjustRightInd w:val="0"/>
              <w:spacing w:before="29" w:line="288" w:lineRule="auto"/>
              <w:ind w:left="15"/>
              <w:jc w:val="right"/>
              <w:rPr>
                <w:color w:val="000000"/>
                <w:sz w:val="24"/>
              </w:rPr>
            </w:pPr>
            <w:r w:rsidRPr="005A7826">
              <w:rPr>
                <w:color w:val="000000"/>
                <w:sz w:val="24"/>
              </w:rPr>
              <w:t>419,260.04</w:t>
            </w:r>
          </w:p>
        </w:tc>
      </w:tr>
      <w:tr w:rsidR="001548F9" w:rsidRPr="005A7826" w:rsidTr="00C17210">
        <w:tc>
          <w:tcPr>
            <w:tcW w:w="765" w:type="dxa"/>
            <w:vAlign w:val="center"/>
          </w:tcPr>
          <w:p w:rsidR="001548F9" w:rsidRPr="005A7826" w:rsidRDefault="001548F9" w:rsidP="00AC6DDA">
            <w:pPr>
              <w:spacing w:before="29" w:line="288" w:lineRule="auto"/>
              <w:jc w:val="center"/>
              <w:rPr>
                <w:color w:val="000000"/>
                <w:sz w:val="24"/>
              </w:rPr>
            </w:pPr>
            <w:r w:rsidRPr="005A7826">
              <w:rPr>
                <w:color w:val="000000"/>
                <w:sz w:val="24"/>
              </w:rPr>
              <w:t>3</w:t>
            </w:r>
          </w:p>
        </w:tc>
        <w:tc>
          <w:tcPr>
            <w:tcW w:w="4117" w:type="dxa"/>
            <w:vAlign w:val="center"/>
          </w:tcPr>
          <w:p w:rsidR="001548F9" w:rsidRPr="005A7826" w:rsidRDefault="001548F9" w:rsidP="00AC6DDA">
            <w:pPr>
              <w:spacing w:before="29" w:line="288" w:lineRule="auto"/>
              <w:ind w:leftChars="50" w:left="105"/>
              <w:rPr>
                <w:color w:val="000000"/>
                <w:sz w:val="24"/>
              </w:rPr>
            </w:pPr>
            <w:r w:rsidRPr="005A7826">
              <w:rPr>
                <w:color w:val="000000"/>
                <w:sz w:val="24"/>
              </w:rPr>
              <w:t>应收股利</w:t>
            </w:r>
          </w:p>
        </w:tc>
        <w:tc>
          <w:tcPr>
            <w:tcW w:w="4118" w:type="dxa"/>
            <w:vAlign w:val="center"/>
          </w:tcPr>
          <w:p w:rsidR="001548F9" w:rsidRPr="005A7826" w:rsidRDefault="001548F9" w:rsidP="00AC6DDA">
            <w:pPr>
              <w:autoSpaceDE w:val="0"/>
              <w:autoSpaceDN w:val="0"/>
              <w:adjustRightInd w:val="0"/>
              <w:spacing w:before="29" w:line="288" w:lineRule="auto"/>
              <w:ind w:left="15"/>
              <w:jc w:val="right"/>
              <w:rPr>
                <w:color w:val="000000"/>
                <w:sz w:val="24"/>
              </w:rPr>
            </w:pPr>
            <w:r w:rsidRPr="005A7826">
              <w:rPr>
                <w:color w:val="000000"/>
                <w:sz w:val="24"/>
              </w:rPr>
              <w:t>-</w:t>
            </w:r>
          </w:p>
        </w:tc>
      </w:tr>
      <w:tr w:rsidR="001548F9" w:rsidRPr="005A7826" w:rsidTr="00C17210">
        <w:tc>
          <w:tcPr>
            <w:tcW w:w="765" w:type="dxa"/>
            <w:vAlign w:val="center"/>
          </w:tcPr>
          <w:p w:rsidR="001548F9" w:rsidRPr="005A7826" w:rsidRDefault="001548F9" w:rsidP="00AC6DDA">
            <w:pPr>
              <w:spacing w:before="29" w:line="288" w:lineRule="auto"/>
              <w:jc w:val="center"/>
              <w:rPr>
                <w:color w:val="000000"/>
                <w:sz w:val="24"/>
              </w:rPr>
            </w:pPr>
            <w:r w:rsidRPr="005A7826">
              <w:rPr>
                <w:color w:val="000000"/>
                <w:sz w:val="24"/>
              </w:rPr>
              <w:t>4</w:t>
            </w:r>
          </w:p>
        </w:tc>
        <w:tc>
          <w:tcPr>
            <w:tcW w:w="4117" w:type="dxa"/>
            <w:vAlign w:val="center"/>
          </w:tcPr>
          <w:p w:rsidR="001548F9" w:rsidRPr="005A7826" w:rsidRDefault="001548F9" w:rsidP="00AC6DDA">
            <w:pPr>
              <w:spacing w:before="29" w:line="288" w:lineRule="auto"/>
              <w:ind w:leftChars="50" w:left="105"/>
              <w:rPr>
                <w:color w:val="000000"/>
                <w:sz w:val="24"/>
              </w:rPr>
            </w:pPr>
            <w:r w:rsidRPr="005A7826">
              <w:rPr>
                <w:color w:val="000000"/>
                <w:sz w:val="24"/>
              </w:rPr>
              <w:t>应收利息</w:t>
            </w:r>
          </w:p>
        </w:tc>
        <w:tc>
          <w:tcPr>
            <w:tcW w:w="4118" w:type="dxa"/>
            <w:vAlign w:val="center"/>
          </w:tcPr>
          <w:p w:rsidR="001548F9" w:rsidRPr="005A7826" w:rsidRDefault="001548F9" w:rsidP="00AC6DDA">
            <w:pPr>
              <w:autoSpaceDE w:val="0"/>
              <w:autoSpaceDN w:val="0"/>
              <w:adjustRightInd w:val="0"/>
              <w:spacing w:before="29" w:line="288" w:lineRule="auto"/>
              <w:ind w:left="15"/>
              <w:jc w:val="right"/>
              <w:rPr>
                <w:color w:val="000000"/>
                <w:sz w:val="24"/>
              </w:rPr>
            </w:pPr>
            <w:r w:rsidRPr="005A7826">
              <w:rPr>
                <w:color w:val="000000"/>
                <w:sz w:val="24"/>
              </w:rPr>
              <w:t>4,724.32</w:t>
            </w:r>
          </w:p>
        </w:tc>
      </w:tr>
      <w:tr w:rsidR="001548F9" w:rsidRPr="005A7826" w:rsidTr="00C17210">
        <w:tc>
          <w:tcPr>
            <w:tcW w:w="765" w:type="dxa"/>
            <w:vAlign w:val="center"/>
          </w:tcPr>
          <w:p w:rsidR="001548F9" w:rsidRPr="005A7826" w:rsidRDefault="001548F9" w:rsidP="00AC6DDA">
            <w:pPr>
              <w:spacing w:before="29" w:line="288" w:lineRule="auto"/>
              <w:jc w:val="center"/>
              <w:rPr>
                <w:color w:val="000000"/>
                <w:sz w:val="24"/>
              </w:rPr>
            </w:pPr>
            <w:r w:rsidRPr="005A7826">
              <w:rPr>
                <w:color w:val="000000"/>
                <w:sz w:val="24"/>
              </w:rPr>
              <w:t>5</w:t>
            </w:r>
          </w:p>
        </w:tc>
        <w:tc>
          <w:tcPr>
            <w:tcW w:w="4117" w:type="dxa"/>
            <w:vAlign w:val="center"/>
          </w:tcPr>
          <w:p w:rsidR="001548F9" w:rsidRPr="005A7826" w:rsidRDefault="001548F9" w:rsidP="00AC6DDA">
            <w:pPr>
              <w:spacing w:before="29" w:line="288" w:lineRule="auto"/>
              <w:ind w:leftChars="50" w:left="105"/>
              <w:rPr>
                <w:color w:val="000000"/>
                <w:sz w:val="24"/>
              </w:rPr>
            </w:pPr>
            <w:r w:rsidRPr="005A7826">
              <w:rPr>
                <w:color w:val="000000"/>
                <w:sz w:val="24"/>
              </w:rPr>
              <w:t>应收申购款</w:t>
            </w:r>
          </w:p>
        </w:tc>
        <w:tc>
          <w:tcPr>
            <w:tcW w:w="4118" w:type="dxa"/>
            <w:vAlign w:val="center"/>
          </w:tcPr>
          <w:p w:rsidR="001548F9" w:rsidRPr="005A7826" w:rsidRDefault="001548F9" w:rsidP="00AC6DDA">
            <w:pPr>
              <w:autoSpaceDE w:val="0"/>
              <w:autoSpaceDN w:val="0"/>
              <w:adjustRightInd w:val="0"/>
              <w:spacing w:before="29" w:line="288" w:lineRule="auto"/>
              <w:ind w:left="15"/>
              <w:jc w:val="right"/>
              <w:rPr>
                <w:color w:val="000000"/>
                <w:sz w:val="24"/>
              </w:rPr>
            </w:pPr>
            <w:r w:rsidRPr="005A7826">
              <w:rPr>
                <w:color w:val="000000"/>
                <w:sz w:val="24"/>
              </w:rPr>
              <w:t>40,598.05</w:t>
            </w:r>
          </w:p>
        </w:tc>
      </w:tr>
      <w:tr w:rsidR="001548F9" w:rsidRPr="005A7826" w:rsidTr="00C17210">
        <w:tc>
          <w:tcPr>
            <w:tcW w:w="765" w:type="dxa"/>
            <w:vAlign w:val="center"/>
          </w:tcPr>
          <w:p w:rsidR="001548F9" w:rsidRPr="005A7826" w:rsidRDefault="001548F9" w:rsidP="00AC6DDA">
            <w:pPr>
              <w:spacing w:before="29" w:line="288" w:lineRule="auto"/>
              <w:jc w:val="center"/>
              <w:rPr>
                <w:color w:val="000000"/>
                <w:sz w:val="24"/>
              </w:rPr>
            </w:pPr>
            <w:r w:rsidRPr="005A7826">
              <w:rPr>
                <w:color w:val="000000"/>
                <w:sz w:val="24"/>
              </w:rPr>
              <w:t>6</w:t>
            </w:r>
          </w:p>
        </w:tc>
        <w:tc>
          <w:tcPr>
            <w:tcW w:w="4117" w:type="dxa"/>
            <w:vAlign w:val="center"/>
          </w:tcPr>
          <w:p w:rsidR="001548F9" w:rsidRPr="005A7826" w:rsidRDefault="001548F9" w:rsidP="00AC6DDA">
            <w:pPr>
              <w:spacing w:before="29" w:line="288" w:lineRule="auto"/>
              <w:ind w:leftChars="50" w:left="105"/>
              <w:rPr>
                <w:color w:val="000000"/>
                <w:sz w:val="24"/>
              </w:rPr>
            </w:pPr>
            <w:r w:rsidRPr="005A7826">
              <w:rPr>
                <w:color w:val="000000"/>
                <w:sz w:val="24"/>
              </w:rPr>
              <w:t>其他应收款</w:t>
            </w:r>
          </w:p>
        </w:tc>
        <w:tc>
          <w:tcPr>
            <w:tcW w:w="4118" w:type="dxa"/>
            <w:vAlign w:val="center"/>
          </w:tcPr>
          <w:p w:rsidR="001548F9" w:rsidRPr="005A7826" w:rsidRDefault="001548F9" w:rsidP="00AC6DDA">
            <w:pPr>
              <w:autoSpaceDE w:val="0"/>
              <w:autoSpaceDN w:val="0"/>
              <w:adjustRightInd w:val="0"/>
              <w:spacing w:before="29" w:line="288" w:lineRule="auto"/>
              <w:ind w:left="15"/>
              <w:jc w:val="right"/>
              <w:rPr>
                <w:color w:val="000000"/>
                <w:sz w:val="24"/>
              </w:rPr>
            </w:pPr>
            <w:r w:rsidRPr="005A7826">
              <w:rPr>
                <w:color w:val="000000"/>
                <w:sz w:val="24"/>
              </w:rPr>
              <w:t>-</w:t>
            </w:r>
          </w:p>
        </w:tc>
      </w:tr>
      <w:tr w:rsidR="001548F9" w:rsidRPr="005A7826" w:rsidTr="00C17210">
        <w:tc>
          <w:tcPr>
            <w:tcW w:w="765" w:type="dxa"/>
            <w:vAlign w:val="center"/>
          </w:tcPr>
          <w:p w:rsidR="001548F9" w:rsidRPr="005A7826" w:rsidRDefault="001548F9" w:rsidP="00AC6DDA">
            <w:pPr>
              <w:spacing w:before="29" w:line="288" w:lineRule="auto"/>
              <w:jc w:val="center"/>
              <w:rPr>
                <w:color w:val="000000"/>
                <w:sz w:val="24"/>
              </w:rPr>
            </w:pPr>
            <w:r w:rsidRPr="005A7826">
              <w:rPr>
                <w:color w:val="000000"/>
                <w:sz w:val="24"/>
              </w:rPr>
              <w:t>7</w:t>
            </w:r>
          </w:p>
        </w:tc>
        <w:tc>
          <w:tcPr>
            <w:tcW w:w="4117" w:type="dxa"/>
            <w:vAlign w:val="center"/>
          </w:tcPr>
          <w:p w:rsidR="001548F9" w:rsidRPr="005A7826" w:rsidRDefault="001548F9" w:rsidP="00AC6DDA">
            <w:pPr>
              <w:spacing w:before="29" w:line="288" w:lineRule="auto"/>
              <w:ind w:leftChars="50" w:left="105"/>
              <w:rPr>
                <w:color w:val="000000"/>
                <w:sz w:val="24"/>
              </w:rPr>
            </w:pPr>
            <w:r w:rsidRPr="005A7826">
              <w:rPr>
                <w:color w:val="000000"/>
                <w:sz w:val="24"/>
              </w:rPr>
              <w:t>待摊费用</w:t>
            </w:r>
          </w:p>
        </w:tc>
        <w:tc>
          <w:tcPr>
            <w:tcW w:w="4118" w:type="dxa"/>
            <w:vAlign w:val="center"/>
          </w:tcPr>
          <w:p w:rsidR="001548F9" w:rsidRPr="005A7826" w:rsidRDefault="001548F9" w:rsidP="00AC6DDA">
            <w:pPr>
              <w:autoSpaceDE w:val="0"/>
              <w:autoSpaceDN w:val="0"/>
              <w:adjustRightInd w:val="0"/>
              <w:spacing w:before="29" w:line="288" w:lineRule="auto"/>
              <w:ind w:left="15"/>
              <w:jc w:val="right"/>
              <w:rPr>
                <w:color w:val="000000"/>
                <w:sz w:val="24"/>
              </w:rPr>
            </w:pPr>
            <w:r w:rsidRPr="005A7826">
              <w:rPr>
                <w:color w:val="000000"/>
                <w:sz w:val="24"/>
              </w:rPr>
              <w:t>-</w:t>
            </w:r>
          </w:p>
        </w:tc>
      </w:tr>
      <w:tr w:rsidR="001548F9" w:rsidRPr="005A7826" w:rsidTr="00C17210">
        <w:tc>
          <w:tcPr>
            <w:tcW w:w="765" w:type="dxa"/>
            <w:vAlign w:val="center"/>
          </w:tcPr>
          <w:p w:rsidR="001548F9" w:rsidRPr="005A7826" w:rsidRDefault="001548F9" w:rsidP="00AC6DDA">
            <w:pPr>
              <w:autoSpaceDE w:val="0"/>
              <w:autoSpaceDN w:val="0"/>
              <w:adjustRightInd w:val="0"/>
              <w:spacing w:before="29" w:line="288" w:lineRule="auto"/>
              <w:ind w:left="15"/>
              <w:jc w:val="center"/>
              <w:rPr>
                <w:color w:val="000000"/>
                <w:sz w:val="24"/>
              </w:rPr>
            </w:pPr>
            <w:r w:rsidRPr="005A7826">
              <w:rPr>
                <w:color w:val="000000"/>
                <w:sz w:val="24"/>
              </w:rPr>
              <w:t>8</w:t>
            </w:r>
          </w:p>
        </w:tc>
        <w:tc>
          <w:tcPr>
            <w:tcW w:w="4117" w:type="dxa"/>
            <w:vAlign w:val="center"/>
          </w:tcPr>
          <w:p w:rsidR="001548F9" w:rsidRPr="005A7826" w:rsidRDefault="001548F9" w:rsidP="00AC6DDA">
            <w:pPr>
              <w:spacing w:before="29" w:line="288" w:lineRule="auto"/>
              <w:ind w:leftChars="50" w:left="105"/>
              <w:rPr>
                <w:color w:val="000000"/>
                <w:sz w:val="24"/>
              </w:rPr>
            </w:pPr>
            <w:r w:rsidRPr="005A7826">
              <w:rPr>
                <w:color w:val="000000"/>
                <w:sz w:val="24"/>
              </w:rPr>
              <w:t>其他</w:t>
            </w:r>
          </w:p>
        </w:tc>
        <w:tc>
          <w:tcPr>
            <w:tcW w:w="4118" w:type="dxa"/>
            <w:vAlign w:val="center"/>
          </w:tcPr>
          <w:p w:rsidR="001548F9" w:rsidRPr="005A7826" w:rsidRDefault="001548F9" w:rsidP="00AC6DDA">
            <w:pPr>
              <w:autoSpaceDE w:val="0"/>
              <w:autoSpaceDN w:val="0"/>
              <w:adjustRightInd w:val="0"/>
              <w:spacing w:before="29" w:line="288" w:lineRule="auto"/>
              <w:ind w:left="15"/>
              <w:jc w:val="right"/>
              <w:rPr>
                <w:color w:val="000000"/>
                <w:sz w:val="24"/>
              </w:rPr>
            </w:pPr>
            <w:r w:rsidRPr="005A7826">
              <w:rPr>
                <w:color w:val="000000"/>
                <w:sz w:val="24"/>
              </w:rPr>
              <w:t>-</w:t>
            </w:r>
          </w:p>
        </w:tc>
      </w:tr>
      <w:tr w:rsidR="001548F9" w:rsidRPr="005A7826" w:rsidTr="00C17210">
        <w:tc>
          <w:tcPr>
            <w:tcW w:w="765" w:type="dxa"/>
            <w:vAlign w:val="center"/>
          </w:tcPr>
          <w:p w:rsidR="001548F9" w:rsidRPr="005A7826" w:rsidRDefault="001548F9" w:rsidP="00AC6DDA">
            <w:pPr>
              <w:autoSpaceDE w:val="0"/>
              <w:autoSpaceDN w:val="0"/>
              <w:adjustRightInd w:val="0"/>
              <w:spacing w:before="29" w:line="288" w:lineRule="auto"/>
              <w:ind w:left="15"/>
              <w:jc w:val="center"/>
              <w:rPr>
                <w:color w:val="000000"/>
                <w:sz w:val="24"/>
              </w:rPr>
            </w:pPr>
            <w:r w:rsidRPr="005A7826">
              <w:rPr>
                <w:color w:val="000000"/>
                <w:sz w:val="24"/>
              </w:rPr>
              <w:t>9</w:t>
            </w:r>
          </w:p>
        </w:tc>
        <w:tc>
          <w:tcPr>
            <w:tcW w:w="4117" w:type="dxa"/>
            <w:vAlign w:val="center"/>
          </w:tcPr>
          <w:p w:rsidR="001548F9" w:rsidRPr="005A7826" w:rsidRDefault="001548F9" w:rsidP="00AC6DDA">
            <w:pPr>
              <w:spacing w:before="29" w:line="288" w:lineRule="auto"/>
              <w:ind w:leftChars="50" w:left="105"/>
              <w:rPr>
                <w:color w:val="000000"/>
                <w:sz w:val="24"/>
              </w:rPr>
            </w:pPr>
            <w:r w:rsidRPr="005A7826">
              <w:rPr>
                <w:color w:val="000000"/>
                <w:sz w:val="24"/>
              </w:rPr>
              <w:t>合计</w:t>
            </w:r>
          </w:p>
        </w:tc>
        <w:tc>
          <w:tcPr>
            <w:tcW w:w="4118" w:type="dxa"/>
            <w:vAlign w:val="center"/>
          </w:tcPr>
          <w:p w:rsidR="001548F9" w:rsidRPr="005A7826" w:rsidRDefault="001548F9" w:rsidP="00AC6DDA">
            <w:pPr>
              <w:autoSpaceDE w:val="0"/>
              <w:autoSpaceDN w:val="0"/>
              <w:adjustRightInd w:val="0"/>
              <w:spacing w:before="29" w:line="288" w:lineRule="auto"/>
              <w:ind w:left="15"/>
              <w:jc w:val="right"/>
              <w:rPr>
                <w:color w:val="000000"/>
                <w:sz w:val="24"/>
              </w:rPr>
            </w:pPr>
            <w:r w:rsidRPr="005A7826">
              <w:rPr>
                <w:color w:val="000000"/>
                <w:sz w:val="24"/>
              </w:rPr>
              <w:t>471,931.57</w:t>
            </w:r>
          </w:p>
        </w:tc>
      </w:tr>
    </w:tbl>
    <w:p w:rsidR="001548F9" w:rsidRPr="005A7826" w:rsidRDefault="001548F9" w:rsidP="00AC6DDA">
      <w:pPr>
        <w:pStyle w:val="af6"/>
        <w:spacing w:before="29" w:beforeAutospacing="0" w:after="0" w:afterAutospacing="0" w:line="288" w:lineRule="auto"/>
        <w:rPr>
          <w:rFonts w:ascii="Times New Roman" w:hAnsi="Times New Roman"/>
          <w:b/>
          <w:bCs/>
          <w:color w:val="000000"/>
        </w:rPr>
      </w:pPr>
    </w:p>
    <w:p w:rsidR="001548F9" w:rsidRPr="005A7826" w:rsidRDefault="001548F9" w:rsidP="00AC6DDA">
      <w:pPr>
        <w:spacing w:before="29" w:line="288" w:lineRule="auto"/>
        <w:rPr>
          <w:b/>
          <w:bCs/>
          <w:color w:val="000000"/>
          <w:sz w:val="24"/>
        </w:rPr>
      </w:pPr>
      <w:r w:rsidRPr="005A7826">
        <w:rPr>
          <w:b/>
          <w:color w:val="000000"/>
          <w:sz w:val="24"/>
        </w:rPr>
        <w:t>7.12.4</w:t>
      </w:r>
      <w:r w:rsidRPr="005A7826">
        <w:rPr>
          <w:b/>
          <w:bCs/>
          <w:color w:val="000000"/>
          <w:sz w:val="24"/>
        </w:rPr>
        <w:t>期末持有的处于转股期的可转换债券明细</w:t>
      </w:r>
    </w:p>
    <w:p w:rsidR="001548F9" w:rsidRPr="005A7826" w:rsidRDefault="001548F9" w:rsidP="00AC6DDA">
      <w:pPr>
        <w:tabs>
          <w:tab w:val="left" w:pos="426"/>
        </w:tabs>
        <w:spacing w:before="29" w:line="288" w:lineRule="auto"/>
        <w:jc w:val="left"/>
        <w:rPr>
          <w:kern w:val="0"/>
          <w:sz w:val="24"/>
        </w:rPr>
      </w:pPr>
      <w:r w:rsidRPr="005A7826">
        <w:rPr>
          <w:kern w:val="0"/>
          <w:sz w:val="24"/>
        </w:rPr>
        <w:t>本基金本报告期末未持有处于转股期的可转换债券。</w:t>
      </w:r>
    </w:p>
    <w:p w:rsidR="001548F9" w:rsidRPr="005A7826" w:rsidRDefault="001548F9" w:rsidP="00AC6DDA">
      <w:pPr>
        <w:pStyle w:val="af6"/>
        <w:spacing w:before="29" w:beforeAutospacing="0" w:after="0" w:afterAutospacing="0" w:line="288" w:lineRule="auto"/>
        <w:rPr>
          <w:rFonts w:ascii="Times New Roman" w:hAnsi="Times New Roman"/>
          <w:color w:val="000000"/>
        </w:rPr>
      </w:pPr>
    </w:p>
    <w:p w:rsidR="001548F9" w:rsidRPr="005A7826" w:rsidRDefault="001548F9" w:rsidP="00AC6DDA">
      <w:pPr>
        <w:spacing w:before="29" w:line="288" w:lineRule="auto"/>
        <w:rPr>
          <w:b/>
          <w:bCs/>
          <w:color w:val="000000"/>
          <w:sz w:val="24"/>
        </w:rPr>
      </w:pPr>
      <w:r w:rsidRPr="005A7826">
        <w:rPr>
          <w:b/>
          <w:color w:val="000000"/>
          <w:sz w:val="24"/>
        </w:rPr>
        <w:t xml:space="preserve">7.12.5 </w:t>
      </w:r>
      <w:r w:rsidRPr="005A7826">
        <w:rPr>
          <w:b/>
          <w:bCs/>
          <w:color w:val="000000"/>
          <w:sz w:val="24"/>
        </w:rPr>
        <w:t>期末</w:t>
      </w:r>
      <w:r w:rsidR="003F1953" w:rsidRPr="005A7826">
        <w:rPr>
          <w:b/>
          <w:bCs/>
          <w:color w:val="000000"/>
          <w:sz w:val="24"/>
        </w:rPr>
        <w:t>前十名股票中</w:t>
      </w:r>
      <w:r w:rsidRPr="005A7826">
        <w:rPr>
          <w:b/>
          <w:bCs/>
          <w:color w:val="000000"/>
          <w:sz w:val="24"/>
        </w:rPr>
        <w:t>存在流通受限情况的说明</w:t>
      </w:r>
    </w:p>
    <w:p w:rsidR="001548F9" w:rsidRPr="005A7826" w:rsidRDefault="001548F9" w:rsidP="00AC6DDA">
      <w:pPr>
        <w:autoSpaceDE w:val="0"/>
        <w:autoSpaceDN w:val="0"/>
        <w:adjustRightInd w:val="0"/>
        <w:spacing w:before="29" w:line="288" w:lineRule="auto"/>
        <w:ind w:left="15"/>
        <w:jc w:val="right"/>
        <w:rPr>
          <w:color w:val="000000"/>
          <w:kern w:val="0"/>
          <w:sz w:val="24"/>
        </w:rPr>
      </w:pPr>
      <w:r w:rsidRPr="005A7826">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A7826" w:rsidTr="009725D9">
        <w:tc>
          <w:tcPr>
            <w:tcW w:w="1145" w:type="dxa"/>
            <w:vAlign w:val="center"/>
          </w:tcPr>
          <w:p w:rsidR="001548F9" w:rsidRPr="005A7826" w:rsidRDefault="001548F9" w:rsidP="00AC6DDA">
            <w:pPr>
              <w:spacing w:before="29" w:line="288" w:lineRule="auto"/>
              <w:ind w:left="17"/>
              <w:jc w:val="center"/>
              <w:rPr>
                <w:color w:val="000000"/>
                <w:sz w:val="24"/>
              </w:rPr>
            </w:pPr>
            <w:r w:rsidRPr="005A7826">
              <w:rPr>
                <w:color w:val="000000"/>
                <w:sz w:val="24"/>
              </w:rPr>
              <w:t>序号</w:t>
            </w:r>
          </w:p>
        </w:tc>
        <w:tc>
          <w:tcPr>
            <w:tcW w:w="1376" w:type="dxa"/>
            <w:vAlign w:val="center"/>
          </w:tcPr>
          <w:p w:rsidR="001548F9" w:rsidRPr="005A7826" w:rsidRDefault="001548F9" w:rsidP="00AC6DDA">
            <w:pPr>
              <w:spacing w:before="29" w:line="288" w:lineRule="auto"/>
              <w:ind w:left="17"/>
              <w:jc w:val="center"/>
              <w:rPr>
                <w:color w:val="000000"/>
                <w:sz w:val="24"/>
              </w:rPr>
            </w:pPr>
            <w:r w:rsidRPr="005A7826">
              <w:rPr>
                <w:color w:val="000000"/>
                <w:sz w:val="24"/>
              </w:rPr>
              <w:t>股票代码</w:t>
            </w:r>
          </w:p>
        </w:tc>
        <w:tc>
          <w:tcPr>
            <w:tcW w:w="1375" w:type="dxa"/>
            <w:vAlign w:val="center"/>
          </w:tcPr>
          <w:p w:rsidR="001548F9" w:rsidRPr="005A7826" w:rsidRDefault="001548F9" w:rsidP="00AC6DDA">
            <w:pPr>
              <w:spacing w:before="29" w:line="288" w:lineRule="auto"/>
              <w:ind w:left="17"/>
              <w:jc w:val="center"/>
              <w:rPr>
                <w:color w:val="000000"/>
                <w:sz w:val="24"/>
              </w:rPr>
            </w:pPr>
            <w:r w:rsidRPr="005A7826">
              <w:rPr>
                <w:color w:val="000000"/>
                <w:sz w:val="24"/>
              </w:rPr>
              <w:t>股票名称</w:t>
            </w:r>
          </w:p>
        </w:tc>
        <w:tc>
          <w:tcPr>
            <w:tcW w:w="1908" w:type="dxa"/>
            <w:vAlign w:val="center"/>
          </w:tcPr>
          <w:p w:rsidR="001548F9" w:rsidRPr="005A7826" w:rsidRDefault="001548F9" w:rsidP="00AC6DDA">
            <w:pPr>
              <w:spacing w:before="29" w:line="288" w:lineRule="auto"/>
              <w:ind w:left="17"/>
              <w:jc w:val="center"/>
              <w:rPr>
                <w:color w:val="000000"/>
                <w:sz w:val="24"/>
              </w:rPr>
            </w:pPr>
            <w:r w:rsidRPr="005A7826">
              <w:rPr>
                <w:color w:val="000000"/>
                <w:sz w:val="24"/>
              </w:rPr>
              <w:t>流通受限部分的公允价值</w:t>
            </w:r>
          </w:p>
        </w:tc>
        <w:tc>
          <w:tcPr>
            <w:tcW w:w="1749" w:type="dxa"/>
            <w:vAlign w:val="center"/>
          </w:tcPr>
          <w:p w:rsidR="001548F9" w:rsidRPr="005A7826" w:rsidRDefault="001548F9" w:rsidP="00AC6DDA">
            <w:pPr>
              <w:spacing w:before="29" w:line="288" w:lineRule="auto"/>
              <w:ind w:left="17"/>
              <w:jc w:val="center"/>
              <w:rPr>
                <w:color w:val="000000"/>
                <w:sz w:val="24"/>
              </w:rPr>
            </w:pPr>
            <w:r w:rsidRPr="005A7826">
              <w:rPr>
                <w:color w:val="000000"/>
                <w:sz w:val="24"/>
              </w:rPr>
              <w:t>占基金资产净值比例</w:t>
            </w:r>
            <w:r w:rsidR="00DD0B77" w:rsidRPr="005A7826">
              <w:rPr>
                <w:sz w:val="24"/>
              </w:rPr>
              <w:t>（％）</w:t>
            </w:r>
          </w:p>
        </w:tc>
        <w:tc>
          <w:tcPr>
            <w:tcW w:w="1445" w:type="dxa"/>
            <w:vAlign w:val="center"/>
          </w:tcPr>
          <w:p w:rsidR="001548F9" w:rsidRPr="005A7826" w:rsidRDefault="001548F9" w:rsidP="00AC6DDA">
            <w:pPr>
              <w:spacing w:before="29" w:line="288" w:lineRule="auto"/>
              <w:ind w:left="17"/>
              <w:jc w:val="center"/>
              <w:rPr>
                <w:color w:val="000000"/>
                <w:sz w:val="24"/>
              </w:rPr>
            </w:pPr>
            <w:r w:rsidRPr="005A7826">
              <w:rPr>
                <w:color w:val="000000"/>
                <w:sz w:val="24"/>
              </w:rPr>
              <w:t>流通受限情况说明</w:t>
            </w:r>
          </w:p>
        </w:tc>
      </w:tr>
      <w:tr w:rsidR="00F41EA0" w:rsidRPr="005A7826">
        <w:tc>
          <w:tcPr>
            <w:tcW w:w="1145" w:type="dxa"/>
            <w:vAlign w:val="center"/>
          </w:tcPr>
          <w:p w:rsidR="00F41EA0" w:rsidRPr="005A7826" w:rsidRDefault="00F9021E">
            <w:pPr>
              <w:jc w:val="center"/>
            </w:pPr>
            <w:r w:rsidRPr="005A7826">
              <w:rPr>
                <w:color w:val="000000"/>
                <w:sz w:val="24"/>
              </w:rPr>
              <w:t>1</w:t>
            </w:r>
          </w:p>
        </w:tc>
        <w:tc>
          <w:tcPr>
            <w:tcW w:w="1376" w:type="dxa"/>
            <w:vAlign w:val="center"/>
          </w:tcPr>
          <w:p w:rsidR="00F41EA0" w:rsidRPr="005A7826" w:rsidRDefault="00F9021E">
            <w:pPr>
              <w:jc w:val="center"/>
            </w:pPr>
            <w:r w:rsidRPr="005A7826">
              <w:rPr>
                <w:color w:val="000000"/>
                <w:sz w:val="24"/>
              </w:rPr>
              <w:t>002280</w:t>
            </w:r>
          </w:p>
        </w:tc>
        <w:tc>
          <w:tcPr>
            <w:tcW w:w="1375" w:type="dxa"/>
            <w:vAlign w:val="center"/>
          </w:tcPr>
          <w:p w:rsidR="00F41EA0" w:rsidRPr="005A7826" w:rsidRDefault="00F9021E">
            <w:pPr>
              <w:jc w:val="center"/>
            </w:pPr>
            <w:r w:rsidRPr="005A7826">
              <w:rPr>
                <w:color w:val="000000"/>
                <w:sz w:val="24"/>
              </w:rPr>
              <w:t>联络互动</w:t>
            </w:r>
          </w:p>
        </w:tc>
        <w:tc>
          <w:tcPr>
            <w:tcW w:w="1908" w:type="dxa"/>
            <w:vAlign w:val="center"/>
          </w:tcPr>
          <w:p w:rsidR="00F41EA0" w:rsidRPr="005A7826" w:rsidRDefault="00F9021E">
            <w:pPr>
              <w:jc w:val="right"/>
            </w:pPr>
            <w:r w:rsidRPr="005A7826">
              <w:rPr>
                <w:color w:val="000000"/>
                <w:sz w:val="24"/>
              </w:rPr>
              <w:t>2,532,735.00</w:t>
            </w:r>
          </w:p>
        </w:tc>
        <w:tc>
          <w:tcPr>
            <w:tcW w:w="1749" w:type="dxa"/>
            <w:vAlign w:val="center"/>
          </w:tcPr>
          <w:p w:rsidR="00F41EA0" w:rsidRPr="005A7826" w:rsidRDefault="00F9021E">
            <w:pPr>
              <w:jc w:val="right"/>
            </w:pPr>
            <w:r w:rsidRPr="005A7826">
              <w:rPr>
                <w:color w:val="000000"/>
                <w:sz w:val="24"/>
              </w:rPr>
              <w:t>2.66</w:t>
            </w:r>
          </w:p>
        </w:tc>
        <w:tc>
          <w:tcPr>
            <w:tcW w:w="1445" w:type="dxa"/>
            <w:vAlign w:val="center"/>
          </w:tcPr>
          <w:p w:rsidR="00F41EA0" w:rsidRPr="005A7826" w:rsidRDefault="00F9021E">
            <w:pPr>
              <w:jc w:val="right"/>
            </w:pPr>
            <w:r w:rsidRPr="005A7826">
              <w:rPr>
                <w:color w:val="000000"/>
                <w:sz w:val="24"/>
              </w:rPr>
              <w:t>重大事项</w:t>
            </w:r>
          </w:p>
        </w:tc>
      </w:tr>
    </w:tbl>
    <w:p w:rsidR="00374080" w:rsidRPr="005A7826" w:rsidRDefault="00374080" w:rsidP="00AC6DDA">
      <w:pPr>
        <w:tabs>
          <w:tab w:val="left" w:pos="426"/>
        </w:tabs>
        <w:spacing w:before="29" w:line="288" w:lineRule="auto"/>
        <w:jc w:val="left"/>
        <w:rPr>
          <w:kern w:val="0"/>
          <w:sz w:val="24"/>
        </w:rPr>
      </w:pPr>
    </w:p>
    <w:p w:rsidR="001548F9" w:rsidRPr="005A7826" w:rsidRDefault="001548F9" w:rsidP="00AC6DDA">
      <w:pPr>
        <w:spacing w:before="29" w:line="288" w:lineRule="auto"/>
        <w:rPr>
          <w:b/>
          <w:color w:val="000000"/>
          <w:sz w:val="24"/>
        </w:rPr>
      </w:pPr>
      <w:r w:rsidRPr="005A7826">
        <w:rPr>
          <w:b/>
          <w:color w:val="000000"/>
          <w:sz w:val="24"/>
        </w:rPr>
        <w:t xml:space="preserve">7.12.6 </w:t>
      </w:r>
      <w:r w:rsidRPr="005A7826">
        <w:rPr>
          <w:b/>
          <w:color w:val="000000"/>
          <w:sz w:val="24"/>
        </w:rPr>
        <w:t>投资组合报告附注的其他文字描述部分</w:t>
      </w:r>
    </w:p>
    <w:p w:rsidR="001548F9" w:rsidRPr="005A7826" w:rsidRDefault="001548F9" w:rsidP="00F770FF">
      <w:pPr>
        <w:spacing w:before="29" w:line="288" w:lineRule="auto"/>
        <w:rPr>
          <w:color w:val="000000"/>
          <w:sz w:val="24"/>
        </w:rPr>
      </w:pPr>
      <w:r w:rsidRPr="005A7826">
        <w:rPr>
          <w:color w:val="000000"/>
          <w:sz w:val="24"/>
        </w:rPr>
        <w:t>由于四舍五入的原因，分项之和与合计项之间可能存在尾差。</w:t>
      </w:r>
    </w:p>
    <w:p w:rsidR="005B771B" w:rsidRPr="005A7826" w:rsidRDefault="005B771B" w:rsidP="00AC6DDA">
      <w:pPr>
        <w:spacing w:before="29" w:line="288" w:lineRule="auto"/>
        <w:ind w:firstLineChars="200" w:firstLine="480"/>
        <w:rPr>
          <w:color w:val="000000"/>
          <w:sz w:val="24"/>
        </w:rPr>
      </w:pPr>
    </w:p>
    <w:p w:rsidR="001548F9" w:rsidRPr="005A7826" w:rsidRDefault="00AE1199" w:rsidP="000B63EC">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r w:rsidRPr="005A7826">
        <w:rPr>
          <w:b/>
          <w:bCs/>
          <w:szCs w:val="24"/>
          <w:lang w:val="en-US"/>
        </w:rPr>
        <w:t xml:space="preserve">8  </w:t>
      </w:r>
      <w:r w:rsidR="001548F9" w:rsidRPr="005A7826">
        <w:rPr>
          <w:b/>
          <w:bCs/>
          <w:szCs w:val="24"/>
          <w:lang w:val="en-US"/>
        </w:rPr>
        <w:t>基金份额持有人信息</w:t>
      </w:r>
      <w:bookmarkEnd w:id="69"/>
      <w:bookmarkEnd w:id="70"/>
    </w:p>
    <w:p w:rsidR="001548F9" w:rsidRPr="005A7826" w:rsidRDefault="001548F9" w:rsidP="00AC6DDA">
      <w:pPr>
        <w:pStyle w:val="20"/>
        <w:spacing w:before="29" w:after="0" w:line="288" w:lineRule="auto"/>
        <w:rPr>
          <w:rFonts w:ascii="Times New Roman" w:hAnsi="Times New Roman"/>
          <w:kern w:val="0"/>
          <w:szCs w:val="24"/>
        </w:rPr>
      </w:pPr>
      <w:bookmarkStart w:id="71" w:name="_Toc331410112"/>
      <w:bookmarkStart w:id="72" w:name="_Toc225500051"/>
      <w:r w:rsidRPr="005A7826">
        <w:rPr>
          <w:rFonts w:ascii="Times New Roman" w:hAnsi="Times New Roman"/>
          <w:kern w:val="0"/>
          <w:szCs w:val="24"/>
        </w:rPr>
        <w:t xml:space="preserve">8.1 </w:t>
      </w:r>
      <w:r w:rsidRPr="005A7826">
        <w:rPr>
          <w:rFonts w:ascii="Times New Roman" w:hAnsi="Times New Roman"/>
          <w:kern w:val="0"/>
          <w:szCs w:val="24"/>
        </w:rPr>
        <w:t>期末基金份额持有人户数及持有人结构</w:t>
      </w:r>
      <w:bookmarkEnd w:id="71"/>
      <w:bookmarkEnd w:id="72"/>
    </w:p>
    <w:p w:rsidR="00852F8B" w:rsidRPr="005A7826" w:rsidRDefault="00852F8B" w:rsidP="00852F8B">
      <w:pPr>
        <w:autoSpaceDE w:val="0"/>
        <w:autoSpaceDN w:val="0"/>
        <w:adjustRightInd w:val="0"/>
        <w:spacing w:before="29" w:line="288" w:lineRule="auto"/>
        <w:ind w:left="15"/>
        <w:jc w:val="right"/>
        <w:rPr>
          <w:color w:val="000000"/>
          <w:sz w:val="24"/>
        </w:rPr>
      </w:pPr>
      <w:r w:rsidRPr="005A7826">
        <w:rPr>
          <w:color w:val="000000"/>
          <w:sz w:val="24"/>
        </w:rPr>
        <w:t>份额单位：份</w:t>
      </w:r>
    </w:p>
    <w:tbl>
      <w:tblPr>
        <w:tblW w:w="4989" w:type="pct"/>
        <w:jc w:val="center"/>
        <w:tblLook w:val="00A0" w:firstRow="1" w:lastRow="0" w:firstColumn="1" w:lastColumn="0" w:noHBand="0" w:noVBand="0"/>
      </w:tblPr>
      <w:tblGrid>
        <w:gridCol w:w="1683"/>
        <w:gridCol w:w="1399"/>
        <w:gridCol w:w="1476"/>
        <w:gridCol w:w="1547"/>
        <w:gridCol w:w="1596"/>
        <w:gridCol w:w="1565"/>
      </w:tblGrid>
      <w:tr w:rsidR="00757931" w:rsidRPr="005A7826" w:rsidTr="0075793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F41EA0" w:rsidRPr="005A7826" w:rsidRDefault="00F9021E">
            <w:pPr>
              <w:jc w:val="center"/>
            </w:pPr>
            <w:r w:rsidRPr="005A7826">
              <w:t>持有人户数</w:t>
            </w:r>
            <w:r w:rsidRPr="005A7826">
              <w:t>(</w:t>
            </w:r>
            <w:r w:rsidRPr="005A7826">
              <w:t>户</w:t>
            </w:r>
            <w:r w:rsidRPr="005A7826">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A7826" w:rsidRDefault="00852F8B" w:rsidP="0033423B">
            <w:pPr>
              <w:spacing w:before="29" w:line="288" w:lineRule="auto"/>
              <w:jc w:val="center"/>
              <w:rPr>
                <w:sz w:val="24"/>
              </w:rPr>
            </w:pPr>
            <w:r w:rsidRPr="005A7826">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A7826" w:rsidRDefault="00852F8B" w:rsidP="0033423B">
            <w:pPr>
              <w:spacing w:before="29" w:line="288" w:lineRule="auto"/>
              <w:jc w:val="center"/>
              <w:rPr>
                <w:sz w:val="24"/>
              </w:rPr>
            </w:pPr>
            <w:r w:rsidRPr="005A7826">
              <w:rPr>
                <w:sz w:val="24"/>
              </w:rPr>
              <w:t>持有人结构</w:t>
            </w:r>
          </w:p>
        </w:tc>
      </w:tr>
      <w:tr w:rsidR="00757931" w:rsidRPr="005A7826" w:rsidTr="0075793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41EA0" w:rsidRPr="005A7826" w:rsidRDefault="00F41EA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A7826"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A7826" w:rsidRDefault="00852F8B" w:rsidP="0033423B">
            <w:pPr>
              <w:spacing w:before="29" w:line="288" w:lineRule="auto"/>
              <w:jc w:val="center"/>
              <w:rPr>
                <w:sz w:val="24"/>
              </w:rPr>
            </w:pPr>
            <w:r w:rsidRPr="005A7826">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A7826" w:rsidRDefault="00852F8B" w:rsidP="0033423B">
            <w:pPr>
              <w:spacing w:before="29" w:line="288" w:lineRule="auto"/>
              <w:jc w:val="center"/>
              <w:rPr>
                <w:sz w:val="24"/>
              </w:rPr>
            </w:pPr>
            <w:r w:rsidRPr="005A7826">
              <w:rPr>
                <w:sz w:val="24"/>
              </w:rPr>
              <w:t>个人投资者</w:t>
            </w:r>
          </w:p>
        </w:tc>
      </w:tr>
      <w:tr w:rsidR="00757931" w:rsidRPr="005A7826" w:rsidTr="0075793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41EA0" w:rsidRPr="005A7826" w:rsidRDefault="00F41EA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A7826"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A7826" w:rsidRDefault="00852F8B" w:rsidP="0033423B">
            <w:pPr>
              <w:spacing w:before="29" w:line="288" w:lineRule="auto"/>
              <w:jc w:val="center"/>
              <w:rPr>
                <w:sz w:val="24"/>
              </w:rPr>
            </w:pPr>
            <w:r w:rsidRPr="005A7826">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A7826" w:rsidRDefault="00852F8B" w:rsidP="0033423B">
            <w:pPr>
              <w:spacing w:before="29" w:line="288" w:lineRule="auto"/>
              <w:jc w:val="center"/>
              <w:rPr>
                <w:sz w:val="24"/>
              </w:rPr>
            </w:pPr>
            <w:r w:rsidRPr="005A7826">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A7826" w:rsidRDefault="00852F8B" w:rsidP="0033423B">
            <w:pPr>
              <w:spacing w:before="29" w:line="288" w:lineRule="auto"/>
              <w:jc w:val="center"/>
              <w:rPr>
                <w:sz w:val="24"/>
              </w:rPr>
            </w:pPr>
            <w:r w:rsidRPr="005A7826">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A7826" w:rsidRDefault="00852F8B" w:rsidP="0033423B">
            <w:pPr>
              <w:spacing w:before="29" w:line="288" w:lineRule="auto"/>
              <w:jc w:val="center"/>
              <w:rPr>
                <w:sz w:val="24"/>
              </w:rPr>
            </w:pPr>
            <w:r w:rsidRPr="005A7826">
              <w:rPr>
                <w:sz w:val="24"/>
              </w:rPr>
              <w:t>占总份额比例</w:t>
            </w:r>
          </w:p>
        </w:tc>
      </w:tr>
      <w:tr w:rsidR="00757931" w:rsidRPr="005A7826" w:rsidTr="0075793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F41EA0" w:rsidRPr="005A7826" w:rsidRDefault="00F9021E">
            <w:pPr>
              <w:jc w:val="center"/>
            </w:pPr>
            <w:r w:rsidRPr="005A7826">
              <w:rPr>
                <w:bCs/>
                <w:color w:val="000000"/>
                <w:sz w:val="24"/>
              </w:rPr>
              <w:t>1,992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A7826" w:rsidRDefault="00852F8B" w:rsidP="0033423B">
            <w:pPr>
              <w:widowControl/>
              <w:spacing w:before="29" w:line="288" w:lineRule="auto"/>
              <w:jc w:val="right"/>
              <w:rPr>
                <w:bCs/>
                <w:color w:val="000000"/>
                <w:sz w:val="24"/>
              </w:rPr>
            </w:pPr>
            <w:r w:rsidRPr="005A7826">
              <w:rPr>
                <w:bCs/>
                <w:color w:val="000000"/>
                <w:sz w:val="24"/>
              </w:rPr>
              <w:t>35,246.18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A7826" w:rsidRDefault="00852F8B" w:rsidP="0033423B">
            <w:pPr>
              <w:widowControl/>
              <w:spacing w:before="29" w:line="288" w:lineRule="auto"/>
              <w:jc w:val="right"/>
              <w:rPr>
                <w:bCs/>
                <w:color w:val="000000"/>
                <w:sz w:val="24"/>
              </w:rPr>
            </w:pPr>
            <w:r w:rsidRPr="005A7826">
              <w:rPr>
                <w:bCs/>
                <w:color w:val="000000"/>
                <w:sz w:val="24"/>
              </w:rPr>
              <w:t>6,409,615.38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A7826" w:rsidRDefault="00852F8B" w:rsidP="0033423B">
            <w:pPr>
              <w:widowControl/>
              <w:spacing w:before="29" w:line="288" w:lineRule="auto"/>
              <w:jc w:val="right"/>
              <w:rPr>
                <w:bCs/>
                <w:color w:val="000000"/>
                <w:sz w:val="24"/>
              </w:rPr>
            </w:pPr>
            <w:r w:rsidRPr="005A7826">
              <w:rPr>
                <w:bCs/>
                <w:color w:val="000000"/>
                <w:sz w:val="24"/>
              </w:rPr>
              <w:t>9.13%</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A7826" w:rsidRDefault="00852F8B" w:rsidP="0033423B">
            <w:pPr>
              <w:widowControl/>
              <w:spacing w:before="29" w:line="288" w:lineRule="auto"/>
              <w:jc w:val="right"/>
              <w:rPr>
                <w:bCs/>
                <w:color w:val="000000"/>
                <w:sz w:val="24"/>
              </w:rPr>
            </w:pPr>
            <w:r w:rsidRPr="005A7826">
              <w:rPr>
                <w:bCs/>
                <w:color w:val="000000"/>
                <w:sz w:val="24"/>
              </w:rPr>
              <w:t>63,800,768.28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A7826" w:rsidRDefault="00852F8B" w:rsidP="0033423B">
            <w:pPr>
              <w:widowControl/>
              <w:spacing w:before="29" w:line="288" w:lineRule="auto"/>
              <w:jc w:val="right"/>
              <w:rPr>
                <w:bCs/>
                <w:color w:val="000000"/>
                <w:sz w:val="24"/>
              </w:rPr>
            </w:pPr>
            <w:r w:rsidRPr="005A7826">
              <w:rPr>
                <w:bCs/>
                <w:color w:val="000000"/>
                <w:sz w:val="24"/>
              </w:rPr>
              <w:t>90.87%</w:t>
            </w:r>
          </w:p>
        </w:tc>
      </w:tr>
    </w:tbl>
    <w:p w:rsidR="00852F8B" w:rsidRPr="005A7826" w:rsidRDefault="00852F8B" w:rsidP="00AC6DDA">
      <w:pPr>
        <w:spacing w:before="29" w:line="288" w:lineRule="auto"/>
        <w:rPr>
          <w:color w:val="000000"/>
          <w:sz w:val="24"/>
        </w:rPr>
      </w:pPr>
    </w:p>
    <w:p w:rsidR="001548F9" w:rsidRPr="005A7826" w:rsidRDefault="001548F9" w:rsidP="00AC6DDA">
      <w:pPr>
        <w:pStyle w:val="20"/>
        <w:spacing w:before="29" w:after="0" w:line="288" w:lineRule="auto"/>
        <w:rPr>
          <w:rFonts w:ascii="Times New Roman" w:hAnsi="Times New Roman"/>
          <w:kern w:val="0"/>
          <w:szCs w:val="24"/>
        </w:rPr>
      </w:pPr>
      <w:bookmarkStart w:id="73" w:name="_Toc331410113"/>
      <w:r w:rsidRPr="005A7826">
        <w:rPr>
          <w:rFonts w:ascii="Times New Roman" w:hAnsi="Times New Roman"/>
          <w:kern w:val="0"/>
          <w:szCs w:val="24"/>
        </w:rPr>
        <w:t xml:space="preserve">8.2 </w:t>
      </w:r>
      <w:r w:rsidRPr="005A7826">
        <w:rPr>
          <w:rFonts w:ascii="Times New Roman" w:hAnsi="Times New Roman"/>
          <w:kern w:val="0"/>
          <w:szCs w:val="24"/>
        </w:rPr>
        <w:t>期末基金管理人的从业人员持有本基金的情况</w:t>
      </w:r>
      <w:bookmarkEnd w:id="7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A7826" w:rsidTr="00C75A56">
        <w:tc>
          <w:tcPr>
            <w:tcW w:w="3827" w:type="dxa"/>
            <w:vAlign w:val="center"/>
          </w:tcPr>
          <w:p w:rsidR="00DF5C7F" w:rsidRPr="005A7826" w:rsidRDefault="00DF5C7F" w:rsidP="00AC6DDA">
            <w:pPr>
              <w:widowControl/>
              <w:spacing w:before="29" w:line="288" w:lineRule="auto"/>
              <w:jc w:val="center"/>
              <w:rPr>
                <w:color w:val="000000"/>
                <w:kern w:val="0"/>
                <w:sz w:val="24"/>
              </w:rPr>
            </w:pPr>
            <w:r w:rsidRPr="005A7826">
              <w:rPr>
                <w:color w:val="000000"/>
                <w:kern w:val="0"/>
                <w:sz w:val="24"/>
              </w:rPr>
              <w:t>项目</w:t>
            </w:r>
          </w:p>
        </w:tc>
        <w:tc>
          <w:tcPr>
            <w:tcW w:w="3011" w:type="dxa"/>
            <w:vAlign w:val="center"/>
          </w:tcPr>
          <w:p w:rsidR="00DF5C7F" w:rsidRPr="005A7826" w:rsidRDefault="00DF5C7F" w:rsidP="00AC6DDA">
            <w:pPr>
              <w:widowControl/>
              <w:spacing w:before="29" w:line="288" w:lineRule="auto"/>
              <w:jc w:val="center"/>
              <w:rPr>
                <w:color w:val="000000"/>
                <w:kern w:val="0"/>
                <w:sz w:val="24"/>
              </w:rPr>
            </w:pPr>
            <w:r w:rsidRPr="005A7826">
              <w:rPr>
                <w:color w:val="000000"/>
                <w:kern w:val="0"/>
                <w:sz w:val="24"/>
              </w:rPr>
              <w:t>持有份额总数（份）</w:t>
            </w:r>
          </w:p>
        </w:tc>
        <w:tc>
          <w:tcPr>
            <w:tcW w:w="2160" w:type="dxa"/>
            <w:vAlign w:val="center"/>
          </w:tcPr>
          <w:p w:rsidR="00DF5C7F" w:rsidRPr="005A7826" w:rsidRDefault="00DF5C7F" w:rsidP="009B044F">
            <w:pPr>
              <w:widowControl/>
              <w:spacing w:before="29" w:line="288" w:lineRule="auto"/>
              <w:jc w:val="center"/>
              <w:rPr>
                <w:color w:val="000000"/>
                <w:kern w:val="0"/>
                <w:sz w:val="24"/>
              </w:rPr>
            </w:pPr>
            <w:r w:rsidRPr="005A7826">
              <w:rPr>
                <w:color w:val="000000"/>
                <w:kern w:val="0"/>
                <w:sz w:val="24"/>
              </w:rPr>
              <w:t>占基金总份额比例</w:t>
            </w:r>
          </w:p>
        </w:tc>
      </w:tr>
      <w:tr w:rsidR="00DF5C7F" w:rsidRPr="005A7826" w:rsidTr="00C75A56">
        <w:tc>
          <w:tcPr>
            <w:tcW w:w="3827" w:type="dxa"/>
            <w:vAlign w:val="center"/>
          </w:tcPr>
          <w:p w:rsidR="00DF5C7F" w:rsidRPr="005A7826" w:rsidRDefault="00DF5C7F" w:rsidP="00577A50">
            <w:pPr>
              <w:spacing w:before="29" w:line="288" w:lineRule="auto"/>
              <w:jc w:val="left"/>
              <w:rPr>
                <w:color w:val="000000"/>
                <w:sz w:val="24"/>
              </w:rPr>
            </w:pPr>
            <w:r w:rsidRPr="005A7826">
              <w:rPr>
                <w:color w:val="000000"/>
                <w:sz w:val="24"/>
              </w:rPr>
              <w:t>基金管理人所有从业人员持有本基金</w:t>
            </w:r>
          </w:p>
        </w:tc>
        <w:tc>
          <w:tcPr>
            <w:tcW w:w="3011" w:type="dxa"/>
            <w:vAlign w:val="center"/>
          </w:tcPr>
          <w:p w:rsidR="00DF5C7F" w:rsidRPr="005A7826" w:rsidRDefault="00757931" w:rsidP="00AC6DDA">
            <w:pPr>
              <w:widowControl/>
              <w:spacing w:before="29" w:line="288" w:lineRule="auto"/>
              <w:jc w:val="right"/>
              <w:rPr>
                <w:color w:val="000000"/>
                <w:kern w:val="0"/>
                <w:sz w:val="24"/>
              </w:rPr>
            </w:pPr>
            <w:r w:rsidRPr="005A7826">
              <w:rPr>
                <w:color w:val="000000"/>
                <w:kern w:val="0"/>
                <w:sz w:val="24"/>
              </w:rPr>
              <w:t>-</w:t>
            </w:r>
          </w:p>
        </w:tc>
        <w:tc>
          <w:tcPr>
            <w:tcW w:w="2160" w:type="dxa"/>
            <w:vAlign w:val="center"/>
          </w:tcPr>
          <w:p w:rsidR="00DF5C7F" w:rsidRPr="005A7826" w:rsidRDefault="00757931" w:rsidP="00AC6DDA">
            <w:pPr>
              <w:widowControl/>
              <w:spacing w:before="29" w:line="288" w:lineRule="auto"/>
              <w:jc w:val="right"/>
              <w:rPr>
                <w:color w:val="000000"/>
                <w:kern w:val="0"/>
                <w:sz w:val="24"/>
              </w:rPr>
            </w:pPr>
            <w:r w:rsidRPr="005A7826">
              <w:rPr>
                <w:color w:val="000000"/>
                <w:kern w:val="0"/>
                <w:sz w:val="24"/>
              </w:rPr>
              <w:t>-</w:t>
            </w:r>
          </w:p>
        </w:tc>
      </w:tr>
    </w:tbl>
    <w:p w:rsidR="009D5E21" w:rsidRPr="005A7826" w:rsidRDefault="009D5E21" w:rsidP="009D5E21">
      <w:pPr>
        <w:spacing w:before="29" w:line="288" w:lineRule="auto"/>
        <w:rPr>
          <w:color w:val="000000"/>
          <w:sz w:val="24"/>
        </w:rPr>
      </w:pPr>
    </w:p>
    <w:p w:rsidR="009D5E21" w:rsidRPr="005A7826" w:rsidRDefault="009D5E21" w:rsidP="009D5E21">
      <w:pPr>
        <w:pStyle w:val="20"/>
        <w:spacing w:before="29" w:after="0" w:line="288" w:lineRule="auto"/>
        <w:rPr>
          <w:rFonts w:ascii="Times New Roman" w:hAnsi="Times New Roman"/>
          <w:sz w:val="21"/>
          <w:szCs w:val="21"/>
        </w:rPr>
      </w:pPr>
      <w:r w:rsidRPr="005A7826">
        <w:rPr>
          <w:rFonts w:ascii="Times New Roman" w:hAnsi="Times New Roman"/>
          <w:kern w:val="0"/>
          <w:szCs w:val="24"/>
        </w:rPr>
        <w:t>8.3</w:t>
      </w:r>
      <w:r w:rsidRPr="005A7826">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A7826" w:rsidTr="004D3922">
        <w:trPr>
          <w:trHeight w:val="285"/>
        </w:trPr>
        <w:tc>
          <w:tcPr>
            <w:tcW w:w="2454" w:type="pct"/>
            <w:shd w:val="clear" w:color="auto" w:fill="auto"/>
            <w:tcMar>
              <w:top w:w="0" w:type="dxa"/>
              <w:left w:w="108" w:type="dxa"/>
              <w:bottom w:w="0" w:type="dxa"/>
              <w:right w:w="108" w:type="dxa"/>
            </w:tcMar>
            <w:vAlign w:val="center"/>
            <w:hideMark/>
          </w:tcPr>
          <w:p w:rsidR="009D5E21" w:rsidRPr="005A7826" w:rsidRDefault="009D5E21" w:rsidP="00435003">
            <w:pPr>
              <w:widowControl/>
              <w:spacing w:before="29" w:line="288" w:lineRule="auto"/>
              <w:jc w:val="center"/>
              <w:rPr>
                <w:color w:val="000000"/>
                <w:kern w:val="0"/>
                <w:sz w:val="24"/>
              </w:rPr>
            </w:pPr>
            <w:r w:rsidRPr="005A7826">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A7826" w:rsidRDefault="009D5E21" w:rsidP="00435003">
            <w:pPr>
              <w:widowControl/>
              <w:spacing w:before="29" w:line="288" w:lineRule="auto"/>
              <w:jc w:val="center"/>
              <w:rPr>
                <w:color w:val="000000"/>
                <w:kern w:val="0"/>
                <w:sz w:val="24"/>
              </w:rPr>
            </w:pPr>
            <w:r w:rsidRPr="005A7826">
              <w:rPr>
                <w:color w:val="000000"/>
                <w:kern w:val="0"/>
                <w:sz w:val="24"/>
              </w:rPr>
              <w:t>持有基金份额总量的数量区间（万份）</w:t>
            </w:r>
          </w:p>
        </w:tc>
      </w:tr>
      <w:tr w:rsidR="009D5E21" w:rsidRPr="005A7826" w:rsidTr="004D3922">
        <w:trPr>
          <w:trHeight w:val="713"/>
        </w:trPr>
        <w:tc>
          <w:tcPr>
            <w:tcW w:w="2454" w:type="pct"/>
            <w:shd w:val="clear" w:color="auto" w:fill="auto"/>
            <w:tcMar>
              <w:top w:w="0" w:type="dxa"/>
              <w:left w:w="108" w:type="dxa"/>
              <w:bottom w:w="0" w:type="dxa"/>
              <w:right w:w="108" w:type="dxa"/>
            </w:tcMar>
            <w:vAlign w:val="center"/>
            <w:hideMark/>
          </w:tcPr>
          <w:p w:rsidR="009D5E21" w:rsidRPr="005A7826" w:rsidRDefault="009D5E21" w:rsidP="00435003">
            <w:pPr>
              <w:spacing w:before="29" w:line="288" w:lineRule="auto"/>
              <w:jc w:val="left"/>
              <w:rPr>
                <w:color w:val="000000"/>
                <w:sz w:val="24"/>
              </w:rPr>
            </w:pPr>
            <w:r w:rsidRPr="005A7826">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A7826" w:rsidRDefault="009D5E21" w:rsidP="00435003">
            <w:pPr>
              <w:widowControl/>
              <w:spacing w:before="29" w:line="288" w:lineRule="auto"/>
              <w:jc w:val="right"/>
              <w:rPr>
                <w:color w:val="000000"/>
                <w:kern w:val="0"/>
                <w:sz w:val="24"/>
              </w:rPr>
            </w:pPr>
            <w:r w:rsidRPr="005A7826">
              <w:rPr>
                <w:color w:val="000000"/>
                <w:kern w:val="0"/>
                <w:sz w:val="24"/>
              </w:rPr>
              <w:t>0</w:t>
            </w:r>
          </w:p>
        </w:tc>
      </w:tr>
      <w:tr w:rsidR="009D5E21" w:rsidRPr="005A7826" w:rsidTr="004D3922">
        <w:trPr>
          <w:trHeight w:val="285"/>
        </w:trPr>
        <w:tc>
          <w:tcPr>
            <w:tcW w:w="2454" w:type="pct"/>
            <w:shd w:val="clear" w:color="auto" w:fill="auto"/>
            <w:tcMar>
              <w:top w:w="0" w:type="dxa"/>
              <w:left w:w="108" w:type="dxa"/>
              <w:bottom w:w="0" w:type="dxa"/>
              <w:right w:w="108" w:type="dxa"/>
            </w:tcMar>
            <w:vAlign w:val="center"/>
            <w:hideMark/>
          </w:tcPr>
          <w:p w:rsidR="009D5E21" w:rsidRPr="005A7826" w:rsidRDefault="009D5E21" w:rsidP="00435003">
            <w:pPr>
              <w:spacing w:before="29" w:line="288" w:lineRule="auto"/>
              <w:jc w:val="left"/>
              <w:rPr>
                <w:color w:val="000000"/>
                <w:sz w:val="24"/>
              </w:rPr>
            </w:pPr>
            <w:r w:rsidRPr="005A7826">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A7826" w:rsidRDefault="009D5E21" w:rsidP="00435003">
            <w:pPr>
              <w:widowControl/>
              <w:spacing w:before="29" w:line="288" w:lineRule="auto"/>
              <w:jc w:val="right"/>
              <w:rPr>
                <w:color w:val="000000"/>
                <w:kern w:val="0"/>
                <w:sz w:val="24"/>
              </w:rPr>
            </w:pPr>
            <w:r w:rsidRPr="005A7826">
              <w:rPr>
                <w:color w:val="000000"/>
                <w:kern w:val="0"/>
                <w:sz w:val="24"/>
              </w:rPr>
              <w:t>0</w:t>
            </w:r>
          </w:p>
        </w:tc>
      </w:tr>
    </w:tbl>
    <w:p w:rsidR="00705EC3" w:rsidRPr="005A7826" w:rsidRDefault="00705EC3" w:rsidP="00AC6DDA">
      <w:pPr>
        <w:spacing w:before="29" w:line="288" w:lineRule="auto"/>
        <w:rPr>
          <w:color w:val="000000"/>
          <w:sz w:val="24"/>
        </w:rPr>
      </w:pPr>
    </w:p>
    <w:p w:rsidR="009C1535" w:rsidRPr="005A7826" w:rsidRDefault="001548F9" w:rsidP="00197399">
      <w:pPr>
        <w:pStyle w:val="1"/>
        <w:keepNext/>
        <w:keepLines/>
        <w:widowControl w:val="0"/>
        <w:spacing w:before="29" w:line="288" w:lineRule="auto"/>
        <w:jc w:val="center"/>
        <w:rPr>
          <w:b/>
          <w:bCs/>
          <w:szCs w:val="24"/>
          <w:lang w:val="en-US"/>
        </w:rPr>
      </w:pPr>
      <w:bookmarkStart w:id="74" w:name="_Toc331410115"/>
      <w:bookmarkStart w:id="75" w:name="_Toc225500053"/>
      <w:r w:rsidRPr="005A7826">
        <w:rPr>
          <w:b/>
          <w:bCs/>
          <w:szCs w:val="24"/>
          <w:lang w:val="en-US"/>
        </w:rPr>
        <w:t>9</w:t>
      </w:r>
      <w:r w:rsidRPr="005A7826">
        <w:rPr>
          <w:b/>
          <w:bCs/>
          <w:szCs w:val="24"/>
          <w:lang w:val="en-US"/>
        </w:rPr>
        <w:t>开放式基金份额变动</w:t>
      </w:r>
      <w:bookmarkEnd w:id="74"/>
      <w:bookmarkEnd w:id="75"/>
    </w:p>
    <w:p w:rsidR="001548F9" w:rsidRPr="005A7826" w:rsidRDefault="001548F9" w:rsidP="00AC6DDA">
      <w:pPr>
        <w:spacing w:before="29" w:line="288" w:lineRule="auto"/>
        <w:jc w:val="right"/>
        <w:rPr>
          <w:sz w:val="24"/>
        </w:rPr>
      </w:pPr>
      <w:r w:rsidRPr="005A7826">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A7826" w:rsidTr="00494D2F">
        <w:tc>
          <w:tcPr>
            <w:tcW w:w="2806" w:type="pct"/>
          </w:tcPr>
          <w:p w:rsidR="001548F9" w:rsidRPr="005A7826" w:rsidRDefault="001548F9" w:rsidP="00AC6DDA">
            <w:pPr>
              <w:spacing w:before="29" w:line="288" w:lineRule="auto"/>
              <w:rPr>
                <w:sz w:val="24"/>
              </w:rPr>
            </w:pPr>
            <w:r w:rsidRPr="005A7826">
              <w:rPr>
                <w:sz w:val="24"/>
              </w:rPr>
              <w:t>基金合同生效日（</w:t>
            </w:r>
            <w:r w:rsidRPr="005A7826">
              <w:rPr>
                <w:sz w:val="24"/>
              </w:rPr>
              <w:t>2013</w:t>
            </w:r>
            <w:r w:rsidRPr="005A7826">
              <w:rPr>
                <w:sz w:val="24"/>
              </w:rPr>
              <w:t>年</w:t>
            </w:r>
            <w:r w:rsidRPr="005A7826">
              <w:rPr>
                <w:sz w:val="24"/>
              </w:rPr>
              <w:t>6</w:t>
            </w:r>
            <w:r w:rsidRPr="005A7826">
              <w:rPr>
                <w:sz w:val="24"/>
              </w:rPr>
              <w:t>月</w:t>
            </w:r>
            <w:r w:rsidRPr="005A7826">
              <w:rPr>
                <w:sz w:val="24"/>
              </w:rPr>
              <w:t>5</w:t>
            </w:r>
            <w:r w:rsidRPr="005A7826">
              <w:rPr>
                <w:sz w:val="24"/>
              </w:rPr>
              <w:t>日）基金份额总额</w:t>
            </w:r>
          </w:p>
        </w:tc>
        <w:tc>
          <w:tcPr>
            <w:tcW w:w="2194" w:type="pct"/>
          </w:tcPr>
          <w:p w:rsidR="001548F9" w:rsidRPr="005A7826" w:rsidRDefault="001548F9" w:rsidP="00AC6DDA">
            <w:pPr>
              <w:spacing w:before="29" w:line="288" w:lineRule="auto"/>
              <w:jc w:val="right"/>
              <w:rPr>
                <w:sz w:val="24"/>
              </w:rPr>
            </w:pPr>
            <w:r w:rsidRPr="005A7826">
              <w:rPr>
                <w:sz w:val="24"/>
              </w:rPr>
              <w:t xml:space="preserve">2,024,955,437.39 </w:t>
            </w:r>
          </w:p>
        </w:tc>
      </w:tr>
      <w:tr w:rsidR="001548F9" w:rsidRPr="005A7826" w:rsidTr="00494D2F">
        <w:tc>
          <w:tcPr>
            <w:tcW w:w="2806" w:type="pct"/>
            <w:vAlign w:val="center"/>
          </w:tcPr>
          <w:p w:rsidR="001548F9" w:rsidRPr="005A7826" w:rsidRDefault="001548F9" w:rsidP="00AC6DDA">
            <w:pPr>
              <w:spacing w:before="29" w:line="288" w:lineRule="auto"/>
              <w:rPr>
                <w:sz w:val="24"/>
              </w:rPr>
            </w:pPr>
            <w:r w:rsidRPr="005A7826">
              <w:rPr>
                <w:sz w:val="24"/>
              </w:rPr>
              <w:t>本报告期期初基金份额总额</w:t>
            </w:r>
          </w:p>
        </w:tc>
        <w:tc>
          <w:tcPr>
            <w:tcW w:w="2194" w:type="pct"/>
          </w:tcPr>
          <w:p w:rsidR="001548F9" w:rsidRPr="005A7826" w:rsidRDefault="001548F9" w:rsidP="00AC6DDA">
            <w:pPr>
              <w:spacing w:before="29" w:line="288" w:lineRule="auto"/>
              <w:jc w:val="right"/>
              <w:rPr>
                <w:sz w:val="24"/>
              </w:rPr>
            </w:pPr>
            <w:r w:rsidRPr="005A7826">
              <w:rPr>
                <w:sz w:val="24"/>
              </w:rPr>
              <w:t>74,080,477.11</w:t>
            </w:r>
          </w:p>
        </w:tc>
      </w:tr>
      <w:tr w:rsidR="001548F9" w:rsidRPr="005A7826" w:rsidTr="00494D2F">
        <w:tc>
          <w:tcPr>
            <w:tcW w:w="2806" w:type="pct"/>
            <w:vAlign w:val="center"/>
          </w:tcPr>
          <w:p w:rsidR="001548F9" w:rsidRPr="005A7826" w:rsidRDefault="005151E7" w:rsidP="00AC6DDA">
            <w:pPr>
              <w:spacing w:before="29" w:line="288" w:lineRule="auto"/>
              <w:rPr>
                <w:sz w:val="24"/>
              </w:rPr>
            </w:pPr>
            <w:r w:rsidRPr="005A7826">
              <w:rPr>
                <w:sz w:val="24"/>
              </w:rPr>
              <w:t>本报告期</w:t>
            </w:r>
            <w:r w:rsidR="001548F9" w:rsidRPr="005A7826">
              <w:rPr>
                <w:sz w:val="24"/>
              </w:rPr>
              <w:t>基金总申购份额</w:t>
            </w:r>
          </w:p>
        </w:tc>
        <w:tc>
          <w:tcPr>
            <w:tcW w:w="2194" w:type="pct"/>
          </w:tcPr>
          <w:p w:rsidR="001548F9" w:rsidRPr="005A7826" w:rsidRDefault="001548F9" w:rsidP="00AC6DDA">
            <w:pPr>
              <w:spacing w:before="29" w:line="288" w:lineRule="auto"/>
              <w:jc w:val="right"/>
              <w:rPr>
                <w:sz w:val="24"/>
              </w:rPr>
            </w:pPr>
            <w:r w:rsidRPr="005A7826">
              <w:rPr>
                <w:sz w:val="24"/>
              </w:rPr>
              <w:t>2,888,003.35</w:t>
            </w:r>
          </w:p>
        </w:tc>
      </w:tr>
      <w:tr w:rsidR="001548F9" w:rsidRPr="005A7826" w:rsidTr="00494D2F">
        <w:tc>
          <w:tcPr>
            <w:tcW w:w="2806" w:type="pct"/>
            <w:vAlign w:val="center"/>
          </w:tcPr>
          <w:p w:rsidR="001548F9" w:rsidRPr="005A7826" w:rsidRDefault="001548F9" w:rsidP="00AC6DDA">
            <w:pPr>
              <w:spacing w:before="29" w:line="288" w:lineRule="auto"/>
              <w:rPr>
                <w:sz w:val="24"/>
              </w:rPr>
            </w:pPr>
            <w:r w:rsidRPr="005A7826">
              <w:rPr>
                <w:sz w:val="24"/>
              </w:rPr>
              <w:t>减：</w:t>
            </w:r>
            <w:r w:rsidR="005151E7" w:rsidRPr="005A7826">
              <w:rPr>
                <w:sz w:val="24"/>
              </w:rPr>
              <w:t>本报告期</w:t>
            </w:r>
            <w:r w:rsidRPr="005A7826">
              <w:rPr>
                <w:sz w:val="24"/>
              </w:rPr>
              <w:t>基金总赎回份额</w:t>
            </w:r>
          </w:p>
        </w:tc>
        <w:tc>
          <w:tcPr>
            <w:tcW w:w="2194" w:type="pct"/>
          </w:tcPr>
          <w:p w:rsidR="001548F9" w:rsidRPr="005A7826" w:rsidRDefault="001548F9" w:rsidP="00AC6DDA">
            <w:pPr>
              <w:spacing w:before="29" w:line="288" w:lineRule="auto"/>
              <w:jc w:val="right"/>
              <w:rPr>
                <w:sz w:val="24"/>
              </w:rPr>
            </w:pPr>
            <w:r w:rsidRPr="005A7826">
              <w:rPr>
                <w:sz w:val="24"/>
              </w:rPr>
              <w:t>6,758,096.80</w:t>
            </w:r>
          </w:p>
        </w:tc>
      </w:tr>
      <w:tr w:rsidR="001548F9" w:rsidRPr="005A7826" w:rsidTr="00494D2F">
        <w:tc>
          <w:tcPr>
            <w:tcW w:w="2806" w:type="pct"/>
            <w:vAlign w:val="center"/>
          </w:tcPr>
          <w:p w:rsidR="001548F9" w:rsidRPr="005A7826" w:rsidRDefault="005151E7" w:rsidP="00AC6DDA">
            <w:pPr>
              <w:spacing w:before="29" w:line="288" w:lineRule="auto"/>
              <w:rPr>
                <w:sz w:val="24"/>
              </w:rPr>
            </w:pPr>
            <w:r w:rsidRPr="005A7826">
              <w:rPr>
                <w:sz w:val="24"/>
              </w:rPr>
              <w:t>本报告期</w:t>
            </w:r>
            <w:r w:rsidR="001548F9" w:rsidRPr="005A7826">
              <w:rPr>
                <w:sz w:val="24"/>
              </w:rPr>
              <w:t>基金拆分变动份额</w:t>
            </w:r>
          </w:p>
        </w:tc>
        <w:tc>
          <w:tcPr>
            <w:tcW w:w="2194" w:type="pct"/>
          </w:tcPr>
          <w:p w:rsidR="001548F9" w:rsidRPr="005A7826" w:rsidRDefault="001548F9" w:rsidP="00AC6DDA">
            <w:pPr>
              <w:spacing w:before="29" w:line="288" w:lineRule="auto"/>
              <w:jc w:val="right"/>
              <w:rPr>
                <w:sz w:val="24"/>
              </w:rPr>
            </w:pPr>
            <w:r w:rsidRPr="005A7826">
              <w:rPr>
                <w:sz w:val="24"/>
              </w:rPr>
              <w:t>-</w:t>
            </w:r>
          </w:p>
        </w:tc>
      </w:tr>
      <w:tr w:rsidR="001548F9" w:rsidRPr="005A7826" w:rsidTr="00494D2F">
        <w:tc>
          <w:tcPr>
            <w:tcW w:w="2806" w:type="pct"/>
            <w:vAlign w:val="center"/>
          </w:tcPr>
          <w:p w:rsidR="001548F9" w:rsidRPr="005A7826" w:rsidRDefault="001548F9" w:rsidP="00AC6DDA">
            <w:pPr>
              <w:spacing w:before="29" w:line="288" w:lineRule="auto"/>
              <w:rPr>
                <w:sz w:val="24"/>
              </w:rPr>
            </w:pPr>
            <w:r w:rsidRPr="005A7826">
              <w:rPr>
                <w:sz w:val="24"/>
              </w:rPr>
              <w:t>本报告期期末基金份额总额</w:t>
            </w:r>
          </w:p>
        </w:tc>
        <w:tc>
          <w:tcPr>
            <w:tcW w:w="2194" w:type="pct"/>
          </w:tcPr>
          <w:p w:rsidR="001548F9" w:rsidRPr="005A7826" w:rsidRDefault="001548F9" w:rsidP="00AC6DDA">
            <w:pPr>
              <w:spacing w:before="29" w:line="288" w:lineRule="auto"/>
              <w:jc w:val="right"/>
              <w:rPr>
                <w:sz w:val="24"/>
              </w:rPr>
            </w:pPr>
            <w:r w:rsidRPr="005A7826">
              <w:rPr>
                <w:sz w:val="24"/>
              </w:rPr>
              <w:t>70,210,383.66</w:t>
            </w:r>
          </w:p>
        </w:tc>
      </w:tr>
    </w:tbl>
    <w:p w:rsidR="00F41EA0" w:rsidRPr="005A7826" w:rsidRDefault="00F9021E">
      <w:pPr>
        <w:tabs>
          <w:tab w:val="left" w:pos="426"/>
        </w:tabs>
        <w:spacing w:before="29" w:line="288" w:lineRule="auto"/>
        <w:jc w:val="left"/>
        <w:rPr>
          <w:kern w:val="0"/>
          <w:sz w:val="24"/>
        </w:rPr>
      </w:pPr>
      <w:r w:rsidRPr="005A7826">
        <w:rPr>
          <w:kern w:val="0"/>
          <w:sz w:val="24"/>
        </w:rPr>
        <w:t>注：</w:t>
      </w:r>
      <w:r w:rsidRPr="005A7826">
        <w:rPr>
          <w:kern w:val="0"/>
          <w:sz w:val="24"/>
        </w:rPr>
        <w:t>1</w:t>
      </w:r>
      <w:r w:rsidRPr="005A7826">
        <w:rPr>
          <w:kern w:val="0"/>
          <w:sz w:val="24"/>
        </w:rPr>
        <w:t>、如果本报告期间发生转换入、红利再投业务，则总申购份额中包含该业务；</w:t>
      </w:r>
    </w:p>
    <w:p w:rsidR="005A09F2" w:rsidRPr="005A7826" w:rsidRDefault="005A09F2" w:rsidP="00AC6DDA">
      <w:pPr>
        <w:tabs>
          <w:tab w:val="left" w:pos="426"/>
        </w:tabs>
        <w:spacing w:before="29" w:line="288" w:lineRule="auto"/>
        <w:jc w:val="left"/>
        <w:rPr>
          <w:kern w:val="0"/>
          <w:sz w:val="24"/>
        </w:rPr>
      </w:pPr>
      <w:r w:rsidRPr="005A7826">
        <w:rPr>
          <w:kern w:val="0"/>
          <w:sz w:val="24"/>
        </w:rPr>
        <w:t xml:space="preserve">    2</w:t>
      </w:r>
      <w:r w:rsidRPr="005A7826">
        <w:rPr>
          <w:kern w:val="0"/>
          <w:sz w:val="24"/>
        </w:rPr>
        <w:t>、如果本报告期间发生转换出业务，则总赎回份额中包含该业务。</w:t>
      </w:r>
    </w:p>
    <w:p w:rsidR="00BB4E44" w:rsidRPr="005A7826" w:rsidRDefault="00BB4E44" w:rsidP="00AC6DDA">
      <w:pPr>
        <w:tabs>
          <w:tab w:val="left" w:pos="426"/>
        </w:tabs>
        <w:spacing w:before="29" w:line="288" w:lineRule="auto"/>
        <w:jc w:val="left"/>
        <w:rPr>
          <w:kern w:val="0"/>
          <w:sz w:val="24"/>
        </w:rPr>
      </w:pPr>
    </w:p>
    <w:p w:rsidR="001548F9" w:rsidRPr="005A7826" w:rsidRDefault="001548F9" w:rsidP="000B63EC">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sidRPr="005A7826">
        <w:rPr>
          <w:b/>
          <w:bCs/>
          <w:szCs w:val="24"/>
          <w:lang w:val="en-US"/>
        </w:rPr>
        <w:t xml:space="preserve">10  </w:t>
      </w:r>
      <w:r w:rsidRPr="005A7826">
        <w:rPr>
          <w:b/>
          <w:bCs/>
          <w:szCs w:val="24"/>
          <w:lang w:val="en-US"/>
        </w:rPr>
        <w:t>重大事件揭示</w:t>
      </w:r>
      <w:bookmarkEnd w:id="76"/>
      <w:bookmarkEnd w:id="77"/>
    </w:p>
    <w:p w:rsidR="001548F9" w:rsidRPr="005A7826" w:rsidRDefault="001548F9" w:rsidP="00AC6DDA">
      <w:pPr>
        <w:pStyle w:val="20"/>
        <w:spacing w:before="29" w:after="0" w:line="288" w:lineRule="auto"/>
        <w:rPr>
          <w:rFonts w:ascii="Times New Roman" w:hAnsi="Times New Roman"/>
          <w:kern w:val="0"/>
          <w:szCs w:val="24"/>
        </w:rPr>
      </w:pPr>
      <w:bookmarkStart w:id="78" w:name="_Toc331410117"/>
      <w:r w:rsidRPr="005A7826">
        <w:rPr>
          <w:rFonts w:ascii="Times New Roman" w:hAnsi="Times New Roman"/>
          <w:kern w:val="0"/>
          <w:szCs w:val="24"/>
        </w:rPr>
        <w:t xml:space="preserve">10.1 </w:t>
      </w:r>
      <w:r w:rsidRPr="005A7826">
        <w:rPr>
          <w:rFonts w:ascii="Times New Roman" w:hAnsi="Times New Roman"/>
          <w:kern w:val="0"/>
          <w:szCs w:val="24"/>
        </w:rPr>
        <w:t>基金份额持有人大会决议</w:t>
      </w:r>
      <w:bookmarkEnd w:id="78"/>
    </w:p>
    <w:p w:rsidR="001548F9" w:rsidRPr="005A7826" w:rsidRDefault="001548F9" w:rsidP="00AC6DDA">
      <w:pPr>
        <w:spacing w:before="29" w:line="288" w:lineRule="auto"/>
        <w:ind w:firstLineChars="200" w:firstLine="480"/>
        <w:rPr>
          <w:color w:val="000000"/>
          <w:sz w:val="24"/>
        </w:rPr>
      </w:pPr>
      <w:bookmarkStart w:id="79" w:name="_Toc331410118"/>
      <w:r w:rsidRPr="005A7826">
        <w:rPr>
          <w:color w:val="000000"/>
          <w:sz w:val="24"/>
        </w:rPr>
        <w:t>本基金本报告期内未召开基金份额持有人大会。</w:t>
      </w:r>
    </w:p>
    <w:p w:rsidR="00A95CCE" w:rsidRPr="005A7826" w:rsidRDefault="00A95CCE" w:rsidP="00AC6DDA">
      <w:pPr>
        <w:spacing w:before="29" w:line="288" w:lineRule="auto"/>
        <w:ind w:firstLineChars="200" w:firstLine="480"/>
        <w:rPr>
          <w:color w:val="000000"/>
          <w:sz w:val="24"/>
        </w:rPr>
      </w:pPr>
    </w:p>
    <w:p w:rsidR="001548F9" w:rsidRPr="005A7826" w:rsidRDefault="001548F9" w:rsidP="00AC6DDA">
      <w:pPr>
        <w:pStyle w:val="20"/>
        <w:spacing w:before="29" w:after="0" w:line="288" w:lineRule="auto"/>
        <w:rPr>
          <w:rFonts w:ascii="Times New Roman" w:hAnsi="Times New Roman"/>
          <w:kern w:val="0"/>
          <w:szCs w:val="24"/>
        </w:rPr>
      </w:pPr>
      <w:r w:rsidRPr="005A7826">
        <w:rPr>
          <w:rFonts w:ascii="Times New Roman" w:hAnsi="Times New Roman"/>
          <w:kern w:val="0"/>
          <w:szCs w:val="24"/>
        </w:rPr>
        <w:t xml:space="preserve">10.2 </w:t>
      </w:r>
      <w:r w:rsidRPr="005A7826">
        <w:rPr>
          <w:rFonts w:ascii="Times New Roman" w:hAnsi="Times New Roman"/>
          <w:kern w:val="0"/>
          <w:szCs w:val="24"/>
        </w:rPr>
        <w:t>基金管理人、基金托管人的专门基金托管部门的重大人事变动</w:t>
      </w:r>
      <w:bookmarkEnd w:id="79"/>
    </w:p>
    <w:p w:rsidR="00F41EA0" w:rsidRPr="005A7826" w:rsidRDefault="00F9021E">
      <w:pPr>
        <w:spacing w:before="29" w:line="288" w:lineRule="auto"/>
        <w:ind w:firstLineChars="200" w:firstLine="480"/>
        <w:rPr>
          <w:color w:val="000000"/>
          <w:sz w:val="24"/>
        </w:rPr>
      </w:pPr>
      <w:r w:rsidRPr="005A7826">
        <w:rPr>
          <w:color w:val="000000"/>
          <w:sz w:val="24"/>
        </w:rPr>
        <w:t>1</w:t>
      </w:r>
      <w:r w:rsidRPr="005A7826">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5A7826">
        <w:rPr>
          <w:color w:val="000000"/>
          <w:sz w:val="24"/>
        </w:rPr>
        <w:t xml:space="preserve"> </w:t>
      </w:r>
    </w:p>
    <w:p w:rsidR="001548F9" w:rsidRPr="005A7826" w:rsidRDefault="001548F9" w:rsidP="00AC6DDA">
      <w:pPr>
        <w:spacing w:before="29" w:line="288" w:lineRule="auto"/>
        <w:ind w:firstLineChars="200" w:firstLine="480"/>
        <w:rPr>
          <w:color w:val="000000"/>
          <w:sz w:val="24"/>
        </w:rPr>
      </w:pPr>
      <w:bookmarkStart w:id="80" w:name="_Toc331410119"/>
      <w:r w:rsidRPr="005A7826">
        <w:rPr>
          <w:color w:val="000000"/>
          <w:sz w:val="24"/>
        </w:rPr>
        <w:t>2</w:t>
      </w:r>
      <w:r w:rsidRPr="005A7826">
        <w:rPr>
          <w:color w:val="000000"/>
          <w:sz w:val="24"/>
        </w:rPr>
        <w:t>、基金托管人的基金托管部门的重大人事变动：本基金托管人的专门基金托管部门本报告期内未发生重大人事变动。</w:t>
      </w:r>
    </w:p>
    <w:p w:rsidR="00A95CCE" w:rsidRPr="005A7826" w:rsidRDefault="00A95CCE" w:rsidP="00AC6DDA">
      <w:pPr>
        <w:spacing w:before="29" w:line="288" w:lineRule="auto"/>
        <w:ind w:firstLineChars="200" w:firstLine="480"/>
        <w:rPr>
          <w:color w:val="000000"/>
          <w:sz w:val="24"/>
        </w:rPr>
      </w:pPr>
    </w:p>
    <w:p w:rsidR="001548F9" w:rsidRPr="005A7826" w:rsidRDefault="001548F9" w:rsidP="00AC6DDA">
      <w:pPr>
        <w:pStyle w:val="20"/>
        <w:spacing w:before="29" w:after="0" w:line="288" w:lineRule="auto"/>
        <w:rPr>
          <w:rFonts w:ascii="Times New Roman" w:hAnsi="Times New Roman"/>
          <w:kern w:val="0"/>
          <w:szCs w:val="24"/>
        </w:rPr>
      </w:pPr>
      <w:r w:rsidRPr="005A7826">
        <w:rPr>
          <w:rFonts w:ascii="Times New Roman" w:hAnsi="Times New Roman"/>
          <w:kern w:val="0"/>
          <w:szCs w:val="24"/>
        </w:rPr>
        <w:t xml:space="preserve">10.3 </w:t>
      </w:r>
      <w:r w:rsidRPr="005A7826">
        <w:rPr>
          <w:rFonts w:ascii="Times New Roman" w:hAnsi="Times New Roman"/>
          <w:kern w:val="0"/>
          <w:szCs w:val="24"/>
        </w:rPr>
        <w:t>涉及基金管理人、基金财产、基金托管业务的诉讼</w:t>
      </w:r>
      <w:bookmarkEnd w:id="80"/>
    </w:p>
    <w:p w:rsidR="001548F9" w:rsidRPr="005A7826" w:rsidRDefault="001548F9" w:rsidP="00AC6DDA">
      <w:pPr>
        <w:spacing w:before="29" w:line="288" w:lineRule="auto"/>
        <w:ind w:firstLineChars="200" w:firstLine="480"/>
        <w:rPr>
          <w:color w:val="000000"/>
          <w:sz w:val="24"/>
        </w:rPr>
      </w:pPr>
      <w:bookmarkStart w:id="81" w:name="_Toc331410120"/>
      <w:r w:rsidRPr="005A7826">
        <w:rPr>
          <w:color w:val="000000"/>
          <w:sz w:val="24"/>
        </w:rPr>
        <w:t>本报告期内未发生涉及本基金管理人、基金财产、基金托管业务的诉讼事项。</w:t>
      </w:r>
    </w:p>
    <w:p w:rsidR="00A95CCE" w:rsidRPr="005A7826" w:rsidRDefault="00A95CCE" w:rsidP="00AC6DDA">
      <w:pPr>
        <w:spacing w:before="29" w:line="288" w:lineRule="auto"/>
        <w:ind w:firstLineChars="200" w:firstLine="480"/>
        <w:rPr>
          <w:color w:val="000000"/>
          <w:sz w:val="24"/>
        </w:rPr>
      </w:pPr>
    </w:p>
    <w:p w:rsidR="001548F9" w:rsidRPr="005A7826" w:rsidRDefault="001548F9" w:rsidP="00AC6DDA">
      <w:pPr>
        <w:pStyle w:val="20"/>
        <w:spacing w:before="29" w:after="0" w:line="288" w:lineRule="auto"/>
        <w:rPr>
          <w:rFonts w:ascii="Times New Roman" w:hAnsi="Times New Roman"/>
          <w:kern w:val="0"/>
          <w:szCs w:val="24"/>
        </w:rPr>
      </w:pPr>
      <w:r w:rsidRPr="005A7826">
        <w:rPr>
          <w:rFonts w:ascii="Times New Roman" w:hAnsi="Times New Roman"/>
          <w:kern w:val="0"/>
          <w:szCs w:val="24"/>
        </w:rPr>
        <w:t xml:space="preserve">10.4 </w:t>
      </w:r>
      <w:r w:rsidRPr="005A7826">
        <w:rPr>
          <w:rFonts w:ascii="Times New Roman" w:hAnsi="Times New Roman"/>
          <w:kern w:val="0"/>
          <w:szCs w:val="24"/>
        </w:rPr>
        <w:t>基金投资策略的改变</w:t>
      </w:r>
      <w:bookmarkEnd w:id="81"/>
    </w:p>
    <w:p w:rsidR="001548F9" w:rsidRPr="005A7826" w:rsidRDefault="001548F9" w:rsidP="00AC6DDA">
      <w:pPr>
        <w:spacing w:before="29" w:line="288" w:lineRule="auto"/>
        <w:ind w:firstLineChars="200" w:firstLine="480"/>
        <w:rPr>
          <w:color w:val="000000"/>
          <w:sz w:val="24"/>
        </w:rPr>
      </w:pPr>
      <w:bookmarkStart w:id="82" w:name="_Toc331410121"/>
      <w:r w:rsidRPr="005A7826">
        <w:rPr>
          <w:color w:val="000000"/>
          <w:sz w:val="24"/>
        </w:rPr>
        <w:t>本基金本报告期内投资策略未发生改变。</w:t>
      </w:r>
    </w:p>
    <w:p w:rsidR="00A95CCE" w:rsidRPr="005A7826" w:rsidRDefault="00A95CCE" w:rsidP="00AC6DDA">
      <w:pPr>
        <w:spacing w:before="29" w:line="288" w:lineRule="auto"/>
        <w:ind w:firstLineChars="200" w:firstLine="480"/>
        <w:rPr>
          <w:color w:val="000000"/>
          <w:sz w:val="24"/>
        </w:rPr>
      </w:pPr>
    </w:p>
    <w:p w:rsidR="001548F9" w:rsidRPr="005A7826" w:rsidRDefault="001548F9" w:rsidP="00AC6DDA">
      <w:pPr>
        <w:pStyle w:val="20"/>
        <w:spacing w:before="29" w:after="0" w:line="288" w:lineRule="auto"/>
        <w:rPr>
          <w:rFonts w:ascii="Times New Roman" w:hAnsi="Times New Roman"/>
          <w:kern w:val="0"/>
          <w:szCs w:val="24"/>
        </w:rPr>
      </w:pPr>
      <w:r w:rsidRPr="005A7826">
        <w:rPr>
          <w:rFonts w:ascii="Times New Roman" w:hAnsi="Times New Roman"/>
          <w:kern w:val="0"/>
          <w:szCs w:val="24"/>
        </w:rPr>
        <w:t>10.5</w:t>
      </w:r>
      <w:bookmarkEnd w:id="82"/>
      <w:r w:rsidR="001B69DE" w:rsidRPr="005A7826">
        <w:rPr>
          <w:rFonts w:ascii="Times New Roman" w:hAnsi="Times New Roman"/>
          <w:szCs w:val="24"/>
        </w:rPr>
        <w:t>报告期内改聘会计师事务所情况</w:t>
      </w:r>
    </w:p>
    <w:p w:rsidR="001548F9" w:rsidRPr="005A7826" w:rsidRDefault="001548F9" w:rsidP="00AC6DDA">
      <w:pPr>
        <w:spacing w:before="29" w:line="288" w:lineRule="auto"/>
        <w:ind w:firstLineChars="200" w:firstLine="480"/>
        <w:rPr>
          <w:color w:val="000000"/>
          <w:sz w:val="24"/>
        </w:rPr>
      </w:pPr>
      <w:bookmarkStart w:id="83" w:name="OLE_LINK3"/>
      <w:bookmarkStart w:id="84" w:name="_Toc331410122"/>
      <w:r w:rsidRPr="005A7826">
        <w:rPr>
          <w:color w:val="000000"/>
          <w:sz w:val="24"/>
        </w:rPr>
        <w:t>本基金自基金合同生效日起聘请普华永道中天会计师事务所</w:t>
      </w:r>
      <w:r w:rsidRPr="005A7826">
        <w:rPr>
          <w:color w:val="000000"/>
          <w:sz w:val="24"/>
        </w:rPr>
        <w:t xml:space="preserve"> (</w:t>
      </w:r>
      <w:r w:rsidRPr="005A7826">
        <w:rPr>
          <w:color w:val="000000"/>
          <w:sz w:val="24"/>
        </w:rPr>
        <w:t>特殊普通合伙</w:t>
      </w:r>
      <w:r w:rsidRPr="005A7826">
        <w:rPr>
          <w:color w:val="000000"/>
          <w:sz w:val="24"/>
        </w:rPr>
        <w:t>)</w:t>
      </w:r>
      <w:r w:rsidRPr="005A7826">
        <w:rPr>
          <w:color w:val="000000"/>
          <w:sz w:val="24"/>
        </w:rPr>
        <w:t>为本基金提供审计服务。</w:t>
      </w:r>
    </w:p>
    <w:p w:rsidR="00A95CCE" w:rsidRPr="005A7826" w:rsidRDefault="00A95CCE" w:rsidP="00AC6DDA">
      <w:pPr>
        <w:spacing w:before="29" w:line="288" w:lineRule="auto"/>
        <w:ind w:firstLineChars="200" w:firstLine="480"/>
        <w:rPr>
          <w:color w:val="000000"/>
          <w:sz w:val="24"/>
        </w:rPr>
      </w:pPr>
    </w:p>
    <w:bookmarkEnd w:id="83"/>
    <w:p w:rsidR="001548F9" w:rsidRPr="005A7826" w:rsidRDefault="001548F9" w:rsidP="00AC6DDA">
      <w:pPr>
        <w:pStyle w:val="20"/>
        <w:spacing w:before="29" w:after="0" w:line="288" w:lineRule="auto"/>
        <w:rPr>
          <w:rFonts w:ascii="Times New Roman" w:hAnsi="Times New Roman"/>
          <w:kern w:val="0"/>
          <w:szCs w:val="24"/>
        </w:rPr>
      </w:pPr>
      <w:r w:rsidRPr="005A7826">
        <w:rPr>
          <w:rFonts w:ascii="Times New Roman" w:hAnsi="Times New Roman"/>
          <w:kern w:val="0"/>
          <w:szCs w:val="24"/>
        </w:rPr>
        <w:t>10.6</w:t>
      </w:r>
      <w:bookmarkEnd w:id="84"/>
      <w:r w:rsidR="00062814" w:rsidRPr="005A7826">
        <w:rPr>
          <w:rFonts w:ascii="Times New Roman" w:hAnsi="Times New Roman"/>
          <w:szCs w:val="24"/>
        </w:rPr>
        <w:t>管理人、托管人及其高级管理人员受稽查或处罚等情况</w:t>
      </w:r>
    </w:p>
    <w:p w:rsidR="00F41EA0" w:rsidRPr="005A7826" w:rsidRDefault="00F9021E">
      <w:pPr>
        <w:spacing w:before="29" w:line="288" w:lineRule="auto"/>
        <w:ind w:firstLineChars="200" w:firstLine="480"/>
        <w:rPr>
          <w:color w:val="000000"/>
          <w:sz w:val="24"/>
        </w:rPr>
      </w:pPr>
      <w:r w:rsidRPr="005A7826">
        <w:rPr>
          <w:color w:val="000000"/>
          <w:sz w:val="24"/>
        </w:rPr>
        <w:t>（</w:t>
      </w:r>
      <w:r w:rsidRPr="005A7826">
        <w:rPr>
          <w:color w:val="000000"/>
          <w:sz w:val="24"/>
        </w:rPr>
        <w:t>1</w:t>
      </w:r>
      <w:r w:rsidRPr="005A7826">
        <w:rPr>
          <w:color w:val="000000"/>
          <w:sz w:val="24"/>
        </w:rPr>
        <w:t>）管理人及其高级管理人员受稽查或处罚等情况</w:t>
      </w:r>
    </w:p>
    <w:p w:rsidR="00F41EA0" w:rsidRPr="005A7826" w:rsidRDefault="00F9021E">
      <w:pPr>
        <w:spacing w:before="29" w:line="288" w:lineRule="auto"/>
        <w:ind w:firstLineChars="200" w:firstLine="480"/>
        <w:rPr>
          <w:color w:val="000000"/>
          <w:sz w:val="24"/>
        </w:rPr>
      </w:pPr>
      <w:r w:rsidRPr="005A7826">
        <w:rPr>
          <w:color w:val="000000"/>
          <w:sz w:val="24"/>
        </w:rPr>
        <w:t>针对中国证监会在</w:t>
      </w:r>
      <w:r w:rsidRPr="005A7826">
        <w:rPr>
          <w:color w:val="000000"/>
          <w:sz w:val="24"/>
        </w:rPr>
        <w:t>2015</w:t>
      </w:r>
      <w:r w:rsidRPr="005A7826">
        <w:rPr>
          <w:color w:val="000000"/>
          <w:sz w:val="24"/>
        </w:rPr>
        <w:t>年</w:t>
      </w:r>
      <w:r w:rsidRPr="005A7826">
        <w:rPr>
          <w:color w:val="000000"/>
          <w:sz w:val="24"/>
        </w:rPr>
        <w:t>“</w:t>
      </w:r>
      <w:r w:rsidRPr="005A7826">
        <w:rPr>
          <w:color w:val="000000"/>
          <w:sz w:val="24"/>
        </w:rPr>
        <w:t>两加强两遏制</w:t>
      </w:r>
      <w:r w:rsidRPr="005A7826">
        <w:rPr>
          <w:color w:val="000000"/>
          <w:sz w:val="24"/>
        </w:rPr>
        <w:t>”</w:t>
      </w:r>
      <w:r w:rsidRPr="005A7826">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5A7826">
        <w:rPr>
          <w:color w:val="000000"/>
          <w:sz w:val="24"/>
        </w:rPr>
        <w:t>,</w:t>
      </w:r>
      <w:r w:rsidRPr="005A7826">
        <w:rPr>
          <w:color w:val="000000"/>
          <w:sz w:val="24"/>
        </w:rPr>
        <w:t>报告期内管理人及其高级管理人员无受稽查或处罚等情况。</w:t>
      </w:r>
    </w:p>
    <w:p w:rsidR="00F41EA0" w:rsidRPr="005A7826" w:rsidRDefault="00F9021E">
      <w:pPr>
        <w:spacing w:before="29" w:line="288" w:lineRule="auto"/>
        <w:ind w:firstLineChars="200" w:firstLine="480"/>
        <w:rPr>
          <w:color w:val="000000"/>
          <w:sz w:val="24"/>
        </w:rPr>
      </w:pPr>
      <w:r w:rsidRPr="005A7826">
        <w:rPr>
          <w:color w:val="000000"/>
          <w:sz w:val="24"/>
        </w:rPr>
        <w:t>（</w:t>
      </w:r>
      <w:r w:rsidRPr="005A7826">
        <w:rPr>
          <w:color w:val="000000"/>
          <w:sz w:val="24"/>
        </w:rPr>
        <w:t>2</w:t>
      </w:r>
      <w:r w:rsidRPr="005A7826">
        <w:rPr>
          <w:color w:val="000000"/>
          <w:sz w:val="24"/>
        </w:rPr>
        <w:t>）托管人及其高级管理人员受稽查或处罚等情况</w:t>
      </w:r>
    </w:p>
    <w:p w:rsidR="001548F9" w:rsidRPr="005A7826" w:rsidRDefault="001548F9" w:rsidP="00AC6DDA">
      <w:pPr>
        <w:spacing w:before="29" w:line="288" w:lineRule="auto"/>
        <w:ind w:firstLineChars="200" w:firstLine="480"/>
        <w:rPr>
          <w:color w:val="000000"/>
          <w:sz w:val="24"/>
        </w:rPr>
      </w:pPr>
      <w:bookmarkStart w:id="85" w:name="_Toc331410123"/>
      <w:r w:rsidRPr="005A7826">
        <w:rPr>
          <w:color w:val="000000"/>
          <w:sz w:val="24"/>
        </w:rPr>
        <w:t>基金托管人及其高级管理人员本报告期内未受监管部门稽查或处罚。</w:t>
      </w:r>
    </w:p>
    <w:p w:rsidR="00A95CCE" w:rsidRPr="005A7826" w:rsidRDefault="00A95CCE" w:rsidP="00AC6DDA">
      <w:pPr>
        <w:spacing w:before="29" w:line="288" w:lineRule="auto"/>
        <w:ind w:firstLineChars="200" w:firstLine="480"/>
        <w:rPr>
          <w:color w:val="000000"/>
          <w:sz w:val="24"/>
        </w:rPr>
      </w:pPr>
    </w:p>
    <w:p w:rsidR="001548F9" w:rsidRPr="005A7826" w:rsidRDefault="001548F9" w:rsidP="00AC6DDA">
      <w:pPr>
        <w:pStyle w:val="20"/>
        <w:spacing w:before="29" w:after="0" w:line="288" w:lineRule="auto"/>
        <w:rPr>
          <w:rFonts w:ascii="Times New Roman" w:hAnsi="Times New Roman"/>
          <w:kern w:val="0"/>
          <w:szCs w:val="24"/>
        </w:rPr>
      </w:pPr>
      <w:r w:rsidRPr="005A7826">
        <w:rPr>
          <w:rFonts w:ascii="Times New Roman" w:hAnsi="Times New Roman"/>
          <w:kern w:val="0"/>
          <w:szCs w:val="24"/>
        </w:rPr>
        <w:t xml:space="preserve">10.7 </w:t>
      </w:r>
      <w:r w:rsidRPr="005A7826">
        <w:rPr>
          <w:rFonts w:ascii="Times New Roman" w:hAnsi="Times New Roman"/>
          <w:kern w:val="0"/>
          <w:szCs w:val="24"/>
        </w:rPr>
        <w:t>基金租用证券公司交易单元的有关情况</w:t>
      </w:r>
      <w:bookmarkEnd w:id="85"/>
    </w:p>
    <w:p w:rsidR="001548F9" w:rsidRPr="005A7826" w:rsidRDefault="001548F9" w:rsidP="00AC6DDA">
      <w:pPr>
        <w:spacing w:before="29" w:line="288" w:lineRule="auto"/>
        <w:rPr>
          <w:b/>
          <w:sz w:val="24"/>
        </w:rPr>
      </w:pPr>
      <w:bookmarkStart w:id="86" w:name="_Toc249760070"/>
      <w:r w:rsidRPr="005A7826">
        <w:rPr>
          <w:b/>
          <w:sz w:val="24"/>
        </w:rPr>
        <w:t xml:space="preserve">10.7.1 </w:t>
      </w:r>
      <w:r w:rsidRPr="005A7826">
        <w:rPr>
          <w:b/>
          <w:sz w:val="24"/>
        </w:rPr>
        <w:t>基金租用证券公司交易单元进行股票投资及佣金支付情况</w:t>
      </w:r>
      <w:bookmarkEnd w:id="86"/>
    </w:p>
    <w:p w:rsidR="00B932B3" w:rsidRPr="005A7826" w:rsidRDefault="00B932B3" w:rsidP="00AC6DDA">
      <w:pPr>
        <w:autoSpaceDE w:val="0"/>
        <w:autoSpaceDN w:val="0"/>
        <w:adjustRightInd w:val="0"/>
        <w:spacing w:before="29" w:line="288" w:lineRule="auto"/>
        <w:ind w:left="15"/>
        <w:jc w:val="right"/>
        <w:rPr>
          <w:color w:val="000000"/>
          <w:kern w:val="0"/>
          <w:sz w:val="24"/>
        </w:rPr>
      </w:pPr>
      <w:r w:rsidRPr="005A7826">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A7826" w:rsidTr="00494D2F">
        <w:tc>
          <w:tcPr>
            <w:tcW w:w="1560" w:type="dxa"/>
            <w:vMerge w:val="restart"/>
            <w:vAlign w:val="center"/>
          </w:tcPr>
          <w:p w:rsidR="001548F9" w:rsidRPr="005A7826" w:rsidRDefault="001548F9" w:rsidP="00AC6DDA">
            <w:pPr>
              <w:spacing w:before="29" w:line="288" w:lineRule="auto"/>
              <w:jc w:val="center"/>
              <w:rPr>
                <w:color w:val="000000"/>
                <w:sz w:val="24"/>
              </w:rPr>
            </w:pPr>
            <w:bookmarkStart w:id="87" w:name="_Toc249760071"/>
            <w:r w:rsidRPr="005A7826">
              <w:rPr>
                <w:color w:val="000000"/>
                <w:sz w:val="24"/>
              </w:rPr>
              <w:t>券商名称</w:t>
            </w:r>
          </w:p>
        </w:tc>
        <w:tc>
          <w:tcPr>
            <w:tcW w:w="780" w:type="dxa"/>
            <w:vMerge w:val="restart"/>
            <w:vAlign w:val="center"/>
          </w:tcPr>
          <w:p w:rsidR="001548F9" w:rsidRPr="005A7826" w:rsidRDefault="001548F9" w:rsidP="00AC6DDA">
            <w:pPr>
              <w:spacing w:before="29" w:line="288" w:lineRule="auto"/>
              <w:jc w:val="center"/>
              <w:rPr>
                <w:color w:val="000000"/>
                <w:sz w:val="24"/>
              </w:rPr>
            </w:pPr>
            <w:r w:rsidRPr="005A7826">
              <w:rPr>
                <w:color w:val="000000"/>
                <w:sz w:val="24"/>
              </w:rPr>
              <w:t>交易单元数量</w:t>
            </w:r>
          </w:p>
        </w:tc>
        <w:tc>
          <w:tcPr>
            <w:tcW w:w="2880" w:type="dxa"/>
            <w:gridSpan w:val="2"/>
            <w:vAlign w:val="center"/>
          </w:tcPr>
          <w:p w:rsidR="001548F9" w:rsidRPr="005A7826" w:rsidRDefault="001548F9" w:rsidP="00AC6DDA">
            <w:pPr>
              <w:spacing w:before="29" w:line="288" w:lineRule="auto"/>
              <w:jc w:val="center"/>
              <w:rPr>
                <w:color w:val="000000"/>
                <w:sz w:val="24"/>
              </w:rPr>
            </w:pPr>
            <w:r w:rsidRPr="005A7826">
              <w:rPr>
                <w:color w:val="000000"/>
                <w:sz w:val="24"/>
              </w:rPr>
              <w:t>股票交易</w:t>
            </w:r>
          </w:p>
        </w:tc>
        <w:tc>
          <w:tcPr>
            <w:tcW w:w="2700" w:type="dxa"/>
            <w:gridSpan w:val="2"/>
            <w:vAlign w:val="center"/>
          </w:tcPr>
          <w:p w:rsidR="001548F9" w:rsidRPr="005A7826" w:rsidRDefault="001548F9" w:rsidP="00AC6DDA">
            <w:pPr>
              <w:spacing w:before="29" w:line="288" w:lineRule="auto"/>
              <w:jc w:val="center"/>
              <w:rPr>
                <w:color w:val="000000"/>
                <w:sz w:val="24"/>
              </w:rPr>
            </w:pPr>
            <w:r w:rsidRPr="005A7826">
              <w:rPr>
                <w:color w:val="000000"/>
                <w:sz w:val="24"/>
              </w:rPr>
              <w:t>应支付该券商的佣金</w:t>
            </w:r>
          </w:p>
        </w:tc>
        <w:tc>
          <w:tcPr>
            <w:tcW w:w="1080" w:type="dxa"/>
            <w:vMerge w:val="restart"/>
            <w:vAlign w:val="center"/>
          </w:tcPr>
          <w:p w:rsidR="001548F9" w:rsidRPr="005A7826" w:rsidRDefault="001548F9" w:rsidP="00AC6DDA">
            <w:pPr>
              <w:spacing w:before="29" w:line="288" w:lineRule="auto"/>
              <w:jc w:val="center"/>
              <w:rPr>
                <w:color w:val="000000"/>
                <w:kern w:val="0"/>
                <w:sz w:val="24"/>
              </w:rPr>
            </w:pPr>
            <w:r w:rsidRPr="005A7826">
              <w:rPr>
                <w:color w:val="000000"/>
                <w:kern w:val="0"/>
                <w:sz w:val="24"/>
              </w:rPr>
              <w:t>备注</w:t>
            </w:r>
          </w:p>
        </w:tc>
      </w:tr>
      <w:tr w:rsidR="001548F9" w:rsidRPr="005A7826" w:rsidTr="00494D2F">
        <w:tc>
          <w:tcPr>
            <w:tcW w:w="9000" w:type="dxa"/>
            <w:vMerge/>
            <w:vAlign w:val="center"/>
          </w:tcPr>
          <w:p w:rsidR="001548F9" w:rsidRPr="005A7826" w:rsidRDefault="001548F9" w:rsidP="00AC6DDA">
            <w:pPr>
              <w:widowControl/>
              <w:spacing w:before="29" w:line="288" w:lineRule="auto"/>
              <w:jc w:val="left"/>
              <w:rPr>
                <w:color w:val="000000"/>
                <w:sz w:val="24"/>
              </w:rPr>
            </w:pPr>
          </w:p>
        </w:tc>
        <w:tc>
          <w:tcPr>
            <w:tcW w:w="780" w:type="dxa"/>
            <w:vMerge/>
            <w:vAlign w:val="center"/>
          </w:tcPr>
          <w:p w:rsidR="001548F9" w:rsidRPr="005A7826" w:rsidRDefault="001548F9" w:rsidP="00AC6DDA">
            <w:pPr>
              <w:widowControl/>
              <w:spacing w:before="29" w:line="288" w:lineRule="auto"/>
              <w:jc w:val="left"/>
              <w:rPr>
                <w:color w:val="000000"/>
                <w:sz w:val="24"/>
              </w:rPr>
            </w:pPr>
          </w:p>
        </w:tc>
        <w:tc>
          <w:tcPr>
            <w:tcW w:w="1800" w:type="dxa"/>
            <w:vAlign w:val="center"/>
          </w:tcPr>
          <w:p w:rsidR="001548F9" w:rsidRPr="005A7826" w:rsidRDefault="001548F9" w:rsidP="00AC6DDA">
            <w:pPr>
              <w:spacing w:before="29" w:line="288" w:lineRule="auto"/>
              <w:jc w:val="center"/>
              <w:rPr>
                <w:color w:val="000000"/>
                <w:sz w:val="24"/>
              </w:rPr>
            </w:pPr>
            <w:r w:rsidRPr="005A7826">
              <w:rPr>
                <w:color w:val="000000"/>
                <w:sz w:val="24"/>
              </w:rPr>
              <w:t>成交金额</w:t>
            </w:r>
          </w:p>
        </w:tc>
        <w:tc>
          <w:tcPr>
            <w:tcW w:w="1080" w:type="dxa"/>
            <w:vAlign w:val="center"/>
          </w:tcPr>
          <w:p w:rsidR="001548F9" w:rsidRPr="005A7826" w:rsidRDefault="001548F9" w:rsidP="00AC6DDA">
            <w:pPr>
              <w:spacing w:before="29" w:line="288" w:lineRule="auto"/>
              <w:jc w:val="center"/>
              <w:rPr>
                <w:color w:val="000000"/>
                <w:sz w:val="24"/>
              </w:rPr>
            </w:pPr>
            <w:r w:rsidRPr="005A7826">
              <w:rPr>
                <w:color w:val="000000"/>
                <w:sz w:val="24"/>
              </w:rPr>
              <w:t>占当期股票成交总额的比例</w:t>
            </w:r>
          </w:p>
        </w:tc>
        <w:tc>
          <w:tcPr>
            <w:tcW w:w="1620" w:type="dxa"/>
            <w:vAlign w:val="center"/>
          </w:tcPr>
          <w:p w:rsidR="001548F9" w:rsidRPr="005A7826" w:rsidRDefault="001548F9" w:rsidP="00AC6DDA">
            <w:pPr>
              <w:spacing w:before="29" w:line="288" w:lineRule="auto"/>
              <w:jc w:val="center"/>
              <w:rPr>
                <w:color w:val="000000"/>
                <w:kern w:val="0"/>
                <w:sz w:val="24"/>
              </w:rPr>
            </w:pPr>
            <w:r w:rsidRPr="005A7826">
              <w:rPr>
                <w:color w:val="000000"/>
                <w:kern w:val="0"/>
                <w:sz w:val="24"/>
              </w:rPr>
              <w:t>佣金</w:t>
            </w:r>
          </w:p>
        </w:tc>
        <w:tc>
          <w:tcPr>
            <w:tcW w:w="1080" w:type="dxa"/>
            <w:vAlign w:val="center"/>
          </w:tcPr>
          <w:p w:rsidR="001548F9" w:rsidRPr="005A7826" w:rsidRDefault="001548F9" w:rsidP="00AC6DDA">
            <w:pPr>
              <w:spacing w:before="29" w:line="288" w:lineRule="auto"/>
              <w:jc w:val="center"/>
              <w:rPr>
                <w:color w:val="000000"/>
                <w:sz w:val="24"/>
              </w:rPr>
            </w:pPr>
            <w:r w:rsidRPr="005A7826">
              <w:rPr>
                <w:color w:val="000000"/>
                <w:sz w:val="24"/>
              </w:rPr>
              <w:t>占当期佣金总量的比例</w:t>
            </w:r>
          </w:p>
        </w:tc>
        <w:tc>
          <w:tcPr>
            <w:tcW w:w="1080" w:type="dxa"/>
            <w:vMerge/>
            <w:vAlign w:val="center"/>
          </w:tcPr>
          <w:p w:rsidR="001548F9" w:rsidRPr="005A7826" w:rsidRDefault="001548F9" w:rsidP="00AC6DDA">
            <w:pPr>
              <w:widowControl/>
              <w:spacing w:before="29" w:line="288" w:lineRule="auto"/>
              <w:jc w:val="left"/>
              <w:rPr>
                <w:color w:val="000000"/>
                <w:kern w:val="0"/>
                <w:sz w:val="24"/>
              </w:rPr>
            </w:pPr>
          </w:p>
        </w:tc>
      </w:tr>
      <w:tr w:rsidR="00F41EA0" w:rsidRPr="005A7826">
        <w:tc>
          <w:tcPr>
            <w:tcW w:w="1559" w:type="dxa"/>
            <w:vAlign w:val="center"/>
          </w:tcPr>
          <w:p w:rsidR="00F41EA0" w:rsidRPr="005A7826" w:rsidRDefault="00F9021E">
            <w:pPr>
              <w:jc w:val="center"/>
            </w:pPr>
            <w:r w:rsidRPr="005A7826">
              <w:rPr>
                <w:color w:val="000000"/>
                <w:sz w:val="24"/>
              </w:rPr>
              <w:t>长江证券股份有限公司</w:t>
            </w:r>
          </w:p>
        </w:tc>
        <w:tc>
          <w:tcPr>
            <w:tcW w:w="779" w:type="dxa"/>
            <w:vAlign w:val="center"/>
          </w:tcPr>
          <w:p w:rsidR="00F41EA0" w:rsidRPr="005A7826" w:rsidRDefault="00F9021E">
            <w:pPr>
              <w:jc w:val="center"/>
            </w:pPr>
            <w:r w:rsidRPr="005A7826">
              <w:rPr>
                <w:color w:val="000000"/>
                <w:sz w:val="24"/>
              </w:rPr>
              <w:t>2</w:t>
            </w:r>
          </w:p>
        </w:tc>
        <w:tc>
          <w:tcPr>
            <w:tcW w:w="1800" w:type="dxa"/>
            <w:vAlign w:val="center"/>
          </w:tcPr>
          <w:p w:rsidR="00F41EA0" w:rsidRPr="005A7826" w:rsidRDefault="00F9021E">
            <w:pPr>
              <w:jc w:val="right"/>
            </w:pPr>
            <w:r w:rsidRPr="005A7826">
              <w:rPr>
                <w:color w:val="000000"/>
                <w:sz w:val="24"/>
              </w:rPr>
              <w:t>909,492.30</w:t>
            </w:r>
          </w:p>
        </w:tc>
        <w:tc>
          <w:tcPr>
            <w:tcW w:w="1080" w:type="dxa"/>
            <w:vAlign w:val="center"/>
          </w:tcPr>
          <w:p w:rsidR="00F41EA0" w:rsidRPr="005A7826" w:rsidRDefault="00F9021E">
            <w:pPr>
              <w:jc w:val="right"/>
            </w:pPr>
            <w:r w:rsidRPr="005A7826">
              <w:rPr>
                <w:color w:val="000000"/>
                <w:sz w:val="24"/>
              </w:rPr>
              <w:t>2.68%</w:t>
            </w:r>
          </w:p>
        </w:tc>
        <w:tc>
          <w:tcPr>
            <w:tcW w:w="1620" w:type="dxa"/>
            <w:vAlign w:val="center"/>
          </w:tcPr>
          <w:p w:rsidR="00F41EA0" w:rsidRPr="005A7826" w:rsidRDefault="00F9021E">
            <w:pPr>
              <w:jc w:val="right"/>
            </w:pPr>
            <w:r w:rsidRPr="005A7826">
              <w:rPr>
                <w:color w:val="000000"/>
                <w:sz w:val="24"/>
              </w:rPr>
              <w:t>847.05</w:t>
            </w:r>
          </w:p>
        </w:tc>
        <w:tc>
          <w:tcPr>
            <w:tcW w:w="1080" w:type="dxa"/>
            <w:vAlign w:val="center"/>
          </w:tcPr>
          <w:p w:rsidR="00F41EA0" w:rsidRPr="005A7826" w:rsidRDefault="00F9021E">
            <w:pPr>
              <w:jc w:val="right"/>
            </w:pPr>
            <w:r w:rsidRPr="005A7826">
              <w:rPr>
                <w:color w:val="000000"/>
                <w:sz w:val="24"/>
              </w:rPr>
              <w:t>2.68%</w:t>
            </w:r>
          </w:p>
        </w:tc>
        <w:tc>
          <w:tcPr>
            <w:tcW w:w="1080" w:type="dxa"/>
            <w:vAlign w:val="center"/>
          </w:tcPr>
          <w:p w:rsidR="00F41EA0" w:rsidRPr="005A7826" w:rsidRDefault="00F9021E">
            <w:pPr>
              <w:jc w:val="left"/>
            </w:pPr>
            <w:r w:rsidRPr="005A7826">
              <w:rPr>
                <w:color w:val="000000"/>
                <w:sz w:val="24"/>
              </w:rPr>
              <w:t>-</w:t>
            </w:r>
          </w:p>
        </w:tc>
      </w:tr>
      <w:tr w:rsidR="00F41EA0" w:rsidRPr="005A7826">
        <w:tc>
          <w:tcPr>
            <w:tcW w:w="1559" w:type="dxa"/>
            <w:vAlign w:val="center"/>
          </w:tcPr>
          <w:p w:rsidR="00F41EA0" w:rsidRPr="005A7826" w:rsidRDefault="00F9021E">
            <w:pPr>
              <w:jc w:val="center"/>
            </w:pPr>
            <w:r w:rsidRPr="005A7826">
              <w:rPr>
                <w:color w:val="000000"/>
                <w:sz w:val="24"/>
              </w:rPr>
              <w:t>安信证券股份有限公司</w:t>
            </w:r>
          </w:p>
        </w:tc>
        <w:tc>
          <w:tcPr>
            <w:tcW w:w="779" w:type="dxa"/>
            <w:vAlign w:val="center"/>
          </w:tcPr>
          <w:p w:rsidR="00F41EA0" w:rsidRPr="005A7826" w:rsidRDefault="00F9021E">
            <w:pPr>
              <w:jc w:val="center"/>
            </w:pPr>
            <w:r w:rsidRPr="005A7826">
              <w:rPr>
                <w:color w:val="000000"/>
                <w:sz w:val="24"/>
              </w:rPr>
              <w:t>2</w:t>
            </w:r>
          </w:p>
        </w:tc>
        <w:tc>
          <w:tcPr>
            <w:tcW w:w="1800" w:type="dxa"/>
            <w:vAlign w:val="center"/>
          </w:tcPr>
          <w:p w:rsidR="00F41EA0" w:rsidRPr="005A7826" w:rsidRDefault="00F9021E">
            <w:pPr>
              <w:jc w:val="right"/>
            </w:pPr>
            <w:r w:rsidRPr="005A7826">
              <w:rPr>
                <w:color w:val="000000"/>
                <w:sz w:val="24"/>
              </w:rPr>
              <w:t>4,623,380.97</w:t>
            </w:r>
          </w:p>
        </w:tc>
        <w:tc>
          <w:tcPr>
            <w:tcW w:w="1080" w:type="dxa"/>
            <w:vAlign w:val="center"/>
          </w:tcPr>
          <w:p w:rsidR="00F41EA0" w:rsidRPr="005A7826" w:rsidRDefault="00F9021E">
            <w:pPr>
              <w:jc w:val="right"/>
            </w:pPr>
            <w:r w:rsidRPr="005A7826">
              <w:rPr>
                <w:color w:val="000000"/>
                <w:sz w:val="24"/>
              </w:rPr>
              <w:t>13.62%</w:t>
            </w:r>
          </w:p>
        </w:tc>
        <w:tc>
          <w:tcPr>
            <w:tcW w:w="1620" w:type="dxa"/>
            <w:vAlign w:val="center"/>
          </w:tcPr>
          <w:p w:rsidR="00F41EA0" w:rsidRPr="005A7826" w:rsidRDefault="00F9021E">
            <w:pPr>
              <w:jc w:val="right"/>
            </w:pPr>
            <w:r w:rsidRPr="005A7826">
              <w:rPr>
                <w:color w:val="000000"/>
                <w:sz w:val="24"/>
              </w:rPr>
              <w:t>4,305.76</w:t>
            </w:r>
          </w:p>
        </w:tc>
        <w:tc>
          <w:tcPr>
            <w:tcW w:w="1080" w:type="dxa"/>
            <w:vAlign w:val="center"/>
          </w:tcPr>
          <w:p w:rsidR="00F41EA0" w:rsidRPr="005A7826" w:rsidRDefault="00F9021E">
            <w:pPr>
              <w:jc w:val="right"/>
            </w:pPr>
            <w:r w:rsidRPr="005A7826">
              <w:rPr>
                <w:color w:val="000000"/>
                <w:sz w:val="24"/>
              </w:rPr>
              <w:t>13.62%</w:t>
            </w:r>
          </w:p>
        </w:tc>
        <w:tc>
          <w:tcPr>
            <w:tcW w:w="1080" w:type="dxa"/>
            <w:vAlign w:val="center"/>
          </w:tcPr>
          <w:p w:rsidR="00F41EA0" w:rsidRPr="005A7826" w:rsidRDefault="00F9021E">
            <w:pPr>
              <w:jc w:val="left"/>
            </w:pPr>
            <w:r w:rsidRPr="005A7826">
              <w:rPr>
                <w:color w:val="000000"/>
                <w:sz w:val="24"/>
              </w:rPr>
              <w:t>-</w:t>
            </w:r>
          </w:p>
        </w:tc>
      </w:tr>
      <w:tr w:rsidR="00F41EA0" w:rsidRPr="005A7826">
        <w:tc>
          <w:tcPr>
            <w:tcW w:w="1559" w:type="dxa"/>
            <w:vAlign w:val="center"/>
          </w:tcPr>
          <w:p w:rsidR="00F41EA0" w:rsidRPr="005A7826" w:rsidRDefault="00F9021E">
            <w:pPr>
              <w:jc w:val="center"/>
            </w:pPr>
            <w:r w:rsidRPr="005A7826">
              <w:rPr>
                <w:color w:val="000000"/>
                <w:sz w:val="24"/>
              </w:rPr>
              <w:t>平安证券有限责任公司</w:t>
            </w:r>
          </w:p>
        </w:tc>
        <w:tc>
          <w:tcPr>
            <w:tcW w:w="779" w:type="dxa"/>
            <w:vAlign w:val="center"/>
          </w:tcPr>
          <w:p w:rsidR="00F41EA0" w:rsidRPr="005A7826" w:rsidRDefault="00F9021E">
            <w:pPr>
              <w:jc w:val="center"/>
            </w:pPr>
            <w:r w:rsidRPr="005A7826">
              <w:rPr>
                <w:color w:val="000000"/>
                <w:sz w:val="24"/>
              </w:rPr>
              <w:t>1</w:t>
            </w:r>
          </w:p>
        </w:tc>
        <w:tc>
          <w:tcPr>
            <w:tcW w:w="1800" w:type="dxa"/>
            <w:vAlign w:val="center"/>
          </w:tcPr>
          <w:p w:rsidR="00F41EA0" w:rsidRPr="005A7826" w:rsidRDefault="00F9021E">
            <w:pPr>
              <w:jc w:val="right"/>
            </w:pPr>
            <w:r w:rsidRPr="005A7826">
              <w:rPr>
                <w:color w:val="000000"/>
                <w:sz w:val="24"/>
              </w:rPr>
              <w:t>3,914,624.00</w:t>
            </w:r>
          </w:p>
        </w:tc>
        <w:tc>
          <w:tcPr>
            <w:tcW w:w="1080" w:type="dxa"/>
            <w:vAlign w:val="center"/>
          </w:tcPr>
          <w:p w:rsidR="00F41EA0" w:rsidRPr="005A7826" w:rsidRDefault="00F9021E">
            <w:pPr>
              <w:jc w:val="right"/>
            </w:pPr>
            <w:r w:rsidRPr="005A7826">
              <w:rPr>
                <w:color w:val="000000"/>
                <w:sz w:val="24"/>
              </w:rPr>
              <w:t>11.53%</w:t>
            </w:r>
          </w:p>
        </w:tc>
        <w:tc>
          <w:tcPr>
            <w:tcW w:w="1620" w:type="dxa"/>
            <w:vAlign w:val="center"/>
          </w:tcPr>
          <w:p w:rsidR="00F41EA0" w:rsidRPr="005A7826" w:rsidRDefault="00F9021E">
            <w:pPr>
              <w:jc w:val="right"/>
            </w:pPr>
            <w:r w:rsidRPr="005A7826">
              <w:rPr>
                <w:color w:val="000000"/>
                <w:sz w:val="24"/>
              </w:rPr>
              <w:t>3,645.62</w:t>
            </w:r>
          </w:p>
        </w:tc>
        <w:tc>
          <w:tcPr>
            <w:tcW w:w="1080" w:type="dxa"/>
            <w:vAlign w:val="center"/>
          </w:tcPr>
          <w:p w:rsidR="00F41EA0" w:rsidRPr="005A7826" w:rsidRDefault="00F9021E">
            <w:pPr>
              <w:jc w:val="right"/>
            </w:pPr>
            <w:r w:rsidRPr="005A7826">
              <w:rPr>
                <w:color w:val="000000"/>
                <w:sz w:val="24"/>
              </w:rPr>
              <w:t>11.53%</w:t>
            </w:r>
          </w:p>
        </w:tc>
        <w:tc>
          <w:tcPr>
            <w:tcW w:w="1080" w:type="dxa"/>
            <w:vAlign w:val="center"/>
          </w:tcPr>
          <w:p w:rsidR="00F41EA0" w:rsidRPr="005A7826" w:rsidRDefault="00F9021E">
            <w:pPr>
              <w:jc w:val="left"/>
            </w:pPr>
            <w:r w:rsidRPr="005A7826">
              <w:rPr>
                <w:color w:val="000000"/>
                <w:sz w:val="24"/>
              </w:rPr>
              <w:t>-</w:t>
            </w:r>
          </w:p>
        </w:tc>
      </w:tr>
      <w:tr w:rsidR="00F41EA0" w:rsidRPr="005A7826">
        <w:tc>
          <w:tcPr>
            <w:tcW w:w="1559" w:type="dxa"/>
            <w:vAlign w:val="center"/>
          </w:tcPr>
          <w:p w:rsidR="00F41EA0" w:rsidRPr="005A7826" w:rsidRDefault="00F9021E">
            <w:pPr>
              <w:jc w:val="center"/>
            </w:pPr>
            <w:r w:rsidRPr="005A7826">
              <w:rPr>
                <w:color w:val="000000"/>
                <w:sz w:val="24"/>
              </w:rPr>
              <w:t>中国中投证券有限责任公司</w:t>
            </w:r>
          </w:p>
        </w:tc>
        <w:tc>
          <w:tcPr>
            <w:tcW w:w="779" w:type="dxa"/>
            <w:vAlign w:val="center"/>
          </w:tcPr>
          <w:p w:rsidR="00F41EA0" w:rsidRPr="005A7826" w:rsidRDefault="00F9021E">
            <w:pPr>
              <w:jc w:val="center"/>
            </w:pPr>
            <w:r w:rsidRPr="005A7826">
              <w:rPr>
                <w:color w:val="000000"/>
                <w:sz w:val="24"/>
              </w:rPr>
              <w:t>1</w:t>
            </w:r>
          </w:p>
        </w:tc>
        <w:tc>
          <w:tcPr>
            <w:tcW w:w="1800" w:type="dxa"/>
            <w:vAlign w:val="center"/>
          </w:tcPr>
          <w:p w:rsidR="00F41EA0" w:rsidRPr="005A7826" w:rsidRDefault="00F9021E">
            <w:pPr>
              <w:jc w:val="right"/>
            </w:pPr>
            <w:r w:rsidRPr="005A7826">
              <w:rPr>
                <w:color w:val="000000"/>
                <w:sz w:val="24"/>
              </w:rPr>
              <w:t>2,485,536.81</w:t>
            </w:r>
          </w:p>
        </w:tc>
        <w:tc>
          <w:tcPr>
            <w:tcW w:w="1080" w:type="dxa"/>
            <w:vAlign w:val="center"/>
          </w:tcPr>
          <w:p w:rsidR="00F41EA0" w:rsidRPr="005A7826" w:rsidRDefault="00F9021E">
            <w:pPr>
              <w:jc w:val="right"/>
            </w:pPr>
            <w:r w:rsidRPr="005A7826">
              <w:rPr>
                <w:color w:val="000000"/>
                <w:sz w:val="24"/>
              </w:rPr>
              <w:t>7.32%</w:t>
            </w:r>
          </w:p>
        </w:tc>
        <w:tc>
          <w:tcPr>
            <w:tcW w:w="1620" w:type="dxa"/>
            <w:vAlign w:val="center"/>
          </w:tcPr>
          <w:p w:rsidR="00F41EA0" w:rsidRPr="005A7826" w:rsidRDefault="00F9021E">
            <w:pPr>
              <w:jc w:val="right"/>
            </w:pPr>
            <w:r w:rsidRPr="005A7826">
              <w:rPr>
                <w:color w:val="000000"/>
                <w:sz w:val="24"/>
              </w:rPr>
              <w:t>2,314.69</w:t>
            </w:r>
          </w:p>
        </w:tc>
        <w:tc>
          <w:tcPr>
            <w:tcW w:w="1080" w:type="dxa"/>
            <w:vAlign w:val="center"/>
          </w:tcPr>
          <w:p w:rsidR="00F41EA0" w:rsidRPr="005A7826" w:rsidRDefault="00F9021E">
            <w:pPr>
              <w:jc w:val="right"/>
            </w:pPr>
            <w:r w:rsidRPr="005A7826">
              <w:rPr>
                <w:color w:val="000000"/>
                <w:sz w:val="24"/>
              </w:rPr>
              <w:t>7.32%</w:t>
            </w:r>
          </w:p>
        </w:tc>
        <w:tc>
          <w:tcPr>
            <w:tcW w:w="1080" w:type="dxa"/>
            <w:vAlign w:val="center"/>
          </w:tcPr>
          <w:p w:rsidR="00F41EA0" w:rsidRPr="005A7826" w:rsidRDefault="00F9021E">
            <w:pPr>
              <w:jc w:val="left"/>
            </w:pPr>
            <w:r w:rsidRPr="005A7826">
              <w:rPr>
                <w:color w:val="000000"/>
                <w:sz w:val="24"/>
              </w:rPr>
              <w:t>-</w:t>
            </w:r>
          </w:p>
        </w:tc>
      </w:tr>
      <w:tr w:rsidR="00F41EA0" w:rsidRPr="005A7826">
        <w:tc>
          <w:tcPr>
            <w:tcW w:w="1559" w:type="dxa"/>
            <w:vAlign w:val="center"/>
          </w:tcPr>
          <w:p w:rsidR="00F41EA0" w:rsidRPr="005A7826" w:rsidRDefault="00F9021E">
            <w:pPr>
              <w:jc w:val="center"/>
            </w:pPr>
            <w:r w:rsidRPr="005A7826">
              <w:rPr>
                <w:color w:val="000000"/>
                <w:sz w:val="24"/>
              </w:rPr>
              <w:t>中信证券股份有限公司</w:t>
            </w:r>
          </w:p>
        </w:tc>
        <w:tc>
          <w:tcPr>
            <w:tcW w:w="779" w:type="dxa"/>
            <w:vAlign w:val="center"/>
          </w:tcPr>
          <w:p w:rsidR="00F41EA0" w:rsidRPr="005A7826" w:rsidRDefault="00F9021E">
            <w:pPr>
              <w:jc w:val="center"/>
            </w:pPr>
            <w:r w:rsidRPr="005A7826">
              <w:rPr>
                <w:color w:val="000000"/>
                <w:sz w:val="24"/>
              </w:rPr>
              <w:t>2</w:t>
            </w:r>
          </w:p>
        </w:tc>
        <w:tc>
          <w:tcPr>
            <w:tcW w:w="1800" w:type="dxa"/>
            <w:vAlign w:val="center"/>
          </w:tcPr>
          <w:p w:rsidR="00F41EA0" w:rsidRPr="005A7826" w:rsidRDefault="00F9021E">
            <w:pPr>
              <w:jc w:val="right"/>
            </w:pPr>
            <w:r w:rsidRPr="005A7826">
              <w:rPr>
                <w:color w:val="000000"/>
                <w:sz w:val="24"/>
              </w:rPr>
              <w:t>2,308,445.80</w:t>
            </w:r>
          </w:p>
        </w:tc>
        <w:tc>
          <w:tcPr>
            <w:tcW w:w="1080" w:type="dxa"/>
            <w:vAlign w:val="center"/>
          </w:tcPr>
          <w:p w:rsidR="00F41EA0" w:rsidRPr="005A7826" w:rsidRDefault="00F9021E">
            <w:pPr>
              <w:jc w:val="right"/>
            </w:pPr>
            <w:r w:rsidRPr="005A7826">
              <w:rPr>
                <w:color w:val="000000"/>
                <w:sz w:val="24"/>
              </w:rPr>
              <w:t>6.80%</w:t>
            </w:r>
          </w:p>
        </w:tc>
        <w:tc>
          <w:tcPr>
            <w:tcW w:w="1620" w:type="dxa"/>
            <w:vAlign w:val="center"/>
          </w:tcPr>
          <w:p w:rsidR="00F41EA0" w:rsidRPr="005A7826" w:rsidRDefault="00F9021E">
            <w:pPr>
              <w:jc w:val="right"/>
            </w:pPr>
            <w:r w:rsidRPr="005A7826">
              <w:rPr>
                <w:color w:val="000000"/>
                <w:sz w:val="24"/>
              </w:rPr>
              <w:t>2,149.90</w:t>
            </w:r>
          </w:p>
        </w:tc>
        <w:tc>
          <w:tcPr>
            <w:tcW w:w="1080" w:type="dxa"/>
            <w:vAlign w:val="center"/>
          </w:tcPr>
          <w:p w:rsidR="00F41EA0" w:rsidRPr="005A7826" w:rsidRDefault="00F9021E">
            <w:pPr>
              <w:jc w:val="right"/>
            </w:pPr>
            <w:r w:rsidRPr="005A7826">
              <w:rPr>
                <w:color w:val="000000"/>
                <w:sz w:val="24"/>
              </w:rPr>
              <w:t>6.80%</w:t>
            </w:r>
          </w:p>
        </w:tc>
        <w:tc>
          <w:tcPr>
            <w:tcW w:w="1080" w:type="dxa"/>
            <w:vAlign w:val="center"/>
          </w:tcPr>
          <w:p w:rsidR="00F41EA0" w:rsidRPr="005A7826" w:rsidRDefault="00F9021E">
            <w:pPr>
              <w:jc w:val="left"/>
            </w:pPr>
            <w:r w:rsidRPr="005A7826">
              <w:rPr>
                <w:color w:val="000000"/>
                <w:sz w:val="24"/>
              </w:rPr>
              <w:t>-</w:t>
            </w:r>
          </w:p>
        </w:tc>
      </w:tr>
      <w:tr w:rsidR="00F41EA0" w:rsidRPr="005A7826">
        <w:tc>
          <w:tcPr>
            <w:tcW w:w="1559" w:type="dxa"/>
            <w:vAlign w:val="center"/>
          </w:tcPr>
          <w:p w:rsidR="00F41EA0" w:rsidRPr="005A7826" w:rsidRDefault="00F9021E">
            <w:pPr>
              <w:jc w:val="center"/>
            </w:pPr>
            <w:r w:rsidRPr="005A7826">
              <w:rPr>
                <w:color w:val="000000"/>
                <w:sz w:val="24"/>
              </w:rPr>
              <w:t>中泰证券股份有限公司</w:t>
            </w:r>
          </w:p>
        </w:tc>
        <w:tc>
          <w:tcPr>
            <w:tcW w:w="779" w:type="dxa"/>
            <w:vAlign w:val="center"/>
          </w:tcPr>
          <w:p w:rsidR="00F41EA0" w:rsidRPr="005A7826" w:rsidRDefault="00F9021E">
            <w:pPr>
              <w:jc w:val="center"/>
            </w:pPr>
            <w:r w:rsidRPr="005A7826">
              <w:rPr>
                <w:color w:val="000000"/>
                <w:sz w:val="24"/>
              </w:rPr>
              <w:t>1</w:t>
            </w:r>
          </w:p>
        </w:tc>
        <w:tc>
          <w:tcPr>
            <w:tcW w:w="1800" w:type="dxa"/>
            <w:vAlign w:val="center"/>
          </w:tcPr>
          <w:p w:rsidR="00F41EA0" w:rsidRPr="005A7826" w:rsidRDefault="00F9021E">
            <w:pPr>
              <w:jc w:val="right"/>
            </w:pPr>
            <w:r w:rsidRPr="005A7826">
              <w:rPr>
                <w:color w:val="000000"/>
                <w:sz w:val="24"/>
              </w:rPr>
              <w:t>2,213,178.00</w:t>
            </w:r>
          </w:p>
        </w:tc>
        <w:tc>
          <w:tcPr>
            <w:tcW w:w="1080" w:type="dxa"/>
            <w:vAlign w:val="center"/>
          </w:tcPr>
          <w:p w:rsidR="00F41EA0" w:rsidRPr="005A7826" w:rsidRDefault="00F9021E">
            <w:pPr>
              <w:jc w:val="right"/>
            </w:pPr>
            <w:r w:rsidRPr="005A7826">
              <w:rPr>
                <w:color w:val="000000"/>
                <w:sz w:val="24"/>
              </w:rPr>
              <w:t>6.52%</w:t>
            </w:r>
          </w:p>
        </w:tc>
        <w:tc>
          <w:tcPr>
            <w:tcW w:w="1620" w:type="dxa"/>
            <w:vAlign w:val="center"/>
          </w:tcPr>
          <w:p w:rsidR="00F41EA0" w:rsidRPr="005A7826" w:rsidRDefault="00F9021E">
            <w:pPr>
              <w:jc w:val="right"/>
            </w:pPr>
            <w:r w:rsidRPr="005A7826">
              <w:rPr>
                <w:color w:val="000000"/>
                <w:sz w:val="24"/>
              </w:rPr>
              <w:t>2,061.11</w:t>
            </w:r>
          </w:p>
        </w:tc>
        <w:tc>
          <w:tcPr>
            <w:tcW w:w="1080" w:type="dxa"/>
            <w:vAlign w:val="center"/>
          </w:tcPr>
          <w:p w:rsidR="00F41EA0" w:rsidRPr="005A7826" w:rsidRDefault="00F9021E">
            <w:pPr>
              <w:jc w:val="right"/>
            </w:pPr>
            <w:r w:rsidRPr="005A7826">
              <w:rPr>
                <w:color w:val="000000"/>
                <w:sz w:val="24"/>
              </w:rPr>
              <w:t>6.52%</w:t>
            </w:r>
          </w:p>
        </w:tc>
        <w:tc>
          <w:tcPr>
            <w:tcW w:w="1080" w:type="dxa"/>
            <w:vAlign w:val="center"/>
          </w:tcPr>
          <w:p w:rsidR="00F41EA0" w:rsidRPr="005A7826" w:rsidRDefault="00F9021E">
            <w:pPr>
              <w:jc w:val="left"/>
            </w:pPr>
            <w:r w:rsidRPr="005A7826">
              <w:rPr>
                <w:color w:val="000000"/>
                <w:sz w:val="24"/>
              </w:rPr>
              <w:t>-</w:t>
            </w:r>
          </w:p>
        </w:tc>
      </w:tr>
      <w:tr w:rsidR="00F41EA0" w:rsidRPr="005A7826">
        <w:tc>
          <w:tcPr>
            <w:tcW w:w="1559" w:type="dxa"/>
            <w:vAlign w:val="center"/>
          </w:tcPr>
          <w:p w:rsidR="00F41EA0" w:rsidRPr="005A7826" w:rsidRDefault="00F9021E">
            <w:pPr>
              <w:jc w:val="center"/>
            </w:pPr>
            <w:r w:rsidRPr="005A7826">
              <w:rPr>
                <w:color w:val="000000"/>
                <w:sz w:val="24"/>
              </w:rPr>
              <w:t>申万宏源证券有限公司</w:t>
            </w:r>
          </w:p>
        </w:tc>
        <w:tc>
          <w:tcPr>
            <w:tcW w:w="779" w:type="dxa"/>
            <w:vAlign w:val="center"/>
          </w:tcPr>
          <w:p w:rsidR="00F41EA0" w:rsidRPr="005A7826" w:rsidRDefault="00F9021E">
            <w:pPr>
              <w:jc w:val="center"/>
            </w:pPr>
            <w:r w:rsidRPr="005A7826">
              <w:rPr>
                <w:color w:val="000000"/>
                <w:sz w:val="24"/>
              </w:rPr>
              <w:t>2</w:t>
            </w:r>
          </w:p>
        </w:tc>
        <w:tc>
          <w:tcPr>
            <w:tcW w:w="1800" w:type="dxa"/>
            <w:vAlign w:val="center"/>
          </w:tcPr>
          <w:p w:rsidR="00F41EA0" w:rsidRPr="005A7826" w:rsidRDefault="00F9021E">
            <w:pPr>
              <w:jc w:val="right"/>
            </w:pPr>
            <w:r w:rsidRPr="005A7826">
              <w:rPr>
                <w:color w:val="000000"/>
                <w:sz w:val="24"/>
              </w:rPr>
              <w:t>1,877,051.00</w:t>
            </w:r>
          </w:p>
        </w:tc>
        <w:tc>
          <w:tcPr>
            <w:tcW w:w="1080" w:type="dxa"/>
            <w:vAlign w:val="center"/>
          </w:tcPr>
          <w:p w:rsidR="00F41EA0" w:rsidRPr="005A7826" w:rsidRDefault="00F9021E">
            <w:pPr>
              <w:jc w:val="right"/>
            </w:pPr>
            <w:r w:rsidRPr="005A7826">
              <w:rPr>
                <w:color w:val="000000"/>
                <w:sz w:val="24"/>
              </w:rPr>
              <w:t>5.53%</w:t>
            </w:r>
          </w:p>
        </w:tc>
        <w:tc>
          <w:tcPr>
            <w:tcW w:w="1620" w:type="dxa"/>
            <w:vAlign w:val="center"/>
          </w:tcPr>
          <w:p w:rsidR="00F41EA0" w:rsidRPr="005A7826" w:rsidRDefault="00F9021E">
            <w:pPr>
              <w:jc w:val="right"/>
            </w:pPr>
            <w:r w:rsidRPr="005A7826">
              <w:rPr>
                <w:color w:val="000000"/>
                <w:sz w:val="24"/>
              </w:rPr>
              <w:t>1,748.04</w:t>
            </w:r>
          </w:p>
        </w:tc>
        <w:tc>
          <w:tcPr>
            <w:tcW w:w="1080" w:type="dxa"/>
            <w:vAlign w:val="center"/>
          </w:tcPr>
          <w:p w:rsidR="00F41EA0" w:rsidRPr="005A7826" w:rsidRDefault="00F9021E">
            <w:pPr>
              <w:jc w:val="right"/>
            </w:pPr>
            <w:r w:rsidRPr="005A7826">
              <w:rPr>
                <w:color w:val="000000"/>
                <w:sz w:val="24"/>
              </w:rPr>
              <w:t>5.53%</w:t>
            </w:r>
          </w:p>
        </w:tc>
        <w:tc>
          <w:tcPr>
            <w:tcW w:w="1080" w:type="dxa"/>
            <w:vAlign w:val="center"/>
          </w:tcPr>
          <w:p w:rsidR="00F41EA0" w:rsidRPr="005A7826" w:rsidRDefault="00F9021E">
            <w:pPr>
              <w:jc w:val="left"/>
            </w:pPr>
            <w:r w:rsidRPr="005A7826">
              <w:rPr>
                <w:color w:val="000000"/>
                <w:sz w:val="24"/>
              </w:rPr>
              <w:t>-</w:t>
            </w:r>
          </w:p>
        </w:tc>
      </w:tr>
      <w:tr w:rsidR="00F41EA0" w:rsidRPr="005A7826">
        <w:tc>
          <w:tcPr>
            <w:tcW w:w="1559" w:type="dxa"/>
            <w:vAlign w:val="center"/>
          </w:tcPr>
          <w:p w:rsidR="00F41EA0" w:rsidRPr="005A7826" w:rsidRDefault="00F9021E">
            <w:pPr>
              <w:jc w:val="center"/>
            </w:pPr>
            <w:r w:rsidRPr="005A7826">
              <w:rPr>
                <w:color w:val="000000"/>
                <w:sz w:val="24"/>
              </w:rPr>
              <w:t>方正证券股份有限公司</w:t>
            </w:r>
          </w:p>
        </w:tc>
        <w:tc>
          <w:tcPr>
            <w:tcW w:w="779" w:type="dxa"/>
            <w:vAlign w:val="center"/>
          </w:tcPr>
          <w:p w:rsidR="00F41EA0" w:rsidRPr="005A7826" w:rsidRDefault="00F9021E">
            <w:pPr>
              <w:jc w:val="center"/>
            </w:pPr>
            <w:r w:rsidRPr="005A7826">
              <w:rPr>
                <w:color w:val="000000"/>
                <w:sz w:val="24"/>
              </w:rPr>
              <w:t>1</w:t>
            </w:r>
          </w:p>
        </w:tc>
        <w:tc>
          <w:tcPr>
            <w:tcW w:w="1800" w:type="dxa"/>
            <w:vAlign w:val="center"/>
          </w:tcPr>
          <w:p w:rsidR="00F41EA0" w:rsidRPr="005A7826" w:rsidRDefault="00F9021E">
            <w:pPr>
              <w:jc w:val="right"/>
            </w:pPr>
            <w:r w:rsidRPr="005A7826">
              <w:rPr>
                <w:color w:val="000000"/>
                <w:sz w:val="24"/>
              </w:rPr>
              <w:t>15,607,979.43</w:t>
            </w:r>
          </w:p>
        </w:tc>
        <w:tc>
          <w:tcPr>
            <w:tcW w:w="1080" w:type="dxa"/>
            <w:vAlign w:val="center"/>
          </w:tcPr>
          <w:p w:rsidR="00F41EA0" w:rsidRPr="005A7826" w:rsidRDefault="00F9021E">
            <w:pPr>
              <w:jc w:val="right"/>
            </w:pPr>
            <w:r w:rsidRPr="005A7826">
              <w:rPr>
                <w:color w:val="000000"/>
                <w:sz w:val="24"/>
              </w:rPr>
              <w:t>45.99%</w:t>
            </w:r>
          </w:p>
        </w:tc>
        <w:tc>
          <w:tcPr>
            <w:tcW w:w="1620" w:type="dxa"/>
            <w:vAlign w:val="center"/>
          </w:tcPr>
          <w:p w:rsidR="00F41EA0" w:rsidRPr="005A7826" w:rsidRDefault="00F9021E">
            <w:pPr>
              <w:jc w:val="right"/>
            </w:pPr>
            <w:r w:rsidRPr="005A7826">
              <w:rPr>
                <w:color w:val="000000"/>
                <w:sz w:val="24"/>
              </w:rPr>
              <w:t>14,535.83</w:t>
            </w:r>
          </w:p>
        </w:tc>
        <w:tc>
          <w:tcPr>
            <w:tcW w:w="1080" w:type="dxa"/>
            <w:vAlign w:val="center"/>
          </w:tcPr>
          <w:p w:rsidR="00F41EA0" w:rsidRPr="005A7826" w:rsidRDefault="00F9021E">
            <w:pPr>
              <w:jc w:val="right"/>
            </w:pPr>
            <w:r w:rsidRPr="005A7826">
              <w:rPr>
                <w:color w:val="000000"/>
                <w:sz w:val="24"/>
              </w:rPr>
              <w:t>45.99%</w:t>
            </w:r>
          </w:p>
        </w:tc>
        <w:tc>
          <w:tcPr>
            <w:tcW w:w="1080" w:type="dxa"/>
            <w:vAlign w:val="center"/>
          </w:tcPr>
          <w:p w:rsidR="00F41EA0" w:rsidRPr="005A7826" w:rsidRDefault="00F9021E">
            <w:pPr>
              <w:jc w:val="left"/>
            </w:pPr>
            <w:r w:rsidRPr="005A7826">
              <w:rPr>
                <w:color w:val="000000"/>
                <w:sz w:val="24"/>
              </w:rPr>
              <w:t>-</w:t>
            </w:r>
          </w:p>
        </w:tc>
      </w:tr>
      <w:tr w:rsidR="00F41EA0" w:rsidRPr="005A7826">
        <w:tc>
          <w:tcPr>
            <w:tcW w:w="1559" w:type="dxa"/>
            <w:vAlign w:val="center"/>
          </w:tcPr>
          <w:p w:rsidR="00F41EA0" w:rsidRPr="005A7826" w:rsidRDefault="00F9021E">
            <w:pPr>
              <w:jc w:val="center"/>
            </w:pPr>
            <w:r w:rsidRPr="005A7826">
              <w:rPr>
                <w:color w:val="000000"/>
                <w:sz w:val="24"/>
              </w:rPr>
              <w:t>东兴证券股份有限公司</w:t>
            </w:r>
          </w:p>
        </w:tc>
        <w:tc>
          <w:tcPr>
            <w:tcW w:w="779" w:type="dxa"/>
            <w:vAlign w:val="center"/>
          </w:tcPr>
          <w:p w:rsidR="00F41EA0" w:rsidRPr="005A7826" w:rsidRDefault="00F9021E">
            <w:pPr>
              <w:jc w:val="center"/>
            </w:pPr>
            <w:r w:rsidRPr="005A7826">
              <w:rPr>
                <w:color w:val="000000"/>
                <w:sz w:val="24"/>
              </w:rPr>
              <w:t>1</w:t>
            </w:r>
          </w:p>
        </w:tc>
        <w:tc>
          <w:tcPr>
            <w:tcW w:w="180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62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left"/>
            </w:pPr>
            <w:r w:rsidRPr="005A7826">
              <w:rPr>
                <w:color w:val="000000"/>
                <w:sz w:val="24"/>
              </w:rPr>
              <w:t>-</w:t>
            </w:r>
          </w:p>
        </w:tc>
      </w:tr>
      <w:tr w:rsidR="00F41EA0" w:rsidRPr="005A7826">
        <w:tc>
          <w:tcPr>
            <w:tcW w:w="1559" w:type="dxa"/>
            <w:vAlign w:val="center"/>
          </w:tcPr>
          <w:p w:rsidR="00F41EA0" w:rsidRPr="005A7826" w:rsidRDefault="00F9021E">
            <w:pPr>
              <w:jc w:val="center"/>
            </w:pPr>
            <w:r w:rsidRPr="005A7826">
              <w:rPr>
                <w:color w:val="000000"/>
                <w:sz w:val="24"/>
              </w:rPr>
              <w:t>东方证券股份有限公司</w:t>
            </w:r>
          </w:p>
        </w:tc>
        <w:tc>
          <w:tcPr>
            <w:tcW w:w="779" w:type="dxa"/>
            <w:vAlign w:val="center"/>
          </w:tcPr>
          <w:p w:rsidR="00F41EA0" w:rsidRPr="005A7826" w:rsidRDefault="00F9021E">
            <w:pPr>
              <w:jc w:val="center"/>
            </w:pPr>
            <w:r w:rsidRPr="005A7826">
              <w:rPr>
                <w:color w:val="000000"/>
                <w:sz w:val="24"/>
              </w:rPr>
              <w:t>1</w:t>
            </w:r>
          </w:p>
        </w:tc>
        <w:tc>
          <w:tcPr>
            <w:tcW w:w="180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62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left"/>
            </w:pPr>
            <w:r w:rsidRPr="005A7826">
              <w:rPr>
                <w:color w:val="000000"/>
                <w:sz w:val="24"/>
              </w:rPr>
              <w:t>-</w:t>
            </w:r>
          </w:p>
        </w:tc>
      </w:tr>
      <w:tr w:rsidR="00F41EA0" w:rsidRPr="005A7826">
        <w:tc>
          <w:tcPr>
            <w:tcW w:w="1559" w:type="dxa"/>
            <w:vAlign w:val="center"/>
          </w:tcPr>
          <w:p w:rsidR="00F41EA0" w:rsidRPr="005A7826" w:rsidRDefault="00F9021E">
            <w:pPr>
              <w:jc w:val="center"/>
            </w:pPr>
            <w:r w:rsidRPr="005A7826">
              <w:rPr>
                <w:color w:val="000000"/>
                <w:sz w:val="24"/>
              </w:rPr>
              <w:t>北京高华证券有限责任公司</w:t>
            </w:r>
          </w:p>
        </w:tc>
        <w:tc>
          <w:tcPr>
            <w:tcW w:w="779" w:type="dxa"/>
            <w:vAlign w:val="center"/>
          </w:tcPr>
          <w:p w:rsidR="00F41EA0" w:rsidRPr="005A7826" w:rsidRDefault="00F9021E">
            <w:pPr>
              <w:jc w:val="center"/>
            </w:pPr>
            <w:r w:rsidRPr="005A7826">
              <w:rPr>
                <w:color w:val="000000"/>
                <w:sz w:val="24"/>
              </w:rPr>
              <w:t>1</w:t>
            </w:r>
          </w:p>
        </w:tc>
        <w:tc>
          <w:tcPr>
            <w:tcW w:w="180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62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left"/>
            </w:pPr>
            <w:r w:rsidRPr="005A7826">
              <w:rPr>
                <w:color w:val="000000"/>
                <w:sz w:val="24"/>
              </w:rPr>
              <w:t>-</w:t>
            </w:r>
          </w:p>
        </w:tc>
      </w:tr>
      <w:tr w:rsidR="00F41EA0" w:rsidRPr="005A7826">
        <w:tc>
          <w:tcPr>
            <w:tcW w:w="1559" w:type="dxa"/>
            <w:vAlign w:val="center"/>
          </w:tcPr>
          <w:p w:rsidR="00F41EA0" w:rsidRPr="005A7826" w:rsidRDefault="00F9021E">
            <w:pPr>
              <w:jc w:val="center"/>
            </w:pPr>
            <w:r w:rsidRPr="005A7826">
              <w:rPr>
                <w:color w:val="000000"/>
                <w:sz w:val="24"/>
              </w:rPr>
              <w:t>中国银河证券股份有限公司</w:t>
            </w:r>
          </w:p>
        </w:tc>
        <w:tc>
          <w:tcPr>
            <w:tcW w:w="779" w:type="dxa"/>
            <w:vAlign w:val="center"/>
          </w:tcPr>
          <w:p w:rsidR="00F41EA0" w:rsidRPr="005A7826" w:rsidRDefault="00F9021E">
            <w:pPr>
              <w:jc w:val="center"/>
            </w:pPr>
            <w:r w:rsidRPr="005A7826">
              <w:rPr>
                <w:color w:val="000000"/>
                <w:sz w:val="24"/>
              </w:rPr>
              <w:t>1</w:t>
            </w:r>
          </w:p>
        </w:tc>
        <w:tc>
          <w:tcPr>
            <w:tcW w:w="180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62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left"/>
            </w:pPr>
            <w:r w:rsidRPr="005A7826">
              <w:rPr>
                <w:color w:val="000000"/>
                <w:sz w:val="24"/>
              </w:rPr>
              <w:t>-</w:t>
            </w:r>
          </w:p>
        </w:tc>
      </w:tr>
      <w:tr w:rsidR="00F41EA0" w:rsidRPr="005A7826">
        <w:tc>
          <w:tcPr>
            <w:tcW w:w="1559" w:type="dxa"/>
            <w:vAlign w:val="center"/>
          </w:tcPr>
          <w:p w:rsidR="00F41EA0" w:rsidRPr="005A7826" w:rsidRDefault="00F9021E">
            <w:pPr>
              <w:jc w:val="center"/>
            </w:pPr>
            <w:r w:rsidRPr="005A7826">
              <w:rPr>
                <w:color w:val="000000"/>
                <w:sz w:val="24"/>
              </w:rPr>
              <w:t>华安证券股份有限公司</w:t>
            </w:r>
          </w:p>
        </w:tc>
        <w:tc>
          <w:tcPr>
            <w:tcW w:w="779" w:type="dxa"/>
            <w:vAlign w:val="center"/>
          </w:tcPr>
          <w:p w:rsidR="00F41EA0" w:rsidRPr="005A7826" w:rsidRDefault="00F9021E">
            <w:pPr>
              <w:jc w:val="center"/>
            </w:pPr>
            <w:r w:rsidRPr="005A7826">
              <w:rPr>
                <w:color w:val="000000"/>
                <w:sz w:val="24"/>
              </w:rPr>
              <w:t>1</w:t>
            </w:r>
          </w:p>
        </w:tc>
        <w:tc>
          <w:tcPr>
            <w:tcW w:w="180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62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left"/>
            </w:pPr>
            <w:r w:rsidRPr="005A7826">
              <w:rPr>
                <w:color w:val="000000"/>
                <w:sz w:val="24"/>
              </w:rPr>
              <w:t>-</w:t>
            </w:r>
          </w:p>
        </w:tc>
      </w:tr>
      <w:tr w:rsidR="00F41EA0" w:rsidRPr="005A7826">
        <w:tc>
          <w:tcPr>
            <w:tcW w:w="1559" w:type="dxa"/>
            <w:vAlign w:val="center"/>
          </w:tcPr>
          <w:p w:rsidR="00F41EA0" w:rsidRPr="005A7826" w:rsidRDefault="00F9021E">
            <w:pPr>
              <w:jc w:val="center"/>
            </w:pPr>
            <w:r w:rsidRPr="005A7826">
              <w:rPr>
                <w:color w:val="000000"/>
                <w:sz w:val="24"/>
              </w:rPr>
              <w:t>中信建投证券股份有限公司</w:t>
            </w:r>
          </w:p>
        </w:tc>
        <w:tc>
          <w:tcPr>
            <w:tcW w:w="779" w:type="dxa"/>
            <w:vAlign w:val="center"/>
          </w:tcPr>
          <w:p w:rsidR="00F41EA0" w:rsidRPr="005A7826" w:rsidRDefault="00F9021E">
            <w:pPr>
              <w:jc w:val="center"/>
            </w:pPr>
            <w:r w:rsidRPr="005A7826">
              <w:rPr>
                <w:color w:val="000000"/>
                <w:sz w:val="24"/>
              </w:rPr>
              <w:t>2</w:t>
            </w:r>
          </w:p>
        </w:tc>
        <w:tc>
          <w:tcPr>
            <w:tcW w:w="180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62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left"/>
            </w:pPr>
            <w:r w:rsidRPr="005A7826">
              <w:rPr>
                <w:color w:val="000000"/>
                <w:sz w:val="24"/>
              </w:rPr>
              <w:t>-</w:t>
            </w:r>
          </w:p>
        </w:tc>
      </w:tr>
      <w:tr w:rsidR="00F41EA0" w:rsidRPr="005A7826">
        <w:tc>
          <w:tcPr>
            <w:tcW w:w="1559" w:type="dxa"/>
            <w:vAlign w:val="center"/>
          </w:tcPr>
          <w:p w:rsidR="00F41EA0" w:rsidRPr="005A7826" w:rsidRDefault="00F9021E">
            <w:pPr>
              <w:jc w:val="center"/>
            </w:pPr>
            <w:r w:rsidRPr="005A7826">
              <w:rPr>
                <w:color w:val="000000"/>
                <w:sz w:val="24"/>
              </w:rPr>
              <w:t>中国国际金融股份有限公司</w:t>
            </w:r>
          </w:p>
        </w:tc>
        <w:tc>
          <w:tcPr>
            <w:tcW w:w="779" w:type="dxa"/>
            <w:vAlign w:val="center"/>
          </w:tcPr>
          <w:p w:rsidR="00F41EA0" w:rsidRPr="005A7826" w:rsidRDefault="00F9021E">
            <w:pPr>
              <w:jc w:val="center"/>
            </w:pPr>
            <w:r w:rsidRPr="005A7826">
              <w:rPr>
                <w:color w:val="000000"/>
                <w:sz w:val="24"/>
              </w:rPr>
              <w:t>1</w:t>
            </w:r>
          </w:p>
        </w:tc>
        <w:tc>
          <w:tcPr>
            <w:tcW w:w="180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62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left"/>
            </w:pPr>
            <w:r w:rsidRPr="005A7826">
              <w:rPr>
                <w:color w:val="000000"/>
                <w:sz w:val="24"/>
              </w:rPr>
              <w:t>-</w:t>
            </w:r>
          </w:p>
        </w:tc>
      </w:tr>
      <w:tr w:rsidR="00F41EA0" w:rsidRPr="005A7826">
        <w:tc>
          <w:tcPr>
            <w:tcW w:w="1559" w:type="dxa"/>
            <w:vAlign w:val="center"/>
          </w:tcPr>
          <w:p w:rsidR="00F41EA0" w:rsidRPr="005A7826" w:rsidRDefault="00F9021E">
            <w:pPr>
              <w:jc w:val="center"/>
            </w:pPr>
            <w:r w:rsidRPr="005A7826">
              <w:rPr>
                <w:color w:val="000000"/>
                <w:sz w:val="24"/>
              </w:rPr>
              <w:t>中银国际证券有限责任公司</w:t>
            </w:r>
          </w:p>
        </w:tc>
        <w:tc>
          <w:tcPr>
            <w:tcW w:w="779" w:type="dxa"/>
            <w:vAlign w:val="center"/>
          </w:tcPr>
          <w:p w:rsidR="00F41EA0" w:rsidRPr="005A7826" w:rsidRDefault="00F9021E">
            <w:pPr>
              <w:jc w:val="center"/>
            </w:pPr>
            <w:r w:rsidRPr="005A7826">
              <w:rPr>
                <w:color w:val="000000"/>
                <w:sz w:val="24"/>
              </w:rPr>
              <w:t>1</w:t>
            </w:r>
          </w:p>
        </w:tc>
        <w:tc>
          <w:tcPr>
            <w:tcW w:w="180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62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left"/>
            </w:pPr>
            <w:r w:rsidRPr="005A7826">
              <w:rPr>
                <w:color w:val="000000"/>
                <w:sz w:val="24"/>
              </w:rPr>
              <w:t>-</w:t>
            </w:r>
          </w:p>
        </w:tc>
      </w:tr>
      <w:tr w:rsidR="00F41EA0" w:rsidRPr="005A7826">
        <w:tc>
          <w:tcPr>
            <w:tcW w:w="1559" w:type="dxa"/>
            <w:vAlign w:val="center"/>
          </w:tcPr>
          <w:p w:rsidR="00F41EA0" w:rsidRPr="005A7826" w:rsidRDefault="00F9021E">
            <w:pPr>
              <w:jc w:val="center"/>
            </w:pPr>
            <w:r w:rsidRPr="005A7826">
              <w:rPr>
                <w:color w:val="000000"/>
                <w:sz w:val="24"/>
              </w:rPr>
              <w:t>华泰证券股份有限公司</w:t>
            </w:r>
          </w:p>
        </w:tc>
        <w:tc>
          <w:tcPr>
            <w:tcW w:w="779" w:type="dxa"/>
            <w:vAlign w:val="center"/>
          </w:tcPr>
          <w:p w:rsidR="00F41EA0" w:rsidRPr="005A7826" w:rsidRDefault="00F9021E">
            <w:pPr>
              <w:jc w:val="center"/>
            </w:pPr>
            <w:r w:rsidRPr="005A7826">
              <w:rPr>
                <w:color w:val="000000"/>
                <w:sz w:val="24"/>
              </w:rPr>
              <w:t>2</w:t>
            </w:r>
          </w:p>
        </w:tc>
        <w:tc>
          <w:tcPr>
            <w:tcW w:w="180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62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left"/>
            </w:pPr>
            <w:r w:rsidRPr="005A7826">
              <w:rPr>
                <w:color w:val="000000"/>
                <w:sz w:val="24"/>
              </w:rPr>
              <w:t>-</w:t>
            </w:r>
          </w:p>
        </w:tc>
      </w:tr>
      <w:tr w:rsidR="00F41EA0" w:rsidRPr="005A7826">
        <w:tc>
          <w:tcPr>
            <w:tcW w:w="1559" w:type="dxa"/>
            <w:vAlign w:val="center"/>
          </w:tcPr>
          <w:p w:rsidR="00F41EA0" w:rsidRPr="005A7826" w:rsidRDefault="00F9021E">
            <w:pPr>
              <w:jc w:val="center"/>
            </w:pPr>
            <w:r w:rsidRPr="005A7826">
              <w:rPr>
                <w:color w:val="000000"/>
                <w:sz w:val="24"/>
              </w:rPr>
              <w:t>海通证券股份有限公司</w:t>
            </w:r>
          </w:p>
        </w:tc>
        <w:tc>
          <w:tcPr>
            <w:tcW w:w="779" w:type="dxa"/>
            <w:vAlign w:val="center"/>
          </w:tcPr>
          <w:p w:rsidR="00F41EA0" w:rsidRPr="005A7826" w:rsidRDefault="00F9021E">
            <w:pPr>
              <w:jc w:val="center"/>
            </w:pPr>
            <w:r w:rsidRPr="005A7826">
              <w:rPr>
                <w:color w:val="000000"/>
                <w:sz w:val="24"/>
              </w:rPr>
              <w:t>2</w:t>
            </w:r>
          </w:p>
        </w:tc>
        <w:tc>
          <w:tcPr>
            <w:tcW w:w="180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62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left"/>
            </w:pPr>
            <w:r w:rsidRPr="005A7826">
              <w:rPr>
                <w:color w:val="000000"/>
                <w:sz w:val="24"/>
              </w:rPr>
              <w:t>-</w:t>
            </w:r>
          </w:p>
        </w:tc>
      </w:tr>
      <w:tr w:rsidR="00F41EA0" w:rsidRPr="005A7826">
        <w:tc>
          <w:tcPr>
            <w:tcW w:w="1559" w:type="dxa"/>
            <w:vAlign w:val="center"/>
          </w:tcPr>
          <w:p w:rsidR="00F41EA0" w:rsidRPr="005A7826" w:rsidRDefault="00F9021E">
            <w:pPr>
              <w:jc w:val="center"/>
            </w:pPr>
            <w:r w:rsidRPr="005A7826">
              <w:rPr>
                <w:color w:val="000000"/>
                <w:sz w:val="24"/>
              </w:rPr>
              <w:t>东吴证券股份有限公司</w:t>
            </w:r>
          </w:p>
        </w:tc>
        <w:tc>
          <w:tcPr>
            <w:tcW w:w="779" w:type="dxa"/>
            <w:vAlign w:val="center"/>
          </w:tcPr>
          <w:p w:rsidR="00F41EA0" w:rsidRPr="005A7826" w:rsidRDefault="00F9021E">
            <w:pPr>
              <w:jc w:val="center"/>
            </w:pPr>
            <w:r w:rsidRPr="005A7826">
              <w:rPr>
                <w:color w:val="000000"/>
                <w:sz w:val="24"/>
              </w:rPr>
              <w:t>1</w:t>
            </w:r>
          </w:p>
        </w:tc>
        <w:tc>
          <w:tcPr>
            <w:tcW w:w="180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62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left"/>
            </w:pPr>
            <w:r w:rsidRPr="005A7826">
              <w:rPr>
                <w:color w:val="000000"/>
                <w:sz w:val="24"/>
              </w:rPr>
              <w:t>-</w:t>
            </w:r>
          </w:p>
        </w:tc>
      </w:tr>
      <w:tr w:rsidR="00F41EA0" w:rsidRPr="005A7826">
        <w:tc>
          <w:tcPr>
            <w:tcW w:w="1559" w:type="dxa"/>
            <w:vAlign w:val="center"/>
          </w:tcPr>
          <w:p w:rsidR="00F41EA0" w:rsidRPr="005A7826" w:rsidRDefault="00F9021E">
            <w:pPr>
              <w:jc w:val="center"/>
            </w:pPr>
            <w:r w:rsidRPr="005A7826">
              <w:rPr>
                <w:color w:val="000000"/>
                <w:sz w:val="24"/>
              </w:rPr>
              <w:t>德邦证券股份有限公司</w:t>
            </w:r>
          </w:p>
        </w:tc>
        <w:tc>
          <w:tcPr>
            <w:tcW w:w="779" w:type="dxa"/>
            <w:vAlign w:val="center"/>
          </w:tcPr>
          <w:p w:rsidR="00F41EA0" w:rsidRPr="005A7826" w:rsidRDefault="00F9021E">
            <w:pPr>
              <w:jc w:val="center"/>
            </w:pPr>
            <w:r w:rsidRPr="005A7826">
              <w:rPr>
                <w:color w:val="000000"/>
                <w:sz w:val="24"/>
              </w:rPr>
              <w:t>1</w:t>
            </w:r>
          </w:p>
        </w:tc>
        <w:tc>
          <w:tcPr>
            <w:tcW w:w="180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62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left"/>
            </w:pPr>
            <w:r w:rsidRPr="005A7826">
              <w:rPr>
                <w:color w:val="000000"/>
                <w:sz w:val="24"/>
              </w:rPr>
              <w:t>-</w:t>
            </w:r>
          </w:p>
        </w:tc>
      </w:tr>
      <w:tr w:rsidR="00F41EA0" w:rsidRPr="005A7826">
        <w:tc>
          <w:tcPr>
            <w:tcW w:w="1559" w:type="dxa"/>
            <w:vAlign w:val="center"/>
          </w:tcPr>
          <w:p w:rsidR="00F41EA0" w:rsidRPr="005A7826" w:rsidRDefault="00F9021E">
            <w:pPr>
              <w:jc w:val="center"/>
            </w:pPr>
            <w:r w:rsidRPr="005A7826">
              <w:rPr>
                <w:color w:val="000000"/>
                <w:sz w:val="24"/>
              </w:rPr>
              <w:t>信达证券股份有限公司</w:t>
            </w:r>
          </w:p>
        </w:tc>
        <w:tc>
          <w:tcPr>
            <w:tcW w:w="779" w:type="dxa"/>
            <w:vAlign w:val="center"/>
          </w:tcPr>
          <w:p w:rsidR="00F41EA0" w:rsidRPr="005A7826" w:rsidRDefault="00F9021E">
            <w:pPr>
              <w:jc w:val="center"/>
            </w:pPr>
            <w:r w:rsidRPr="005A7826">
              <w:rPr>
                <w:color w:val="000000"/>
                <w:sz w:val="24"/>
              </w:rPr>
              <w:t>1</w:t>
            </w:r>
          </w:p>
        </w:tc>
        <w:tc>
          <w:tcPr>
            <w:tcW w:w="180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62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right"/>
            </w:pPr>
            <w:r w:rsidRPr="005A7826">
              <w:rPr>
                <w:color w:val="000000"/>
                <w:sz w:val="24"/>
              </w:rPr>
              <w:t>-</w:t>
            </w:r>
          </w:p>
        </w:tc>
        <w:tc>
          <w:tcPr>
            <w:tcW w:w="1080" w:type="dxa"/>
            <w:vAlign w:val="center"/>
          </w:tcPr>
          <w:p w:rsidR="00F41EA0" w:rsidRPr="005A7826" w:rsidRDefault="00F9021E">
            <w:pPr>
              <w:jc w:val="left"/>
            </w:pPr>
            <w:r w:rsidRPr="005A7826">
              <w:rPr>
                <w:color w:val="000000"/>
                <w:sz w:val="24"/>
              </w:rPr>
              <w:t>-</w:t>
            </w:r>
          </w:p>
        </w:tc>
      </w:tr>
    </w:tbl>
    <w:p w:rsidR="00F41EA0" w:rsidRPr="005A7826" w:rsidRDefault="00F9021E">
      <w:pPr>
        <w:tabs>
          <w:tab w:val="left" w:pos="426"/>
        </w:tabs>
        <w:spacing w:before="29" w:line="288" w:lineRule="auto"/>
        <w:jc w:val="left"/>
        <w:rPr>
          <w:kern w:val="0"/>
          <w:sz w:val="24"/>
        </w:rPr>
      </w:pPr>
      <w:r w:rsidRPr="005A7826">
        <w:rPr>
          <w:kern w:val="0"/>
          <w:sz w:val="24"/>
        </w:rPr>
        <w:t>注：</w:t>
      </w:r>
      <w:r w:rsidRPr="005A7826">
        <w:rPr>
          <w:kern w:val="0"/>
          <w:sz w:val="24"/>
        </w:rPr>
        <w:t>1</w:t>
      </w:r>
      <w:r w:rsidRPr="005A7826">
        <w:rPr>
          <w:kern w:val="0"/>
          <w:sz w:val="24"/>
        </w:rPr>
        <w:t>、报告期内，本基金终止交易单元为广发证券股份有限公司，其它交易单元未发生变化；</w:t>
      </w:r>
    </w:p>
    <w:p w:rsidR="00F41EA0" w:rsidRPr="005A7826" w:rsidRDefault="00F9021E">
      <w:pPr>
        <w:tabs>
          <w:tab w:val="left" w:pos="426"/>
        </w:tabs>
        <w:spacing w:before="29" w:line="288" w:lineRule="auto"/>
        <w:jc w:val="left"/>
        <w:rPr>
          <w:kern w:val="0"/>
          <w:sz w:val="24"/>
        </w:rPr>
      </w:pPr>
      <w:r w:rsidRPr="005A7826">
        <w:rPr>
          <w:kern w:val="0"/>
          <w:sz w:val="24"/>
        </w:rPr>
        <w:t xml:space="preserve">    2</w:t>
      </w:r>
      <w:r w:rsidRPr="005A7826">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A7826" w:rsidRDefault="001548F9" w:rsidP="00AC6DDA">
      <w:pPr>
        <w:tabs>
          <w:tab w:val="left" w:pos="426"/>
        </w:tabs>
        <w:spacing w:before="29" w:line="288" w:lineRule="auto"/>
        <w:jc w:val="left"/>
        <w:rPr>
          <w:kern w:val="0"/>
          <w:sz w:val="24"/>
        </w:rPr>
      </w:pPr>
      <w:r w:rsidRPr="005A7826">
        <w:rPr>
          <w:kern w:val="0"/>
          <w:sz w:val="24"/>
        </w:rPr>
        <w:t xml:space="preserve">    3</w:t>
      </w:r>
      <w:r w:rsidRPr="005A7826">
        <w:rPr>
          <w:kern w:val="0"/>
          <w:sz w:val="24"/>
        </w:rPr>
        <w:t>、租用证券公司交易单元的程序：首先根据租用证券公司交易单元的选择标准进行综合评价，然后根据评价选择基金交易单元。研究部提交方案，并上报公司批准。</w:t>
      </w:r>
    </w:p>
    <w:p w:rsidR="001548F9" w:rsidRPr="005A7826" w:rsidRDefault="001548F9" w:rsidP="00AC6DDA">
      <w:pPr>
        <w:spacing w:before="29" w:line="288" w:lineRule="auto"/>
        <w:rPr>
          <w:color w:val="000000"/>
          <w:sz w:val="24"/>
        </w:rPr>
      </w:pPr>
    </w:p>
    <w:p w:rsidR="001548F9" w:rsidRPr="005A7826" w:rsidRDefault="001548F9" w:rsidP="00AC6DDA">
      <w:pPr>
        <w:spacing w:before="29" w:line="288" w:lineRule="auto"/>
        <w:rPr>
          <w:b/>
          <w:sz w:val="24"/>
        </w:rPr>
      </w:pPr>
      <w:r w:rsidRPr="005A7826">
        <w:rPr>
          <w:b/>
          <w:sz w:val="24"/>
        </w:rPr>
        <w:t xml:space="preserve">10.7.2 </w:t>
      </w:r>
      <w:r w:rsidRPr="005A7826">
        <w:rPr>
          <w:b/>
          <w:sz w:val="24"/>
        </w:rPr>
        <w:t>基金租用证券公司交易单元进行其他证券投资的情况</w:t>
      </w:r>
      <w:bookmarkEnd w:id="87"/>
    </w:p>
    <w:p w:rsidR="00FD7A40" w:rsidRPr="005C672D" w:rsidRDefault="00FD7A40" w:rsidP="00AC6DDA">
      <w:pPr>
        <w:autoSpaceDE w:val="0"/>
        <w:autoSpaceDN w:val="0"/>
        <w:adjustRightInd w:val="0"/>
        <w:spacing w:before="29" w:line="288" w:lineRule="auto"/>
        <w:jc w:val="left"/>
        <w:rPr>
          <w:color w:val="000000"/>
          <w:sz w:val="24"/>
        </w:rPr>
      </w:pPr>
      <w:r w:rsidRPr="005A7826">
        <w:rPr>
          <w:color w:val="000000"/>
          <w:sz w:val="24"/>
        </w:rPr>
        <w:t>无。</w:t>
      </w:r>
      <w:bookmarkStart w:id="88" w:name="_GoBack"/>
      <w:bookmarkEnd w:id="88"/>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21E" w:rsidRDefault="00F9021E">
      <w:r>
        <w:separator/>
      </w:r>
    </w:p>
  </w:endnote>
  <w:endnote w:type="continuationSeparator" w:id="0">
    <w:p w:rsidR="00F9021E" w:rsidRDefault="00F9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5A7826">
      <w:rPr>
        <w:noProof/>
        <w:kern w:val="0"/>
        <w:szCs w:val="21"/>
      </w:rPr>
      <w:t>11</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5A7826">
      <w:rPr>
        <w:noProof/>
        <w:kern w:val="0"/>
        <w:szCs w:val="21"/>
      </w:rPr>
      <w:t>28</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21E" w:rsidRDefault="00F9021E">
      <w:r>
        <w:separator/>
      </w:r>
    </w:p>
  </w:footnote>
  <w:footnote w:type="continuationSeparator" w:id="0">
    <w:p w:rsidR="00F9021E" w:rsidRDefault="00F90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交银施罗德成长</w:t>
    </w:r>
    <w:r w:rsidRPr="00A27DD3">
      <w:t>30</w:t>
    </w:r>
    <w:r w:rsidRPr="00A27DD3">
      <w:t>混合型证券投资基金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6612"/>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A7826"/>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931"/>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AFC"/>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1EA0"/>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0FF"/>
    <w:rsid w:val="00F7735C"/>
    <w:rsid w:val="00F77BD5"/>
    <w:rsid w:val="00F810B5"/>
    <w:rsid w:val="00F81B4B"/>
    <w:rsid w:val="00F82E6B"/>
    <w:rsid w:val="00F83662"/>
    <w:rsid w:val="00F838C0"/>
    <w:rsid w:val="00F85F83"/>
    <w:rsid w:val="00F85FA7"/>
    <w:rsid w:val="00F86ADD"/>
    <w:rsid w:val="00F8784C"/>
    <w:rsid w:val="00F9021E"/>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939FF-A603-4034-A75E-64996444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28</Pages>
  <Words>2966</Words>
  <Characters>16911</Characters>
  <Application>Microsoft Office Word</Application>
  <DocSecurity>0</DocSecurity>
  <Lines>140</Lines>
  <Paragraphs>39</Paragraphs>
  <ScaleCrop>false</ScaleCrop>
  <Company/>
  <LinksUpToDate>false</LinksUpToDate>
  <CharactersWithSpaces>19838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1247</cp:revision>
  <cp:lastPrinted>2007-07-19T00:46:00Z</cp:lastPrinted>
  <dcterms:created xsi:type="dcterms:W3CDTF">2013-08-19T07:44:00Z</dcterms:created>
  <dcterms:modified xsi:type="dcterms:W3CDTF">2016-08-25T09:50:00Z</dcterms:modified>
</cp:coreProperties>
</file>