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8F9" w:rsidRPr="005C672D" w:rsidRDefault="001548F9" w:rsidP="00AC6DDA">
      <w:pPr>
        <w:autoSpaceDE w:val="0"/>
        <w:autoSpaceDN w:val="0"/>
        <w:adjustRightInd w:val="0"/>
        <w:spacing w:before="29" w:line="288" w:lineRule="auto"/>
        <w:jc w:val="left"/>
        <w:rPr>
          <w:color w:val="000000"/>
          <w:kern w:val="0"/>
          <w:sz w:val="24"/>
        </w:rPr>
      </w:pPr>
    </w:p>
    <w:p w:rsidR="001548F9" w:rsidRPr="005C672D" w:rsidRDefault="001548F9" w:rsidP="00AC6DDA">
      <w:pPr>
        <w:autoSpaceDE w:val="0"/>
        <w:autoSpaceDN w:val="0"/>
        <w:adjustRightInd w:val="0"/>
        <w:spacing w:before="29" w:line="288" w:lineRule="auto"/>
        <w:jc w:val="left"/>
        <w:rPr>
          <w:color w:val="000000"/>
          <w:kern w:val="0"/>
          <w:sz w:val="24"/>
        </w:rPr>
      </w:pPr>
    </w:p>
    <w:p w:rsidR="001548F9" w:rsidRPr="005C672D" w:rsidRDefault="001548F9" w:rsidP="00AC6DDA">
      <w:pPr>
        <w:autoSpaceDE w:val="0"/>
        <w:autoSpaceDN w:val="0"/>
        <w:adjustRightInd w:val="0"/>
        <w:spacing w:before="29" w:line="288" w:lineRule="auto"/>
        <w:jc w:val="left"/>
        <w:rPr>
          <w:color w:val="000000"/>
          <w:kern w:val="0"/>
          <w:sz w:val="24"/>
        </w:rPr>
      </w:pPr>
    </w:p>
    <w:p w:rsidR="001548F9" w:rsidRPr="005C672D" w:rsidRDefault="001548F9" w:rsidP="00AC6DDA">
      <w:pPr>
        <w:autoSpaceDE w:val="0"/>
        <w:autoSpaceDN w:val="0"/>
        <w:adjustRightInd w:val="0"/>
        <w:spacing w:before="29" w:line="288" w:lineRule="auto"/>
        <w:jc w:val="left"/>
        <w:rPr>
          <w:color w:val="000000"/>
          <w:kern w:val="0"/>
          <w:sz w:val="24"/>
        </w:rPr>
      </w:pPr>
    </w:p>
    <w:p w:rsidR="001548F9" w:rsidRPr="005C672D" w:rsidRDefault="001548F9" w:rsidP="00AC6DDA">
      <w:pPr>
        <w:spacing w:before="29" w:line="288" w:lineRule="auto"/>
        <w:jc w:val="center"/>
        <w:rPr>
          <w:b/>
          <w:sz w:val="36"/>
          <w:szCs w:val="36"/>
        </w:rPr>
      </w:pPr>
      <w:r w:rsidRPr="005C672D">
        <w:rPr>
          <w:b/>
          <w:sz w:val="36"/>
          <w:szCs w:val="36"/>
        </w:rPr>
        <w:t>交银施罗德优势行业灵活配置混合型证券投资基金</w:t>
      </w:r>
    </w:p>
    <w:p w:rsidR="001548F9" w:rsidRPr="005C672D" w:rsidRDefault="001548F9" w:rsidP="00AC6DDA">
      <w:pPr>
        <w:spacing w:before="29" w:line="288" w:lineRule="auto"/>
        <w:jc w:val="center"/>
        <w:rPr>
          <w:b/>
          <w:sz w:val="36"/>
          <w:szCs w:val="36"/>
        </w:rPr>
      </w:pPr>
      <w:r w:rsidRPr="005C672D">
        <w:rPr>
          <w:b/>
          <w:sz w:val="36"/>
          <w:szCs w:val="36"/>
        </w:rPr>
        <w:t>2016</w:t>
      </w:r>
      <w:r w:rsidRPr="005C672D">
        <w:rPr>
          <w:b/>
          <w:sz w:val="36"/>
          <w:szCs w:val="36"/>
        </w:rPr>
        <w:t>年半年度报告</w:t>
      </w:r>
      <w:r w:rsidR="00772876" w:rsidRPr="005C672D">
        <w:rPr>
          <w:b/>
          <w:sz w:val="36"/>
          <w:szCs w:val="36"/>
        </w:rPr>
        <w:t>摘要</w:t>
      </w:r>
    </w:p>
    <w:p w:rsidR="001548F9" w:rsidRPr="005C672D" w:rsidRDefault="002522C0" w:rsidP="00AC6DDA">
      <w:pPr>
        <w:spacing w:before="29" w:line="288" w:lineRule="auto"/>
        <w:jc w:val="center"/>
        <w:rPr>
          <w:b/>
          <w:sz w:val="24"/>
        </w:rPr>
      </w:pPr>
      <w:r w:rsidRPr="005C672D">
        <w:rPr>
          <w:b/>
          <w:sz w:val="36"/>
          <w:szCs w:val="36"/>
        </w:rPr>
        <w:t>2016</w:t>
      </w:r>
      <w:r w:rsidRPr="005C672D">
        <w:rPr>
          <w:b/>
          <w:sz w:val="36"/>
          <w:szCs w:val="36"/>
        </w:rPr>
        <w:t>年</w:t>
      </w:r>
      <w:r w:rsidRPr="005C672D">
        <w:rPr>
          <w:b/>
          <w:sz w:val="36"/>
          <w:szCs w:val="36"/>
        </w:rPr>
        <w:t>6</w:t>
      </w:r>
      <w:r w:rsidRPr="005C672D">
        <w:rPr>
          <w:b/>
          <w:sz w:val="36"/>
          <w:szCs w:val="36"/>
        </w:rPr>
        <w:t>月</w:t>
      </w:r>
      <w:r w:rsidRPr="005C672D">
        <w:rPr>
          <w:b/>
          <w:sz w:val="36"/>
          <w:szCs w:val="36"/>
        </w:rPr>
        <w:t>30</w:t>
      </w:r>
      <w:r w:rsidRPr="005C672D">
        <w:rPr>
          <w:b/>
          <w:sz w:val="36"/>
          <w:szCs w:val="36"/>
        </w:rPr>
        <w:t>日</w:t>
      </w: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rPr>
          <w:b/>
          <w:color w:val="000000"/>
          <w:sz w:val="24"/>
        </w:rPr>
      </w:pPr>
    </w:p>
    <w:p w:rsidR="001548F9" w:rsidRPr="005C672D" w:rsidRDefault="001548F9" w:rsidP="00AC6DDA">
      <w:pPr>
        <w:spacing w:before="29" w:line="288" w:lineRule="auto"/>
        <w:ind w:firstLineChars="900" w:firstLine="2168"/>
        <w:rPr>
          <w:b/>
          <w:color w:val="000000"/>
          <w:sz w:val="24"/>
        </w:rPr>
      </w:pPr>
      <w:r w:rsidRPr="005C672D">
        <w:rPr>
          <w:b/>
          <w:color w:val="000000"/>
          <w:sz w:val="24"/>
        </w:rPr>
        <w:t>基金管理人：交银施罗德基金管理有限公司</w:t>
      </w:r>
    </w:p>
    <w:p w:rsidR="001548F9" w:rsidRPr="005C672D" w:rsidRDefault="001548F9" w:rsidP="00AC6DDA">
      <w:pPr>
        <w:spacing w:before="29" w:line="288" w:lineRule="auto"/>
        <w:ind w:firstLineChars="900" w:firstLine="2168"/>
        <w:rPr>
          <w:b/>
          <w:color w:val="000000"/>
          <w:sz w:val="24"/>
        </w:rPr>
      </w:pPr>
      <w:r w:rsidRPr="005C672D">
        <w:rPr>
          <w:b/>
          <w:color w:val="000000"/>
          <w:sz w:val="24"/>
        </w:rPr>
        <w:t>基金托管人：中国工商银行股份有限公司</w:t>
      </w:r>
    </w:p>
    <w:p w:rsidR="001548F9" w:rsidRPr="005C672D" w:rsidRDefault="001548F9" w:rsidP="00AC6DDA">
      <w:pPr>
        <w:spacing w:before="29" w:line="288" w:lineRule="auto"/>
        <w:ind w:firstLineChars="900" w:firstLine="2168"/>
        <w:rPr>
          <w:b/>
          <w:color w:val="000000"/>
          <w:sz w:val="24"/>
        </w:rPr>
      </w:pPr>
      <w:r w:rsidRPr="005C672D">
        <w:rPr>
          <w:b/>
          <w:color w:val="000000"/>
          <w:sz w:val="24"/>
        </w:rPr>
        <w:t>报告送出日期：二〇一六年八月二十七日</w:t>
      </w:r>
    </w:p>
    <w:p w:rsidR="001548F9" w:rsidRPr="005C672D" w:rsidRDefault="001548F9" w:rsidP="00AC6DDA">
      <w:pPr>
        <w:spacing w:before="29" w:line="288" w:lineRule="auto"/>
        <w:ind w:firstLineChars="900" w:firstLine="2168"/>
        <w:rPr>
          <w:b/>
          <w:color w:val="000000"/>
          <w:sz w:val="24"/>
        </w:rPr>
        <w:sectPr w:rsidR="001548F9" w:rsidRPr="005C672D">
          <w:headerReference w:type="default" r:id="rId8"/>
          <w:pgSz w:w="11926" w:h="15840"/>
          <w:pgMar w:top="1418" w:right="1418" w:bottom="851" w:left="1418" w:header="851" w:footer="992" w:gutter="0"/>
          <w:cols w:space="720"/>
        </w:sectPr>
      </w:pPr>
    </w:p>
    <w:p w:rsidR="001548F9" w:rsidRPr="005C672D" w:rsidRDefault="001548F9" w:rsidP="000B63EC">
      <w:pPr>
        <w:pStyle w:val="1"/>
        <w:keepNext/>
        <w:keepLines/>
        <w:widowControl w:val="0"/>
        <w:spacing w:beforeLines="100" w:before="312" w:afterLines="100" w:after="312" w:line="288" w:lineRule="auto"/>
        <w:jc w:val="center"/>
        <w:rPr>
          <w:b/>
          <w:bCs/>
          <w:szCs w:val="24"/>
          <w:lang w:val="en-US"/>
        </w:rPr>
      </w:pPr>
      <w:bookmarkStart w:id="0" w:name="_Toc331410066"/>
      <w:bookmarkStart w:id="1" w:name="_Toc225498243"/>
      <w:r w:rsidRPr="005C672D">
        <w:rPr>
          <w:b/>
          <w:bCs/>
          <w:szCs w:val="24"/>
          <w:lang w:val="en-US"/>
        </w:rPr>
        <w:lastRenderedPageBreak/>
        <w:t xml:space="preserve">1  </w:t>
      </w:r>
      <w:r w:rsidRPr="005C672D">
        <w:rPr>
          <w:b/>
          <w:bCs/>
          <w:szCs w:val="24"/>
          <w:lang w:val="en-US"/>
        </w:rPr>
        <w:t>重要提示</w:t>
      </w:r>
      <w:bookmarkEnd w:id="0"/>
      <w:bookmarkEnd w:id="1"/>
    </w:p>
    <w:p w:rsidR="001548F9" w:rsidRPr="005C672D" w:rsidRDefault="001548F9" w:rsidP="00AC6DDA">
      <w:pPr>
        <w:pStyle w:val="20"/>
        <w:spacing w:before="29" w:after="0" w:line="288" w:lineRule="auto"/>
        <w:rPr>
          <w:rFonts w:ascii="Times New Roman" w:hAnsi="Times New Roman"/>
          <w:kern w:val="0"/>
          <w:szCs w:val="24"/>
        </w:rPr>
      </w:pPr>
      <w:bookmarkStart w:id="2" w:name="_Toc331410067"/>
      <w:r w:rsidRPr="005C672D">
        <w:rPr>
          <w:rFonts w:ascii="Times New Roman" w:hAnsi="Times New Roman"/>
          <w:kern w:val="0"/>
          <w:szCs w:val="24"/>
        </w:rPr>
        <w:t xml:space="preserve">1.1 </w:t>
      </w:r>
      <w:r w:rsidRPr="005C672D">
        <w:rPr>
          <w:rFonts w:ascii="Times New Roman" w:hAnsi="Times New Roman"/>
          <w:kern w:val="0"/>
          <w:szCs w:val="24"/>
        </w:rPr>
        <w:t>重要提示</w:t>
      </w:r>
      <w:bookmarkEnd w:id="2"/>
    </w:p>
    <w:p w:rsidR="00867117" w:rsidRPr="005C672D" w:rsidRDefault="00867117" w:rsidP="00AC6DDA">
      <w:pPr>
        <w:spacing w:before="29" w:line="288" w:lineRule="auto"/>
        <w:ind w:firstLineChars="200" w:firstLine="480"/>
        <w:rPr>
          <w:color w:val="000000"/>
          <w:sz w:val="24"/>
        </w:rPr>
      </w:pPr>
      <w:r w:rsidRPr="005C672D">
        <w:rPr>
          <w:color w:val="000000"/>
          <w:sz w:val="24"/>
        </w:rPr>
        <w:t>基金管理人的董事会、董事保证本报告所载资料不存在虚假记载、误导性陈述或重大遗漏，并对其内容的真实性、准确性和完整性承担个别及连带的法律责任。本半年度报告已经三分之二以上独立董事签字同意，并由董事长签发。</w:t>
      </w:r>
    </w:p>
    <w:p w:rsidR="00867117" w:rsidRPr="005C672D" w:rsidRDefault="00867117" w:rsidP="00AC6DDA">
      <w:pPr>
        <w:spacing w:before="29" w:line="288" w:lineRule="auto"/>
        <w:ind w:firstLineChars="200" w:firstLine="480"/>
        <w:rPr>
          <w:color w:val="000000"/>
          <w:sz w:val="24"/>
        </w:rPr>
      </w:pPr>
      <w:r w:rsidRPr="005C672D">
        <w:rPr>
          <w:color w:val="000000"/>
          <w:sz w:val="24"/>
        </w:rPr>
        <w:t>基金托管人</w:t>
      </w:r>
      <w:r w:rsidRPr="005C672D">
        <w:rPr>
          <w:sz w:val="24"/>
        </w:rPr>
        <w:t>中国工商银行股份有限公司</w:t>
      </w:r>
      <w:r w:rsidRPr="005C672D">
        <w:rPr>
          <w:color w:val="000000"/>
          <w:sz w:val="24"/>
        </w:rPr>
        <w:t>根据本基金合同规定，于</w:t>
      </w:r>
      <w:r w:rsidRPr="005C672D">
        <w:rPr>
          <w:color w:val="000000"/>
          <w:sz w:val="24"/>
        </w:rPr>
        <w:t>2016</w:t>
      </w:r>
      <w:r w:rsidRPr="005C672D">
        <w:rPr>
          <w:color w:val="000000"/>
          <w:sz w:val="24"/>
        </w:rPr>
        <w:t>年</w:t>
      </w:r>
      <w:r w:rsidRPr="005C672D">
        <w:rPr>
          <w:color w:val="000000"/>
          <w:sz w:val="24"/>
        </w:rPr>
        <w:t>8</w:t>
      </w:r>
      <w:r w:rsidRPr="005C672D">
        <w:rPr>
          <w:color w:val="000000"/>
          <w:sz w:val="24"/>
        </w:rPr>
        <w:t>月</w:t>
      </w:r>
      <w:r w:rsidRPr="005C672D">
        <w:rPr>
          <w:color w:val="000000"/>
          <w:sz w:val="24"/>
        </w:rPr>
        <w:t>26</w:t>
      </w:r>
      <w:r w:rsidRPr="005C672D">
        <w:rPr>
          <w:color w:val="000000"/>
          <w:sz w:val="24"/>
        </w:rPr>
        <w:t>日复核了本报告中的财务指标、净值表现、利润分配情况、财务会计报告、投资组合报告等内容，保证复核内容不存在虚假记载、误导性陈述或者重大遗漏。</w:t>
      </w:r>
    </w:p>
    <w:p w:rsidR="00867117" w:rsidRPr="005C672D" w:rsidRDefault="00867117" w:rsidP="00AC6DDA">
      <w:pPr>
        <w:spacing w:before="29" w:line="288" w:lineRule="auto"/>
        <w:ind w:firstLineChars="200" w:firstLine="480"/>
        <w:rPr>
          <w:color w:val="000000"/>
          <w:sz w:val="24"/>
        </w:rPr>
      </w:pPr>
      <w:r w:rsidRPr="005C672D">
        <w:rPr>
          <w:color w:val="000000"/>
          <w:sz w:val="24"/>
        </w:rPr>
        <w:t>基金管理人承诺以诚实信用、勤勉尽责的原则管理和运用基金资产，但不保证基金一定盈利。</w:t>
      </w:r>
    </w:p>
    <w:p w:rsidR="00867117" w:rsidRPr="005C672D" w:rsidRDefault="00867117" w:rsidP="00AC6DDA">
      <w:pPr>
        <w:spacing w:before="29" w:line="288" w:lineRule="auto"/>
        <w:ind w:firstLineChars="200" w:firstLine="480"/>
        <w:rPr>
          <w:color w:val="000000"/>
          <w:sz w:val="24"/>
        </w:rPr>
      </w:pPr>
      <w:r w:rsidRPr="005C672D">
        <w:rPr>
          <w:color w:val="000000"/>
          <w:sz w:val="24"/>
        </w:rPr>
        <w:t>基金的过往业绩并不代表其未来表现。投资有风险，投资者在作出投资决策前应仔细阅读本基金的招募说明书及其更新。</w:t>
      </w:r>
    </w:p>
    <w:p w:rsidR="004201C4" w:rsidRPr="005C672D" w:rsidRDefault="004201C4" w:rsidP="00AC6DDA">
      <w:pPr>
        <w:spacing w:before="29" w:line="288" w:lineRule="auto"/>
        <w:ind w:firstLineChars="200" w:firstLine="480"/>
        <w:rPr>
          <w:color w:val="000000"/>
          <w:sz w:val="24"/>
        </w:rPr>
      </w:pPr>
      <w:r w:rsidRPr="005C672D">
        <w:rPr>
          <w:color w:val="000000"/>
          <w:sz w:val="24"/>
        </w:rPr>
        <w:t>本半年度报告摘要摘自半年度报告正文，投资者欲了解详细内容，应阅读半年度报告正文。</w:t>
      </w:r>
    </w:p>
    <w:p w:rsidR="00867117" w:rsidRPr="005C672D" w:rsidRDefault="00867117" w:rsidP="00AC6DDA">
      <w:pPr>
        <w:spacing w:before="29" w:line="288" w:lineRule="auto"/>
        <w:ind w:firstLineChars="200" w:firstLine="480"/>
        <w:rPr>
          <w:color w:val="000000"/>
          <w:sz w:val="24"/>
        </w:rPr>
      </w:pPr>
      <w:r w:rsidRPr="005C672D">
        <w:rPr>
          <w:color w:val="000000"/>
          <w:sz w:val="24"/>
        </w:rPr>
        <w:t>本报告中财务资料未经审计。</w:t>
      </w:r>
    </w:p>
    <w:p w:rsidR="00D261D5" w:rsidRPr="005C672D" w:rsidRDefault="00D261D5" w:rsidP="00AC6DDA">
      <w:pPr>
        <w:spacing w:before="29" w:line="288" w:lineRule="auto"/>
        <w:ind w:firstLineChars="200" w:firstLine="480"/>
        <w:rPr>
          <w:kern w:val="0"/>
          <w:sz w:val="24"/>
        </w:rPr>
      </w:pPr>
      <w:r w:rsidRPr="005C672D">
        <w:rPr>
          <w:kern w:val="0"/>
          <w:sz w:val="24"/>
        </w:rPr>
        <w:t>本报告期自</w:t>
      </w:r>
      <w:r w:rsidRPr="005C672D">
        <w:rPr>
          <w:kern w:val="0"/>
          <w:sz w:val="24"/>
        </w:rPr>
        <w:t>2016</w:t>
      </w:r>
      <w:r w:rsidRPr="005C672D">
        <w:rPr>
          <w:kern w:val="0"/>
          <w:sz w:val="24"/>
        </w:rPr>
        <w:t>年</w:t>
      </w:r>
      <w:r w:rsidRPr="005C672D">
        <w:rPr>
          <w:kern w:val="0"/>
          <w:sz w:val="24"/>
        </w:rPr>
        <w:t>1</w:t>
      </w:r>
      <w:r w:rsidRPr="005C672D">
        <w:rPr>
          <w:kern w:val="0"/>
          <w:sz w:val="24"/>
        </w:rPr>
        <w:t>月</w:t>
      </w:r>
      <w:r w:rsidRPr="005C672D">
        <w:rPr>
          <w:kern w:val="0"/>
          <w:sz w:val="24"/>
        </w:rPr>
        <w:t>1</w:t>
      </w:r>
      <w:r w:rsidRPr="005C672D">
        <w:rPr>
          <w:kern w:val="0"/>
          <w:sz w:val="24"/>
        </w:rPr>
        <w:t>日起至</w:t>
      </w:r>
      <w:r w:rsidRPr="005C672D">
        <w:rPr>
          <w:kern w:val="0"/>
          <w:sz w:val="24"/>
        </w:rPr>
        <w:t>6</w:t>
      </w:r>
      <w:r w:rsidRPr="005C672D">
        <w:rPr>
          <w:kern w:val="0"/>
          <w:sz w:val="24"/>
        </w:rPr>
        <w:t>月</w:t>
      </w:r>
      <w:r w:rsidRPr="005C672D">
        <w:rPr>
          <w:kern w:val="0"/>
          <w:sz w:val="24"/>
        </w:rPr>
        <w:t>30</w:t>
      </w:r>
      <w:r w:rsidRPr="005C672D">
        <w:rPr>
          <w:kern w:val="0"/>
          <w:sz w:val="24"/>
        </w:rPr>
        <w:t>日止。</w:t>
      </w:r>
    </w:p>
    <w:p w:rsidR="00A80289" w:rsidRPr="005C672D" w:rsidRDefault="00A80289" w:rsidP="00AC6DDA">
      <w:pPr>
        <w:spacing w:before="29" w:line="288" w:lineRule="auto"/>
        <w:ind w:firstLineChars="200" w:firstLine="480"/>
        <w:rPr>
          <w:color w:val="000000"/>
          <w:sz w:val="24"/>
        </w:rPr>
      </w:pPr>
    </w:p>
    <w:p w:rsidR="00A80289" w:rsidRPr="005C672D" w:rsidRDefault="001548F9" w:rsidP="00AC6DDA">
      <w:pPr>
        <w:spacing w:before="29" w:line="288" w:lineRule="auto"/>
        <w:ind w:firstLineChars="200" w:firstLine="480"/>
        <w:rPr>
          <w:b/>
          <w:color w:val="000000"/>
          <w:kern w:val="0"/>
          <w:sz w:val="24"/>
        </w:rPr>
      </w:pPr>
      <w:r w:rsidRPr="005C672D">
        <w:rPr>
          <w:sz w:val="24"/>
        </w:rPr>
        <w:br w:type="page"/>
      </w:r>
    </w:p>
    <w:p w:rsidR="001548F9" w:rsidRPr="005C672D" w:rsidRDefault="001548F9" w:rsidP="000B63EC">
      <w:pPr>
        <w:pStyle w:val="1"/>
        <w:keepNext/>
        <w:keepLines/>
        <w:widowControl w:val="0"/>
        <w:spacing w:beforeLines="100" w:before="312" w:afterLines="100" w:after="312" w:line="288" w:lineRule="auto"/>
        <w:jc w:val="center"/>
        <w:rPr>
          <w:szCs w:val="24"/>
          <w:lang w:val="en-US"/>
        </w:rPr>
      </w:pPr>
      <w:bookmarkStart w:id="3" w:name="_Toc331410068"/>
      <w:bookmarkStart w:id="4" w:name="_Toc225498244"/>
      <w:r w:rsidRPr="005C672D">
        <w:rPr>
          <w:b/>
          <w:bCs/>
          <w:szCs w:val="24"/>
          <w:lang w:val="en-US"/>
        </w:rPr>
        <w:lastRenderedPageBreak/>
        <w:t xml:space="preserve">2  </w:t>
      </w:r>
      <w:r w:rsidRPr="005C672D">
        <w:rPr>
          <w:b/>
          <w:bCs/>
          <w:szCs w:val="24"/>
          <w:lang w:val="en-US"/>
        </w:rPr>
        <w:t>基金简介</w:t>
      </w:r>
      <w:bookmarkEnd w:id="3"/>
      <w:bookmarkEnd w:id="4"/>
    </w:p>
    <w:p w:rsidR="001548F9" w:rsidRPr="005C672D" w:rsidRDefault="001548F9" w:rsidP="00AC6DDA">
      <w:pPr>
        <w:pStyle w:val="20"/>
        <w:spacing w:before="29" w:after="0" w:line="288" w:lineRule="auto"/>
        <w:rPr>
          <w:rFonts w:ascii="Times New Roman" w:hAnsi="Times New Roman"/>
          <w:color w:val="000000"/>
          <w:szCs w:val="24"/>
        </w:rPr>
      </w:pPr>
      <w:bookmarkStart w:id="5" w:name="_Toc331410069"/>
      <w:r w:rsidRPr="005C672D">
        <w:rPr>
          <w:rFonts w:ascii="Times New Roman" w:hAnsi="Times New Roman"/>
          <w:kern w:val="0"/>
          <w:szCs w:val="24"/>
        </w:rPr>
        <w:t>2.1</w:t>
      </w:r>
      <w:r w:rsidRPr="005C672D">
        <w:rPr>
          <w:rFonts w:ascii="Times New Roman" w:hAnsi="Times New Roman"/>
          <w:kern w:val="0"/>
          <w:szCs w:val="24"/>
        </w:rPr>
        <w:tab/>
      </w:r>
      <w:r w:rsidRPr="005C672D">
        <w:rPr>
          <w:rFonts w:ascii="Times New Roman" w:hAnsi="Times New Roman"/>
          <w:color w:val="000000"/>
          <w:szCs w:val="24"/>
        </w:rPr>
        <w:t>基金基本情况</w:t>
      </w:r>
      <w:bookmarkEnd w:id="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07"/>
        <w:gridCol w:w="5391"/>
      </w:tblGrid>
      <w:tr w:rsidR="001548F9" w:rsidRPr="005C672D" w:rsidTr="005914A2">
        <w:tc>
          <w:tcPr>
            <w:tcW w:w="3607" w:type="dxa"/>
            <w:vAlign w:val="center"/>
          </w:tcPr>
          <w:p w:rsidR="001548F9" w:rsidRPr="005C672D" w:rsidRDefault="001548F9" w:rsidP="00AC6DDA">
            <w:pPr>
              <w:spacing w:before="29" w:line="288" w:lineRule="auto"/>
              <w:rPr>
                <w:color w:val="000000"/>
                <w:kern w:val="0"/>
                <w:sz w:val="24"/>
              </w:rPr>
            </w:pPr>
            <w:r w:rsidRPr="005C672D">
              <w:rPr>
                <w:sz w:val="24"/>
              </w:rPr>
              <w:t>基金简称</w:t>
            </w:r>
          </w:p>
        </w:tc>
        <w:tc>
          <w:tcPr>
            <w:tcW w:w="5391" w:type="dxa"/>
            <w:vAlign w:val="center"/>
          </w:tcPr>
          <w:p w:rsidR="001548F9" w:rsidRPr="005C672D" w:rsidRDefault="001548F9" w:rsidP="00AC6DDA">
            <w:pPr>
              <w:spacing w:before="29" w:line="288" w:lineRule="auto"/>
              <w:jc w:val="center"/>
              <w:rPr>
                <w:sz w:val="24"/>
              </w:rPr>
            </w:pPr>
            <w:r w:rsidRPr="005C672D">
              <w:rPr>
                <w:sz w:val="24"/>
              </w:rPr>
              <w:t>交银优势行业混合</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基金主代码</w:t>
            </w:r>
          </w:p>
        </w:tc>
        <w:tc>
          <w:tcPr>
            <w:tcW w:w="5391" w:type="dxa"/>
            <w:vAlign w:val="center"/>
          </w:tcPr>
          <w:p w:rsidR="005914A2" w:rsidRPr="005C672D" w:rsidRDefault="005914A2" w:rsidP="00AC6DDA">
            <w:pPr>
              <w:spacing w:before="29" w:line="288" w:lineRule="auto"/>
              <w:jc w:val="center"/>
              <w:rPr>
                <w:sz w:val="24"/>
              </w:rPr>
            </w:pPr>
            <w:r w:rsidRPr="005C672D">
              <w:rPr>
                <w:sz w:val="24"/>
              </w:rPr>
              <w:t>519697</w:t>
            </w:r>
          </w:p>
        </w:tc>
      </w:tr>
      <w:tr w:rsidR="005914A2" w:rsidRPr="005C672D" w:rsidTr="005914A2">
        <w:tc>
          <w:tcPr>
            <w:tcW w:w="3607" w:type="dxa"/>
            <w:vAlign w:val="center"/>
          </w:tcPr>
          <w:p w:rsidR="005914A2" w:rsidRPr="005C672D" w:rsidRDefault="005914A2" w:rsidP="00AC6DDA">
            <w:pPr>
              <w:spacing w:before="29" w:line="288" w:lineRule="auto"/>
              <w:rPr>
                <w:sz w:val="24"/>
              </w:rPr>
            </w:pPr>
            <w:r w:rsidRPr="005C672D">
              <w:rPr>
                <w:color w:val="000000"/>
                <w:kern w:val="0"/>
                <w:sz w:val="24"/>
              </w:rPr>
              <w:t>交易代码</w:t>
            </w:r>
          </w:p>
        </w:tc>
        <w:tc>
          <w:tcPr>
            <w:tcW w:w="5391" w:type="dxa"/>
            <w:vAlign w:val="center"/>
          </w:tcPr>
          <w:p w:rsidR="005914A2" w:rsidRPr="005C672D" w:rsidRDefault="005914A2" w:rsidP="00AC6DDA">
            <w:pPr>
              <w:spacing w:before="29" w:line="288" w:lineRule="auto"/>
              <w:jc w:val="center"/>
              <w:rPr>
                <w:sz w:val="24"/>
              </w:rPr>
            </w:pPr>
            <w:r w:rsidRPr="005C672D">
              <w:rPr>
                <w:sz w:val="24"/>
              </w:rPr>
              <w:t>519697</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基金运作方式</w:t>
            </w:r>
          </w:p>
        </w:tc>
        <w:tc>
          <w:tcPr>
            <w:tcW w:w="5391" w:type="dxa"/>
            <w:vAlign w:val="center"/>
          </w:tcPr>
          <w:p w:rsidR="005914A2" w:rsidRPr="005C672D" w:rsidRDefault="005914A2" w:rsidP="00AC6DDA">
            <w:pPr>
              <w:spacing w:before="29" w:line="288" w:lineRule="auto"/>
              <w:jc w:val="center"/>
              <w:rPr>
                <w:sz w:val="24"/>
              </w:rPr>
            </w:pPr>
            <w:r w:rsidRPr="005C672D">
              <w:rPr>
                <w:sz w:val="24"/>
              </w:rPr>
              <w:t>契约型开放式</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基金合同生效日</w:t>
            </w:r>
          </w:p>
        </w:tc>
        <w:tc>
          <w:tcPr>
            <w:tcW w:w="5391" w:type="dxa"/>
            <w:vAlign w:val="center"/>
          </w:tcPr>
          <w:p w:rsidR="005914A2" w:rsidRPr="005C672D" w:rsidRDefault="005914A2" w:rsidP="00AC6DDA">
            <w:pPr>
              <w:spacing w:before="29" w:line="288" w:lineRule="auto"/>
              <w:jc w:val="center"/>
              <w:rPr>
                <w:sz w:val="24"/>
              </w:rPr>
            </w:pPr>
            <w:r w:rsidRPr="005C672D">
              <w:rPr>
                <w:sz w:val="24"/>
              </w:rPr>
              <w:t>2009</w:t>
            </w:r>
            <w:r w:rsidRPr="005C672D">
              <w:rPr>
                <w:sz w:val="24"/>
              </w:rPr>
              <w:t>年</w:t>
            </w:r>
            <w:r w:rsidRPr="005C672D">
              <w:rPr>
                <w:sz w:val="24"/>
              </w:rPr>
              <w:t>1</w:t>
            </w:r>
            <w:r w:rsidRPr="005C672D">
              <w:rPr>
                <w:sz w:val="24"/>
              </w:rPr>
              <w:t>月</w:t>
            </w:r>
            <w:r w:rsidRPr="005C672D">
              <w:rPr>
                <w:sz w:val="24"/>
              </w:rPr>
              <w:t>21</w:t>
            </w:r>
            <w:r w:rsidRPr="005C672D">
              <w:rPr>
                <w:sz w:val="24"/>
              </w:rPr>
              <w:t>日</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基金管理人</w:t>
            </w:r>
          </w:p>
        </w:tc>
        <w:tc>
          <w:tcPr>
            <w:tcW w:w="5391" w:type="dxa"/>
            <w:vAlign w:val="center"/>
          </w:tcPr>
          <w:p w:rsidR="005914A2" w:rsidRPr="005C672D" w:rsidRDefault="005914A2" w:rsidP="00AC6DDA">
            <w:pPr>
              <w:spacing w:before="29" w:line="288" w:lineRule="auto"/>
              <w:jc w:val="center"/>
              <w:rPr>
                <w:sz w:val="24"/>
              </w:rPr>
            </w:pPr>
            <w:r w:rsidRPr="005C672D">
              <w:rPr>
                <w:sz w:val="24"/>
              </w:rPr>
              <w:t>交银施罗德基金管理有限公司</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基金托管人</w:t>
            </w:r>
          </w:p>
        </w:tc>
        <w:tc>
          <w:tcPr>
            <w:tcW w:w="5391" w:type="dxa"/>
            <w:vAlign w:val="center"/>
          </w:tcPr>
          <w:p w:rsidR="005914A2" w:rsidRPr="005C672D" w:rsidRDefault="005914A2" w:rsidP="00AC6DDA">
            <w:pPr>
              <w:spacing w:before="29" w:line="288" w:lineRule="auto"/>
              <w:jc w:val="center"/>
              <w:rPr>
                <w:sz w:val="24"/>
              </w:rPr>
            </w:pPr>
            <w:r w:rsidRPr="005C672D">
              <w:rPr>
                <w:sz w:val="24"/>
              </w:rPr>
              <w:t>中国工商银行股份有限公司</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报告期末基金份额总额</w:t>
            </w:r>
          </w:p>
        </w:tc>
        <w:tc>
          <w:tcPr>
            <w:tcW w:w="5391" w:type="dxa"/>
            <w:vAlign w:val="center"/>
          </w:tcPr>
          <w:p w:rsidR="005914A2" w:rsidRPr="005C672D" w:rsidRDefault="005914A2" w:rsidP="00AC6DDA">
            <w:pPr>
              <w:spacing w:before="29" w:line="288" w:lineRule="auto"/>
              <w:jc w:val="center"/>
              <w:rPr>
                <w:sz w:val="24"/>
              </w:rPr>
            </w:pPr>
            <w:r w:rsidRPr="005C672D">
              <w:rPr>
                <w:sz w:val="24"/>
              </w:rPr>
              <w:t>131,175,230.20</w:t>
            </w:r>
            <w:r w:rsidRPr="005C672D">
              <w:rPr>
                <w:sz w:val="24"/>
              </w:rPr>
              <w:t>份</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基金合同存续期</w:t>
            </w:r>
          </w:p>
        </w:tc>
        <w:tc>
          <w:tcPr>
            <w:tcW w:w="5391" w:type="dxa"/>
            <w:vAlign w:val="center"/>
          </w:tcPr>
          <w:p w:rsidR="005914A2" w:rsidRPr="005C672D" w:rsidRDefault="005914A2" w:rsidP="00AC6DDA">
            <w:pPr>
              <w:spacing w:before="29" w:line="288" w:lineRule="auto"/>
              <w:jc w:val="center"/>
              <w:rPr>
                <w:sz w:val="24"/>
              </w:rPr>
            </w:pPr>
            <w:r w:rsidRPr="005C672D">
              <w:rPr>
                <w:sz w:val="24"/>
              </w:rPr>
              <w:t>不定期</w:t>
            </w:r>
          </w:p>
        </w:tc>
      </w:tr>
    </w:tbl>
    <w:p w:rsidR="003137AD" w:rsidRPr="005C672D" w:rsidRDefault="003137AD" w:rsidP="00AC6DDA">
      <w:pPr>
        <w:tabs>
          <w:tab w:val="left" w:pos="426"/>
        </w:tabs>
        <w:spacing w:before="29" w:line="288" w:lineRule="auto"/>
        <w:jc w:val="left"/>
        <w:rPr>
          <w:kern w:val="0"/>
          <w:sz w:val="24"/>
        </w:rPr>
      </w:pPr>
    </w:p>
    <w:p w:rsidR="001548F9" w:rsidRPr="005C672D" w:rsidRDefault="001548F9" w:rsidP="00AC6DDA">
      <w:pPr>
        <w:pStyle w:val="20"/>
        <w:spacing w:before="29" w:after="0" w:line="288" w:lineRule="auto"/>
        <w:jc w:val="left"/>
        <w:rPr>
          <w:rFonts w:ascii="Times New Roman" w:hAnsi="Times New Roman"/>
          <w:color w:val="000000"/>
          <w:szCs w:val="24"/>
        </w:rPr>
      </w:pPr>
      <w:bookmarkStart w:id="6" w:name="_Toc331410070"/>
      <w:r w:rsidRPr="005C672D">
        <w:rPr>
          <w:rFonts w:ascii="Times New Roman" w:hAnsi="Times New Roman"/>
          <w:kern w:val="0"/>
          <w:szCs w:val="24"/>
        </w:rPr>
        <w:t xml:space="preserve">2.2 </w:t>
      </w:r>
      <w:r w:rsidRPr="005C672D">
        <w:rPr>
          <w:rFonts w:ascii="Times New Roman" w:hAnsi="Times New Roman"/>
          <w:color w:val="000000"/>
          <w:szCs w:val="24"/>
        </w:rPr>
        <w:t>基金产品说明</w:t>
      </w:r>
      <w:bookmarkEnd w:id="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6871"/>
      </w:tblGrid>
      <w:tr w:rsidR="001548F9" w:rsidRPr="005C672D" w:rsidTr="00BA0FB8">
        <w:tc>
          <w:tcPr>
            <w:tcW w:w="2127" w:type="dxa"/>
            <w:vAlign w:val="center"/>
          </w:tcPr>
          <w:p w:rsidR="001548F9" w:rsidRPr="005C672D" w:rsidRDefault="001548F9" w:rsidP="00AC6DDA">
            <w:pPr>
              <w:spacing w:before="29" w:line="288" w:lineRule="auto"/>
              <w:rPr>
                <w:sz w:val="24"/>
              </w:rPr>
            </w:pPr>
            <w:r w:rsidRPr="005C672D">
              <w:rPr>
                <w:sz w:val="24"/>
              </w:rPr>
              <w:t>投资目标</w:t>
            </w:r>
          </w:p>
        </w:tc>
        <w:tc>
          <w:tcPr>
            <w:tcW w:w="6873" w:type="dxa"/>
            <w:vAlign w:val="center"/>
          </w:tcPr>
          <w:p w:rsidR="001548F9" w:rsidRPr="005C672D" w:rsidRDefault="001548F9" w:rsidP="00AC6DDA">
            <w:pPr>
              <w:spacing w:before="29" w:line="288" w:lineRule="auto"/>
              <w:rPr>
                <w:sz w:val="24"/>
              </w:rPr>
            </w:pPr>
            <w:r w:rsidRPr="005C672D">
              <w:rPr>
                <w:sz w:val="24"/>
              </w:rPr>
              <w:t>根据宏观经济周期和市场环境的变化，自上而下灵活配置资产，积极把握行业发展趋势和行业景气轮换中蕴含的投资机会，在控制风险并保持基金资产良好的流动性的前提下，力求实现基金资产的长期稳定增值。</w:t>
            </w:r>
          </w:p>
        </w:tc>
      </w:tr>
      <w:tr w:rsidR="001548F9" w:rsidRPr="005C672D" w:rsidTr="00BA0FB8">
        <w:tc>
          <w:tcPr>
            <w:tcW w:w="2127" w:type="dxa"/>
            <w:vAlign w:val="center"/>
          </w:tcPr>
          <w:p w:rsidR="001548F9" w:rsidRPr="005C672D" w:rsidRDefault="001548F9" w:rsidP="00AC6DDA">
            <w:pPr>
              <w:spacing w:before="29" w:line="288" w:lineRule="auto"/>
              <w:rPr>
                <w:sz w:val="24"/>
              </w:rPr>
            </w:pPr>
            <w:r w:rsidRPr="005C672D">
              <w:rPr>
                <w:sz w:val="24"/>
              </w:rPr>
              <w:t>投资策略</w:t>
            </w:r>
          </w:p>
        </w:tc>
        <w:tc>
          <w:tcPr>
            <w:tcW w:w="6873" w:type="dxa"/>
            <w:vAlign w:val="center"/>
          </w:tcPr>
          <w:p w:rsidR="001548F9" w:rsidRPr="005C672D" w:rsidRDefault="001548F9" w:rsidP="00AC6DDA">
            <w:pPr>
              <w:spacing w:before="29" w:line="288" w:lineRule="auto"/>
              <w:rPr>
                <w:sz w:val="24"/>
              </w:rPr>
            </w:pPr>
            <w:r w:rsidRPr="005C672D">
              <w:rPr>
                <w:sz w:val="24"/>
              </w:rPr>
              <w:t>本基金充分发挥基金管理人的研究优势，将严谨、规范化的选股方法与积极主动的投资风格相结合，在分析和判断宏观经济周期和市场环境变化趋势的基础上，动态调整投资组合比例，自上而下灵活配置资产；通过把握和判断行业发展趋势及行业景气程度变化，挖掘预期具有良好增长前景的优势行业，精选个股，以谋求超额收益。</w:t>
            </w:r>
          </w:p>
        </w:tc>
      </w:tr>
      <w:tr w:rsidR="001548F9" w:rsidRPr="005C672D" w:rsidTr="00BA0FB8">
        <w:tc>
          <w:tcPr>
            <w:tcW w:w="2127" w:type="dxa"/>
            <w:vAlign w:val="center"/>
          </w:tcPr>
          <w:p w:rsidR="001548F9" w:rsidRPr="005C672D" w:rsidRDefault="001548F9" w:rsidP="00AC6DDA">
            <w:pPr>
              <w:spacing w:before="29" w:line="288" w:lineRule="auto"/>
              <w:rPr>
                <w:sz w:val="24"/>
              </w:rPr>
            </w:pPr>
            <w:r w:rsidRPr="005C672D">
              <w:rPr>
                <w:sz w:val="24"/>
              </w:rPr>
              <w:t>业绩比较基准</w:t>
            </w:r>
          </w:p>
        </w:tc>
        <w:tc>
          <w:tcPr>
            <w:tcW w:w="6873" w:type="dxa"/>
            <w:vAlign w:val="center"/>
          </w:tcPr>
          <w:p w:rsidR="001548F9" w:rsidRPr="005C672D" w:rsidRDefault="001548F9" w:rsidP="00AC6DDA">
            <w:pPr>
              <w:spacing w:before="29" w:line="288" w:lineRule="auto"/>
              <w:rPr>
                <w:sz w:val="24"/>
              </w:rPr>
            </w:pPr>
            <w:r w:rsidRPr="005C672D">
              <w:rPr>
                <w:sz w:val="24"/>
              </w:rPr>
              <w:t>60%×</w:t>
            </w:r>
            <w:r w:rsidRPr="005C672D">
              <w:rPr>
                <w:sz w:val="24"/>
              </w:rPr>
              <w:t>沪深</w:t>
            </w:r>
            <w:r w:rsidRPr="005C672D">
              <w:rPr>
                <w:sz w:val="24"/>
              </w:rPr>
              <w:t>300</w:t>
            </w:r>
            <w:r w:rsidRPr="005C672D">
              <w:rPr>
                <w:sz w:val="24"/>
              </w:rPr>
              <w:t>指数收益率</w:t>
            </w:r>
            <w:r w:rsidRPr="005C672D">
              <w:rPr>
                <w:sz w:val="24"/>
              </w:rPr>
              <w:t>+40%×</w:t>
            </w:r>
            <w:r w:rsidRPr="005C672D">
              <w:rPr>
                <w:sz w:val="24"/>
              </w:rPr>
              <w:t>中证综合债券指数收益率</w:t>
            </w:r>
          </w:p>
        </w:tc>
      </w:tr>
      <w:tr w:rsidR="001548F9" w:rsidRPr="005C672D" w:rsidTr="00BA0FB8">
        <w:tc>
          <w:tcPr>
            <w:tcW w:w="2127" w:type="dxa"/>
            <w:vAlign w:val="center"/>
          </w:tcPr>
          <w:p w:rsidR="001548F9" w:rsidRPr="005C672D" w:rsidRDefault="001548F9" w:rsidP="00AC6DDA">
            <w:pPr>
              <w:spacing w:before="29" w:line="288" w:lineRule="auto"/>
              <w:rPr>
                <w:sz w:val="24"/>
              </w:rPr>
            </w:pPr>
            <w:r w:rsidRPr="005C672D">
              <w:rPr>
                <w:sz w:val="24"/>
              </w:rPr>
              <w:t>风险收益特征</w:t>
            </w:r>
          </w:p>
        </w:tc>
        <w:tc>
          <w:tcPr>
            <w:tcW w:w="6873" w:type="dxa"/>
            <w:vAlign w:val="center"/>
          </w:tcPr>
          <w:p w:rsidR="001548F9" w:rsidRPr="005C672D" w:rsidRDefault="001548F9" w:rsidP="00AC6DDA">
            <w:pPr>
              <w:spacing w:before="29" w:line="288" w:lineRule="auto"/>
              <w:rPr>
                <w:sz w:val="24"/>
              </w:rPr>
            </w:pPr>
            <w:r w:rsidRPr="005C672D">
              <w:rPr>
                <w:sz w:val="24"/>
              </w:rPr>
              <w:t>本基金是一只灵活配置的混合型基金，属于基金中的较高风险品种，风险与预期收益介于股票型基金和债券型基金之间。</w:t>
            </w:r>
          </w:p>
        </w:tc>
      </w:tr>
    </w:tbl>
    <w:p w:rsidR="003137AD" w:rsidRPr="005C672D" w:rsidRDefault="003137AD" w:rsidP="00AC6DDA">
      <w:pPr>
        <w:tabs>
          <w:tab w:val="left" w:pos="426"/>
        </w:tabs>
        <w:spacing w:before="29" w:line="288" w:lineRule="auto"/>
        <w:jc w:val="left"/>
        <w:rPr>
          <w:kern w:val="0"/>
          <w:sz w:val="24"/>
        </w:rPr>
      </w:pPr>
    </w:p>
    <w:p w:rsidR="001548F9" w:rsidRPr="005C672D" w:rsidRDefault="001548F9" w:rsidP="00AC6DDA">
      <w:pPr>
        <w:pStyle w:val="20"/>
        <w:spacing w:before="29" w:after="0" w:line="288" w:lineRule="auto"/>
        <w:jc w:val="left"/>
        <w:rPr>
          <w:rFonts w:ascii="Times New Roman" w:hAnsi="Times New Roman"/>
          <w:kern w:val="0"/>
          <w:szCs w:val="24"/>
        </w:rPr>
      </w:pPr>
      <w:bookmarkStart w:id="7" w:name="_Toc331410071"/>
      <w:bookmarkStart w:id="8" w:name="_Toc225498247"/>
      <w:r w:rsidRPr="005C672D">
        <w:rPr>
          <w:rFonts w:ascii="Times New Roman" w:hAnsi="Times New Roman"/>
          <w:kern w:val="0"/>
          <w:szCs w:val="24"/>
        </w:rPr>
        <w:t xml:space="preserve">2.3 </w:t>
      </w:r>
      <w:r w:rsidRPr="005C672D">
        <w:rPr>
          <w:rFonts w:ascii="Times New Roman" w:hAnsi="Times New Roman"/>
          <w:kern w:val="0"/>
          <w:szCs w:val="24"/>
        </w:rPr>
        <w:t>基金管理人和基金托管人</w:t>
      </w:r>
      <w:bookmarkEnd w:id="7"/>
      <w:bookmarkEnd w:id="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6"/>
        <w:gridCol w:w="1410"/>
        <w:gridCol w:w="3146"/>
        <w:gridCol w:w="3146"/>
      </w:tblGrid>
      <w:tr w:rsidR="001548F9" w:rsidRPr="005C672D" w:rsidTr="00BA0FB8">
        <w:tc>
          <w:tcPr>
            <w:tcW w:w="2631" w:type="dxa"/>
            <w:gridSpan w:val="2"/>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项目</w:t>
            </w:r>
          </w:p>
        </w:tc>
        <w:tc>
          <w:tcPr>
            <w:tcW w:w="3060" w:type="dxa"/>
            <w:vAlign w:val="center"/>
          </w:tcPr>
          <w:p w:rsidR="001548F9" w:rsidRPr="005C672D" w:rsidRDefault="001548F9" w:rsidP="00AC6DDA">
            <w:pPr>
              <w:spacing w:before="29" w:line="288" w:lineRule="auto"/>
              <w:jc w:val="center"/>
              <w:rPr>
                <w:color w:val="000000"/>
                <w:sz w:val="24"/>
              </w:rPr>
            </w:pPr>
            <w:r w:rsidRPr="005C672D">
              <w:rPr>
                <w:color w:val="000000"/>
                <w:sz w:val="24"/>
              </w:rPr>
              <w:t>基金管理人</w:t>
            </w:r>
          </w:p>
        </w:tc>
        <w:tc>
          <w:tcPr>
            <w:tcW w:w="3060" w:type="dxa"/>
            <w:vAlign w:val="center"/>
          </w:tcPr>
          <w:p w:rsidR="001548F9" w:rsidRPr="005C672D" w:rsidRDefault="001548F9" w:rsidP="00AC6DDA">
            <w:pPr>
              <w:spacing w:before="29" w:line="288" w:lineRule="auto"/>
              <w:jc w:val="center"/>
              <w:rPr>
                <w:color w:val="000000"/>
                <w:sz w:val="24"/>
              </w:rPr>
            </w:pPr>
            <w:r w:rsidRPr="005C672D">
              <w:rPr>
                <w:color w:val="000000"/>
                <w:sz w:val="24"/>
              </w:rPr>
              <w:t>基金托管人</w:t>
            </w:r>
          </w:p>
        </w:tc>
      </w:tr>
      <w:tr w:rsidR="001548F9" w:rsidRPr="005C672D" w:rsidTr="00BA0FB8">
        <w:tc>
          <w:tcPr>
            <w:tcW w:w="2631" w:type="dxa"/>
            <w:gridSpan w:val="2"/>
            <w:vAlign w:val="center"/>
          </w:tcPr>
          <w:p w:rsidR="001548F9" w:rsidRPr="005C672D" w:rsidRDefault="001548F9" w:rsidP="00AC6DDA">
            <w:pPr>
              <w:autoSpaceDE w:val="0"/>
              <w:autoSpaceDN w:val="0"/>
              <w:adjustRightInd w:val="0"/>
              <w:spacing w:before="29" w:line="288" w:lineRule="auto"/>
              <w:ind w:left="15"/>
              <w:rPr>
                <w:color w:val="000000"/>
                <w:kern w:val="0"/>
                <w:sz w:val="24"/>
              </w:rPr>
            </w:pPr>
            <w:r w:rsidRPr="005C672D">
              <w:rPr>
                <w:color w:val="000000"/>
                <w:kern w:val="0"/>
                <w:sz w:val="24"/>
              </w:rPr>
              <w:t>名称</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交银施罗德基金管理有限公司</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中国工商银行股份有限公司</w:t>
            </w:r>
          </w:p>
        </w:tc>
      </w:tr>
      <w:tr w:rsidR="001548F9" w:rsidRPr="005C672D" w:rsidTr="00BA0FB8">
        <w:tc>
          <w:tcPr>
            <w:tcW w:w="1260" w:type="dxa"/>
            <w:vMerge w:val="restart"/>
            <w:vAlign w:val="center"/>
          </w:tcPr>
          <w:p w:rsidR="001548F9" w:rsidRPr="005C672D" w:rsidRDefault="001548F9" w:rsidP="00AC6DDA">
            <w:pPr>
              <w:autoSpaceDE w:val="0"/>
              <w:autoSpaceDN w:val="0"/>
              <w:adjustRightInd w:val="0"/>
              <w:spacing w:before="29" w:line="288" w:lineRule="auto"/>
              <w:ind w:left="15"/>
              <w:rPr>
                <w:color w:val="000000"/>
                <w:kern w:val="0"/>
                <w:sz w:val="24"/>
              </w:rPr>
            </w:pPr>
            <w:r w:rsidRPr="005C672D">
              <w:rPr>
                <w:color w:val="000000"/>
                <w:sz w:val="24"/>
              </w:rPr>
              <w:t>信息披露负责人</w:t>
            </w:r>
          </w:p>
        </w:tc>
        <w:tc>
          <w:tcPr>
            <w:tcW w:w="1371" w:type="dxa"/>
            <w:vAlign w:val="center"/>
          </w:tcPr>
          <w:p w:rsidR="001548F9" w:rsidRPr="005C672D" w:rsidRDefault="001548F9" w:rsidP="00AC6DDA">
            <w:pPr>
              <w:spacing w:before="29" w:line="288" w:lineRule="auto"/>
              <w:jc w:val="center"/>
              <w:rPr>
                <w:color w:val="000000"/>
                <w:sz w:val="24"/>
              </w:rPr>
            </w:pPr>
            <w:r w:rsidRPr="005C672D">
              <w:rPr>
                <w:color w:val="000000"/>
                <w:sz w:val="24"/>
              </w:rPr>
              <w:t>姓名</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孙艳</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洪渊</w:t>
            </w:r>
          </w:p>
        </w:tc>
      </w:tr>
      <w:tr w:rsidR="001548F9" w:rsidRPr="005C672D" w:rsidTr="00BA0FB8">
        <w:tc>
          <w:tcPr>
            <w:tcW w:w="1260" w:type="dxa"/>
            <w:vMerge/>
            <w:vAlign w:val="center"/>
          </w:tcPr>
          <w:p w:rsidR="001548F9" w:rsidRPr="005C672D" w:rsidRDefault="001548F9" w:rsidP="00AC6DDA">
            <w:pPr>
              <w:widowControl/>
              <w:spacing w:before="29" w:line="288" w:lineRule="auto"/>
              <w:jc w:val="left"/>
              <w:rPr>
                <w:color w:val="000000"/>
                <w:kern w:val="0"/>
                <w:sz w:val="24"/>
              </w:rPr>
            </w:pPr>
          </w:p>
        </w:tc>
        <w:tc>
          <w:tcPr>
            <w:tcW w:w="1371"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sz w:val="24"/>
              </w:rPr>
              <w:t>联系电话</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w:t>
            </w:r>
            <w:r w:rsidRPr="005C672D">
              <w:rPr>
                <w:color w:val="000000"/>
                <w:kern w:val="0"/>
                <w:sz w:val="24"/>
              </w:rPr>
              <w:t>021</w:t>
            </w:r>
            <w:r w:rsidRPr="005C672D">
              <w:rPr>
                <w:color w:val="000000"/>
                <w:kern w:val="0"/>
                <w:sz w:val="24"/>
              </w:rPr>
              <w:t>）</w:t>
            </w:r>
            <w:r w:rsidRPr="005C672D">
              <w:rPr>
                <w:color w:val="000000"/>
                <w:kern w:val="0"/>
                <w:sz w:val="24"/>
              </w:rPr>
              <w:t>61055050</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010-66105799</w:t>
            </w:r>
          </w:p>
        </w:tc>
      </w:tr>
      <w:tr w:rsidR="001548F9" w:rsidRPr="005C672D" w:rsidTr="00BA0FB8">
        <w:tc>
          <w:tcPr>
            <w:tcW w:w="1260" w:type="dxa"/>
            <w:vMerge/>
            <w:vAlign w:val="center"/>
          </w:tcPr>
          <w:p w:rsidR="001548F9" w:rsidRPr="005C672D" w:rsidRDefault="001548F9" w:rsidP="00AC6DDA">
            <w:pPr>
              <w:widowControl/>
              <w:spacing w:before="29" w:line="288" w:lineRule="auto"/>
              <w:jc w:val="left"/>
              <w:rPr>
                <w:color w:val="000000"/>
                <w:kern w:val="0"/>
                <w:sz w:val="24"/>
              </w:rPr>
            </w:pPr>
          </w:p>
        </w:tc>
        <w:tc>
          <w:tcPr>
            <w:tcW w:w="1371"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sz w:val="24"/>
              </w:rPr>
              <w:t>电子邮箱</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xxpl@jysld.com,disclosure@j</w:t>
            </w:r>
            <w:r w:rsidRPr="005C672D">
              <w:rPr>
                <w:color w:val="000000"/>
                <w:kern w:val="0"/>
                <w:sz w:val="24"/>
              </w:rPr>
              <w:lastRenderedPageBreak/>
              <w:t>ysld.com</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lastRenderedPageBreak/>
              <w:t>custody@icbc.com.cn</w:t>
            </w:r>
          </w:p>
        </w:tc>
      </w:tr>
      <w:tr w:rsidR="001548F9" w:rsidRPr="005C672D" w:rsidTr="00BA0FB8">
        <w:tc>
          <w:tcPr>
            <w:tcW w:w="2631" w:type="dxa"/>
            <w:gridSpan w:val="2"/>
            <w:vAlign w:val="center"/>
          </w:tcPr>
          <w:p w:rsidR="001548F9" w:rsidRPr="005C672D" w:rsidRDefault="001548F9" w:rsidP="00AC6DDA">
            <w:pPr>
              <w:spacing w:before="29" w:line="288" w:lineRule="auto"/>
              <w:rPr>
                <w:color w:val="000000"/>
                <w:sz w:val="24"/>
              </w:rPr>
            </w:pPr>
            <w:r w:rsidRPr="005C672D">
              <w:rPr>
                <w:color w:val="000000"/>
                <w:sz w:val="24"/>
              </w:rPr>
              <w:lastRenderedPageBreak/>
              <w:t>客户服务电话</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400-700-5000</w:t>
            </w:r>
            <w:r w:rsidRPr="005C672D">
              <w:rPr>
                <w:color w:val="000000"/>
                <w:kern w:val="0"/>
                <w:sz w:val="24"/>
              </w:rPr>
              <w:t>，</w:t>
            </w:r>
            <w:r w:rsidRPr="005C672D">
              <w:rPr>
                <w:color w:val="000000"/>
                <w:kern w:val="0"/>
                <w:sz w:val="24"/>
              </w:rPr>
              <w:t>021-61055000</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95588</w:t>
            </w:r>
          </w:p>
        </w:tc>
      </w:tr>
      <w:tr w:rsidR="001548F9" w:rsidRPr="005C672D" w:rsidTr="00BA0FB8">
        <w:tc>
          <w:tcPr>
            <w:tcW w:w="2631" w:type="dxa"/>
            <w:gridSpan w:val="2"/>
            <w:vAlign w:val="center"/>
          </w:tcPr>
          <w:p w:rsidR="001548F9" w:rsidRPr="005C672D" w:rsidRDefault="001548F9" w:rsidP="00AC6DDA">
            <w:pPr>
              <w:spacing w:before="29" w:line="288" w:lineRule="auto"/>
              <w:rPr>
                <w:color w:val="000000"/>
                <w:sz w:val="24"/>
              </w:rPr>
            </w:pPr>
            <w:r w:rsidRPr="005C672D">
              <w:rPr>
                <w:color w:val="000000"/>
                <w:sz w:val="24"/>
              </w:rPr>
              <w:t>传真</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w:t>
            </w:r>
            <w:r w:rsidRPr="005C672D">
              <w:rPr>
                <w:color w:val="000000"/>
                <w:kern w:val="0"/>
                <w:sz w:val="24"/>
              </w:rPr>
              <w:t>021</w:t>
            </w:r>
            <w:r w:rsidRPr="005C672D">
              <w:rPr>
                <w:color w:val="000000"/>
                <w:kern w:val="0"/>
                <w:sz w:val="24"/>
              </w:rPr>
              <w:t>）</w:t>
            </w:r>
            <w:r w:rsidRPr="005C672D">
              <w:rPr>
                <w:color w:val="000000"/>
                <w:kern w:val="0"/>
                <w:sz w:val="24"/>
              </w:rPr>
              <w:t>61055054</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010-66105798</w:t>
            </w:r>
          </w:p>
        </w:tc>
      </w:tr>
    </w:tbl>
    <w:p w:rsidR="001548F9" w:rsidRPr="005C672D" w:rsidRDefault="001548F9" w:rsidP="00AC6DDA">
      <w:pPr>
        <w:tabs>
          <w:tab w:val="left" w:pos="1740"/>
        </w:tabs>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9" w:name="_Toc331410072"/>
      <w:bookmarkStart w:id="10" w:name="_Toc225498248"/>
      <w:r w:rsidRPr="005C672D">
        <w:rPr>
          <w:rFonts w:ascii="Times New Roman" w:hAnsi="Times New Roman"/>
          <w:kern w:val="0"/>
          <w:szCs w:val="24"/>
        </w:rPr>
        <w:t xml:space="preserve">2.4 </w:t>
      </w:r>
      <w:r w:rsidRPr="005C672D">
        <w:rPr>
          <w:rFonts w:ascii="Times New Roman" w:hAnsi="Times New Roman"/>
          <w:kern w:val="0"/>
          <w:szCs w:val="24"/>
        </w:rPr>
        <w:t>信息披露方式</w:t>
      </w:r>
      <w:bookmarkEnd w:id="9"/>
      <w:bookmarkEnd w:id="1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19"/>
        <w:gridCol w:w="4179"/>
      </w:tblGrid>
      <w:tr w:rsidR="001548F9" w:rsidRPr="005C672D" w:rsidTr="00BA0FB8">
        <w:tc>
          <w:tcPr>
            <w:tcW w:w="4820" w:type="dxa"/>
            <w:vAlign w:val="center"/>
          </w:tcPr>
          <w:p w:rsidR="001548F9" w:rsidRPr="005C672D" w:rsidRDefault="001548F9" w:rsidP="00AC6DDA">
            <w:pPr>
              <w:tabs>
                <w:tab w:val="left" w:pos="1740"/>
              </w:tabs>
              <w:spacing w:before="29" w:line="288" w:lineRule="auto"/>
              <w:rPr>
                <w:color w:val="000000"/>
                <w:sz w:val="24"/>
              </w:rPr>
            </w:pPr>
            <w:r w:rsidRPr="005C672D">
              <w:rPr>
                <w:color w:val="000000"/>
                <w:sz w:val="24"/>
              </w:rPr>
              <w:t>登载基金</w:t>
            </w:r>
            <w:r w:rsidR="00106605" w:rsidRPr="005C672D">
              <w:rPr>
                <w:color w:val="000000"/>
                <w:sz w:val="24"/>
              </w:rPr>
              <w:t>半</w:t>
            </w:r>
            <w:r w:rsidR="00C7084C" w:rsidRPr="005C672D">
              <w:rPr>
                <w:color w:val="000000"/>
                <w:sz w:val="24"/>
              </w:rPr>
              <w:t>年度报告</w:t>
            </w:r>
            <w:r w:rsidR="00A4527F" w:rsidRPr="005C672D">
              <w:rPr>
                <w:color w:val="000000"/>
                <w:sz w:val="24"/>
              </w:rPr>
              <w:t>正文</w:t>
            </w:r>
            <w:r w:rsidRPr="005C672D">
              <w:rPr>
                <w:color w:val="000000"/>
                <w:sz w:val="24"/>
              </w:rPr>
              <w:t>的管理人互联网网址</w:t>
            </w:r>
          </w:p>
        </w:tc>
        <w:tc>
          <w:tcPr>
            <w:tcW w:w="4180" w:type="dxa"/>
            <w:vAlign w:val="center"/>
          </w:tcPr>
          <w:p w:rsidR="001548F9" w:rsidRPr="005C672D" w:rsidRDefault="001548F9" w:rsidP="00AC6DDA">
            <w:pPr>
              <w:tabs>
                <w:tab w:val="left" w:pos="1740"/>
              </w:tabs>
              <w:spacing w:before="29" w:line="288" w:lineRule="auto"/>
              <w:rPr>
                <w:color w:val="000000"/>
                <w:sz w:val="24"/>
              </w:rPr>
            </w:pPr>
            <w:r w:rsidRPr="005C672D">
              <w:rPr>
                <w:color w:val="000000"/>
                <w:sz w:val="24"/>
              </w:rPr>
              <w:t>www.fund001.com</w:t>
            </w:r>
            <w:r w:rsidRPr="005C672D">
              <w:rPr>
                <w:color w:val="000000"/>
                <w:sz w:val="24"/>
              </w:rPr>
              <w:t>，</w:t>
            </w:r>
            <w:r w:rsidRPr="005C672D">
              <w:rPr>
                <w:color w:val="000000"/>
                <w:sz w:val="24"/>
              </w:rPr>
              <w:t>www.bocomschroder.com</w:t>
            </w:r>
          </w:p>
        </w:tc>
      </w:tr>
      <w:tr w:rsidR="001548F9" w:rsidRPr="005C672D" w:rsidTr="00BA0FB8">
        <w:tc>
          <w:tcPr>
            <w:tcW w:w="4820" w:type="dxa"/>
            <w:vAlign w:val="center"/>
          </w:tcPr>
          <w:p w:rsidR="001548F9" w:rsidRPr="005C672D" w:rsidRDefault="001548F9" w:rsidP="00AC6DDA">
            <w:pPr>
              <w:tabs>
                <w:tab w:val="left" w:pos="1740"/>
              </w:tabs>
              <w:spacing w:before="29" w:line="288" w:lineRule="auto"/>
              <w:rPr>
                <w:color w:val="000000"/>
                <w:sz w:val="24"/>
              </w:rPr>
            </w:pPr>
            <w:r w:rsidRPr="005C672D">
              <w:rPr>
                <w:color w:val="000000"/>
                <w:sz w:val="24"/>
              </w:rPr>
              <w:t>基金</w:t>
            </w:r>
            <w:r w:rsidR="00813F84" w:rsidRPr="005C672D">
              <w:rPr>
                <w:color w:val="000000"/>
                <w:sz w:val="24"/>
              </w:rPr>
              <w:t>半</w:t>
            </w:r>
            <w:r w:rsidRPr="005C672D">
              <w:rPr>
                <w:color w:val="000000"/>
                <w:sz w:val="24"/>
              </w:rPr>
              <w:t>年度报告备置地点</w:t>
            </w:r>
          </w:p>
        </w:tc>
        <w:tc>
          <w:tcPr>
            <w:tcW w:w="4180" w:type="dxa"/>
            <w:vAlign w:val="center"/>
          </w:tcPr>
          <w:p w:rsidR="001548F9" w:rsidRPr="005C672D" w:rsidRDefault="001548F9" w:rsidP="00AC6DDA">
            <w:pPr>
              <w:tabs>
                <w:tab w:val="left" w:pos="1740"/>
              </w:tabs>
              <w:spacing w:before="29" w:line="288" w:lineRule="auto"/>
              <w:rPr>
                <w:color w:val="000000"/>
                <w:sz w:val="24"/>
              </w:rPr>
            </w:pPr>
            <w:r w:rsidRPr="005C672D">
              <w:rPr>
                <w:color w:val="000000"/>
                <w:sz w:val="24"/>
              </w:rPr>
              <w:t>基金管理人的办公场所</w:t>
            </w:r>
          </w:p>
        </w:tc>
      </w:tr>
    </w:tbl>
    <w:p w:rsidR="003137AD" w:rsidRPr="005C672D" w:rsidRDefault="003137AD" w:rsidP="00AC6DDA">
      <w:pPr>
        <w:tabs>
          <w:tab w:val="left" w:pos="426"/>
        </w:tabs>
        <w:spacing w:before="29" w:line="288" w:lineRule="auto"/>
        <w:jc w:val="left"/>
        <w:rPr>
          <w:kern w:val="0"/>
          <w:sz w:val="24"/>
        </w:rPr>
      </w:pPr>
    </w:p>
    <w:p w:rsidR="001548F9" w:rsidRPr="005C672D" w:rsidRDefault="001548F9" w:rsidP="000B63EC">
      <w:pPr>
        <w:pStyle w:val="1"/>
        <w:keepNext/>
        <w:keepLines/>
        <w:widowControl w:val="0"/>
        <w:spacing w:beforeLines="100" w:before="312" w:afterLines="100" w:after="312" w:line="288" w:lineRule="auto"/>
        <w:jc w:val="center"/>
        <w:rPr>
          <w:b/>
          <w:bCs/>
          <w:szCs w:val="24"/>
          <w:lang w:val="en-US"/>
        </w:rPr>
      </w:pPr>
      <w:bookmarkStart w:id="11" w:name="_Toc225498250"/>
      <w:bookmarkStart w:id="12" w:name="_Toc331410074"/>
      <w:bookmarkStart w:id="13" w:name="_Toc194312019"/>
      <w:bookmarkStart w:id="14" w:name="_Toc193947512"/>
      <w:r w:rsidRPr="005C672D">
        <w:rPr>
          <w:b/>
          <w:bCs/>
          <w:szCs w:val="24"/>
          <w:lang w:val="en-US"/>
        </w:rPr>
        <w:t xml:space="preserve">3  </w:t>
      </w:r>
      <w:r w:rsidRPr="005C672D">
        <w:rPr>
          <w:b/>
          <w:bCs/>
          <w:szCs w:val="24"/>
          <w:lang w:val="en-US"/>
        </w:rPr>
        <w:t>主要财务指标和基金净值表现</w:t>
      </w:r>
      <w:bookmarkEnd w:id="11"/>
      <w:bookmarkEnd w:id="12"/>
    </w:p>
    <w:p w:rsidR="001548F9" w:rsidRPr="005C672D" w:rsidRDefault="001548F9" w:rsidP="00AC6DDA">
      <w:pPr>
        <w:pStyle w:val="20"/>
        <w:spacing w:before="29" w:after="0" w:line="288" w:lineRule="auto"/>
        <w:rPr>
          <w:rFonts w:ascii="Times New Roman" w:hAnsi="Times New Roman"/>
          <w:kern w:val="0"/>
          <w:szCs w:val="24"/>
        </w:rPr>
      </w:pPr>
      <w:bookmarkStart w:id="15" w:name="_Toc286996129"/>
      <w:r w:rsidRPr="005C672D">
        <w:rPr>
          <w:rFonts w:ascii="Times New Roman" w:hAnsi="Times New Roman"/>
          <w:kern w:val="0"/>
          <w:szCs w:val="24"/>
        </w:rPr>
        <w:t xml:space="preserve">3.1 </w:t>
      </w:r>
      <w:r w:rsidRPr="005C672D">
        <w:rPr>
          <w:rFonts w:ascii="Times New Roman" w:hAnsi="Times New Roman"/>
          <w:kern w:val="0"/>
          <w:szCs w:val="24"/>
        </w:rPr>
        <w:t>主要会计数据和财务指标</w:t>
      </w:r>
      <w:bookmarkEnd w:id="15"/>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85"/>
        <w:gridCol w:w="4613"/>
      </w:tblGrid>
      <w:tr w:rsidR="001548F9" w:rsidRPr="005C672D" w:rsidTr="00BA0FB8">
        <w:trPr>
          <w:trHeight w:val="487"/>
        </w:trPr>
        <w:tc>
          <w:tcPr>
            <w:tcW w:w="4509" w:type="dxa"/>
            <w:vAlign w:val="center"/>
          </w:tcPr>
          <w:p w:rsidR="001548F9" w:rsidRPr="005C672D" w:rsidRDefault="001548F9" w:rsidP="00AC6DDA">
            <w:pPr>
              <w:spacing w:before="29" w:line="288" w:lineRule="auto"/>
              <w:rPr>
                <w:b/>
                <w:sz w:val="24"/>
              </w:rPr>
            </w:pPr>
            <w:r w:rsidRPr="005C672D">
              <w:rPr>
                <w:b/>
                <w:sz w:val="24"/>
              </w:rPr>
              <w:t xml:space="preserve">3.1.1 </w:t>
            </w:r>
            <w:r w:rsidRPr="005C672D">
              <w:rPr>
                <w:b/>
                <w:sz w:val="24"/>
              </w:rPr>
              <w:t>期间数据和指标</w:t>
            </w:r>
          </w:p>
        </w:tc>
        <w:tc>
          <w:tcPr>
            <w:tcW w:w="4744" w:type="dxa"/>
            <w:vAlign w:val="center"/>
          </w:tcPr>
          <w:p w:rsidR="001548F9" w:rsidRPr="005C672D" w:rsidRDefault="001548F9" w:rsidP="00AC6DDA">
            <w:pPr>
              <w:spacing w:before="29" w:line="288" w:lineRule="auto"/>
              <w:jc w:val="center"/>
              <w:rPr>
                <w:b/>
                <w:sz w:val="24"/>
              </w:rPr>
            </w:pPr>
            <w:r w:rsidRPr="005C672D">
              <w:rPr>
                <w:b/>
                <w:sz w:val="24"/>
              </w:rPr>
              <w:t>报告期（</w:t>
            </w:r>
            <w:r w:rsidR="00A43357" w:rsidRPr="005C672D">
              <w:rPr>
                <w:b/>
                <w:sz w:val="24"/>
              </w:rPr>
              <w:t>2016</w:t>
            </w:r>
            <w:r w:rsidR="00A43357" w:rsidRPr="005C672D">
              <w:rPr>
                <w:b/>
                <w:sz w:val="24"/>
              </w:rPr>
              <w:t>年</w:t>
            </w:r>
            <w:r w:rsidR="00A43357" w:rsidRPr="005C672D">
              <w:rPr>
                <w:b/>
                <w:sz w:val="24"/>
              </w:rPr>
              <w:t>1</w:t>
            </w:r>
            <w:r w:rsidR="00A43357" w:rsidRPr="005C672D">
              <w:rPr>
                <w:b/>
                <w:sz w:val="24"/>
              </w:rPr>
              <w:t>月</w:t>
            </w:r>
            <w:r w:rsidR="00A43357" w:rsidRPr="005C672D">
              <w:rPr>
                <w:b/>
                <w:sz w:val="24"/>
              </w:rPr>
              <w:t>1</w:t>
            </w:r>
            <w:r w:rsidR="00A43357" w:rsidRPr="005C672D">
              <w:rPr>
                <w:b/>
                <w:sz w:val="24"/>
              </w:rPr>
              <w:t>日至</w:t>
            </w:r>
            <w:r w:rsidRPr="005C672D">
              <w:rPr>
                <w:b/>
                <w:sz w:val="24"/>
              </w:rPr>
              <w:t>2016</w:t>
            </w:r>
            <w:r w:rsidRPr="005C672D">
              <w:rPr>
                <w:b/>
                <w:sz w:val="24"/>
              </w:rPr>
              <w:t>年</w:t>
            </w:r>
            <w:r w:rsidRPr="005C672D">
              <w:rPr>
                <w:b/>
                <w:sz w:val="24"/>
              </w:rPr>
              <w:t>6</w:t>
            </w:r>
            <w:r w:rsidRPr="005C672D">
              <w:rPr>
                <w:b/>
                <w:sz w:val="24"/>
              </w:rPr>
              <w:t>月</w:t>
            </w:r>
            <w:r w:rsidRPr="005C672D">
              <w:rPr>
                <w:b/>
                <w:sz w:val="24"/>
              </w:rPr>
              <w:t>30</w:t>
            </w:r>
            <w:r w:rsidRPr="005C672D">
              <w:rPr>
                <w:b/>
                <w:sz w:val="24"/>
              </w:rPr>
              <w:t>日）</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本期已实现收益</w:t>
            </w:r>
          </w:p>
        </w:tc>
        <w:tc>
          <w:tcPr>
            <w:tcW w:w="4744" w:type="dxa"/>
            <w:vAlign w:val="center"/>
          </w:tcPr>
          <w:p w:rsidR="001548F9" w:rsidRPr="005C672D" w:rsidRDefault="001548F9" w:rsidP="00AC6DDA">
            <w:pPr>
              <w:spacing w:before="29" w:line="288" w:lineRule="auto"/>
              <w:jc w:val="right"/>
              <w:rPr>
                <w:sz w:val="24"/>
              </w:rPr>
            </w:pPr>
            <w:r w:rsidRPr="005C672D">
              <w:rPr>
                <w:sz w:val="24"/>
              </w:rPr>
              <w:t>-8,654,300.71</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本期利润</w:t>
            </w:r>
          </w:p>
        </w:tc>
        <w:tc>
          <w:tcPr>
            <w:tcW w:w="4744" w:type="dxa"/>
            <w:vAlign w:val="center"/>
          </w:tcPr>
          <w:p w:rsidR="001548F9" w:rsidRPr="005C672D" w:rsidRDefault="001548F9" w:rsidP="00AC6DDA">
            <w:pPr>
              <w:spacing w:before="29" w:line="288" w:lineRule="auto"/>
              <w:jc w:val="right"/>
              <w:rPr>
                <w:sz w:val="24"/>
              </w:rPr>
            </w:pPr>
            <w:r w:rsidRPr="005C672D">
              <w:rPr>
                <w:sz w:val="24"/>
              </w:rPr>
              <w:t>-16,897,765.20</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加权平均基金份额本期利润</w:t>
            </w:r>
          </w:p>
        </w:tc>
        <w:tc>
          <w:tcPr>
            <w:tcW w:w="4744" w:type="dxa"/>
            <w:vAlign w:val="center"/>
          </w:tcPr>
          <w:p w:rsidR="001548F9" w:rsidRPr="005C672D" w:rsidRDefault="001548F9" w:rsidP="00AC6DDA">
            <w:pPr>
              <w:spacing w:before="29" w:line="288" w:lineRule="auto"/>
              <w:jc w:val="right"/>
              <w:rPr>
                <w:sz w:val="24"/>
              </w:rPr>
            </w:pPr>
            <w:r w:rsidRPr="005C672D">
              <w:rPr>
                <w:sz w:val="24"/>
              </w:rPr>
              <w:t>-0.1366</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本期基金份额净值增长率</w:t>
            </w:r>
          </w:p>
        </w:tc>
        <w:tc>
          <w:tcPr>
            <w:tcW w:w="4744" w:type="dxa"/>
            <w:vAlign w:val="center"/>
          </w:tcPr>
          <w:p w:rsidR="001548F9" w:rsidRPr="005C672D" w:rsidRDefault="001548F9" w:rsidP="00AC6DDA">
            <w:pPr>
              <w:spacing w:before="29" w:line="288" w:lineRule="auto"/>
              <w:jc w:val="right"/>
              <w:rPr>
                <w:sz w:val="24"/>
              </w:rPr>
            </w:pPr>
            <w:r w:rsidRPr="005C672D">
              <w:rPr>
                <w:sz w:val="24"/>
              </w:rPr>
              <w:t>-6.73%</w:t>
            </w:r>
          </w:p>
        </w:tc>
      </w:tr>
      <w:tr w:rsidR="001548F9" w:rsidRPr="005C672D" w:rsidTr="00BA0FB8">
        <w:tc>
          <w:tcPr>
            <w:tcW w:w="4509" w:type="dxa"/>
            <w:vAlign w:val="center"/>
          </w:tcPr>
          <w:p w:rsidR="001548F9" w:rsidRPr="005C672D" w:rsidRDefault="001548F9" w:rsidP="00AC6DDA">
            <w:pPr>
              <w:spacing w:before="29" w:line="288" w:lineRule="auto"/>
              <w:rPr>
                <w:b/>
                <w:sz w:val="24"/>
              </w:rPr>
            </w:pPr>
            <w:r w:rsidRPr="005C672D">
              <w:rPr>
                <w:b/>
                <w:sz w:val="24"/>
              </w:rPr>
              <w:t xml:space="preserve">3.1.2 </w:t>
            </w:r>
            <w:r w:rsidRPr="005C672D">
              <w:rPr>
                <w:b/>
                <w:sz w:val="24"/>
              </w:rPr>
              <w:t>期末数据和指标</w:t>
            </w:r>
          </w:p>
        </w:tc>
        <w:tc>
          <w:tcPr>
            <w:tcW w:w="4744" w:type="dxa"/>
            <w:vAlign w:val="center"/>
          </w:tcPr>
          <w:p w:rsidR="001548F9" w:rsidRPr="005C672D" w:rsidRDefault="001548F9" w:rsidP="00AC6DDA">
            <w:pPr>
              <w:spacing w:before="29" w:line="288" w:lineRule="auto"/>
              <w:jc w:val="center"/>
              <w:rPr>
                <w:b/>
                <w:sz w:val="24"/>
              </w:rPr>
            </w:pPr>
            <w:r w:rsidRPr="005C672D">
              <w:rPr>
                <w:b/>
                <w:sz w:val="24"/>
              </w:rPr>
              <w:t>报告期末</w:t>
            </w:r>
            <w:r w:rsidRPr="005C672D">
              <w:rPr>
                <w:b/>
                <w:sz w:val="24"/>
              </w:rPr>
              <w:t>(2016</w:t>
            </w:r>
            <w:r w:rsidRPr="005C672D">
              <w:rPr>
                <w:b/>
                <w:sz w:val="24"/>
              </w:rPr>
              <w:t>年</w:t>
            </w:r>
            <w:r w:rsidRPr="005C672D">
              <w:rPr>
                <w:b/>
                <w:sz w:val="24"/>
              </w:rPr>
              <w:t>6</w:t>
            </w:r>
            <w:r w:rsidRPr="005C672D">
              <w:rPr>
                <w:b/>
                <w:sz w:val="24"/>
              </w:rPr>
              <w:t>月</w:t>
            </w:r>
            <w:r w:rsidRPr="005C672D">
              <w:rPr>
                <w:b/>
                <w:sz w:val="24"/>
              </w:rPr>
              <w:t>30</w:t>
            </w:r>
            <w:r w:rsidRPr="005C672D">
              <w:rPr>
                <w:b/>
                <w:sz w:val="24"/>
              </w:rPr>
              <w:t>日</w:t>
            </w:r>
            <w:r w:rsidRPr="005C672D">
              <w:rPr>
                <w:b/>
                <w:sz w:val="24"/>
              </w:rPr>
              <w:t>)</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期末可供分配基金份额利润</w:t>
            </w:r>
          </w:p>
        </w:tc>
        <w:tc>
          <w:tcPr>
            <w:tcW w:w="4744" w:type="dxa"/>
            <w:vAlign w:val="center"/>
          </w:tcPr>
          <w:p w:rsidR="001548F9" w:rsidRPr="005C672D" w:rsidRDefault="001548F9" w:rsidP="00AC6DDA">
            <w:pPr>
              <w:spacing w:before="29" w:line="288" w:lineRule="auto"/>
              <w:jc w:val="right"/>
              <w:rPr>
                <w:sz w:val="24"/>
              </w:rPr>
            </w:pPr>
            <w:r w:rsidRPr="005C672D">
              <w:rPr>
                <w:sz w:val="24"/>
              </w:rPr>
              <w:t>1.428</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期末基金资产净值</w:t>
            </w:r>
          </w:p>
        </w:tc>
        <w:tc>
          <w:tcPr>
            <w:tcW w:w="4744" w:type="dxa"/>
            <w:vAlign w:val="center"/>
          </w:tcPr>
          <w:p w:rsidR="001548F9" w:rsidRPr="005C672D" w:rsidRDefault="001548F9" w:rsidP="00AC6DDA">
            <w:pPr>
              <w:spacing w:before="29" w:line="288" w:lineRule="auto"/>
              <w:jc w:val="right"/>
              <w:rPr>
                <w:sz w:val="24"/>
              </w:rPr>
            </w:pPr>
            <w:r w:rsidRPr="005C672D">
              <w:rPr>
                <w:sz w:val="24"/>
              </w:rPr>
              <w:t>318,446,422.46</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期末基金份额净值</w:t>
            </w:r>
          </w:p>
        </w:tc>
        <w:tc>
          <w:tcPr>
            <w:tcW w:w="4744" w:type="dxa"/>
            <w:vAlign w:val="center"/>
          </w:tcPr>
          <w:p w:rsidR="001548F9" w:rsidRPr="005C672D" w:rsidRDefault="001548F9" w:rsidP="00AC6DDA">
            <w:pPr>
              <w:spacing w:before="29" w:line="288" w:lineRule="auto"/>
              <w:jc w:val="right"/>
              <w:rPr>
                <w:sz w:val="24"/>
              </w:rPr>
            </w:pPr>
            <w:r w:rsidRPr="005C672D">
              <w:rPr>
                <w:sz w:val="24"/>
              </w:rPr>
              <w:t>2.428</w:t>
            </w:r>
          </w:p>
        </w:tc>
      </w:tr>
    </w:tbl>
    <w:bookmarkEnd w:id="13"/>
    <w:bookmarkEnd w:id="14"/>
    <w:p w:rsidR="00C42222" w:rsidRDefault="0013739E">
      <w:pPr>
        <w:tabs>
          <w:tab w:val="left" w:pos="426"/>
        </w:tabs>
        <w:spacing w:before="29" w:line="288" w:lineRule="auto"/>
        <w:jc w:val="left"/>
        <w:rPr>
          <w:kern w:val="0"/>
          <w:sz w:val="24"/>
        </w:rPr>
      </w:pPr>
      <w:r>
        <w:rPr>
          <w:kern w:val="0"/>
          <w:sz w:val="24"/>
        </w:rPr>
        <w:t>注：</w:t>
      </w:r>
      <w:r>
        <w:rPr>
          <w:kern w:val="0"/>
          <w:sz w:val="24"/>
        </w:rPr>
        <w:t>1</w:t>
      </w:r>
      <w:r>
        <w:rPr>
          <w:kern w:val="0"/>
          <w:sz w:val="24"/>
        </w:rPr>
        <w:t>、本基金业绩指标不包括持有人认购或交易基金的各项费用，计入费用后的实际收益水平要低于所列数字；</w:t>
      </w:r>
    </w:p>
    <w:p w:rsidR="001548F9" w:rsidRPr="005C672D" w:rsidRDefault="001548F9" w:rsidP="00AC6DDA">
      <w:pPr>
        <w:tabs>
          <w:tab w:val="left" w:pos="426"/>
        </w:tabs>
        <w:spacing w:before="29" w:line="288" w:lineRule="auto"/>
        <w:jc w:val="left"/>
        <w:rPr>
          <w:kern w:val="0"/>
          <w:sz w:val="24"/>
        </w:rPr>
      </w:pPr>
      <w:r w:rsidRPr="005C672D">
        <w:rPr>
          <w:kern w:val="0"/>
          <w:sz w:val="24"/>
        </w:rPr>
        <w:t xml:space="preserve">    2</w:t>
      </w:r>
      <w:r w:rsidRPr="005C672D">
        <w:rPr>
          <w:kern w:val="0"/>
          <w:sz w:val="24"/>
        </w:rPr>
        <w:t>、本期已实现收益指基金本期利息收入、投资收益、其他收入（不含公允价值变动收益）扣除相关费用后的余额，本期利润为本期已实现收益加上本期公允价值变动收益；</w:t>
      </w:r>
    </w:p>
    <w:p w:rsidR="001548F9" w:rsidRPr="005C672D" w:rsidRDefault="001548F9" w:rsidP="00AC6DDA">
      <w:pPr>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16" w:name="_Toc331410076"/>
      <w:bookmarkStart w:id="17" w:name="_Toc225498252"/>
      <w:r w:rsidRPr="005C672D">
        <w:rPr>
          <w:rFonts w:ascii="Times New Roman" w:hAnsi="Times New Roman"/>
          <w:kern w:val="0"/>
          <w:szCs w:val="24"/>
        </w:rPr>
        <w:t xml:space="preserve">3.2 </w:t>
      </w:r>
      <w:r w:rsidRPr="005C672D">
        <w:rPr>
          <w:rFonts w:ascii="Times New Roman" w:hAnsi="Times New Roman"/>
          <w:kern w:val="0"/>
          <w:szCs w:val="24"/>
        </w:rPr>
        <w:t>基金净值表现</w:t>
      </w:r>
      <w:bookmarkEnd w:id="16"/>
      <w:bookmarkEnd w:id="17"/>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color w:val="000000"/>
          <w:kern w:val="0"/>
          <w:sz w:val="24"/>
        </w:rPr>
        <w:t xml:space="preserve">3.2.1 </w:t>
      </w:r>
      <w:r w:rsidRPr="005C672D">
        <w:rPr>
          <w:b/>
          <w:color w:val="000000"/>
          <w:kern w:val="0"/>
          <w:sz w:val="24"/>
        </w:rPr>
        <w:t>基金份额净值增长率及其与同期业绩比较基准收益率的比较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5C672D" w:rsidTr="00073BE3">
        <w:tc>
          <w:tcPr>
            <w:tcW w:w="1620" w:type="dxa"/>
            <w:vAlign w:val="center"/>
          </w:tcPr>
          <w:p w:rsidR="001548F9" w:rsidRPr="005C672D" w:rsidRDefault="001548F9" w:rsidP="00AC6DDA">
            <w:pPr>
              <w:spacing w:before="29" w:line="288" w:lineRule="auto"/>
              <w:jc w:val="center"/>
              <w:rPr>
                <w:color w:val="000000"/>
                <w:sz w:val="24"/>
              </w:rPr>
            </w:pPr>
            <w:r w:rsidRPr="005C672D">
              <w:rPr>
                <w:color w:val="000000"/>
                <w:sz w:val="24"/>
              </w:rPr>
              <w:t>阶段</w:t>
            </w:r>
          </w:p>
        </w:tc>
        <w:tc>
          <w:tcPr>
            <w:tcW w:w="1350" w:type="dxa"/>
            <w:vAlign w:val="center"/>
          </w:tcPr>
          <w:p w:rsidR="001548F9" w:rsidRPr="005C672D" w:rsidRDefault="001548F9" w:rsidP="00AC6DDA">
            <w:pPr>
              <w:spacing w:before="29" w:line="288" w:lineRule="auto"/>
              <w:jc w:val="center"/>
              <w:rPr>
                <w:color w:val="000000"/>
                <w:sz w:val="24"/>
              </w:rPr>
            </w:pPr>
            <w:r w:rsidRPr="005C672D">
              <w:rPr>
                <w:color w:val="000000"/>
                <w:sz w:val="24"/>
              </w:rPr>
              <w:t>份额净值增长率</w:t>
            </w:r>
            <w:r w:rsidRPr="005C672D">
              <w:rPr>
                <w:rFonts w:ascii="宋体" w:hAnsi="宋体" w:cs="宋体" w:hint="eastAsia"/>
                <w:color w:val="000000"/>
                <w:sz w:val="24"/>
              </w:rPr>
              <w:t>①</w:t>
            </w:r>
          </w:p>
        </w:tc>
        <w:tc>
          <w:tcPr>
            <w:tcW w:w="1350" w:type="dxa"/>
            <w:vAlign w:val="center"/>
          </w:tcPr>
          <w:p w:rsidR="001548F9" w:rsidRPr="005C672D" w:rsidRDefault="001548F9" w:rsidP="00AC6DDA">
            <w:pPr>
              <w:spacing w:before="29" w:line="288" w:lineRule="auto"/>
              <w:jc w:val="center"/>
              <w:rPr>
                <w:color w:val="000000"/>
                <w:sz w:val="24"/>
              </w:rPr>
            </w:pPr>
            <w:r w:rsidRPr="005C672D">
              <w:rPr>
                <w:color w:val="000000"/>
                <w:sz w:val="24"/>
              </w:rPr>
              <w:t>份额净值增长率标准差</w:t>
            </w:r>
            <w:r w:rsidRPr="005C672D">
              <w:rPr>
                <w:rFonts w:ascii="宋体" w:hAnsi="宋体" w:cs="宋体" w:hint="eastAsia"/>
                <w:color w:val="000000"/>
                <w:sz w:val="24"/>
              </w:rPr>
              <w:t>②</w:t>
            </w:r>
          </w:p>
        </w:tc>
        <w:tc>
          <w:tcPr>
            <w:tcW w:w="1350" w:type="dxa"/>
            <w:vAlign w:val="center"/>
          </w:tcPr>
          <w:p w:rsidR="001548F9" w:rsidRPr="005C672D" w:rsidRDefault="001548F9" w:rsidP="00AC6DDA">
            <w:pPr>
              <w:spacing w:before="29" w:line="288" w:lineRule="auto"/>
              <w:jc w:val="center"/>
              <w:rPr>
                <w:color w:val="000000"/>
                <w:sz w:val="24"/>
              </w:rPr>
            </w:pPr>
            <w:r w:rsidRPr="005C672D">
              <w:rPr>
                <w:color w:val="000000"/>
                <w:sz w:val="24"/>
              </w:rPr>
              <w:t>业绩比较基准收益率</w:t>
            </w:r>
            <w:r w:rsidRPr="005C672D">
              <w:rPr>
                <w:rFonts w:ascii="宋体" w:hAnsi="宋体" w:cs="宋体" w:hint="eastAsia"/>
                <w:color w:val="000000"/>
                <w:sz w:val="24"/>
              </w:rPr>
              <w:t>③</w:t>
            </w:r>
          </w:p>
        </w:tc>
        <w:tc>
          <w:tcPr>
            <w:tcW w:w="1350" w:type="dxa"/>
            <w:vAlign w:val="center"/>
          </w:tcPr>
          <w:p w:rsidR="001548F9" w:rsidRPr="005C672D" w:rsidRDefault="001548F9" w:rsidP="00AC6DDA">
            <w:pPr>
              <w:spacing w:before="29" w:line="288" w:lineRule="auto"/>
              <w:jc w:val="center"/>
              <w:rPr>
                <w:color w:val="000000"/>
                <w:sz w:val="24"/>
              </w:rPr>
            </w:pPr>
            <w:r w:rsidRPr="005C672D">
              <w:rPr>
                <w:color w:val="000000"/>
                <w:sz w:val="24"/>
              </w:rPr>
              <w:t>业绩比较基准收益率标准差</w:t>
            </w:r>
            <w:r w:rsidRPr="005C672D">
              <w:rPr>
                <w:rFonts w:ascii="宋体" w:hAnsi="宋体" w:cs="宋体" w:hint="eastAsia"/>
                <w:color w:val="000000"/>
                <w:sz w:val="24"/>
              </w:rPr>
              <w:lastRenderedPageBreak/>
              <w:t>④</w:t>
            </w:r>
          </w:p>
        </w:tc>
        <w:tc>
          <w:tcPr>
            <w:tcW w:w="1350" w:type="dxa"/>
            <w:vAlign w:val="center"/>
          </w:tcPr>
          <w:p w:rsidR="001548F9" w:rsidRPr="005C672D" w:rsidRDefault="001548F9" w:rsidP="00AC6DDA">
            <w:pPr>
              <w:spacing w:before="29" w:line="288" w:lineRule="auto"/>
              <w:jc w:val="center"/>
              <w:rPr>
                <w:color w:val="000000"/>
                <w:sz w:val="24"/>
              </w:rPr>
            </w:pPr>
            <w:r w:rsidRPr="005C672D">
              <w:rPr>
                <w:rFonts w:ascii="宋体" w:hAnsi="宋体" w:cs="宋体" w:hint="eastAsia"/>
                <w:color w:val="000000"/>
                <w:sz w:val="24"/>
              </w:rPr>
              <w:lastRenderedPageBreak/>
              <w:t>①</w:t>
            </w:r>
            <w:r w:rsidRPr="005C672D">
              <w:rPr>
                <w:color w:val="000000"/>
                <w:sz w:val="24"/>
              </w:rPr>
              <w:t>－</w:t>
            </w:r>
            <w:r w:rsidRPr="005C672D">
              <w:rPr>
                <w:rFonts w:ascii="宋体" w:hAnsi="宋体" w:cs="宋体" w:hint="eastAsia"/>
                <w:color w:val="000000"/>
                <w:sz w:val="24"/>
              </w:rPr>
              <w:t>③</w:t>
            </w:r>
          </w:p>
        </w:tc>
        <w:tc>
          <w:tcPr>
            <w:tcW w:w="1350" w:type="dxa"/>
            <w:vAlign w:val="center"/>
          </w:tcPr>
          <w:p w:rsidR="001548F9" w:rsidRPr="005C672D" w:rsidRDefault="001548F9" w:rsidP="00AC6DDA">
            <w:pPr>
              <w:spacing w:before="29" w:line="288" w:lineRule="auto"/>
              <w:jc w:val="center"/>
              <w:rPr>
                <w:color w:val="000000"/>
                <w:sz w:val="24"/>
              </w:rPr>
            </w:pPr>
            <w:r w:rsidRPr="005C672D">
              <w:rPr>
                <w:rFonts w:ascii="宋体" w:hAnsi="宋体" w:cs="宋体" w:hint="eastAsia"/>
                <w:color w:val="000000"/>
                <w:sz w:val="24"/>
              </w:rPr>
              <w:t>②</w:t>
            </w:r>
            <w:r w:rsidRPr="005C672D">
              <w:rPr>
                <w:color w:val="000000"/>
                <w:sz w:val="24"/>
              </w:rPr>
              <w:t>－</w:t>
            </w:r>
            <w:r w:rsidRPr="005C672D">
              <w:rPr>
                <w:rFonts w:ascii="宋体" w:hAnsi="宋体" w:cs="宋体" w:hint="eastAsia"/>
                <w:color w:val="000000"/>
                <w:sz w:val="24"/>
              </w:rPr>
              <w:t>④</w:t>
            </w:r>
          </w:p>
        </w:tc>
      </w:tr>
      <w:tr w:rsidR="00C42222">
        <w:tc>
          <w:tcPr>
            <w:tcW w:w="1497" w:type="dxa"/>
            <w:vAlign w:val="center"/>
          </w:tcPr>
          <w:p w:rsidR="00C42222" w:rsidRDefault="0013739E">
            <w:pPr>
              <w:jc w:val="left"/>
            </w:pPr>
            <w:r>
              <w:rPr>
                <w:color w:val="000000"/>
                <w:sz w:val="24"/>
              </w:rPr>
              <w:lastRenderedPageBreak/>
              <w:t>过去一个月</w:t>
            </w:r>
          </w:p>
        </w:tc>
        <w:tc>
          <w:tcPr>
            <w:tcW w:w="1251" w:type="dxa"/>
            <w:vAlign w:val="center"/>
          </w:tcPr>
          <w:p w:rsidR="00C42222" w:rsidRDefault="0013739E">
            <w:pPr>
              <w:jc w:val="center"/>
            </w:pPr>
            <w:r>
              <w:rPr>
                <w:color w:val="000000"/>
                <w:sz w:val="24"/>
              </w:rPr>
              <w:t>2.02%</w:t>
            </w:r>
          </w:p>
        </w:tc>
        <w:tc>
          <w:tcPr>
            <w:tcW w:w="1250" w:type="dxa"/>
            <w:vAlign w:val="center"/>
          </w:tcPr>
          <w:p w:rsidR="00C42222" w:rsidRDefault="0013739E">
            <w:pPr>
              <w:jc w:val="center"/>
            </w:pPr>
            <w:r>
              <w:rPr>
                <w:color w:val="000000"/>
                <w:sz w:val="24"/>
              </w:rPr>
              <w:t>0.96%</w:t>
            </w:r>
          </w:p>
        </w:tc>
        <w:tc>
          <w:tcPr>
            <w:tcW w:w="1250" w:type="dxa"/>
            <w:vAlign w:val="center"/>
          </w:tcPr>
          <w:p w:rsidR="00C42222" w:rsidRDefault="0013739E">
            <w:pPr>
              <w:jc w:val="center"/>
            </w:pPr>
            <w:r>
              <w:rPr>
                <w:color w:val="000000"/>
                <w:sz w:val="24"/>
              </w:rPr>
              <w:t>-0.02%</w:t>
            </w:r>
          </w:p>
        </w:tc>
        <w:tc>
          <w:tcPr>
            <w:tcW w:w="1250" w:type="dxa"/>
            <w:vAlign w:val="center"/>
          </w:tcPr>
          <w:p w:rsidR="00C42222" w:rsidRDefault="0013739E">
            <w:pPr>
              <w:jc w:val="center"/>
            </w:pPr>
            <w:r>
              <w:rPr>
                <w:color w:val="000000"/>
                <w:sz w:val="24"/>
              </w:rPr>
              <w:t>0.59%</w:t>
            </w:r>
          </w:p>
        </w:tc>
        <w:tc>
          <w:tcPr>
            <w:tcW w:w="1250" w:type="dxa"/>
            <w:vAlign w:val="center"/>
          </w:tcPr>
          <w:p w:rsidR="00C42222" w:rsidRDefault="0013739E">
            <w:pPr>
              <w:jc w:val="center"/>
            </w:pPr>
            <w:r>
              <w:rPr>
                <w:color w:val="000000"/>
                <w:sz w:val="24"/>
              </w:rPr>
              <w:t>2.04%</w:t>
            </w:r>
          </w:p>
        </w:tc>
        <w:tc>
          <w:tcPr>
            <w:tcW w:w="1250" w:type="dxa"/>
            <w:vAlign w:val="center"/>
          </w:tcPr>
          <w:p w:rsidR="00C42222" w:rsidRDefault="0013739E">
            <w:pPr>
              <w:jc w:val="center"/>
            </w:pPr>
            <w:r>
              <w:rPr>
                <w:color w:val="000000"/>
                <w:sz w:val="24"/>
              </w:rPr>
              <w:t>0.37%</w:t>
            </w:r>
          </w:p>
        </w:tc>
      </w:tr>
      <w:tr w:rsidR="00C42222">
        <w:tc>
          <w:tcPr>
            <w:tcW w:w="1497" w:type="dxa"/>
            <w:vAlign w:val="center"/>
          </w:tcPr>
          <w:p w:rsidR="00C42222" w:rsidRDefault="0013739E">
            <w:pPr>
              <w:jc w:val="left"/>
            </w:pPr>
            <w:r>
              <w:rPr>
                <w:color w:val="000000"/>
                <w:sz w:val="24"/>
              </w:rPr>
              <w:t>过去三个月</w:t>
            </w:r>
          </w:p>
        </w:tc>
        <w:tc>
          <w:tcPr>
            <w:tcW w:w="1251" w:type="dxa"/>
            <w:vAlign w:val="center"/>
          </w:tcPr>
          <w:p w:rsidR="00C42222" w:rsidRDefault="0013739E">
            <w:pPr>
              <w:jc w:val="center"/>
            </w:pPr>
            <w:r>
              <w:rPr>
                <w:color w:val="000000"/>
                <w:sz w:val="24"/>
              </w:rPr>
              <w:t>6.54%</w:t>
            </w:r>
          </w:p>
        </w:tc>
        <w:tc>
          <w:tcPr>
            <w:tcW w:w="1250" w:type="dxa"/>
            <w:vAlign w:val="center"/>
          </w:tcPr>
          <w:p w:rsidR="00C42222" w:rsidRDefault="0013739E">
            <w:pPr>
              <w:jc w:val="center"/>
            </w:pPr>
            <w:r>
              <w:rPr>
                <w:color w:val="000000"/>
                <w:sz w:val="24"/>
              </w:rPr>
              <w:t>1.28%</w:t>
            </w:r>
          </w:p>
        </w:tc>
        <w:tc>
          <w:tcPr>
            <w:tcW w:w="1250" w:type="dxa"/>
            <w:vAlign w:val="center"/>
          </w:tcPr>
          <w:p w:rsidR="00C42222" w:rsidRDefault="0013739E">
            <w:pPr>
              <w:jc w:val="center"/>
            </w:pPr>
            <w:r>
              <w:rPr>
                <w:color w:val="000000"/>
                <w:sz w:val="24"/>
              </w:rPr>
              <w:t>-0.97%</w:t>
            </w:r>
          </w:p>
        </w:tc>
        <w:tc>
          <w:tcPr>
            <w:tcW w:w="1250" w:type="dxa"/>
            <w:vAlign w:val="center"/>
          </w:tcPr>
          <w:p w:rsidR="00C42222" w:rsidRDefault="0013739E">
            <w:pPr>
              <w:jc w:val="center"/>
            </w:pPr>
            <w:r>
              <w:rPr>
                <w:color w:val="000000"/>
                <w:sz w:val="24"/>
              </w:rPr>
              <w:t>0.61%</w:t>
            </w:r>
          </w:p>
        </w:tc>
        <w:tc>
          <w:tcPr>
            <w:tcW w:w="1250" w:type="dxa"/>
            <w:vAlign w:val="center"/>
          </w:tcPr>
          <w:p w:rsidR="00C42222" w:rsidRDefault="0013739E">
            <w:pPr>
              <w:jc w:val="center"/>
            </w:pPr>
            <w:r>
              <w:rPr>
                <w:color w:val="000000"/>
                <w:sz w:val="24"/>
              </w:rPr>
              <w:t>7.51%</w:t>
            </w:r>
          </w:p>
        </w:tc>
        <w:tc>
          <w:tcPr>
            <w:tcW w:w="1250" w:type="dxa"/>
            <w:vAlign w:val="center"/>
          </w:tcPr>
          <w:p w:rsidR="00C42222" w:rsidRDefault="0013739E">
            <w:pPr>
              <w:jc w:val="center"/>
            </w:pPr>
            <w:r>
              <w:rPr>
                <w:color w:val="000000"/>
                <w:sz w:val="24"/>
              </w:rPr>
              <w:t>0.67%</w:t>
            </w:r>
          </w:p>
        </w:tc>
      </w:tr>
      <w:tr w:rsidR="00C42222">
        <w:tc>
          <w:tcPr>
            <w:tcW w:w="1497" w:type="dxa"/>
            <w:vAlign w:val="center"/>
          </w:tcPr>
          <w:p w:rsidR="00C42222" w:rsidRDefault="0013739E">
            <w:pPr>
              <w:jc w:val="left"/>
            </w:pPr>
            <w:r>
              <w:rPr>
                <w:color w:val="000000"/>
                <w:sz w:val="24"/>
              </w:rPr>
              <w:t>过去六个月</w:t>
            </w:r>
          </w:p>
        </w:tc>
        <w:tc>
          <w:tcPr>
            <w:tcW w:w="1251" w:type="dxa"/>
            <w:vAlign w:val="center"/>
          </w:tcPr>
          <w:p w:rsidR="00C42222" w:rsidRDefault="0013739E">
            <w:pPr>
              <w:jc w:val="center"/>
            </w:pPr>
            <w:r>
              <w:rPr>
                <w:color w:val="000000"/>
                <w:sz w:val="24"/>
              </w:rPr>
              <w:t>-6.73%</w:t>
            </w:r>
          </w:p>
        </w:tc>
        <w:tc>
          <w:tcPr>
            <w:tcW w:w="1250" w:type="dxa"/>
            <w:vAlign w:val="center"/>
          </w:tcPr>
          <w:p w:rsidR="00C42222" w:rsidRDefault="0013739E">
            <w:pPr>
              <w:jc w:val="center"/>
            </w:pPr>
            <w:r>
              <w:rPr>
                <w:color w:val="000000"/>
                <w:sz w:val="24"/>
              </w:rPr>
              <w:t>1.90%</w:t>
            </w:r>
          </w:p>
        </w:tc>
        <w:tc>
          <w:tcPr>
            <w:tcW w:w="1250" w:type="dxa"/>
            <w:vAlign w:val="center"/>
          </w:tcPr>
          <w:p w:rsidR="00C42222" w:rsidRDefault="0013739E">
            <w:pPr>
              <w:jc w:val="center"/>
            </w:pPr>
            <w:r>
              <w:rPr>
                <w:color w:val="000000"/>
                <w:sz w:val="24"/>
              </w:rPr>
              <w:t>-8.56%</w:t>
            </w:r>
          </w:p>
        </w:tc>
        <w:tc>
          <w:tcPr>
            <w:tcW w:w="1250" w:type="dxa"/>
            <w:vAlign w:val="center"/>
          </w:tcPr>
          <w:p w:rsidR="00C42222" w:rsidRDefault="0013739E">
            <w:pPr>
              <w:jc w:val="center"/>
            </w:pPr>
            <w:r>
              <w:rPr>
                <w:color w:val="000000"/>
                <w:sz w:val="24"/>
              </w:rPr>
              <w:t>1.11%</w:t>
            </w:r>
          </w:p>
        </w:tc>
        <w:tc>
          <w:tcPr>
            <w:tcW w:w="1250" w:type="dxa"/>
            <w:vAlign w:val="center"/>
          </w:tcPr>
          <w:p w:rsidR="00C42222" w:rsidRDefault="0013739E">
            <w:pPr>
              <w:jc w:val="center"/>
            </w:pPr>
            <w:r>
              <w:rPr>
                <w:color w:val="000000"/>
                <w:sz w:val="24"/>
              </w:rPr>
              <w:t>1.83%</w:t>
            </w:r>
          </w:p>
        </w:tc>
        <w:tc>
          <w:tcPr>
            <w:tcW w:w="1250" w:type="dxa"/>
            <w:vAlign w:val="center"/>
          </w:tcPr>
          <w:p w:rsidR="00C42222" w:rsidRDefault="0013739E">
            <w:pPr>
              <w:jc w:val="center"/>
            </w:pPr>
            <w:r>
              <w:rPr>
                <w:color w:val="000000"/>
                <w:sz w:val="24"/>
              </w:rPr>
              <w:t>0.79%</w:t>
            </w:r>
          </w:p>
        </w:tc>
      </w:tr>
      <w:tr w:rsidR="00C42222">
        <w:tc>
          <w:tcPr>
            <w:tcW w:w="1497" w:type="dxa"/>
            <w:vAlign w:val="center"/>
          </w:tcPr>
          <w:p w:rsidR="00C42222" w:rsidRDefault="0013739E">
            <w:pPr>
              <w:jc w:val="left"/>
            </w:pPr>
            <w:r>
              <w:rPr>
                <w:color w:val="000000"/>
                <w:sz w:val="24"/>
              </w:rPr>
              <w:t>过去一年</w:t>
            </w:r>
          </w:p>
        </w:tc>
        <w:tc>
          <w:tcPr>
            <w:tcW w:w="1251" w:type="dxa"/>
            <w:vAlign w:val="center"/>
          </w:tcPr>
          <w:p w:rsidR="00C42222" w:rsidRDefault="0013739E">
            <w:pPr>
              <w:jc w:val="center"/>
            </w:pPr>
            <w:r>
              <w:rPr>
                <w:color w:val="000000"/>
                <w:sz w:val="24"/>
              </w:rPr>
              <w:t>9.05%</w:t>
            </w:r>
          </w:p>
        </w:tc>
        <w:tc>
          <w:tcPr>
            <w:tcW w:w="1250" w:type="dxa"/>
            <w:vAlign w:val="center"/>
          </w:tcPr>
          <w:p w:rsidR="00C42222" w:rsidRDefault="0013739E">
            <w:pPr>
              <w:jc w:val="center"/>
            </w:pPr>
            <w:r>
              <w:rPr>
                <w:color w:val="000000"/>
                <w:sz w:val="24"/>
              </w:rPr>
              <w:t>2.07%</w:t>
            </w:r>
          </w:p>
        </w:tc>
        <w:tc>
          <w:tcPr>
            <w:tcW w:w="1250" w:type="dxa"/>
            <w:vAlign w:val="center"/>
          </w:tcPr>
          <w:p w:rsidR="00C42222" w:rsidRDefault="0013739E">
            <w:pPr>
              <w:jc w:val="center"/>
            </w:pPr>
            <w:r>
              <w:rPr>
                <w:color w:val="000000"/>
                <w:sz w:val="24"/>
              </w:rPr>
              <w:t>-15.70%</w:t>
            </w:r>
          </w:p>
        </w:tc>
        <w:tc>
          <w:tcPr>
            <w:tcW w:w="1250" w:type="dxa"/>
            <w:vAlign w:val="center"/>
          </w:tcPr>
          <w:p w:rsidR="00C42222" w:rsidRDefault="0013739E">
            <w:pPr>
              <w:jc w:val="center"/>
            </w:pPr>
            <w:r>
              <w:rPr>
                <w:color w:val="000000"/>
                <w:sz w:val="24"/>
              </w:rPr>
              <w:t>1.38%</w:t>
            </w:r>
          </w:p>
        </w:tc>
        <w:tc>
          <w:tcPr>
            <w:tcW w:w="1250" w:type="dxa"/>
            <w:vAlign w:val="center"/>
          </w:tcPr>
          <w:p w:rsidR="00C42222" w:rsidRDefault="0013739E">
            <w:pPr>
              <w:jc w:val="center"/>
            </w:pPr>
            <w:r>
              <w:rPr>
                <w:color w:val="000000"/>
                <w:sz w:val="24"/>
              </w:rPr>
              <w:t>24.75%</w:t>
            </w:r>
          </w:p>
        </w:tc>
        <w:tc>
          <w:tcPr>
            <w:tcW w:w="1250" w:type="dxa"/>
            <w:vAlign w:val="center"/>
          </w:tcPr>
          <w:p w:rsidR="00C42222" w:rsidRDefault="0013739E">
            <w:pPr>
              <w:jc w:val="center"/>
            </w:pPr>
            <w:r>
              <w:rPr>
                <w:color w:val="000000"/>
                <w:sz w:val="24"/>
              </w:rPr>
              <w:t>0.69%</w:t>
            </w:r>
          </w:p>
        </w:tc>
      </w:tr>
      <w:tr w:rsidR="00C42222">
        <w:tc>
          <w:tcPr>
            <w:tcW w:w="1497" w:type="dxa"/>
            <w:vAlign w:val="center"/>
          </w:tcPr>
          <w:p w:rsidR="00C42222" w:rsidRDefault="0013739E">
            <w:pPr>
              <w:jc w:val="left"/>
            </w:pPr>
            <w:r>
              <w:rPr>
                <w:color w:val="000000"/>
                <w:sz w:val="24"/>
              </w:rPr>
              <w:t>过去三年</w:t>
            </w:r>
          </w:p>
        </w:tc>
        <w:tc>
          <w:tcPr>
            <w:tcW w:w="1251" w:type="dxa"/>
            <w:vAlign w:val="center"/>
          </w:tcPr>
          <w:p w:rsidR="00C42222" w:rsidRDefault="0013739E">
            <w:pPr>
              <w:jc w:val="center"/>
            </w:pPr>
            <w:r>
              <w:rPr>
                <w:color w:val="000000"/>
                <w:sz w:val="24"/>
              </w:rPr>
              <w:t>150.97%</w:t>
            </w:r>
          </w:p>
        </w:tc>
        <w:tc>
          <w:tcPr>
            <w:tcW w:w="1250" w:type="dxa"/>
            <w:vAlign w:val="center"/>
          </w:tcPr>
          <w:p w:rsidR="00C42222" w:rsidRDefault="0013739E">
            <w:pPr>
              <w:jc w:val="center"/>
            </w:pPr>
            <w:r>
              <w:rPr>
                <w:color w:val="000000"/>
                <w:sz w:val="24"/>
              </w:rPr>
              <w:t>1.63%</w:t>
            </w:r>
          </w:p>
        </w:tc>
        <w:tc>
          <w:tcPr>
            <w:tcW w:w="1250" w:type="dxa"/>
            <w:vAlign w:val="center"/>
          </w:tcPr>
          <w:p w:rsidR="00C42222" w:rsidRDefault="0013739E">
            <w:pPr>
              <w:jc w:val="center"/>
            </w:pPr>
            <w:r>
              <w:rPr>
                <w:color w:val="000000"/>
                <w:sz w:val="24"/>
              </w:rPr>
              <w:t>36.13%</w:t>
            </w:r>
          </w:p>
        </w:tc>
        <w:tc>
          <w:tcPr>
            <w:tcW w:w="1250" w:type="dxa"/>
            <w:vAlign w:val="center"/>
          </w:tcPr>
          <w:p w:rsidR="00C42222" w:rsidRDefault="0013739E">
            <w:pPr>
              <w:jc w:val="center"/>
            </w:pPr>
            <w:r>
              <w:rPr>
                <w:color w:val="000000"/>
                <w:sz w:val="24"/>
              </w:rPr>
              <w:t>1.11%</w:t>
            </w:r>
          </w:p>
        </w:tc>
        <w:tc>
          <w:tcPr>
            <w:tcW w:w="1250" w:type="dxa"/>
            <w:vAlign w:val="center"/>
          </w:tcPr>
          <w:p w:rsidR="00C42222" w:rsidRDefault="0013739E">
            <w:pPr>
              <w:jc w:val="center"/>
            </w:pPr>
            <w:r>
              <w:rPr>
                <w:color w:val="000000"/>
                <w:sz w:val="24"/>
              </w:rPr>
              <w:t>114.84%</w:t>
            </w:r>
          </w:p>
        </w:tc>
        <w:tc>
          <w:tcPr>
            <w:tcW w:w="1250" w:type="dxa"/>
            <w:vAlign w:val="center"/>
          </w:tcPr>
          <w:p w:rsidR="00C42222" w:rsidRDefault="0013739E">
            <w:pPr>
              <w:jc w:val="center"/>
            </w:pPr>
            <w:r>
              <w:rPr>
                <w:color w:val="000000"/>
                <w:sz w:val="24"/>
              </w:rPr>
              <w:t>0.52%</w:t>
            </w:r>
          </w:p>
        </w:tc>
      </w:tr>
      <w:tr w:rsidR="00C42222">
        <w:tc>
          <w:tcPr>
            <w:tcW w:w="1497" w:type="dxa"/>
            <w:vAlign w:val="center"/>
          </w:tcPr>
          <w:p w:rsidR="00C42222" w:rsidRDefault="0013739E">
            <w:pPr>
              <w:jc w:val="left"/>
            </w:pPr>
            <w:r>
              <w:rPr>
                <w:color w:val="000000"/>
                <w:sz w:val="24"/>
              </w:rPr>
              <w:t>自基金转型日起至今</w:t>
            </w:r>
          </w:p>
        </w:tc>
        <w:tc>
          <w:tcPr>
            <w:tcW w:w="1251" w:type="dxa"/>
            <w:vAlign w:val="center"/>
          </w:tcPr>
          <w:p w:rsidR="00C42222" w:rsidRDefault="0013739E">
            <w:pPr>
              <w:jc w:val="center"/>
            </w:pPr>
            <w:r>
              <w:rPr>
                <w:color w:val="000000"/>
                <w:sz w:val="24"/>
              </w:rPr>
              <w:t>153.70%</w:t>
            </w:r>
          </w:p>
        </w:tc>
        <w:tc>
          <w:tcPr>
            <w:tcW w:w="1250" w:type="dxa"/>
            <w:vAlign w:val="center"/>
          </w:tcPr>
          <w:p w:rsidR="00C42222" w:rsidRDefault="0013739E">
            <w:pPr>
              <w:jc w:val="center"/>
            </w:pPr>
            <w:r>
              <w:rPr>
                <w:color w:val="000000"/>
                <w:sz w:val="24"/>
              </w:rPr>
              <w:t>1.44%</w:t>
            </w:r>
          </w:p>
        </w:tc>
        <w:tc>
          <w:tcPr>
            <w:tcW w:w="1250" w:type="dxa"/>
            <w:vAlign w:val="center"/>
          </w:tcPr>
          <w:p w:rsidR="00C42222" w:rsidRDefault="0013739E">
            <w:pPr>
              <w:jc w:val="center"/>
            </w:pPr>
            <w:r>
              <w:rPr>
                <w:color w:val="000000"/>
                <w:sz w:val="24"/>
              </w:rPr>
              <w:t>30.54%</w:t>
            </w:r>
          </w:p>
        </w:tc>
        <w:tc>
          <w:tcPr>
            <w:tcW w:w="1250" w:type="dxa"/>
            <w:vAlign w:val="center"/>
          </w:tcPr>
          <w:p w:rsidR="00C42222" w:rsidRDefault="0013739E">
            <w:pPr>
              <w:jc w:val="center"/>
            </w:pPr>
            <w:r>
              <w:rPr>
                <w:color w:val="000000"/>
                <w:sz w:val="24"/>
              </w:rPr>
              <w:t>1.02%</w:t>
            </w:r>
          </w:p>
        </w:tc>
        <w:tc>
          <w:tcPr>
            <w:tcW w:w="1250" w:type="dxa"/>
            <w:vAlign w:val="center"/>
          </w:tcPr>
          <w:p w:rsidR="00C42222" w:rsidRDefault="0013739E">
            <w:pPr>
              <w:jc w:val="center"/>
            </w:pPr>
            <w:r>
              <w:rPr>
                <w:color w:val="000000"/>
                <w:sz w:val="24"/>
              </w:rPr>
              <w:t>123.16%</w:t>
            </w:r>
          </w:p>
        </w:tc>
        <w:tc>
          <w:tcPr>
            <w:tcW w:w="1250" w:type="dxa"/>
            <w:vAlign w:val="center"/>
          </w:tcPr>
          <w:p w:rsidR="00C42222" w:rsidRDefault="0013739E">
            <w:pPr>
              <w:jc w:val="center"/>
            </w:pPr>
            <w:r>
              <w:rPr>
                <w:color w:val="000000"/>
                <w:sz w:val="24"/>
              </w:rPr>
              <w:t>0.42%</w:t>
            </w:r>
          </w:p>
        </w:tc>
      </w:tr>
    </w:tbl>
    <w:p w:rsidR="00C42222" w:rsidRDefault="0013739E">
      <w:pPr>
        <w:tabs>
          <w:tab w:val="left" w:pos="426"/>
        </w:tabs>
        <w:spacing w:before="29" w:line="288" w:lineRule="auto"/>
        <w:jc w:val="left"/>
        <w:rPr>
          <w:kern w:val="0"/>
          <w:sz w:val="24"/>
        </w:rPr>
      </w:pPr>
      <w:r>
        <w:rPr>
          <w:kern w:val="0"/>
          <w:sz w:val="24"/>
        </w:rPr>
        <w:t>注：</w:t>
      </w:r>
      <w:r>
        <w:rPr>
          <w:kern w:val="0"/>
          <w:sz w:val="24"/>
        </w:rPr>
        <w:t>1</w:t>
      </w:r>
      <w:r>
        <w:rPr>
          <w:kern w:val="0"/>
          <w:sz w:val="24"/>
        </w:rPr>
        <w:t>、交银施罗德保本混合型证券投资基金从</w:t>
      </w:r>
      <w:r>
        <w:rPr>
          <w:kern w:val="0"/>
          <w:sz w:val="24"/>
        </w:rPr>
        <w:t>2012</w:t>
      </w:r>
      <w:r>
        <w:rPr>
          <w:kern w:val="0"/>
          <w:sz w:val="24"/>
        </w:rPr>
        <w:t>年</w:t>
      </w:r>
      <w:r>
        <w:rPr>
          <w:kern w:val="0"/>
          <w:sz w:val="24"/>
        </w:rPr>
        <w:t>2</w:t>
      </w:r>
      <w:r>
        <w:rPr>
          <w:kern w:val="0"/>
          <w:sz w:val="24"/>
        </w:rPr>
        <w:t>月</w:t>
      </w:r>
      <w:r>
        <w:rPr>
          <w:kern w:val="0"/>
          <w:sz w:val="24"/>
        </w:rPr>
        <w:t>3</w:t>
      </w:r>
      <w:r>
        <w:rPr>
          <w:kern w:val="0"/>
          <w:sz w:val="24"/>
        </w:rPr>
        <w:t>日起正式转型为交银施罗德优势行业灵活配置混合型证券投资基金，本表列示的是基金转型后的基金净值表现。</w:t>
      </w:r>
    </w:p>
    <w:p w:rsidR="00C42222" w:rsidRDefault="0013739E" w:rsidP="0013739E">
      <w:pPr>
        <w:tabs>
          <w:tab w:val="left" w:pos="426"/>
        </w:tabs>
        <w:spacing w:before="29" w:line="288" w:lineRule="auto"/>
        <w:ind w:firstLineChars="200" w:firstLine="480"/>
        <w:jc w:val="left"/>
        <w:rPr>
          <w:kern w:val="0"/>
          <w:sz w:val="24"/>
        </w:rPr>
      </w:pPr>
      <w:r>
        <w:rPr>
          <w:kern w:val="0"/>
          <w:sz w:val="24"/>
        </w:rPr>
        <w:t>2</w:t>
      </w:r>
      <w:r>
        <w:rPr>
          <w:kern w:val="0"/>
          <w:sz w:val="24"/>
        </w:rPr>
        <w:t>、本基金业绩比较基准自</w:t>
      </w:r>
      <w:r>
        <w:rPr>
          <w:kern w:val="0"/>
          <w:sz w:val="24"/>
        </w:rPr>
        <w:t>2015</w:t>
      </w:r>
      <w:r>
        <w:rPr>
          <w:kern w:val="0"/>
          <w:sz w:val="24"/>
        </w:rPr>
        <w:t>年</w:t>
      </w:r>
      <w:r>
        <w:rPr>
          <w:kern w:val="0"/>
          <w:sz w:val="24"/>
        </w:rPr>
        <w:t>10</w:t>
      </w:r>
      <w:r>
        <w:rPr>
          <w:kern w:val="0"/>
          <w:sz w:val="24"/>
        </w:rPr>
        <w:t>月</w:t>
      </w:r>
      <w:r>
        <w:rPr>
          <w:kern w:val="0"/>
          <w:sz w:val="24"/>
        </w:rPr>
        <w:t>1</w:t>
      </w:r>
      <w:r>
        <w:rPr>
          <w:kern w:val="0"/>
          <w:sz w:val="24"/>
        </w:rPr>
        <w:t>日起，由</w:t>
      </w:r>
      <w:r>
        <w:rPr>
          <w:kern w:val="0"/>
          <w:sz w:val="24"/>
        </w:rPr>
        <w:t>“60%×</w:t>
      </w:r>
      <w:r>
        <w:rPr>
          <w:kern w:val="0"/>
          <w:sz w:val="24"/>
        </w:rPr>
        <w:t>沪深</w:t>
      </w:r>
      <w:r>
        <w:rPr>
          <w:kern w:val="0"/>
          <w:sz w:val="24"/>
        </w:rPr>
        <w:t>300</w:t>
      </w:r>
      <w:r>
        <w:rPr>
          <w:kern w:val="0"/>
          <w:sz w:val="24"/>
        </w:rPr>
        <w:t>指数收益率</w:t>
      </w:r>
      <w:r>
        <w:rPr>
          <w:kern w:val="0"/>
          <w:sz w:val="24"/>
        </w:rPr>
        <w:t>+40%×</w:t>
      </w:r>
      <w:r>
        <w:rPr>
          <w:kern w:val="0"/>
          <w:sz w:val="24"/>
        </w:rPr>
        <w:t>中信标普全债指数收益率</w:t>
      </w:r>
      <w:r>
        <w:rPr>
          <w:kern w:val="0"/>
          <w:sz w:val="24"/>
        </w:rPr>
        <w:t>”</w:t>
      </w:r>
      <w:r>
        <w:rPr>
          <w:kern w:val="0"/>
          <w:sz w:val="24"/>
        </w:rPr>
        <w:t>变更为</w:t>
      </w:r>
      <w:r>
        <w:rPr>
          <w:kern w:val="0"/>
          <w:sz w:val="24"/>
        </w:rPr>
        <w:t>“60%×</w:t>
      </w:r>
      <w:r>
        <w:rPr>
          <w:kern w:val="0"/>
          <w:sz w:val="24"/>
        </w:rPr>
        <w:t>沪深</w:t>
      </w:r>
      <w:r>
        <w:rPr>
          <w:kern w:val="0"/>
          <w:sz w:val="24"/>
        </w:rPr>
        <w:t>300</w:t>
      </w:r>
      <w:r>
        <w:rPr>
          <w:kern w:val="0"/>
          <w:sz w:val="24"/>
        </w:rPr>
        <w:t>指数收益率</w:t>
      </w:r>
      <w:r>
        <w:rPr>
          <w:kern w:val="0"/>
          <w:sz w:val="24"/>
        </w:rPr>
        <w:t>+40%×</w:t>
      </w:r>
      <w:r>
        <w:rPr>
          <w:kern w:val="0"/>
          <w:sz w:val="24"/>
        </w:rPr>
        <w:t>中证综合债券指数收益率</w:t>
      </w:r>
      <w:r>
        <w:rPr>
          <w:kern w:val="0"/>
          <w:sz w:val="24"/>
        </w:rPr>
        <w:t>”</w:t>
      </w:r>
      <w:r>
        <w:rPr>
          <w:kern w:val="0"/>
          <w:sz w:val="24"/>
        </w:rPr>
        <w:t>，</w:t>
      </w:r>
      <w:r>
        <w:rPr>
          <w:kern w:val="0"/>
          <w:sz w:val="24"/>
        </w:rPr>
        <w:t>3.2.2</w:t>
      </w:r>
      <w:r>
        <w:rPr>
          <w:kern w:val="0"/>
          <w:sz w:val="24"/>
        </w:rPr>
        <w:t>同。详情见本基金管理人于</w:t>
      </w:r>
      <w:r>
        <w:rPr>
          <w:kern w:val="0"/>
          <w:sz w:val="24"/>
        </w:rPr>
        <w:t>2015</w:t>
      </w:r>
      <w:r>
        <w:rPr>
          <w:kern w:val="0"/>
          <w:sz w:val="24"/>
        </w:rPr>
        <w:t>年</w:t>
      </w:r>
      <w:r>
        <w:rPr>
          <w:kern w:val="0"/>
          <w:sz w:val="24"/>
        </w:rPr>
        <w:t>9</w:t>
      </w:r>
      <w:r>
        <w:rPr>
          <w:kern w:val="0"/>
          <w:sz w:val="24"/>
        </w:rPr>
        <w:t>月</w:t>
      </w:r>
      <w:r>
        <w:rPr>
          <w:kern w:val="0"/>
          <w:sz w:val="24"/>
        </w:rPr>
        <w:t>28</w:t>
      </w:r>
      <w:r>
        <w:rPr>
          <w:kern w:val="0"/>
          <w:sz w:val="24"/>
        </w:rPr>
        <w:t>日发布的《交银施罗德基金管理有限公司关于旗下部分基金业绩比较基准变更并修改基金合同相关内容的公告》。</w:t>
      </w:r>
    </w:p>
    <w:p w:rsidR="001548F9" w:rsidRPr="005C672D" w:rsidRDefault="001548F9" w:rsidP="0013739E">
      <w:pPr>
        <w:tabs>
          <w:tab w:val="left" w:pos="426"/>
        </w:tabs>
        <w:spacing w:before="29" w:line="288" w:lineRule="auto"/>
        <w:ind w:firstLineChars="200" w:firstLine="480"/>
        <w:jc w:val="left"/>
        <w:rPr>
          <w:kern w:val="0"/>
          <w:sz w:val="24"/>
        </w:rPr>
      </w:pPr>
      <w:r w:rsidRPr="005C672D">
        <w:rPr>
          <w:kern w:val="0"/>
          <w:sz w:val="24"/>
        </w:rPr>
        <w:t>3</w:t>
      </w:r>
      <w:r w:rsidRPr="005C672D">
        <w:rPr>
          <w:kern w:val="0"/>
          <w:sz w:val="24"/>
        </w:rPr>
        <w:t>、本基金的业绩比较基准每日进行再平衡过程。</w:t>
      </w:r>
    </w:p>
    <w:p w:rsidR="001548F9" w:rsidRPr="005C672D" w:rsidRDefault="001548F9" w:rsidP="00AC6DDA">
      <w:pPr>
        <w:pStyle w:val="21"/>
        <w:adjustRightInd w:val="0"/>
        <w:snapToGrid w:val="0"/>
        <w:spacing w:before="29" w:line="288" w:lineRule="auto"/>
        <w:ind w:firstLineChars="0" w:firstLine="0"/>
        <w:rPr>
          <w:rFonts w:ascii="Times New Roman" w:hAnsi="Times New Roman"/>
          <w:color w:val="auto"/>
        </w:rPr>
      </w:pPr>
    </w:p>
    <w:p w:rsidR="001548F9" w:rsidRPr="005C672D" w:rsidRDefault="001548F9" w:rsidP="00AC6DDA">
      <w:pPr>
        <w:spacing w:before="29" w:line="288" w:lineRule="auto"/>
        <w:rPr>
          <w:b/>
          <w:kern w:val="0"/>
          <w:sz w:val="24"/>
        </w:rPr>
      </w:pPr>
      <w:r w:rsidRPr="005C672D">
        <w:rPr>
          <w:b/>
          <w:kern w:val="0"/>
          <w:sz w:val="24"/>
        </w:rPr>
        <w:t xml:space="preserve">3.2.2 </w:t>
      </w:r>
      <w:r w:rsidR="00B31985" w:rsidRPr="005C672D">
        <w:rPr>
          <w:b/>
          <w:kern w:val="0"/>
          <w:sz w:val="24"/>
        </w:rPr>
        <w:t>自基金</w:t>
      </w:r>
      <w:r w:rsidR="00C53389">
        <w:rPr>
          <w:rFonts w:hint="eastAsia"/>
          <w:b/>
          <w:kern w:val="0"/>
          <w:sz w:val="24"/>
        </w:rPr>
        <w:t>转型</w:t>
      </w:r>
      <w:r w:rsidR="00B31985" w:rsidRPr="005C672D">
        <w:rPr>
          <w:b/>
          <w:kern w:val="0"/>
          <w:sz w:val="24"/>
        </w:rPr>
        <w:t>以来</w:t>
      </w:r>
      <w:r w:rsidRPr="005C672D">
        <w:rPr>
          <w:b/>
          <w:kern w:val="0"/>
          <w:sz w:val="24"/>
        </w:rPr>
        <w:t>基金份额累计净值增长率变动及其与同期业绩比较基准收益率变动的比较</w:t>
      </w:r>
    </w:p>
    <w:p w:rsidR="001548F9" w:rsidRPr="005C672D" w:rsidRDefault="001548F9" w:rsidP="00AC6DDA">
      <w:pPr>
        <w:spacing w:before="29" w:line="288" w:lineRule="auto"/>
        <w:ind w:firstLine="420"/>
        <w:jc w:val="center"/>
        <w:rPr>
          <w:kern w:val="0"/>
          <w:sz w:val="24"/>
        </w:rPr>
      </w:pPr>
      <w:r w:rsidRPr="005C672D">
        <w:rPr>
          <w:kern w:val="0"/>
          <w:sz w:val="24"/>
        </w:rPr>
        <w:t>交银施罗德优势行业灵活配置混合型证券投资基金</w:t>
      </w:r>
    </w:p>
    <w:p w:rsidR="001548F9" w:rsidRPr="005C672D" w:rsidRDefault="00CE3047" w:rsidP="00AC6DDA">
      <w:pPr>
        <w:spacing w:before="29" w:line="288" w:lineRule="auto"/>
        <w:ind w:firstLine="420"/>
        <w:jc w:val="center"/>
        <w:rPr>
          <w:kern w:val="0"/>
          <w:sz w:val="24"/>
        </w:rPr>
      </w:pPr>
      <w:r w:rsidRPr="005C672D">
        <w:rPr>
          <w:kern w:val="0"/>
          <w:sz w:val="24"/>
        </w:rPr>
        <w:t>份额累计净值增长率与业绩比较基准收益率</w:t>
      </w:r>
      <w:r w:rsidR="001548F9" w:rsidRPr="005C672D">
        <w:rPr>
          <w:kern w:val="0"/>
          <w:sz w:val="24"/>
        </w:rPr>
        <w:t>历史走势对比图</w:t>
      </w:r>
    </w:p>
    <w:p w:rsidR="001548F9" w:rsidRPr="005C672D" w:rsidRDefault="00777C63" w:rsidP="00AC6DDA">
      <w:pPr>
        <w:pStyle w:val="a5"/>
        <w:snapToGrid w:val="0"/>
        <w:spacing w:before="29" w:line="288" w:lineRule="auto"/>
        <w:ind w:firstLine="480"/>
        <w:jc w:val="center"/>
        <w:rPr>
          <w:rFonts w:ascii="Times New Roman" w:hAnsi="Times New Roman"/>
          <w:sz w:val="24"/>
          <w:szCs w:val="24"/>
        </w:rPr>
      </w:pPr>
      <w:r w:rsidRPr="005C672D">
        <w:rPr>
          <w:rFonts w:ascii="Times New Roman" w:hAnsi="Times New Roman"/>
          <w:sz w:val="24"/>
          <w:szCs w:val="24"/>
        </w:rPr>
        <w:t>（</w:t>
      </w:r>
      <w:r w:rsidR="00C53389" w:rsidRPr="00414345">
        <w:rPr>
          <w:rFonts w:ascii="Times New Roman" w:hAnsi="Times New Roman"/>
          <w:sz w:val="24"/>
          <w:szCs w:val="24"/>
        </w:rPr>
        <w:t>20</w:t>
      </w:r>
      <w:r w:rsidR="00C53389">
        <w:rPr>
          <w:rFonts w:ascii="Times New Roman" w:hAnsi="Times New Roman"/>
          <w:sz w:val="24"/>
          <w:szCs w:val="24"/>
        </w:rPr>
        <w:t>12</w:t>
      </w:r>
      <w:r w:rsidR="00C53389" w:rsidRPr="00414345">
        <w:rPr>
          <w:rFonts w:ascii="Times New Roman" w:hAnsi="Times New Roman"/>
          <w:sz w:val="24"/>
          <w:szCs w:val="24"/>
        </w:rPr>
        <w:t>年</w:t>
      </w:r>
      <w:r w:rsidR="00C53389">
        <w:rPr>
          <w:rFonts w:ascii="Times New Roman" w:hAnsi="Times New Roman"/>
          <w:sz w:val="24"/>
          <w:szCs w:val="24"/>
        </w:rPr>
        <w:t>2</w:t>
      </w:r>
      <w:r w:rsidR="00C53389" w:rsidRPr="00414345">
        <w:rPr>
          <w:rFonts w:ascii="Times New Roman" w:hAnsi="Times New Roman"/>
          <w:sz w:val="24"/>
          <w:szCs w:val="24"/>
        </w:rPr>
        <w:t>月</w:t>
      </w:r>
      <w:r w:rsidR="00C53389">
        <w:rPr>
          <w:rFonts w:ascii="Times New Roman" w:hAnsi="Times New Roman"/>
          <w:sz w:val="24"/>
          <w:szCs w:val="24"/>
        </w:rPr>
        <w:t>3</w:t>
      </w:r>
      <w:r w:rsidR="00C53389">
        <w:rPr>
          <w:rFonts w:ascii="Times New Roman" w:hAnsi="Times New Roman" w:hint="eastAsia"/>
          <w:sz w:val="24"/>
          <w:szCs w:val="24"/>
        </w:rPr>
        <w:t>日</w:t>
      </w:r>
      <w:r w:rsidR="001548F9" w:rsidRPr="005C672D">
        <w:rPr>
          <w:rFonts w:ascii="Times New Roman" w:hAnsi="Times New Roman"/>
          <w:sz w:val="24"/>
          <w:szCs w:val="24"/>
        </w:rPr>
        <w:t>至</w:t>
      </w:r>
      <w:r w:rsidRPr="005C672D">
        <w:rPr>
          <w:rFonts w:ascii="Times New Roman" w:hAnsi="Times New Roman"/>
          <w:sz w:val="24"/>
          <w:szCs w:val="24"/>
        </w:rPr>
        <w:t>2016</w:t>
      </w:r>
      <w:r w:rsidRPr="005C672D">
        <w:rPr>
          <w:rFonts w:ascii="Times New Roman" w:hAnsi="Times New Roman"/>
          <w:sz w:val="24"/>
          <w:szCs w:val="24"/>
        </w:rPr>
        <w:t>年</w:t>
      </w:r>
      <w:r w:rsidRPr="005C672D">
        <w:rPr>
          <w:rFonts w:ascii="Times New Roman" w:hAnsi="Times New Roman"/>
          <w:sz w:val="24"/>
          <w:szCs w:val="24"/>
        </w:rPr>
        <w:t>6</w:t>
      </w:r>
      <w:r w:rsidRPr="005C672D">
        <w:rPr>
          <w:rFonts w:ascii="Times New Roman" w:hAnsi="Times New Roman"/>
          <w:sz w:val="24"/>
          <w:szCs w:val="24"/>
        </w:rPr>
        <w:t>月</w:t>
      </w:r>
      <w:r w:rsidRPr="005C672D">
        <w:rPr>
          <w:rFonts w:ascii="Times New Roman" w:hAnsi="Times New Roman"/>
          <w:sz w:val="24"/>
          <w:szCs w:val="24"/>
        </w:rPr>
        <w:t>30</w:t>
      </w:r>
      <w:r w:rsidRPr="005C672D">
        <w:rPr>
          <w:rFonts w:ascii="Times New Roman" w:hAnsi="Times New Roman"/>
          <w:sz w:val="24"/>
          <w:szCs w:val="24"/>
        </w:rPr>
        <w:t>日）</w:t>
      </w:r>
    </w:p>
    <w:p w:rsidR="001548F9" w:rsidRPr="005C672D" w:rsidRDefault="00D07362" w:rsidP="00AC6DDA">
      <w:pPr>
        <w:spacing w:before="29" w:line="288" w:lineRule="auto"/>
        <w:jc w:val="center"/>
        <w:rPr>
          <w:color w:val="000000"/>
          <w:sz w:val="24"/>
        </w:rPr>
      </w:pPr>
      <w:r w:rsidRPr="005C672D">
        <w:rPr>
          <w:noProof/>
          <w:color w:val="000000"/>
          <w:sz w:val="24"/>
        </w:rPr>
        <w:lastRenderedPageBreak/>
        <w:drawing>
          <wp:inline distT="0" distB="0" distL="0" distR="0" wp14:anchorId="2D0E2B1A" wp14:editId="13984E1A">
            <wp:extent cx="5759450" cy="3372734"/>
            <wp:effectExtent l="0" t="0" r="0" b="0"/>
            <wp:docPr id="2" name="图片 2"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548F9" w:rsidRPr="005C672D" w:rsidRDefault="001548F9" w:rsidP="00AC6DDA">
      <w:pPr>
        <w:tabs>
          <w:tab w:val="left" w:pos="426"/>
        </w:tabs>
        <w:spacing w:before="29" w:line="288" w:lineRule="auto"/>
        <w:jc w:val="left"/>
        <w:rPr>
          <w:kern w:val="0"/>
          <w:sz w:val="24"/>
        </w:rPr>
      </w:pPr>
      <w:r w:rsidRPr="005C672D">
        <w:rPr>
          <w:kern w:val="0"/>
          <w:sz w:val="24"/>
        </w:rPr>
        <w:t>注：本基金由交银施罗德保本混合型证券投资基金转型而来。基金转型日为</w:t>
      </w:r>
      <w:r w:rsidRPr="005C672D">
        <w:rPr>
          <w:kern w:val="0"/>
          <w:sz w:val="24"/>
        </w:rPr>
        <w:t>2012</w:t>
      </w:r>
      <w:r w:rsidRPr="005C672D">
        <w:rPr>
          <w:kern w:val="0"/>
          <w:sz w:val="24"/>
        </w:rPr>
        <w:t>年</w:t>
      </w:r>
      <w:r w:rsidRPr="005C672D">
        <w:rPr>
          <w:kern w:val="0"/>
          <w:sz w:val="24"/>
        </w:rPr>
        <w:t>2</w:t>
      </w:r>
      <w:r w:rsidRPr="005C672D">
        <w:rPr>
          <w:kern w:val="0"/>
          <w:sz w:val="24"/>
        </w:rPr>
        <w:t>月</w:t>
      </w:r>
      <w:r w:rsidRPr="005C672D">
        <w:rPr>
          <w:kern w:val="0"/>
          <w:sz w:val="24"/>
        </w:rPr>
        <w:t>3</w:t>
      </w:r>
      <w:r w:rsidRPr="005C672D">
        <w:rPr>
          <w:kern w:val="0"/>
          <w:sz w:val="24"/>
        </w:rPr>
        <w:t>日。本基金的投资转型期为交银施罗德保本混合型证券投资基金保本周期到期选择期截止日次日（即</w:t>
      </w:r>
      <w:r w:rsidRPr="005C672D">
        <w:rPr>
          <w:kern w:val="0"/>
          <w:sz w:val="24"/>
        </w:rPr>
        <w:t>2012</w:t>
      </w:r>
      <w:r w:rsidRPr="005C672D">
        <w:rPr>
          <w:kern w:val="0"/>
          <w:sz w:val="24"/>
        </w:rPr>
        <w:t>年</w:t>
      </w:r>
      <w:r w:rsidRPr="005C672D">
        <w:rPr>
          <w:kern w:val="0"/>
          <w:sz w:val="24"/>
        </w:rPr>
        <w:t>2</w:t>
      </w:r>
      <w:r w:rsidRPr="005C672D">
        <w:rPr>
          <w:kern w:val="0"/>
          <w:sz w:val="24"/>
        </w:rPr>
        <w:t>月</w:t>
      </w:r>
      <w:r w:rsidRPr="005C672D">
        <w:rPr>
          <w:kern w:val="0"/>
          <w:sz w:val="24"/>
        </w:rPr>
        <w:t>3</w:t>
      </w:r>
      <w:r w:rsidRPr="005C672D">
        <w:rPr>
          <w:kern w:val="0"/>
          <w:sz w:val="24"/>
        </w:rPr>
        <w:t>日）起的</w:t>
      </w:r>
      <w:r w:rsidRPr="005C672D">
        <w:rPr>
          <w:kern w:val="0"/>
          <w:sz w:val="24"/>
        </w:rPr>
        <w:t>3</w:t>
      </w:r>
      <w:r w:rsidRPr="005C672D">
        <w:rPr>
          <w:kern w:val="0"/>
          <w:sz w:val="24"/>
        </w:rPr>
        <w:t>个月。截至投资转型期结束，本基金各项资产配置比例符合基金合同及招募说明书有关投资比例的约定。</w:t>
      </w:r>
    </w:p>
    <w:p w:rsidR="001548F9" w:rsidRPr="005C672D" w:rsidRDefault="001548F9" w:rsidP="00AC6DDA">
      <w:pPr>
        <w:spacing w:before="29" w:line="288" w:lineRule="auto"/>
        <w:rPr>
          <w:color w:val="000000"/>
          <w:sz w:val="24"/>
        </w:rPr>
      </w:pPr>
    </w:p>
    <w:p w:rsidR="001548F9" w:rsidRPr="005C672D" w:rsidRDefault="001548F9" w:rsidP="000B63EC">
      <w:pPr>
        <w:pStyle w:val="1"/>
        <w:keepNext/>
        <w:keepLines/>
        <w:widowControl w:val="0"/>
        <w:spacing w:beforeLines="100" w:before="312" w:afterLines="100" w:after="312" w:line="288" w:lineRule="auto"/>
        <w:jc w:val="center"/>
        <w:rPr>
          <w:b/>
          <w:bCs/>
          <w:szCs w:val="24"/>
          <w:lang w:val="en-US"/>
        </w:rPr>
      </w:pPr>
      <w:bookmarkStart w:id="18" w:name="_Toc331410078"/>
      <w:bookmarkStart w:id="19" w:name="_Toc225498254"/>
      <w:r w:rsidRPr="005C672D">
        <w:rPr>
          <w:b/>
          <w:bCs/>
          <w:szCs w:val="24"/>
          <w:lang w:val="en-US"/>
        </w:rPr>
        <w:t xml:space="preserve">4  </w:t>
      </w:r>
      <w:r w:rsidRPr="005C672D">
        <w:rPr>
          <w:b/>
          <w:bCs/>
          <w:szCs w:val="24"/>
          <w:lang w:val="en-US"/>
        </w:rPr>
        <w:t>管理人报告</w:t>
      </w:r>
      <w:bookmarkEnd w:id="18"/>
      <w:bookmarkEnd w:id="19"/>
    </w:p>
    <w:p w:rsidR="001548F9" w:rsidRPr="005C672D" w:rsidRDefault="001548F9" w:rsidP="00AC6DDA">
      <w:pPr>
        <w:pStyle w:val="20"/>
        <w:spacing w:before="29" w:after="0" w:line="288" w:lineRule="auto"/>
        <w:rPr>
          <w:rFonts w:ascii="Times New Roman" w:hAnsi="Times New Roman"/>
          <w:kern w:val="0"/>
          <w:szCs w:val="24"/>
        </w:rPr>
      </w:pPr>
      <w:bookmarkStart w:id="20" w:name="_Toc331410079"/>
      <w:r w:rsidRPr="005C672D">
        <w:rPr>
          <w:rFonts w:ascii="Times New Roman" w:hAnsi="Times New Roman"/>
          <w:kern w:val="0"/>
          <w:szCs w:val="24"/>
        </w:rPr>
        <w:t xml:space="preserve">4.1 </w:t>
      </w:r>
      <w:r w:rsidRPr="005C672D">
        <w:rPr>
          <w:rFonts w:ascii="Times New Roman" w:hAnsi="Times New Roman"/>
          <w:kern w:val="0"/>
          <w:szCs w:val="24"/>
        </w:rPr>
        <w:t>基金管理人及基金经理情况</w:t>
      </w:r>
      <w:bookmarkEnd w:id="20"/>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color w:val="000000"/>
          <w:kern w:val="0"/>
          <w:sz w:val="24"/>
        </w:rPr>
        <w:t xml:space="preserve">4.1.1 </w:t>
      </w:r>
      <w:r w:rsidRPr="005C672D">
        <w:rPr>
          <w:b/>
          <w:color w:val="000000"/>
          <w:kern w:val="0"/>
          <w:sz w:val="24"/>
        </w:rPr>
        <w:t>基金管理人及其管理基金的经验</w:t>
      </w:r>
    </w:p>
    <w:p w:rsidR="00C42222" w:rsidRDefault="0013739E">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548F9" w:rsidRPr="005C672D" w:rsidRDefault="001548F9" w:rsidP="00AC6DDA">
      <w:pPr>
        <w:spacing w:before="29" w:line="288" w:lineRule="auto"/>
        <w:ind w:firstLineChars="200" w:firstLine="480"/>
        <w:rPr>
          <w:color w:val="000000"/>
          <w:sz w:val="24"/>
        </w:rPr>
      </w:pPr>
      <w:r w:rsidRPr="005C672D">
        <w:rPr>
          <w:color w:val="000000"/>
          <w:sz w:val="24"/>
        </w:rPr>
        <w:t>截至报告期末，公司管理了包括货币型、债券型、保本混合型、普通混合型和股票型在内的</w:t>
      </w:r>
      <w:r w:rsidRPr="005C672D">
        <w:rPr>
          <w:color w:val="000000"/>
          <w:sz w:val="24"/>
        </w:rPr>
        <w:t>54</w:t>
      </w:r>
      <w:r w:rsidRPr="005C672D">
        <w:rPr>
          <w:color w:val="000000"/>
          <w:sz w:val="24"/>
        </w:rPr>
        <w:t>只基金，其中股票型涵盖普通指数型、交易型开放式（</w:t>
      </w:r>
      <w:r w:rsidRPr="005C672D">
        <w:rPr>
          <w:color w:val="000000"/>
          <w:sz w:val="24"/>
        </w:rPr>
        <w:t>ETF</w:t>
      </w:r>
      <w:r w:rsidRPr="005C672D">
        <w:rPr>
          <w:color w:val="000000"/>
          <w:sz w:val="24"/>
        </w:rPr>
        <w:t>）、</w:t>
      </w:r>
      <w:r w:rsidRPr="005C672D">
        <w:rPr>
          <w:color w:val="000000"/>
          <w:sz w:val="24"/>
        </w:rPr>
        <w:t>QDII</w:t>
      </w:r>
      <w:r w:rsidRPr="005C672D">
        <w:rPr>
          <w:color w:val="000000"/>
          <w:sz w:val="24"/>
        </w:rPr>
        <w:t>等不同类型基金。</w:t>
      </w:r>
    </w:p>
    <w:p w:rsidR="001548F9" w:rsidRPr="005C672D" w:rsidRDefault="001548F9" w:rsidP="00AC6DDA">
      <w:pPr>
        <w:spacing w:before="29" w:line="288" w:lineRule="auto"/>
        <w:ind w:firstLineChars="200" w:firstLine="480"/>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color w:val="000000"/>
          <w:kern w:val="0"/>
          <w:sz w:val="24"/>
        </w:rPr>
        <w:t xml:space="preserve">4.1.2 </w:t>
      </w:r>
      <w:r w:rsidRPr="005C672D">
        <w:rPr>
          <w:b/>
          <w:color w:val="000000"/>
          <w:kern w:val="0"/>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3"/>
        <w:gridCol w:w="1416"/>
        <w:gridCol w:w="1126"/>
        <w:gridCol w:w="1192"/>
        <w:gridCol w:w="1169"/>
        <w:gridCol w:w="3062"/>
      </w:tblGrid>
      <w:tr w:rsidR="001548F9" w:rsidRPr="005C672D" w:rsidTr="00BA0FB8">
        <w:tc>
          <w:tcPr>
            <w:tcW w:w="1090" w:type="dxa"/>
            <w:vMerge w:val="restart"/>
            <w:vAlign w:val="center"/>
          </w:tcPr>
          <w:p w:rsidR="001548F9" w:rsidRPr="005C672D" w:rsidRDefault="001548F9" w:rsidP="00AC6DDA">
            <w:pPr>
              <w:spacing w:before="29" w:line="288" w:lineRule="auto"/>
              <w:jc w:val="center"/>
              <w:rPr>
                <w:color w:val="000000"/>
                <w:sz w:val="24"/>
              </w:rPr>
            </w:pPr>
            <w:r w:rsidRPr="005C672D">
              <w:rPr>
                <w:color w:val="000000"/>
                <w:sz w:val="24"/>
              </w:rPr>
              <w:t>姓名</w:t>
            </w:r>
          </w:p>
        </w:tc>
        <w:tc>
          <w:tcPr>
            <w:tcW w:w="1500" w:type="dxa"/>
            <w:vMerge w:val="restart"/>
            <w:vAlign w:val="center"/>
          </w:tcPr>
          <w:p w:rsidR="001548F9" w:rsidRPr="005C672D" w:rsidRDefault="001548F9" w:rsidP="00AC6DDA">
            <w:pPr>
              <w:spacing w:before="29" w:line="288" w:lineRule="auto"/>
              <w:jc w:val="center"/>
              <w:rPr>
                <w:color w:val="000000"/>
                <w:sz w:val="24"/>
              </w:rPr>
            </w:pPr>
            <w:r w:rsidRPr="005C672D">
              <w:rPr>
                <w:color w:val="000000"/>
                <w:sz w:val="24"/>
              </w:rPr>
              <w:t>职务</w:t>
            </w:r>
          </w:p>
        </w:tc>
        <w:tc>
          <w:tcPr>
            <w:tcW w:w="2450" w:type="dxa"/>
            <w:gridSpan w:val="2"/>
            <w:vAlign w:val="center"/>
          </w:tcPr>
          <w:p w:rsidR="001728F8" w:rsidRPr="005C672D" w:rsidRDefault="001548F9" w:rsidP="00AC6DDA">
            <w:pPr>
              <w:spacing w:before="29" w:line="288" w:lineRule="auto"/>
              <w:jc w:val="center"/>
              <w:rPr>
                <w:color w:val="000000"/>
                <w:sz w:val="24"/>
              </w:rPr>
            </w:pPr>
            <w:r w:rsidRPr="005C672D">
              <w:rPr>
                <w:color w:val="000000"/>
                <w:sz w:val="24"/>
              </w:rPr>
              <w:t>任本基金的基金经</w:t>
            </w:r>
            <w:r w:rsidRPr="005C672D">
              <w:rPr>
                <w:color w:val="000000"/>
                <w:sz w:val="24"/>
              </w:rPr>
              <w:lastRenderedPageBreak/>
              <w:t>理</w:t>
            </w:r>
          </w:p>
          <w:p w:rsidR="001548F9" w:rsidRPr="005C672D" w:rsidRDefault="001548F9" w:rsidP="00AC6DDA">
            <w:pPr>
              <w:spacing w:before="29" w:line="288" w:lineRule="auto"/>
              <w:jc w:val="center"/>
              <w:rPr>
                <w:color w:val="000000"/>
                <w:sz w:val="24"/>
              </w:rPr>
            </w:pPr>
            <w:r w:rsidRPr="005C672D">
              <w:rPr>
                <w:color w:val="000000"/>
                <w:sz w:val="24"/>
              </w:rPr>
              <w:t>（助理）期限</w:t>
            </w:r>
          </w:p>
        </w:tc>
        <w:tc>
          <w:tcPr>
            <w:tcW w:w="1236" w:type="dxa"/>
            <w:vMerge w:val="restart"/>
            <w:vAlign w:val="center"/>
          </w:tcPr>
          <w:p w:rsidR="001548F9" w:rsidRPr="005C672D" w:rsidRDefault="001548F9" w:rsidP="00AC6DDA">
            <w:pPr>
              <w:spacing w:before="29" w:line="288" w:lineRule="auto"/>
              <w:jc w:val="center"/>
              <w:rPr>
                <w:color w:val="000000"/>
                <w:sz w:val="24"/>
              </w:rPr>
            </w:pPr>
            <w:r w:rsidRPr="005C672D">
              <w:rPr>
                <w:color w:val="000000"/>
                <w:sz w:val="24"/>
              </w:rPr>
              <w:lastRenderedPageBreak/>
              <w:t>证券从</w:t>
            </w:r>
            <w:r w:rsidRPr="005C672D">
              <w:rPr>
                <w:color w:val="000000"/>
                <w:sz w:val="24"/>
              </w:rPr>
              <w:lastRenderedPageBreak/>
              <w:t>业年限</w:t>
            </w:r>
          </w:p>
        </w:tc>
        <w:tc>
          <w:tcPr>
            <w:tcW w:w="3264" w:type="dxa"/>
            <w:vMerge w:val="restart"/>
            <w:vAlign w:val="center"/>
          </w:tcPr>
          <w:p w:rsidR="001548F9" w:rsidRPr="005C672D" w:rsidRDefault="001548F9" w:rsidP="00AC6DDA">
            <w:pPr>
              <w:spacing w:before="29" w:line="288" w:lineRule="auto"/>
              <w:jc w:val="center"/>
              <w:rPr>
                <w:color w:val="000000"/>
                <w:sz w:val="24"/>
              </w:rPr>
            </w:pPr>
            <w:r w:rsidRPr="005C672D">
              <w:rPr>
                <w:color w:val="000000"/>
                <w:sz w:val="24"/>
              </w:rPr>
              <w:lastRenderedPageBreak/>
              <w:t>说明</w:t>
            </w:r>
          </w:p>
        </w:tc>
      </w:tr>
      <w:tr w:rsidR="001548F9" w:rsidRPr="005C672D" w:rsidTr="00BA0FB8">
        <w:tc>
          <w:tcPr>
            <w:tcW w:w="1090" w:type="dxa"/>
            <w:vMerge/>
            <w:vAlign w:val="center"/>
          </w:tcPr>
          <w:p w:rsidR="001548F9" w:rsidRPr="005C672D" w:rsidRDefault="001548F9" w:rsidP="00AC6DDA">
            <w:pPr>
              <w:widowControl/>
              <w:spacing w:before="29" w:line="288" w:lineRule="auto"/>
              <w:jc w:val="left"/>
              <w:rPr>
                <w:color w:val="000000"/>
                <w:sz w:val="24"/>
              </w:rPr>
            </w:pPr>
          </w:p>
        </w:tc>
        <w:tc>
          <w:tcPr>
            <w:tcW w:w="1500" w:type="dxa"/>
            <w:vMerge/>
            <w:vAlign w:val="center"/>
          </w:tcPr>
          <w:p w:rsidR="001548F9" w:rsidRPr="005C672D" w:rsidRDefault="001548F9" w:rsidP="00AC6DDA">
            <w:pPr>
              <w:widowControl/>
              <w:spacing w:before="29" w:line="288" w:lineRule="auto"/>
              <w:jc w:val="left"/>
              <w:rPr>
                <w:color w:val="000000"/>
                <w:sz w:val="24"/>
              </w:rPr>
            </w:pPr>
          </w:p>
        </w:tc>
        <w:tc>
          <w:tcPr>
            <w:tcW w:w="1190" w:type="dxa"/>
            <w:vAlign w:val="center"/>
          </w:tcPr>
          <w:p w:rsidR="001548F9" w:rsidRPr="005C672D" w:rsidRDefault="001548F9" w:rsidP="00AC6DDA">
            <w:pPr>
              <w:spacing w:before="29" w:line="288" w:lineRule="auto"/>
              <w:jc w:val="center"/>
              <w:rPr>
                <w:color w:val="000000"/>
                <w:sz w:val="24"/>
              </w:rPr>
            </w:pPr>
            <w:r w:rsidRPr="005C672D">
              <w:rPr>
                <w:color w:val="000000"/>
                <w:sz w:val="24"/>
              </w:rPr>
              <w:t>任职日期</w:t>
            </w:r>
          </w:p>
        </w:tc>
        <w:tc>
          <w:tcPr>
            <w:tcW w:w="1260" w:type="dxa"/>
            <w:vAlign w:val="center"/>
          </w:tcPr>
          <w:p w:rsidR="001548F9" w:rsidRPr="005C672D" w:rsidRDefault="001548F9" w:rsidP="00AC6DDA">
            <w:pPr>
              <w:spacing w:before="29" w:line="288" w:lineRule="auto"/>
              <w:jc w:val="center"/>
              <w:rPr>
                <w:color w:val="000000"/>
                <w:sz w:val="24"/>
              </w:rPr>
            </w:pPr>
            <w:r w:rsidRPr="005C672D">
              <w:rPr>
                <w:color w:val="000000"/>
                <w:sz w:val="24"/>
              </w:rPr>
              <w:t>离任日期</w:t>
            </w:r>
          </w:p>
        </w:tc>
        <w:tc>
          <w:tcPr>
            <w:tcW w:w="1236" w:type="dxa"/>
            <w:vMerge/>
            <w:vAlign w:val="center"/>
          </w:tcPr>
          <w:p w:rsidR="001548F9" w:rsidRPr="005C672D" w:rsidRDefault="001548F9" w:rsidP="00AC6DDA">
            <w:pPr>
              <w:widowControl/>
              <w:spacing w:before="29" w:line="288" w:lineRule="auto"/>
              <w:jc w:val="left"/>
              <w:rPr>
                <w:color w:val="000000"/>
                <w:sz w:val="24"/>
              </w:rPr>
            </w:pPr>
          </w:p>
        </w:tc>
        <w:tc>
          <w:tcPr>
            <w:tcW w:w="3264" w:type="dxa"/>
            <w:vMerge/>
            <w:vAlign w:val="center"/>
          </w:tcPr>
          <w:p w:rsidR="001548F9" w:rsidRPr="005C672D" w:rsidRDefault="001548F9" w:rsidP="00AC6DDA">
            <w:pPr>
              <w:widowControl/>
              <w:spacing w:before="29" w:line="288" w:lineRule="auto"/>
              <w:jc w:val="left"/>
              <w:rPr>
                <w:color w:val="000000"/>
                <w:sz w:val="24"/>
              </w:rPr>
            </w:pPr>
          </w:p>
        </w:tc>
      </w:tr>
      <w:tr w:rsidR="00C42222">
        <w:tc>
          <w:tcPr>
            <w:tcW w:w="1033" w:type="dxa"/>
            <w:vAlign w:val="center"/>
          </w:tcPr>
          <w:p w:rsidR="00C42222" w:rsidRDefault="0013739E">
            <w:pPr>
              <w:jc w:val="center"/>
            </w:pPr>
            <w:r>
              <w:rPr>
                <w:color w:val="000000"/>
                <w:sz w:val="24"/>
              </w:rPr>
              <w:t>何帅</w:t>
            </w:r>
          </w:p>
        </w:tc>
        <w:tc>
          <w:tcPr>
            <w:tcW w:w="1416" w:type="dxa"/>
            <w:vAlign w:val="center"/>
          </w:tcPr>
          <w:p w:rsidR="00C42222" w:rsidRDefault="0013739E">
            <w:pPr>
              <w:jc w:val="center"/>
            </w:pPr>
            <w:r>
              <w:rPr>
                <w:color w:val="000000"/>
                <w:sz w:val="24"/>
              </w:rPr>
              <w:t>交银优势行业混合、交银阿尔法核心混合的基金经理</w:t>
            </w:r>
          </w:p>
        </w:tc>
        <w:tc>
          <w:tcPr>
            <w:tcW w:w="1126" w:type="dxa"/>
            <w:vAlign w:val="center"/>
          </w:tcPr>
          <w:p w:rsidR="00C42222" w:rsidRDefault="0013739E">
            <w:pPr>
              <w:jc w:val="center"/>
            </w:pPr>
            <w:r>
              <w:rPr>
                <w:color w:val="000000"/>
                <w:sz w:val="24"/>
              </w:rPr>
              <w:t>2015-07-09</w:t>
            </w:r>
          </w:p>
        </w:tc>
        <w:tc>
          <w:tcPr>
            <w:tcW w:w="1192" w:type="dxa"/>
            <w:vAlign w:val="center"/>
          </w:tcPr>
          <w:p w:rsidR="00C42222" w:rsidRDefault="0013739E">
            <w:pPr>
              <w:jc w:val="center"/>
            </w:pPr>
            <w:r>
              <w:rPr>
                <w:color w:val="000000"/>
                <w:sz w:val="24"/>
              </w:rPr>
              <w:t>-</w:t>
            </w:r>
          </w:p>
        </w:tc>
        <w:tc>
          <w:tcPr>
            <w:tcW w:w="1169" w:type="dxa"/>
            <w:vAlign w:val="center"/>
          </w:tcPr>
          <w:p w:rsidR="00C42222" w:rsidRDefault="0013739E">
            <w:pPr>
              <w:jc w:val="center"/>
            </w:pPr>
            <w:r>
              <w:rPr>
                <w:color w:val="000000"/>
                <w:sz w:val="24"/>
              </w:rPr>
              <w:t>6</w:t>
            </w:r>
            <w:r>
              <w:rPr>
                <w:color w:val="000000"/>
                <w:sz w:val="24"/>
              </w:rPr>
              <w:t>年</w:t>
            </w:r>
          </w:p>
        </w:tc>
        <w:tc>
          <w:tcPr>
            <w:tcW w:w="3062" w:type="dxa"/>
            <w:vAlign w:val="center"/>
          </w:tcPr>
          <w:p w:rsidR="00C42222" w:rsidRDefault="0013739E">
            <w:r>
              <w:rPr>
                <w:color w:val="000000"/>
                <w:sz w:val="24"/>
              </w:rPr>
              <w:t>何帅先生，上海财经大学硕士。历任国联安基金管理有限公司研究员。</w:t>
            </w:r>
            <w:r>
              <w:rPr>
                <w:color w:val="000000"/>
                <w:sz w:val="24"/>
              </w:rPr>
              <w:t>2012</w:t>
            </w:r>
            <w:r>
              <w:rPr>
                <w:color w:val="000000"/>
                <w:sz w:val="24"/>
              </w:rPr>
              <w:t>年加入交银施罗德基金管理有限公司，历任行业分析师。</w:t>
            </w:r>
          </w:p>
        </w:tc>
      </w:tr>
    </w:tbl>
    <w:p w:rsidR="00C42222" w:rsidRDefault="0013739E">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、本表所列基金经理（助理）任职日期和离职日期均以基金合同生效日或公司作出决定并公告（如适用）之日为准。</w:t>
      </w:r>
    </w:p>
    <w:p w:rsidR="00C42222" w:rsidRDefault="0013739E">
      <w:pPr>
        <w:tabs>
          <w:tab w:val="left" w:pos="426"/>
        </w:tabs>
        <w:spacing w:before="29" w:line="288" w:lineRule="auto"/>
        <w:jc w:val="left"/>
        <w:rPr>
          <w:kern w:val="0"/>
          <w:sz w:val="24"/>
        </w:rPr>
      </w:pPr>
      <w:r>
        <w:rPr>
          <w:kern w:val="0"/>
          <w:sz w:val="24"/>
        </w:rPr>
        <w:t xml:space="preserve">    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548F9" w:rsidRPr="005C672D" w:rsidRDefault="001548F9" w:rsidP="00AC6DDA">
      <w:pPr>
        <w:tabs>
          <w:tab w:val="left" w:pos="426"/>
        </w:tabs>
        <w:spacing w:before="29" w:line="288" w:lineRule="auto"/>
        <w:jc w:val="left"/>
        <w:rPr>
          <w:kern w:val="0"/>
          <w:sz w:val="24"/>
        </w:rPr>
      </w:pPr>
      <w:r w:rsidRPr="005C672D">
        <w:rPr>
          <w:kern w:val="0"/>
          <w:sz w:val="24"/>
        </w:rPr>
        <w:t xml:space="preserve">    3</w:t>
      </w:r>
      <w:r w:rsidRPr="005C672D">
        <w:rPr>
          <w:kern w:val="0"/>
          <w:sz w:val="24"/>
        </w:rPr>
        <w:t>、基金经理（或基金经理小组）期后变动（如有）敬请关注基金管理人发布的相关公告。</w:t>
      </w:r>
    </w:p>
    <w:p w:rsidR="001548F9" w:rsidRPr="005C672D" w:rsidRDefault="001548F9" w:rsidP="00AC6DDA">
      <w:pPr>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21" w:name="_Toc331410080"/>
      <w:bookmarkStart w:id="22" w:name="_Toc225498256"/>
      <w:r w:rsidRPr="005C672D">
        <w:rPr>
          <w:rFonts w:ascii="Times New Roman" w:hAnsi="Times New Roman"/>
          <w:kern w:val="0"/>
          <w:szCs w:val="24"/>
        </w:rPr>
        <w:t xml:space="preserve">4.2 </w:t>
      </w:r>
      <w:r w:rsidRPr="005C672D">
        <w:rPr>
          <w:rFonts w:ascii="Times New Roman" w:hAnsi="Times New Roman"/>
          <w:kern w:val="0"/>
          <w:szCs w:val="24"/>
        </w:rPr>
        <w:t>管理人对报告期内本基金运作遵规守信情况的说明</w:t>
      </w:r>
      <w:bookmarkEnd w:id="21"/>
      <w:bookmarkEnd w:id="22"/>
    </w:p>
    <w:p w:rsidR="00C42222" w:rsidRDefault="0013739E">
      <w:pPr>
        <w:spacing w:before="29" w:line="288" w:lineRule="auto"/>
        <w:ind w:firstLineChars="200" w:firstLine="480"/>
        <w:rPr>
          <w:color w:val="000000"/>
          <w:sz w:val="24"/>
        </w:rPr>
      </w:pPr>
      <w:r>
        <w:rPr>
          <w:color w:val="00000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1548F9" w:rsidRPr="005C672D" w:rsidRDefault="001548F9" w:rsidP="00AC6DDA">
      <w:pPr>
        <w:spacing w:before="29" w:line="288" w:lineRule="auto"/>
        <w:ind w:firstLineChars="200" w:firstLine="480"/>
        <w:rPr>
          <w:color w:val="000000"/>
          <w:sz w:val="24"/>
        </w:rPr>
      </w:pPr>
      <w:r w:rsidRPr="005C672D">
        <w:rPr>
          <w:color w:val="000000"/>
          <w:sz w:val="24"/>
        </w:rPr>
        <w:t>本报告期内，本基金整体运作合规合法，无不当内幕交易和关联交易，基金投资范围、投资比例及投资组合符合有关法律法规及基金合同的约定，未发生损害基金持有人利益的行为。</w:t>
      </w:r>
    </w:p>
    <w:p w:rsidR="001548F9" w:rsidRPr="005C672D" w:rsidRDefault="001548F9" w:rsidP="00AC6DDA">
      <w:pPr>
        <w:spacing w:before="29" w:line="288" w:lineRule="auto"/>
        <w:ind w:firstLineChars="200" w:firstLine="480"/>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23" w:name="_Toc331410081"/>
      <w:bookmarkStart w:id="24" w:name="_Toc225498257"/>
      <w:r w:rsidRPr="005C672D">
        <w:rPr>
          <w:rFonts w:ascii="Times New Roman" w:hAnsi="Times New Roman"/>
          <w:kern w:val="0"/>
          <w:szCs w:val="24"/>
        </w:rPr>
        <w:t xml:space="preserve">4.3 </w:t>
      </w:r>
      <w:r w:rsidRPr="005C672D">
        <w:rPr>
          <w:rFonts w:ascii="Times New Roman" w:hAnsi="Times New Roman"/>
          <w:kern w:val="0"/>
          <w:szCs w:val="24"/>
        </w:rPr>
        <w:t>管理人对报告期内公平交易情况的专项说明</w:t>
      </w:r>
      <w:bookmarkEnd w:id="23"/>
      <w:bookmarkEnd w:id="24"/>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color w:val="000000"/>
          <w:kern w:val="0"/>
          <w:sz w:val="24"/>
        </w:rPr>
        <w:t xml:space="preserve">4.3.1 </w:t>
      </w:r>
      <w:r w:rsidRPr="005C672D">
        <w:rPr>
          <w:b/>
          <w:color w:val="000000"/>
          <w:kern w:val="0"/>
          <w:sz w:val="24"/>
        </w:rPr>
        <w:t>公平交易制度的执行情况</w:t>
      </w:r>
    </w:p>
    <w:p w:rsidR="00C42222" w:rsidRDefault="0013739E">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C42222" w:rsidRDefault="0013739E">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C42222" w:rsidRDefault="0013739E">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w:t>
      </w:r>
      <w:r>
        <w:rPr>
          <w:color w:val="000000"/>
          <w:sz w:val="24"/>
        </w:rPr>
        <w:lastRenderedPageBreak/>
        <w:t>益率差异、分投资类别的收益率差异以及不同时间窗口同向交易的交易价差进行分析，通过分析评估和信息披露来加强对公平交易过程和结果的监督。</w:t>
      </w:r>
    </w:p>
    <w:p w:rsidR="001548F9" w:rsidRPr="005C672D" w:rsidRDefault="001548F9" w:rsidP="00AC6DDA">
      <w:pPr>
        <w:spacing w:before="29" w:line="288" w:lineRule="auto"/>
        <w:ind w:firstLineChars="200" w:firstLine="480"/>
        <w:rPr>
          <w:color w:val="000000"/>
          <w:sz w:val="24"/>
        </w:rPr>
      </w:pPr>
      <w:r w:rsidRPr="005C672D">
        <w:rPr>
          <w:color w:val="000000"/>
          <w:sz w:val="24"/>
        </w:rPr>
        <w:t>报告期内本公司严格执行公平交易制度，公平对待旗下各投资组合，未发现任何违反公平交易的行为。</w:t>
      </w:r>
    </w:p>
    <w:p w:rsidR="001548F9" w:rsidRPr="005C672D" w:rsidRDefault="001548F9" w:rsidP="00AC6DDA">
      <w:pPr>
        <w:spacing w:before="29" w:line="288" w:lineRule="auto"/>
        <w:jc w:val="left"/>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color w:val="000000"/>
          <w:kern w:val="0"/>
          <w:sz w:val="24"/>
        </w:rPr>
        <w:t xml:space="preserve">4.3.2 </w:t>
      </w:r>
      <w:r w:rsidRPr="005C672D">
        <w:rPr>
          <w:b/>
          <w:color w:val="000000"/>
          <w:kern w:val="0"/>
          <w:sz w:val="24"/>
        </w:rPr>
        <w:t>异常交易行为的专项说明</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本基金于本报告期内未发现异常交易行为。本报告期内，本公司管理的所有投资组合参与的交易所公开竞价同日反向交易成交较少的单边交易量超过该证券当日总成交量</w:t>
      </w:r>
      <w:r w:rsidRPr="005C672D">
        <w:rPr>
          <w:color w:val="000000"/>
          <w:sz w:val="24"/>
        </w:rPr>
        <w:t>5%</w:t>
      </w:r>
      <w:r w:rsidRPr="005C672D">
        <w:rPr>
          <w:color w:val="000000"/>
          <w:sz w:val="24"/>
        </w:rPr>
        <w:t>的情况有</w:t>
      </w:r>
      <w:r w:rsidRPr="005C672D">
        <w:rPr>
          <w:color w:val="000000"/>
          <w:sz w:val="24"/>
        </w:rPr>
        <w:t>1</w:t>
      </w:r>
      <w:r w:rsidRPr="005C672D">
        <w:rPr>
          <w:color w:val="000000"/>
          <w:sz w:val="24"/>
        </w:rPr>
        <w:t>次，是投资组合在合规范围内因被动超标调整需要而发生同日反向交易，未发现不公平交易和利益输送的情况。本基金与本公司管理的其他投资组合在不同时间窗下（如日内、</w:t>
      </w:r>
      <w:r w:rsidRPr="005C672D">
        <w:rPr>
          <w:color w:val="000000"/>
          <w:sz w:val="24"/>
        </w:rPr>
        <w:t>3</w:t>
      </w:r>
      <w:r w:rsidRPr="005C672D">
        <w:rPr>
          <w:color w:val="000000"/>
          <w:sz w:val="24"/>
        </w:rPr>
        <w:t>日内、</w:t>
      </w:r>
      <w:r w:rsidRPr="005C672D">
        <w:rPr>
          <w:color w:val="000000"/>
          <w:sz w:val="24"/>
        </w:rPr>
        <w:t>5</w:t>
      </w:r>
      <w:r w:rsidRPr="005C672D">
        <w:rPr>
          <w:color w:val="000000"/>
          <w:sz w:val="24"/>
        </w:rPr>
        <w:t>日内）同向交易的交易价差未发现异常。</w:t>
      </w:r>
    </w:p>
    <w:p w:rsidR="001548F9" w:rsidRPr="005C672D" w:rsidRDefault="001548F9" w:rsidP="00AC6DDA">
      <w:pPr>
        <w:spacing w:before="29" w:line="288" w:lineRule="auto"/>
        <w:ind w:firstLineChars="200" w:firstLine="480"/>
        <w:rPr>
          <w:color w:val="000000"/>
          <w:kern w:val="0"/>
          <w:sz w:val="24"/>
        </w:rPr>
      </w:pPr>
    </w:p>
    <w:p w:rsidR="00C02A8F" w:rsidRPr="005C672D" w:rsidRDefault="001548F9" w:rsidP="00AC6DDA">
      <w:pPr>
        <w:pStyle w:val="20"/>
        <w:spacing w:before="29" w:after="0" w:line="288" w:lineRule="auto"/>
        <w:rPr>
          <w:rFonts w:ascii="Times New Roman" w:hAnsi="Times New Roman"/>
          <w:kern w:val="0"/>
          <w:szCs w:val="24"/>
        </w:rPr>
      </w:pPr>
      <w:bookmarkStart w:id="25" w:name="_Toc331410082"/>
      <w:bookmarkStart w:id="26" w:name="_Toc225498258"/>
      <w:r w:rsidRPr="005C672D">
        <w:rPr>
          <w:rFonts w:ascii="Times New Roman" w:hAnsi="Times New Roman"/>
          <w:kern w:val="0"/>
          <w:szCs w:val="24"/>
        </w:rPr>
        <w:t xml:space="preserve">4.4 </w:t>
      </w:r>
      <w:r w:rsidR="009238D7" w:rsidRPr="005C672D">
        <w:rPr>
          <w:rFonts w:ascii="Times New Roman" w:hAnsi="Times New Roman"/>
          <w:kern w:val="0"/>
          <w:szCs w:val="24"/>
        </w:rPr>
        <w:t>管理人对报告期内基金的投资策略和业绩表现</w:t>
      </w:r>
      <w:r w:rsidR="00B04F81" w:rsidRPr="005C672D">
        <w:rPr>
          <w:rFonts w:ascii="Times New Roman" w:hAnsi="Times New Roman"/>
          <w:kern w:val="0"/>
          <w:szCs w:val="24"/>
        </w:rPr>
        <w:t>的</w:t>
      </w:r>
      <w:r w:rsidRPr="005C672D">
        <w:rPr>
          <w:rFonts w:ascii="Times New Roman" w:hAnsi="Times New Roman"/>
          <w:kern w:val="0"/>
          <w:szCs w:val="24"/>
        </w:rPr>
        <w:t>说明</w:t>
      </w:r>
      <w:bookmarkEnd w:id="25"/>
      <w:bookmarkEnd w:id="26"/>
    </w:p>
    <w:p w:rsidR="00C02A8F" w:rsidRPr="005C672D" w:rsidRDefault="00C02A8F" w:rsidP="00AC6DDA">
      <w:pPr>
        <w:spacing w:before="29" w:line="288" w:lineRule="auto"/>
        <w:rPr>
          <w:b/>
          <w:sz w:val="24"/>
        </w:rPr>
      </w:pPr>
      <w:r w:rsidRPr="005C672D">
        <w:rPr>
          <w:b/>
          <w:sz w:val="24"/>
        </w:rPr>
        <w:t>4.4.1</w:t>
      </w:r>
      <w:r w:rsidRPr="005C672D">
        <w:rPr>
          <w:b/>
          <w:sz w:val="24"/>
        </w:rPr>
        <w:t>报告期内基金投资策略和运作分析</w:t>
      </w:r>
    </w:p>
    <w:p w:rsidR="00C42222" w:rsidRDefault="0013739E">
      <w:pPr>
        <w:spacing w:before="29" w:line="288" w:lineRule="auto"/>
        <w:ind w:firstLineChars="200" w:firstLine="480"/>
        <w:rPr>
          <w:color w:val="000000"/>
          <w:sz w:val="24"/>
        </w:rPr>
      </w:pPr>
      <w:r>
        <w:rPr>
          <w:color w:val="000000"/>
          <w:sz w:val="24"/>
        </w:rPr>
        <w:t>2016</w:t>
      </w:r>
      <w:r>
        <w:rPr>
          <w:color w:val="000000"/>
          <w:sz w:val="24"/>
        </w:rPr>
        <w:t>年上半年</w:t>
      </w:r>
      <w:r>
        <w:rPr>
          <w:color w:val="000000"/>
          <w:sz w:val="24"/>
        </w:rPr>
        <w:t>A</w:t>
      </w:r>
      <w:r>
        <w:rPr>
          <w:color w:val="000000"/>
          <w:sz w:val="24"/>
        </w:rPr>
        <w:t>股市场经历了较大起伏，上证指数下跌</w:t>
      </w:r>
      <w:r>
        <w:rPr>
          <w:color w:val="000000"/>
          <w:sz w:val="24"/>
        </w:rPr>
        <w:t>17.22%</w:t>
      </w:r>
      <w:r>
        <w:rPr>
          <w:color w:val="000000"/>
          <w:sz w:val="24"/>
        </w:rPr>
        <w:t>，创业板指数下跌</w:t>
      </w:r>
      <w:r>
        <w:rPr>
          <w:color w:val="000000"/>
          <w:sz w:val="24"/>
        </w:rPr>
        <w:t>17.92%</w:t>
      </w:r>
      <w:r>
        <w:rPr>
          <w:color w:val="000000"/>
          <w:sz w:val="24"/>
        </w:rPr>
        <w:t>。但市场分化严重，部分细分行业机会明显，如新能源汽车、食品饮料、厨电家居、电子半导体等。</w:t>
      </w:r>
    </w:p>
    <w:p w:rsidR="00C42222" w:rsidRDefault="0013739E">
      <w:pPr>
        <w:spacing w:before="29" w:line="288" w:lineRule="auto"/>
        <w:ind w:firstLineChars="200" w:firstLine="480"/>
        <w:rPr>
          <w:color w:val="000000"/>
          <w:sz w:val="24"/>
        </w:rPr>
      </w:pPr>
      <w:r>
        <w:rPr>
          <w:color w:val="000000"/>
          <w:sz w:val="24"/>
        </w:rPr>
        <w:t>本基金在</w:t>
      </w:r>
      <w:r>
        <w:rPr>
          <w:color w:val="000000"/>
          <w:sz w:val="24"/>
        </w:rPr>
        <w:t>2016</w:t>
      </w:r>
      <w:r>
        <w:rPr>
          <w:color w:val="000000"/>
          <w:sz w:val="24"/>
        </w:rPr>
        <w:t>年上半年主要聚焦新兴行业，在旅游、传媒、电子等行业配置较多，跑赢业绩比较基准。</w:t>
      </w:r>
    </w:p>
    <w:p w:rsidR="00C02A8F" w:rsidRPr="005C672D" w:rsidRDefault="00C02A8F" w:rsidP="00AC6DDA">
      <w:pPr>
        <w:spacing w:before="29" w:line="288" w:lineRule="auto"/>
        <w:ind w:firstLineChars="200" w:firstLine="480"/>
        <w:rPr>
          <w:color w:val="000000"/>
          <w:sz w:val="24"/>
        </w:rPr>
      </w:pPr>
      <w:r w:rsidRPr="005C672D">
        <w:rPr>
          <w:color w:val="000000"/>
          <w:sz w:val="24"/>
        </w:rPr>
        <w:t>如我们在</w:t>
      </w:r>
      <w:r w:rsidRPr="005C672D">
        <w:rPr>
          <w:color w:val="000000"/>
          <w:sz w:val="24"/>
        </w:rPr>
        <w:t>2016</w:t>
      </w:r>
      <w:r w:rsidRPr="005C672D">
        <w:rPr>
          <w:color w:val="000000"/>
          <w:sz w:val="24"/>
        </w:rPr>
        <w:t>年年初展望，</w:t>
      </w:r>
      <w:r w:rsidRPr="005C672D">
        <w:rPr>
          <w:color w:val="000000"/>
          <w:sz w:val="24"/>
        </w:rPr>
        <w:t>2016</w:t>
      </w:r>
      <w:r w:rsidRPr="005C672D">
        <w:rPr>
          <w:color w:val="000000"/>
          <w:sz w:val="24"/>
        </w:rPr>
        <w:t>年市场的不确定性在加大。由于经济潜在增长率下降，经济增速下行的压力并未改变。货币大幅宽松的可能性不大，同时监管层对于资本市场</w:t>
      </w:r>
      <w:r w:rsidRPr="005C672D">
        <w:rPr>
          <w:color w:val="000000"/>
          <w:sz w:val="24"/>
        </w:rPr>
        <w:t>“</w:t>
      </w:r>
      <w:r w:rsidRPr="005C672D">
        <w:rPr>
          <w:color w:val="000000"/>
          <w:sz w:val="24"/>
        </w:rPr>
        <w:t>杠杆</w:t>
      </w:r>
      <w:r w:rsidRPr="005C672D">
        <w:rPr>
          <w:color w:val="000000"/>
          <w:sz w:val="24"/>
        </w:rPr>
        <w:t>”“</w:t>
      </w:r>
      <w:r w:rsidRPr="005C672D">
        <w:rPr>
          <w:color w:val="000000"/>
          <w:sz w:val="24"/>
        </w:rPr>
        <w:t>并购重组</w:t>
      </w:r>
      <w:r w:rsidRPr="005C672D">
        <w:rPr>
          <w:color w:val="000000"/>
          <w:sz w:val="24"/>
        </w:rPr>
        <w:t>”</w:t>
      </w:r>
      <w:r w:rsidRPr="005C672D">
        <w:rPr>
          <w:color w:val="000000"/>
          <w:sz w:val="24"/>
        </w:rPr>
        <w:t>等监管趋严，市场风险偏好降低。</w:t>
      </w:r>
    </w:p>
    <w:p w:rsidR="001548F9" w:rsidRPr="005C672D" w:rsidRDefault="001548F9" w:rsidP="00AC6DDA">
      <w:pPr>
        <w:spacing w:before="29" w:line="288" w:lineRule="auto"/>
        <w:ind w:firstLineChars="200" w:firstLine="480"/>
        <w:rPr>
          <w:kern w:val="0"/>
          <w:sz w:val="24"/>
        </w:rPr>
      </w:pPr>
    </w:p>
    <w:p w:rsidR="001548F9" w:rsidRPr="005C672D" w:rsidRDefault="001548F9" w:rsidP="00AC6DDA">
      <w:pPr>
        <w:spacing w:before="29" w:line="288" w:lineRule="auto"/>
        <w:rPr>
          <w:b/>
          <w:sz w:val="24"/>
        </w:rPr>
      </w:pPr>
      <w:r w:rsidRPr="005C672D">
        <w:rPr>
          <w:b/>
          <w:sz w:val="24"/>
        </w:rPr>
        <w:t xml:space="preserve">4.4.2 </w:t>
      </w:r>
      <w:r w:rsidRPr="005C672D">
        <w:rPr>
          <w:b/>
          <w:sz w:val="24"/>
        </w:rPr>
        <w:t>报告期内基金的业绩表现</w:t>
      </w:r>
    </w:p>
    <w:p w:rsidR="001548F9" w:rsidRPr="005C672D" w:rsidRDefault="001548F9" w:rsidP="00AC6DDA">
      <w:pPr>
        <w:spacing w:before="29" w:line="288" w:lineRule="auto"/>
        <w:ind w:firstLineChars="200" w:firstLine="480"/>
        <w:rPr>
          <w:color w:val="000000"/>
          <w:sz w:val="24"/>
        </w:rPr>
      </w:pPr>
      <w:r w:rsidRPr="005C672D">
        <w:rPr>
          <w:color w:val="000000"/>
          <w:sz w:val="24"/>
        </w:rPr>
        <w:t>截至</w:t>
      </w:r>
      <w:r w:rsidRPr="005C672D">
        <w:rPr>
          <w:color w:val="000000"/>
          <w:sz w:val="24"/>
        </w:rPr>
        <w:t>2016</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日，交银施罗德优势行业灵活配置混合型证券投资基金份额净值为</w:t>
      </w:r>
      <w:r w:rsidRPr="005C672D">
        <w:rPr>
          <w:color w:val="000000"/>
          <w:sz w:val="24"/>
        </w:rPr>
        <w:t>2.428</w:t>
      </w:r>
      <w:r w:rsidRPr="005C672D">
        <w:rPr>
          <w:color w:val="000000"/>
          <w:sz w:val="24"/>
        </w:rPr>
        <w:t>元，本报告期份额净值增长率为</w:t>
      </w:r>
      <w:r w:rsidRPr="005C672D">
        <w:rPr>
          <w:color w:val="000000"/>
          <w:sz w:val="24"/>
        </w:rPr>
        <w:t>-6.73%</w:t>
      </w:r>
      <w:r w:rsidRPr="005C672D">
        <w:rPr>
          <w:color w:val="000000"/>
          <w:sz w:val="24"/>
        </w:rPr>
        <w:t>，同期业绩比较基准增长率为</w:t>
      </w:r>
      <w:r w:rsidRPr="005C672D">
        <w:rPr>
          <w:color w:val="000000"/>
          <w:sz w:val="24"/>
        </w:rPr>
        <w:t>-8.56%</w:t>
      </w:r>
      <w:r w:rsidRPr="005C672D">
        <w:rPr>
          <w:color w:val="000000"/>
          <w:sz w:val="24"/>
        </w:rPr>
        <w:t>。</w:t>
      </w:r>
    </w:p>
    <w:p w:rsidR="001548F9" w:rsidRPr="005C672D" w:rsidRDefault="001548F9" w:rsidP="00AC6DDA">
      <w:pPr>
        <w:spacing w:before="29" w:line="288" w:lineRule="auto"/>
        <w:ind w:firstLineChars="200" w:firstLine="480"/>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27" w:name="_Toc331410083"/>
      <w:bookmarkStart w:id="28" w:name="_Toc225498259"/>
      <w:r w:rsidRPr="005C672D">
        <w:rPr>
          <w:rFonts w:ascii="Times New Roman" w:hAnsi="Times New Roman"/>
          <w:kern w:val="0"/>
          <w:szCs w:val="24"/>
        </w:rPr>
        <w:t xml:space="preserve">4.5 </w:t>
      </w:r>
      <w:r w:rsidRPr="005C672D">
        <w:rPr>
          <w:rFonts w:ascii="Times New Roman" w:hAnsi="Times New Roman"/>
          <w:kern w:val="0"/>
          <w:szCs w:val="24"/>
        </w:rPr>
        <w:t>管理人对宏观经济、证券市场及行业走势的简要展望</w:t>
      </w:r>
      <w:bookmarkEnd w:id="27"/>
      <w:bookmarkEnd w:id="28"/>
    </w:p>
    <w:p w:rsidR="00C42222" w:rsidRDefault="0013739E">
      <w:pPr>
        <w:spacing w:before="29" w:line="288" w:lineRule="auto"/>
        <w:ind w:firstLineChars="200" w:firstLine="480"/>
        <w:rPr>
          <w:color w:val="000000"/>
          <w:sz w:val="24"/>
        </w:rPr>
      </w:pPr>
      <w:r>
        <w:rPr>
          <w:color w:val="000000"/>
          <w:sz w:val="24"/>
        </w:rPr>
        <w:t>我们认为，</w:t>
      </w:r>
      <w:r>
        <w:rPr>
          <w:color w:val="000000"/>
          <w:sz w:val="24"/>
        </w:rPr>
        <w:t>2000</w:t>
      </w:r>
      <w:r>
        <w:rPr>
          <w:color w:val="000000"/>
          <w:sz w:val="24"/>
        </w:rPr>
        <w:t>年后开始的信息技术红利其边际效用正在减少，包括美国在内，技术生产力对经济的提升作用正在放缓，经济潜在增长率在持续下降，全球经济仿佛都需要等待下一个技术的奇点。但技术对社会的影响并不每次都呈现出爆发性的方式，很多时候处于一种</w:t>
      </w:r>
      <w:r>
        <w:rPr>
          <w:color w:val="000000"/>
          <w:sz w:val="24"/>
        </w:rPr>
        <w:t>“</w:t>
      </w:r>
      <w:r>
        <w:rPr>
          <w:color w:val="000000"/>
          <w:sz w:val="24"/>
        </w:rPr>
        <w:t>润物细无声</w:t>
      </w:r>
      <w:r>
        <w:rPr>
          <w:color w:val="000000"/>
          <w:sz w:val="24"/>
        </w:rPr>
        <w:t>”</w:t>
      </w:r>
      <w:r>
        <w:rPr>
          <w:color w:val="000000"/>
          <w:sz w:val="24"/>
        </w:rPr>
        <w:t>的过程。</w:t>
      </w:r>
      <w:r>
        <w:rPr>
          <w:color w:val="000000"/>
          <w:sz w:val="24"/>
        </w:rPr>
        <w:t>2016</w:t>
      </w:r>
      <w:r>
        <w:rPr>
          <w:color w:val="000000"/>
          <w:sz w:val="24"/>
        </w:rPr>
        <w:t>年上半年我们观察到人工智能、物联网等一些长期的变化趋势，仿佛将要处于一种</w:t>
      </w:r>
      <w:r>
        <w:rPr>
          <w:color w:val="000000"/>
          <w:sz w:val="24"/>
        </w:rPr>
        <w:t>“</w:t>
      </w:r>
      <w:r>
        <w:rPr>
          <w:color w:val="000000"/>
          <w:sz w:val="24"/>
        </w:rPr>
        <w:t>加速</w:t>
      </w:r>
      <w:r>
        <w:rPr>
          <w:color w:val="000000"/>
          <w:sz w:val="24"/>
        </w:rPr>
        <w:t>”</w:t>
      </w:r>
      <w:r>
        <w:rPr>
          <w:color w:val="000000"/>
          <w:sz w:val="24"/>
        </w:rPr>
        <w:t>的状态。而这些变化极有可能推动下一次信息技术革命，从而再一次推动经济的快速发展。作为定位寻找新兴成长机会的投资者，我们将非常重视这些变化带来的机会，并尽可能在组合中积极配置和体现。</w:t>
      </w:r>
    </w:p>
    <w:p w:rsidR="001548F9" w:rsidRPr="005C672D" w:rsidRDefault="001548F9" w:rsidP="00AC6DDA">
      <w:pPr>
        <w:spacing w:before="29" w:line="288" w:lineRule="auto"/>
        <w:ind w:firstLineChars="200" w:firstLine="480"/>
        <w:rPr>
          <w:color w:val="000000"/>
          <w:sz w:val="24"/>
        </w:rPr>
      </w:pPr>
      <w:r w:rsidRPr="005C672D">
        <w:rPr>
          <w:color w:val="000000"/>
          <w:sz w:val="24"/>
        </w:rPr>
        <w:t>寻找可持续成长的行业及公司是本基金的主要投资方法，其中这种成长性最好是来</w:t>
      </w:r>
      <w:r w:rsidRPr="005C672D">
        <w:rPr>
          <w:color w:val="000000"/>
          <w:sz w:val="24"/>
        </w:rPr>
        <w:lastRenderedPageBreak/>
        <w:t>自于行业性的升级，这样才具备增长惯性。由上述分析可知，未来经济增长的核心依然还在新兴技术的进步和改革的发展，本基金在</w:t>
      </w:r>
      <w:r w:rsidRPr="005C672D">
        <w:rPr>
          <w:color w:val="000000"/>
          <w:sz w:val="24"/>
        </w:rPr>
        <w:t>2016</w:t>
      </w:r>
      <w:r w:rsidRPr="005C672D">
        <w:rPr>
          <w:color w:val="000000"/>
          <w:sz w:val="24"/>
        </w:rPr>
        <w:t>年下半年仍将把优选新兴行业作为投资方向的重点。</w:t>
      </w:r>
    </w:p>
    <w:p w:rsidR="001548F9" w:rsidRPr="005C672D" w:rsidRDefault="001548F9" w:rsidP="00AC6DDA">
      <w:pPr>
        <w:autoSpaceDE w:val="0"/>
        <w:autoSpaceDN w:val="0"/>
        <w:adjustRightInd w:val="0"/>
        <w:spacing w:before="29" w:line="288" w:lineRule="auto"/>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29" w:name="_Toc331410085"/>
      <w:bookmarkStart w:id="30" w:name="_Toc247959457"/>
      <w:bookmarkStart w:id="31" w:name="_Toc225570083"/>
      <w:r w:rsidRPr="005C672D">
        <w:rPr>
          <w:rFonts w:ascii="Times New Roman" w:hAnsi="Times New Roman"/>
          <w:kern w:val="0"/>
          <w:szCs w:val="24"/>
        </w:rPr>
        <w:t xml:space="preserve">4.6 </w:t>
      </w:r>
      <w:r w:rsidRPr="005C672D">
        <w:rPr>
          <w:rFonts w:ascii="Times New Roman" w:hAnsi="Times New Roman"/>
          <w:kern w:val="0"/>
          <w:szCs w:val="24"/>
        </w:rPr>
        <w:t>管理人对报告期内基金估值程序等事项的说明</w:t>
      </w:r>
      <w:bookmarkEnd w:id="29"/>
      <w:bookmarkEnd w:id="30"/>
      <w:bookmarkEnd w:id="31"/>
    </w:p>
    <w:p w:rsidR="00C42222" w:rsidRDefault="0013739E">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C42222" w:rsidRDefault="0013739E">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548F9" w:rsidRPr="005C672D" w:rsidRDefault="001548F9" w:rsidP="00AC6DDA">
      <w:pPr>
        <w:spacing w:before="29" w:line="288" w:lineRule="auto"/>
        <w:ind w:firstLineChars="200" w:firstLine="480"/>
        <w:rPr>
          <w:color w:val="000000"/>
          <w:sz w:val="24"/>
        </w:rPr>
      </w:pPr>
      <w:r w:rsidRPr="005C672D">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548F9" w:rsidRPr="005C672D" w:rsidRDefault="001548F9" w:rsidP="00AC6DDA">
      <w:pPr>
        <w:autoSpaceDE w:val="0"/>
        <w:autoSpaceDN w:val="0"/>
        <w:adjustRightInd w:val="0"/>
        <w:spacing w:before="29" w:line="288" w:lineRule="auto"/>
        <w:ind w:firstLine="482"/>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32" w:name="_Toc331410086"/>
      <w:bookmarkStart w:id="33" w:name="_Toc247959458"/>
      <w:bookmarkStart w:id="34" w:name="_Toc225570084"/>
      <w:r w:rsidRPr="005C672D">
        <w:rPr>
          <w:rFonts w:ascii="Times New Roman" w:hAnsi="Times New Roman"/>
          <w:kern w:val="0"/>
          <w:szCs w:val="24"/>
        </w:rPr>
        <w:t xml:space="preserve">4.7 </w:t>
      </w:r>
      <w:r w:rsidRPr="005C672D">
        <w:rPr>
          <w:rFonts w:ascii="Times New Roman" w:hAnsi="Times New Roman"/>
          <w:kern w:val="0"/>
          <w:szCs w:val="24"/>
        </w:rPr>
        <w:t>管理人对报告期内基金利润分配情况的说明</w:t>
      </w:r>
      <w:bookmarkEnd w:id="32"/>
      <w:bookmarkEnd w:id="33"/>
      <w:bookmarkEnd w:id="34"/>
    </w:p>
    <w:p w:rsidR="00C42222" w:rsidRDefault="0013739E">
      <w:pPr>
        <w:spacing w:before="29" w:line="288" w:lineRule="auto"/>
        <w:ind w:firstLineChars="200" w:firstLine="480"/>
        <w:rPr>
          <w:color w:val="000000"/>
          <w:sz w:val="24"/>
        </w:rPr>
      </w:pPr>
      <w:r>
        <w:rPr>
          <w:color w:val="000000"/>
          <w:sz w:val="24"/>
        </w:rPr>
        <w:t>根据相关法律法规和基金合同要求，本基金本报告期内对上一年度应分配的可分配利润进行了收益分配，具体情况参见半年度报告正文</w:t>
      </w:r>
      <w:r>
        <w:rPr>
          <w:color w:val="000000"/>
          <w:sz w:val="24"/>
        </w:rPr>
        <w:t>6.4.11</w:t>
      </w:r>
      <w:r>
        <w:rPr>
          <w:color w:val="000000"/>
          <w:sz w:val="24"/>
        </w:rPr>
        <w:t>利润分配情况。</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本基金未对本报告期内利润进行分配。</w:t>
      </w:r>
    </w:p>
    <w:p w:rsidR="009D64CD" w:rsidRPr="005C672D" w:rsidRDefault="009D64CD" w:rsidP="00AC6DDA">
      <w:pPr>
        <w:spacing w:before="29" w:line="288" w:lineRule="auto"/>
        <w:ind w:firstLineChars="200" w:firstLine="480"/>
        <w:rPr>
          <w:color w:val="000000"/>
          <w:sz w:val="24"/>
        </w:rPr>
      </w:pPr>
    </w:p>
    <w:p w:rsidR="009D64CD" w:rsidRPr="005C672D" w:rsidRDefault="009D64CD" w:rsidP="009D64CD">
      <w:pPr>
        <w:pStyle w:val="20"/>
        <w:spacing w:before="29" w:after="0" w:line="288" w:lineRule="auto"/>
        <w:rPr>
          <w:rFonts w:ascii="Times New Roman" w:hAnsi="Times New Roman"/>
          <w:kern w:val="0"/>
          <w:szCs w:val="24"/>
        </w:rPr>
      </w:pPr>
      <w:r w:rsidRPr="005C672D">
        <w:rPr>
          <w:rFonts w:ascii="Times New Roman" w:hAnsi="Times New Roman"/>
          <w:kern w:val="0"/>
          <w:szCs w:val="24"/>
        </w:rPr>
        <w:t xml:space="preserve">4.8 </w:t>
      </w:r>
      <w:r w:rsidRPr="005C672D">
        <w:rPr>
          <w:rFonts w:ascii="Times New Roman" w:hAnsi="Times New Roman"/>
          <w:kern w:val="0"/>
          <w:szCs w:val="24"/>
        </w:rPr>
        <w:t>报告期内管理人对本基金持有人数或基金资产净值预警情形的说明</w:t>
      </w:r>
    </w:p>
    <w:p w:rsidR="009D64CD" w:rsidRPr="005C672D" w:rsidRDefault="009D64CD" w:rsidP="00AC6DDA">
      <w:pPr>
        <w:spacing w:before="29" w:line="288" w:lineRule="auto"/>
        <w:ind w:firstLineChars="200" w:firstLine="480"/>
        <w:rPr>
          <w:color w:val="000000"/>
          <w:sz w:val="24"/>
        </w:rPr>
      </w:pPr>
      <w:r w:rsidRPr="005C672D">
        <w:rPr>
          <w:kern w:val="0"/>
          <w:sz w:val="24"/>
        </w:rPr>
        <w:t>本基金本报告期内无需预警说明。</w:t>
      </w:r>
      <w:r w:rsidRPr="005C672D">
        <w:rPr>
          <w:kern w:val="0"/>
          <w:sz w:val="24"/>
        </w:rPr>
        <w:t xml:space="preserve"> </w:t>
      </w:r>
    </w:p>
    <w:p w:rsidR="004266C8" w:rsidRPr="005C672D" w:rsidRDefault="004266C8" w:rsidP="00AC6DDA">
      <w:pPr>
        <w:spacing w:before="29" w:line="288" w:lineRule="auto"/>
        <w:ind w:firstLineChars="200" w:firstLine="480"/>
        <w:rPr>
          <w:color w:val="000000"/>
          <w:sz w:val="24"/>
        </w:rPr>
      </w:pPr>
    </w:p>
    <w:p w:rsidR="001548F9" w:rsidRPr="005C672D" w:rsidRDefault="001548F9" w:rsidP="000B63EC">
      <w:pPr>
        <w:pStyle w:val="1"/>
        <w:keepNext/>
        <w:keepLines/>
        <w:widowControl w:val="0"/>
        <w:spacing w:beforeLines="100" w:before="312" w:afterLines="100" w:after="312" w:line="288" w:lineRule="auto"/>
        <w:jc w:val="center"/>
        <w:rPr>
          <w:b/>
          <w:bCs/>
          <w:szCs w:val="24"/>
          <w:lang w:val="en-US"/>
        </w:rPr>
      </w:pPr>
      <w:bookmarkStart w:id="35" w:name="_Toc331410088"/>
      <w:bookmarkStart w:id="36" w:name="_Toc225498263"/>
      <w:r w:rsidRPr="005C672D">
        <w:rPr>
          <w:b/>
          <w:bCs/>
          <w:szCs w:val="24"/>
          <w:lang w:val="en-US"/>
        </w:rPr>
        <w:t xml:space="preserve">5  </w:t>
      </w:r>
      <w:r w:rsidRPr="005C672D">
        <w:rPr>
          <w:b/>
          <w:bCs/>
          <w:szCs w:val="24"/>
          <w:lang w:val="en-US"/>
        </w:rPr>
        <w:t>托管人报告</w:t>
      </w:r>
      <w:bookmarkEnd w:id="35"/>
      <w:bookmarkEnd w:id="36"/>
    </w:p>
    <w:p w:rsidR="001548F9" w:rsidRPr="005C672D" w:rsidRDefault="001548F9" w:rsidP="00AC6DDA">
      <w:pPr>
        <w:pStyle w:val="20"/>
        <w:spacing w:before="29" w:after="0" w:line="288" w:lineRule="auto"/>
        <w:rPr>
          <w:rFonts w:ascii="Times New Roman" w:hAnsi="Times New Roman"/>
          <w:kern w:val="0"/>
          <w:szCs w:val="24"/>
        </w:rPr>
      </w:pPr>
      <w:bookmarkStart w:id="37" w:name="_Toc331410089"/>
      <w:bookmarkStart w:id="38" w:name="_Toc225498264"/>
      <w:r w:rsidRPr="005C672D">
        <w:rPr>
          <w:rFonts w:ascii="Times New Roman" w:hAnsi="Times New Roman"/>
          <w:kern w:val="0"/>
          <w:szCs w:val="24"/>
        </w:rPr>
        <w:t xml:space="preserve">5.1 </w:t>
      </w:r>
      <w:r w:rsidRPr="005C672D">
        <w:rPr>
          <w:rFonts w:ascii="Times New Roman" w:hAnsi="Times New Roman"/>
          <w:kern w:val="0"/>
          <w:szCs w:val="24"/>
        </w:rPr>
        <w:t>报告期内本基金托管人遵规守信情况声明</w:t>
      </w:r>
      <w:bookmarkEnd w:id="37"/>
      <w:bookmarkEnd w:id="38"/>
    </w:p>
    <w:p w:rsidR="001548F9" w:rsidRPr="005C672D" w:rsidRDefault="001548F9" w:rsidP="00AC6DDA">
      <w:pPr>
        <w:spacing w:before="29" w:line="288" w:lineRule="auto"/>
        <w:ind w:firstLineChars="200" w:firstLine="480"/>
        <w:rPr>
          <w:color w:val="000000"/>
          <w:sz w:val="24"/>
        </w:rPr>
      </w:pPr>
      <w:r w:rsidRPr="005C672D">
        <w:rPr>
          <w:color w:val="000000"/>
          <w:sz w:val="24"/>
        </w:rPr>
        <w:t>本报告期内，本基金托管人在对交银施罗德优势行业灵活配置混合型证券投资基金的托管过程中，严格遵守《证券投资基金法》及其他法律法规和基金合同的有关规定，不存在任何损害基金份额持有人利益的行为，完全尽职尽责地履行了基金托管人应尽的义务。</w:t>
      </w:r>
    </w:p>
    <w:p w:rsidR="001548F9" w:rsidRPr="005C672D" w:rsidRDefault="001548F9" w:rsidP="00AC6DDA">
      <w:pPr>
        <w:spacing w:before="29" w:line="288" w:lineRule="auto"/>
        <w:ind w:firstLineChars="200" w:firstLine="480"/>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39" w:name="_Toc225498265"/>
      <w:bookmarkStart w:id="40" w:name="_Toc331410090"/>
      <w:r w:rsidRPr="005C672D">
        <w:rPr>
          <w:rFonts w:ascii="Times New Roman" w:hAnsi="Times New Roman"/>
          <w:kern w:val="0"/>
          <w:szCs w:val="24"/>
        </w:rPr>
        <w:lastRenderedPageBreak/>
        <w:t xml:space="preserve">5.2 </w:t>
      </w:r>
      <w:r w:rsidRPr="005C672D">
        <w:rPr>
          <w:rFonts w:ascii="Times New Roman" w:hAnsi="Times New Roman"/>
          <w:kern w:val="0"/>
          <w:szCs w:val="24"/>
        </w:rPr>
        <w:t>托管人对报告期内本基金投资运作遵规守信、净值计算、利润分配等情况的</w:t>
      </w:r>
      <w:bookmarkEnd w:id="39"/>
      <w:r w:rsidRPr="005C672D">
        <w:rPr>
          <w:rFonts w:ascii="Times New Roman" w:hAnsi="Times New Roman"/>
          <w:kern w:val="0"/>
          <w:szCs w:val="24"/>
        </w:rPr>
        <w:t>说明</w:t>
      </w:r>
      <w:bookmarkEnd w:id="40"/>
    </w:p>
    <w:p w:rsidR="001548F9" w:rsidRPr="005C672D" w:rsidRDefault="001548F9" w:rsidP="00AC6DDA">
      <w:pPr>
        <w:spacing w:before="29" w:line="288" w:lineRule="auto"/>
        <w:ind w:firstLineChars="200" w:firstLine="480"/>
        <w:rPr>
          <w:color w:val="000000"/>
          <w:sz w:val="24"/>
        </w:rPr>
      </w:pPr>
      <w:r w:rsidRPr="005C672D">
        <w:rPr>
          <w:color w:val="000000"/>
          <w:sz w:val="24"/>
        </w:rPr>
        <w:t>本报告期内，交银施罗德优势行业灵活配置混合型证券投资基金的管理人</w:t>
      </w:r>
      <w:r w:rsidRPr="005C672D">
        <w:rPr>
          <w:color w:val="000000"/>
          <w:sz w:val="24"/>
        </w:rPr>
        <w:t>——</w:t>
      </w:r>
      <w:r w:rsidRPr="005C672D">
        <w:rPr>
          <w:color w:val="000000"/>
          <w:sz w:val="24"/>
        </w:rPr>
        <w:t>交银施罗德基金管理有限公司在交银施罗德优势行业灵活配置混合型证券投资基金的投资运作、基金资产净值计算、基金份额申购赎回价格计算、基金费用开支等问题上，不存在任何损害基金份额持有人利益的行为，在各重要方面的运作严格按照基金合同的规定进行。本报告期内，交银施罗德优势行业灵活配置混合型证券投资基金对基金份额持有人进行了</w:t>
      </w:r>
      <w:r w:rsidRPr="005C672D">
        <w:rPr>
          <w:color w:val="000000"/>
          <w:sz w:val="24"/>
        </w:rPr>
        <w:t>1</w:t>
      </w:r>
      <w:r w:rsidRPr="005C672D">
        <w:rPr>
          <w:color w:val="000000"/>
          <w:sz w:val="24"/>
        </w:rPr>
        <w:t>次利润分配，分配金额为</w:t>
      </w:r>
      <w:r w:rsidRPr="005C672D">
        <w:rPr>
          <w:color w:val="000000"/>
          <w:sz w:val="24"/>
        </w:rPr>
        <w:t>9,649,848.55</w:t>
      </w:r>
      <w:r w:rsidRPr="005C672D">
        <w:rPr>
          <w:color w:val="000000"/>
          <w:sz w:val="24"/>
        </w:rPr>
        <w:t>元。</w:t>
      </w:r>
    </w:p>
    <w:p w:rsidR="001548F9" w:rsidRPr="005C672D" w:rsidRDefault="001548F9" w:rsidP="00AC6DDA">
      <w:pPr>
        <w:spacing w:before="29" w:line="288" w:lineRule="auto"/>
        <w:ind w:firstLineChars="200" w:firstLine="480"/>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41" w:name="_Toc331410091"/>
      <w:bookmarkStart w:id="42" w:name="_Toc225498266"/>
      <w:r w:rsidRPr="005C672D">
        <w:rPr>
          <w:rFonts w:ascii="Times New Roman" w:hAnsi="Times New Roman"/>
          <w:kern w:val="0"/>
          <w:szCs w:val="24"/>
        </w:rPr>
        <w:t xml:space="preserve">5.3 </w:t>
      </w:r>
      <w:r w:rsidRPr="005C672D">
        <w:rPr>
          <w:rFonts w:ascii="Times New Roman" w:hAnsi="Times New Roman"/>
          <w:kern w:val="0"/>
          <w:szCs w:val="24"/>
        </w:rPr>
        <w:t>托管人对本半年度报告中财务信息等内容的真实、准确和完整发表意见</w:t>
      </w:r>
      <w:bookmarkEnd w:id="41"/>
      <w:bookmarkEnd w:id="42"/>
    </w:p>
    <w:p w:rsidR="001548F9" w:rsidRPr="005C672D" w:rsidRDefault="001548F9" w:rsidP="00AC6DDA">
      <w:pPr>
        <w:spacing w:before="29" w:line="288" w:lineRule="auto"/>
        <w:ind w:firstLineChars="200" w:firstLine="480"/>
        <w:rPr>
          <w:color w:val="000000"/>
          <w:sz w:val="24"/>
        </w:rPr>
      </w:pPr>
      <w:r w:rsidRPr="005C672D">
        <w:rPr>
          <w:color w:val="000000"/>
          <w:sz w:val="24"/>
        </w:rPr>
        <w:t>本托管人依法对交银施罗德基金管理有限公司编制和披露的交银施罗德优势行业灵活配置混合型证券投资基金</w:t>
      </w:r>
      <w:r w:rsidRPr="005C672D">
        <w:rPr>
          <w:color w:val="000000"/>
          <w:sz w:val="24"/>
        </w:rPr>
        <w:t>2016</w:t>
      </w:r>
      <w:r w:rsidRPr="005C672D">
        <w:rPr>
          <w:color w:val="000000"/>
          <w:sz w:val="24"/>
        </w:rPr>
        <w:t>年半年度报告中财务指标、净值表现、利润分配情况、财务会计报告、投资组合报告等内容进行了核查，以上内容真实、准确和完整。</w:t>
      </w:r>
    </w:p>
    <w:p w:rsidR="001127DC" w:rsidRPr="005C672D" w:rsidRDefault="001127DC" w:rsidP="00AC6DDA">
      <w:pPr>
        <w:spacing w:before="29" w:line="288" w:lineRule="auto"/>
        <w:ind w:firstLineChars="200" w:firstLine="480"/>
        <w:rPr>
          <w:color w:val="000000"/>
          <w:sz w:val="24"/>
        </w:rPr>
      </w:pPr>
    </w:p>
    <w:p w:rsidR="001548F9" w:rsidRPr="005C672D" w:rsidRDefault="001548F9" w:rsidP="000B63EC">
      <w:pPr>
        <w:pStyle w:val="1"/>
        <w:keepNext/>
        <w:keepLines/>
        <w:widowControl w:val="0"/>
        <w:spacing w:beforeLines="100" w:before="312" w:afterLines="100" w:after="312" w:line="288" w:lineRule="auto"/>
        <w:jc w:val="center"/>
        <w:rPr>
          <w:b/>
          <w:bCs/>
          <w:szCs w:val="24"/>
          <w:lang w:val="en-US"/>
        </w:rPr>
      </w:pPr>
      <w:bookmarkStart w:id="43" w:name="_Toc331410096"/>
      <w:r w:rsidRPr="005C672D">
        <w:rPr>
          <w:b/>
          <w:bCs/>
          <w:szCs w:val="24"/>
          <w:lang w:val="en-US"/>
        </w:rPr>
        <w:t>6</w:t>
      </w:r>
      <w:bookmarkEnd w:id="43"/>
      <w:r w:rsidRPr="005C672D">
        <w:rPr>
          <w:b/>
          <w:bCs/>
          <w:szCs w:val="24"/>
          <w:lang w:val="en-US"/>
        </w:rPr>
        <w:t>半年度财务会计报告（未经审计）</w:t>
      </w:r>
    </w:p>
    <w:p w:rsidR="006C5149" w:rsidRPr="005C672D" w:rsidRDefault="006C5149" w:rsidP="00AC6DDA">
      <w:pPr>
        <w:pStyle w:val="20"/>
        <w:spacing w:before="29" w:after="0" w:line="288" w:lineRule="auto"/>
        <w:rPr>
          <w:rFonts w:ascii="Times New Roman" w:hAnsi="Times New Roman"/>
          <w:kern w:val="0"/>
          <w:szCs w:val="24"/>
        </w:rPr>
      </w:pPr>
      <w:bookmarkStart w:id="44" w:name="_Toc225498268"/>
      <w:bookmarkStart w:id="45" w:name="_Toc374540561"/>
      <w:r w:rsidRPr="005C672D">
        <w:rPr>
          <w:rFonts w:ascii="Times New Roman" w:hAnsi="Times New Roman"/>
          <w:kern w:val="0"/>
          <w:szCs w:val="24"/>
        </w:rPr>
        <w:t xml:space="preserve">6.1 </w:t>
      </w:r>
      <w:r w:rsidRPr="005C672D">
        <w:rPr>
          <w:rFonts w:ascii="Times New Roman" w:hAnsi="Times New Roman"/>
          <w:kern w:val="0"/>
          <w:szCs w:val="24"/>
        </w:rPr>
        <w:t>资产负债表</w:t>
      </w:r>
      <w:bookmarkEnd w:id="44"/>
      <w:bookmarkEnd w:id="45"/>
    </w:p>
    <w:p w:rsidR="006C5149" w:rsidRPr="005C672D" w:rsidRDefault="006C5149" w:rsidP="00AC6DDA">
      <w:pPr>
        <w:spacing w:before="29" w:line="288" w:lineRule="auto"/>
        <w:rPr>
          <w:color w:val="000000"/>
          <w:sz w:val="24"/>
        </w:rPr>
      </w:pPr>
      <w:r w:rsidRPr="005C672D">
        <w:rPr>
          <w:color w:val="000000"/>
          <w:sz w:val="24"/>
        </w:rPr>
        <w:t>会计主体：交银施罗德优势行业灵活配置混合型证券投资基金</w:t>
      </w:r>
    </w:p>
    <w:p w:rsidR="006C5149" w:rsidRPr="005C672D" w:rsidRDefault="006C5149" w:rsidP="00AC6DDA">
      <w:pPr>
        <w:spacing w:before="29" w:line="288" w:lineRule="auto"/>
        <w:rPr>
          <w:color w:val="000000"/>
          <w:sz w:val="24"/>
        </w:rPr>
      </w:pPr>
      <w:r w:rsidRPr="005C672D">
        <w:rPr>
          <w:color w:val="000000"/>
          <w:sz w:val="24"/>
        </w:rPr>
        <w:t>报告截止日：</w:t>
      </w:r>
      <w:r w:rsidRPr="005C672D">
        <w:rPr>
          <w:color w:val="000000"/>
          <w:sz w:val="24"/>
        </w:rPr>
        <w:t>2016</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w:t>
      </w:r>
    </w:p>
    <w:p w:rsidR="006C5149" w:rsidRPr="005C672D" w:rsidRDefault="006C514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6C5149" w:rsidRPr="005C672D" w:rsidTr="00BA0FB8">
        <w:tc>
          <w:tcPr>
            <w:tcW w:w="2880" w:type="dxa"/>
            <w:vAlign w:val="center"/>
          </w:tcPr>
          <w:p w:rsidR="006C5149" w:rsidRPr="005C672D" w:rsidRDefault="006C5149" w:rsidP="00AC6DDA">
            <w:pPr>
              <w:pStyle w:val="af6"/>
              <w:spacing w:before="29" w:beforeAutospacing="0" w:line="288" w:lineRule="auto"/>
              <w:jc w:val="center"/>
              <w:rPr>
                <w:rFonts w:ascii="Times New Roman" w:hAnsi="Times New Roman"/>
                <w:b/>
                <w:color w:val="000000"/>
              </w:rPr>
            </w:pPr>
            <w:r w:rsidRPr="005C672D">
              <w:rPr>
                <w:rFonts w:ascii="Times New Roman" w:hAnsi="Times New Roman"/>
                <w:b/>
                <w:color w:val="000000"/>
              </w:rPr>
              <w:t>资产</w:t>
            </w:r>
          </w:p>
        </w:tc>
        <w:tc>
          <w:tcPr>
            <w:tcW w:w="1080" w:type="dxa"/>
            <w:vAlign w:val="center"/>
          </w:tcPr>
          <w:p w:rsidR="006C5149" w:rsidRPr="005C672D" w:rsidRDefault="006C5149" w:rsidP="00AC6DDA">
            <w:pPr>
              <w:pStyle w:val="af6"/>
              <w:spacing w:before="29" w:beforeAutospacing="0" w:line="288" w:lineRule="auto"/>
              <w:jc w:val="center"/>
              <w:rPr>
                <w:rFonts w:ascii="Times New Roman" w:hAnsi="Times New Roman"/>
                <w:b/>
                <w:color w:val="000000"/>
              </w:rPr>
            </w:pPr>
            <w:r w:rsidRPr="005C672D">
              <w:rPr>
                <w:rFonts w:ascii="Times New Roman" w:hAnsi="Times New Roman"/>
                <w:b/>
                <w:color w:val="000000"/>
              </w:rPr>
              <w:t>附注号</w:t>
            </w:r>
          </w:p>
        </w:tc>
        <w:tc>
          <w:tcPr>
            <w:tcW w:w="2520"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本期末</w:t>
            </w:r>
          </w:p>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kern w:val="2"/>
              </w:rPr>
              <w:t>2016</w:t>
            </w:r>
            <w:r w:rsidRPr="005C672D">
              <w:rPr>
                <w:rFonts w:ascii="Times New Roman" w:hAnsi="Times New Roman"/>
                <w:b/>
                <w:color w:val="000000"/>
                <w:kern w:val="2"/>
              </w:rPr>
              <w:t>年</w:t>
            </w:r>
            <w:r w:rsidRPr="005C672D">
              <w:rPr>
                <w:rFonts w:ascii="Times New Roman" w:hAnsi="Times New Roman"/>
                <w:b/>
                <w:color w:val="000000"/>
                <w:kern w:val="2"/>
              </w:rPr>
              <w:t>6</w:t>
            </w:r>
            <w:r w:rsidRPr="005C672D">
              <w:rPr>
                <w:rFonts w:ascii="Times New Roman" w:hAnsi="Times New Roman"/>
                <w:b/>
                <w:color w:val="000000"/>
                <w:kern w:val="2"/>
              </w:rPr>
              <w:t>月</w:t>
            </w:r>
            <w:r w:rsidRPr="005C672D">
              <w:rPr>
                <w:rFonts w:ascii="Times New Roman" w:hAnsi="Times New Roman"/>
                <w:b/>
                <w:color w:val="000000"/>
                <w:kern w:val="2"/>
              </w:rPr>
              <w:t>30</w:t>
            </w:r>
            <w:r w:rsidRPr="005C672D">
              <w:rPr>
                <w:rFonts w:ascii="Times New Roman" w:hAnsi="Times New Roman"/>
                <w:b/>
                <w:color w:val="000000"/>
                <w:kern w:val="2"/>
              </w:rPr>
              <w:t>日</w:t>
            </w:r>
          </w:p>
        </w:tc>
        <w:tc>
          <w:tcPr>
            <w:tcW w:w="2520"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上年度末</w:t>
            </w:r>
          </w:p>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2015</w:t>
            </w:r>
            <w:r w:rsidRPr="005C672D">
              <w:rPr>
                <w:rFonts w:ascii="Times New Roman" w:hAnsi="Times New Roman"/>
                <w:b/>
                <w:color w:val="000000"/>
              </w:rPr>
              <w:t>年</w:t>
            </w:r>
            <w:r w:rsidRPr="005C672D">
              <w:rPr>
                <w:rFonts w:ascii="Times New Roman" w:hAnsi="Times New Roman"/>
                <w:b/>
                <w:color w:val="000000"/>
              </w:rPr>
              <w:t>12</w:t>
            </w:r>
            <w:r w:rsidRPr="005C672D">
              <w:rPr>
                <w:rFonts w:ascii="Times New Roman" w:hAnsi="Times New Roman"/>
                <w:b/>
                <w:color w:val="000000"/>
              </w:rPr>
              <w:t>月</w:t>
            </w:r>
            <w:r w:rsidRPr="005C672D">
              <w:rPr>
                <w:rFonts w:ascii="Times New Roman" w:hAnsi="Times New Roman"/>
                <w:b/>
                <w:color w:val="000000"/>
              </w:rPr>
              <w:t>31</w:t>
            </w:r>
            <w:r w:rsidRPr="005C672D">
              <w:rPr>
                <w:rFonts w:ascii="Times New Roman" w:hAnsi="Times New Roman"/>
                <w:b/>
                <w:color w:val="000000"/>
              </w:rPr>
              <w:t>日</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资产：</w:t>
            </w:r>
          </w:p>
        </w:tc>
        <w:tc>
          <w:tcPr>
            <w:tcW w:w="1080" w:type="dxa"/>
            <w:vAlign w:val="center"/>
          </w:tcPr>
          <w:p w:rsidR="006C5149" w:rsidRPr="003A6CAB" w:rsidRDefault="006C5149" w:rsidP="00AC6DDA">
            <w:pPr>
              <w:widowControl/>
              <w:autoSpaceDE w:val="0"/>
              <w:autoSpaceDN w:val="0"/>
              <w:spacing w:before="29" w:line="288" w:lineRule="auto"/>
              <w:ind w:right="-15"/>
              <w:jc w:val="center"/>
              <w:textAlignment w:val="bottom"/>
              <w:rPr>
                <w:color w:val="000000"/>
                <w:sz w:val="24"/>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银行存款</w:t>
            </w:r>
          </w:p>
        </w:tc>
        <w:tc>
          <w:tcPr>
            <w:tcW w:w="1080" w:type="dxa"/>
            <w:vAlign w:val="center"/>
          </w:tcPr>
          <w:p w:rsidR="006C5149" w:rsidRPr="003A6CAB" w:rsidRDefault="0006098B" w:rsidP="00AC6DDA">
            <w:pPr>
              <w:widowControl/>
              <w:autoSpaceDE w:val="0"/>
              <w:autoSpaceDN w:val="0"/>
              <w:spacing w:before="29" w:line="288" w:lineRule="auto"/>
              <w:ind w:right="-15"/>
              <w:jc w:val="center"/>
              <w:textAlignment w:val="bottom"/>
              <w:rPr>
                <w:color w:val="000000"/>
                <w:sz w:val="24"/>
              </w:rPr>
            </w:pPr>
            <w:r w:rsidRPr="003A6CAB">
              <w:rPr>
                <w:rFonts w:eastAsiaTheme="minorEastAsia"/>
                <w:color w:val="000000" w:themeColor="text1"/>
                <w:szCs w:val="21"/>
              </w:rPr>
              <w:t>6.4.7.1</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110,068,957.61</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64,630,858.36</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结算备付金</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2,048,595.86</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2,415,925.84</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存出保证金</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474,565.44</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398,568.07</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交易性金融资产</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6.4.7.2</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204,989,617.00</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244,128,335.62</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其中：股票投资</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204,989,617.00</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234,099,335.62</w:t>
            </w:r>
          </w:p>
        </w:tc>
      </w:tr>
      <w:tr w:rsidR="006C5149" w:rsidRPr="005C672D" w:rsidTr="00BA0FB8">
        <w:tc>
          <w:tcPr>
            <w:tcW w:w="2880" w:type="dxa"/>
            <w:vAlign w:val="center"/>
          </w:tcPr>
          <w:p w:rsidR="006C5149" w:rsidRPr="005C672D" w:rsidRDefault="006C5149" w:rsidP="00AC6DDA">
            <w:pPr>
              <w:pStyle w:val="af6"/>
              <w:spacing w:before="29" w:beforeAutospacing="0" w:line="288" w:lineRule="auto"/>
              <w:ind w:firstLineChars="300" w:firstLine="720"/>
              <w:jc w:val="both"/>
              <w:rPr>
                <w:rFonts w:ascii="Times New Roman" w:hAnsi="Times New Roman"/>
                <w:color w:val="000000"/>
              </w:rPr>
            </w:pPr>
            <w:r w:rsidRPr="005C672D">
              <w:rPr>
                <w:rFonts w:ascii="Times New Roman" w:hAnsi="Times New Roman"/>
                <w:color w:val="000000"/>
              </w:rPr>
              <w:t>基金投资</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ind w:firstLineChars="300" w:firstLine="720"/>
              <w:rPr>
                <w:color w:val="000000"/>
                <w:sz w:val="24"/>
              </w:rPr>
            </w:pPr>
            <w:r w:rsidRPr="005C672D">
              <w:rPr>
                <w:color w:val="000000"/>
                <w:sz w:val="24"/>
              </w:rPr>
              <w:t>债券投资</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10,029,000.00</w:t>
            </w:r>
          </w:p>
        </w:tc>
      </w:tr>
      <w:tr w:rsidR="006C5149" w:rsidRPr="005C672D" w:rsidTr="00BA0FB8">
        <w:tc>
          <w:tcPr>
            <w:tcW w:w="2880" w:type="dxa"/>
            <w:vAlign w:val="center"/>
          </w:tcPr>
          <w:p w:rsidR="006C5149" w:rsidRPr="005C672D" w:rsidRDefault="006C5149" w:rsidP="00AC6DDA">
            <w:pPr>
              <w:spacing w:before="29" w:line="288" w:lineRule="auto"/>
              <w:ind w:firstLineChars="300" w:firstLine="720"/>
              <w:rPr>
                <w:color w:val="000000"/>
                <w:sz w:val="24"/>
              </w:rPr>
            </w:pPr>
            <w:r w:rsidRPr="005C672D">
              <w:rPr>
                <w:color w:val="000000"/>
                <w:sz w:val="24"/>
              </w:rPr>
              <w:t>资产支持证券投资</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7529D6">
            <w:pPr>
              <w:spacing w:before="29" w:line="288" w:lineRule="auto"/>
              <w:ind w:firstLineChars="300" w:firstLine="720"/>
              <w:rPr>
                <w:color w:val="000000"/>
                <w:sz w:val="24"/>
              </w:rPr>
            </w:pPr>
            <w:r w:rsidRPr="005C672D">
              <w:rPr>
                <w:color w:val="000000"/>
                <w:sz w:val="24"/>
              </w:rPr>
              <w:t>贵金属投资</w:t>
            </w:r>
          </w:p>
        </w:tc>
        <w:tc>
          <w:tcPr>
            <w:tcW w:w="1080" w:type="dxa"/>
            <w:vAlign w:val="center"/>
          </w:tcPr>
          <w:p w:rsidR="007529D6" w:rsidRPr="003A6CAB" w:rsidRDefault="007529D6" w:rsidP="0006098B">
            <w:pPr>
              <w:spacing w:line="360" w:lineRule="auto"/>
              <w:jc w:val="center"/>
              <w:rPr>
                <w:rFonts w:eastAsiaTheme="minorEastAsia"/>
                <w:color w:val="000000"/>
                <w:szCs w:val="21"/>
              </w:rPr>
            </w:pPr>
          </w:p>
        </w:tc>
        <w:tc>
          <w:tcPr>
            <w:tcW w:w="2520" w:type="dxa"/>
            <w:vAlign w:val="center"/>
          </w:tcPr>
          <w:p w:rsidR="007529D6" w:rsidRPr="005C672D" w:rsidRDefault="007529D6" w:rsidP="007529D6">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7529D6">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衍生金融资产</w:t>
            </w:r>
          </w:p>
        </w:tc>
        <w:tc>
          <w:tcPr>
            <w:tcW w:w="1080" w:type="dxa"/>
            <w:vAlign w:val="center"/>
          </w:tcPr>
          <w:p w:rsidR="007529D6"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6.4.7.3</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买入返售金融资产</w:t>
            </w:r>
          </w:p>
        </w:tc>
        <w:tc>
          <w:tcPr>
            <w:tcW w:w="1080" w:type="dxa"/>
            <w:vAlign w:val="center"/>
          </w:tcPr>
          <w:p w:rsidR="007529D6"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6.4.7.4</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应收证券清算款</w:t>
            </w:r>
          </w:p>
        </w:tc>
        <w:tc>
          <w:tcPr>
            <w:tcW w:w="1080" w:type="dxa"/>
            <w:vAlign w:val="center"/>
          </w:tcPr>
          <w:p w:rsidR="007529D6" w:rsidRPr="003A6CAB" w:rsidRDefault="007529D6" w:rsidP="00AC6DDA">
            <w:pPr>
              <w:pStyle w:val="af6"/>
              <w:spacing w:before="29" w:beforeAutospacing="0" w:line="288" w:lineRule="auto"/>
              <w:jc w:val="center"/>
              <w:rPr>
                <w:rFonts w:ascii="Times New Roman" w:hAnsi="Times New Roman"/>
                <w:color w:val="000000"/>
              </w:rPr>
            </w:pP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6,399,503.96</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lastRenderedPageBreak/>
              <w:t>应收利息</w:t>
            </w:r>
          </w:p>
        </w:tc>
        <w:tc>
          <w:tcPr>
            <w:tcW w:w="1080" w:type="dxa"/>
            <w:vAlign w:val="center"/>
          </w:tcPr>
          <w:p w:rsidR="007529D6"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6.4.7.5</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17,919.17</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219,512.68</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应收股利</w:t>
            </w:r>
          </w:p>
        </w:tc>
        <w:tc>
          <w:tcPr>
            <w:tcW w:w="1080" w:type="dxa"/>
            <w:vAlign w:val="center"/>
          </w:tcPr>
          <w:p w:rsidR="007529D6" w:rsidRPr="003A6CAB" w:rsidRDefault="007529D6" w:rsidP="00AC6DDA">
            <w:pPr>
              <w:pStyle w:val="af6"/>
              <w:spacing w:before="29" w:beforeAutospacing="0" w:line="288" w:lineRule="auto"/>
              <w:jc w:val="center"/>
              <w:rPr>
                <w:rFonts w:ascii="Times New Roman" w:hAnsi="Times New Roman"/>
                <w:color w:val="000000"/>
              </w:rPr>
            </w:pP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应收申购款</w:t>
            </w:r>
          </w:p>
        </w:tc>
        <w:tc>
          <w:tcPr>
            <w:tcW w:w="1080" w:type="dxa"/>
            <w:vAlign w:val="center"/>
          </w:tcPr>
          <w:p w:rsidR="007529D6" w:rsidRPr="003A6CAB" w:rsidRDefault="007529D6" w:rsidP="00AC6DDA">
            <w:pPr>
              <w:pStyle w:val="af6"/>
              <w:spacing w:before="29" w:beforeAutospacing="0" w:line="288" w:lineRule="auto"/>
              <w:jc w:val="center"/>
              <w:rPr>
                <w:rFonts w:ascii="Times New Roman" w:hAnsi="Times New Roman"/>
                <w:color w:val="000000"/>
              </w:rPr>
            </w:pP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303,854.70</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658,020.75</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递延所得税资产</w:t>
            </w:r>
          </w:p>
        </w:tc>
        <w:tc>
          <w:tcPr>
            <w:tcW w:w="1080" w:type="dxa"/>
            <w:vAlign w:val="center"/>
          </w:tcPr>
          <w:p w:rsidR="007529D6" w:rsidRPr="003A6CAB" w:rsidRDefault="007529D6" w:rsidP="00AC6DDA">
            <w:pPr>
              <w:pStyle w:val="af6"/>
              <w:spacing w:before="29" w:beforeAutospacing="0" w:line="288" w:lineRule="auto"/>
              <w:jc w:val="center"/>
              <w:rPr>
                <w:rFonts w:ascii="Times New Roman" w:hAnsi="Times New Roman"/>
                <w:color w:val="000000"/>
              </w:rPr>
            </w:pP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其他资产</w:t>
            </w:r>
          </w:p>
        </w:tc>
        <w:tc>
          <w:tcPr>
            <w:tcW w:w="1080" w:type="dxa"/>
            <w:vAlign w:val="center"/>
          </w:tcPr>
          <w:p w:rsidR="007529D6"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6.4.7.6</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b/>
                <w:color w:val="000000"/>
                <w:sz w:val="24"/>
              </w:rPr>
            </w:pPr>
            <w:r w:rsidRPr="005C672D">
              <w:rPr>
                <w:b/>
                <w:color w:val="000000"/>
                <w:sz w:val="24"/>
              </w:rPr>
              <w:t>资产总计</w:t>
            </w:r>
          </w:p>
        </w:tc>
        <w:tc>
          <w:tcPr>
            <w:tcW w:w="1080" w:type="dxa"/>
            <w:vAlign w:val="center"/>
          </w:tcPr>
          <w:p w:rsidR="007529D6" w:rsidRPr="003A6CAB" w:rsidRDefault="007529D6" w:rsidP="00AC6DDA">
            <w:pPr>
              <w:pStyle w:val="af6"/>
              <w:spacing w:before="29" w:beforeAutospacing="0" w:line="288" w:lineRule="auto"/>
              <w:jc w:val="center"/>
              <w:rPr>
                <w:rFonts w:ascii="Times New Roman" w:hAnsi="Times New Roman"/>
                <w:color w:val="000000"/>
              </w:rPr>
            </w:pP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324,303,013.74</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312,451,221.32</w:t>
            </w:r>
          </w:p>
        </w:tc>
      </w:tr>
      <w:tr w:rsidR="006C5149" w:rsidRPr="005C672D" w:rsidTr="00BA0FB8">
        <w:tc>
          <w:tcPr>
            <w:tcW w:w="2880" w:type="dxa"/>
            <w:vAlign w:val="center"/>
          </w:tcPr>
          <w:p w:rsidR="006C5149" w:rsidRPr="005C672D" w:rsidRDefault="006C5149" w:rsidP="00AC6DDA">
            <w:pPr>
              <w:pStyle w:val="af6"/>
              <w:spacing w:before="29" w:beforeAutospacing="0" w:line="288" w:lineRule="auto"/>
              <w:jc w:val="center"/>
              <w:rPr>
                <w:rFonts w:ascii="Times New Roman" w:hAnsi="Times New Roman"/>
                <w:b/>
                <w:color w:val="000000"/>
              </w:rPr>
            </w:pPr>
            <w:r w:rsidRPr="005C672D">
              <w:rPr>
                <w:rFonts w:ascii="Times New Roman" w:hAnsi="Times New Roman"/>
                <w:b/>
                <w:color w:val="000000"/>
              </w:rPr>
              <w:t>负债和所有者权益</w:t>
            </w:r>
          </w:p>
        </w:tc>
        <w:tc>
          <w:tcPr>
            <w:tcW w:w="1080" w:type="dxa"/>
            <w:vAlign w:val="center"/>
          </w:tcPr>
          <w:p w:rsidR="006C5149" w:rsidRPr="005C672D" w:rsidRDefault="006C5149" w:rsidP="00AC6DDA">
            <w:pPr>
              <w:pStyle w:val="af6"/>
              <w:spacing w:before="29" w:beforeAutospacing="0" w:line="288" w:lineRule="auto"/>
              <w:jc w:val="center"/>
              <w:rPr>
                <w:rFonts w:ascii="Times New Roman" w:hAnsi="Times New Roman"/>
                <w:b/>
                <w:color w:val="000000"/>
              </w:rPr>
            </w:pPr>
            <w:r w:rsidRPr="005C672D">
              <w:rPr>
                <w:rFonts w:ascii="Times New Roman" w:hAnsi="Times New Roman"/>
                <w:b/>
                <w:color w:val="000000"/>
              </w:rPr>
              <w:t>附注号</w:t>
            </w:r>
          </w:p>
        </w:tc>
        <w:tc>
          <w:tcPr>
            <w:tcW w:w="2520"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本期末</w:t>
            </w:r>
          </w:p>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kern w:val="2"/>
              </w:rPr>
              <w:t>2016</w:t>
            </w:r>
            <w:r w:rsidRPr="005C672D">
              <w:rPr>
                <w:rFonts w:ascii="Times New Roman" w:hAnsi="Times New Roman"/>
                <w:b/>
                <w:color w:val="000000"/>
                <w:kern w:val="2"/>
              </w:rPr>
              <w:t>年</w:t>
            </w:r>
            <w:r w:rsidRPr="005C672D">
              <w:rPr>
                <w:rFonts w:ascii="Times New Roman" w:hAnsi="Times New Roman"/>
                <w:b/>
                <w:color w:val="000000"/>
                <w:kern w:val="2"/>
              </w:rPr>
              <w:t>6</w:t>
            </w:r>
            <w:r w:rsidRPr="005C672D">
              <w:rPr>
                <w:rFonts w:ascii="Times New Roman" w:hAnsi="Times New Roman"/>
                <w:b/>
                <w:color w:val="000000"/>
                <w:kern w:val="2"/>
              </w:rPr>
              <w:t>月</w:t>
            </w:r>
            <w:r w:rsidRPr="005C672D">
              <w:rPr>
                <w:rFonts w:ascii="Times New Roman" w:hAnsi="Times New Roman"/>
                <w:b/>
                <w:color w:val="000000"/>
                <w:kern w:val="2"/>
              </w:rPr>
              <w:t>30</w:t>
            </w:r>
            <w:r w:rsidRPr="005C672D">
              <w:rPr>
                <w:rFonts w:ascii="Times New Roman" w:hAnsi="Times New Roman"/>
                <w:b/>
                <w:color w:val="000000"/>
                <w:kern w:val="2"/>
              </w:rPr>
              <w:t>日</w:t>
            </w:r>
          </w:p>
        </w:tc>
        <w:tc>
          <w:tcPr>
            <w:tcW w:w="2520"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上年度末</w:t>
            </w:r>
          </w:p>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2015</w:t>
            </w:r>
            <w:r w:rsidRPr="005C672D">
              <w:rPr>
                <w:rFonts w:ascii="Times New Roman" w:hAnsi="Times New Roman"/>
                <w:b/>
                <w:color w:val="000000"/>
              </w:rPr>
              <w:t>年</w:t>
            </w:r>
            <w:r w:rsidRPr="005C672D">
              <w:rPr>
                <w:rFonts w:ascii="Times New Roman" w:hAnsi="Times New Roman"/>
                <w:b/>
                <w:color w:val="000000"/>
              </w:rPr>
              <w:t>12</w:t>
            </w:r>
            <w:r w:rsidRPr="005C672D">
              <w:rPr>
                <w:rFonts w:ascii="Times New Roman" w:hAnsi="Times New Roman"/>
                <w:b/>
                <w:color w:val="000000"/>
              </w:rPr>
              <w:t>月</w:t>
            </w:r>
            <w:r w:rsidRPr="005C672D">
              <w:rPr>
                <w:rFonts w:ascii="Times New Roman" w:hAnsi="Times New Roman"/>
                <w:b/>
                <w:color w:val="000000"/>
              </w:rPr>
              <w:t>31</w:t>
            </w:r>
            <w:r w:rsidRPr="005C672D">
              <w:rPr>
                <w:rFonts w:ascii="Times New Roman" w:hAnsi="Times New Roman"/>
                <w:b/>
                <w:color w:val="000000"/>
              </w:rPr>
              <w:t>日</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负债：</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短期借款</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交易性金融负债</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衍生金融负债</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6.4.7.3</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卖出回购金融资产款</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应付证券清算款</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3,088,141.49</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12,531,864.41</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应付赎回款</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933,664.21</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479,219.63</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应付管理人报酬</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384,983.30</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361,885.35</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应付托管费</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64,163.89</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60,314.23</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应付销售服务费</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应付交易费用</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6.4.7.7</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1,267,751.70</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1,303,001.41</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应交税费</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1.09</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1.09</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应付利息</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应付利润</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递延所得税负债</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其他负债</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6.4.7.8</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117,885.60</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231,806.05</w:t>
            </w:r>
          </w:p>
        </w:tc>
      </w:tr>
      <w:tr w:rsidR="006C5149" w:rsidRPr="005C672D" w:rsidTr="00BA0FB8">
        <w:tc>
          <w:tcPr>
            <w:tcW w:w="2880" w:type="dxa"/>
            <w:vAlign w:val="center"/>
          </w:tcPr>
          <w:p w:rsidR="006C5149" w:rsidRPr="005C672D" w:rsidRDefault="006C5149" w:rsidP="00AC6DDA">
            <w:pPr>
              <w:pStyle w:val="af6"/>
              <w:spacing w:before="29" w:beforeAutospacing="0" w:line="288" w:lineRule="auto"/>
              <w:jc w:val="both"/>
              <w:rPr>
                <w:rFonts w:ascii="Times New Roman" w:hAnsi="Times New Roman"/>
                <w:color w:val="000000"/>
              </w:rPr>
            </w:pPr>
            <w:r w:rsidRPr="005C672D">
              <w:rPr>
                <w:rFonts w:ascii="Times New Roman" w:hAnsi="Times New Roman"/>
                <w:color w:val="000000"/>
              </w:rPr>
              <w:t>负债合计</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5,856,591.28</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14,968,092.17</w:t>
            </w:r>
          </w:p>
        </w:tc>
      </w:tr>
      <w:tr w:rsidR="006C5149" w:rsidRPr="005C672D" w:rsidTr="00BA0FB8">
        <w:tc>
          <w:tcPr>
            <w:tcW w:w="2880" w:type="dxa"/>
            <w:vAlign w:val="center"/>
          </w:tcPr>
          <w:p w:rsidR="006C5149" w:rsidRPr="005C672D" w:rsidRDefault="006C5149" w:rsidP="00AC6DDA">
            <w:pPr>
              <w:spacing w:before="29" w:line="288" w:lineRule="auto"/>
              <w:rPr>
                <w:b/>
                <w:color w:val="000000"/>
                <w:sz w:val="24"/>
              </w:rPr>
            </w:pPr>
            <w:r w:rsidRPr="005C672D">
              <w:rPr>
                <w:b/>
                <w:color w:val="000000"/>
                <w:sz w:val="24"/>
              </w:rPr>
              <w:t>所有者权益：</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b/>
                <w:color w:val="000000"/>
                <w:sz w:val="24"/>
              </w:rPr>
            </w:pPr>
            <w:r w:rsidRPr="005C672D">
              <w:rPr>
                <w:b/>
                <w:color w:val="000000"/>
                <w:sz w:val="24"/>
              </w:rPr>
              <w:t>-</w:t>
            </w:r>
          </w:p>
        </w:tc>
        <w:tc>
          <w:tcPr>
            <w:tcW w:w="2520" w:type="dxa"/>
            <w:vAlign w:val="center"/>
          </w:tcPr>
          <w:p w:rsidR="006C5149" w:rsidRPr="005C672D" w:rsidRDefault="006C5149" w:rsidP="00AC6DDA">
            <w:pPr>
              <w:spacing w:before="29" w:line="288" w:lineRule="auto"/>
              <w:jc w:val="right"/>
              <w:rPr>
                <w:b/>
                <w:color w:val="000000"/>
                <w:sz w:val="24"/>
              </w:rPr>
            </w:pPr>
            <w:r w:rsidRPr="005C672D">
              <w:rPr>
                <w:b/>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实收基金</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6.4.7.9</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131,175,230.20</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109,825,066.69</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未分配利润</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6.4.7.10</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187,271,192.26</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187,658,062.46</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所有者权益合计</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318,446,422.46</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297,483,129.15</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负债和所有者权益总计</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324,303,013.74</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312,451,221.32</w:t>
            </w:r>
          </w:p>
        </w:tc>
      </w:tr>
    </w:tbl>
    <w:p w:rsidR="005D3F0A" w:rsidRPr="005C672D" w:rsidRDefault="00337DB7" w:rsidP="00AC6DDA">
      <w:pPr>
        <w:tabs>
          <w:tab w:val="left" w:pos="426"/>
        </w:tabs>
        <w:spacing w:before="29" w:line="288" w:lineRule="auto"/>
        <w:jc w:val="left"/>
        <w:rPr>
          <w:kern w:val="0"/>
          <w:sz w:val="24"/>
        </w:rPr>
      </w:pPr>
      <w:r w:rsidRPr="005C672D">
        <w:rPr>
          <w:kern w:val="0"/>
          <w:sz w:val="24"/>
        </w:rPr>
        <w:t>注：</w:t>
      </w:r>
      <w:r w:rsidR="00A92A76" w:rsidRPr="005C672D">
        <w:rPr>
          <w:kern w:val="0"/>
          <w:sz w:val="24"/>
        </w:rPr>
        <w:t>1</w:t>
      </w:r>
      <w:r w:rsidR="00A92A76" w:rsidRPr="005C672D">
        <w:rPr>
          <w:kern w:val="0"/>
          <w:sz w:val="24"/>
        </w:rPr>
        <w:t>、</w:t>
      </w:r>
      <w:r w:rsidR="006C5149" w:rsidRPr="005C672D">
        <w:rPr>
          <w:kern w:val="0"/>
          <w:sz w:val="24"/>
        </w:rPr>
        <w:t>报告截止日</w:t>
      </w:r>
      <w:r w:rsidR="006C5149" w:rsidRPr="005C672D">
        <w:rPr>
          <w:kern w:val="0"/>
          <w:sz w:val="24"/>
        </w:rPr>
        <w:t>2016</w:t>
      </w:r>
      <w:r w:rsidR="006C5149" w:rsidRPr="005C672D">
        <w:rPr>
          <w:kern w:val="0"/>
          <w:sz w:val="24"/>
        </w:rPr>
        <w:t>年</w:t>
      </w:r>
      <w:r w:rsidR="006C5149" w:rsidRPr="005C672D">
        <w:rPr>
          <w:kern w:val="0"/>
          <w:sz w:val="24"/>
        </w:rPr>
        <w:t>6</w:t>
      </w:r>
      <w:r w:rsidR="006C5149" w:rsidRPr="005C672D">
        <w:rPr>
          <w:kern w:val="0"/>
          <w:sz w:val="24"/>
        </w:rPr>
        <w:t>月</w:t>
      </w:r>
      <w:r w:rsidR="006C5149" w:rsidRPr="005C672D">
        <w:rPr>
          <w:kern w:val="0"/>
          <w:sz w:val="24"/>
        </w:rPr>
        <w:t>30</w:t>
      </w:r>
      <w:r w:rsidR="006C5149" w:rsidRPr="005C672D">
        <w:rPr>
          <w:kern w:val="0"/>
          <w:sz w:val="24"/>
        </w:rPr>
        <w:t>日，基金份额净值</w:t>
      </w:r>
      <w:r w:rsidR="006C5149" w:rsidRPr="005C672D">
        <w:rPr>
          <w:kern w:val="0"/>
          <w:sz w:val="24"/>
        </w:rPr>
        <w:t>2.428</w:t>
      </w:r>
      <w:r w:rsidR="006C5149" w:rsidRPr="005C672D">
        <w:rPr>
          <w:kern w:val="0"/>
          <w:sz w:val="24"/>
        </w:rPr>
        <w:t>元，基金份额总额</w:t>
      </w:r>
      <w:r w:rsidR="006C5149" w:rsidRPr="005C672D">
        <w:rPr>
          <w:kern w:val="0"/>
          <w:sz w:val="24"/>
        </w:rPr>
        <w:t>131,175,230.20</w:t>
      </w:r>
      <w:r w:rsidR="006C5149" w:rsidRPr="005C672D">
        <w:rPr>
          <w:kern w:val="0"/>
          <w:sz w:val="24"/>
        </w:rPr>
        <w:t>份。</w:t>
      </w:r>
    </w:p>
    <w:p w:rsidR="00A92A76" w:rsidRPr="005C672D" w:rsidRDefault="00A92A76" w:rsidP="00AC6DDA">
      <w:pPr>
        <w:tabs>
          <w:tab w:val="left" w:pos="426"/>
        </w:tabs>
        <w:spacing w:before="29" w:line="288" w:lineRule="auto"/>
        <w:jc w:val="left"/>
        <w:rPr>
          <w:kern w:val="0"/>
          <w:sz w:val="24"/>
        </w:rPr>
      </w:pPr>
      <w:r w:rsidRPr="005C672D">
        <w:rPr>
          <w:kern w:val="0"/>
          <w:sz w:val="24"/>
        </w:rPr>
        <w:t xml:space="preserve">    2</w:t>
      </w:r>
      <w:r w:rsidRPr="005C672D">
        <w:rPr>
          <w:kern w:val="0"/>
          <w:sz w:val="24"/>
        </w:rPr>
        <w:t>、本摘要中资产负债表和利润表所列附注号为半年度报告正文中对应的附注号，投资者欲了解相应附注的内容，应阅读登载于基金管理人网站的半年度报告正文。</w:t>
      </w:r>
    </w:p>
    <w:p w:rsidR="006C5149" w:rsidRPr="005C672D" w:rsidRDefault="006C5149" w:rsidP="00AC6DDA">
      <w:pPr>
        <w:spacing w:before="29" w:line="288" w:lineRule="auto"/>
        <w:rPr>
          <w:color w:val="000000"/>
          <w:kern w:val="0"/>
          <w:sz w:val="24"/>
        </w:rPr>
      </w:pPr>
    </w:p>
    <w:p w:rsidR="006C5149" w:rsidRPr="005C672D" w:rsidRDefault="006C5149" w:rsidP="00AC6DDA">
      <w:pPr>
        <w:pStyle w:val="20"/>
        <w:spacing w:before="29" w:after="0" w:line="288" w:lineRule="auto"/>
        <w:rPr>
          <w:rFonts w:ascii="Times New Roman" w:hAnsi="Times New Roman"/>
          <w:kern w:val="0"/>
          <w:szCs w:val="24"/>
        </w:rPr>
      </w:pPr>
      <w:bookmarkStart w:id="46" w:name="_Toc225498269"/>
      <w:bookmarkStart w:id="47" w:name="_Toc374540562"/>
      <w:r w:rsidRPr="005C672D">
        <w:rPr>
          <w:rFonts w:ascii="Times New Roman" w:hAnsi="Times New Roman"/>
          <w:kern w:val="0"/>
          <w:szCs w:val="24"/>
        </w:rPr>
        <w:t xml:space="preserve">6.2 </w:t>
      </w:r>
      <w:r w:rsidRPr="005C672D">
        <w:rPr>
          <w:rFonts w:ascii="Times New Roman" w:hAnsi="Times New Roman"/>
          <w:kern w:val="0"/>
          <w:szCs w:val="24"/>
        </w:rPr>
        <w:t>利润表</w:t>
      </w:r>
      <w:bookmarkEnd w:id="46"/>
      <w:bookmarkEnd w:id="47"/>
    </w:p>
    <w:p w:rsidR="006C5149" w:rsidRPr="005C672D" w:rsidRDefault="006C5149" w:rsidP="00AC6DDA">
      <w:pPr>
        <w:spacing w:before="29" w:line="288" w:lineRule="auto"/>
        <w:rPr>
          <w:kern w:val="0"/>
          <w:sz w:val="24"/>
        </w:rPr>
      </w:pPr>
      <w:r w:rsidRPr="005C672D">
        <w:rPr>
          <w:color w:val="000000"/>
          <w:sz w:val="24"/>
        </w:rPr>
        <w:t>会计主体：</w:t>
      </w:r>
      <w:r w:rsidRPr="005C672D">
        <w:rPr>
          <w:kern w:val="0"/>
          <w:sz w:val="24"/>
        </w:rPr>
        <w:t>交银施罗德优势行业灵活配置混合型证券投资基金</w:t>
      </w:r>
    </w:p>
    <w:p w:rsidR="006C5149" w:rsidRPr="005C672D" w:rsidRDefault="006C5149" w:rsidP="00AC6DDA">
      <w:pPr>
        <w:spacing w:before="29" w:line="288" w:lineRule="auto"/>
        <w:rPr>
          <w:color w:val="000000"/>
          <w:kern w:val="0"/>
          <w:sz w:val="24"/>
        </w:rPr>
      </w:pPr>
      <w:r w:rsidRPr="005C672D">
        <w:rPr>
          <w:color w:val="000000"/>
          <w:sz w:val="24"/>
        </w:rPr>
        <w:t>本报告期：</w:t>
      </w:r>
      <w:r w:rsidRPr="005C672D">
        <w:rPr>
          <w:kern w:val="0"/>
          <w:sz w:val="24"/>
        </w:rPr>
        <w:t>2016</w:t>
      </w:r>
      <w:r w:rsidRPr="005C672D">
        <w:rPr>
          <w:kern w:val="0"/>
          <w:sz w:val="24"/>
        </w:rPr>
        <w:t>年</w:t>
      </w:r>
      <w:r w:rsidRPr="005C672D">
        <w:rPr>
          <w:kern w:val="0"/>
          <w:sz w:val="24"/>
        </w:rPr>
        <w:t>1</w:t>
      </w:r>
      <w:r w:rsidRPr="005C672D">
        <w:rPr>
          <w:kern w:val="0"/>
          <w:sz w:val="24"/>
        </w:rPr>
        <w:t>月</w:t>
      </w:r>
      <w:r w:rsidRPr="005C672D">
        <w:rPr>
          <w:kern w:val="0"/>
          <w:sz w:val="24"/>
        </w:rPr>
        <w:t>1</w:t>
      </w:r>
      <w:r w:rsidRPr="005C672D">
        <w:rPr>
          <w:kern w:val="0"/>
          <w:sz w:val="24"/>
        </w:rPr>
        <w:t>日至</w:t>
      </w:r>
      <w:r w:rsidRPr="005C672D">
        <w:rPr>
          <w:kern w:val="0"/>
          <w:sz w:val="24"/>
        </w:rPr>
        <w:t>2016</w:t>
      </w:r>
      <w:r w:rsidRPr="005C672D">
        <w:rPr>
          <w:kern w:val="0"/>
          <w:sz w:val="24"/>
        </w:rPr>
        <w:t>年</w:t>
      </w:r>
      <w:r w:rsidRPr="005C672D">
        <w:rPr>
          <w:kern w:val="0"/>
          <w:sz w:val="24"/>
        </w:rPr>
        <w:t>6</w:t>
      </w:r>
      <w:r w:rsidRPr="005C672D">
        <w:rPr>
          <w:kern w:val="0"/>
          <w:sz w:val="24"/>
        </w:rPr>
        <w:t>月</w:t>
      </w:r>
      <w:r w:rsidRPr="005C672D">
        <w:rPr>
          <w:kern w:val="0"/>
          <w:sz w:val="24"/>
        </w:rPr>
        <w:t>30</w:t>
      </w:r>
      <w:r w:rsidRPr="005C672D">
        <w:rPr>
          <w:kern w:val="0"/>
          <w:sz w:val="24"/>
        </w:rPr>
        <w:t>日</w:t>
      </w:r>
    </w:p>
    <w:p w:rsidR="006C5149" w:rsidRPr="005C672D" w:rsidRDefault="006C514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6C5149" w:rsidRPr="005C672D" w:rsidTr="00BA0FB8">
        <w:tc>
          <w:tcPr>
            <w:tcW w:w="3420" w:type="dxa"/>
            <w:vAlign w:val="center"/>
          </w:tcPr>
          <w:p w:rsidR="006C5149" w:rsidRPr="005C672D" w:rsidRDefault="006C5149" w:rsidP="00AC6DDA">
            <w:pPr>
              <w:pStyle w:val="af6"/>
              <w:spacing w:before="29" w:beforeAutospacing="0" w:line="288" w:lineRule="auto"/>
              <w:jc w:val="center"/>
              <w:rPr>
                <w:rFonts w:ascii="Times New Roman" w:hAnsi="Times New Roman"/>
                <w:b/>
                <w:color w:val="000000"/>
              </w:rPr>
            </w:pPr>
            <w:r w:rsidRPr="005C672D">
              <w:rPr>
                <w:rFonts w:ascii="Times New Roman" w:hAnsi="Times New Roman"/>
                <w:b/>
                <w:color w:val="000000"/>
              </w:rPr>
              <w:t>项目</w:t>
            </w:r>
          </w:p>
        </w:tc>
        <w:tc>
          <w:tcPr>
            <w:tcW w:w="1080"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附注号</w:t>
            </w:r>
          </w:p>
        </w:tc>
        <w:tc>
          <w:tcPr>
            <w:tcW w:w="2250"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本期</w:t>
            </w:r>
          </w:p>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rPr>
              <w:t>2016</w:t>
            </w:r>
            <w:r w:rsidRPr="005C672D">
              <w:rPr>
                <w:rFonts w:ascii="Times New Roman" w:hAnsi="Times New Roman"/>
                <w:b/>
              </w:rPr>
              <w:t>年</w:t>
            </w:r>
            <w:r w:rsidRPr="005C672D">
              <w:rPr>
                <w:rFonts w:ascii="Times New Roman" w:hAnsi="Times New Roman"/>
                <w:b/>
              </w:rPr>
              <w:t>1</w:t>
            </w:r>
            <w:r w:rsidRPr="005C672D">
              <w:rPr>
                <w:rFonts w:ascii="Times New Roman" w:hAnsi="Times New Roman"/>
                <w:b/>
              </w:rPr>
              <w:t>月</w:t>
            </w:r>
            <w:r w:rsidRPr="005C672D">
              <w:rPr>
                <w:rFonts w:ascii="Times New Roman" w:hAnsi="Times New Roman"/>
                <w:b/>
              </w:rPr>
              <w:t>1</w:t>
            </w:r>
            <w:r w:rsidRPr="005C672D">
              <w:rPr>
                <w:rFonts w:ascii="Times New Roman" w:hAnsi="Times New Roman"/>
                <w:b/>
              </w:rPr>
              <w:t>日至</w:t>
            </w:r>
            <w:r w:rsidRPr="005C672D">
              <w:rPr>
                <w:rFonts w:ascii="Times New Roman" w:hAnsi="Times New Roman"/>
                <w:b/>
              </w:rPr>
              <w:t>2016</w:t>
            </w:r>
            <w:r w:rsidRPr="005C672D">
              <w:rPr>
                <w:rFonts w:ascii="Times New Roman" w:hAnsi="Times New Roman"/>
                <w:b/>
              </w:rPr>
              <w:t>年</w:t>
            </w:r>
            <w:r w:rsidRPr="005C672D">
              <w:rPr>
                <w:rFonts w:ascii="Times New Roman" w:hAnsi="Times New Roman"/>
                <w:b/>
              </w:rPr>
              <w:t>6</w:t>
            </w:r>
            <w:r w:rsidRPr="005C672D">
              <w:rPr>
                <w:rFonts w:ascii="Times New Roman" w:hAnsi="Times New Roman"/>
                <w:b/>
              </w:rPr>
              <w:t>月</w:t>
            </w:r>
            <w:r w:rsidRPr="005C672D">
              <w:rPr>
                <w:rFonts w:ascii="Times New Roman" w:hAnsi="Times New Roman"/>
                <w:b/>
              </w:rPr>
              <w:t>30</w:t>
            </w:r>
            <w:r w:rsidRPr="005C672D">
              <w:rPr>
                <w:rFonts w:ascii="Times New Roman" w:hAnsi="Times New Roman"/>
                <w:b/>
              </w:rPr>
              <w:t>日</w:t>
            </w:r>
          </w:p>
        </w:tc>
        <w:tc>
          <w:tcPr>
            <w:tcW w:w="2250"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上年度可比期间</w:t>
            </w:r>
          </w:p>
          <w:p w:rsidR="006C5149" w:rsidRPr="005C672D" w:rsidRDefault="006C5149" w:rsidP="00AC6DDA">
            <w:pPr>
              <w:pStyle w:val="af6"/>
              <w:spacing w:before="29" w:beforeAutospacing="0" w:after="0" w:afterAutospacing="0" w:line="288" w:lineRule="auto"/>
              <w:jc w:val="center"/>
              <w:rPr>
                <w:rFonts w:ascii="Times New Roman" w:hAnsi="Times New Roman"/>
                <w:color w:val="000000"/>
              </w:rPr>
            </w:pPr>
            <w:r w:rsidRPr="005C672D">
              <w:rPr>
                <w:rFonts w:ascii="Times New Roman" w:hAnsi="Times New Roman"/>
                <w:b/>
                <w:color w:val="000000"/>
              </w:rPr>
              <w:t>2015</w:t>
            </w:r>
            <w:r w:rsidRPr="005C672D">
              <w:rPr>
                <w:rFonts w:ascii="Times New Roman" w:hAnsi="Times New Roman"/>
                <w:b/>
                <w:color w:val="000000"/>
              </w:rPr>
              <w:t>年</w:t>
            </w:r>
            <w:r w:rsidRPr="005C672D">
              <w:rPr>
                <w:rFonts w:ascii="Times New Roman" w:hAnsi="Times New Roman"/>
                <w:b/>
                <w:color w:val="000000"/>
              </w:rPr>
              <w:t>1</w:t>
            </w:r>
            <w:r w:rsidRPr="005C672D">
              <w:rPr>
                <w:rFonts w:ascii="Times New Roman" w:hAnsi="Times New Roman"/>
                <w:b/>
                <w:color w:val="000000"/>
              </w:rPr>
              <w:t>月</w:t>
            </w:r>
            <w:r w:rsidRPr="005C672D">
              <w:rPr>
                <w:rFonts w:ascii="Times New Roman" w:hAnsi="Times New Roman"/>
                <w:b/>
                <w:color w:val="000000"/>
              </w:rPr>
              <w:t>1</w:t>
            </w:r>
            <w:r w:rsidRPr="005C672D">
              <w:rPr>
                <w:rFonts w:ascii="Times New Roman" w:hAnsi="Times New Roman"/>
                <w:b/>
                <w:color w:val="000000"/>
              </w:rPr>
              <w:t>日至</w:t>
            </w:r>
            <w:r w:rsidRPr="005C672D">
              <w:rPr>
                <w:rFonts w:ascii="Times New Roman" w:hAnsi="Times New Roman"/>
                <w:b/>
                <w:color w:val="000000"/>
              </w:rPr>
              <w:t>2015</w:t>
            </w:r>
            <w:r w:rsidRPr="005C672D">
              <w:rPr>
                <w:rFonts w:ascii="Times New Roman" w:hAnsi="Times New Roman"/>
                <w:b/>
                <w:color w:val="000000"/>
              </w:rPr>
              <w:t>年</w:t>
            </w:r>
            <w:r w:rsidRPr="005C672D">
              <w:rPr>
                <w:rFonts w:ascii="Times New Roman" w:hAnsi="Times New Roman"/>
                <w:b/>
                <w:color w:val="000000"/>
              </w:rPr>
              <w:t>6</w:t>
            </w:r>
            <w:r w:rsidRPr="005C672D">
              <w:rPr>
                <w:rFonts w:ascii="Times New Roman" w:hAnsi="Times New Roman"/>
                <w:b/>
                <w:color w:val="000000"/>
              </w:rPr>
              <w:t>月</w:t>
            </w:r>
            <w:r w:rsidRPr="005C672D">
              <w:rPr>
                <w:rFonts w:ascii="Times New Roman" w:hAnsi="Times New Roman"/>
                <w:b/>
                <w:color w:val="000000"/>
              </w:rPr>
              <w:t>30</w:t>
            </w:r>
            <w:r w:rsidRPr="005C672D">
              <w:rPr>
                <w:rFonts w:ascii="Times New Roman" w:hAnsi="Times New Roman"/>
                <w:b/>
                <w:color w:val="000000"/>
              </w:rPr>
              <w:t>日</w:t>
            </w:r>
          </w:p>
        </w:tc>
      </w:tr>
      <w:tr w:rsidR="006C5149" w:rsidRPr="005C672D" w:rsidTr="00BA0FB8">
        <w:tc>
          <w:tcPr>
            <w:tcW w:w="3420" w:type="dxa"/>
            <w:vAlign w:val="center"/>
          </w:tcPr>
          <w:p w:rsidR="006C5149" w:rsidRPr="005C672D" w:rsidRDefault="006C5149" w:rsidP="00AC6DDA">
            <w:pPr>
              <w:spacing w:before="29" w:line="288" w:lineRule="auto"/>
              <w:rPr>
                <w:b/>
                <w:color w:val="000000"/>
                <w:sz w:val="24"/>
              </w:rPr>
            </w:pPr>
            <w:r w:rsidRPr="005C672D">
              <w:rPr>
                <w:b/>
                <w:color w:val="000000"/>
                <w:sz w:val="24"/>
              </w:rPr>
              <w:t>一、收入</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b/>
                <w:color w:val="000000"/>
                <w:sz w:val="24"/>
              </w:rPr>
            </w:pPr>
            <w:r w:rsidRPr="005C672D">
              <w:rPr>
                <w:b/>
                <w:color w:val="000000"/>
                <w:sz w:val="24"/>
              </w:rPr>
              <w:t>-10,067,409.60</w:t>
            </w:r>
          </w:p>
        </w:tc>
        <w:tc>
          <w:tcPr>
            <w:tcW w:w="2250" w:type="dxa"/>
            <w:vAlign w:val="center"/>
          </w:tcPr>
          <w:p w:rsidR="006C5149" w:rsidRPr="005C672D" w:rsidRDefault="006C5149" w:rsidP="00AC6DDA">
            <w:pPr>
              <w:spacing w:before="29" w:line="288" w:lineRule="auto"/>
              <w:jc w:val="right"/>
              <w:rPr>
                <w:b/>
                <w:color w:val="000000"/>
                <w:sz w:val="24"/>
              </w:rPr>
            </w:pPr>
            <w:r w:rsidRPr="005C672D">
              <w:rPr>
                <w:b/>
                <w:color w:val="000000"/>
                <w:sz w:val="24"/>
              </w:rPr>
              <w:t>157,091,285.81</w:t>
            </w:r>
          </w:p>
        </w:tc>
      </w:tr>
      <w:tr w:rsidR="006C5149" w:rsidRPr="005C672D" w:rsidTr="00BA0FB8">
        <w:tc>
          <w:tcPr>
            <w:tcW w:w="3420" w:type="dxa"/>
            <w:vAlign w:val="center"/>
          </w:tcPr>
          <w:p w:rsidR="006C5149" w:rsidRPr="005C672D" w:rsidRDefault="006C5149" w:rsidP="00AC6DDA">
            <w:pPr>
              <w:spacing w:before="29" w:line="288" w:lineRule="auto"/>
              <w:rPr>
                <w:color w:val="000000"/>
                <w:sz w:val="24"/>
              </w:rPr>
            </w:pPr>
            <w:r w:rsidRPr="005C672D">
              <w:rPr>
                <w:color w:val="000000"/>
                <w:sz w:val="24"/>
              </w:rPr>
              <w:t>1.</w:t>
            </w:r>
            <w:r w:rsidRPr="005C672D">
              <w:rPr>
                <w:color w:val="000000"/>
                <w:sz w:val="24"/>
              </w:rPr>
              <w:t>利息收入</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476,336.78</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1,640,091.80</w:t>
            </w:r>
          </w:p>
        </w:tc>
      </w:tr>
      <w:tr w:rsidR="006C5149" w:rsidRPr="005C672D" w:rsidTr="00BA0FB8">
        <w:tc>
          <w:tcPr>
            <w:tcW w:w="3420" w:type="dxa"/>
            <w:vAlign w:val="center"/>
          </w:tcPr>
          <w:p w:rsidR="006C5149" w:rsidRPr="005C672D" w:rsidRDefault="006C5149" w:rsidP="00AC6DDA">
            <w:pPr>
              <w:spacing w:before="29" w:line="288" w:lineRule="auto"/>
              <w:rPr>
                <w:color w:val="000000"/>
                <w:sz w:val="24"/>
              </w:rPr>
            </w:pPr>
            <w:r w:rsidRPr="005C672D">
              <w:rPr>
                <w:color w:val="000000"/>
                <w:sz w:val="24"/>
              </w:rPr>
              <w:t>其中：存款利息收入</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6.4.7.11</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361,287.60</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79,247.20</w:t>
            </w:r>
          </w:p>
        </w:tc>
      </w:tr>
      <w:tr w:rsidR="006C5149" w:rsidRPr="005C672D" w:rsidTr="00BA0FB8">
        <w:tc>
          <w:tcPr>
            <w:tcW w:w="3420" w:type="dxa"/>
            <w:vAlign w:val="center"/>
          </w:tcPr>
          <w:p w:rsidR="006C5149" w:rsidRPr="005C672D" w:rsidRDefault="006C5149" w:rsidP="00AC6DDA">
            <w:pPr>
              <w:spacing w:before="29" w:line="288" w:lineRule="auto"/>
              <w:ind w:firstLineChars="250" w:firstLine="600"/>
              <w:rPr>
                <w:color w:val="000000"/>
                <w:sz w:val="24"/>
              </w:rPr>
            </w:pPr>
            <w:r w:rsidRPr="005C672D">
              <w:rPr>
                <w:color w:val="000000"/>
                <w:sz w:val="24"/>
              </w:rPr>
              <w:t>债券利息收入</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115,049.18</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1,500,837.32</w:t>
            </w:r>
          </w:p>
        </w:tc>
      </w:tr>
      <w:tr w:rsidR="006C5149" w:rsidRPr="005C672D" w:rsidTr="00BA0FB8">
        <w:tc>
          <w:tcPr>
            <w:tcW w:w="3420" w:type="dxa"/>
            <w:vAlign w:val="center"/>
          </w:tcPr>
          <w:p w:rsidR="006C5149" w:rsidRPr="005C672D" w:rsidRDefault="006C5149" w:rsidP="00AC6DDA">
            <w:pPr>
              <w:spacing w:before="29" w:line="288" w:lineRule="auto"/>
              <w:ind w:firstLineChars="250" w:firstLine="600"/>
              <w:rPr>
                <w:color w:val="000000"/>
                <w:sz w:val="24"/>
              </w:rPr>
            </w:pPr>
            <w:r w:rsidRPr="005C672D">
              <w:rPr>
                <w:color w:val="000000"/>
                <w:sz w:val="24"/>
              </w:rPr>
              <w:t>资产支持证券利息收入</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3420" w:type="dxa"/>
            <w:vAlign w:val="center"/>
          </w:tcPr>
          <w:p w:rsidR="006C5149" w:rsidRPr="005C672D" w:rsidRDefault="006C5149" w:rsidP="00AC6DDA">
            <w:pPr>
              <w:spacing w:before="29" w:line="288" w:lineRule="auto"/>
              <w:ind w:firstLineChars="250" w:firstLine="600"/>
              <w:rPr>
                <w:color w:val="000000"/>
                <w:sz w:val="24"/>
              </w:rPr>
            </w:pPr>
            <w:r w:rsidRPr="005C672D">
              <w:rPr>
                <w:color w:val="000000"/>
                <w:sz w:val="24"/>
              </w:rPr>
              <w:t>买入返售金融资产收入</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60,007.28</w:t>
            </w:r>
          </w:p>
        </w:tc>
      </w:tr>
      <w:tr w:rsidR="006C5149" w:rsidRPr="005C672D" w:rsidTr="00BA0FB8">
        <w:tc>
          <w:tcPr>
            <w:tcW w:w="3420" w:type="dxa"/>
            <w:vAlign w:val="center"/>
          </w:tcPr>
          <w:p w:rsidR="006C5149" w:rsidRPr="005C672D" w:rsidRDefault="006C5149" w:rsidP="00AC6DDA">
            <w:pPr>
              <w:spacing w:before="29" w:line="288" w:lineRule="auto"/>
              <w:ind w:firstLineChars="250" w:firstLine="600"/>
              <w:rPr>
                <w:color w:val="000000"/>
                <w:sz w:val="24"/>
              </w:rPr>
            </w:pPr>
            <w:r w:rsidRPr="005C672D">
              <w:rPr>
                <w:color w:val="000000"/>
                <w:sz w:val="24"/>
              </w:rPr>
              <w:t>其他利息收入</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3420" w:type="dxa"/>
            <w:vAlign w:val="center"/>
          </w:tcPr>
          <w:p w:rsidR="006C5149" w:rsidRPr="005C672D" w:rsidRDefault="006C5149" w:rsidP="00AC6DDA">
            <w:pPr>
              <w:spacing w:before="29" w:line="288" w:lineRule="auto"/>
              <w:rPr>
                <w:color w:val="000000"/>
                <w:sz w:val="24"/>
              </w:rPr>
            </w:pPr>
            <w:r w:rsidRPr="005C672D">
              <w:rPr>
                <w:color w:val="000000"/>
                <w:sz w:val="24"/>
              </w:rPr>
              <w:t>2.</w:t>
            </w:r>
            <w:r w:rsidRPr="005C672D">
              <w:rPr>
                <w:color w:val="000000"/>
                <w:sz w:val="24"/>
              </w:rPr>
              <w:t>投资收益（损失以</w:t>
            </w:r>
            <w:r w:rsidRPr="005C672D">
              <w:rPr>
                <w:color w:val="000000"/>
                <w:sz w:val="24"/>
              </w:rPr>
              <w:t>“-”</w:t>
            </w:r>
            <w:r w:rsidRPr="005C672D">
              <w:rPr>
                <w:color w:val="000000"/>
                <w:sz w:val="24"/>
              </w:rPr>
              <w:t>填列）</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-2,361,029.11</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182,753,550.48</w:t>
            </w:r>
          </w:p>
        </w:tc>
      </w:tr>
      <w:tr w:rsidR="006C5149" w:rsidRPr="005C672D" w:rsidTr="00BA0FB8">
        <w:tc>
          <w:tcPr>
            <w:tcW w:w="3420" w:type="dxa"/>
            <w:vAlign w:val="center"/>
          </w:tcPr>
          <w:p w:rsidR="006C5149" w:rsidRPr="005C672D" w:rsidRDefault="006C5149" w:rsidP="00AC6DDA">
            <w:pPr>
              <w:spacing w:before="29" w:line="288" w:lineRule="auto"/>
              <w:rPr>
                <w:color w:val="000000"/>
                <w:sz w:val="24"/>
              </w:rPr>
            </w:pPr>
            <w:r w:rsidRPr="005C672D">
              <w:rPr>
                <w:color w:val="000000"/>
                <w:sz w:val="24"/>
              </w:rPr>
              <w:t>其中：股票投资收益</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6.4.7.12</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-3,175,651.57</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163,292,069.63</w:t>
            </w:r>
          </w:p>
        </w:tc>
      </w:tr>
      <w:tr w:rsidR="006C5149" w:rsidRPr="005C672D" w:rsidTr="00BA0FB8">
        <w:tc>
          <w:tcPr>
            <w:tcW w:w="3420" w:type="dxa"/>
            <w:vAlign w:val="center"/>
          </w:tcPr>
          <w:p w:rsidR="006C5149" w:rsidRPr="005C672D" w:rsidRDefault="006C5149" w:rsidP="00AC6DDA">
            <w:pPr>
              <w:spacing w:before="29" w:line="288" w:lineRule="auto"/>
              <w:ind w:firstLineChars="300" w:firstLine="720"/>
              <w:rPr>
                <w:color w:val="000000"/>
                <w:sz w:val="24"/>
              </w:rPr>
            </w:pPr>
            <w:r w:rsidRPr="005C672D">
              <w:rPr>
                <w:color w:val="000000"/>
                <w:sz w:val="24"/>
              </w:rPr>
              <w:t>基金投资收益</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3420" w:type="dxa"/>
            <w:vAlign w:val="center"/>
          </w:tcPr>
          <w:p w:rsidR="006C5149" w:rsidRPr="005C672D" w:rsidRDefault="006C5149" w:rsidP="00AC6DDA">
            <w:pPr>
              <w:spacing w:before="29" w:line="288" w:lineRule="auto"/>
              <w:ind w:firstLineChars="300" w:firstLine="720"/>
              <w:rPr>
                <w:color w:val="000000"/>
                <w:sz w:val="24"/>
              </w:rPr>
            </w:pPr>
            <w:r w:rsidRPr="005C672D">
              <w:rPr>
                <w:color w:val="000000"/>
                <w:sz w:val="24"/>
              </w:rPr>
              <w:t>债券投资收益</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6.4.7.13</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-47,190.00</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19,141,787.97</w:t>
            </w:r>
          </w:p>
        </w:tc>
      </w:tr>
      <w:tr w:rsidR="006C5149" w:rsidRPr="005C672D" w:rsidTr="00BA0FB8">
        <w:tc>
          <w:tcPr>
            <w:tcW w:w="3420" w:type="dxa"/>
            <w:vAlign w:val="center"/>
          </w:tcPr>
          <w:p w:rsidR="006C5149" w:rsidRPr="005C672D" w:rsidRDefault="006C5149" w:rsidP="00AC6DDA">
            <w:pPr>
              <w:spacing w:before="29" w:line="288" w:lineRule="auto"/>
              <w:ind w:firstLineChars="300" w:firstLine="720"/>
              <w:rPr>
                <w:color w:val="000000"/>
                <w:sz w:val="24"/>
              </w:rPr>
            </w:pPr>
            <w:r w:rsidRPr="005C672D">
              <w:rPr>
                <w:color w:val="000000"/>
                <w:sz w:val="24"/>
              </w:rPr>
              <w:t>资产支持证券投资收益</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6.4.7.14</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8F704B" w:rsidRPr="005C672D" w:rsidTr="00BA0FB8">
        <w:tc>
          <w:tcPr>
            <w:tcW w:w="3420" w:type="dxa"/>
            <w:vAlign w:val="center"/>
          </w:tcPr>
          <w:p w:rsidR="008F704B" w:rsidRPr="005C672D" w:rsidRDefault="008F704B" w:rsidP="00015CC4">
            <w:pPr>
              <w:spacing w:before="29" w:line="288" w:lineRule="auto"/>
              <w:ind w:firstLineChars="300" w:firstLine="720"/>
              <w:rPr>
                <w:rFonts w:eastAsiaTheme="minorEastAsia"/>
                <w:color w:val="000000"/>
                <w:szCs w:val="21"/>
              </w:rPr>
            </w:pPr>
            <w:r w:rsidRPr="005C672D">
              <w:rPr>
                <w:color w:val="000000"/>
                <w:sz w:val="24"/>
              </w:rPr>
              <w:t>贵金属投资收益</w:t>
            </w:r>
          </w:p>
        </w:tc>
        <w:tc>
          <w:tcPr>
            <w:tcW w:w="1080" w:type="dxa"/>
            <w:vAlign w:val="center"/>
          </w:tcPr>
          <w:p w:rsidR="008F704B" w:rsidRPr="003A6CAB" w:rsidRDefault="008F704B" w:rsidP="0006098B">
            <w:pPr>
              <w:spacing w:before="29" w:line="288" w:lineRule="auto"/>
              <w:jc w:val="center"/>
              <w:rPr>
                <w:color w:val="000000"/>
                <w:sz w:val="24"/>
              </w:rPr>
            </w:pPr>
          </w:p>
        </w:tc>
        <w:tc>
          <w:tcPr>
            <w:tcW w:w="2250" w:type="dxa"/>
            <w:vAlign w:val="center"/>
          </w:tcPr>
          <w:p w:rsidR="008F704B" w:rsidRPr="005C672D" w:rsidRDefault="008F704B" w:rsidP="00015CC4">
            <w:pPr>
              <w:spacing w:before="29" w:line="288" w:lineRule="auto"/>
              <w:jc w:val="right"/>
              <w:rPr>
                <w:color w:val="000000"/>
                <w:sz w:val="24"/>
              </w:rPr>
            </w:pPr>
            <w:r w:rsidRPr="005C672D">
              <w:rPr>
                <w:color w:val="000000"/>
                <w:sz w:val="24"/>
              </w:rPr>
              <w:t>-</w:t>
            </w:r>
          </w:p>
        </w:tc>
        <w:tc>
          <w:tcPr>
            <w:tcW w:w="2250" w:type="dxa"/>
            <w:vAlign w:val="center"/>
          </w:tcPr>
          <w:p w:rsidR="008F704B" w:rsidRPr="005C672D" w:rsidRDefault="008F704B" w:rsidP="00015CC4">
            <w:pPr>
              <w:spacing w:before="29" w:line="288" w:lineRule="auto"/>
              <w:jc w:val="right"/>
              <w:rPr>
                <w:color w:val="000000"/>
                <w:sz w:val="24"/>
              </w:rPr>
            </w:pPr>
            <w:r w:rsidRPr="005C672D">
              <w:rPr>
                <w:color w:val="000000"/>
                <w:sz w:val="24"/>
              </w:rPr>
              <w:t>-</w:t>
            </w:r>
          </w:p>
        </w:tc>
      </w:tr>
      <w:tr w:rsidR="008F704B" w:rsidRPr="005C672D" w:rsidTr="00BA0FB8">
        <w:tc>
          <w:tcPr>
            <w:tcW w:w="3420" w:type="dxa"/>
            <w:vAlign w:val="center"/>
          </w:tcPr>
          <w:p w:rsidR="008F704B" w:rsidRPr="005C672D" w:rsidRDefault="008F704B" w:rsidP="00AC6DDA">
            <w:pPr>
              <w:spacing w:before="29" w:line="288" w:lineRule="auto"/>
              <w:ind w:firstLineChars="300" w:firstLine="720"/>
              <w:rPr>
                <w:color w:val="000000"/>
                <w:sz w:val="24"/>
              </w:rPr>
            </w:pPr>
            <w:r w:rsidRPr="005C672D">
              <w:rPr>
                <w:color w:val="000000"/>
                <w:sz w:val="24"/>
              </w:rPr>
              <w:t>衍生工具收益</w:t>
            </w:r>
          </w:p>
        </w:tc>
        <w:tc>
          <w:tcPr>
            <w:tcW w:w="1080" w:type="dxa"/>
            <w:vAlign w:val="center"/>
          </w:tcPr>
          <w:p w:rsidR="008F704B"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6.4.7.15</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8F704B" w:rsidRPr="005C672D" w:rsidTr="00BA0FB8">
        <w:tc>
          <w:tcPr>
            <w:tcW w:w="3420" w:type="dxa"/>
            <w:vAlign w:val="center"/>
          </w:tcPr>
          <w:p w:rsidR="008F704B" w:rsidRPr="005C672D" w:rsidRDefault="008F704B" w:rsidP="00AC6DDA">
            <w:pPr>
              <w:spacing w:before="29" w:line="288" w:lineRule="auto"/>
              <w:ind w:firstLineChars="300" w:firstLine="720"/>
              <w:rPr>
                <w:color w:val="000000"/>
                <w:sz w:val="24"/>
              </w:rPr>
            </w:pPr>
            <w:r w:rsidRPr="005C672D">
              <w:rPr>
                <w:color w:val="000000"/>
                <w:sz w:val="24"/>
              </w:rPr>
              <w:t>股利收益</w:t>
            </w:r>
          </w:p>
        </w:tc>
        <w:tc>
          <w:tcPr>
            <w:tcW w:w="1080" w:type="dxa"/>
            <w:vAlign w:val="center"/>
          </w:tcPr>
          <w:p w:rsidR="008F704B"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6.4.7.16</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861,812.46</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319,692.88</w:t>
            </w:r>
          </w:p>
        </w:tc>
      </w:tr>
      <w:tr w:rsidR="008F704B" w:rsidRPr="005C672D" w:rsidTr="00BA0FB8">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3.</w:t>
            </w:r>
            <w:r w:rsidRPr="005C672D">
              <w:rPr>
                <w:color w:val="000000"/>
                <w:sz w:val="24"/>
              </w:rPr>
              <w:t>公允价值变动收益（损失以</w:t>
            </w:r>
            <w:r w:rsidRPr="005C672D">
              <w:rPr>
                <w:color w:val="000000"/>
                <w:sz w:val="24"/>
              </w:rPr>
              <w:t>“-”</w:t>
            </w:r>
            <w:r w:rsidRPr="005C672D">
              <w:rPr>
                <w:color w:val="000000"/>
                <w:sz w:val="24"/>
              </w:rPr>
              <w:t>号填列）</w:t>
            </w:r>
          </w:p>
        </w:tc>
        <w:tc>
          <w:tcPr>
            <w:tcW w:w="1080" w:type="dxa"/>
            <w:vAlign w:val="center"/>
          </w:tcPr>
          <w:p w:rsidR="008F704B"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6.4.7.17</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-8,243,464.49</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-27,549,571.79</w:t>
            </w:r>
          </w:p>
        </w:tc>
      </w:tr>
      <w:tr w:rsidR="008F704B" w:rsidRPr="005C672D" w:rsidTr="00BA0FB8">
        <w:tc>
          <w:tcPr>
            <w:tcW w:w="3420" w:type="dxa"/>
            <w:vAlign w:val="center"/>
          </w:tcPr>
          <w:p w:rsidR="008F704B" w:rsidRPr="005C672D" w:rsidRDefault="008F704B" w:rsidP="00AC6DDA">
            <w:pPr>
              <w:pStyle w:val="af6"/>
              <w:spacing w:before="29" w:beforeAutospacing="0" w:line="288" w:lineRule="auto"/>
              <w:rPr>
                <w:rFonts w:ascii="Times New Roman" w:hAnsi="Times New Roman"/>
                <w:color w:val="000000"/>
              </w:rPr>
            </w:pPr>
            <w:r w:rsidRPr="005C672D">
              <w:rPr>
                <w:rFonts w:ascii="Times New Roman" w:hAnsi="Times New Roman"/>
                <w:color w:val="000000"/>
              </w:rPr>
              <w:t>4.</w:t>
            </w:r>
            <w:r w:rsidRPr="005C672D">
              <w:rPr>
                <w:rFonts w:ascii="Times New Roman" w:hAnsi="Times New Roman"/>
                <w:color w:val="000000"/>
              </w:rPr>
              <w:t>汇兑收益（损失以</w:t>
            </w:r>
            <w:r w:rsidRPr="005C672D">
              <w:rPr>
                <w:rFonts w:ascii="Times New Roman" w:hAnsi="Times New Roman"/>
                <w:color w:val="000000"/>
              </w:rPr>
              <w:t>“-”</w:t>
            </w:r>
            <w:r w:rsidRPr="005C672D">
              <w:rPr>
                <w:rFonts w:ascii="Times New Roman" w:hAnsi="Times New Roman"/>
                <w:color w:val="000000"/>
              </w:rPr>
              <w:t>号填列）</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8F704B" w:rsidRPr="005C672D" w:rsidTr="00BA0FB8">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5.</w:t>
            </w:r>
            <w:r w:rsidRPr="005C672D">
              <w:rPr>
                <w:color w:val="000000"/>
                <w:sz w:val="24"/>
              </w:rPr>
              <w:t>其他收入（损失以</w:t>
            </w:r>
            <w:r w:rsidRPr="005C672D">
              <w:rPr>
                <w:color w:val="000000"/>
                <w:sz w:val="24"/>
              </w:rPr>
              <w:t>“-”</w:t>
            </w:r>
            <w:r w:rsidRPr="005C672D">
              <w:rPr>
                <w:color w:val="000000"/>
                <w:sz w:val="24"/>
              </w:rPr>
              <w:t>号填列）</w:t>
            </w:r>
          </w:p>
        </w:tc>
        <w:tc>
          <w:tcPr>
            <w:tcW w:w="1080" w:type="dxa"/>
            <w:vAlign w:val="center"/>
          </w:tcPr>
          <w:p w:rsidR="008F704B"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6.4.7.18</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60,747.22</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247,215.32</w:t>
            </w:r>
          </w:p>
        </w:tc>
      </w:tr>
      <w:tr w:rsidR="008F704B" w:rsidRPr="005C672D" w:rsidTr="00BA0FB8">
        <w:tc>
          <w:tcPr>
            <w:tcW w:w="3420" w:type="dxa"/>
            <w:vAlign w:val="center"/>
          </w:tcPr>
          <w:p w:rsidR="008F704B" w:rsidRPr="005C672D" w:rsidRDefault="008F704B" w:rsidP="00AC6DDA">
            <w:pPr>
              <w:spacing w:before="29" w:line="288" w:lineRule="auto"/>
              <w:rPr>
                <w:b/>
                <w:color w:val="000000"/>
                <w:sz w:val="24"/>
              </w:rPr>
            </w:pPr>
            <w:r w:rsidRPr="005C672D">
              <w:rPr>
                <w:b/>
                <w:color w:val="000000"/>
                <w:sz w:val="24"/>
              </w:rPr>
              <w:t>减：二、费用</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b/>
                <w:color w:val="000000"/>
                <w:sz w:val="24"/>
              </w:rPr>
            </w:pPr>
            <w:r w:rsidRPr="005C672D">
              <w:rPr>
                <w:b/>
                <w:color w:val="000000"/>
                <w:sz w:val="24"/>
              </w:rPr>
              <w:t>6,830,355.60</w:t>
            </w:r>
          </w:p>
        </w:tc>
        <w:tc>
          <w:tcPr>
            <w:tcW w:w="2250" w:type="dxa"/>
            <w:vAlign w:val="center"/>
          </w:tcPr>
          <w:p w:rsidR="008F704B" w:rsidRPr="005C672D" w:rsidRDefault="008F704B" w:rsidP="00AC6DDA">
            <w:pPr>
              <w:spacing w:before="29" w:line="288" w:lineRule="auto"/>
              <w:jc w:val="right"/>
              <w:rPr>
                <w:b/>
                <w:color w:val="000000"/>
                <w:sz w:val="24"/>
              </w:rPr>
            </w:pPr>
            <w:r w:rsidRPr="005C672D">
              <w:rPr>
                <w:b/>
                <w:color w:val="000000"/>
                <w:sz w:val="24"/>
              </w:rPr>
              <w:t>6,322,002.13</w:t>
            </w:r>
          </w:p>
        </w:tc>
      </w:tr>
      <w:tr w:rsidR="008F704B" w:rsidRPr="005C672D" w:rsidTr="00BA0FB8">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1</w:t>
            </w:r>
            <w:r w:rsidRPr="005C672D">
              <w:rPr>
                <w:color w:val="000000"/>
                <w:sz w:val="24"/>
              </w:rPr>
              <w:t>．管理人报酬</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2,087,442.19</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2,551,963.04</w:t>
            </w:r>
          </w:p>
        </w:tc>
      </w:tr>
      <w:tr w:rsidR="008F704B" w:rsidRPr="005C672D" w:rsidTr="00BA0FB8">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2</w:t>
            </w:r>
            <w:r w:rsidRPr="005C672D">
              <w:rPr>
                <w:color w:val="000000"/>
                <w:sz w:val="24"/>
              </w:rPr>
              <w:t>．托管费</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347,907.03</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425,327.16</w:t>
            </w:r>
          </w:p>
        </w:tc>
      </w:tr>
      <w:tr w:rsidR="008F704B" w:rsidRPr="005C672D" w:rsidTr="00BA0FB8">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3</w:t>
            </w:r>
            <w:r w:rsidRPr="005C672D">
              <w:rPr>
                <w:color w:val="000000"/>
                <w:sz w:val="24"/>
              </w:rPr>
              <w:t>．销售服务费</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8F704B" w:rsidRPr="005C672D" w:rsidTr="00BA0FB8">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4</w:t>
            </w:r>
            <w:r w:rsidRPr="005C672D">
              <w:rPr>
                <w:color w:val="000000"/>
                <w:sz w:val="24"/>
              </w:rPr>
              <w:t>．交易费用</w:t>
            </w:r>
          </w:p>
        </w:tc>
        <w:tc>
          <w:tcPr>
            <w:tcW w:w="1080" w:type="dxa"/>
            <w:vAlign w:val="center"/>
          </w:tcPr>
          <w:p w:rsidR="008F704B"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6.4.7.19</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4,261,550.58</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2,606,879.49</w:t>
            </w:r>
          </w:p>
        </w:tc>
      </w:tr>
      <w:tr w:rsidR="008F704B" w:rsidRPr="005C672D" w:rsidTr="00BA0FB8">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5</w:t>
            </w:r>
            <w:r w:rsidRPr="005C672D">
              <w:rPr>
                <w:color w:val="000000"/>
                <w:sz w:val="24"/>
              </w:rPr>
              <w:t>．利息支出</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598,889.91</w:t>
            </w:r>
          </w:p>
        </w:tc>
      </w:tr>
      <w:tr w:rsidR="008F704B" w:rsidRPr="005C672D" w:rsidTr="00BA0FB8">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其中：卖出回购金融资产支出</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598,889.91</w:t>
            </w:r>
          </w:p>
        </w:tc>
      </w:tr>
      <w:tr w:rsidR="008F704B" w:rsidRPr="005C672D" w:rsidTr="00BA0FB8">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lastRenderedPageBreak/>
              <w:t>6</w:t>
            </w:r>
            <w:r w:rsidRPr="005C672D">
              <w:rPr>
                <w:color w:val="000000"/>
                <w:sz w:val="24"/>
              </w:rPr>
              <w:t>．其他费用</w:t>
            </w:r>
          </w:p>
        </w:tc>
        <w:tc>
          <w:tcPr>
            <w:tcW w:w="1080" w:type="dxa"/>
            <w:vAlign w:val="center"/>
          </w:tcPr>
          <w:p w:rsidR="008F704B"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6.4.7.20</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133,455.80</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138,942.53</w:t>
            </w:r>
          </w:p>
        </w:tc>
      </w:tr>
      <w:tr w:rsidR="008F704B" w:rsidRPr="005C672D" w:rsidTr="00BA0FB8">
        <w:tc>
          <w:tcPr>
            <w:tcW w:w="3420" w:type="dxa"/>
            <w:vAlign w:val="center"/>
          </w:tcPr>
          <w:p w:rsidR="008F704B" w:rsidRPr="005C672D" w:rsidRDefault="008F704B" w:rsidP="00AC6DDA">
            <w:pPr>
              <w:spacing w:before="29" w:line="288" w:lineRule="auto"/>
              <w:rPr>
                <w:b/>
                <w:color w:val="000000"/>
                <w:sz w:val="24"/>
              </w:rPr>
            </w:pPr>
            <w:r w:rsidRPr="005C672D">
              <w:rPr>
                <w:b/>
                <w:color w:val="000000"/>
                <w:sz w:val="24"/>
              </w:rPr>
              <w:t>三、利润总额（亏损总额以</w:t>
            </w:r>
            <w:r w:rsidRPr="005C672D">
              <w:rPr>
                <w:b/>
                <w:color w:val="000000"/>
                <w:sz w:val="24"/>
              </w:rPr>
              <w:t>“-”</w:t>
            </w:r>
            <w:r w:rsidRPr="005C672D">
              <w:rPr>
                <w:b/>
                <w:color w:val="000000"/>
                <w:sz w:val="24"/>
              </w:rPr>
              <w:t>号填列）</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b/>
                <w:color w:val="000000"/>
                <w:sz w:val="24"/>
              </w:rPr>
            </w:pPr>
            <w:r w:rsidRPr="005C672D">
              <w:rPr>
                <w:b/>
                <w:color w:val="000000"/>
                <w:sz w:val="24"/>
              </w:rPr>
              <w:t>-16,897,765.20</w:t>
            </w:r>
          </w:p>
        </w:tc>
        <w:tc>
          <w:tcPr>
            <w:tcW w:w="2250" w:type="dxa"/>
            <w:vAlign w:val="center"/>
          </w:tcPr>
          <w:p w:rsidR="008F704B" w:rsidRPr="005C672D" w:rsidRDefault="008F704B" w:rsidP="00AC6DDA">
            <w:pPr>
              <w:spacing w:before="29" w:line="288" w:lineRule="auto"/>
              <w:jc w:val="right"/>
              <w:rPr>
                <w:b/>
                <w:color w:val="000000"/>
                <w:sz w:val="24"/>
              </w:rPr>
            </w:pPr>
            <w:r w:rsidRPr="005C672D">
              <w:rPr>
                <w:b/>
                <w:color w:val="000000"/>
                <w:sz w:val="24"/>
              </w:rPr>
              <w:t>150,769,283.68</w:t>
            </w:r>
          </w:p>
        </w:tc>
      </w:tr>
      <w:tr w:rsidR="008F704B" w:rsidRPr="005C672D" w:rsidTr="00BA0FB8">
        <w:tc>
          <w:tcPr>
            <w:tcW w:w="3420" w:type="dxa"/>
            <w:vAlign w:val="center"/>
          </w:tcPr>
          <w:p w:rsidR="008F704B" w:rsidRPr="005C672D" w:rsidRDefault="008F704B" w:rsidP="00AC6DDA">
            <w:pPr>
              <w:spacing w:before="29" w:line="288" w:lineRule="auto"/>
              <w:rPr>
                <w:b/>
                <w:color w:val="000000"/>
                <w:sz w:val="24"/>
              </w:rPr>
            </w:pPr>
            <w:r w:rsidRPr="005C672D">
              <w:rPr>
                <w:sz w:val="24"/>
              </w:rPr>
              <w:t>减：所得税费用</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8F704B" w:rsidRPr="005C672D" w:rsidTr="00BA0FB8">
        <w:tc>
          <w:tcPr>
            <w:tcW w:w="3420" w:type="dxa"/>
            <w:vAlign w:val="center"/>
          </w:tcPr>
          <w:p w:rsidR="008F704B" w:rsidRPr="005C672D" w:rsidRDefault="008F704B" w:rsidP="00AC6DDA">
            <w:pPr>
              <w:spacing w:before="29" w:line="288" w:lineRule="auto"/>
              <w:rPr>
                <w:b/>
                <w:color w:val="000000"/>
                <w:sz w:val="24"/>
              </w:rPr>
            </w:pPr>
            <w:r w:rsidRPr="005C672D">
              <w:rPr>
                <w:b/>
                <w:color w:val="000000"/>
                <w:sz w:val="24"/>
              </w:rPr>
              <w:t>四、净利润（净亏损以</w:t>
            </w:r>
            <w:r w:rsidRPr="005C672D">
              <w:rPr>
                <w:b/>
                <w:color w:val="000000"/>
                <w:sz w:val="24"/>
              </w:rPr>
              <w:t>“-”</w:t>
            </w:r>
            <w:r w:rsidRPr="005C672D">
              <w:rPr>
                <w:b/>
                <w:color w:val="000000"/>
                <w:sz w:val="24"/>
              </w:rPr>
              <w:t>号填列）</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b/>
                <w:color w:val="000000"/>
                <w:sz w:val="24"/>
              </w:rPr>
            </w:pPr>
            <w:r w:rsidRPr="005C672D">
              <w:rPr>
                <w:b/>
                <w:color w:val="000000"/>
                <w:sz w:val="24"/>
              </w:rPr>
              <w:t>-16,897,765.20</w:t>
            </w:r>
          </w:p>
        </w:tc>
        <w:tc>
          <w:tcPr>
            <w:tcW w:w="2250" w:type="dxa"/>
            <w:vAlign w:val="center"/>
          </w:tcPr>
          <w:p w:rsidR="008F704B" w:rsidRPr="005C672D" w:rsidRDefault="008F704B" w:rsidP="00AC6DDA">
            <w:pPr>
              <w:spacing w:before="29" w:line="288" w:lineRule="auto"/>
              <w:jc w:val="right"/>
              <w:rPr>
                <w:b/>
                <w:color w:val="000000"/>
                <w:sz w:val="24"/>
              </w:rPr>
            </w:pPr>
            <w:r w:rsidRPr="005C672D">
              <w:rPr>
                <w:b/>
                <w:color w:val="000000"/>
                <w:sz w:val="24"/>
              </w:rPr>
              <w:t>150,769,283.68</w:t>
            </w:r>
          </w:p>
        </w:tc>
      </w:tr>
    </w:tbl>
    <w:p w:rsidR="001548F9" w:rsidRPr="005C672D" w:rsidRDefault="001548F9" w:rsidP="00AC6DDA">
      <w:pPr>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48" w:name="_Toc331410099"/>
      <w:bookmarkStart w:id="49" w:name="_Toc225498270"/>
      <w:r w:rsidRPr="005C672D">
        <w:rPr>
          <w:rFonts w:ascii="Times New Roman" w:hAnsi="Times New Roman"/>
          <w:kern w:val="0"/>
          <w:szCs w:val="24"/>
        </w:rPr>
        <w:t xml:space="preserve">6.3 </w:t>
      </w:r>
      <w:r w:rsidRPr="005C672D">
        <w:rPr>
          <w:rFonts w:ascii="Times New Roman" w:hAnsi="Times New Roman"/>
          <w:kern w:val="0"/>
          <w:szCs w:val="24"/>
        </w:rPr>
        <w:t>所有者权益（基金净值）变动表</w:t>
      </w:r>
      <w:bookmarkEnd w:id="48"/>
      <w:bookmarkEnd w:id="49"/>
    </w:p>
    <w:p w:rsidR="001548F9" w:rsidRPr="005C672D" w:rsidRDefault="001548F9" w:rsidP="00AC6DDA">
      <w:pPr>
        <w:spacing w:before="29" w:line="288" w:lineRule="auto"/>
        <w:rPr>
          <w:kern w:val="0"/>
          <w:sz w:val="24"/>
        </w:rPr>
      </w:pPr>
      <w:r w:rsidRPr="005C672D">
        <w:rPr>
          <w:color w:val="000000"/>
          <w:sz w:val="24"/>
        </w:rPr>
        <w:t>会计主体：</w:t>
      </w:r>
      <w:r w:rsidRPr="005C672D">
        <w:rPr>
          <w:kern w:val="0"/>
          <w:sz w:val="24"/>
        </w:rPr>
        <w:t>交银施罗德优势行业灵活配置混合型证券投资基金</w:t>
      </w:r>
    </w:p>
    <w:p w:rsidR="001548F9" w:rsidRPr="005C672D" w:rsidRDefault="001548F9" w:rsidP="00AC6DDA">
      <w:pPr>
        <w:spacing w:before="29" w:line="288" w:lineRule="auto"/>
        <w:rPr>
          <w:kern w:val="0"/>
          <w:sz w:val="24"/>
        </w:rPr>
      </w:pPr>
      <w:r w:rsidRPr="005C672D">
        <w:rPr>
          <w:color w:val="000000"/>
          <w:sz w:val="24"/>
        </w:rPr>
        <w:t>本报告期：</w:t>
      </w:r>
      <w:r w:rsidRPr="005C672D">
        <w:rPr>
          <w:kern w:val="0"/>
          <w:sz w:val="24"/>
        </w:rPr>
        <w:t>2016</w:t>
      </w:r>
      <w:r w:rsidRPr="005C672D">
        <w:rPr>
          <w:kern w:val="0"/>
          <w:sz w:val="24"/>
        </w:rPr>
        <w:t>年</w:t>
      </w:r>
      <w:r w:rsidRPr="005C672D">
        <w:rPr>
          <w:kern w:val="0"/>
          <w:sz w:val="24"/>
        </w:rPr>
        <w:t>1</w:t>
      </w:r>
      <w:r w:rsidRPr="005C672D">
        <w:rPr>
          <w:kern w:val="0"/>
          <w:sz w:val="24"/>
        </w:rPr>
        <w:t>月</w:t>
      </w:r>
      <w:r w:rsidRPr="005C672D">
        <w:rPr>
          <w:kern w:val="0"/>
          <w:sz w:val="24"/>
        </w:rPr>
        <w:t>1</w:t>
      </w:r>
      <w:r w:rsidRPr="005C672D">
        <w:rPr>
          <w:kern w:val="0"/>
          <w:sz w:val="24"/>
        </w:rPr>
        <w:t>日至</w:t>
      </w:r>
      <w:r w:rsidRPr="005C672D">
        <w:rPr>
          <w:kern w:val="0"/>
          <w:sz w:val="24"/>
        </w:rPr>
        <w:t>2016</w:t>
      </w:r>
      <w:r w:rsidRPr="005C672D">
        <w:rPr>
          <w:kern w:val="0"/>
          <w:sz w:val="24"/>
        </w:rPr>
        <w:t>年</w:t>
      </w:r>
      <w:r w:rsidRPr="005C672D">
        <w:rPr>
          <w:kern w:val="0"/>
          <w:sz w:val="24"/>
        </w:rPr>
        <w:t>6</w:t>
      </w:r>
      <w:r w:rsidRPr="005C672D">
        <w:rPr>
          <w:kern w:val="0"/>
          <w:sz w:val="24"/>
        </w:rPr>
        <w:t>月</w:t>
      </w:r>
      <w:r w:rsidRPr="005C672D">
        <w:rPr>
          <w:kern w:val="0"/>
          <w:sz w:val="24"/>
        </w:rPr>
        <w:t>30</w:t>
      </w:r>
      <w:r w:rsidRPr="005C672D">
        <w:rPr>
          <w:kern w:val="0"/>
          <w:sz w:val="24"/>
        </w:rPr>
        <w:t>日</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149"/>
        <w:gridCol w:w="2149"/>
        <w:gridCol w:w="2150"/>
      </w:tblGrid>
      <w:tr w:rsidR="001548F9" w:rsidRPr="005C672D" w:rsidTr="00BA0FB8">
        <w:tc>
          <w:tcPr>
            <w:tcW w:w="2552" w:type="dxa"/>
            <w:vMerge w:val="restart"/>
            <w:vAlign w:val="center"/>
          </w:tcPr>
          <w:p w:rsidR="001548F9" w:rsidRPr="005C672D" w:rsidRDefault="001548F9" w:rsidP="00AC6DDA">
            <w:pPr>
              <w:spacing w:before="29" w:line="288" w:lineRule="auto"/>
              <w:jc w:val="center"/>
              <w:rPr>
                <w:b/>
                <w:color w:val="000000"/>
                <w:sz w:val="24"/>
              </w:rPr>
            </w:pPr>
            <w:r w:rsidRPr="005C672D">
              <w:rPr>
                <w:b/>
                <w:color w:val="000000"/>
                <w:sz w:val="24"/>
              </w:rPr>
              <w:t>项目</w:t>
            </w:r>
          </w:p>
        </w:tc>
        <w:tc>
          <w:tcPr>
            <w:tcW w:w="6448" w:type="dxa"/>
            <w:gridSpan w:val="3"/>
            <w:vAlign w:val="center"/>
          </w:tcPr>
          <w:p w:rsidR="001548F9" w:rsidRPr="005C672D" w:rsidRDefault="001548F9" w:rsidP="00AC6DDA">
            <w:pPr>
              <w:spacing w:before="29" w:line="288" w:lineRule="auto"/>
              <w:jc w:val="center"/>
              <w:rPr>
                <w:b/>
                <w:color w:val="000000"/>
                <w:sz w:val="24"/>
              </w:rPr>
            </w:pPr>
            <w:r w:rsidRPr="005C672D">
              <w:rPr>
                <w:b/>
                <w:color w:val="000000"/>
                <w:sz w:val="24"/>
              </w:rPr>
              <w:t>本期</w:t>
            </w:r>
          </w:p>
          <w:p w:rsidR="001548F9" w:rsidRPr="005C672D" w:rsidRDefault="001548F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rPr>
              <w:t>2016</w:t>
            </w:r>
            <w:r w:rsidRPr="005C672D">
              <w:rPr>
                <w:rFonts w:ascii="Times New Roman" w:hAnsi="Times New Roman"/>
                <w:b/>
              </w:rPr>
              <w:t>年</w:t>
            </w:r>
            <w:r w:rsidRPr="005C672D">
              <w:rPr>
                <w:rFonts w:ascii="Times New Roman" w:hAnsi="Times New Roman"/>
                <w:b/>
              </w:rPr>
              <w:t>1</w:t>
            </w:r>
            <w:r w:rsidRPr="005C672D">
              <w:rPr>
                <w:rFonts w:ascii="Times New Roman" w:hAnsi="Times New Roman"/>
                <w:b/>
              </w:rPr>
              <w:t>月</w:t>
            </w:r>
            <w:r w:rsidRPr="005C672D">
              <w:rPr>
                <w:rFonts w:ascii="Times New Roman" w:hAnsi="Times New Roman"/>
                <w:b/>
              </w:rPr>
              <w:t>1</w:t>
            </w:r>
            <w:r w:rsidRPr="005C672D">
              <w:rPr>
                <w:rFonts w:ascii="Times New Roman" w:hAnsi="Times New Roman"/>
                <w:b/>
              </w:rPr>
              <w:t>日至</w:t>
            </w:r>
            <w:r w:rsidRPr="005C672D">
              <w:rPr>
                <w:rFonts w:ascii="Times New Roman" w:hAnsi="Times New Roman"/>
                <w:b/>
              </w:rPr>
              <w:t>2016</w:t>
            </w:r>
            <w:r w:rsidRPr="005C672D">
              <w:rPr>
                <w:rFonts w:ascii="Times New Roman" w:hAnsi="Times New Roman"/>
                <w:b/>
              </w:rPr>
              <w:t>年</w:t>
            </w:r>
            <w:r w:rsidRPr="005C672D">
              <w:rPr>
                <w:rFonts w:ascii="Times New Roman" w:hAnsi="Times New Roman"/>
                <w:b/>
              </w:rPr>
              <w:t>6</w:t>
            </w:r>
            <w:r w:rsidRPr="005C672D">
              <w:rPr>
                <w:rFonts w:ascii="Times New Roman" w:hAnsi="Times New Roman"/>
                <w:b/>
              </w:rPr>
              <w:t>月</w:t>
            </w:r>
            <w:r w:rsidRPr="005C672D">
              <w:rPr>
                <w:rFonts w:ascii="Times New Roman" w:hAnsi="Times New Roman"/>
                <w:b/>
              </w:rPr>
              <w:t>30</w:t>
            </w:r>
            <w:r w:rsidRPr="005C672D">
              <w:rPr>
                <w:rFonts w:ascii="Times New Roman" w:hAnsi="Times New Roman"/>
                <w:b/>
              </w:rPr>
              <w:t>日</w:t>
            </w:r>
          </w:p>
        </w:tc>
      </w:tr>
      <w:tr w:rsidR="001548F9" w:rsidRPr="005C672D" w:rsidTr="00BA0FB8">
        <w:tc>
          <w:tcPr>
            <w:tcW w:w="2552" w:type="dxa"/>
            <w:vMerge/>
            <w:vAlign w:val="center"/>
          </w:tcPr>
          <w:p w:rsidR="001548F9" w:rsidRPr="005C672D" w:rsidRDefault="001548F9" w:rsidP="00AC6DDA">
            <w:pPr>
              <w:widowControl/>
              <w:spacing w:before="29" w:line="288" w:lineRule="auto"/>
              <w:jc w:val="left"/>
              <w:rPr>
                <w:b/>
                <w:color w:val="000000"/>
                <w:sz w:val="24"/>
              </w:rPr>
            </w:pPr>
          </w:p>
        </w:tc>
        <w:tc>
          <w:tcPr>
            <w:tcW w:w="2149" w:type="dxa"/>
            <w:vAlign w:val="center"/>
          </w:tcPr>
          <w:p w:rsidR="001548F9" w:rsidRPr="005C672D" w:rsidRDefault="001548F9" w:rsidP="00AC6DDA">
            <w:pPr>
              <w:spacing w:before="29" w:line="288" w:lineRule="auto"/>
              <w:jc w:val="center"/>
              <w:rPr>
                <w:b/>
                <w:color w:val="000000"/>
                <w:sz w:val="24"/>
              </w:rPr>
            </w:pPr>
            <w:r w:rsidRPr="005C672D">
              <w:rPr>
                <w:b/>
                <w:color w:val="000000"/>
                <w:sz w:val="24"/>
              </w:rPr>
              <w:t>实收基金</w:t>
            </w:r>
          </w:p>
        </w:tc>
        <w:tc>
          <w:tcPr>
            <w:tcW w:w="2149" w:type="dxa"/>
            <w:vAlign w:val="center"/>
          </w:tcPr>
          <w:p w:rsidR="001548F9" w:rsidRPr="005C672D" w:rsidRDefault="001548F9" w:rsidP="00AC6DDA">
            <w:pPr>
              <w:spacing w:before="29" w:line="288" w:lineRule="auto"/>
              <w:jc w:val="center"/>
              <w:rPr>
                <w:b/>
                <w:color w:val="000000"/>
                <w:sz w:val="24"/>
              </w:rPr>
            </w:pPr>
            <w:r w:rsidRPr="005C672D">
              <w:rPr>
                <w:b/>
                <w:color w:val="000000"/>
                <w:sz w:val="24"/>
              </w:rPr>
              <w:t>未分配利润</w:t>
            </w:r>
          </w:p>
        </w:tc>
        <w:tc>
          <w:tcPr>
            <w:tcW w:w="2150" w:type="dxa"/>
            <w:vAlign w:val="center"/>
          </w:tcPr>
          <w:p w:rsidR="001548F9" w:rsidRPr="005C672D" w:rsidRDefault="001548F9" w:rsidP="00AC6DDA">
            <w:pPr>
              <w:spacing w:before="29" w:line="288" w:lineRule="auto"/>
              <w:jc w:val="center"/>
              <w:rPr>
                <w:color w:val="000000"/>
                <w:sz w:val="24"/>
              </w:rPr>
            </w:pPr>
            <w:r w:rsidRPr="005C672D">
              <w:rPr>
                <w:b/>
                <w:color w:val="000000"/>
                <w:sz w:val="24"/>
              </w:rPr>
              <w:t>所有者权益合计</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一、期初所有者权益（基金净值）</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109,825,066.69</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187,658,062.46</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297,483,129.15</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二、本期经营活动产生的基金净值变动数（本期利润）</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-16,897,765.20</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-16,897,765.20</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三、本期基金份额交易产生的基金净值变动数（净值减少以</w:t>
            </w:r>
            <w:r w:rsidRPr="005C672D">
              <w:rPr>
                <w:color w:val="000000"/>
                <w:sz w:val="24"/>
              </w:rPr>
              <w:t>“-”</w:t>
            </w:r>
            <w:r w:rsidRPr="005C672D">
              <w:rPr>
                <w:color w:val="000000"/>
                <w:sz w:val="24"/>
              </w:rPr>
              <w:t>号填列）</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21,350,163.51</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26,160,743.55</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47,510,907.06</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其中：</w:t>
            </w:r>
            <w:r w:rsidRPr="005C672D">
              <w:rPr>
                <w:color w:val="000000"/>
                <w:sz w:val="24"/>
              </w:rPr>
              <w:t>1.</w:t>
            </w:r>
            <w:r w:rsidRPr="005C672D">
              <w:rPr>
                <w:color w:val="000000"/>
                <w:sz w:val="24"/>
              </w:rPr>
              <w:t>基金申购款</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45,348,787.83</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57,755,481.26</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103,104,269.09</w:t>
            </w:r>
          </w:p>
        </w:tc>
      </w:tr>
      <w:tr w:rsidR="001548F9" w:rsidRPr="005C672D" w:rsidTr="00BA0FB8">
        <w:tc>
          <w:tcPr>
            <w:tcW w:w="2552" w:type="dxa"/>
            <w:vAlign w:val="center"/>
          </w:tcPr>
          <w:p w:rsidR="001548F9" w:rsidRPr="005C672D" w:rsidRDefault="001548F9" w:rsidP="00AC6DDA">
            <w:pPr>
              <w:spacing w:before="29" w:line="288" w:lineRule="auto"/>
              <w:ind w:firstLineChars="300" w:firstLine="720"/>
              <w:rPr>
                <w:color w:val="000000"/>
                <w:sz w:val="24"/>
              </w:rPr>
            </w:pPr>
            <w:r w:rsidRPr="005C672D">
              <w:rPr>
                <w:color w:val="000000"/>
                <w:sz w:val="24"/>
              </w:rPr>
              <w:t>2.</w:t>
            </w:r>
            <w:r w:rsidRPr="005C672D">
              <w:rPr>
                <w:color w:val="000000"/>
                <w:sz w:val="24"/>
              </w:rPr>
              <w:t>基金赎回款</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-23,998,624.32</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-31,594,737.71</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-55,593,362.03</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四、本期向基金份额持有人分配利润产生的基金净值变动（净值减少以</w:t>
            </w:r>
            <w:r w:rsidRPr="005C672D">
              <w:rPr>
                <w:color w:val="000000"/>
                <w:sz w:val="24"/>
              </w:rPr>
              <w:t>“-”</w:t>
            </w:r>
            <w:r w:rsidRPr="005C672D">
              <w:rPr>
                <w:color w:val="000000"/>
                <w:sz w:val="24"/>
              </w:rPr>
              <w:t>号填列）</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-9,649,848.55</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-9,649,848.55</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五、期末所有者权益（基金净值）</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131,175,230.20</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187,271,192.26</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318,446,422.46</w:t>
            </w:r>
          </w:p>
        </w:tc>
      </w:tr>
      <w:tr w:rsidR="001548F9" w:rsidRPr="005C672D" w:rsidTr="00BA0FB8">
        <w:tc>
          <w:tcPr>
            <w:tcW w:w="2552" w:type="dxa"/>
            <w:vMerge w:val="restart"/>
            <w:vAlign w:val="center"/>
          </w:tcPr>
          <w:p w:rsidR="001548F9" w:rsidRPr="005C672D" w:rsidRDefault="001548F9" w:rsidP="00AC6DDA">
            <w:pPr>
              <w:spacing w:before="29" w:line="288" w:lineRule="auto"/>
              <w:jc w:val="center"/>
              <w:rPr>
                <w:color w:val="000000"/>
                <w:sz w:val="24"/>
              </w:rPr>
            </w:pPr>
            <w:r w:rsidRPr="005C672D">
              <w:rPr>
                <w:b/>
                <w:color w:val="000000"/>
                <w:sz w:val="24"/>
              </w:rPr>
              <w:t>项目</w:t>
            </w:r>
          </w:p>
        </w:tc>
        <w:tc>
          <w:tcPr>
            <w:tcW w:w="6448" w:type="dxa"/>
            <w:gridSpan w:val="3"/>
            <w:vAlign w:val="center"/>
          </w:tcPr>
          <w:p w:rsidR="001548F9" w:rsidRPr="005C672D" w:rsidRDefault="001548F9" w:rsidP="00AC6DDA">
            <w:pPr>
              <w:spacing w:before="29" w:line="288" w:lineRule="auto"/>
              <w:jc w:val="center"/>
              <w:rPr>
                <w:b/>
                <w:color w:val="000000"/>
                <w:sz w:val="24"/>
              </w:rPr>
            </w:pPr>
            <w:r w:rsidRPr="005C672D">
              <w:rPr>
                <w:b/>
                <w:color w:val="000000"/>
                <w:sz w:val="24"/>
              </w:rPr>
              <w:t>上年度可比期间</w:t>
            </w:r>
          </w:p>
          <w:p w:rsidR="001548F9" w:rsidRPr="005C672D" w:rsidRDefault="001548F9" w:rsidP="00AC6DDA">
            <w:pPr>
              <w:pStyle w:val="af6"/>
              <w:spacing w:before="29" w:beforeAutospacing="0" w:after="0" w:afterAutospacing="0" w:line="288" w:lineRule="auto"/>
              <w:jc w:val="center"/>
              <w:rPr>
                <w:rFonts w:ascii="Times New Roman" w:hAnsi="Times New Roman"/>
                <w:color w:val="000000"/>
              </w:rPr>
            </w:pPr>
            <w:r w:rsidRPr="005C672D">
              <w:rPr>
                <w:rFonts w:ascii="Times New Roman" w:hAnsi="Times New Roman"/>
                <w:b/>
                <w:color w:val="000000"/>
              </w:rPr>
              <w:t>2015</w:t>
            </w:r>
            <w:r w:rsidRPr="005C672D">
              <w:rPr>
                <w:rFonts w:ascii="Times New Roman" w:hAnsi="Times New Roman"/>
                <w:b/>
                <w:color w:val="000000"/>
              </w:rPr>
              <w:t>年</w:t>
            </w:r>
            <w:r w:rsidRPr="005C672D">
              <w:rPr>
                <w:rFonts w:ascii="Times New Roman" w:hAnsi="Times New Roman"/>
                <w:b/>
                <w:color w:val="000000"/>
              </w:rPr>
              <w:t>1</w:t>
            </w:r>
            <w:r w:rsidRPr="005C672D">
              <w:rPr>
                <w:rFonts w:ascii="Times New Roman" w:hAnsi="Times New Roman"/>
                <w:b/>
                <w:color w:val="000000"/>
              </w:rPr>
              <w:t>月</w:t>
            </w:r>
            <w:r w:rsidRPr="005C672D">
              <w:rPr>
                <w:rFonts w:ascii="Times New Roman" w:hAnsi="Times New Roman"/>
                <w:b/>
                <w:color w:val="000000"/>
              </w:rPr>
              <w:t>1</w:t>
            </w:r>
            <w:r w:rsidRPr="005C672D">
              <w:rPr>
                <w:rFonts w:ascii="Times New Roman" w:hAnsi="Times New Roman"/>
                <w:b/>
                <w:color w:val="000000"/>
              </w:rPr>
              <w:t>日至</w:t>
            </w:r>
            <w:r w:rsidRPr="005C672D">
              <w:rPr>
                <w:rFonts w:ascii="Times New Roman" w:hAnsi="Times New Roman"/>
                <w:b/>
                <w:color w:val="000000"/>
              </w:rPr>
              <w:t>2015</w:t>
            </w:r>
            <w:r w:rsidRPr="005C672D">
              <w:rPr>
                <w:rFonts w:ascii="Times New Roman" w:hAnsi="Times New Roman"/>
                <w:b/>
                <w:color w:val="000000"/>
              </w:rPr>
              <w:t>年</w:t>
            </w:r>
            <w:r w:rsidRPr="005C672D">
              <w:rPr>
                <w:rFonts w:ascii="Times New Roman" w:hAnsi="Times New Roman"/>
                <w:b/>
                <w:color w:val="000000"/>
              </w:rPr>
              <w:t>6</w:t>
            </w:r>
            <w:r w:rsidRPr="005C672D">
              <w:rPr>
                <w:rFonts w:ascii="Times New Roman" w:hAnsi="Times New Roman"/>
                <w:b/>
                <w:color w:val="000000"/>
              </w:rPr>
              <w:t>月</w:t>
            </w:r>
            <w:r w:rsidRPr="005C672D">
              <w:rPr>
                <w:rFonts w:ascii="Times New Roman" w:hAnsi="Times New Roman"/>
                <w:b/>
                <w:color w:val="000000"/>
              </w:rPr>
              <w:t>30</w:t>
            </w:r>
            <w:r w:rsidRPr="005C672D">
              <w:rPr>
                <w:rFonts w:ascii="Times New Roman" w:hAnsi="Times New Roman"/>
                <w:b/>
                <w:color w:val="000000"/>
              </w:rPr>
              <w:t>日</w:t>
            </w:r>
          </w:p>
        </w:tc>
      </w:tr>
      <w:tr w:rsidR="001548F9" w:rsidRPr="005C672D" w:rsidTr="00BA0FB8">
        <w:tc>
          <w:tcPr>
            <w:tcW w:w="2552" w:type="dxa"/>
            <w:vMerge/>
            <w:vAlign w:val="center"/>
          </w:tcPr>
          <w:p w:rsidR="001548F9" w:rsidRPr="005C672D" w:rsidRDefault="001548F9" w:rsidP="00AC6DDA">
            <w:pPr>
              <w:widowControl/>
              <w:spacing w:before="29" w:line="288" w:lineRule="auto"/>
              <w:jc w:val="left"/>
              <w:rPr>
                <w:color w:val="000000"/>
                <w:sz w:val="24"/>
              </w:rPr>
            </w:pPr>
          </w:p>
        </w:tc>
        <w:tc>
          <w:tcPr>
            <w:tcW w:w="2149" w:type="dxa"/>
            <w:vAlign w:val="center"/>
          </w:tcPr>
          <w:p w:rsidR="001548F9" w:rsidRPr="005C672D" w:rsidRDefault="001548F9" w:rsidP="00AC6DDA">
            <w:pPr>
              <w:spacing w:before="29" w:line="288" w:lineRule="auto"/>
              <w:jc w:val="center"/>
              <w:rPr>
                <w:color w:val="000000"/>
                <w:sz w:val="24"/>
              </w:rPr>
            </w:pPr>
            <w:r w:rsidRPr="005C672D">
              <w:rPr>
                <w:b/>
                <w:color w:val="000000"/>
                <w:sz w:val="24"/>
              </w:rPr>
              <w:t>实收基金</w:t>
            </w:r>
          </w:p>
        </w:tc>
        <w:tc>
          <w:tcPr>
            <w:tcW w:w="2149" w:type="dxa"/>
            <w:vAlign w:val="center"/>
          </w:tcPr>
          <w:p w:rsidR="001548F9" w:rsidRPr="005C672D" w:rsidRDefault="001548F9" w:rsidP="00AC6DDA">
            <w:pPr>
              <w:spacing w:before="29" w:line="288" w:lineRule="auto"/>
              <w:jc w:val="center"/>
              <w:rPr>
                <w:color w:val="000000"/>
                <w:sz w:val="24"/>
              </w:rPr>
            </w:pPr>
            <w:r w:rsidRPr="005C672D">
              <w:rPr>
                <w:b/>
                <w:color w:val="000000"/>
                <w:sz w:val="24"/>
              </w:rPr>
              <w:t>未分配利润</w:t>
            </w:r>
          </w:p>
        </w:tc>
        <w:tc>
          <w:tcPr>
            <w:tcW w:w="2150" w:type="dxa"/>
            <w:vAlign w:val="center"/>
          </w:tcPr>
          <w:p w:rsidR="001548F9" w:rsidRPr="005C672D" w:rsidRDefault="001548F9" w:rsidP="00AC6DDA">
            <w:pPr>
              <w:spacing w:before="29" w:line="288" w:lineRule="auto"/>
              <w:jc w:val="center"/>
              <w:rPr>
                <w:b/>
                <w:color w:val="000000"/>
                <w:sz w:val="24"/>
              </w:rPr>
            </w:pPr>
            <w:r w:rsidRPr="005C672D">
              <w:rPr>
                <w:b/>
                <w:color w:val="000000"/>
                <w:sz w:val="24"/>
              </w:rPr>
              <w:t>所有者权益合计</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一、期初所有者权益</w:t>
            </w:r>
            <w:r w:rsidRPr="005C672D">
              <w:rPr>
                <w:color w:val="000000"/>
                <w:sz w:val="24"/>
              </w:rPr>
              <w:lastRenderedPageBreak/>
              <w:t>（基金净值）</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lastRenderedPageBreak/>
              <w:t>206,495,289.84</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111,093,852.67</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317,589,142.51</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lastRenderedPageBreak/>
              <w:t>二、本期经营活动产生的基金净值变动数（本期利润）</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150,769,283.68</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150,769,283.68</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三、本期基金份额交易产生的基金净值变动数（净值减少以</w:t>
            </w:r>
            <w:r w:rsidRPr="005C672D">
              <w:rPr>
                <w:color w:val="000000"/>
                <w:sz w:val="24"/>
              </w:rPr>
              <w:t>“-”</w:t>
            </w:r>
            <w:r w:rsidRPr="005C672D">
              <w:rPr>
                <w:color w:val="000000"/>
                <w:sz w:val="24"/>
              </w:rPr>
              <w:t>号填列）</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-85,459,998.10</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-92,319,482.11</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-177,779,480.21</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其中：</w:t>
            </w:r>
            <w:r w:rsidRPr="005C672D">
              <w:rPr>
                <w:color w:val="000000"/>
                <w:sz w:val="24"/>
              </w:rPr>
              <w:t>1.</w:t>
            </w:r>
            <w:r w:rsidRPr="005C672D">
              <w:rPr>
                <w:color w:val="000000"/>
                <w:sz w:val="24"/>
              </w:rPr>
              <w:t>基金申购款</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73,161,245.71</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65,850,041.97</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139,011,287.68</w:t>
            </w:r>
          </w:p>
        </w:tc>
      </w:tr>
      <w:tr w:rsidR="001548F9" w:rsidRPr="005C672D" w:rsidTr="00BA0FB8">
        <w:tc>
          <w:tcPr>
            <w:tcW w:w="2552" w:type="dxa"/>
            <w:vAlign w:val="center"/>
          </w:tcPr>
          <w:p w:rsidR="001548F9" w:rsidRPr="005C672D" w:rsidRDefault="001548F9" w:rsidP="00AC6DDA">
            <w:pPr>
              <w:spacing w:before="29" w:line="288" w:lineRule="auto"/>
              <w:ind w:firstLineChars="300" w:firstLine="720"/>
              <w:rPr>
                <w:color w:val="000000"/>
                <w:sz w:val="24"/>
              </w:rPr>
            </w:pPr>
            <w:r w:rsidRPr="005C672D">
              <w:rPr>
                <w:color w:val="000000"/>
                <w:sz w:val="24"/>
              </w:rPr>
              <w:t>2.</w:t>
            </w:r>
            <w:r w:rsidRPr="005C672D">
              <w:rPr>
                <w:color w:val="000000"/>
                <w:sz w:val="24"/>
              </w:rPr>
              <w:t>基金赎回款</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-158,621,243.81</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-158,169,524.08</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-316,790,767.89</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四、本期向基金份额持有人分配利润产生的基金净值变动（净值减少以</w:t>
            </w:r>
            <w:r w:rsidRPr="005C672D">
              <w:rPr>
                <w:color w:val="000000"/>
                <w:sz w:val="24"/>
              </w:rPr>
              <w:t>“-”</w:t>
            </w:r>
            <w:r w:rsidRPr="005C672D">
              <w:rPr>
                <w:color w:val="000000"/>
                <w:sz w:val="24"/>
              </w:rPr>
              <w:t>号填列）</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-10,191,843.36</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-10,191,843.36</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五、期末所有者权益（基金净值）</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121,035,291.74</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159,351,810.88</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280,387,102.62</w:t>
            </w:r>
          </w:p>
        </w:tc>
      </w:tr>
    </w:tbl>
    <w:p w:rsidR="001548F9" w:rsidRPr="005C672D" w:rsidRDefault="001548F9" w:rsidP="00AC6DDA">
      <w:pPr>
        <w:spacing w:before="29" w:line="288" w:lineRule="auto"/>
        <w:ind w:firstLineChars="200" w:firstLine="480"/>
        <w:jc w:val="left"/>
        <w:rPr>
          <w:color w:val="000000"/>
          <w:kern w:val="0"/>
          <w:sz w:val="24"/>
        </w:rPr>
      </w:pPr>
    </w:p>
    <w:p w:rsidR="002A630A" w:rsidRPr="005C672D" w:rsidRDefault="002A630A" w:rsidP="00AC6DDA">
      <w:pPr>
        <w:spacing w:before="29" w:line="288" w:lineRule="auto"/>
        <w:rPr>
          <w:sz w:val="24"/>
        </w:rPr>
      </w:pPr>
      <w:r w:rsidRPr="005C672D">
        <w:rPr>
          <w:sz w:val="24"/>
        </w:rPr>
        <w:t>报表附注为财务报表的组成部分。</w:t>
      </w:r>
    </w:p>
    <w:p w:rsidR="002A630A" w:rsidRPr="005C672D" w:rsidRDefault="002A630A" w:rsidP="00AC6DDA">
      <w:pPr>
        <w:spacing w:before="29" w:line="288" w:lineRule="auto"/>
        <w:rPr>
          <w:sz w:val="24"/>
        </w:rPr>
      </w:pPr>
      <w:r w:rsidRPr="005C672D">
        <w:rPr>
          <w:sz w:val="24"/>
        </w:rPr>
        <w:t>本报告</w:t>
      </w:r>
      <w:r w:rsidRPr="005C672D">
        <w:rPr>
          <w:sz w:val="24"/>
        </w:rPr>
        <w:t>6.1</w:t>
      </w:r>
      <w:r w:rsidRPr="005C672D">
        <w:rPr>
          <w:sz w:val="24"/>
        </w:rPr>
        <w:t>至</w:t>
      </w:r>
      <w:r w:rsidRPr="005C672D">
        <w:rPr>
          <w:sz w:val="24"/>
        </w:rPr>
        <w:t>6.4</w:t>
      </w:r>
      <w:r w:rsidRPr="005C672D">
        <w:rPr>
          <w:sz w:val="24"/>
        </w:rPr>
        <w:t>，财务报表由下列负责人签署：</w:t>
      </w:r>
    </w:p>
    <w:p w:rsidR="002A630A" w:rsidRPr="005C672D" w:rsidRDefault="002D20E4" w:rsidP="00AC6DDA">
      <w:pPr>
        <w:spacing w:before="29" w:line="288" w:lineRule="auto"/>
        <w:rPr>
          <w:sz w:val="24"/>
        </w:rPr>
      </w:pPr>
      <w:r w:rsidRPr="005C672D">
        <w:rPr>
          <w:sz w:val="24"/>
        </w:rPr>
        <w:t>基金管理人</w:t>
      </w:r>
      <w:r w:rsidR="002A630A" w:rsidRPr="005C672D">
        <w:rPr>
          <w:sz w:val="24"/>
        </w:rPr>
        <w:t>负责人：阮红，主管会计工作负责人：夏华龙，会计机构负责人：朱鸣</w:t>
      </w:r>
    </w:p>
    <w:p w:rsidR="001548F9" w:rsidRPr="005C672D" w:rsidRDefault="001548F9" w:rsidP="00AC6DDA">
      <w:pPr>
        <w:spacing w:before="29" w:line="288" w:lineRule="auto"/>
        <w:ind w:firstLineChars="200" w:firstLine="480"/>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50" w:name="_Toc331410100"/>
      <w:bookmarkStart w:id="51" w:name="_Toc225498271"/>
      <w:r w:rsidRPr="005C672D">
        <w:rPr>
          <w:rFonts w:ascii="Times New Roman" w:hAnsi="Times New Roman"/>
          <w:kern w:val="0"/>
          <w:szCs w:val="24"/>
        </w:rPr>
        <w:t xml:space="preserve">6.4 </w:t>
      </w:r>
      <w:r w:rsidRPr="005C672D">
        <w:rPr>
          <w:rFonts w:ascii="Times New Roman" w:hAnsi="Times New Roman"/>
          <w:kern w:val="0"/>
          <w:szCs w:val="24"/>
        </w:rPr>
        <w:t>报表附注</w:t>
      </w:r>
      <w:bookmarkEnd w:id="50"/>
      <w:bookmarkEnd w:id="51"/>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6.4.1 </w:t>
      </w:r>
      <w:r w:rsidRPr="005C672D">
        <w:rPr>
          <w:b/>
          <w:color w:val="000000"/>
          <w:kern w:val="0"/>
          <w:sz w:val="24"/>
        </w:rPr>
        <w:t>基金基本情况</w:t>
      </w:r>
    </w:p>
    <w:p w:rsidR="00C42222" w:rsidRDefault="0013739E">
      <w:pPr>
        <w:spacing w:before="29" w:line="288" w:lineRule="auto"/>
        <w:ind w:firstLineChars="200" w:firstLine="480"/>
        <w:rPr>
          <w:color w:val="000000"/>
          <w:sz w:val="24"/>
        </w:rPr>
      </w:pPr>
      <w:r>
        <w:rPr>
          <w:color w:val="000000"/>
          <w:sz w:val="24"/>
        </w:rPr>
        <w:t>交银施罗德优势行业灵活配置混合型证券投资基金</w:t>
      </w:r>
      <w:r>
        <w:rPr>
          <w:color w:val="000000"/>
          <w:sz w:val="24"/>
        </w:rPr>
        <w:t>(</w:t>
      </w:r>
      <w:r>
        <w:rPr>
          <w:color w:val="000000"/>
          <w:sz w:val="24"/>
        </w:rPr>
        <w:t>以下简称</w:t>
      </w:r>
      <w:r>
        <w:rPr>
          <w:color w:val="000000"/>
          <w:sz w:val="24"/>
        </w:rPr>
        <w:t>“</w:t>
      </w:r>
      <w:r>
        <w:rPr>
          <w:color w:val="000000"/>
          <w:sz w:val="24"/>
        </w:rPr>
        <w:t>本基金</w:t>
      </w:r>
      <w:r>
        <w:rPr>
          <w:color w:val="000000"/>
          <w:sz w:val="24"/>
        </w:rPr>
        <w:t>”)</w:t>
      </w:r>
      <w:r>
        <w:rPr>
          <w:color w:val="000000"/>
          <w:sz w:val="24"/>
        </w:rPr>
        <w:t>是由交银施罗德保本混合型证券投资基金</w:t>
      </w:r>
      <w:r>
        <w:rPr>
          <w:color w:val="000000"/>
          <w:sz w:val="24"/>
        </w:rPr>
        <w:t>(</w:t>
      </w:r>
      <w:r>
        <w:rPr>
          <w:color w:val="000000"/>
          <w:sz w:val="24"/>
        </w:rPr>
        <w:t>以下简称</w:t>
      </w:r>
      <w:r>
        <w:rPr>
          <w:color w:val="000000"/>
          <w:sz w:val="24"/>
        </w:rPr>
        <w:t>“</w:t>
      </w:r>
      <w:r>
        <w:rPr>
          <w:color w:val="000000"/>
          <w:sz w:val="24"/>
        </w:rPr>
        <w:t>交银施罗德保本基金</w:t>
      </w:r>
      <w:r>
        <w:rPr>
          <w:color w:val="000000"/>
          <w:sz w:val="24"/>
        </w:rPr>
        <w:t>”)</w:t>
      </w:r>
      <w:r>
        <w:rPr>
          <w:color w:val="000000"/>
          <w:sz w:val="24"/>
        </w:rPr>
        <w:t>转型而来。按照原《交银施罗德保本混合型证券投资基金基金合同》的约定，交银施罗德保本基金自基金合同生效之日起至三个公历年后对应日止为基金保本期</w:t>
      </w:r>
      <w:r>
        <w:rPr>
          <w:color w:val="000000"/>
          <w:sz w:val="24"/>
        </w:rPr>
        <w:t>(</w:t>
      </w:r>
      <w:r>
        <w:rPr>
          <w:color w:val="000000"/>
          <w:sz w:val="24"/>
        </w:rPr>
        <w:t>如保本周期届满的最后一日为非工作日，则保本周期到期日顺延至下一个工作日</w:t>
      </w:r>
      <w:r>
        <w:rPr>
          <w:color w:val="000000"/>
          <w:sz w:val="24"/>
        </w:rPr>
        <w:t>)</w:t>
      </w:r>
      <w:r>
        <w:rPr>
          <w:color w:val="000000"/>
          <w:sz w:val="24"/>
        </w:rPr>
        <w:t>，保本周期到期后转型为非保本的混合型基金，名称相应变更为</w:t>
      </w:r>
      <w:r>
        <w:rPr>
          <w:color w:val="000000"/>
          <w:sz w:val="24"/>
        </w:rPr>
        <w:t>“</w:t>
      </w:r>
      <w:r>
        <w:rPr>
          <w:color w:val="000000"/>
          <w:sz w:val="24"/>
        </w:rPr>
        <w:t>交银施罗德优势行业灵活配置混合型证券投资基金</w:t>
      </w:r>
      <w:r>
        <w:rPr>
          <w:color w:val="000000"/>
          <w:sz w:val="24"/>
        </w:rPr>
        <w:t>”</w:t>
      </w:r>
      <w:r>
        <w:rPr>
          <w:color w:val="000000"/>
          <w:sz w:val="24"/>
        </w:rPr>
        <w:t>。自</w:t>
      </w:r>
      <w:r>
        <w:rPr>
          <w:color w:val="000000"/>
          <w:sz w:val="24"/>
        </w:rPr>
        <w:t>2012</w:t>
      </w:r>
      <w:r>
        <w:rPr>
          <w:color w:val="000000"/>
          <w:sz w:val="24"/>
        </w:rPr>
        <w:t>年</w:t>
      </w:r>
      <w:r>
        <w:rPr>
          <w:color w:val="000000"/>
          <w:sz w:val="24"/>
        </w:rPr>
        <w:t>2</w:t>
      </w:r>
      <w:r>
        <w:rPr>
          <w:color w:val="000000"/>
          <w:sz w:val="24"/>
        </w:rPr>
        <w:t>月</w:t>
      </w:r>
      <w:r>
        <w:rPr>
          <w:color w:val="000000"/>
          <w:sz w:val="24"/>
        </w:rPr>
        <w:t>3</w:t>
      </w:r>
      <w:r>
        <w:rPr>
          <w:color w:val="000000"/>
          <w:sz w:val="24"/>
        </w:rPr>
        <w:t>日起，《交银施罗德优势行业灵活配置混合型证券投资基金基金合同》正式生效。本基金为契约型开放式，存续期限不定。本基金的基金管理人为交银施罗德基金管理有限公司，基金托管人为中国工商银行股份有限公司。</w:t>
      </w:r>
    </w:p>
    <w:p w:rsidR="00C42222" w:rsidRDefault="0013739E">
      <w:pPr>
        <w:spacing w:before="29" w:line="288" w:lineRule="auto"/>
        <w:ind w:firstLineChars="200" w:firstLine="480"/>
        <w:rPr>
          <w:color w:val="000000"/>
          <w:sz w:val="24"/>
        </w:rPr>
      </w:pPr>
      <w:r>
        <w:rPr>
          <w:color w:val="000000"/>
          <w:sz w:val="24"/>
        </w:rPr>
        <w:t>原交银施罗德保本基金经中国证券监督管理委员会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[2008]1285</w:t>
      </w:r>
      <w:r>
        <w:rPr>
          <w:color w:val="000000"/>
          <w:sz w:val="24"/>
        </w:rPr>
        <w:t>号《关于核准交银施罗德保本混合型证券投资基金募集的批复》核准，由交银施罗德基金管理有限公司依照《中华人民共和国证券投资基金法》和《交银施罗德保本混合型证券投资基金基金合同》负责公开募集。原交银施罗德保本基金首次设立募</w:t>
      </w:r>
      <w:r>
        <w:rPr>
          <w:color w:val="000000"/>
          <w:sz w:val="24"/>
        </w:rPr>
        <w:lastRenderedPageBreak/>
        <w:t>集不包括认购资金利息共募集人民币</w:t>
      </w:r>
      <w:r>
        <w:rPr>
          <w:color w:val="000000"/>
          <w:sz w:val="24"/>
        </w:rPr>
        <w:t>4,953,570,766.25</w:t>
      </w:r>
      <w:r>
        <w:rPr>
          <w:color w:val="000000"/>
          <w:sz w:val="24"/>
        </w:rPr>
        <w:t>元，业经普华永道中天会计师事务所有限公司普华永道中天验字</w:t>
      </w:r>
      <w:r>
        <w:rPr>
          <w:color w:val="000000"/>
          <w:sz w:val="24"/>
        </w:rPr>
        <w:t>(2009)</w:t>
      </w:r>
      <w:r>
        <w:rPr>
          <w:color w:val="000000"/>
          <w:sz w:val="24"/>
        </w:rPr>
        <w:t>第</w:t>
      </w:r>
      <w:r>
        <w:rPr>
          <w:color w:val="000000"/>
          <w:sz w:val="24"/>
        </w:rPr>
        <w:t>012</w:t>
      </w:r>
      <w:r>
        <w:rPr>
          <w:color w:val="000000"/>
          <w:sz w:val="24"/>
        </w:rPr>
        <w:t>号验资报告予以验证。经向中国证监会备案，《交银施罗德保本混合型证券投资基金基金合同》于</w:t>
      </w:r>
      <w:r>
        <w:rPr>
          <w:color w:val="000000"/>
          <w:sz w:val="24"/>
        </w:rPr>
        <w:t>2009</w:t>
      </w:r>
      <w:r>
        <w:rPr>
          <w:color w:val="000000"/>
          <w:sz w:val="24"/>
        </w:rPr>
        <w:t>年</w:t>
      </w:r>
      <w:r>
        <w:rPr>
          <w:color w:val="000000"/>
          <w:sz w:val="24"/>
        </w:rPr>
        <w:t>1</w:t>
      </w:r>
      <w:r>
        <w:rPr>
          <w:color w:val="000000"/>
          <w:sz w:val="24"/>
        </w:rPr>
        <w:t>月</w:t>
      </w:r>
      <w:r>
        <w:rPr>
          <w:color w:val="000000"/>
          <w:sz w:val="24"/>
        </w:rPr>
        <w:t>21</w:t>
      </w:r>
      <w:r>
        <w:rPr>
          <w:color w:val="000000"/>
          <w:sz w:val="24"/>
        </w:rPr>
        <w:t>日正式生效，基金合同生效日的基金份额总额为</w:t>
      </w:r>
      <w:r>
        <w:rPr>
          <w:color w:val="000000"/>
          <w:sz w:val="24"/>
        </w:rPr>
        <w:t>4,956,375,599.84</w:t>
      </w:r>
      <w:r>
        <w:rPr>
          <w:color w:val="000000"/>
          <w:sz w:val="24"/>
        </w:rPr>
        <w:t>份基金份额，其中认购资金利息折合</w:t>
      </w:r>
      <w:r>
        <w:rPr>
          <w:color w:val="000000"/>
          <w:sz w:val="24"/>
        </w:rPr>
        <w:t>2,804,833.59</w:t>
      </w:r>
      <w:r>
        <w:rPr>
          <w:color w:val="000000"/>
          <w:sz w:val="24"/>
        </w:rPr>
        <w:t>份基金份额。</w:t>
      </w:r>
    </w:p>
    <w:p w:rsidR="001548F9" w:rsidRPr="005C672D" w:rsidRDefault="001548F9" w:rsidP="00AC6DDA">
      <w:pPr>
        <w:spacing w:before="29" w:line="288" w:lineRule="auto"/>
        <w:ind w:firstLineChars="200" w:firstLine="480"/>
        <w:rPr>
          <w:color w:val="000000"/>
          <w:sz w:val="24"/>
        </w:rPr>
      </w:pPr>
      <w:r w:rsidRPr="005C672D">
        <w:rPr>
          <w:color w:val="000000"/>
          <w:sz w:val="24"/>
        </w:rPr>
        <w:t>根据《中华人民共和国证券投资基金法》和《交银施罗德优势行业灵活配置混合型证券投资基金基金合同》的有关规定，本基金的投资范围为具有良好流动性的金融工具，包括国内依法发行上市的股票、债券、货币市场工具、权证、资产支持证券以及法律法规或中国证监会允许基金投资的其他金融工具。本基金的投资组合比例为：股票资产占基金资产的</w:t>
      </w:r>
      <w:r w:rsidRPr="005C672D">
        <w:rPr>
          <w:color w:val="000000"/>
          <w:sz w:val="24"/>
        </w:rPr>
        <w:t>30%-80%</w:t>
      </w:r>
      <w:r w:rsidRPr="005C672D">
        <w:rPr>
          <w:color w:val="000000"/>
          <w:sz w:val="24"/>
        </w:rPr>
        <w:t>；债券、货币市场工具、权证、资产支持证券以及法律法规或中国证监会允许基金投资的其他证券品种占基金资产的</w:t>
      </w:r>
      <w:r w:rsidRPr="005C672D">
        <w:rPr>
          <w:color w:val="000000"/>
          <w:sz w:val="24"/>
        </w:rPr>
        <w:t>20%-70%</w:t>
      </w:r>
      <w:r w:rsidRPr="005C672D">
        <w:rPr>
          <w:color w:val="000000"/>
          <w:sz w:val="24"/>
        </w:rPr>
        <w:t>，其中基金保留的现金以及投资于到期日在一年以内的政府债券的比例合计不低于基金资产净值的</w:t>
      </w:r>
      <w:r w:rsidRPr="005C672D">
        <w:rPr>
          <w:color w:val="000000"/>
          <w:sz w:val="24"/>
        </w:rPr>
        <w:t>5%</w:t>
      </w:r>
      <w:r w:rsidRPr="005C672D">
        <w:rPr>
          <w:color w:val="000000"/>
          <w:sz w:val="24"/>
        </w:rPr>
        <w:t>。自基金合同生效日至</w:t>
      </w:r>
      <w:r w:rsidRPr="005C672D">
        <w:rPr>
          <w:color w:val="000000"/>
          <w:sz w:val="24"/>
        </w:rPr>
        <w:t>2015</w:t>
      </w:r>
      <w:r w:rsidRPr="005C672D">
        <w:rPr>
          <w:color w:val="000000"/>
          <w:sz w:val="24"/>
        </w:rPr>
        <w:t>年</w:t>
      </w:r>
      <w:r w:rsidRPr="005C672D">
        <w:rPr>
          <w:color w:val="000000"/>
          <w:sz w:val="24"/>
        </w:rPr>
        <w:t>9</w:t>
      </w:r>
      <w:r w:rsidRPr="005C672D">
        <w:rPr>
          <w:color w:val="000000"/>
          <w:sz w:val="24"/>
        </w:rPr>
        <w:t>月</w:t>
      </w:r>
      <w:r w:rsidRPr="005C672D">
        <w:rPr>
          <w:color w:val="000000"/>
          <w:sz w:val="24"/>
        </w:rPr>
        <w:t>30</w:t>
      </w:r>
      <w:r w:rsidRPr="005C672D">
        <w:rPr>
          <w:color w:val="000000"/>
          <w:sz w:val="24"/>
        </w:rPr>
        <w:t>日，本基金的业绩比较基准为：</w:t>
      </w:r>
      <w:r w:rsidRPr="005C672D">
        <w:rPr>
          <w:color w:val="000000"/>
          <w:sz w:val="24"/>
        </w:rPr>
        <w:t>60%×</w:t>
      </w:r>
      <w:r w:rsidRPr="005C672D">
        <w:rPr>
          <w:color w:val="000000"/>
          <w:sz w:val="24"/>
        </w:rPr>
        <w:t>沪深</w:t>
      </w:r>
      <w:r w:rsidRPr="005C672D">
        <w:rPr>
          <w:color w:val="000000"/>
          <w:sz w:val="24"/>
        </w:rPr>
        <w:t>300</w:t>
      </w:r>
      <w:r w:rsidRPr="005C672D">
        <w:rPr>
          <w:color w:val="000000"/>
          <w:sz w:val="24"/>
        </w:rPr>
        <w:t>指数收益率</w:t>
      </w:r>
      <w:r w:rsidRPr="005C672D">
        <w:rPr>
          <w:color w:val="000000"/>
          <w:sz w:val="24"/>
        </w:rPr>
        <w:t>+40%×</w:t>
      </w:r>
      <w:r w:rsidRPr="005C672D">
        <w:rPr>
          <w:color w:val="000000"/>
          <w:sz w:val="24"/>
        </w:rPr>
        <w:t>中信标普全债指数收益率。根据本基金的基金管理人于</w:t>
      </w:r>
      <w:r w:rsidRPr="005C672D">
        <w:rPr>
          <w:color w:val="000000"/>
          <w:sz w:val="24"/>
        </w:rPr>
        <w:t>2015</w:t>
      </w:r>
      <w:r w:rsidRPr="005C672D">
        <w:rPr>
          <w:color w:val="000000"/>
          <w:sz w:val="24"/>
        </w:rPr>
        <w:t>年</w:t>
      </w:r>
      <w:r w:rsidRPr="005C672D">
        <w:rPr>
          <w:color w:val="000000"/>
          <w:sz w:val="24"/>
        </w:rPr>
        <w:t>9</w:t>
      </w:r>
      <w:r w:rsidRPr="005C672D">
        <w:rPr>
          <w:color w:val="000000"/>
          <w:sz w:val="24"/>
        </w:rPr>
        <w:t>月</w:t>
      </w:r>
      <w:r w:rsidRPr="005C672D">
        <w:rPr>
          <w:color w:val="000000"/>
          <w:sz w:val="24"/>
        </w:rPr>
        <w:t>28</w:t>
      </w:r>
      <w:r w:rsidRPr="005C672D">
        <w:rPr>
          <w:color w:val="000000"/>
          <w:sz w:val="24"/>
        </w:rPr>
        <w:t>日发布的《交银施罗德基金管理有限公司关于旗下部分基金业绩比较基准变更并修改基金合同相关内容的公告》，自</w:t>
      </w:r>
      <w:r w:rsidRPr="005C672D">
        <w:rPr>
          <w:color w:val="000000"/>
          <w:sz w:val="24"/>
        </w:rPr>
        <w:t>2015</w:t>
      </w:r>
      <w:r w:rsidRPr="005C672D">
        <w:rPr>
          <w:color w:val="000000"/>
          <w:sz w:val="24"/>
        </w:rPr>
        <w:t>年</w:t>
      </w:r>
      <w:r w:rsidRPr="005C672D">
        <w:rPr>
          <w:color w:val="000000"/>
          <w:sz w:val="24"/>
        </w:rPr>
        <w:t>10</w:t>
      </w:r>
      <w:r w:rsidRPr="005C672D">
        <w:rPr>
          <w:color w:val="000000"/>
          <w:sz w:val="24"/>
        </w:rPr>
        <w:t>月</w:t>
      </w:r>
      <w:r w:rsidRPr="005C672D">
        <w:rPr>
          <w:color w:val="000000"/>
          <w:sz w:val="24"/>
        </w:rPr>
        <w:t>1</w:t>
      </w:r>
      <w:r w:rsidRPr="005C672D">
        <w:rPr>
          <w:color w:val="000000"/>
          <w:sz w:val="24"/>
        </w:rPr>
        <w:t>日起，本基金的业绩比较基准变更为：</w:t>
      </w:r>
      <w:r w:rsidRPr="005C672D">
        <w:rPr>
          <w:color w:val="000000"/>
          <w:sz w:val="24"/>
        </w:rPr>
        <w:t>60%×</w:t>
      </w:r>
      <w:r w:rsidRPr="005C672D">
        <w:rPr>
          <w:color w:val="000000"/>
          <w:sz w:val="24"/>
        </w:rPr>
        <w:t>沪深</w:t>
      </w:r>
      <w:r w:rsidRPr="005C672D">
        <w:rPr>
          <w:color w:val="000000"/>
          <w:sz w:val="24"/>
        </w:rPr>
        <w:t>300</w:t>
      </w:r>
      <w:r w:rsidRPr="005C672D">
        <w:rPr>
          <w:color w:val="000000"/>
          <w:sz w:val="24"/>
        </w:rPr>
        <w:t>指数收益率</w:t>
      </w:r>
      <w:r w:rsidRPr="005C672D">
        <w:rPr>
          <w:color w:val="000000"/>
          <w:sz w:val="24"/>
        </w:rPr>
        <w:t>+40%×</w:t>
      </w:r>
      <w:r w:rsidRPr="005C672D">
        <w:rPr>
          <w:color w:val="000000"/>
          <w:sz w:val="24"/>
        </w:rPr>
        <w:t>中证综合债券指数收益率。</w:t>
      </w:r>
    </w:p>
    <w:p w:rsidR="001548F9" w:rsidRPr="005C672D" w:rsidRDefault="001548F9" w:rsidP="00AC6DDA">
      <w:pPr>
        <w:tabs>
          <w:tab w:val="left" w:pos="2265"/>
        </w:tabs>
        <w:spacing w:before="29" w:line="288" w:lineRule="auto"/>
        <w:ind w:firstLineChars="200" w:firstLine="480"/>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6.4.2 </w:t>
      </w:r>
      <w:r w:rsidRPr="005C672D">
        <w:rPr>
          <w:b/>
          <w:color w:val="000000"/>
          <w:kern w:val="0"/>
          <w:sz w:val="24"/>
        </w:rPr>
        <w:t>会计报表的编制基础</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本基金的财务报表按照财政部于</w:t>
      </w:r>
      <w:r w:rsidRPr="005C672D">
        <w:rPr>
          <w:color w:val="000000"/>
          <w:sz w:val="24"/>
        </w:rPr>
        <w:t>2006</w:t>
      </w:r>
      <w:r w:rsidRPr="005C672D">
        <w:rPr>
          <w:color w:val="000000"/>
          <w:sz w:val="24"/>
        </w:rPr>
        <w:t>年</w:t>
      </w:r>
      <w:r w:rsidRPr="005C672D">
        <w:rPr>
          <w:color w:val="000000"/>
          <w:sz w:val="24"/>
        </w:rPr>
        <w:t>2</w:t>
      </w:r>
      <w:r w:rsidRPr="005C672D">
        <w:rPr>
          <w:color w:val="000000"/>
          <w:sz w:val="24"/>
        </w:rPr>
        <w:t>月</w:t>
      </w:r>
      <w:r w:rsidRPr="005C672D">
        <w:rPr>
          <w:color w:val="000000"/>
          <w:sz w:val="24"/>
        </w:rPr>
        <w:t>15</w:t>
      </w:r>
      <w:r w:rsidRPr="005C672D">
        <w:rPr>
          <w:color w:val="000000"/>
          <w:sz w:val="24"/>
        </w:rPr>
        <w:t>日及以后期间颁布的《企业会计准则－基本准则》、各项具体会计准则及相关规定</w:t>
      </w:r>
      <w:r w:rsidRPr="005C672D">
        <w:rPr>
          <w:color w:val="000000"/>
          <w:sz w:val="24"/>
        </w:rPr>
        <w:t>(</w:t>
      </w:r>
      <w:r w:rsidRPr="005C672D">
        <w:rPr>
          <w:color w:val="000000"/>
          <w:sz w:val="24"/>
        </w:rPr>
        <w:t>以下合称</w:t>
      </w:r>
      <w:r w:rsidRPr="005C672D">
        <w:rPr>
          <w:color w:val="000000"/>
          <w:sz w:val="24"/>
        </w:rPr>
        <w:t>“</w:t>
      </w:r>
      <w:r w:rsidRPr="005C672D">
        <w:rPr>
          <w:color w:val="000000"/>
          <w:sz w:val="24"/>
        </w:rPr>
        <w:t>企业会计准则</w:t>
      </w:r>
      <w:r w:rsidRPr="005C672D">
        <w:rPr>
          <w:color w:val="000000"/>
          <w:sz w:val="24"/>
        </w:rPr>
        <w:t>”)</w:t>
      </w:r>
      <w:r w:rsidRPr="005C672D">
        <w:rPr>
          <w:color w:val="000000"/>
          <w:sz w:val="24"/>
        </w:rPr>
        <w:t>、中国证监会颁布的《证券投资基金信息披露</w:t>
      </w:r>
      <w:r w:rsidRPr="005C672D">
        <w:rPr>
          <w:color w:val="000000"/>
          <w:sz w:val="24"/>
        </w:rPr>
        <w:t>XBRL</w:t>
      </w:r>
      <w:r w:rsidRPr="005C672D">
        <w:rPr>
          <w:color w:val="000000"/>
          <w:sz w:val="24"/>
        </w:rPr>
        <w:t>模板第</w:t>
      </w:r>
      <w:r w:rsidRPr="005C672D">
        <w:rPr>
          <w:color w:val="000000"/>
          <w:sz w:val="24"/>
        </w:rPr>
        <w:t>3</w:t>
      </w:r>
      <w:r w:rsidRPr="005C672D">
        <w:rPr>
          <w:color w:val="000000"/>
          <w:sz w:val="24"/>
        </w:rPr>
        <w:t>号</w:t>
      </w:r>
      <w:r w:rsidRPr="005C672D">
        <w:rPr>
          <w:color w:val="000000"/>
          <w:sz w:val="24"/>
        </w:rPr>
        <w:t>&lt;</w:t>
      </w:r>
      <w:r w:rsidRPr="005C672D">
        <w:rPr>
          <w:color w:val="000000"/>
          <w:sz w:val="24"/>
        </w:rPr>
        <w:t>年度报告和半年度报告</w:t>
      </w:r>
      <w:r w:rsidRPr="005C672D">
        <w:rPr>
          <w:color w:val="000000"/>
          <w:sz w:val="24"/>
        </w:rPr>
        <w:t>&gt;</w:t>
      </w:r>
      <w:r w:rsidRPr="005C672D">
        <w:rPr>
          <w:color w:val="000000"/>
          <w:sz w:val="24"/>
        </w:rPr>
        <w:t>》、中国证券投资基金业协会</w:t>
      </w:r>
      <w:r w:rsidRPr="005C672D">
        <w:rPr>
          <w:color w:val="000000"/>
          <w:sz w:val="24"/>
        </w:rPr>
        <w:t>(</w:t>
      </w:r>
      <w:r w:rsidRPr="005C672D">
        <w:rPr>
          <w:color w:val="000000"/>
          <w:sz w:val="24"/>
        </w:rPr>
        <w:t>以下简称</w:t>
      </w:r>
      <w:r w:rsidRPr="005C672D">
        <w:rPr>
          <w:color w:val="000000"/>
          <w:sz w:val="24"/>
        </w:rPr>
        <w:t>“</w:t>
      </w:r>
      <w:r w:rsidRPr="005C672D">
        <w:rPr>
          <w:color w:val="000000"/>
          <w:sz w:val="24"/>
        </w:rPr>
        <w:t>中国基金业协会</w:t>
      </w:r>
      <w:r w:rsidRPr="005C672D">
        <w:rPr>
          <w:color w:val="000000"/>
          <w:sz w:val="24"/>
        </w:rPr>
        <w:t>”)</w:t>
      </w:r>
      <w:r w:rsidRPr="005C672D">
        <w:rPr>
          <w:color w:val="000000"/>
          <w:sz w:val="24"/>
        </w:rPr>
        <w:t>颁布的《证券投资基金会计核算业务指引》、《交银施罗德优势行业灵活配置混合型证券投资基金基金合同》和在财务报表附注</w:t>
      </w:r>
      <w:r w:rsidRPr="005C672D">
        <w:rPr>
          <w:color w:val="000000"/>
          <w:sz w:val="24"/>
        </w:rPr>
        <w:t>6.4.4</w:t>
      </w:r>
      <w:r w:rsidRPr="005C672D">
        <w:rPr>
          <w:color w:val="000000"/>
          <w:sz w:val="24"/>
        </w:rPr>
        <w:t>所列示的中国证监会、中国基金业协会发布的有关规定及允许的基金行业实务操作编制。</w:t>
      </w:r>
    </w:p>
    <w:p w:rsidR="001548F9" w:rsidRPr="005C672D" w:rsidRDefault="001548F9" w:rsidP="00AC6DDA">
      <w:pPr>
        <w:spacing w:before="29" w:line="288" w:lineRule="auto"/>
        <w:ind w:firstLineChars="200" w:firstLine="482"/>
        <w:rPr>
          <w:b/>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6.4.3 </w:t>
      </w:r>
      <w:r w:rsidRPr="005C672D">
        <w:rPr>
          <w:b/>
          <w:color w:val="000000"/>
          <w:kern w:val="0"/>
          <w:sz w:val="24"/>
        </w:rPr>
        <w:t>遵循企业会计准则及其他有关规定的声明</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w:t>
      </w:r>
      <w:r w:rsidRPr="005C672D">
        <w:rPr>
          <w:color w:val="000000"/>
          <w:sz w:val="24"/>
        </w:rPr>
        <w:t>2016</w:t>
      </w:r>
      <w:r w:rsidRPr="005C672D">
        <w:rPr>
          <w:color w:val="000000"/>
          <w:sz w:val="24"/>
        </w:rPr>
        <w:t>上半年度财务报表符合企业会计准则的要求，真实、完整地反映了本基金</w:t>
      </w:r>
      <w:r w:rsidRPr="005C672D">
        <w:rPr>
          <w:color w:val="000000"/>
          <w:sz w:val="24"/>
        </w:rPr>
        <w:t>2016</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日的财务状况以及</w:t>
      </w:r>
      <w:r w:rsidRPr="005C672D">
        <w:rPr>
          <w:color w:val="000000"/>
          <w:sz w:val="24"/>
        </w:rPr>
        <w:t>2016</w:t>
      </w:r>
      <w:r w:rsidRPr="005C672D">
        <w:rPr>
          <w:color w:val="000000"/>
          <w:sz w:val="24"/>
        </w:rPr>
        <w:t>上半年度的经营成果和基金净值变动情况等有关信息。</w:t>
      </w:r>
    </w:p>
    <w:p w:rsidR="001548F9" w:rsidRPr="005C672D" w:rsidRDefault="001548F9" w:rsidP="00AC6DDA">
      <w:pPr>
        <w:spacing w:before="29" w:line="288" w:lineRule="auto"/>
        <w:ind w:firstLineChars="200" w:firstLine="482"/>
        <w:rPr>
          <w:b/>
          <w:color w:val="000000"/>
          <w:sz w:val="24"/>
        </w:rPr>
      </w:pPr>
    </w:p>
    <w:p w:rsidR="001548F9" w:rsidRPr="005C672D" w:rsidRDefault="00726821" w:rsidP="00AC6DDA">
      <w:pPr>
        <w:autoSpaceDE w:val="0"/>
        <w:autoSpaceDN w:val="0"/>
        <w:adjustRightInd w:val="0"/>
        <w:snapToGrid w:val="0"/>
        <w:spacing w:before="29" w:line="288" w:lineRule="auto"/>
        <w:jc w:val="left"/>
        <w:rPr>
          <w:b/>
          <w:color w:val="000000"/>
          <w:kern w:val="0"/>
          <w:sz w:val="24"/>
        </w:rPr>
      </w:pPr>
      <w:r w:rsidRPr="005C672D">
        <w:rPr>
          <w:b/>
          <w:bCs/>
          <w:kern w:val="0"/>
          <w:sz w:val="24"/>
        </w:rPr>
        <w:t>6.4.4</w:t>
      </w:r>
      <w:r w:rsidRPr="005C672D">
        <w:rPr>
          <w:b/>
          <w:kern w:val="0"/>
          <w:sz w:val="24"/>
        </w:rPr>
        <w:t>本报告期所采用的会计政策、会计估计与最近一期年度报告相一致的说明</w:t>
      </w:r>
    </w:p>
    <w:p w:rsidR="001548F9" w:rsidRPr="005C672D" w:rsidRDefault="001548F9" w:rsidP="00AC6DDA">
      <w:pPr>
        <w:spacing w:before="29" w:line="288" w:lineRule="auto"/>
        <w:ind w:firstLineChars="200" w:firstLine="480"/>
        <w:rPr>
          <w:color w:val="000000"/>
          <w:sz w:val="24"/>
        </w:rPr>
      </w:pPr>
      <w:r w:rsidRPr="005C672D">
        <w:rPr>
          <w:color w:val="000000"/>
          <w:sz w:val="24"/>
        </w:rPr>
        <w:t>本报告期所采用的会计政策、会计估计与最近一期年度报告相一致。</w:t>
      </w:r>
    </w:p>
    <w:p w:rsidR="006260B3" w:rsidRPr="005C672D" w:rsidRDefault="006260B3" w:rsidP="00AC6DDA">
      <w:pPr>
        <w:widowControl/>
        <w:spacing w:before="29" w:line="288" w:lineRule="auto"/>
        <w:ind w:firstLine="420"/>
        <w:jc w:val="left"/>
        <w:rPr>
          <w:kern w:val="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6.4.5 </w:t>
      </w:r>
      <w:r w:rsidRPr="005C672D">
        <w:rPr>
          <w:b/>
          <w:color w:val="000000"/>
          <w:kern w:val="0"/>
          <w:sz w:val="24"/>
        </w:rPr>
        <w:t>会计政策和会计估计变更以及差错更正的说明</w:t>
      </w: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lastRenderedPageBreak/>
        <w:t>6.4.5.1</w:t>
      </w:r>
      <w:r w:rsidRPr="005C672D">
        <w:rPr>
          <w:b/>
          <w:color w:val="000000"/>
          <w:kern w:val="0"/>
          <w:sz w:val="24"/>
        </w:rPr>
        <w:t>会计政策变更的说明</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本基金本报告期未发生会计政策变更。</w:t>
      </w:r>
    </w:p>
    <w:p w:rsidR="001548F9" w:rsidRPr="005C672D" w:rsidRDefault="001548F9" w:rsidP="00AC6DDA">
      <w:pPr>
        <w:spacing w:before="29" w:line="288" w:lineRule="auto"/>
        <w:ind w:firstLineChars="200" w:firstLine="480"/>
        <w:rPr>
          <w:bCs/>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6.4.5.2</w:t>
      </w:r>
      <w:r w:rsidRPr="005C672D">
        <w:rPr>
          <w:b/>
          <w:color w:val="000000"/>
          <w:kern w:val="0"/>
          <w:sz w:val="24"/>
        </w:rPr>
        <w:t>会计估计变更的说明</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本基金本报告期未发生会计估计变更。</w:t>
      </w:r>
    </w:p>
    <w:p w:rsidR="001548F9" w:rsidRPr="005C672D" w:rsidRDefault="001548F9" w:rsidP="00AC6DDA">
      <w:pPr>
        <w:spacing w:before="29" w:line="288" w:lineRule="auto"/>
        <w:ind w:firstLineChars="200" w:firstLine="480"/>
        <w:rPr>
          <w:bCs/>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6.4.5.3</w:t>
      </w:r>
      <w:r w:rsidRPr="005C672D">
        <w:rPr>
          <w:b/>
          <w:color w:val="000000"/>
          <w:kern w:val="0"/>
          <w:sz w:val="24"/>
        </w:rPr>
        <w:t>差错更正的说明</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本基金在本报告期间无需说明的会计差错更正。</w:t>
      </w:r>
    </w:p>
    <w:p w:rsidR="001548F9" w:rsidRPr="005C672D" w:rsidRDefault="001548F9" w:rsidP="00AC6DDA">
      <w:pPr>
        <w:spacing w:before="29" w:line="288" w:lineRule="auto"/>
        <w:ind w:firstLineChars="200" w:firstLine="480"/>
        <w:rPr>
          <w:bCs/>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6.4.6 </w:t>
      </w:r>
      <w:r w:rsidRPr="005C672D">
        <w:rPr>
          <w:b/>
          <w:color w:val="000000"/>
          <w:kern w:val="0"/>
          <w:sz w:val="24"/>
        </w:rPr>
        <w:t>税项</w:t>
      </w:r>
    </w:p>
    <w:p w:rsidR="00C42222" w:rsidRDefault="0013739E">
      <w:pPr>
        <w:spacing w:before="29" w:line="288" w:lineRule="auto"/>
        <w:ind w:firstLineChars="200" w:firstLine="480"/>
        <w:rPr>
          <w:color w:val="000000"/>
          <w:sz w:val="24"/>
        </w:rPr>
      </w:pPr>
      <w:r>
        <w:rPr>
          <w:color w:val="000000"/>
          <w:sz w:val="24"/>
        </w:rPr>
        <w:t>根据财政部、国家税务总局财税</w:t>
      </w:r>
      <w:r>
        <w:rPr>
          <w:color w:val="000000"/>
          <w:sz w:val="24"/>
        </w:rPr>
        <w:t>[2002]128</w:t>
      </w:r>
      <w:r>
        <w:rPr>
          <w:color w:val="000000"/>
          <w:sz w:val="24"/>
        </w:rPr>
        <w:t>号《关于开放式证券投资基金有关税收问题的通知》、财税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号《关于实施上市公司股息红利差别化个人所得税政策有关问题的通知》、财税</w:t>
      </w:r>
      <w:r>
        <w:rPr>
          <w:color w:val="000000"/>
          <w:sz w:val="24"/>
        </w:rPr>
        <w:t>[2015]101</w:t>
      </w:r>
      <w:r>
        <w:rPr>
          <w:color w:val="000000"/>
          <w:sz w:val="24"/>
        </w:rPr>
        <w:t>号《关于上市公司股息红利差别化个人所得税政策有关问题的通知》及其他相关财税法规和实务操作，主要税项列示如下：</w:t>
      </w:r>
    </w:p>
    <w:p w:rsidR="00C42222" w:rsidRDefault="0013739E">
      <w:pPr>
        <w:spacing w:before="29" w:line="288" w:lineRule="auto"/>
        <w:ind w:firstLineChars="200" w:firstLine="480"/>
        <w:rPr>
          <w:color w:val="000000"/>
          <w:sz w:val="24"/>
        </w:rPr>
      </w:pPr>
      <w:r>
        <w:rPr>
          <w:color w:val="000000"/>
          <w:sz w:val="24"/>
        </w:rPr>
        <w:t>(1)</w:t>
      </w:r>
      <w:r>
        <w:rPr>
          <w:color w:val="000000"/>
          <w:sz w:val="24"/>
        </w:rPr>
        <w:t>以发行基金方式募集资金不属于营业税征收范围，不征收营业税。基金买卖股票、债券的差价收入不予征收营业税。</w:t>
      </w:r>
    </w:p>
    <w:p w:rsidR="00C42222" w:rsidRDefault="0013739E">
      <w:pPr>
        <w:spacing w:before="29" w:line="288" w:lineRule="auto"/>
        <w:ind w:firstLineChars="200" w:firstLine="480"/>
        <w:rPr>
          <w:color w:val="000000"/>
          <w:sz w:val="24"/>
        </w:rPr>
      </w:pPr>
      <w:r>
        <w:rPr>
          <w:color w:val="000000"/>
          <w:sz w:val="24"/>
        </w:rPr>
        <w:t>(2)</w:t>
      </w:r>
      <w:r>
        <w:rPr>
          <w:color w:val="000000"/>
          <w:sz w:val="24"/>
        </w:rPr>
        <w:t>对基金从证券市场中取得的收入，包括买卖股票、债券的差价收入，股权的股息、红利收入，债券的利息收入及其他收入，暂不征收企业所得税。</w:t>
      </w:r>
    </w:p>
    <w:p w:rsidR="00C42222" w:rsidRDefault="0013739E">
      <w:pPr>
        <w:spacing w:before="29" w:line="288" w:lineRule="auto"/>
        <w:ind w:firstLineChars="200" w:firstLine="480"/>
        <w:rPr>
          <w:color w:val="000000"/>
          <w:sz w:val="24"/>
        </w:rPr>
      </w:pPr>
      <w:r>
        <w:rPr>
          <w:color w:val="000000"/>
          <w:sz w:val="24"/>
        </w:rPr>
        <w:t>(3)</w:t>
      </w:r>
      <w:r>
        <w:rPr>
          <w:color w:val="000000"/>
          <w:sz w:val="24"/>
        </w:rPr>
        <w:t>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年的，于</w:t>
      </w:r>
      <w:r>
        <w:rPr>
          <w:color w:val="000000"/>
          <w:sz w:val="24"/>
        </w:rPr>
        <w:t>2015</w:t>
      </w:r>
      <w:r>
        <w:rPr>
          <w:color w:val="000000"/>
          <w:sz w:val="24"/>
        </w:rPr>
        <w:t>年</w:t>
      </w:r>
      <w:r>
        <w:rPr>
          <w:color w:val="000000"/>
          <w:sz w:val="24"/>
        </w:rPr>
        <w:t>9</w:t>
      </w:r>
      <w:r>
        <w:rPr>
          <w:color w:val="000000"/>
          <w:sz w:val="24"/>
        </w:rPr>
        <w:t>月</w:t>
      </w:r>
      <w:r>
        <w:rPr>
          <w:color w:val="000000"/>
          <w:sz w:val="24"/>
        </w:rPr>
        <w:t>8</w:t>
      </w:r>
      <w:r>
        <w:rPr>
          <w:color w:val="000000"/>
          <w:sz w:val="24"/>
        </w:rPr>
        <w:t>日前暂减按</w:t>
      </w:r>
      <w:r>
        <w:rPr>
          <w:color w:val="000000"/>
          <w:sz w:val="24"/>
        </w:rPr>
        <w:t>25%</w:t>
      </w:r>
      <w:r>
        <w:rPr>
          <w:color w:val="000000"/>
          <w:sz w:val="24"/>
        </w:rPr>
        <w:t>计入应纳税所得额，自</w:t>
      </w:r>
      <w:r>
        <w:rPr>
          <w:color w:val="000000"/>
          <w:sz w:val="24"/>
        </w:rPr>
        <w:t>2015</w:t>
      </w:r>
      <w:r>
        <w:rPr>
          <w:color w:val="000000"/>
          <w:sz w:val="24"/>
        </w:rPr>
        <w:t>年</w:t>
      </w:r>
      <w:r>
        <w:rPr>
          <w:color w:val="000000"/>
          <w:sz w:val="24"/>
        </w:rPr>
        <w:t>9</w:t>
      </w:r>
      <w:r>
        <w:rPr>
          <w:color w:val="000000"/>
          <w:sz w:val="24"/>
        </w:rPr>
        <w:t>月</w:t>
      </w:r>
      <w:r>
        <w:rPr>
          <w:color w:val="000000"/>
          <w:sz w:val="24"/>
        </w:rPr>
        <w:t>8</w:t>
      </w:r>
      <w:r>
        <w:rPr>
          <w:color w:val="000000"/>
          <w:sz w:val="24"/>
        </w:rPr>
        <w:t>日起，暂免征收个人所得税。对基金持有的上市公司限售股，解禁后取得的股息、红利收入，按照上述规定计算纳税，持股时间自解禁日起计算；解禁前取得的股息、红利收入继续暂减按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w:t>
      </w:r>
    </w:p>
    <w:p w:rsidR="001548F9" w:rsidRPr="005C672D" w:rsidRDefault="001548F9" w:rsidP="00AC6DDA">
      <w:pPr>
        <w:spacing w:before="29" w:line="288" w:lineRule="auto"/>
        <w:ind w:firstLineChars="200" w:firstLine="480"/>
        <w:rPr>
          <w:color w:val="000000"/>
          <w:sz w:val="24"/>
        </w:rPr>
      </w:pPr>
      <w:r w:rsidRPr="005C672D">
        <w:rPr>
          <w:color w:val="000000"/>
          <w:sz w:val="24"/>
        </w:rPr>
        <w:t>(4)</w:t>
      </w:r>
      <w:r w:rsidRPr="005C672D">
        <w:rPr>
          <w:color w:val="000000"/>
          <w:sz w:val="24"/>
        </w:rPr>
        <w:t>基金卖出股票按</w:t>
      </w:r>
      <w:r w:rsidRPr="005C672D">
        <w:rPr>
          <w:color w:val="000000"/>
          <w:sz w:val="24"/>
        </w:rPr>
        <w:t>0.1%</w:t>
      </w:r>
      <w:r w:rsidRPr="005C672D">
        <w:rPr>
          <w:color w:val="000000"/>
          <w:sz w:val="24"/>
        </w:rPr>
        <w:t>的税率缴纳股票交易印花税，买入股票不征收股票交易印花税。</w:t>
      </w:r>
    </w:p>
    <w:p w:rsidR="001548F9" w:rsidRPr="005C672D" w:rsidRDefault="001548F9" w:rsidP="00AC6DDA">
      <w:pPr>
        <w:autoSpaceDE w:val="0"/>
        <w:autoSpaceDN w:val="0"/>
        <w:adjustRightInd w:val="0"/>
        <w:spacing w:before="29" w:line="288" w:lineRule="auto"/>
        <w:jc w:val="left"/>
        <w:rPr>
          <w:b/>
          <w:bCs/>
          <w:color w:val="000000"/>
          <w:kern w:val="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6.4.7 </w:t>
      </w:r>
      <w:r w:rsidRPr="005C672D">
        <w:rPr>
          <w:b/>
          <w:color w:val="000000"/>
          <w:kern w:val="0"/>
          <w:sz w:val="24"/>
        </w:rPr>
        <w:t>关联方关系</w:t>
      </w:r>
    </w:p>
    <w:p w:rsidR="001548F9" w:rsidRPr="005C672D" w:rsidRDefault="001548F9" w:rsidP="00AC6DDA">
      <w:pPr>
        <w:spacing w:before="29" w:line="288" w:lineRule="auto"/>
        <w:rPr>
          <w:b/>
          <w:kern w:val="0"/>
          <w:sz w:val="24"/>
        </w:rPr>
      </w:pPr>
      <w:r w:rsidRPr="005C672D">
        <w:rPr>
          <w:b/>
          <w:bCs/>
          <w:color w:val="000000"/>
          <w:kern w:val="0"/>
          <w:sz w:val="24"/>
        </w:rPr>
        <w:t>6.4.7.1</w:t>
      </w:r>
      <w:r w:rsidRPr="005C672D">
        <w:rPr>
          <w:b/>
          <w:kern w:val="0"/>
          <w:sz w:val="24"/>
        </w:rPr>
        <w:t>本报告期存在控制关系或其他重大利害关系的关联方发生变化的情况</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本基金本报告期内存在控制关系或其他重大利害关系的关联方未发生变化。</w:t>
      </w:r>
    </w:p>
    <w:p w:rsidR="001548F9" w:rsidRPr="005C672D" w:rsidRDefault="001548F9" w:rsidP="00AC6DDA">
      <w:pPr>
        <w:autoSpaceDE w:val="0"/>
        <w:autoSpaceDN w:val="0"/>
        <w:adjustRightInd w:val="0"/>
        <w:spacing w:before="29" w:line="288" w:lineRule="auto"/>
        <w:ind w:firstLine="405"/>
        <w:jc w:val="left"/>
        <w:rPr>
          <w:b/>
          <w:color w:val="000000"/>
          <w:kern w:val="0"/>
          <w:sz w:val="24"/>
        </w:rPr>
      </w:pPr>
    </w:p>
    <w:p w:rsidR="001548F9" w:rsidRPr="005C672D" w:rsidRDefault="001548F9" w:rsidP="00AC6DDA">
      <w:pPr>
        <w:spacing w:before="29" w:line="288" w:lineRule="auto"/>
        <w:rPr>
          <w:b/>
          <w:kern w:val="0"/>
          <w:sz w:val="24"/>
        </w:rPr>
      </w:pPr>
      <w:r w:rsidRPr="005C672D">
        <w:rPr>
          <w:b/>
          <w:bCs/>
          <w:color w:val="000000"/>
          <w:kern w:val="0"/>
          <w:sz w:val="24"/>
        </w:rPr>
        <w:t xml:space="preserve">6.4.7.2 </w:t>
      </w:r>
      <w:r w:rsidRPr="005C672D">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1548F9" w:rsidRPr="005C672D" w:rsidTr="00BA0FB8">
        <w:tc>
          <w:tcPr>
            <w:tcW w:w="5220" w:type="dxa"/>
            <w:vAlign w:val="center"/>
          </w:tcPr>
          <w:p w:rsidR="001548F9" w:rsidRPr="005C672D" w:rsidRDefault="001548F9" w:rsidP="00AC6DDA">
            <w:pPr>
              <w:spacing w:before="29" w:line="288" w:lineRule="auto"/>
              <w:jc w:val="center"/>
              <w:rPr>
                <w:color w:val="000000"/>
                <w:sz w:val="24"/>
              </w:rPr>
            </w:pPr>
            <w:r w:rsidRPr="005C672D">
              <w:rPr>
                <w:color w:val="000000"/>
                <w:sz w:val="24"/>
              </w:rPr>
              <w:t>关联方名称</w:t>
            </w:r>
          </w:p>
        </w:tc>
        <w:tc>
          <w:tcPr>
            <w:tcW w:w="3780" w:type="dxa"/>
            <w:vAlign w:val="center"/>
          </w:tcPr>
          <w:p w:rsidR="001548F9" w:rsidRPr="005C672D" w:rsidRDefault="001548F9" w:rsidP="00AC6DDA">
            <w:pPr>
              <w:spacing w:before="29" w:line="288" w:lineRule="auto"/>
              <w:jc w:val="center"/>
              <w:rPr>
                <w:color w:val="000000"/>
                <w:sz w:val="24"/>
              </w:rPr>
            </w:pPr>
            <w:r w:rsidRPr="005C672D">
              <w:rPr>
                <w:color w:val="000000"/>
                <w:sz w:val="24"/>
              </w:rPr>
              <w:t>与本基金的关系</w:t>
            </w:r>
          </w:p>
        </w:tc>
      </w:tr>
      <w:tr w:rsidR="00C42222">
        <w:tc>
          <w:tcPr>
            <w:tcW w:w="5219" w:type="dxa"/>
            <w:vAlign w:val="center"/>
          </w:tcPr>
          <w:p w:rsidR="00C42222" w:rsidRDefault="0013739E">
            <w:pPr>
              <w:jc w:val="left"/>
            </w:pPr>
            <w:r>
              <w:rPr>
                <w:color w:val="000000"/>
                <w:sz w:val="24"/>
              </w:rPr>
              <w:lastRenderedPageBreak/>
              <w:t>交银施罗德基金管理有限公司</w:t>
            </w:r>
            <w:r>
              <w:rPr>
                <w:color w:val="000000"/>
                <w:sz w:val="24"/>
              </w:rPr>
              <w:t>(“</w:t>
            </w:r>
            <w:r>
              <w:rPr>
                <w:color w:val="000000"/>
                <w:sz w:val="24"/>
              </w:rPr>
              <w:t>交银施罗德基金公司</w:t>
            </w:r>
            <w:r>
              <w:rPr>
                <w:color w:val="000000"/>
                <w:sz w:val="24"/>
              </w:rPr>
              <w:t>”)</w:t>
            </w:r>
          </w:p>
        </w:tc>
        <w:tc>
          <w:tcPr>
            <w:tcW w:w="3779" w:type="dxa"/>
            <w:vAlign w:val="center"/>
          </w:tcPr>
          <w:p w:rsidR="00C42222" w:rsidRDefault="0013739E">
            <w:pPr>
              <w:jc w:val="left"/>
            </w:pPr>
            <w:r>
              <w:rPr>
                <w:color w:val="000000"/>
                <w:sz w:val="24"/>
              </w:rPr>
              <w:t>基金管理人、基金销售机构</w:t>
            </w:r>
          </w:p>
        </w:tc>
      </w:tr>
      <w:tr w:rsidR="00C42222">
        <w:tc>
          <w:tcPr>
            <w:tcW w:w="5219" w:type="dxa"/>
            <w:vAlign w:val="center"/>
          </w:tcPr>
          <w:p w:rsidR="00C42222" w:rsidRDefault="0013739E">
            <w:pPr>
              <w:jc w:val="left"/>
            </w:pPr>
            <w:r>
              <w:rPr>
                <w:color w:val="000000"/>
                <w:sz w:val="24"/>
              </w:rPr>
              <w:t>中国工商银行股份有限公司</w:t>
            </w:r>
            <w:r>
              <w:rPr>
                <w:color w:val="000000"/>
                <w:sz w:val="24"/>
              </w:rPr>
              <w:t>(“</w:t>
            </w:r>
            <w:r>
              <w:rPr>
                <w:color w:val="000000"/>
                <w:sz w:val="24"/>
              </w:rPr>
              <w:t>中国工商银行</w:t>
            </w:r>
            <w:r>
              <w:rPr>
                <w:color w:val="000000"/>
                <w:sz w:val="24"/>
              </w:rPr>
              <w:t>”)</w:t>
            </w:r>
          </w:p>
        </w:tc>
        <w:tc>
          <w:tcPr>
            <w:tcW w:w="3779" w:type="dxa"/>
            <w:vAlign w:val="center"/>
          </w:tcPr>
          <w:p w:rsidR="00C42222" w:rsidRDefault="0013739E">
            <w:pPr>
              <w:jc w:val="left"/>
            </w:pPr>
            <w:r>
              <w:rPr>
                <w:color w:val="000000"/>
                <w:sz w:val="24"/>
              </w:rPr>
              <w:t>基金托管人、基金销售机构</w:t>
            </w:r>
          </w:p>
        </w:tc>
      </w:tr>
      <w:tr w:rsidR="00C42222">
        <w:tc>
          <w:tcPr>
            <w:tcW w:w="5219" w:type="dxa"/>
            <w:vAlign w:val="center"/>
          </w:tcPr>
          <w:p w:rsidR="00C42222" w:rsidRDefault="0013739E">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79" w:type="dxa"/>
            <w:vAlign w:val="center"/>
          </w:tcPr>
          <w:p w:rsidR="00C42222" w:rsidRDefault="0013739E">
            <w:pPr>
              <w:jc w:val="left"/>
            </w:pPr>
            <w:r>
              <w:rPr>
                <w:color w:val="000000"/>
                <w:sz w:val="24"/>
              </w:rPr>
              <w:t>基金管理人的股东、基金销售机构</w:t>
            </w:r>
          </w:p>
        </w:tc>
      </w:tr>
    </w:tbl>
    <w:p w:rsidR="001548F9" w:rsidRPr="005C672D" w:rsidRDefault="001548F9" w:rsidP="00AC6DDA">
      <w:pPr>
        <w:tabs>
          <w:tab w:val="left" w:pos="426"/>
        </w:tabs>
        <w:spacing w:before="29" w:line="288" w:lineRule="auto"/>
        <w:jc w:val="left"/>
        <w:rPr>
          <w:kern w:val="0"/>
          <w:sz w:val="24"/>
        </w:rPr>
      </w:pPr>
      <w:r w:rsidRPr="005C672D">
        <w:rPr>
          <w:kern w:val="0"/>
          <w:sz w:val="24"/>
        </w:rPr>
        <w:t>注：下述关联交易均在正常业务范围内按一般商业条款订立。</w:t>
      </w:r>
    </w:p>
    <w:p w:rsidR="001548F9" w:rsidRPr="005C672D" w:rsidRDefault="001548F9" w:rsidP="00AC6DDA">
      <w:pPr>
        <w:spacing w:before="29" w:line="288" w:lineRule="auto"/>
        <w:rPr>
          <w:color w:val="000000"/>
          <w:sz w:val="24"/>
        </w:rPr>
      </w:pPr>
      <w:r w:rsidRPr="005C672D">
        <w:rPr>
          <w:color w:val="000000"/>
          <w:sz w:val="24"/>
        </w:rPr>
        <w:tab/>
      </w: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 </w:t>
      </w:r>
      <w:r w:rsidRPr="005C672D">
        <w:rPr>
          <w:b/>
          <w:color w:val="000000"/>
          <w:kern w:val="0"/>
          <w:sz w:val="24"/>
        </w:rPr>
        <w:t>本报告期及上年度可比期间的关联方交易</w:t>
      </w: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6.4.8.1 </w:t>
      </w:r>
      <w:r w:rsidRPr="005C672D">
        <w:rPr>
          <w:b/>
          <w:color w:val="000000"/>
          <w:kern w:val="0"/>
          <w:sz w:val="24"/>
        </w:rPr>
        <w:t>通过关联方交易单元进行的交易</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本基金本报告期内及上年度可比期间无通过关联方交易单元进行的交易。</w:t>
      </w:r>
    </w:p>
    <w:p w:rsidR="00EC30D6" w:rsidRPr="005C672D" w:rsidRDefault="00EC30D6" w:rsidP="00AC6DDA">
      <w:pPr>
        <w:spacing w:before="29" w:line="288" w:lineRule="auto"/>
        <w:ind w:firstLineChars="200" w:firstLine="480"/>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6.4.8.2 </w:t>
      </w:r>
      <w:r w:rsidRPr="005C672D">
        <w:rPr>
          <w:b/>
          <w:color w:val="000000"/>
          <w:kern w:val="0"/>
          <w:sz w:val="24"/>
        </w:rPr>
        <w:t>关联方报酬</w:t>
      </w: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6.4.8.2.1 </w:t>
      </w:r>
      <w:r w:rsidRPr="005C672D">
        <w:rPr>
          <w:b/>
          <w:color w:val="000000"/>
          <w:kern w:val="0"/>
          <w:sz w:val="24"/>
        </w:rPr>
        <w:t>基金管理费</w:t>
      </w:r>
    </w:p>
    <w:p w:rsidR="001548F9" w:rsidRPr="005C672D" w:rsidRDefault="001548F9" w:rsidP="00AC6DDA">
      <w:pPr>
        <w:autoSpaceDE w:val="0"/>
        <w:autoSpaceDN w:val="0"/>
        <w:adjustRightInd w:val="0"/>
        <w:spacing w:before="29" w:line="288" w:lineRule="auto"/>
        <w:ind w:left="15" w:right="210"/>
        <w:jc w:val="right"/>
        <w:rPr>
          <w:color w:val="000000"/>
          <w:kern w:val="0"/>
          <w:sz w:val="24"/>
        </w:rPr>
      </w:pPr>
      <w:r w:rsidRPr="005C672D">
        <w:rPr>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548F9" w:rsidRPr="005C672D" w:rsidTr="00C17210">
        <w:tc>
          <w:tcPr>
            <w:tcW w:w="3686" w:type="dxa"/>
            <w:vAlign w:val="center"/>
          </w:tcPr>
          <w:p w:rsidR="001548F9" w:rsidRPr="005C672D" w:rsidRDefault="001548F9" w:rsidP="00AC6DDA">
            <w:pPr>
              <w:spacing w:before="29" w:line="288" w:lineRule="auto"/>
              <w:jc w:val="center"/>
              <w:rPr>
                <w:color w:val="000000"/>
                <w:sz w:val="24"/>
              </w:rPr>
            </w:pPr>
            <w:r w:rsidRPr="005C672D">
              <w:rPr>
                <w:color w:val="000000"/>
                <w:sz w:val="24"/>
              </w:rPr>
              <w:t>项目</w:t>
            </w:r>
          </w:p>
        </w:tc>
        <w:tc>
          <w:tcPr>
            <w:tcW w:w="2657" w:type="dxa"/>
            <w:vAlign w:val="center"/>
          </w:tcPr>
          <w:p w:rsidR="001548F9" w:rsidRPr="005C672D" w:rsidRDefault="001548F9" w:rsidP="00AC6DDA">
            <w:pPr>
              <w:spacing w:before="29" w:line="288" w:lineRule="auto"/>
              <w:jc w:val="center"/>
              <w:rPr>
                <w:color w:val="000000"/>
                <w:sz w:val="24"/>
              </w:rPr>
            </w:pPr>
            <w:r w:rsidRPr="005C672D">
              <w:rPr>
                <w:color w:val="000000"/>
                <w:sz w:val="24"/>
              </w:rPr>
              <w:t>本期</w:t>
            </w:r>
          </w:p>
          <w:p w:rsidR="001548F9" w:rsidRPr="005C672D" w:rsidRDefault="001548F9" w:rsidP="00AC6DDA">
            <w:pPr>
              <w:widowControl/>
              <w:autoSpaceDE w:val="0"/>
              <w:autoSpaceDN w:val="0"/>
              <w:spacing w:before="29" w:line="288" w:lineRule="auto"/>
              <w:ind w:right="-15"/>
              <w:jc w:val="center"/>
              <w:textAlignment w:val="bottom"/>
              <w:rPr>
                <w:color w:val="000000"/>
                <w:sz w:val="24"/>
              </w:rPr>
            </w:pPr>
            <w:r w:rsidRPr="005C672D">
              <w:rPr>
                <w:sz w:val="24"/>
              </w:rPr>
              <w:t>2016</w:t>
            </w:r>
            <w:r w:rsidRPr="005C672D">
              <w:rPr>
                <w:sz w:val="24"/>
              </w:rPr>
              <w:t>年</w:t>
            </w:r>
            <w:r w:rsidRPr="005C672D">
              <w:rPr>
                <w:sz w:val="24"/>
              </w:rPr>
              <w:t>1</w:t>
            </w:r>
            <w:r w:rsidRPr="005C672D">
              <w:rPr>
                <w:sz w:val="24"/>
              </w:rPr>
              <w:t>月</w:t>
            </w:r>
            <w:r w:rsidRPr="005C672D">
              <w:rPr>
                <w:sz w:val="24"/>
              </w:rPr>
              <w:t>1</w:t>
            </w:r>
            <w:r w:rsidRPr="005C672D">
              <w:rPr>
                <w:sz w:val="24"/>
              </w:rPr>
              <w:t>日至</w:t>
            </w:r>
            <w:r w:rsidRPr="005C672D">
              <w:rPr>
                <w:sz w:val="24"/>
              </w:rPr>
              <w:t>2016</w:t>
            </w:r>
            <w:r w:rsidRPr="005C672D">
              <w:rPr>
                <w:sz w:val="24"/>
              </w:rPr>
              <w:t>年</w:t>
            </w:r>
            <w:r w:rsidRPr="005C672D">
              <w:rPr>
                <w:sz w:val="24"/>
              </w:rPr>
              <w:t>6</w:t>
            </w:r>
            <w:r w:rsidRPr="005C672D">
              <w:rPr>
                <w:sz w:val="24"/>
              </w:rPr>
              <w:t>月</w:t>
            </w:r>
            <w:r w:rsidRPr="005C672D">
              <w:rPr>
                <w:sz w:val="24"/>
              </w:rPr>
              <w:t>30</w:t>
            </w:r>
            <w:r w:rsidRPr="005C672D">
              <w:rPr>
                <w:sz w:val="24"/>
              </w:rPr>
              <w:t>日</w:t>
            </w:r>
          </w:p>
        </w:tc>
        <w:tc>
          <w:tcPr>
            <w:tcW w:w="2657" w:type="dxa"/>
            <w:vAlign w:val="center"/>
          </w:tcPr>
          <w:p w:rsidR="001548F9" w:rsidRPr="005C672D" w:rsidRDefault="001548F9" w:rsidP="00AC6DDA">
            <w:pPr>
              <w:spacing w:before="29" w:line="288" w:lineRule="auto"/>
              <w:jc w:val="center"/>
              <w:rPr>
                <w:color w:val="000000"/>
                <w:sz w:val="24"/>
              </w:rPr>
            </w:pPr>
            <w:r w:rsidRPr="005C672D">
              <w:rPr>
                <w:color w:val="000000"/>
                <w:sz w:val="24"/>
              </w:rPr>
              <w:t>上年度可比期间</w:t>
            </w:r>
          </w:p>
          <w:p w:rsidR="001548F9" w:rsidRPr="005C672D" w:rsidRDefault="001548F9" w:rsidP="00AC6DDA">
            <w:pPr>
              <w:widowControl/>
              <w:autoSpaceDE w:val="0"/>
              <w:autoSpaceDN w:val="0"/>
              <w:spacing w:before="29" w:line="288" w:lineRule="auto"/>
              <w:ind w:right="-15"/>
              <w:jc w:val="center"/>
              <w:textAlignment w:val="bottom"/>
              <w:rPr>
                <w:color w:val="000000"/>
                <w:kern w:val="0"/>
                <w:sz w:val="24"/>
              </w:rPr>
            </w:pPr>
            <w:r w:rsidRPr="005C672D">
              <w:rPr>
                <w:color w:val="000000"/>
                <w:sz w:val="24"/>
              </w:rPr>
              <w:t>2015</w:t>
            </w:r>
            <w:r w:rsidRPr="005C672D">
              <w:rPr>
                <w:color w:val="000000"/>
                <w:sz w:val="24"/>
              </w:rPr>
              <w:t>年</w:t>
            </w:r>
            <w:r w:rsidRPr="005C672D">
              <w:rPr>
                <w:color w:val="000000"/>
                <w:sz w:val="24"/>
              </w:rPr>
              <w:t>1</w:t>
            </w:r>
            <w:r w:rsidRPr="005C672D">
              <w:rPr>
                <w:color w:val="000000"/>
                <w:sz w:val="24"/>
              </w:rPr>
              <w:t>月</w:t>
            </w:r>
            <w:r w:rsidRPr="005C672D">
              <w:rPr>
                <w:color w:val="000000"/>
                <w:sz w:val="24"/>
              </w:rPr>
              <w:t>1</w:t>
            </w:r>
            <w:r w:rsidRPr="005C672D">
              <w:rPr>
                <w:color w:val="000000"/>
                <w:sz w:val="24"/>
              </w:rPr>
              <w:t>日至</w:t>
            </w:r>
            <w:r w:rsidRPr="005C672D">
              <w:rPr>
                <w:color w:val="000000"/>
                <w:sz w:val="24"/>
              </w:rPr>
              <w:t>2015</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w:t>
            </w:r>
          </w:p>
        </w:tc>
      </w:tr>
      <w:tr w:rsidR="001548F9" w:rsidRPr="005C672D" w:rsidTr="00C17210">
        <w:tc>
          <w:tcPr>
            <w:tcW w:w="3686" w:type="dxa"/>
            <w:vAlign w:val="center"/>
          </w:tcPr>
          <w:p w:rsidR="001548F9" w:rsidRPr="005C672D" w:rsidRDefault="001548F9" w:rsidP="00AC6DDA">
            <w:pPr>
              <w:spacing w:before="29" w:line="288" w:lineRule="auto"/>
              <w:rPr>
                <w:color w:val="000000"/>
                <w:sz w:val="24"/>
              </w:rPr>
            </w:pPr>
            <w:r w:rsidRPr="005C672D">
              <w:rPr>
                <w:sz w:val="24"/>
              </w:rPr>
              <w:t>当期发生的基金应支付的管理费</w:t>
            </w:r>
          </w:p>
        </w:tc>
        <w:tc>
          <w:tcPr>
            <w:tcW w:w="2657" w:type="dxa"/>
            <w:vAlign w:val="center"/>
          </w:tcPr>
          <w:p w:rsidR="001548F9" w:rsidRPr="005C672D" w:rsidRDefault="001548F9" w:rsidP="00AC6DDA">
            <w:pPr>
              <w:spacing w:before="29" w:line="288" w:lineRule="auto"/>
              <w:jc w:val="right"/>
              <w:rPr>
                <w:sz w:val="24"/>
              </w:rPr>
            </w:pPr>
            <w:r w:rsidRPr="005C672D">
              <w:rPr>
                <w:sz w:val="24"/>
              </w:rPr>
              <w:t>2,087,442.19</w:t>
            </w:r>
          </w:p>
        </w:tc>
        <w:tc>
          <w:tcPr>
            <w:tcW w:w="2657" w:type="dxa"/>
            <w:vAlign w:val="center"/>
          </w:tcPr>
          <w:p w:rsidR="001548F9" w:rsidRPr="005C672D" w:rsidRDefault="001548F9" w:rsidP="00AC6DDA">
            <w:pPr>
              <w:spacing w:before="29" w:line="288" w:lineRule="auto"/>
              <w:jc w:val="right"/>
              <w:rPr>
                <w:sz w:val="24"/>
              </w:rPr>
            </w:pPr>
            <w:r w:rsidRPr="005C672D">
              <w:rPr>
                <w:sz w:val="24"/>
              </w:rPr>
              <w:t>2,551,963.04</w:t>
            </w:r>
          </w:p>
        </w:tc>
      </w:tr>
      <w:tr w:rsidR="001548F9" w:rsidRPr="005C672D" w:rsidTr="00C17210">
        <w:tc>
          <w:tcPr>
            <w:tcW w:w="3686" w:type="dxa"/>
            <w:vAlign w:val="center"/>
          </w:tcPr>
          <w:p w:rsidR="001548F9" w:rsidRPr="005C672D" w:rsidRDefault="001548F9" w:rsidP="00AC6DDA">
            <w:pPr>
              <w:spacing w:before="29" w:line="288" w:lineRule="auto"/>
              <w:rPr>
                <w:color w:val="000000"/>
                <w:sz w:val="24"/>
              </w:rPr>
            </w:pPr>
            <w:r w:rsidRPr="005C672D">
              <w:rPr>
                <w:sz w:val="24"/>
              </w:rPr>
              <w:t>其中：支付销售机构的客户维护费</w:t>
            </w:r>
          </w:p>
        </w:tc>
        <w:tc>
          <w:tcPr>
            <w:tcW w:w="2657" w:type="dxa"/>
            <w:vAlign w:val="center"/>
          </w:tcPr>
          <w:p w:rsidR="001548F9" w:rsidRPr="005C672D" w:rsidRDefault="001548F9" w:rsidP="00AC6DDA">
            <w:pPr>
              <w:spacing w:before="29" w:line="288" w:lineRule="auto"/>
              <w:jc w:val="right"/>
              <w:rPr>
                <w:sz w:val="24"/>
              </w:rPr>
            </w:pPr>
            <w:r w:rsidRPr="005C672D">
              <w:rPr>
                <w:sz w:val="24"/>
              </w:rPr>
              <w:t>882,821.19</w:t>
            </w:r>
          </w:p>
        </w:tc>
        <w:tc>
          <w:tcPr>
            <w:tcW w:w="2657" w:type="dxa"/>
            <w:vAlign w:val="center"/>
          </w:tcPr>
          <w:p w:rsidR="001548F9" w:rsidRPr="005C672D" w:rsidRDefault="001548F9" w:rsidP="00AC6DDA">
            <w:pPr>
              <w:spacing w:before="29" w:line="288" w:lineRule="auto"/>
              <w:jc w:val="right"/>
              <w:rPr>
                <w:sz w:val="24"/>
              </w:rPr>
            </w:pPr>
            <w:r w:rsidRPr="005C672D">
              <w:rPr>
                <w:sz w:val="24"/>
              </w:rPr>
              <w:t>970,092.94</w:t>
            </w:r>
          </w:p>
        </w:tc>
      </w:tr>
    </w:tbl>
    <w:p w:rsidR="00C42222" w:rsidRDefault="0013739E">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1.5%</w:t>
      </w:r>
      <w:r>
        <w:rPr>
          <w:kern w:val="0"/>
          <w:sz w:val="24"/>
        </w:rPr>
        <w:t>的年费率计提，逐日累计至每月月底，按月支付。其计算公式为：</w:t>
      </w:r>
    </w:p>
    <w:p w:rsidR="001548F9" w:rsidRPr="005C672D" w:rsidRDefault="001548F9" w:rsidP="00AC6DDA">
      <w:pPr>
        <w:tabs>
          <w:tab w:val="left" w:pos="426"/>
        </w:tabs>
        <w:spacing w:before="29" w:line="288" w:lineRule="auto"/>
        <w:jc w:val="left"/>
        <w:rPr>
          <w:kern w:val="0"/>
          <w:sz w:val="24"/>
        </w:rPr>
      </w:pPr>
      <w:r w:rsidRPr="005C672D">
        <w:rPr>
          <w:kern w:val="0"/>
          <w:sz w:val="24"/>
        </w:rPr>
        <w:t>日管理人报酬＝前一日基金资产净值</w:t>
      </w:r>
      <w:r w:rsidRPr="005C672D">
        <w:rPr>
          <w:kern w:val="0"/>
          <w:sz w:val="24"/>
        </w:rPr>
        <w:t xml:space="preserve"> × 1.5% ÷ </w:t>
      </w:r>
      <w:r w:rsidRPr="005C672D">
        <w:rPr>
          <w:kern w:val="0"/>
          <w:sz w:val="24"/>
        </w:rPr>
        <w:t>当年天数。</w:t>
      </w:r>
    </w:p>
    <w:p w:rsidR="001548F9" w:rsidRPr="005C672D" w:rsidRDefault="001548F9" w:rsidP="00AC6DDA">
      <w:pPr>
        <w:spacing w:before="29" w:line="288" w:lineRule="auto"/>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6.4.8.2.2 </w:t>
      </w:r>
      <w:r w:rsidRPr="005C672D">
        <w:rPr>
          <w:b/>
          <w:color w:val="000000"/>
          <w:kern w:val="0"/>
          <w:sz w:val="24"/>
        </w:rPr>
        <w:t>基金托管费</w:t>
      </w:r>
    </w:p>
    <w:p w:rsidR="001548F9" w:rsidRPr="005C672D" w:rsidRDefault="001548F9" w:rsidP="00AC6DDA">
      <w:pPr>
        <w:autoSpaceDE w:val="0"/>
        <w:autoSpaceDN w:val="0"/>
        <w:adjustRightInd w:val="0"/>
        <w:spacing w:before="29" w:line="288" w:lineRule="auto"/>
        <w:ind w:left="15" w:right="210"/>
        <w:jc w:val="right"/>
        <w:rPr>
          <w:color w:val="000000"/>
          <w:kern w:val="0"/>
          <w:sz w:val="24"/>
        </w:rPr>
      </w:pPr>
      <w:r w:rsidRPr="005C672D">
        <w:rPr>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548F9" w:rsidRPr="005C672D" w:rsidTr="00C17210">
        <w:tc>
          <w:tcPr>
            <w:tcW w:w="3686" w:type="dxa"/>
            <w:vAlign w:val="center"/>
          </w:tcPr>
          <w:p w:rsidR="001548F9" w:rsidRPr="005C672D" w:rsidRDefault="001548F9" w:rsidP="00AC6DDA">
            <w:pPr>
              <w:spacing w:before="29" w:line="288" w:lineRule="auto"/>
              <w:jc w:val="center"/>
              <w:rPr>
                <w:color w:val="000000"/>
                <w:sz w:val="24"/>
              </w:rPr>
            </w:pPr>
            <w:r w:rsidRPr="005C672D">
              <w:rPr>
                <w:color w:val="000000"/>
                <w:sz w:val="24"/>
              </w:rPr>
              <w:t>项目</w:t>
            </w:r>
          </w:p>
        </w:tc>
        <w:tc>
          <w:tcPr>
            <w:tcW w:w="2657" w:type="dxa"/>
            <w:vAlign w:val="center"/>
          </w:tcPr>
          <w:p w:rsidR="001548F9" w:rsidRPr="005C672D" w:rsidRDefault="001548F9" w:rsidP="00AC6DDA">
            <w:pPr>
              <w:spacing w:before="29" w:line="288" w:lineRule="auto"/>
              <w:jc w:val="center"/>
              <w:rPr>
                <w:color w:val="000000"/>
                <w:sz w:val="24"/>
              </w:rPr>
            </w:pPr>
            <w:r w:rsidRPr="005C672D">
              <w:rPr>
                <w:color w:val="000000"/>
                <w:sz w:val="24"/>
              </w:rPr>
              <w:t>本期</w:t>
            </w:r>
          </w:p>
          <w:p w:rsidR="001548F9" w:rsidRPr="005C672D" w:rsidRDefault="001548F9" w:rsidP="00AC6DDA">
            <w:pPr>
              <w:widowControl/>
              <w:autoSpaceDE w:val="0"/>
              <w:autoSpaceDN w:val="0"/>
              <w:spacing w:before="29" w:line="288" w:lineRule="auto"/>
              <w:ind w:right="-15"/>
              <w:jc w:val="center"/>
              <w:textAlignment w:val="bottom"/>
              <w:rPr>
                <w:color w:val="000000"/>
                <w:sz w:val="24"/>
              </w:rPr>
            </w:pPr>
            <w:r w:rsidRPr="005C672D">
              <w:rPr>
                <w:sz w:val="24"/>
              </w:rPr>
              <w:t>2016</w:t>
            </w:r>
            <w:r w:rsidRPr="005C672D">
              <w:rPr>
                <w:sz w:val="24"/>
              </w:rPr>
              <w:t>年</w:t>
            </w:r>
            <w:r w:rsidRPr="005C672D">
              <w:rPr>
                <w:sz w:val="24"/>
              </w:rPr>
              <w:t>1</w:t>
            </w:r>
            <w:r w:rsidRPr="005C672D">
              <w:rPr>
                <w:sz w:val="24"/>
              </w:rPr>
              <w:t>月</w:t>
            </w:r>
            <w:r w:rsidRPr="005C672D">
              <w:rPr>
                <w:sz w:val="24"/>
              </w:rPr>
              <w:t>1</w:t>
            </w:r>
            <w:r w:rsidRPr="005C672D">
              <w:rPr>
                <w:sz w:val="24"/>
              </w:rPr>
              <w:t>日至</w:t>
            </w:r>
            <w:r w:rsidRPr="005C672D">
              <w:rPr>
                <w:sz w:val="24"/>
              </w:rPr>
              <w:t>2016</w:t>
            </w:r>
            <w:r w:rsidRPr="005C672D">
              <w:rPr>
                <w:sz w:val="24"/>
              </w:rPr>
              <w:t>年</w:t>
            </w:r>
            <w:r w:rsidRPr="005C672D">
              <w:rPr>
                <w:sz w:val="24"/>
              </w:rPr>
              <w:t>6</w:t>
            </w:r>
            <w:r w:rsidRPr="005C672D">
              <w:rPr>
                <w:sz w:val="24"/>
              </w:rPr>
              <w:t>月</w:t>
            </w:r>
            <w:r w:rsidRPr="005C672D">
              <w:rPr>
                <w:sz w:val="24"/>
              </w:rPr>
              <w:t>30</w:t>
            </w:r>
            <w:r w:rsidRPr="005C672D">
              <w:rPr>
                <w:sz w:val="24"/>
              </w:rPr>
              <w:t>日</w:t>
            </w:r>
          </w:p>
        </w:tc>
        <w:tc>
          <w:tcPr>
            <w:tcW w:w="2657" w:type="dxa"/>
            <w:vAlign w:val="center"/>
          </w:tcPr>
          <w:p w:rsidR="001548F9" w:rsidRPr="005C672D" w:rsidRDefault="001548F9" w:rsidP="00AC6DDA">
            <w:pPr>
              <w:spacing w:before="29" w:line="288" w:lineRule="auto"/>
              <w:jc w:val="center"/>
              <w:rPr>
                <w:color w:val="000000"/>
                <w:sz w:val="24"/>
              </w:rPr>
            </w:pPr>
            <w:r w:rsidRPr="005C672D">
              <w:rPr>
                <w:color w:val="000000"/>
                <w:sz w:val="24"/>
              </w:rPr>
              <w:t>上年度可比期间</w:t>
            </w:r>
          </w:p>
          <w:p w:rsidR="001548F9" w:rsidRPr="005C672D" w:rsidRDefault="001548F9" w:rsidP="00AC6DDA">
            <w:pPr>
              <w:widowControl/>
              <w:autoSpaceDE w:val="0"/>
              <w:autoSpaceDN w:val="0"/>
              <w:spacing w:before="29" w:line="288" w:lineRule="auto"/>
              <w:ind w:right="-15"/>
              <w:jc w:val="center"/>
              <w:textAlignment w:val="bottom"/>
              <w:rPr>
                <w:color w:val="000000"/>
                <w:kern w:val="0"/>
                <w:sz w:val="24"/>
              </w:rPr>
            </w:pPr>
            <w:r w:rsidRPr="005C672D">
              <w:rPr>
                <w:color w:val="000000"/>
                <w:sz w:val="24"/>
              </w:rPr>
              <w:t>2015</w:t>
            </w:r>
            <w:r w:rsidRPr="005C672D">
              <w:rPr>
                <w:color w:val="000000"/>
                <w:sz w:val="24"/>
              </w:rPr>
              <w:t>年</w:t>
            </w:r>
            <w:r w:rsidRPr="005C672D">
              <w:rPr>
                <w:color w:val="000000"/>
                <w:sz w:val="24"/>
              </w:rPr>
              <w:t>1</w:t>
            </w:r>
            <w:r w:rsidRPr="005C672D">
              <w:rPr>
                <w:color w:val="000000"/>
                <w:sz w:val="24"/>
              </w:rPr>
              <w:t>月</w:t>
            </w:r>
            <w:r w:rsidRPr="005C672D">
              <w:rPr>
                <w:color w:val="000000"/>
                <w:sz w:val="24"/>
              </w:rPr>
              <w:t>1</w:t>
            </w:r>
            <w:r w:rsidRPr="005C672D">
              <w:rPr>
                <w:color w:val="000000"/>
                <w:sz w:val="24"/>
              </w:rPr>
              <w:t>日至</w:t>
            </w:r>
            <w:r w:rsidRPr="005C672D">
              <w:rPr>
                <w:color w:val="000000"/>
                <w:sz w:val="24"/>
              </w:rPr>
              <w:t>2015</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w:t>
            </w:r>
          </w:p>
        </w:tc>
      </w:tr>
      <w:tr w:rsidR="001548F9" w:rsidRPr="005C672D" w:rsidTr="00C17210">
        <w:tc>
          <w:tcPr>
            <w:tcW w:w="3686" w:type="dxa"/>
            <w:vAlign w:val="center"/>
          </w:tcPr>
          <w:p w:rsidR="001548F9" w:rsidRPr="005C672D" w:rsidRDefault="001548F9" w:rsidP="00AC6DDA">
            <w:pPr>
              <w:spacing w:before="29" w:line="288" w:lineRule="auto"/>
              <w:rPr>
                <w:color w:val="000000"/>
                <w:sz w:val="24"/>
              </w:rPr>
            </w:pPr>
            <w:r w:rsidRPr="005C672D">
              <w:rPr>
                <w:sz w:val="24"/>
              </w:rPr>
              <w:t>当期发生的基金应支付的托管费</w:t>
            </w:r>
          </w:p>
        </w:tc>
        <w:tc>
          <w:tcPr>
            <w:tcW w:w="2657" w:type="dxa"/>
            <w:vAlign w:val="center"/>
          </w:tcPr>
          <w:p w:rsidR="001548F9" w:rsidRPr="005C672D" w:rsidRDefault="001548F9" w:rsidP="00AC6DDA">
            <w:pPr>
              <w:spacing w:before="29" w:line="288" w:lineRule="auto"/>
              <w:jc w:val="right"/>
              <w:rPr>
                <w:color w:val="000000"/>
                <w:kern w:val="0"/>
                <w:sz w:val="24"/>
              </w:rPr>
            </w:pPr>
            <w:r w:rsidRPr="005C672D">
              <w:rPr>
                <w:sz w:val="24"/>
              </w:rPr>
              <w:t>347,907.03</w:t>
            </w:r>
          </w:p>
        </w:tc>
        <w:tc>
          <w:tcPr>
            <w:tcW w:w="2657" w:type="dxa"/>
            <w:vAlign w:val="center"/>
          </w:tcPr>
          <w:p w:rsidR="001548F9" w:rsidRPr="005C672D" w:rsidRDefault="001548F9" w:rsidP="00AC6DDA">
            <w:pPr>
              <w:spacing w:before="29" w:line="288" w:lineRule="auto"/>
              <w:jc w:val="right"/>
              <w:rPr>
                <w:color w:val="000000"/>
                <w:sz w:val="24"/>
              </w:rPr>
            </w:pPr>
            <w:r w:rsidRPr="005C672D">
              <w:rPr>
                <w:sz w:val="24"/>
              </w:rPr>
              <w:t>425,327.16</w:t>
            </w:r>
          </w:p>
        </w:tc>
      </w:tr>
    </w:tbl>
    <w:p w:rsidR="00C42222" w:rsidRDefault="0013739E">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0.25%</w:t>
      </w:r>
      <w:r>
        <w:rPr>
          <w:kern w:val="0"/>
          <w:sz w:val="24"/>
        </w:rPr>
        <w:t>的年费率计提，逐日累计至每月月底，按月支付。其计算公式为：</w:t>
      </w:r>
    </w:p>
    <w:p w:rsidR="001548F9" w:rsidRPr="005C672D" w:rsidRDefault="001548F9" w:rsidP="00AC6DDA">
      <w:pPr>
        <w:tabs>
          <w:tab w:val="left" w:pos="426"/>
        </w:tabs>
        <w:spacing w:before="29" w:line="288" w:lineRule="auto"/>
        <w:jc w:val="left"/>
        <w:rPr>
          <w:kern w:val="0"/>
          <w:sz w:val="24"/>
        </w:rPr>
      </w:pPr>
      <w:r w:rsidRPr="005C672D">
        <w:rPr>
          <w:kern w:val="0"/>
          <w:sz w:val="24"/>
        </w:rPr>
        <w:t>日托管费＝前一日基金资产净值</w:t>
      </w:r>
      <w:r w:rsidRPr="005C672D">
        <w:rPr>
          <w:kern w:val="0"/>
          <w:sz w:val="24"/>
        </w:rPr>
        <w:t xml:space="preserve"> × 0.25% ÷ </w:t>
      </w:r>
      <w:r w:rsidRPr="005C672D">
        <w:rPr>
          <w:kern w:val="0"/>
          <w:sz w:val="24"/>
        </w:rPr>
        <w:t>当年天数。</w:t>
      </w:r>
    </w:p>
    <w:p w:rsidR="001548F9" w:rsidRPr="005C672D" w:rsidRDefault="001548F9" w:rsidP="00AC6DDA">
      <w:pPr>
        <w:spacing w:before="29" w:line="288" w:lineRule="auto"/>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6.4.8.2.3 </w:t>
      </w:r>
      <w:r w:rsidRPr="005C672D">
        <w:rPr>
          <w:b/>
          <w:color w:val="000000"/>
          <w:kern w:val="0"/>
          <w:sz w:val="24"/>
        </w:rPr>
        <w:t>销售服务费</w:t>
      </w:r>
    </w:p>
    <w:p w:rsidR="001548F9" w:rsidRPr="005C672D" w:rsidRDefault="001548F9" w:rsidP="00AC6DDA">
      <w:pPr>
        <w:tabs>
          <w:tab w:val="left" w:pos="426"/>
        </w:tabs>
        <w:spacing w:before="29" w:line="288" w:lineRule="auto"/>
        <w:jc w:val="left"/>
        <w:rPr>
          <w:kern w:val="0"/>
          <w:sz w:val="24"/>
        </w:rPr>
      </w:pPr>
      <w:r w:rsidRPr="005C672D">
        <w:rPr>
          <w:kern w:val="0"/>
          <w:sz w:val="24"/>
        </w:rPr>
        <w:t>无。</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rPr>
          <w:b/>
          <w:bCs/>
          <w:color w:val="000000"/>
          <w:sz w:val="24"/>
        </w:rPr>
      </w:pPr>
      <w:r w:rsidRPr="005C672D">
        <w:rPr>
          <w:b/>
          <w:bCs/>
          <w:color w:val="000000"/>
          <w:kern w:val="0"/>
          <w:sz w:val="24"/>
        </w:rPr>
        <w:lastRenderedPageBreak/>
        <w:t xml:space="preserve">6.4.8.3 </w:t>
      </w:r>
      <w:r w:rsidRPr="005C672D">
        <w:rPr>
          <w:b/>
          <w:bCs/>
          <w:color w:val="000000"/>
          <w:sz w:val="24"/>
        </w:rPr>
        <w:t>与关联方进行银行间同业市场的债券</w:t>
      </w:r>
      <w:r w:rsidRPr="005C672D">
        <w:rPr>
          <w:b/>
          <w:bCs/>
          <w:color w:val="000000"/>
          <w:sz w:val="24"/>
        </w:rPr>
        <w:t>(</w:t>
      </w:r>
      <w:r w:rsidRPr="005C672D">
        <w:rPr>
          <w:b/>
          <w:bCs/>
          <w:color w:val="000000"/>
          <w:sz w:val="24"/>
        </w:rPr>
        <w:t>含回购</w:t>
      </w:r>
      <w:r w:rsidRPr="005C672D">
        <w:rPr>
          <w:b/>
          <w:bCs/>
          <w:color w:val="000000"/>
          <w:sz w:val="24"/>
        </w:rPr>
        <w:t>)</w:t>
      </w:r>
      <w:r w:rsidRPr="005C672D">
        <w:rPr>
          <w:b/>
          <w:bCs/>
          <w:color w:val="000000"/>
          <w:sz w:val="24"/>
        </w:rPr>
        <w:t>交易</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本基金本报告期内及上年度可比期间未与关联方进行银行间同业市场的债券</w:t>
      </w:r>
      <w:r w:rsidRPr="005C672D">
        <w:rPr>
          <w:kern w:val="0"/>
          <w:sz w:val="24"/>
        </w:rPr>
        <w:t>(</w:t>
      </w:r>
      <w:r w:rsidRPr="005C672D">
        <w:rPr>
          <w:kern w:val="0"/>
          <w:sz w:val="24"/>
        </w:rPr>
        <w:t>含回购</w:t>
      </w:r>
      <w:r w:rsidRPr="005C672D">
        <w:rPr>
          <w:kern w:val="0"/>
          <w:sz w:val="24"/>
        </w:rPr>
        <w:t>)</w:t>
      </w:r>
      <w:r w:rsidRPr="005C672D">
        <w:rPr>
          <w:kern w:val="0"/>
          <w:sz w:val="24"/>
        </w:rPr>
        <w:t>交易。</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jc w:val="left"/>
        <w:rPr>
          <w:b/>
          <w:bCs/>
          <w:color w:val="000000"/>
          <w:sz w:val="24"/>
        </w:rPr>
      </w:pPr>
      <w:r w:rsidRPr="005C672D">
        <w:rPr>
          <w:b/>
          <w:bCs/>
          <w:color w:val="000000"/>
          <w:kern w:val="0"/>
          <w:sz w:val="24"/>
        </w:rPr>
        <w:t xml:space="preserve">6.4.8.4 </w:t>
      </w:r>
      <w:r w:rsidRPr="005C672D">
        <w:rPr>
          <w:b/>
          <w:bCs/>
          <w:color w:val="000000"/>
          <w:sz w:val="24"/>
        </w:rPr>
        <w:t>各关联方投资本基金的情况</w:t>
      </w:r>
    </w:p>
    <w:p w:rsidR="001548F9" w:rsidRPr="005C672D" w:rsidRDefault="001548F9" w:rsidP="00AC6DDA">
      <w:pPr>
        <w:adjustRightInd w:val="0"/>
        <w:snapToGrid w:val="0"/>
        <w:spacing w:before="29" w:line="288" w:lineRule="auto"/>
        <w:jc w:val="left"/>
        <w:rPr>
          <w:b/>
          <w:bCs/>
          <w:color w:val="000000"/>
          <w:sz w:val="24"/>
        </w:rPr>
      </w:pPr>
      <w:r w:rsidRPr="005C672D">
        <w:rPr>
          <w:b/>
          <w:bCs/>
          <w:color w:val="000000"/>
          <w:kern w:val="0"/>
          <w:sz w:val="24"/>
        </w:rPr>
        <w:t xml:space="preserve">6.4.8.4.1 </w:t>
      </w:r>
      <w:r w:rsidRPr="005C672D">
        <w:rPr>
          <w:b/>
          <w:bCs/>
          <w:color w:val="000000"/>
          <w:sz w:val="24"/>
        </w:rPr>
        <w:t>报告期内基金管理人运用固有资金投资本基金的情况</w:t>
      </w:r>
    </w:p>
    <w:p w:rsidR="001548F9" w:rsidRPr="005C672D" w:rsidRDefault="001548F9" w:rsidP="00AC6DDA">
      <w:pPr>
        <w:tabs>
          <w:tab w:val="left" w:pos="426"/>
        </w:tabs>
        <w:spacing w:before="29" w:line="288" w:lineRule="auto"/>
        <w:jc w:val="left"/>
        <w:rPr>
          <w:kern w:val="0"/>
          <w:sz w:val="24"/>
        </w:rPr>
      </w:pPr>
      <w:r w:rsidRPr="005C672D">
        <w:rPr>
          <w:kern w:val="0"/>
          <w:sz w:val="24"/>
        </w:rPr>
        <w:t>本报告期内及上年度可比期间未发生基金管理人运用固有资金投资本基金的情况。</w:t>
      </w:r>
    </w:p>
    <w:p w:rsidR="001548F9" w:rsidRPr="005C672D" w:rsidRDefault="001548F9" w:rsidP="00AC6DDA">
      <w:pPr>
        <w:adjustRightInd w:val="0"/>
        <w:snapToGrid w:val="0"/>
        <w:spacing w:before="29" w:line="288" w:lineRule="auto"/>
        <w:jc w:val="left"/>
        <w:rPr>
          <w:bCs/>
          <w:color w:val="000000"/>
          <w:sz w:val="24"/>
        </w:rPr>
      </w:pPr>
      <w:r w:rsidRPr="005C672D">
        <w:rPr>
          <w:bCs/>
          <w:color w:val="000000"/>
          <w:sz w:val="24"/>
        </w:rPr>
        <w:tab/>
      </w:r>
    </w:p>
    <w:p w:rsidR="001548F9" w:rsidRPr="005C672D" w:rsidRDefault="001548F9" w:rsidP="00AC6DDA">
      <w:pPr>
        <w:adjustRightInd w:val="0"/>
        <w:snapToGrid w:val="0"/>
        <w:spacing w:before="29" w:line="288" w:lineRule="auto"/>
        <w:rPr>
          <w:b/>
          <w:bCs/>
          <w:color w:val="000000"/>
          <w:sz w:val="24"/>
        </w:rPr>
      </w:pPr>
      <w:r w:rsidRPr="005C672D">
        <w:rPr>
          <w:b/>
          <w:bCs/>
          <w:color w:val="000000"/>
          <w:kern w:val="0"/>
          <w:sz w:val="24"/>
        </w:rPr>
        <w:t xml:space="preserve">6.4.8.4.2 </w:t>
      </w:r>
      <w:r w:rsidRPr="005C672D">
        <w:rPr>
          <w:b/>
          <w:bCs/>
          <w:color w:val="000000"/>
          <w:sz w:val="24"/>
        </w:rPr>
        <w:t>报告期末除基金管理人之外的其他关联方投资本基金的情况</w:t>
      </w:r>
    </w:p>
    <w:p w:rsidR="00F31BCF" w:rsidRPr="005C672D" w:rsidRDefault="00F31BCF" w:rsidP="00AC6DDA">
      <w:pPr>
        <w:tabs>
          <w:tab w:val="left" w:pos="426"/>
        </w:tabs>
        <w:spacing w:before="29" w:line="288" w:lineRule="auto"/>
        <w:jc w:val="left"/>
        <w:rPr>
          <w:kern w:val="0"/>
          <w:sz w:val="24"/>
        </w:rPr>
      </w:pPr>
      <w:r w:rsidRPr="005C672D">
        <w:rPr>
          <w:kern w:val="0"/>
          <w:sz w:val="24"/>
        </w:rPr>
        <w:t>本报告期末及上年度末除基金管理人之外的其他关联方未持有本基金。</w:t>
      </w:r>
    </w:p>
    <w:p w:rsidR="001548F9" w:rsidRPr="005C672D" w:rsidRDefault="001548F9" w:rsidP="00AC6DDA">
      <w:pPr>
        <w:spacing w:before="29" w:line="288" w:lineRule="auto"/>
        <w:rPr>
          <w:color w:val="000000"/>
          <w:kern w:val="0"/>
          <w:sz w:val="24"/>
        </w:rPr>
      </w:pPr>
    </w:p>
    <w:p w:rsidR="001548F9" w:rsidRPr="005C672D" w:rsidRDefault="001548F9" w:rsidP="00AC6DDA">
      <w:pPr>
        <w:spacing w:before="29" w:line="288" w:lineRule="auto"/>
        <w:jc w:val="left"/>
        <w:rPr>
          <w:b/>
          <w:bCs/>
          <w:color w:val="000000"/>
          <w:sz w:val="24"/>
        </w:rPr>
      </w:pPr>
      <w:r w:rsidRPr="005C672D">
        <w:rPr>
          <w:b/>
          <w:bCs/>
          <w:color w:val="000000"/>
          <w:kern w:val="0"/>
          <w:sz w:val="24"/>
        </w:rPr>
        <w:t xml:space="preserve">6.4.8.5 </w:t>
      </w:r>
      <w:r w:rsidRPr="005C672D">
        <w:rPr>
          <w:b/>
          <w:bCs/>
          <w:color w:val="000000"/>
          <w:sz w:val="24"/>
        </w:rPr>
        <w:t>由关联方保管的银行存款余额及当期产生的利息收入</w:t>
      </w:r>
    </w:p>
    <w:p w:rsidR="001548F9" w:rsidRPr="005C672D" w:rsidRDefault="001548F9" w:rsidP="00AC6DDA">
      <w:pPr>
        <w:autoSpaceDE w:val="0"/>
        <w:autoSpaceDN w:val="0"/>
        <w:adjustRightInd w:val="0"/>
        <w:spacing w:before="29" w:line="288" w:lineRule="auto"/>
        <w:ind w:left="15" w:right="210"/>
        <w:jc w:val="right"/>
        <w:rPr>
          <w:color w:val="000000"/>
          <w:kern w:val="0"/>
          <w:sz w:val="24"/>
        </w:rPr>
      </w:pPr>
      <w:r w:rsidRPr="005C672D">
        <w:rPr>
          <w:color w:val="000000"/>
          <w:sz w:val="24"/>
        </w:rPr>
        <w:t>单位：人民币元</w:t>
      </w:r>
    </w:p>
    <w:tbl>
      <w:tblPr>
        <w:tblW w:w="91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71"/>
        <w:gridCol w:w="2023"/>
        <w:gridCol w:w="1772"/>
        <w:gridCol w:w="1412"/>
        <w:gridCol w:w="1807"/>
      </w:tblGrid>
      <w:tr w:rsidR="00300128" w:rsidRPr="005C672D" w:rsidTr="0017554D">
        <w:tc>
          <w:tcPr>
            <w:tcW w:w="2127" w:type="dxa"/>
            <w:vMerge w:val="restart"/>
            <w:vAlign w:val="center"/>
          </w:tcPr>
          <w:p w:rsidR="00300128" w:rsidRPr="005C672D" w:rsidRDefault="00300128" w:rsidP="00AC6DDA">
            <w:pPr>
              <w:spacing w:before="29" w:line="288" w:lineRule="auto"/>
              <w:jc w:val="center"/>
              <w:rPr>
                <w:color w:val="000000"/>
                <w:sz w:val="24"/>
              </w:rPr>
            </w:pPr>
            <w:r w:rsidRPr="005C672D">
              <w:rPr>
                <w:color w:val="000000"/>
                <w:sz w:val="24"/>
              </w:rPr>
              <w:t>关联方名称</w:t>
            </w:r>
          </w:p>
        </w:tc>
        <w:tc>
          <w:tcPr>
            <w:tcW w:w="3718" w:type="dxa"/>
            <w:gridSpan w:val="2"/>
            <w:vAlign w:val="center"/>
          </w:tcPr>
          <w:p w:rsidR="00300128" w:rsidRPr="005C672D" w:rsidRDefault="00300128" w:rsidP="00AC6DDA">
            <w:pPr>
              <w:spacing w:before="29" w:line="288" w:lineRule="auto"/>
              <w:jc w:val="center"/>
              <w:rPr>
                <w:color w:val="000000"/>
                <w:sz w:val="24"/>
              </w:rPr>
            </w:pPr>
            <w:r w:rsidRPr="005C672D">
              <w:rPr>
                <w:color w:val="000000"/>
                <w:sz w:val="24"/>
              </w:rPr>
              <w:t>本期</w:t>
            </w:r>
          </w:p>
          <w:p w:rsidR="00300128" w:rsidRPr="005C672D" w:rsidRDefault="00300128" w:rsidP="00AC6DDA">
            <w:pPr>
              <w:widowControl/>
              <w:autoSpaceDE w:val="0"/>
              <w:autoSpaceDN w:val="0"/>
              <w:spacing w:before="29" w:line="288" w:lineRule="auto"/>
              <w:ind w:right="-15"/>
              <w:jc w:val="center"/>
              <w:textAlignment w:val="bottom"/>
              <w:rPr>
                <w:color w:val="000000"/>
                <w:sz w:val="24"/>
              </w:rPr>
            </w:pPr>
            <w:r w:rsidRPr="005C672D">
              <w:rPr>
                <w:color w:val="000000"/>
                <w:sz w:val="24"/>
              </w:rPr>
              <w:t>2016</w:t>
            </w:r>
            <w:r w:rsidRPr="005C672D">
              <w:rPr>
                <w:color w:val="000000"/>
                <w:sz w:val="24"/>
              </w:rPr>
              <w:t>年</w:t>
            </w:r>
            <w:r w:rsidRPr="005C672D">
              <w:rPr>
                <w:color w:val="000000"/>
                <w:sz w:val="24"/>
              </w:rPr>
              <w:t>1</w:t>
            </w:r>
            <w:r w:rsidRPr="005C672D">
              <w:rPr>
                <w:color w:val="000000"/>
                <w:sz w:val="24"/>
              </w:rPr>
              <w:t>月</w:t>
            </w:r>
            <w:r w:rsidRPr="005C672D">
              <w:rPr>
                <w:color w:val="000000"/>
                <w:sz w:val="24"/>
              </w:rPr>
              <w:t>1</w:t>
            </w:r>
            <w:r w:rsidRPr="005C672D">
              <w:rPr>
                <w:color w:val="000000"/>
                <w:sz w:val="24"/>
              </w:rPr>
              <w:t>日至</w:t>
            </w:r>
            <w:r w:rsidRPr="005C672D">
              <w:rPr>
                <w:color w:val="000000"/>
                <w:sz w:val="24"/>
              </w:rPr>
              <w:t>2016</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w:t>
            </w:r>
          </w:p>
        </w:tc>
        <w:tc>
          <w:tcPr>
            <w:tcW w:w="3153" w:type="dxa"/>
            <w:gridSpan w:val="2"/>
            <w:vAlign w:val="center"/>
          </w:tcPr>
          <w:p w:rsidR="00300128" w:rsidRPr="005C672D" w:rsidRDefault="00300128" w:rsidP="00AC6DDA">
            <w:pPr>
              <w:spacing w:before="29" w:line="288" w:lineRule="auto"/>
              <w:jc w:val="center"/>
              <w:rPr>
                <w:color w:val="000000"/>
                <w:sz w:val="24"/>
              </w:rPr>
            </w:pPr>
            <w:r w:rsidRPr="005C672D">
              <w:rPr>
                <w:color w:val="000000"/>
                <w:sz w:val="24"/>
              </w:rPr>
              <w:t>上年度可比期间</w:t>
            </w:r>
          </w:p>
          <w:p w:rsidR="00300128" w:rsidRPr="005C672D" w:rsidRDefault="00300128" w:rsidP="00AC6DDA">
            <w:pPr>
              <w:widowControl/>
              <w:autoSpaceDE w:val="0"/>
              <w:autoSpaceDN w:val="0"/>
              <w:spacing w:before="29" w:line="288" w:lineRule="auto"/>
              <w:ind w:right="-15"/>
              <w:jc w:val="center"/>
              <w:textAlignment w:val="bottom"/>
              <w:rPr>
                <w:color w:val="000000"/>
                <w:kern w:val="0"/>
                <w:sz w:val="24"/>
              </w:rPr>
            </w:pPr>
            <w:r w:rsidRPr="005C672D">
              <w:rPr>
                <w:color w:val="000000"/>
                <w:sz w:val="24"/>
              </w:rPr>
              <w:t>2015</w:t>
            </w:r>
            <w:r w:rsidRPr="005C672D">
              <w:rPr>
                <w:color w:val="000000"/>
                <w:sz w:val="24"/>
              </w:rPr>
              <w:t>年</w:t>
            </w:r>
            <w:r w:rsidRPr="005C672D">
              <w:rPr>
                <w:color w:val="000000"/>
                <w:sz w:val="24"/>
              </w:rPr>
              <w:t>1</w:t>
            </w:r>
            <w:r w:rsidRPr="005C672D">
              <w:rPr>
                <w:color w:val="000000"/>
                <w:sz w:val="24"/>
              </w:rPr>
              <w:t>月</w:t>
            </w:r>
            <w:r w:rsidRPr="005C672D">
              <w:rPr>
                <w:color w:val="000000"/>
                <w:sz w:val="24"/>
              </w:rPr>
              <w:t>1</w:t>
            </w:r>
            <w:r w:rsidRPr="005C672D">
              <w:rPr>
                <w:color w:val="000000"/>
                <w:sz w:val="24"/>
              </w:rPr>
              <w:t>日至</w:t>
            </w:r>
            <w:r w:rsidRPr="005C672D">
              <w:rPr>
                <w:color w:val="000000"/>
                <w:sz w:val="24"/>
              </w:rPr>
              <w:t>2015</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w:t>
            </w:r>
          </w:p>
        </w:tc>
      </w:tr>
      <w:tr w:rsidR="00300128" w:rsidRPr="005C672D" w:rsidTr="0017554D">
        <w:tc>
          <w:tcPr>
            <w:tcW w:w="2127" w:type="dxa"/>
            <w:vMerge/>
            <w:vAlign w:val="center"/>
          </w:tcPr>
          <w:p w:rsidR="00300128" w:rsidRPr="005C672D" w:rsidRDefault="00300128" w:rsidP="00AC6DDA">
            <w:pPr>
              <w:widowControl/>
              <w:spacing w:before="29" w:line="288" w:lineRule="auto"/>
              <w:jc w:val="left"/>
              <w:rPr>
                <w:color w:val="000000"/>
                <w:sz w:val="24"/>
              </w:rPr>
            </w:pPr>
          </w:p>
        </w:tc>
        <w:tc>
          <w:tcPr>
            <w:tcW w:w="1982" w:type="dxa"/>
            <w:vAlign w:val="center"/>
          </w:tcPr>
          <w:p w:rsidR="00300128" w:rsidRPr="005C672D" w:rsidRDefault="00300128" w:rsidP="00AC6DDA">
            <w:pPr>
              <w:spacing w:before="29" w:line="288" w:lineRule="auto"/>
              <w:jc w:val="center"/>
              <w:rPr>
                <w:color w:val="000000"/>
                <w:sz w:val="24"/>
              </w:rPr>
            </w:pPr>
            <w:r w:rsidRPr="005C672D">
              <w:rPr>
                <w:color w:val="000000"/>
                <w:sz w:val="24"/>
              </w:rPr>
              <w:t>期末余额</w:t>
            </w:r>
          </w:p>
        </w:tc>
        <w:tc>
          <w:tcPr>
            <w:tcW w:w="1736" w:type="dxa"/>
            <w:vAlign w:val="center"/>
          </w:tcPr>
          <w:p w:rsidR="00300128" w:rsidRPr="005C672D" w:rsidRDefault="00300128" w:rsidP="00AC6DDA">
            <w:pPr>
              <w:spacing w:before="29" w:line="288" w:lineRule="auto"/>
              <w:jc w:val="center"/>
              <w:rPr>
                <w:color w:val="000000"/>
                <w:sz w:val="24"/>
              </w:rPr>
            </w:pPr>
            <w:r w:rsidRPr="005C672D">
              <w:rPr>
                <w:color w:val="000000"/>
                <w:sz w:val="24"/>
              </w:rPr>
              <w:t>当期利息收入</w:t>
            </w:r>
          </w:p>
        </w:tc>
        <w:tc>
          <w:tcPr>
            <w:tcW w:w="1383" w:type="dxa"/>
            <w:vAlign w:val="center"/>
          </w:tcPr>
          <w:p w:rsidR="00300128" w:rsidRPr="005C672D" w:rsidRDefault="00300128" w:rsidP="00AC6DDA">
            <w:pPr>
              <w:spacing w:before="29" w:line="288" w:lineRule="auto"/>
              <w:jc w:val="center"/>
              <w:rPr>
                <w:color w:val="000000"/>
                <w:sz w:val="24"/>
              </w:rPr>
            </w:pPr>
            <w:r w:rsidRPr="005C672D">
              <w:rPr>
                <w:color w:val="000000"/>
                <w:sz w:val="24"/>
              </w:rPr>
              <w:t>期末余额</w:t>
            </w:r>
          </w:p>
        </w:tc>
        <w:tc>
          <w:tcPr>
            <w:tcW w:w="1770" w:type="dxa"/>
            <w:vAlign w:val="center"/>
          </w:tcPr>
          <w:p w:rsidR="00300128" w:rsidRPr="005C672D" w:rsidRDefault="00300128" w:rsidP="00AC6DDA">
            <w:pPr>
              <w:spacing w:before="29" w:line="288" w:lineRule="auto"/>
              <w:jc w:val="center"/>
              <w:rPr>
                <w:color w:val="000000"/>
                <w:sz w:val="24"/>
              </w:rPr>
            </w:pPr>
            <w:r w:rsidRPr="005C672D">
              <w:rPr>
                <w:color w:val="000000"/>
                <w:sz w:val="24"/>
              </w:rPr>
              <w:t>当期利息收入</w:t>
            </w:r>
          </w:p>
        </w:tc>
      </w:tr>
      <w:tr w:rsidR="00C42222">
        <w:tc>
          <w:tcPr>
            <w:tcW w:w="2171" w:type="dxa"/>
            <w:vAlign w:val="center"/>
          </w:tcPr>
          <w:p w:rsidR="00C42222" w:rsidRDefault="0013739E">
            <w:pPr>
              <w:jc w:val="left"/>
            </w:pPr>
            <w:r>
              <w:rPr>
                <w:sz w:val="24"/>
              </w:rPr>
              <w:t>中国工商银行</w:t>
            </w:r>
          </w:p>
        </w:tc>
        <w:tc>
          <w:tcPr>
            <w:tcW w:w="2023" w:type="dxa"/>
            <w:vAlign w:val="center"/>
          </w:tcPr>
          <w:p w:rsidR="00C42222" w:rsidRDefault="0013739E">
            <w:pPr>
              <w:jc w:val="right"/>
            </w:pPr>
            <w:r>
              <w:rPr>
                <w:sz w:val="24"/>
              </w:rPr>
              <w:t>110,068,957.61</w:t>
            </w:r>
          </w:p>
        </w:tc>
        <w:tc>
          <w:tcPr>
            <w:tcW w:w="1772" w:type="dxa"/>
            <w:vAlign w:val="center"/>
          </w:tcPr>
          <w:p w:rsidR="00C42222" w:rsidRDefault="0013739E">
            <w:pPr>
              <w:jc w:val="right"/>
            </w:pPr>
            <w:r>
              <w:rPr>
                <w:sz w:val="24"/>
              </w:rPr>
              <w:t>337,890.47</w:t>
            </w:r>
          </w:p>
        </w:tc>
        <w:tc>
          <w:tcPr>
            <w:tcW w:w="1412" w:type="dxa"/>
            <w:vAlign w:val="center"/>
          </w:tcPr>
          <w:p w:rsidR="00C42222" w:rsidRDefault="0013739E">
            <w:pPr>
              <w:jc w:val="right"/>
            </w:pPr>
            <w:r>
              <w:rPr>
                <w:sz w:val="24"/>
              </w:rPr>
              <w:t>39,451,046.82</w:t>
            </w:r>
          </w:p>
        </w:tc>
        <w:tc>
          <w:tcPr>
            <w:tcW w:w="1807" w:type="dxa"/>
            <w:vAlign w:val="center"/>
          </w:tcPr>
          <w:p w:rsidR="00C42222" w:rsidRDefault="0013739E">
            <w:pPr>
              <w:jc w:val="right"/>
            </w:pPr>
            <w:r>
              <w:rPr>
                <w:sz w:val="24"/>
              </w:rPr>
              <w:t>61,566.86</w:t>
            </w:r>
          </w:p>
        </w:tc>
      </w:tr>
    </w:tbl>
    <w:p w:rsidR="00300128" w:rsidRPr="005C672D" w:rsidRDefault="00300128" w:rsidP="00AC6DDA">
      <w:pPr>
        <w:tabs>
          <w:tab w:val="left" w:pos="426"/>
        </w:tabs>
        <w:spacing w:before="29" w:line="288" w:lineRule="auto"/>
        <w:jc w:val="left"/>
        <w:rPr>
          <w:kern w:val="0"/>
          <w:sz w:val="24"/>
        </w:rPr>
      </w:pPr>
      <w:r w:rsidRPr="005C672D">
        <w:rPr>
          <w:kern w:val="0"/>
          <w:sz w:val="24"/>
        </w:rPr>
        <w:t>注：本基金的银行存款由基金托管人保管，按银行同业利率计息。</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jc w:val="left"/>
        <w:rPr>
          <w:b/>
          <w:bCs/>
          <w:color w:val="000000"/>
          <w:sz w:val="24"/>
        </w:rPr>
      </w:pPr>
      <w:r w:rsidRPr="005C672D">
        <w:rPr>
          <w:b/>
          <w:bCs/>
          <w:color w:val="000000"/>
          <w:kern w:val="0"/>
          <w:sz w:val="24"/>
        </w:rPr>
        <w:t xml:space="preserve">6.4.8.6 </w:t>
      </w:r>
      <w:r w:rsidRPr="005C672D">
        <w:rPr>
          <w:b/>
          <w:bCs/>
          <w:color w:val="000000"/>
          <w:sz w:val="24"/>
        </w:rPr>
        <w:t>本基金在承销期内参与关联方承销证券的情况</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本基金本报告期内及上年度可比期间未在承销期内参与关联方承销证券。</w:t>
      </w:r>
    </w:p>
    <w:p w:rsidR="001548F9" w:rsidRPr="005C672D" w:rsidRDefault="001548F9" w:rsidP="00AC6DDA">
      <w:pPr>
        <w:adjustRightInd w:val="0"/>
        <w:snapToGrid w:val="0"/>
        <w:spacing w:before="29" w:line="288" w:lineRule="auto"/>
        <w:jc w:val="left"/>
        <w:rPr>
          <w:bCs/>
          <w:color w:val="000000"/>
          <w:sz w:val="24"/>
        </w:rPr>
      </w:pPr>
    </w:p>
    <w:p w:rsidR="001548F9" w:rsidRPr="005C672D" w:rsidRDefault="001548F9" w:rsidP="00AC6DDA">
      <w:pPr>
        <w:adjustRightInd w:val="0"/>
        <w:snapToGrid w:val="0"/>
        <w:spacing w:before="29" w:line="288" w:lineRule="auto"/>
        <w:jc w:val="left"/>
        <w:rPr>
          <w:b/>
          <w:color w:val="000000"/>
          <w:sz w:val="24"/>
        </w:rPr>
      </w:pPr>
      <w:r w:rsidRPr="005C672D">
        <w:rPr>
          <w:b/>
          <w:bCs/>
          <w:color w:val="000000"/>
          <w:kern w:val="0"/>
          <w:sz w:val="24"/>
        </w:rPr>
        <w:t xml:space="preserve">6.4.8.7 </w:t>
      </w:r>
      <w:r w:rsidRPr="005C672D">
        <w:rPr>
          <w:b/>
          <w:color w:val="000000"/>
          <w:sz w:val="24"/>
        </w:rPr>
        <w:t>其他关联交易事项的说明</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本基金本报告期内及上年度可比期间无其他关联交易事项。</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jc w:val="left"/>
        <w:rPr>
          <w:b/>
          <w:bCs/>
          <w:color w:val="000000"/>
          <w:sz w:val="24"/>
        </w:rPr>
      </w:pPr>
      <w:r w:rsidRPr="005C672D">
        <w:rPr>
          <w:b/>
          <w:bCs/>
          <w:color w:val="000000"/>
          <w:kern w:val="0"/>
          <w:sz w:val="24"/>
        </w:rPr>
        <w:t xml:space="preserve">6.4.9 </w:t>
      </w:r>
      <w:r w:rsidRPr="005C672D">
        <w:rPr>
          <w:b/>
          <w:bCs/>
          <w:color w:val="000000"/>
          <w:sz w:val="24"/>
        </w:rPr>
        <w:t>期末（</w:t>
      </w:r>
      <w:r w:rsidRPr="005C672D">
        <w:rPr>
          <w:b/>
          <w:bCs/>
          <w:color w:val="000000"/>
          <w:sz w:val="24"/>
        </w:rPr>
        <w:t>2016</w:t>
      </w:r>
      <w:r w:rsidRPr="005C672D">
        <w:rPr>
          <w:b/>
          <w:bCs/>
          <w:color w:val="000000"/>
          <w:sz w:val="24"/>
        </w:rPr>
        <w:t>年</w:t>
      </w:r>
      <w:r w:rsidRPr="005C672D">
        <w:rPr>
          <w:b/>
          <w:bCs/>
          <w:color w:val="000000"/>
          <w:sz w:val="24"/>
        </w:rPr>
        <w:t>6</w:t>
      </w:r>
      <w:r w:rsidRPr="005C672D">
        <w:rPr>
          <w:b/>
          <w:bCs/>
          <w:color w:val="000000"/>
          <w:sz w:val="24"/>
        </w:rPr>
        <w:t>月</w:t>
      </w:r>
      <w:r w:rsidRPr="005C672D">
        <w:rPr>
          <w:b/>
          <w:bCs/>
          <w:color w:val="000000"/>
          <w:sz w:val="24"/>
        </w:rPr>
        <w:t>30</w:t>
      </w:r>
      <w:r w:rsidRPr="005C672D">
        <w:rPr>
          <w:b/>
          <w:bCs/>
          <w:color w:val="000000"/>
          <w:sz w:val="24"/>
        </w:rPr>
        <w:t>日）本基金持有的流通受限证券</w:t>
      </w:r>
    </w:p>
    <w:p w:rsidR="001548F9" w:rsidRPr="005C672D" w:rsidRDefault="001548F9" w:rsidP="00AC6DDA">
      <w:pPr>
        <w:spacing w:before="29" w:line="288" w:lineRule="auto"/>
        <w:jc w:val="left"/>
        <w:rPr>
          <w:b/>
          <w:bCs/>
          <w:color w:val="000000"/>
          <w:sz w:val="24"/>
        </w:rPr>
      </w:pPr>
      <w:r w:rsidRPr="005C672D">
        <w:rPr>
          <w:b/>
          <w:bCs/>
          <w:color w:val="000000"/>
          <w:kern w:val="0"/>
          <w:sz w:val="24"/>
        </w:rPr>
        <w:t xml:space="preserve">6.4.9.1 </w:t>
      </w:r>
      <w:r w:rsidRPr="005C672D">
        <w:rPr>
          <w:b/>
          <w:bCs/>
          <w:color w:val="000000"/>
          <w:sz w:val="24"/>
        </w:rPr>
        <w:t>因认购新发</w:t>
      </w:r>
      <w:r w:rsidRPr="005C672D">
        <w:rPr>
          <w:b/>
          <w:bCs/>
          <w:color w:val="000000"/>
          <w:sz w:val="24"/>
        </w:rPr>
        <w:t>/</w:t>
      </w:r>
      <w:r w:rsidRPr="005C672D">
        <w:rPr>
          <w:b/>
          <w:bCs/>
          <w:color w:val="000000"/>
          <w:sz w:val="24"/>
        </w:rPr>
        <w:t>增发证券而于期末持有的流通受限证券</w:t>
      </w:r>
    </w:p>
    <w:p w:rsidR="001548F9" w:rsidRPr="005C672D" w:rsidRDefault="001548F9" w:rsidP="00AC6DDA">
      <w:pPr>
        <w:spacing w:before="29" w:line="288" w:lineRule="auto"/>
        <w:jc w:val="right"/>
        <w:rPr>
          <w:color w:val="000000"/>
          <w:sz w:val="24"/>
        </w:rPr>
      </w:pPr>
      <w:r w:rsidRPr="005C672D">
        <w:rPr>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34"/>
        <w:gridCol w:w="835"/>
        <w:gridCol w:w="834"/>
        <w:gridCol w:w="835"/>
        <w:gridCol w:w="834"/>
        <w:gridCol w:w="835"/>
        <w:gridCol w:w="834"/>
        <w:gridCol w:w="835"/>
        <w:gridCol w:w="834"/>
        <w:gridCol w:w="835"/>
        <w:gridCol w:w="835"/>
      </w:tblGrid>
      <w:tr w:rsidR="001548F9" w:rsidRPr="005C672D" w:rsidTr="00C17210">
        <w:trPr>
          <w:trHeight w:val="270"/>
        </w:trPr>
        <w:tc>
          <w:tcPr>
            <w:tcW w:w="9180" w:type="dxa"/>
            <w:gridSpan w:val="11"/>
            <w:vAlign w:val="center"/>
          </w:tcPr>
          <w:p w:rsidR="001548F9" w:rsidRPr="005C672D" w:rsidRDefault="001548F9" w:rsidP="00AC6DDA">
            <w:pPr>
              <w:spacing w:before="29" w:line="288" w:lineRule="auto"/>
              <w:rPr>
                <w:sz w:val="24"/>
              </w:rPr>
            </w:pPr>
            <w:r w:rsidRPr="005C672D">
              <w:rPr>
                <w:b/>
                <w:bCs/>
                <w:color w:val="000000"/>
                <w:kern w:val="0"/>
                <w:sz w:val="24"/>
              </w:rPr>
              <w:t>6.4.9.1.1</w:t>
            </w:r>
            <w:r w:rsidRPr="005C672D">
              <w:rPr>
                <w:color w:val="000000"/>
                <w:sz w:val="24"/>
              </w:rPr>
              <w:t>受限证券类别：股票</w:t>
            </w:r>
          </w:p>
        </w:tc>
      </w:tr>
      <w:tr w:rsidR="001548F9" w:rsidRPr="005C672D" w:rsidTr="00C17210">
        <w:trPr>
          <w:trHeight w:val="745"/>
        </w:trPr>
        <w:tc>
          <w:tcPr>
            <w:tcW w:w="834" w:type="dxa"/>
            <w:vAlign w:val="center"/>
          </w:tcPr>
          <w:p w:rsidR="001548F9" w:rsidRPr="005C672D" w:rsidRDefault="001548F9" w:rsidP="00AC6DDA">
            <w:pPr>
              <w:spacing w:before="29" w:line="288" w:lineRule="auto"/>
              <w:ind w:leftChars="-46" w:left="-97" w:rightChars="-57" w:right="-120"/>
              <w:jc w:val="center"/>
              <w:rPr>
                <w:sz w:val="24"/>
              </w:rPr>
            </w:pPr>
            <w:r w:rsidRPr="005C672D">
              <w:rPr>
                <w:sz w:val="24"/>
              </w:rPr>
              <w:t>证券</w:t>
            </w:r>
          </w:p>
          <w:p w:rsidR="001548F9" w:rsidRPr="005C672D" w:rsidRDefault="001548F9" w:rsidP="00AC6DDA">
            <w:pPr>
              <w:spacing w:before="29" w:line="288" w:lineRule="auto"/>
              <w:ind w:leftChars="-46" w:left="-97" w:rightChars="-57" w:right="-120"/>
              <w:jc w:val="center"/>
              <w:rPr>
                <w:sz w:val="24"/>
              </w:rPr>
            </w:pPr>
            <w:r w:rsidRPr="005C672D">
              <w:rPr>
                <w:sz w:val="24"/>
              </w:rPr>
              <w:t>代码</w:t>
            </w:r>
          </w:p>
        </w:tc>
        <w:tc>
          <w:tcPr>
            <w:tcW w:w="835" w:type="dxa"/>
            <w:vAlign w:val="center"/>
          </w:tcPr>
          <w:p w:rsidR="001548F9" w:rsidRPr="005C672D" w:rsidRDefault="001548F9" w:rsidP="00AC6DDA">
            <w:pPr>
              <w:spacing w:before="29" w:line="288" w:lineRule="auto"/>
              <w:ind w:leftChars="-50" w:left="-105" w:rightChars="-54" w:right="-113"/>
              <w:jc w:val="center"/>
              <w:rPr>
                <w:sz w:val="24"/>
              </w:rPr>
            </w:pPr>
            <w:r w:rsidRPr="005C672D">
              <w:rPr>
                <w:sz w:val="24"/>
              </w:rPr>
              <w:t>证券</w:t>
            </w:r>
          </w:p>
          <w:p w:rsidR="001548F9" w:rsidRPr="005C672D" w:rsidRDefault="001548F9" w:rsidP="00AC6DDA">
            <w:pPr>
              <w:spacing w:before="29" w:line="288" w:lineRule="auto"/>
              <w:ind w:leftChars="-50" w:left="-105" w:rightChars="-54" w:right="-113"/>
              <w:jc w:val="center"/>
              <w:rPr>
                <w:sz w:val="24"/>
              </w:rPr>
            </w:pPr>
            <w:r w:rsidRPr="005C672D">
              <w:rPr>
                <w:sz w:val="24"/>
              </w:rPr>
              <w:t>名称</w:t>
            </w:r>
          </w:p>
        </w:tc>
        <w:tc>
          <w:tcPr>
            <w:tcW w:w="834" w:type="dxa"/>
            <w:vAlign w:val="center"/>
          </w:tcPr>
          <w:p w:rsidR="001548F9" w:rsidRPr="005C672D" w:rsidRDefault="001548F9" w:rsidP="00AC6DDA">
            <w:pPr>
              <w:spacing w:before="29" w:line="288" w:lineRule="auto"/>
              <w:jc w:val="center"/>
              <w:rPr>
                <w:sz w:val="24"/>
              </w:rPr>
            </w:pPr>
            <w:r w:rsidRPr="005C672D">
              <w:rPr>
                <w:sz w:val="24"/>
              </w:rPr>
              <w:t>成功</w:t>
            </w:r>
          </w:p>
          <w:p w:rsidR="001548F9" w:rsidRPr="005C672D" w:rsidRDefault="001548F9" w:rsidP="00AC6DDA">
            <w:pPr>
              <w:spacing w:before="29" w:line="288" w:lineRule="auto"/>
              <w:ind w:leftChars="-32" w:left="-67" w:rightChars="-66" w:right="-139"/>
              <w:jc w:val="center"/>
              <w:rPr>
                <w:sz w:val="24"/>
              </w:rPr>
            </w:pPr>
            <w:r w:rsidRPr="005C672D">
              <w:rPr>
                <w:sz w:val="24"/>
              </w:rPr>
              <w:t>认购日</w:t>
            </w:r>
          </w:p>
        </w:tc>
        <w:tc>
          <w:tcPr>
            <w:tcW w:w="835" w:type="dxa"/>
            <w:vAlign w:val="center"/>
          </w:tcPr>
          <w:p w:rsidR="001548F9" w:rsidRPr="005C672D" w:rsidRDefault="001548F9" w:rsidP="00AC6DDA">
            <w:pPr>
              <w:spacing w:before="29" w:line="288" w:lineRule="auto"/>
              <w:jc w:val="center"/>
              <w:rPr>
                <w:sz w:val="24"/>
              </w:rPr>
            </w:pPr>
            <w:r w:rsidRPr="005C672D">
              <w:rPr>
                <w:sz w:val="24"/>
              </w:rPr>
              <w:t>可流</w:t>
            </w:r>
          </w:p>
          <w:p w:rsidR="001548F9" w:rsidRPr="005C672D" w:rsidRDefault="001548F9" w:rsidP="00AC6DDA">
            <w:pPr>
              <w:spacing w:before="29" w:line="288" w:lineRule="auto"/>
              <w:jc w:val="center"/>
              <w:rPr>
                <w:sz w:val="24"/>
              </w:rPr>
            </w:pPr>
            <w:r w:rsidRPr="005C672D">
              <w:rPr>
                <w:sz w:val="24"/>
              </w:rPr>
              <w:t>通日</w:t>
            </w:r>
          </w:p>
        </w:tc>
        <w:tc>
          <w:tcPr>
            <w:tcW w:w="834" w:type="dxa"/>
            <w:vAlign w:val="center"/>
          </w:tcPr>
          <w:p w:rsidR="001548F9" w:rsidRPr="005C672D" w:rsidRDefault="001548F9" w:rsidP="00AC6DDA">
            <w:pPr>
              <w:spacing w:before="29" w:line="288" w:lineRule="auto"/>
              <w:jc w:val="center"/>
              <w:rPr>
                <w:sz w:val="24"/>
              </w:rPr>
            </w:pPr>
            <w:r w:rsidRPr="005C672D">
              <w:rPr>
                <w:sz w:val="24"/>
              </w:rPr>
              <w:t>流通受</w:t>
            </w:r>
          </w:p>
          <w:p w:rsidR="001548F9" w:rsidRPr="005C672D" w:rsidRDefault="001548F9" w:rsidP="00AC6DDA">
            <w:pPr>
              <w:spacing w:before="29" w:line="288" w:lineRule="auto"/>
              <w:jc w:val="center"/>
              <w:rPr>
                <w:sz w:val="24"/>
              </w:rPr>
            </w:pPr>
            <w:r w:rsidRPr="005C672D">
              <w:rPr>
                <w:sz w:val="24"/>
              </w:rPr>
              <w:t>限类型</w:t>
            </w:r>
          </w:p>
        </w:tc>
        <w:tc>
          <w:tcPr>
            <w:tcW w:w="835" w:type="dxa"/>
            <w:vAlign w:val="center"/>
          </w:tcPr>
          <w:p w:rsidR="001548F9" w:rsidRPr="005C672D" w:rsidRDefault="001548F9" w:rsidP="00AC6DDA">
            <w:pPr>
              <w:spacing w:before="29" w:line="288" w:lineRule="auto"/>
              <w:jc w:val="center"/>
              <w:rPr>
                <w:sz w:val="24"/>
              </w:rPr>
            </w:pPr>
            <w:r w:rsidRPr="005C672D">
              <w:rPr>
                <w:sz w:val="24"/>
              </w:rPr>
              <w:t>认购</w:t>
            </w:r>
          </w:p>
          <w:p w:rsidR="001548F9" w:rsidRPr="005C672D" w:rsidRDefault="001548F9" w:rsidP="00AC6DDA">
            <w:pPr>
              <w:spacing w:before="29" w:line="288" w:lineRule="auto"/>
              <w:jc w:val="center"/>
              <w:rPr>
                <w:sz w:val="24"/>
              </w:rPr>
            </w:pPr>
            <w:r w:rsidRPr="005C672D">
              <w:rPr>
                <w:sz w:val="24"/>
              </w:rPr>
              <w:t>价格</w:t>
            </w:r>
          </w:p>
        </w:tc>
        <w:tc>
          <w:tcPr>
            <w:tcW w:w="834" w:type="dxa"/>
            <w:vAlign w:val="center"/>
          </w:tcPr>
          <w:p w:rsidR="001548F9" w:rsidRPr="005C672D" w:rsidRDefault="001548F9" w:rsidP="00AC6DDA">
            <w:pPr>
              <w:spacing w:before="29" w:line="288" w:lineRule="auto"/>
              <w:ind w:leftChars="-33" w:left="-69" w:rightChars="-46" w:right="-97"/>
              <w:jc w:val="center"/>
              <w:rPr>
                <w:sz w:val="24"/>
              </w:rPr>
            </w:pPr>
            <w:r w:rsidRPr="005C672D">
              <w:rPr>
                <w:sz w:val="24"/>
              </w:rPr>
              <w:t>期末估</w:t>
            </w:r>
          </w:p>
          <w:p w:rsidR="001548F9" w:rsidRPr="005C672D" w:rsidRDefault="001548F9" w:rsidP="00AC6DDA">
            <w:pPr>
              <w:spacing w:before="29" w:line="288" w:lineRule="auto"/>
              <w:ind w:leftChars="-33" w:left="-69" w:rightChars="-46" w:right="-97"/>
              <w:jc w:val="center"/>
              <w:rPr>
                <w:sz w:val="24"/>
              </w:rPr>
            </w:pPr>
            <w:r w:rsidRPr="005C672D">
              <w:rPr>
                <w:sz w:val="24"/>
              </w:rPr>
              <w:t>值单价</w:t>
            </w:r>
          </w:p>
        </w:tc>
        <w:tc>
          <w:tcPr>
            <w:tcW w:w="835" w:type="dxa"/>
            <w:vAlign w:val="center"/>
          </w:tcPr>
          <w:p w:rsidR="001548F9" w:rsidRPr="005C672D" w:rsidRDefault="001548F9" w:rsidP="00AC6DDA">
            <w:pPr>
              <w:spacing w:before="29" w:line="288" w:lineRule="auto"/>
              <w:ind w:leftChars="-77" w:left="-162" w:rightChars="-50" w:right="-105"/>
              <w:jc w:val="center"/>
              <w:rPr>
                <w:sz w:val="24"/>
              </w:rPr>
            </w:pPr>
            <w:r w:rsidRPr="005C672D">
              <w:rPr>
                <w:sz w:val="24"/>
              </w:rPr>
              <w:t>数量</w:t>
            </w:r>
            <w:r w:rsidR="00246478" w:rsidRPr="005C672D">
              <w:rPr>
                <w:color w:val="000000"/>
                <w:sz w:val="24"/>
              </w:rPr>
              <w:t>（</w:t>
            </w:r>
            <w:r w:rsidRPr="005C672D">
              <w:rPr>
                <w:sz w:val="24"/>
              </w:rPr>
              <w:t>单位：股</w:t>
            </w:r>
            <w:r w:rsidR="00246478" w:rsidRPr="005C672D">
              <w:rPr>
                <w:color w:val="000000"/>
                <w:sz w:val="24"/>
              </w:rPr>
              <w:t>）</w:t>
            </w:r>
          </w:p>
        </w:tc>
        <w:tc>
          <w:tcPr>
            <w:tcW w:w="834" w:type="dxa"/>
            <w:vAlign w:val="center"/>
          </w:tcPr>
          <w:p w:rsidR="001548F9" w:rsidRPr="005C672D" w:rsidRDefault="001548F9" w:rsidP="00AC6DDA">
            <w:pPr>
              <w:spacing w:before="29" w:line="288" w:lineRule="auto"/>
              <w:jc w:val="center"/>
              <w:rPr>
                <w:sz w:val="24"/>
              </w:rPr>
            </w:pPr>
            <w:r w:rsidRPr="005C672D">
              <w:rPr>
                <w:sz w:val="24"/>
              </w:rPr>
              <w:t>期末</w:t>
            </w:r>
          </w:p>
          <w:p w:rsidR="001548F9" w:rsidRPr="005C672D" w:rsidRDefault="001548F9" w:rsidP="00AC6DDA">
            <w:pPr>
              <w:spacing w:before="29" w:line="288" w:lineRule="auto"/>
              <w:jc w:val="center"/>
              <w:rPr>
                <w:sz w:val="24"/>
              </w:rPr>
            </w:pPr>
            <w:r w:rsidRPr="005C672D">
              <w:rPr>
                <w:sz w:val="24"/>
              </w:rPr>
              <w:t>成本总额</w:t>
            </w:r>
          </w:p>
        </w:tc>
        <w:tc>
          <w:tcPr>
            <w:tcW w:w="835" w:type="dxa"/>
            <w:vAlign w:val="center"/>
          </w:tcPr>
          <w:p w:rsidR="001548F9" w:rsidRPr="005C672D" w:rsidRDefault="001548F9" w:rsidP="00AC6DDA">
            <w:pPr>
              <w:spacing w:before="29" w:line="288" w:lineRule="auto"/>
              <w:jc w:val="center"/>
              <w:rPr>
                <w:sz w:val="24"/>
              </w:rPr>
            </w:pPr>
            <w:r w:rsidRPr="005C672D">
              <w:rPr>
                <w:sz w:val="24"/>
              </w:rPr>
              <w:t>期末</w:t>
            </w:r>
          </w:p>
          <w:p w:rsidR="001548F9" w:rsidRPr="005C672D" w:rsidRDefault="001548F9" w:rsidP="00AC6DDA">
            <w:pPr>
              <w:spacing w:before="29" w:line="288" w:lineRule="auto"/>
              <w:jc w:val="center"/>
              <w:rPr>
                <w:sz w:val="24"/>
              </w:rPr>
            </w:pPr>
            <w:r w:rsidRPr="005C672D">
              <w:rPr>
                <w:sz w:val="24"/>
              </w:rPr>
              <w:t>估值总额</w:t>
            </w:r>
          </w:p>
        </w:tc>
        <w:tc>
          <w:tcPr>
            <w:tcW w:w="835" w:type="dxa"/>
            <w:vAlign w:val="center"/>
          </w:tcPr>
          <w:p w:rsidR="001548F9" w:rsidRPr="005C672D" w:rsidRDefault="001548F9" w:rsidP="00AC6DDA">
            <w:pPr>
              <w:spacing w:before="29" w:line="288" w:lineRule="auto"/>
              <w:ind w:leftChars="-48" w:left="-101" w:rightChars="-54" w:right="-113"/>
              <w:jc w:val="center"/>
              <w:rPr>
                <w:sz w:val="24"/>
              </w:rPr>
            </w:pPr>
            <w:r w:rsidRPr="005C672D">
              <w:rPr>
                <w:sz w:val="24"/>
              </w:rPr>
              <w:t>备注</w:t>
            </w:r>
          </w:p>
        </w:tc>
      </w:tr>
      <w:tr w:rsidR="00C42222">
        <w:tc>
          <w:tcPr>
            <w:tcW w:w="834" w:type="dxa"/>
            <w:vAlign w:val="center"/>
          </w:tcPr>
          <w:p w:rsidR="00C42222" w:rsidRDefault="0013739E">
            <w:pPr>
              <w:jc w:val="center"/>
            </w:pPr>
            <w:r>
              <w:rPr>
                <w:sz w:val="24"/>
              </w:rPr>
              <w:t>60196</w:t>
            </w:r>
            <w:r>
              <w:rPr>
                <w:sz w:val="24"/>
              </w:rPr>
              <w:lastRenderedPageBreak/>
              <w:t>6</w:t>
            </w:r>
          </w:p>
        </w:tc>
        <w:tc>
          <w:tcPr>
            <w:tcW w:w="835" w:type="dxa"/>
            <w:vAlign w:val="center"/>
          </w:tcPr>
          <w:p w:rsidR="00C42222" w:rsidRDefault="0013739E">
            <w:pPr>
              <w:jc w:val="center"/>
            </w:pPr>
            <w:r>
              <w:rPr>
                <w:sz w:val="24"/>
              </w:rPr>
              <w:lastRenderedPageBreak/>
              <w:t>玲珑</w:t>
            </w:r>
            <w:r>
              <w:rPr>
                <w:sz w:val="24"/>
              </w:rPr>
              <w:lastRenderedPageBreak/>
              <w:t>轮胎</w:t>
            </w:r>
          </w:p>
        </w:tc>
        <w:tc>
          <w:tcPr>
            <w:tcW w:w="834" w:type="dxa"/>
            <w:vAlign w:val="center"/>
          </w:tcPr>
          <w:p w:rsidR="00C42222" w:rsidRDefault="0013739E">
            <w:pPr>
              <w:jc w:val="center"/>
            </w:pPr>
            <w:r>
              <w:rPr>
                <w:sz w:val="24"/>
              </w:rPr>
              <w:lastRenderedPageBreak/>
              <w:t>2016-</w:t>
            </w:r>
            <w:r>
              <w:rPr>
                <w:sz w:val="24"/>
              </w:rPr>
              <w:lastRenderedPageBreak/>
              <w:t>06-28</w:t>
            </w:r>
          </w:p>
        </w:tc>
        <w:tc>
          <w:tcPr>
            <w:tcW w:w="835" w:type="dxa"/>
            <w:vAlign w:val="center"/>
          </w:tcPr>
          <w:p w:rsidR="00C42222" w:rsidRDefault="0013739E">
            <w:pPr>
              <w:jc w:val="center"/>
            </w:pPr>
            <w:r>
              <w:rPr>
                <w:sz w:val="24"/>
              </w:rPr>
              <w:lastRenderedPageBreak/>
              <w:t>2016-</w:t>
            </w:r>
            <w:r>
              <w:rPr>
                <w:sz w:val="24"/>
              </w:rPr>
              <w:lastRenderedPageBreak/>
              <w:t>07-06</w:t>
            </w:r>
          </w:p>
        </w:tc>
        <w:tc>
          <w:tcPr>
            <w:tcW w:w="834" w:type="dxa"/>
            <w:vAlign w:val="center"/>
          </w:tcPr>
          <w:p w:rsidR="00C42222" w:rsidRDefault="0013739E">
            <w:pPr>
              <w:jc w:val="center"/>
            </w:pPr>
            <w:r>
              <w:rPr>
                <w:sz w:val="24"/>
              </w:rPr>
              <w:lastRenderedPageBreak/>
              <w:t>新股</w:t>
            </w:r>
            <w:r>
              <w:rPr>
                <w:sz w:val="24"/>
              </w:rPr>
              <w:lastRenderedPageBreak/>
              <w:t>未上市</w:t>
            </w:r>
          </w:p>
        </w:tc>
        <w:tc>
          <w:tcPr>
            <w:tcW w:w="835" w:type="dxa"/>
            <w:vAlign w:val="center"/>
          </w:tcPr>
          <w:p w:rsidR="00C42222" w:rsidRDefault="0013739E">
            <w:pPr>
              <w:jc w:val="right"/>
            </w:pPr>
            <w:r>
              <w:rPr>
                <w:sz w:val="24"/>
              </w:rPr>
              <w:lastRenderedPageBreak/>
              <w:t>12.98</w:t>
            </w:r>
          </w:p>
        </w:tc>
        <w:tc>
          <w:tcPr>
            <w:tcW w:w="834" w:type="dxa"/>
            <w:vAlign w:val="center"/>
          </w:tcPr>
          <w:p w:rsidR="00C42222" w:rsidRDefault="0013739E">
            <w:pPr>
              <w:jc w:val="center"/>
            </w:pPr>
            <w:r>
              <w:rPr>
                <w:sz w:val="24"/>
              </w:rPr>
              <w:t>12.98</w:t>
            </w:r>
          </w:p>
        </w:tc>
        <w:tc>
          <w:tcPr>
            <w:tcW w:w="835" w:type="dxa"/>
            <w:vAlign w:val="center"/>
          </w:tcPr>
          <w:p w:rsidR="00C42222" w:rsidRDefault="0013739E">
            <w:pPr>
              <w:jc w:val="right"/>
            </w:pPr>
            <w:r>
              <w:rPr>
                <w:sz w:val="24"/>
              </w:rPr>
              <w:t>2,531</w:t>
            </w:r>
          </w:p>
        </w:tc>
        <w:tc>
          <w:tcPr>
            <w:tcW w:w="834" w:type="dxa"/>
            <w:vAlign w:val="center"/>
          </w:tcPr>
          <w:p w:rsidR="00C42222" w:rsidRDefault="0013739E">
            <w:pPr>
              <w:jc w:val="right"/>
            </w:pPr>
            <w:r>
              <w:rPr>
                <w:sz w:val="24"/>
              </w:rPr>
              <w:t>32,85</w:t>
            </w:r>
            <w:r>
              <w:rPr>
                <w:sz w:val="24"/>
              </w:rPr>
              <w:lastRenderedPageBreak/>
              <w:t>2.38</w:t>
            </w:r>
          </w:p>
        </w:tc>
        <w:tc>
          <w:tcPr>
            <w:tcW w:w="835" w:type="dxa"/>
            <w:vAlign w:val="center"/>
          </w:tcPr>
          <w:p w:rsidR="00C42222" w:rsidRDefault="0013739E">
            <w:pPr>
              <w:jc w:val="right"/>
            </w:pPr>
            <w:r>
              <w:rPr>
                <w:sz w:val="24"/>
              </w:rPr>
              <w:lastRenderedPageBreak/>
              <w:t>32,85</w:t>
            </w:r>
            <w:r>
              <w:rPr>
                <w:sz w:val="24"/>
              </w:rPr>
              <w:lastRenderedPageBreak/>
              <w:t>2.38</w:t>
            </w:r>
          </w:p>
        </w:tc>
        <w:tc>
          <w:tcPr>
            <w:tcW w:w="835" w:type="dxa"/>
            <w:vAlign w:val="center"/>
          </w:tcPr>
          <w:p w:rsidR="00C42222" w:rsidRDefault="0013739E">
            <w:pPr>
              <w:jc w:val="center"/>
            </w:pPr>
            <w:r>
              <w:rPr>
                <w:sz w:val="24"/>
              </w:rPr>
              <w:lastRenderedPageBreak/>
              <w:t>-</w:t>
            </w:r>
          </w:p>
        </w:tc>
      </w:tr>
      <w:tr w:rsidR="00C42222">
        <w:tc>
          <w:tcPr>
            <w:tcW w:w="834" w:type="dxa"/>
            <w:vAlign w:val="center"/>
          </w:tcPr>
          <w:p w:rsidR="00C42222" w:rsidRDefault="0013739E">
            <w:pPr>
              <w:jc w:val="center"/>
            </w:pPr>
            <w:r>
              <w:rPr>
                <w:sz w:val="24"/>
              </w:rPr>
              <w:lastRenderedPageBreak/>
              <w:t>603016</w:t>
            </w:r>
          </w:p>
        </w:tc>
        <w:tc>
          <w:tcPr>
            <w:tcW w:w="835" w:type="dxa"/>
            <w:vAlign w:val="center"/>
          </w:tcPr>
          <w:p w:rsidR="00C42222" w:rsidRDefault="0013739E">
            <w:pPr>
              <w:jc w:val="center"/>
            </w:pPr>
            <w:r>
              <w:rPr>
                <w:sz w:val="24"/>
              </w:rPr>
              <w:t>新宏泰</w:t>
            </w:r>
          </w:p>
        </w:tc>
        <w:tc>
          <w:tcPr>
            <w:tcW w:w="834" w:type="dxa"/>
            <w:vAlign w:val="center"/>
          </w:tcPr>
          <w:p w:rsidR="00C42222" w:rsidRDefault="0013739E">
            <w:pPr>
              <w:jc w:val="center"/>
            </w:pPr>
            <w:r>
              <w:rPr>
                <w:sz w:val="24"/>
              </w:rPr>
              <w:t>2016-06-27</w:t>
            </w:r>
          </w:p>
        </w:tc>
        <w:tc>
          <w:tcPr>
            <w:tcW w:w="835" w:type="dxa"/>
            <w:vAlign w:val="center"/>
          </w:tcPr>
          <w:p w:rsidR="00C42222" w:rsidRDefault="0013739E">
            <w:pPr>
              <w:jc w:val="center"/>
            </w:pPr>
            <w:r>
              <w:rPr>
                <w:sz w:val="24"/>
              </w:rPr>
              <w:t>2016-07-01</w:t>
            </w:r>
          </w:p>
        </w:tc>
        <w:tc>
          <w:tcPr>
            <w:tcW w:w="834" w:type="dxa"/>
            <w:vAlign w:val="center"/>
          </w:tcPr>
          <w:p w:rsidR="00C42222" w:rsidRDefault="0013739E">
            <w:pPr>
              <w:jc w:val="center"/>
            </w:pPr>
            <w:r>
              <w:rPr>
                <w:sz w:val="24"/>
              </w:rPr>
              <w:t>新股未上市</w:t>
            </w:r>
          </w:p>
        </w:tc>
        <w:tc>
          <w:tcPr>
            <w:tcW w:w="835" w:type="dxa"/>
            <w:vAlign w:val="center"/>
          </w:tcPr>
          <w:p w:rsidR="00C42222" w:rsidRDefault="0013739E">
            <w:pPr>
              <w:jc w:val="right"/>
            </w:pPr>
            <w:r>
              <w:rPr>
                <w:sz w:val="24"/>
              </w:rPr>
              <w:t>8.49</w:t>
            </w:r>
          </w:p>
        </w:tc>
        <w:tc>
          <w:tcPr>
            <w:tcW w:w="834" w:type="dxa"/>
            <w:vAlign w:val="center"/>
          </w:tcPr>
          <w:p w:rsidR="00C42222" w:rsidRDefault="0013739E">
            <w:pPr>
              <w:jc w:val="center"/>
            </w:pPr>
            <w:r>
              <w:rPr>
                <w:sz w:val="24"/>
              </w:rPr>
              <w:t>8.49</w:t>
            </w:r>
          </w:p>
        </w:tc>
        <w:tc>
          <w:tcPr>
            <w:tcW w:w="835" w:type="dxa"/>
            <w:vAlign w:val="center"/>
          </w:tcPr>
          <w:p w:rsidR="00C42222" w:rsidRDefault="0013739E">
            <w:pPr>
              <w:jc w:val="right"/>
            </w:pPr>
            <w:r>
              <w:rPr>
                <w:sz w:val="24"/>
              </w:rPr>
              <w:t>1,602</w:t>
            </w:r>
          </w:p>
        </w:tc>
        <w:tc>
          <w:tcPr>
            <w:tcW w:w="834" w:type="dxa"/>
            <w:vAlign w:val="center"/>
          </w:tcPr>
          <w:p w:rsidR="00C42222" w:rsidRDefault="0013739E">
            <w:pPr>
              <w:jc w:val="right"/>
            </w:pPr>
            <w:r>
              <w:rPr>
                <w:sz w:val="24"/>
              </w:rPr>
              <w:t>13,600.98</w:t>
            </w:r>
          </w:p>
        </w:tc>
        <w:tc>
          <w:tcPr>
            <w:tcW w:w="835" w:type="dxa"/>
            <w:vAlign w:val="center"/>
          </w:tcPr>
          <w:p w:rsidR="00C42222" w:rsidRDefault="0013739E">
            <w:pPr>
              <w:jc w:val="right"/>
            </w:pPr>
            <w:r>
              <w:rPr>
                <w:sz w:val="24"/>
              </w:rPr>
              <w:t>13,600.98</w:t>
            </w:r>
          </w:p>
        </w:tc>
        <w:tc>
          <w:tcPr>
            <w:tcW w:w="835" w:type="dxa"/>
            <w:vAlign w:val="center"/>
          </w:tcPr>
          <w:p w:rsidR="00C42222" w:rsidRDefault="0013739E">
            <w:pPr>
              <w:jc w:val="center"/>
            </w:pPr>
            <w:r>
              <w:rPr>
                <w:sz w:val="24"/>
              </w:rPr>
              <w:t>-</w:t>
            </w:r>
          </w:p>
        </w:tc>
      </w:tr>
    </w:tbl>
    <w:p w:rsidR="001548F9" w:rsidRPr="005C672D" w:rsidRDefault="001548F9" w:rsidP="00AC6DDA">
      <w:pPr>
        <w:tabs>
          <w:tab w:val="left" w:pos="426"/>
        </w:tabs>
        <w:spacing w:before="29" w:line="288" w:lineRule="auto"/>
        <w:jc w:val="left"/>
        <w:rPr>
          <w:kern w:val="0"/>
          <w:sz w:val="24"/>
        </w:rPr>
      </w:pPr>
      <w:r w:rsidRPr="005C672D">
        <w:rPr>
          <w:kern w:val="0"/>
          <w:sz w:val="24"/>
        </w:rPr>
        <w:t>注：基金可使用以基金名义开设的股票账户，选择网上或者网下一种方式进行新股申购。其中基金作为一般法人或战略投资者认购的新股，根据基金与上市公司所签订申购协议的规定，在新股上市后的约定期限内不能自由转让；基金作为个人投资者参与网上认购获配的新股，从新股获配日至新股上市日之间不能自由转让。</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rPr>
          <w:b/>
          <w:bCs/>
          <w:color w:val="000000"/>
          <w:sz w:val="24"/>
        </w:rPr>
      </w:pPr>
      <w:r w:rsidRPr="005C672D">
        <w:rPr>
          <w:b/>
          <w:bCs/>
          <w:color w:val="000000"/>
          <w:kern w:val="0"/>
          <w:sz w:val="24"/>
        </w:rPr>
        <w:t xml:space="preserve">6.4.9.2 </w:t>
      </w:r>
      <w:r w:rsidRPr="005C672D">
        <w:rPr>
          <w:b/>
          <w:bCs/>
          <w:color w:val="000000"/>
          <w:sz w:val="24"/>
        </w:rPr>
        <w:t>期末持有的暂时停牌等流通受限股票</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w:t>
      </w:r>
      <w:r w:rsidRPr="005C672D">
        <w:rPr>
          <w:bCs/>
          <w:color w:val="000000"/>
          <w:sz w:val="24"/>
        </w:rPr>
        <w:t>：人民币元</w:t>
      </w:r>
    </w:p>
    <w:tbl>
      <w:tblPr>
        <w:tblW w:w="901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616"/>
        <w:gridCol w:w="686"/>
        <w:gridCol w:w="742"/>
        <w:gridCol w:w="798"/>
        <w:gridCol w:w="798"/>
        <w:gridCol w:w="686"/>
        <w:gridCol w:w="658"/>
        <w:gridCol w:w="1049"/>
        <w:gridCol w:w="1218"/>
        <w:gridCol w:w="1160"/>
        <w:gridCol w:w="601"/>
      </w:tblGrid>
      <w:tr w:rsidR="001548F9" w:rsidRPr="005C672D" w:rsidTr="00A95427">
        <w:trPr>
          <w:trHeight w:val="255"/>
        </w:trPr>
        <w:tc>
          <w:tcPr>
            <w:tcW w:w="616" w:type="dxa"/>
            <w:vAlign w:val="center"/>
          </w:tcPr>
          <w:p w:rsidR="001548F9" w:rsidRPr="005C672D" w:rsidRDefault="001548F9" w:rsidP="00AC6DDA">
            <w:pPr>
              <w:spacing w:before="29" w:line="288" w:lineRule="auto"/>
              <w:jc w:val="center"/>
              <w:rPr>
                <w:color w:val="000000"/>
                <w:sz w:val="24"/>
              </w:rPr>
            </w:pPr>
            <w:r w:rsidRPr="005C672D">
              <w:rPr>
                <w:color w:val="000000"/>
                <w:sz w:val="24"/>
              </w:rPr>
              <w:t>股票</w:t>
            </w:r>
          </w:p>
          <w:p w:rsidR="001548F9" w:rsidRPr="005C672D" w:rsidRDefault="001548F9" w:rsidP="00AC6DDA">
            <w:pPr>
              <w:spacing w:before="29" w:line="288" w:lineRule="auto"/>
              <w:jc w:val="center"/>
              <w:rPr>
                <w:color w:val="000000"/>
                <w:sz w:val="24"/>
              </w:rPr>
            </w:pPr>
            <w:r w:rsidRPr="005C672D">
              <w:rPr>
                <w:color w:val="000000"/>
                <w:sz w:val="24"/>
              </w:rPr>
              <w:t>代码</w:t>
            </w:r>
          </w:p>
        </w:tc>
        <w:tc>
          <w:tcPr>
            <w:tcW w:w="686" w:type="dxa"/>
            <w:tcMar>
              <w:top w:w="15" w:type="dxa"/>
              <w:left w:w="15" w:type="dxa"/>
              <w:bottom w:w="0" w:type="dxa"/>
              <w:right w:w="15" w:type="dxa"/>
            </w:tcMar>
            <w:vAlign w:val="center"/>
          </w:tcPr>
          <w:p w:rsidR="001548F9" w:rsidRPr="005C672D" w:rsidRDefault="001548F9" w:rsidP="00AC6DDA">
            <w:pPr>
              <w:spacing w:before="29" w:line="288" w:lineRule="auto"/>
              <w:jc w:val="center"/>
              <w:rPr>
                <w:color w:val="000000"/>
                <w:sz w:val="24"/>
              </w:rPr>
            </w:pPr>
            <w:r w:rsidRPr="005C672D">
              <w:rPr>
                <w:color w:val="000000"/>
                <w:sz w:val="24"/>
              </w:rPr>
              <w:t>股票</w:t>
            </w:r>
          </w:p>
          <w:p w:rsidR="001548F9" w:rsidRPr="005C672D" w:rsidRDefault="001548F9" w:rsidP="00AC6DDA">
            <w:pPr>
              <w:spacing w:before="29" w:line="288" w:lineRule="auto"/>
              <w:jc w:val="center"/>
              <w:rPr>
                <w:color w:val="000000"/>
                <w:sz w:val="24"/>
              </w:rPr>
            </w:pPr>
            <w:r w:rsidRPr="005C672D">
              <w:rPr>
                <w:color w:val="000000"/>
                <w:sz w:val="24"/>
              </w:rPr>
              <w:t>名称</w:t>
            </w:r>
          </w:p>
        </w:tc>
        <w:tc>
          <w:tcPr>
            <w:tcW w:w="742" w:type="dxa"/>
            <w:tcMar>
              <w:top w:w="15" w:type="dxa"/>
              <w:left w:w="15" w:type="dxa"/>
              <w:bottom w:w="0" w:type="dxa"/>
              <w:right w:w="15" w:type="dxa"/>
            </w:tcMar>
            <w:vAlign w:val="center"/>
          </w:tcPr>
          <w:p w:rsidR="001548F9" w:rsidRPr="005C672D" w:rsidRDefault="001548F9" w:rsidP="00AC6DDA">
            <w:pPr>
              <w:spacing w:before="29" w:line="288" w:lineRule="auto"/>
              <w:jc w:val="center"/>
              <w:rPr>
                <w:color w:val="000000"/>
                <w:sz w:val="24"/>
              </w:rPr>
            </w:pPr>
            <w:r w:rsidRPr="005C672D">
              <w:rPr>
                <w:color w:val="000000"/>
                <w:sz w:val="24"/>
              </w:rPr>
              <w:t>停牌</w:t>
            </w:r>
          </w:p>
          <w:p w:rsidR="001548F9" w:rsidRPr="005C672D" w:rsidRDefault="001548F9" w:rsidP="00AC6DDA">
            <w:pPr>
              <w:spacing w:before="29" w:line="288" w:lineRule="auto"/>
              <w:jc w:val="center"/>
              <w:rPr>
                <w:color w:val="000000"/>
                <w:sz w:val="24"/>
              </w:rPr>
            </w:pPr>
            <w:r w:rsidRPr="005C672D">
              <w:rPr>
                <w:color w:val="000000"/>
                <w:sz w:val="24"/>
              </w:rPr>
              <w:t>日期</w:t>
            </w:r>
          </w:p>
        </w:tc>
        <w:tc>
          <w:tcPr>
            <w:tcW w:w="798" w:type="dxa"/>
            <w:tcMar>
              <w:top w:w="15" w:type="dxa"/>
              <w:left w:w="15" w:type="dxa"/>
              <w:bottom w:w="0" w:type="dxa"/>
              <w:right w:w="15" w:type="dxa"/>
            </w:tcMar>
            <w:vAlign w:val="center"/>
          </w:tcPr>
          <w:p w:rsidR="001548F9" w:rsidRPr="005C672D" w:rsidRDefault="001548F9" w:rsidP="00AC6DDA">
            <w:pPr>
              <w:spacing w:before="29" w:line="288" w:lineRule="auto"/>
              <w:jc w:val="center"/>
              <w:rPr>
                <w:color w:val="000000"/>
                <w:sz w:val="24"/>
              </w:rPr>
            </w:pPr>
            <w:r w:rsidRPr="005C672D">
              <w:rPr>
                <w:color w:val="000000"/>
                <w:sz w:val="24"/>
              </w:rPr>
              <w:t>停牌</w:t>
            </w:r>
          </w:p>
          <w:p w:rsidR="001548F9" w:rsidRPr="005C672D" w:rsidRDefault="001548F9" w:rsidP="00AC6DDA">
            <w:pPr>
              <w:spacing w:before="29" w:line="288" w:lineRule="auto"/>
              <w:jc w:val="center"/>
              <w:rPr>
                <w:color w:val="000000"/>
                <w:sz w:val="24"/>
              </w:rPr>
            </w:pPr>
            <w:r w:rsidRPr="005C672D">
              <w:rPr>
                <w:color w:val="000000"/>
                <w:sz w:val="24"/>
              </w:rPr>
              <w:t>原因</w:t>
            </w:r>
          </w:p>
        </w:tc>
        <w:tc>
          <w:tcPr>
            <w:tcW w:w="798" w:type="dxa"/>
            <w:tcMar>
              <w:top w:w="15" w:type="dxa"/>
              <w:left w:w="15" w:type="dxa"/>
              <w:bottom w:w="0" w:type="dxa"/>
              <w:right w:w="15" w:type="dxa"/>
            </w:tcMar>
            <w:vAlign w:val="center"/>
          </w:tcPr>
          <w:p w:rsidR="001548F9" w:rsidRPr="005C672D" w:rsidRDefault="001548F9" w:rsidP="00AC6DDA">
            <w:pPr>
              <w:spacing w:before="29" w:line="288" w:lineRule="auto"/>
              <w:jc w:val="center"/>
              <w:rPr>
                <w:color w:val="000000"/>
                <w:sz w:val="24"/>
              </w:rPr>
            </w:pPr>
            <w:r w:rsidRPr="005C672D">
              <w:rPr>
                <w:color w:val="000000"/>
                <w:sz w:val="24"/>
              </w:rPr>
              <w:t>期末估值单价</w:t>
            </w:r>
          </w:p>
        </w:tc>
        <w:tc>
          <w:tcPr>
            <w:tcW w:w="686" w:type="dxa"/>
            <w:tcMar>
              <w:top w:w="15" w:type="dxa"/>
              <w:left w:w="15" w:type="dxa"/>
              <w:bottom w:w="0" w:type="dxa"/>
              <w:right w:w="15" w:type="dxa"/>
            </w:tcMar>
            <w:vAlign w:val="center"/>
          </w:tcPr>
          <w:p w:rsidR="001548F9" w:rsidRPr="005C672D" w:rsidRDefault="001548F9" w:rsidP="00AC6DDA">
            <w:pPr>
              <w:spacing w:before="29" w:line="288" w:lineRule="auto"/>
              <w:jc w:val="center"/>
              <w:rPr>
                <w:color w:val="000000"/>
                <w:sz w:val="24"/>
              </w:rPr>
            </w:pPr>
            <w:r w:rsidRPr="005C672D">
              <w:rPr>
                <w:color w:val="000000"/>
                <w:sz w:val="24"/>
              </w:rPr>
              <w:t>复牌</w:t>
            </w:r>
          </w:p>
          <w:p w:rsidR="001548F9" w:rsidRPr="005C672D" w:rsidRDefault="001548F9" w:rsidP="00AC6DDA">
            <w:pPr>
              <w:spacing w:before="29" w:line="288" w:lineRule="auto"/>
              <w:jc w:val="center"/>
              <w:rPr>
                <w:color w:val="000000"/>
                <w:sz w:val="24"/>
              </w:rPr>
            </w:pPr>
            <w:r w:rsidRPr="005C672D">
              <w:rPr>
                <w:color w:val="000000"/>
                <w:sz w:val="24"/>
              </w:rPr>
              <w:t>日期</w:t>
            </w:r>
          </w:p>
        </w:tc>
        <w:tc>
          <w:tcPr>
            <w:tcW w:w="658" w:type="dxa"/>
            <w:tcMar>
              <w:top w:w="15" w:type="dxa"/>
              <w:left w:w="15" w:type="dxa"/>
              <w:bottom w:w="0" w:type="dxa"/>
              <w:right w:w="15" w:type="dxa"/>
            </w:tcMar>
            <w:vAlign w:val="center"/>
          </w:tcPr>
          <w:p w:rsidR="001548F9" w:rsidRPr="005C672D" w:rsidRDefault="001548F9" w:rsidP="00AC6DDA">
            <w:pPr>
              <w:spacing w:before="29" w:line="288" w:lineRule="auto"/>
              <w:jc w:val="center"/>
              <w:rPr>
                <w:color w:val="000000"/>
                <w:sz w:val="24"/>
              </w:rPr>
            </w:pPr>
            <w:r w:rsidRPr="005C672D">
              <w:rPr>
                <w:color w:val="000000"/>
                <w:sz w:val="24"/>
              </w:rPr>
              <w:t>复牌开</w:t>
            </w:r>
          </w:p>
          <w:p w:rsidR="001548F9" w:rsidRPr="005C672D" w:rsidRDefault="001548F9" w:rsidP="00AC6DDA">
            <w:pPr>
              <w:spacing w:before="29" w:line="288" w:lineRule="auto"/>
              <w:jc w:val="center"/>
              <w:rPr>
                <w:color w:val="000000"/>
                <w:sz w:val="24"/>
              </w:rPr>
            </w:pPr>
            <w:r w:rsidRPr="005C672D">
              <w:rPr>
                <w:color w:val="000000"/>
                <w:sz w:val="24"/>
              </w:rPr>
              <w:t>盘单价</w:t>
            </w:r>
          </w:p>
        </w:tc>
        <w:tc>
          <w:tcPr>
            <w:tcW w:w="1049" w:type="dxa"/>
            <w:tcMar>
              <w:top w:w="15" w:type="dxa"/>
              <w:left w:w="15" w:type="dxa"/>
              <w:bottom w:w="0" w:type="dxa"/>
              <w:right w:w="15" w:type="dxa"/>
            </w:tcMar>
            <w:vAlign w:val="center"/>
          </w:tcPr>
          <w:p w:rsidR="001548F9" w:rsidRPr="005C672D" w:rsidRDefault="001548F9" w:rsidP="00AC6DDA">
            <w:pPr>
              <w:spacing w:before="29" w:line="288" w:lineRule="auto"/>
              <w:jc w:val="center"/>
              <w:rPr>
                <w:color w:val="000000"/>
                <w:sz w:val="24"/>
              </w:rPr>
            </w:pPr>
            <w:r w:rsidRPr="005C672D">
              <w:rPr>
                <w:color w:val="000000"/>
                <w:sz w:val="24"/>
              </w:rPr>
              <w:t>数量</w:t>
            </w:r>
          </w:p>
          <w:p w:rsidR="001548F9" w:rsidRPr="005C672D" w:rsidRDefault="001548F9" w:rsidP="00AC6DDA">
            <w:pPr>
              <w:spacing w:before="29" w:line="288" w:lineRule="auto"/>
              <w:jc w:val="center"/>
              <w:rPr>
                <w:color w:val="000000"/>
                <w:sz w:val="24"/>
              </w:rPr>
            </w:pPr>
            <w:r w:rsidRPr="005C672D">
              <w:rPr>
                <w:color w:val="000000"/>
                <w:sz w:val="24"/>
              </w:rPr>
              <w:t>(</w:t>
            </w:r>
            <w:r w:rsidRPr="005C672D">
              <w:rPr>
                <w:color w:val="000000"/>
                <w:sz w:val="24"/>
              </w:rPr>
              <w:t>股</w:t>
            </w:r>
            <w:r w:rsidRPr="005C672D">
              <w:rPr>
                <w:color w:val="000000"/>
                <w:sz w:val="24"/>
              </w:rPr>
              <w:t>)</w:t>
            </w:r>
          </w:p>
        </w:tc>
        <w:tc>
          <w:tcPr>
            <w:tcW w:w="1218" w:type="dxa"/>
            <w:vAlign w:val="center"/>
          </w:tcPr>
          <w:p w:rsidR="001548F9" w:rsidRPr="005C672D" w:rsidRDefault="001548F9" w:rsidP="00AC6DDA">
            <w:pPr>
              <w:spacing w:before="29" w:line="288" w:lineRule="auto"/>
              <w:jc w:val="center"/>
              <w:rPr>
                <w:color w:val="000000"/>
                <w:sz w:val="24"/>
              </w:rPr>
            </w:pPr>
            <w:r w:rsidRPr="005C672D">
              <w:rPr>
                <w:color w:val="000000"/>
                <w:sz w:val="24"/>
              </w:rPr>
              <w:t>期末</w:t>
            </w:r>
          </w:p>
          <w:p w:rsidR="001548F9" w:rsidRPr="005C672D" w:rsidRDefault="001548F9" w:rsidP="00AC6DDA">
            <w:pPr>
              <w:spacing w:before="29" w:line="288" w:lineRule="auto"/>
              <w:jc w:val="center"/>
              <w:rPr>
                <w:color w:val="000000"/>
                <w:sz w:val="24"/>
              </w:rPr>
            </w:pPr>
            <w:r w:rsidRPr="005C672D">
              <w:rPr>
                <w:color w:val="000000"/>
                <w:sz w:val="24"/>
              </w:rPr>
              <w:t>成本总额</w:t>
            </w:r>
          </w:p>
        </w:tc>
        <w:tc>
          <w:tcPr>
            <w:tcW w:w="1160" w:type="dxa"/>
            <w:vAlign w:val="center"/>
          </w:tcPr>
          <w:p w:rsidR="001548F9" w:rsidRPr="005C672D" w:rsidRDefault="001548F9" w:rsidP="00AC6DDA">
            <w:pPr>
              <w:spacing w:before="29" w:line="288" w:lineRule="auto"/>
              <w:jc w:val="center"/>
              <w:rPr>
                <w:color w:val="000000"/>
                <w:sz w:val="24"/>
              </w:rPr>
            </w:pPr>
            <w:r w:rsidRPr="005C672D">
              <w:rPr>
                <w:color w:val="000000"/>
                <w:sz w:val="24"/>
              </w:rPr>
              <w:t>期末</w:t>
            </w:r>
          </w:p>
          <w:p w:rsidR="001548F9" w:rsidRPr="005C672D" w:rsidRDefault="001548F9" w:rsidP="00AC6DDA">
            <w:pPr>
              <w:spacing w:before="29" w:line="288" w:lineRule="auto"/>
              <w:jc w:val="center"/>
              <w:rPr>
                <w:color w:val="000000"/>
                <w:sz w:val="24"/>
              </w:rPr>
            </w:pPr>
            <w:r w:rsidRPr="005C672D">
              <w:rPr>
                <w:color w:val="000000"/>
                <w:sz w:val="24"/>
              </w:rPr>
              <w:t>估值总额</w:t>
            </w:r>
          </w:p>
        </w:tc>
        <w:tc>
          <w:tcPr>
            <w:tcW w:w="601" w:type="dxa"/>
            <w:vAlign w:val="center"/>
          </w:tcPr>
          <w:p w:rsidR="001548F9" w:rsidRPr="005C672D" w:rsidRDefault="001548F9" w:rsidP="00AC6DDA">
            <w:pPr>
              <w:spacing w:before="29" w:line="288" w:lineRule="auto"/>
              <w:jc w:val="center"/>
              <w:rPr>
                <w:color w:val="000000"/>
                <w:sz w:val="24"/>
              </w:rPr>
            </w:pPr>
            <w:r w:rsidRPr="005C672D">
              <w:rPr>
                <w:color w:val="000000"/>
                <w:sz w:val="24"/>
              </w:rPr>
              <w:t>备注</w:t>
            </w:r>
          </w:p>
        </w:tc>
      </w:tr>
      <w:tr w:rsidR="00C42222">
        <w:tc>
          <w:tcPr>
            <w:tcW w:w="616" w:type="dxa"/>
            <w:vAlign w:val="center"/>
          </w:tcPr>
          <w:p w:rsidR="00C42222" w:rsidRDefault="0013739E">
            <w:pPr>
              <w:jc w:val="center"/>
            </w:pPr>
            <w:r>
              <w:rPr>
                <w:sz w:val="24"/>
              </w:rPr>
              <w:t>300299</w:t>
            </w:r>
          </w:p>
        </w:tc>
        <w:tc>
          <w:tcPr>
            <w:tcW w:w="686" w:type="dxa"/>
            <w:vAlign w:val="center"/>
          </w:tcPr>
          <w:p w:rsidR="00C42222" w:rsidRDefault="0013739E">
            <w:pPr>
              <w:jc w:val="center"/>
            </w:pPr>
            <w:r>
              <w:rPr>
                <w:sz w:val="24"/>
              </w:rPr>
              <w:t>富春通信</w:t>
            </w:r>
          </w:p>
        </w:tc>
        <w:tc>
          <w:tcPr>
            <w:tcW w:w="742" w:type="dxa"/>
            <w:vAlign w:val="center"/>
          </w:tcPr>
          <w:p w:rsidR="00C42222" w:rsidRDefault="0013739E">
            <w:pPr>
              <w:jc w:val="center"/>
            </w:pPr>
            <w:r>
              <w:rPr>
                <w:sz w:val="24"/>
              </w:rPr>
              <w:t>2016-02-29</w:t>
            </w:r>
          </w:p>
        </w:tc>
        <w:tc>
          <w:tcPr>
            <w:tcW w:w="798" w:type="dxa"/>
            <w:vAlign w:val="center"/>
          </w:tcPr>
          <w:p w:rsidR="00C42222" w:rsidRDefault="0013739E">
            <w:pPr>
              <w:jc w:val="center"/>
            </w:pPr>
            <w:r>
              <w:rPr>
                <w:sz w:val="24"/>
              </w:rPr>
              <w:t>重大事项</w:t>
            </w:r>
          </w:p>
        </w:tc>
        <w:tc>
          <w:tcPr>
            <w:tcW w:w="798" w:type="dxa"/>
            <w:vAlign w:val="center"/>
          </w:tcPr>
          <w:p w:rsidR="00C42222" w:rsidRDefault="0013739E">
            <w:pPr>
              <w:jc w:val="right"/>
            </w:pPr>
            <w:r>
              <w:rPr>
                <w:sz w:val="24"/>
              </w:rPr>
              <w:t>27.51</w:t>
            </w:r>
          </w:p>
        </w:tc>
        <w:tc>
          <w:tcPr>
            <w:tcW w:w="686" w:type="dxa"/>
            <w:vAlign w:val="center"/>
          </w:tcPr>
          <w:p w:rsidR="00C42222" w:rsidRDefault="0013739E">
            <w:pPr>
              <w:jc w:val="center"/>
            </w:pPr>
            <w:r>
              <w:rPr>
                <w:sz w:val="24"/>
              </w:rPr>
              <w:t>-</w:t>
            </w:r>
          </w:p>
        </w:tc>
        <w:tc>
          <w:tcPr>
            <w:tcW w:w="658" w:type="dxa"/>
            <w:vAlign w:val="center"/>
          </w:tcPr>
          <w:p w:rsidR="00C42222" w:rsidRDefault="0013739E">
            <w:pPr>
              <w:jc w:val="right"/>
            </w:pPr>
            <w:r>
              <w:rPr>
                <w:sz w:val="24"/>
              </w:rPr>
              <w:t>-</w:t>
            </w:r>
          </w:p>
        </w:tc>
        <w:tc>
          <w:tcPr>
            <w:tcW w:w="1049" w:type="dxa"/>
            <w:vAlign w:val="center"/>
          </w:tcPr>
          <w:p w:rsidR="00C42222" w:rsidRDefault="0013739E">
            <w:pPr>
              <w:jc w:val="right"/>
            </w:pPr>
            <w:r>
              <w:rPr>
                <w:sz w:val="24"/>
              </w:rPr>
              <w:t>130,400</w:t>
            </w:r>
          </w:p>
        </w:tc>
        <w:tc>
          <w:tcPr>
            <w:tcW w:w="1218" w:type="dxa"/>
            <w:vAlign w:val="center"/>
          </w:tcPr>
          <w:p w:rsidR="00C42222" w:rsidRDefault="0013739E">
            <w:pPr>
              <w:jc w:val="right"/>
            </w:pPr>
            <w:r>
              <w:rPr>
                <w:sz w:val="24"/>
              </w:rPr>
              <w:t>3,973,113.20</w:t>
            </w:r>
          </w:p>
        </w:tc>
        <w:tc>
          <w:tcPr>
            <w:tcW w:w="1160" w:type="dxa"/>
            <w:vAlign w:val="center"/>
          </w:tcPr>
          <w:p w:rsidR="00C42222" w:rsidRDefault="0013739E">
            <w:pPr>
              <w:jc w:val="right"/>
            </w:pPr>
            <w:r>
              <w:rPr>
                <w:sz w:val="24"/>
              </w:rPr>
              <w:t>3,587,304.00</w:t>
            </w:r>
          </w:p>
        </w:tc>
        <w:tc>
          <w:tcPr>
            <w:tcW w:w="601" w:type="dxa"/>
            <w:vAlign w:val="center"/>
          </w:tcPr>
          <w:p w:rsidR="00C42222" w:rsidRDefault="0013739E">
            <w:pPr>
              <w:jc w:val="center"/>
            </w:pPr>
            <w:r>
              <w:rPr>
                <w:sz w:val="24"/>
              </w:rPr>
              <w:t>-</w:t>
            </w:r>
          </w:p>
        </w:tc>
      </w:tr>
    </w:tbl>
    <w:p w:rsidR="001548F9" w:rsidRPr="005C672D" w:rsidRDefault="001548F9" w:rsidP="00AC6DDA">
      <w:pPr>
        <w:tabs>
          <w:tab w:val="left" w:pos="426"/>
        </w:tabs>
        <w:spacing w:before="29" w:line="288" w:lineRule="auto"/>
        <w:jc w:val="left"/>
        <w:rPr>
          <w:kern w:val="0"/>
          <w:sz w:val="24"/>
        </w:rPr>
      </w:pPr>
      <w:r w:rsidRPr="005C672D">
        <w:rPr>
          <w:kern w:val="0"/>
          <w:sz w:val="24"/>
        </w:rPr>
        <w:t>注：本基金截至</w:t>
      </w:r>
      <w:r w:rsidRPr="005C672D">
        <w:rPr>
          <w:kern w:val="0"/>
          <w:sz w:val="24"/>
        </w:rPr>
        <w:t>2016</w:t>
      </w:r>
      <w:r w:rsidRPr="005C672D">
        <w:rPr>
          <w:kern w:val="0"/>
          <w:sz w:val="24"/>
        </w:rPr>
        <w:t>年</w:t>
      </w:r>
      <w:r w:rsidRPr="005C672D">
        <w:rPr>
          <w:kern w:val="0"/>
          <w:sz w:val="24"/>
        </w:rPr>
        <w:t>6</w:t>
      </w:r>
      <w:r w:rsidRPr="005C672D">
        <w:rPr>
          <w:kern w:val="0"/>
          <w:sz w:val="24"/>
        </w:rPr>
        <w:t>月</w:t>
      </w:r>
      <w:r w:rsidRPr="005C672D">
        <w:rPr>
          <w:kern w:val="0"/>
          <w:sz w:val="24"/>
        </w:rPr>
        <w:t>30</w:t>
      </w:r>
      <w:r w:rsidRPr="005C672D">
        <w:rPr>
          <w:kern w:val="0"/>
          <w:sz w:val="24"/>
        </w:rPr>
        <w:t>日止持有以上因公布的重大事项可能产生重大影响而被暂时停牌的股票，该类股票将在所公布事项的重大影响消除后，经交易所批准复牌。</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rPr>
          <w:b/>
          <w:bCs/>
          <w:color w:val="000000"/>
          <w:sz w:val="24"/>
        </w:rPr>
      </w:pPr>
      <w:r w:rsidRPr="005C672D">
        <w:rPr>
          <w:b/>
          <w:bCs/>
          <w:color w:val="000000"/>
          <w:kern w:val="0"/>
          <w:sz w:val="24"/>
        </w:rPr>
        <w:t xml:space="preserve">6.4.9.3 </w:t>
      </w:r>
      <w:r w:rsidRPr="005C672D">
        <w:rPr>
          <w:b/>
          <w:bCs/>
          <w:color w:val="000000"/>
          <w:sz w:val="24"/>
        </w:rPr>
        <w:t>期末债券正回购交易中作为抵押的债券</w:t>
      </w:r>
    </w:p>
    <w:p w:rsidR="001548F9" w:rsidRPr="005C672D" w:rsidRDefault="001548F9" w:rsidP="00AC6DDA">
      <w:pPr>
        <w:tabs>
          <w:tab w:val="left" w:pos="426"/>
        </w:tabs>
        <w:spacing w:before="29" w:line="288" w:lineRule="auto"/>
        <w:jc w:val="left"/>
        <w:rPr>
          <w:bCs/>
          <w:color w:val="000000"/>
          <w:sz w:val="24"/>
        </w:rPr>
      </w:pPr>
      <w:r w:rsidRPr="005C672D">
        <w:rPr>
          <w:kern w:val="0"/>
          <w:sz w:val="24"/>
        </w:rPr>
        <w:t>本基金本报告期末无从事债券正回购交易形成的卖出回购证券款余额。</w:t>
      </w:r>
    </w:p>
    <w:p w:rsidR="001548F9" w:rsidRPr="005C672D" w:rsidRDefault="001548F9" w:rsidP="00AC6DDA">
      <w:pPr>
        <w:spacing w:before="29" w:line="288" w:lineRule="auto"/>
        <w:rPr>
          <w:color w:val="000000"/>
          <w:sz w:val="24"/>
        </w:rPr>
      </w:pPr>
    </w:p>
    <w:p w:rsidR="001548F9" w:rsidRPr="005C672D" w:rsidRDefault="001548F9" w:rsidP="000B63EC">
      <w:pPr>
        <w:pStyle w:val="1"/>
        <w:keepNext/>
        <w:keepLines/>
        <w:widowControl w:val="0"/>
        <w:spacing w:beforeLines="100" w:before="312" w:afterLines="100" w:after="312" w:line="288" w:lineRule="auto"/>
        <w:jc w:val="center"/>
        <w:rPr>
          <w:b/>
          <w:bCs/>
          <w:szCs w:val="24"/>
          <w:lang w:val="en-US"/>
        </w:rPr>
      </w:pPr>
      <w:bookmarkStart w:id="52" w:name="_Toc331410101"/>
      <w:bookmarkStart w:id="53" w:name="_Toc225498272"/>
      <w:r w:rsidRPr="005C672D">
        <w:rPr>
          <w:b/>
          <w:bCs/>
          <w:szCs w:val="24"/>
          <w:lang w:val="en-US"/>
        </w:rPr>
        <w:t xml:space="preserve">7  </w:t>
      </w:r>
      <w:r w:rsidRPr="005C672D">
        <w:rPr>
          <w:b/>
          <w:bCs/>
          <w:szCs w:val="24"/>
          <w:lang w:val="en-US"/>
        </w:rPr>
        <w:t>投资组合报告</w:t>
      </w:r>
      <w:bookmarkEnd w:id="52"/>
      <w:bookmarkEnd w:id="53"/>
    </w:p>
    <w:p w:rsidR="001548F9" w:rsidRPr="005C672D" w:rsidRDefault="001548F9" w:rsidP="00AC6DDA">
      <w:pPr>
        <w:pStyle w:val="20"/>
        <w:spacing w:before="29" w:after="0" w:line="288" w:lineRule="auto"/>
        <w:rPr>
          <w:rFonts w:ascii="Times New Roman" w:hAnsi="Times New Roman"/>
          <w:kern w:val="0"/>
          <w:szCs w:val="24"/>
        </w:rPr>
      </w:pPr>
      <w:bookmarkStart w:id="54" w:name="_Toc331410102"/>
      <w:bookmarkStart w:id="55" w:name="_Toc225498273"/>
      <w:r w:rsidRPr="005C672D">
        <w:rPr>
          <w:rFonts w:ascii="Times New Roman" w:hAnsi="Times New Roman"/>
          <w:bCs w:val="0"/>
          <w:color w:val="000000"/>
          <w:kern w:val="0"/>
          <w:szCs w:val="24"/>
        </w:rPr>
        <w:t xml:space="preserve">7.1 </w:t>
      </w:r>
      <w:r w:rsidRPr="005C672D">
        <w:rPr>
          <w:rFonts w:ascii="Times New Roman" w:hAnsi="Times New Roman"/>
          <w:kern w:val="0"/>
          <w:szCs w:val="24"/>
        </w:rPr>
        <w:t>期末基金资产组合情况</w:t>
      </w:r>
      <w:bookmarkEnd w:id="54"/>
      <w:bookmarkEnd w:id="55"/>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420"/>
        <w:gridCol w:w="2520"/>
        <w:gridCol w:w="1980"/>
      </w:tblGrid>
      <w:tr w:rsidR="00FD7A40" w:rsidRPr="005C672D" w:rsidTr="00C17210">
        <w:tc>
          <w:tcPr>
            <w:tcW w:w="1080" w:type="dxa"/>
            <w:vAlign w:val="center"/>
          </w:tcPr>
          <w:p w:rsidR="00FD7A40" w:rsidRPr="005C672D" w:rsidRDefault="00FD7A40" w:rsidP="00AC6DDA">
            <w:pPr>
              <w:spacing w:before="29" w:line="288" w:lineRule="auto"/>
              <w:jc w:val="center"/>
              <w:rPr>
                <w:color w:val="000000"/>
                <w:sz w:val="24"/>
              </w:rPr>
            </w:pPr>
            <w:r w:rsidRPr="005C672D">
              <w:rPr>
                <w:color w:val="000000"/>
                <w:sz w:val="24"/>
              </w:rPr>
              <w:t>序号</w:t>
            </w:r>
          </w:p>
        </w:tc>
        <w:tc>
          <w:tcPr>
            <w:tcW w:w="3420" w:type="dxa"/>
            <w:vAlign w:val="center"/>
          </w:tcPr>
          <w:p w:rsidR="00FD7A40" w:rsidRPr="005C672D" w:rsidRDefault="00FD7A40" w:rsidP="00D640D0">
            <w:pPr>
              <w:spacing w:before="29" w:line="288" w:lineRule="auto"/>
              <w:jc w:val="center"/>
              <w:rPr>
                <w:color w:val="000000"/>
                <w:sz w:val="24"/>
              </w:rPr>
            </w:pPr>
            <w:r w:rsidRPr="005C672D">
              <w:rPr>
                <w:color w:val="000000"/>
                <w:sz w:val="24"/>
              </w:rPr>
              <w:t>项目</w:t>
            </w:r>
          </w:p>
        </w:tc>
        <w:tc>
          <w:tcPr>
            <w:tcW w:w="2520" w:type="dxa"/>
            <w:vAlign w:val="center"/>
          </w:tcPr>
          <w:p w:rsidR="00FD7A40" w:rsidRPr="005C672D" w:rsidRDefault="00FD7A40" w:rsidP="00AC6DDA">
            <w:pPr>
              <w:spacing w:before="29" w:line="288" w:lineRule="auto"/>
              <w:jc w:val="center"/>
              <w:rPr>
                <w:color w:val="000000"/>
                <w:sz w:val="24"/>
              </w:rPr>
            </w:pPr>
            <w:r w:rsidRPr="005C672D">
              <w:rPr>
                <w:color w:val="000000"/>
                <w:sz w:val="24"/>
              </w:rPr>
              <w:t>金额</w:t>
            </w:r>
          </w:p>
        </w:tc>
        <w:tc>
          <w:tcPr>
            <w:tcW w:w="1980" w:type="dxa"/>
            <w:vAlign w:val="center"/>
          </w:tcPr>
          <w:p w:rsidR="00FD7A40" w:rsidRPr="005C672D" w:rsidRDefault="00FD7A40" w:rsidP="00AC6DDA">
            <w:pPr>
              <w:spacing w:before="29" w:line="288" w:lineRule="auto"/>
              <w:jc w:val="center"/>
              <w:rPr>
                <w:color w:val="000000"/>
                <w:sz w:val="24"/>
              </w:rPr>
            </w:pPr>
            <w:r w:rsidRPr="005C672D">
              <w:rPr>
                <w:color w:val="000000"/>
                <w:sz w:val="24"/>
              </w:rPr>
              <w:t>占基金总资产的比例</w:t>
            </w:r>
            <w:r w:rsidR="00716158" w:rsidRPr="005C672D">
              <w:rPr>
                <w:color w:val="000000"/>
                <w:sz w:val="24"/>
              </w:rPr>
              <w:t>（％）</w:t>
            </w:r>
          </w:p>
        </w:tc>
      </w:tr>
      <w:tr w:rsidR="00D31101" w:rsidRPr="005C672D" w:rsidTr="00C17210">
        <w:tc>
          <w:tcPr>
            <w:tcW w:w="1080" w:type="dxa"/>
            <w:vAlign w:val="center"/>
          </w:tcPr>
          <w:p w:rsidR="00D31101" w:rsidRPr="005C672D" w:rsidRDefault="00D31101" w:rsidP="00AC6DDA">
            <w:pPr>
              <w:spacing w:before="29" w:line="288" w:lineRule="auto"/>
              <w:jc w:val="center"/>
              <w:rPr>
                <w:color w:val="000000"/>
                <w:sz w:val="24"/>
              </w:rPr>
            </w:pPr>
            <w:r w:rsidRPr="005C672D">
              <w:rPr>
                <w:color w:val="000000"/>
                <w:sz w:val="24"/>
              </w:rPr>
              <w:t>1</w:t>
            </w:r>
          </w:p>
        </w:tc>
        <w:tc>
          <w:tcPr>
            <w:tcW w:w="3420" w:type="dxa"/>
            <w:vAlign w:val="center"/>
          </w:tcPr>
          <w:p w:rsidR="00D31101" w:rsidRPr="005C672D" w:rsidRDefault="00D31101" w:rsidP="00AC6DDA">
            <w:pPr>
              <w:spacing w:before="29" w:line="288" w:lineRule="auto"/>
              <w:ind w:leftChars="50" w:left="105"/>
              <w:rPr>
                <w:sz w:val="24"/>
              </w:rPr>
            </w:pPr>
            <w:r w:rsidRPr="005C672D">
              <w:rPr>
                <w:sz w:val="24"/>
              </w:rPr>
              <w:t>权益投资</w:t>
            </w:r>
          </w:p>
        </w:tc>
        <w:tc>
          <w:tcPr>
            <w:tcW w:w="2520" w:type="dxa"/>
            <w:vAlign w:val="center"/>
          </w:tcPr>
          <w:p w:rsidR="00D31101" w:rsidRPr="005C672D" w:rsidRDefault="00D31101" w:rsidP="0091268E">
            <w:pPr>
              <w:spacing w:before="29" w:line="360" w:lineRule="auto"/>
              <w:ind w:left="17"/>
              <w:jc w:val="right"/>
              <w:rPr>
                <w:color w:val="000000"/>
                <w:sz w:val="24"/>
              </w:rPr>
            </w:pPr>
            <w:r w:rsidRPr="005C672D">
              <w:rPr>
                <w:color w:val="000000"/>
                <w:sz w:val="24"/>
              </w:rPr>
              <w:t>204,989,617.00</w:t>
            </w:r>
          </w:p>
        </w:tc>
        <w:tc>
          <w:tcPr>
            <w:tcW w:w="1980" w:type="dxa"/>
            <w:vAlign w:val="center"/>
          </w:tcPr>
          <w:p w:rsidR="00D31101" w:rsidRPr="005C672D" w:rsidRDefault="00D31101" w:rsidP="0091268E">
            <w:pPr>
              <w:spacing w:before="29" w:line="360" w:lineRule="auto"/>
              <w:ind w:left="17"/>
              <w:jc w:val="right"/>
              <w:rPr>
                <w:color w:val="000000"/>
                <w:sz w:val="24"/>
              </w:rPr>
            </w:pPr>
            <w:r w:rsidRPr="005C672D">
              <w:rPr>
                <w:color w:val="000000"/>
                <w:sz w:val="24"/>
              </w:rPr>
              <w:t>63.21</w:t>
            </w:r>
          </w:p>
        </w:tc>
      </w:tr>
      <w:tr w:rsidR="00D31101" w:rsidRPr="005C672D" w:rsidTr="00C17210">
        <w:tc>
          <w:tcPr>
            <w:tcW w:w="1080" w:type="dxa"/>
            <w:vAlign w:val="center"/>
          </w:tcPr>
          <w:p w:rsidR="00D31101" w:rsidRPr="005C672D" w:rsidRDefault="00D31101" w:rsidP="00AC6DDA">
            <w:pPr>
              <w:spacing w:before="29" w:line="288" w:lineRule="auto"/>
              <w:jc w:val="center"/>
              <w:rPr>
                <w:color w:val="000000"/>
                <w:sz w:val="24"/>
              </w:rPr>
            </w:pPr>
          </w:p>
        </w:tc>
        <w:tc>
          <w:tcPr>
            <w:tcW w:w="3420" w:type="dxa"/>
            <w:vAlign w:val="center"/>
          </w:tcPr>
          <w:p w:rsidR="00D31101" w:rsidRPr="005C672D" w:rsidRDefault="00D31101" w:rsidP="00AC6DDA">
            <w:pPr>
              <w:spacing w:before="29" w:line="288" w:lineRule="auto"/>
              <w:ind w:leftChars="50" w:left="105"/>
              <w:rPr>
                <w:color w:val="000000"/>
                <w:sz w:val="24"/>
              </w:rPr>
            </w:pPr>
            <w:r w:rsidRPr="005C672D">
              <w:rPr>
                <w:sz w:val="24"/>
              </w:rPr>
              <w:t>其中：股票</w:t>
            </w:r>
          </w:p>
        </w:tc>
        <w:tc>
          <w:tcPr>
            <w:tcW w:w="2520" w:type="dxa"/>
            <w:vAlign w:val="center"/>
          </w:tcPr>
          <w:p w:rsidR="00D31101" w:rsidRPr="005C672D" w:rsidRDefault="00D31101" w:rsidP="00AC6DDA">
            <w:pPr>
              <w:spacing w:before="29" w:line="288" w:lineRule="auto"/>
              <w:ind w:left="17"/>
              <w:jc w:val="right"/>
              <w:rPr>
                <w:color w:val="000000"/>
                <w:sz w:val="24"/>
              </w:rPr>
            </w:pPr>
            <w:r w:rsidRPr="005C672D">
              <w:rPr>
                <w:color w:val="000000"/>
                <w:sz w:val="24"/>
              </w:rPr>
              <w:t>204,989,617.00</w:t>
            </w:r>
          </w:p>
        </w:tc>
        <w:tc>
          <w:tcPr>
            <w:tcW w:w="1980" w:type="dxa"/>
            <w:vAlign w:val="center"/>
          </w:tcPr>
          <w:p w:rsidR="00D31101" w:rsidRPr="005C672D" w:rsidRDefault="00D31101" w:rsidP="00AC6DDA">
            <w:pPr>
              <w:spacing w:before="29" w:line="288" w:lineRule="auto"/>
              <w:ind w:left="17"/>
              <w:jc w:val="right"/>
              <w:rPr>
                <w:color w:val="000000"/>
                <w:sz w:val="24"/>
              </w:rPr>
            </w:pPr>
            <w:r w:rsidRPr="005C672D">
              <w:rPr>
                <w:color w:val="000000"/>
                <w:sz w:val="24"/>
              </w:rPr>
              <w:t>63.21</w:t>
            </w:r>
          </w:p>
        </w:tc>
      </w:tr>
      <w:tr w:rsidR="00D31101" w:rsidRPr="005C672D" w:rsidTr="00C17210">
        <w:tc>
          <w:tcPr>
            <w:tcW w:w="1080" w:type="dxa"/>
            <w:vAlign w:val="center"/>
          </w:tcPr>
          <w:p w:rsidR="00D31101" w:rsidRPr="005C672D" w:rsidRDefault="00D31101" w:rsidP="00AC6DDA">
            <w:pPr>
              <w:spacing w:before="29" w:line="288" w:lineRule="auto"/>
              <w:jc w:val="center"/>
              <w:rPr>
                <w:color w:val="000000"/>
                <w:sz w:val="24"/>
              </w:rPr>
            </w:pPr>
            <w:r w:rsidRPr="005C672D">
              <w:rPr>
                <w:sz w:val="24"/>
              </w:rPr>
              <w:t>2</w:t>
            </w:r>
          </w:p>
        </w:tc>
        <w:tc>
          <w:tcPr>
            <w:tcW w:w="3420" w:type="dxa"/>
            <w:vAlign w:val="center"/>
          </w:tcPr>
          <w:p w:rsidR="00D31101" w:rsidRPr="005C672D" w:rsidRDefault="00D31101" w:rsidP="00AC6DDA">
            <w:pPr>
              <w:spacing w:before="29" w:line="288" w:lineRule="auto"/>
              <w:ind w:leftChars="50" w:left="105"/>
              <w:rPr>
                <w:color w:val="000000"/>
                <w:sz w:val="24"/>
              </w:rPr>
            </w:pPr>
            <w:r w:rsidRPr="005C672D">
              <w:rPr>
                <w:sz w:val="24"/>
              </w:rPr>
              <w:t>固定收益投资</w:t>
            </w:r>
          </w:p>
        </w:tc>
        <w:tc>
          <w:tcPr>
            <w:tcW w:w="2520" w:type="dxa"/>
            <w:vAlign w:val="center"/>
          </w:tcPr>
          <w:p w:rsidR="00D31101" w:rsidRPr="005C672D" w:rsidRDefault="00D31101" w:rsidP="00AC6DDA">
            <w:pPr>
              <w:spacing w:before="29" w:line="288" w:lineRule="auto"/>
              <w:ind w:left="17"/>
              <w:jc w:val="right"/>
              <w:rPr>
                <w:color w:val="000000"/>
                <w:sz w:val="24"/>
              </w:rPr>
            </w:pPr>
            <w:r w:rsidRPr="005C672D">
              <w:rPr>
                <w:color w:val="000000"/>
                <w:sz w:val="24"/>
              </w:rPr>
              <w:t>-</w:t>
            </w:r>
          </w:p>
        </w:tc>
        <w:tc>
          <w:tcPr>
            <w:tcW w:w="1980" w:type="dxa"/>
            <w:vAlign w:val="center"/>
          </w:tcPr>
          <w:p w:rsidR="00D31101" w:rsidRPr="005C672D" w:rsidRDefault="00D31101" w:rsidP="00AC6DDA">
            <w:pPr>
              <w:spacing w:before="29" w:line="288" w:lineRule="auto"/>
              <w:ind w:left="17"/>
              <w:jc w:val="right"/>
              <w:rPr>
                <w:color w:val="000000"/>
                <w:sz w:val="24"/>
              </w:rPr>
            </w:pPr>
            <w:r w:rsidRPr="005C672D">
              <w:rPr>
                <w:color w:val="000000"/>
                <w:sz w:val="24"/>
              </w:rPr>
              <w:t>-</w:t>
            </w:r>
          </w:p>
        </w:tc>
      </w:tr>
      <w:tr w:rsidR="00D31101" w:rsidRPr="005C672D" w:rsidTr="00C17210">
        <w:tc>
          <w:tcPr>
            <w:tcW w:w="1080" w:type="dxa"/>
            <w:vAlign w:val="center"/>
          </w:tcPr>
          <w:p w:rsidR="00D31101" w:rsidRPr="005C672D" w:rsidRDefault="00D31101" w:rsidP="00AC6DDA">
            <w:pPr>
              <w:spacing w:before="29" w:line="288" w:lineRule="auto"/>
              <w:jc w:val="center"/>
              <w:rPr>
                <w:color w:val="000000"/>
                <w:sz w:val="24"/>
              </w:rPr>
            </w:pPr>
          </w:p>
        </w:tc>
        <w:tc>
          <w:tcPr>
            <w:tcW w:w="3420" w:type="dxa"/>
            <w:vAlign w:val="center"/>
          </w:tcPr>
          <w:p w:rsidR="00D31101" w:rsidRPr="005C672D" w:rsidRDefault="00D31101" w:rsidP="00AC6DDA">
            <w:pPr>
              <w:spacing w:before="29" w:line="288" w:lineRule="auto"/>
              <w:ind w:leftChars="50" w:left="105"/>
              <w:rPr>
                <w:color w:val="000000"/>
                <w:sz w:val="24"/>
              </w:rPr>
            </w:pPr>
            <w:r w:rsidRPr="005C672D">
              <w:rPr>
                <w:sz w:val="24"/>
              </w:rPr>
              <w:t>其中：债券</w:t>
            </w:r>
          </w:p>
        </w:tc>
        <w:tc>
          <w:tcPr>
            <w:tcW w:w="2520" w:type="dxa"/>
            <w:vAlign w:val="center"/>
          </w:tcPr>
          <w:p w:rsidR="00D31101" w:rsidRPr="005C672D" w:rsidRDefault="00D31101" w:rsidP="00AC6DDA">
            <w:pPr>
              <w:spacing w:before="29" w:line="288" w:lineRule="auto"/>
              <w:ind w:left="17"/>
              <w:jc w:val="right"/>
              <w:rPr>
                <w:color w:val="000000"/>
                <w:sz w:val="24"/>
              </w:rPr>
            </w:pPr>
            <w:r w:rsidRPr="005C672D">
              <w:rPr>
                <w:color w:val="000000"/>
                <w:sz w:val="24"/>
              </w:rPr>
              <w:t>-</w:t>
            </w:r>
          </w:p>
        </w:tc>
        <w:tc>
          <w:tcPr>
            <w:tcW w:w="1980" w:type="dxa"/>
            <w:vAlign w:val="center"/>
          </w:tcPr>
          <w:p w:rsidR="00D31101" w:rsidRPr="005C672D" w:rsidRDefault="00D31101" w:rsidP="00AC6DDA">
            <w:pPr>
              <w:spacing w:before="29" w:line="288" w:lineRule="auto"/>
              <w:ind w:left="17"/>
              <w:jc w:val="right"/>
              <w:rPr>
                <w:color w:val="000000"/>
                <w:sz w:val="24"/>
              </w:rPr>
            </w:pPr>
            <w:r w:rsidRPr="005C672D">
              <w:rPr>
                <w:color w:val="000000"/>
                <w:sz w:val="24"/>
              </w:rPr>
              <w:t>-</w:t>
            </w:r>
          </w:p>
        </w:tc>
      </w:tr>
      <w:tr w:rsidR="00D31101" w:rsidRPr="005C672D" w:rsidTr="00C17210">
        <w:tc>
          <w:tcPr>
            <w:tcW w:w="1080" w:type="dxa"/>
            <w:vAlign w:val="center"/>
          </w:tcPr>
          <w:p w:rsidR="00D31101" w:rsidRPr="005C672D" w:rsidRDefault="00D31101" w:rsidP="00AC6DDA">
            <w:pPr>
              <w:spacing w:before="29" w:line="288" w:lineRule="auto"/>
              <w:jc w:val="center"/>
              <w:rPr>
                <w:color w:val="000000"/>
                <w:sz w:val="24"/>
              </w:rPr>
            </w:pPr>
          </w:p>
        </w:tc>
        <w:tc>
          <w:tcPr>
            <w:tcW w:w="3420" w:type="dxa"/>
            <w:vAlign w:val="center"/>
          </w:tcPr>
          <w:p w:rsidR="00D31101" w:rsidRPr="005C672D" w:rsidRDefault="00D31101" w:rsidP="008E1CD6">
            <w:pPr>
              <w:spacing w:before="29" w:line="288" w:lineRule="auto"/>
              <w:ind w:leftChars="50" w:left="105" w:firstLineChars="300" w:firstLine="720"/>
              <w:rPr>
                <w:color w:val="000000"/>
                <w:sz w:val="24"/>
              </w:rPr>
            </w:pPr>
            <w:r w:rsidRPr="005C672D">
              <w:rPr>
                <w:sz w:val="24"/>
              </w:rPr>
              <w:t>资产支持证券</w:t>
            </w:r>
          </w:p>
        </w:tc>
        <w:tc>
          <w:tcPr>
            <w:tcW w:w="2520" w:type="dxa"/>
            <w:vAlign w:val="center"/>
          </w:tcPr>
          <w:p w:rsidR="00D31101" w:rsidRPr="005C672D" w:rsidRDefault="00D31101" w:rsidP="00AC6DDA">
            <w:pPr>
              <w:spacing w:before="29" w:line="288" w:lineRule="auto"/>
              <w:ind w:left="17"/>
              <w:jc w:val="right"/>
              <w:rPr>
                <w:color w:val="000000"/>
                <w:sz w:val="24"/>
              </w:rPr>
            </w:pPr>
            <w:r w:rsidRPr="005C672D">
              <w:rPr>
                <w:color w:val="000000"/>
                <w:sz w:val="24"/>
              </w:rPr>
              <w:t>-</w:t>
            </w:r>
          </w:p>
        </w:tc>
        <w:tc>
          <w:tcPr>
            <w:tcW w:w="1980" w:type="dxa"/>
            <w:vAlign w:val="center"/>
          </w:tcPr>
          <w:p w:rsidR="00D31101" w:rsidRPr="005C672D" w:rsidRDefault="00D31101" w:rsidP="00AC6DDA">
            <w:pPr>
              <w:spacing w:before="29" w:line="288" w:lineRule="auto"/>
              <w:ind w:left="17"/>
              <w:jc w:val="right"/>
              <w:rPr>
                <w:color w:val="000000"/>
                <w:sz w:val="24"/>
              </w:rPr>
            </w:pPr>
            <w:r w:rsidRPr="005C672D">
              <w:rPr>
                <w:color w:val="000000"/>
                <w:sz w:val="24"/>
              </w:rPr>
              <w:t>-</w:t>
            </w:r>
          </w:p>
        </w:tc>
      </w:tr>
      <w:tr w:rsidR="00B65701" w:rsidRPr="005C672D" w:rsidTr="00DA11A4">
        <w:tc>
          <w:tcPr>
            <w:tcW w:w="1080" w:type="dxa"/>
            <w:vAlign w:val="center"/>
          </w:tcPr>
          <w:p w:rsidR="00B65701" w:rsidRPr="005C672D" w:rsidRDefault="00B65701" w:rsidP="00DA11A4">
            <w:pPr>
              <w:spacing w:before="29" w:line="288" w:lineRule="auto"/>
              <w:jc w:val="center"/>
              <w:rPr>
                <w:color w:val="000000"/>
                <w:sz w:val="24"/>
              </w:rPr>
            </w:pPr>
            <w:r w:rsidRPr="005C672D">
              <w:rPr>
                <w:color w:val="000000"/>
                <w:sz w:val="24"/>
              </w:rPr>
              <w:t>3</w:t>
            </w:r>
          </w:p>
        </w:tc>
        <w:tc>
          <w:tcPr>
            <w:tcW w:w="3420" w:type="dxa"/>
            <w:vAlign w:val="center"/>
          </w:tcPr>
          <w:p w:rsidR="00B65701" w:rsidRPr="005C672D" w:rsidRDefault="00B65701" w:rsidP="00DA11A4">
            <w:pPr>
              <w:spacing w:before="29" w:line="288" w:lineRule="auto"/>
              <w:ind w:leftChars="50" w:left="105"/>
              <w:rPr>
                <w:color w:val="000000"/>
                <w:sz w:val="24"/>
              </w:rPr>
            </w:pPr>
            <w:r w:rsidRPr="005C672D">
              <w:rPr>
                <w:color w:val="000000"/>
                <w:sz w:val="24"/>
              </w:rPr>
              <w:t>贵金属投资</w:t>
            </w:r>
          </w:p>
        </w:tc>
        <w:tc>
          <w:tcPr>
            <w:tcW w:w="2520" w:type="dxa"/>
            <w:vAlign w:val="center"/>
          </w:tcPr>
          <w:p w:rsidR="00B65701" w:rsidRPr="005C672D" w:rsidRDefault="00B65701" w:rsidP="00344669">
            <w:pPr>
              <w:spacing w:before="29" w:line="360" w:lineRule="auto"/>
              <w:ind w:left="17"/>
              <w:jc w:val="right"/>
              <w:rPr>
                <w:color w:val="000000"/>
                <w:sz w:val="24"/>
              </w:rPr>
            </w:pPr>
            <w:r w:rsidRPr="005C672D">
              <w:rPr>
                <w:color w:val="000000"/>
                <w:sz w:val="24"/>
              </w:rPr>
              <w:t>-</w:t>
            </w:r>
          </w:p>
        </w:tc>
        <w:tc>
          <w:tcPr>
            <w:tcW w:w="1980" w:type="dxa"/>
            <w:vAlign w:val="center"/>
          </w:tcPr>
          <w:p w:rsidR="00B65701" w:rsidRPr="005C672D" w:rsidRDefault="00B65701" w:rsidP="00344669">
            <w:pPr>
              <w:spacing w:before="29" w:line="360" w:lineRule="auto"/>
              <w:ind w:left="17"/>
              <w:jc w:val="right"/>
              <w:rPr>
                <w:color w:val="000000"/>
                <w:sz w:val="24"/>
              </w:rPr>
            </w:pPr>
            <w:r w:rsidRPr="005C672D">
              <w:rPr>
                <w:color w:val="000000"/>
                <w:sz w:val="24"/>
              </w:rPr>
              <w:t>-</w:t>
            </w:r>
          </w:p>
        </w:tc>
      </w:tr>
      <w:tr w:rsidR="00B65701" w:rsidRPr="005C672D" w:rsidTr="00C17210">
        <w:tc>
          <w:tcPr>
            <w:tcW w:w="1080" w:type="dxa"/>
            <w:vAlign w:val="center"/>
          </w:tcPr>
          <w:p w:rsidR="00B65701" w:rsidRPr="005C672D" w:rsidRDefault="00B65701" w:rsidP="00AC6DDA">
            <w:pPr>
              <w:spacing w:before="29" w:line="288" w:lineRule="auto"/>
              <w:jc w:val="center"/>
              <w:rPr>
                <w:color w:val="000000"/>
                <w:sz w:val="24"/>
              </w:rPr>
            </w:pPr>
            <w:r w:rsidRPr="005C672D">
              <w:rPr>
                <w:sz w:val="24"/>
              </w:rPr>
              <w:lastRenderedPageBreak/>
              <w:t>4</w:t>
            </w:r>
          </w:p>
        </w:tc>
        <w:tc>
          <w:tcPr>
            <w:tcW w:w="3420" w:type="dxa"/>
            <w:vAlign w:val="center"/>
          </w:tcPr>
          <w:p w:rsidR="00B65701" w:rsidRPr="005C672D" w:rsidRDefault="00B65701" w:rsidP="00AC6DDA">
            <w:pPr>
              <w:spacing w:before="29" w:line="288" w:lineRule="auto"/>
              <w:ind w:leftChars="50" w:left="105"/>
              <w:rPr>
                <w:color w:val="000000"/>
                <w:sz w:val="24"/>
              </w:rPr>
            </w:pPr>
            <w:r w:rsidRPr="005C672D">
              <w:rPr>
                <w:sz w:val="24"/>
              </w:rPr>
              <w:t>金融衍生品投资</w:t>
            </w:r>
          </w:p>
        </w:tc>
        <w:tc>
          <w:tcPr>
            <w:tcW w:w="2520" w:type="dxa"/>
            <w:vAlign w:val="center"/>
          </w:tcPr>
          <w:p w:rsidR="00B65701" w:rsidRPr="005C672D" w:rsidRDefault="00B65701" w:rsidP="00AC6DDA">
            <w:pPr>
              <w:spacing w:before="29" w:line="288" w:lineRule="auto"/>
              <w:ind w:left="17"/>
              <w:jc w:val="right"/>
              <w:rPr>
                <w:color w:val="000000"/>
                <w:sz w:val="24"/>
              </w:rPr>
            </w:pPr>
            <w:r w:rsidRPr="005C672D">
              <w:rPr>
                <w:color w:val="000000"/>
                <w:sz w:val="24"/>
              </w:rPr>
              <w:t>-</w:t>
            </w:r>
          </w:p>
        </w:tc>
        <w:tc>
          <w:tcPr>
            <w:tcW w:w="1980" w:type="dxa"/>
            <w:vAlign w:val="center"/>
          </w:tcPr>
          <w:p w:rsidR="00B65701" w:rsidRPr="005C672D" w:rsidRDefault="00B65701" w:rsidP="00AC6DDA">
            <w:pPr>
              <w:spacing w:before="29" w:line="288" w:lineRule="auto"/>
              <w:ind w:left="17"/>
              <w:jc w:val="right"/>
              <w:rPr>
                <w:color w:val="000000"/>
                <w:sz w:val="24"/>
              </w:rPr>
            </w:pPr>
            <w:r w:rsidRPr="005C672D">
              <w:rPr>
                <w:color w:val="000000"/>
                <w:sz w:val="24"/>
              </w:rPr>
              <w:t>-</w:t>
            </w:r>
          </w:p>
        </w:tc>
      </w:tr>
      <w:tr w:rsidR="00B65701" w:rsidRPr="005C672D" w:rsidTr="00C17210">
        <w:tc>
          <w:tcPr>
            <w:tcW w:w="1080" w:type="dxa"/>
            <w:vAlign w:val="center"/>
          </w:tcPr>
          <w:p w:rsidR="00B65701" w:rsidRPr="005C672D" w:rsidRDefault="00B65701" w:rsidP="00AC6DDA">
            <w:pPr>
              <w:spacing w:before="29" w:line="288" w:lineRule="auto"/>
              <w:jc w:val="center"/>
              <w:rPr>
                <w:color w:val="000000"/>
                <w:sz w:val="24"/>
              </w:rPr>
            </w:pPr>
            <w:r w:rsidRPr="005C672D">
              <w:rPr>
                <w:sz w:val="24"/>
              </w:rPr>
              <w:t>5</w:t>
            </w:r>
          </w:p>
        </w:tc>
        <w:tc>
          <w:tcPr>
            <w:tcW w:w="3420" w:type="dxa"/>
            <w:vAlign w:val="center"/>
          </w:tcPr>
          <w:p w:rsidR="00B65701" w:rsidRPr="005C672D" w:rsidRDefault="00B65701" w:rsidP="00AC6DDA">
            <w:pPr>
              <w:spacing w:before="29" w:line="288" w:lineRule="auto"/>
              <w:ind w:leftChars="50" w:left="105"/>
              <w:rPr>
                <w:color w:val="000000"/>
                <w:sz w:val="24"/>
              </w:rPr>
            </w:pPr>
            <w:r w:rsidRPr="005C672D">
              <w:rPr>
                <w:sz w:val="24"/>
              </w:rPr>
              <w:t>买入返售金融资产</w:t>
            </w:r>
          </w:p>
        </w:tc>
        <w:tc>
          <w:tcPr>
            <w:tcW w:w="2520" w:type="dxa"/>
            <w:vAlign w:val="center"/>
          </w:tcPr>
          <w:p w:rsidR="00B65701" w:rsidRPr="005C672D" w:rsidRDefault="00B65701" w:rsidP="00AC6DDA">
            <w:pPr>
              <w:spacing w:before="29" w:line="288" w:lineRule="auto"/>
              <w:ind w:left="17"/>
              <w:jc w:val="right"/>
              <w:rPr>
                <w:color w:val="000000"/>
                <w:sz w:val="24"/>
              </w:rPr>
            </w:pPr>
            <w:r w:rsidRPr="005C672D">
              <w:rPr>
                <w:color w:val="000000"/>
                <w:sz w:val="24"/>
              </w:rPr>
              <w:t>-</w:t>
            </w:r>
          </w:p>
        </w:tc>
        <w:tc>
          <w:tcPr>
            <w:tcW w:w="1980" w:type="dxa"/>
            <w:vAlign w:val="center"/>
          </w:tcPr>
          <w:p w:rsidR="00B65701" w:rsidRPr="005C672D" w:rsidRDefault="00B65701" w:rsidP="00AC6DDA">
            <w:pPr>
              <w:spacing w:before="29" w:line="288" w:lineRule="auto"/>
              <w:ind w:left="17"/>
              <w:jc w:val="right"/>
              <w:rPr>
                <w:color w:val="000000"/>
                <w:sz w:val="24"/>
              </w:rPr>
            </w:pPr>
            <w:r w:rsidRPr="005C672D">
              <w:rPr>
                <w:color w:val="000000"/>
                <w:sz w:val="24"/>
              </w:rPr>
              <w:t>-</w:t>
            </w:r>
          </w:p>
        </w:tc>
      </w:tr>
      <w:tr w:rsidR="00B65701" w:rsidRPr="005C672D" w:rsidTr="00C17210">
        <w:tc>
          <w:tcPr>
            <w:tcW w:w="1080" w:type="dxa"/>
            <w:vAlign w:val="center"/>
          </w:tcPr>
          <w:p w:rsidR="00B65701" w:rsidRPr="005C672D" w:rsidRDefault="00B65701" w:rsidP="00AC6DDA">
            <w:pPr>
              <w:spacing w:before="29" w:line="288" w:lineRule="auto"/>
              <w:jc w:val="center"/>
              <w:rPr>
                <w:color w:val="000000"/>
                <w:sz w:val="24"/>
              </w:rPr>
            </w:pPr>
          </w:p>
        </w:tc>
        <w:tc>
          <w:tcPr>
            <w:tcW w:w="3420" w:type="dxa"/>
            <w:vAlign w:val="center"/>
          </w:tcPr>
          <w:p w:rsidR="00B65701" w:rsidRPr="005C672D" w:rsidRDefault="00B65701" w:rsidP="00AC6DDA">
            <w:pPr>
              <w:spacing w:before="29" w:line="288" w:lineRule="auto"/>
              <w:ind w:leftChars="50" w:left="105"/>
              <w:rPr>
                <w:color w:val="000000"/>
                <w:sz w:val="24"/>
              </w:rPr>
            </w:pPr>
            <w:r w:rsidRPr="005C672D">
              <w:rPr>
                <w:sz w:val="24"/>
              </w:rPr>
              <w:t>其中：买断式回购的买入返售金融资产</w:t>
            </w:r>
          </w:p>
        </w:tc>
        <w:tc>
          <w:tcPr>
            <w:tcW w:w="2520" w:type="dxa"/>
            <w:vAlign w:val="center"/>
          </w:tcPr>
          <w:p w:rsidR="00B65701" w:rsidRPr="005C672D" w:rsidRDefault="00B65701" w:rsidP="00AC6DDA">
            <w:pPr>
              <w:spacing w:before="29" w:line="288" w:lineRule="auto"/>
              <w:ind w:left="17"/>
              <w:jc w:val="right"/>
              <w:rPr>
                <w:color w:val="000000"/>
                <w:sz w:val="24"/>
              </w:rPr>
            </w:pPr>
            <w:r w:rsidRPr="005C672D">
              <w:rPr>
                <w:color w:val="000000"/>
                <w:sz w:val="24"/>
              </w:rPr>
              <w:t>-</w:t>
            </w:r>
          </w:p>
        </w:tc>
        <w:tc>
          <w:tcPr>
            <w:tcW w:w="1980" w:type="dxa"/>
            <w:vAlign w:val="center"/>
          </w:tcPr>
          <w:p w:rsidR="00B65701" w:rsidRPr="005C672D" w:rsidRDefault="00B65701" w:rsidP="00AC6DDA">
            <w:pPr>
              <w:spacing w:before="29" w:line="288" w:lineRule="auto"/>
              <w:ind w:left="17"/>
              <w:jc w:val="right"/>
              <w:rPr>
                <w:color w:val="000000"/>
                <w:sz w:val="24"/>
              </w:rPr>
            </w:pPr>
            <w:r w:rsidRPr="005C672D">
              <w:rPr>
                <w:color w:val="000000"/>
                <w:sz w:val="24"/>
              </w:rPr>
              <w:t>-</w:t>
            </w:r>
          </w:p>
        </w:tc>
      </w:tr>
      <w:tr w:rsidR="00B65701" w:rsidRPr="005C672D" w:rsidTr="00C17210">
        <w:tc>
          <w:tcPr>
            <w:tcW w:w="1080" w:type="dxa"/>
            <w:vAlign w:val="center"/>
          </w:tcPr>
          <w:p w:rsidR="00B65701" w:rsidRPr="005C672D" w:rsidRDefault="00B65701" w:rsidP="00AC6DDA">
            <w:pPr>
              <w:spacing w:before="29" w:line="288" w:lineRule="auto"/>
              <w:jc w:val="center"/>
              <w:rPr>
                <w:color w:val="000000"/>
                <w:sz w:val="24"/>
              </w:rPr>
            </w:pPr>
            <w:r w:rsidRPr="005C672D">
              <w:rPr>
                <w:sz w:val="24"/>
              </w:rPr>
              <w:t>6</w:t>
            </w:r>
          </w:p>
        </w:tc>
        <w:tc>
          <w:tcPr>
            <w:tcW w:w="3420" w:type="dxa"/>
            <w:vAlign w:val="center"/>
          </w:tcPr>
          <w:p w:rsidR="00B65701" w:rsidRPr="005C672D" w:rsidRDefault="00B65701" w:rsidP="00AC6DDA">
            <w:pPr>
              <w:spacing w:before="29" w:line="288" w:lineRule="auto"/>
              <w:ind w:leftChars="50" w:left="105"/>
              <w:rPr>
                <w:color w:val="000000"/>
                <w:sz w:val="24"/>
              </w:rPr>
            </w:pPr>
            <w:r w:rsidRPr="005C672D">
              <w:rPr>
                <w:sz w:val="24"/>
              </w:rPr>
              <w:t>银行存款和结算备付金合计</w:t>
            </w:r>
          </w:p>
        </w:tc>
        <w:tc>
          <w:tcPr>
            <w:tcW w:w="2520" w:type="dxa"/>
            <w:vAlign w:val="center"/>
          </w:tcPr>
          <w:p w:rsidR="00B65701" w:rsidRPr="005C672D" w:rsidRDefault="00B65701" w:rsidP="00AC6DDA">
            <w:pPr>
              <w:spacing w:before="29" w:line="288" w:lineRule="auto"/>
              <w:ind w:left="17"/>
              <w:jc w:val="right"/>
              <w:rPr>
                <w:color w:val="000000"/>
                <w:sz w:val="24"/>
              </w:rPr>
            </w:pPr>
            <w:r w:rsidRPr="005C672D">
              <w:rPr>
                <w:color w:val="000000"/>
                <w:sz w:val="24"/>
              </w:rPr>
              <w:t>112,117,553.47</w:t>
            </w:r>
          </w:p>
        </w:tc>
        <w:tc>
          <w:tcPr>
            <w:tcW w:w="1980" w:type="dxa"/>
            <w:vAlign w:val="center"/>
          </w:tcPr>
          <w:p w:rsidR="00B65701" w:rsidRPr="005C672D" w:rsidRDefault="00B65701" w:rsidP="00AC6DDA">
            <w:pPr>
              <w:spacing w:before="29" w:line="288" w:lineRule="auto"/>
              <w:ind w:left="17"/>
              <w:jc w:val="right"/>
              <w:rPr>
                <w:color w:val="000000"/>
                <w:sz w:val="24"/>
              </w:rPr>
            </w:pPr>
            <w:r w:rsidRPr="005C672D">
              <w:rPr>
                <w:color w:val="000000"/>
                <w:sz w:val="24"/>
              </w:rPr>
              <w:t>34.57</w:t>
            </w:r>
          </w:p>
        </w:tc>
      </w:tr>
      <w:tr w:rsidR="00B65701" w:rsidRPr="005C672D" w:rsidTr="00C17210">
        <w:tc>
          <w:tcPr>
            <w:tcW w:w="1080" w:type="dxa"/>
            <w:vAlign w:val="center"/>
          </w:tcPr>
          <w:p w:rsidR="00B65701" w:rsidRPr="005C672D" w:rsidRDefault="00B65701" w:rsidP="00B65701">
            <w:pPr>
              <w:spacing w:before="29" w:line="288" w:lineRule="auto"/>
              <w:ind w:left="17"/>
              <w:jc w:val="center"/>
              <w:rPr>
                <w:color w:val="000000"/>
                <w:sz w:val="24"/>
              </w:rPr>
            </w:pPr>
            <w:r w:rsidRPr="005C672D">
              <w:rPr>
                <w:color w:val="000000"/>
                <w:sz w:val="24"/>
              </w:rPr>
              <w:t>7</w:t>
            </w:r>
          </w:p>
        </w:tc>
        <w:tc>
          <w:tcPr>
            <w:tcW w:w="3420" w:type="dxa"/>
            <w:vAlign w:val="center"/>
          </w:tcPr>
          <w:p w:rsidR="00B65701" w:rsidRPr="005C672D" w:rsidRDefault="00B65701" w:rsidP="00AC6DDA">
            <w:pPr>
              <w:spacing w:before="29" w:line="288" w:lineRule="auto"/>
              <w:ind w:leftChars="50" w:left="105"/>
              <w:rPr>
                <w:color w:val="000000"/>
                <w:sz w:val="24"/>
              </w:rPr>
            </w:pPr>
            <w:r w:rsidRPr="005C672D">
              <w:rPr>
                <w:sz w:val="24"/>
              </w:rPr>
              <w:t>其他各项资产</w:t>
            </w:r>
          </w:p>
        </w:tc>
        <w:tc>
          <w:tcPr>
            <w:tcW w:w="2520" w:type="dxa"/>
            <w:vAlign w:val="center"/>
          </w:tcPr>
          <w:p w:rsidR="00B65701" w:rsidRPr="005C672D" w:rsidRDefault="00B65701" w:rsidP="00AC6DDA">
            <w:pPr>
              <w:spacing w:before="29" w:line="288" w:lineRule="auto"/>
              <w:jc w:val="right"/>
              <w:rPr>
                <w:color w:val="000000"/>
                <w:sz w:val="24"/>
              </w:rPr>
            </w:pPr>
            <w:r w:rsidRPr="005C672D">
              <w:rPr>
                <w:color w:val="000000"/>
                <w:sz w:val="24"/>
              </w:rPr>
              <w:t>7,195,843.27</w:t>
            </w:r>
          </w:p>
        </w:tc>
        <w:tc>
          <w:tcPr>
            <w:tcW w:w="1980" w:type="dxa"/>
            <w:vAlign w:val="center"/>
          </w:tcPr>
          <w:p w:rsidR="00B65701" w:rsidRPr="005C672D" w:rsidRDefault="00B65701" w:rsidP="00AC6DDA">
            <w:pPr>
              <w:spacing w:before="29" w:line="288" w:lineRule="auto"/>
              <w:jc w:val="right"/>
              <w:rPr>
                <w:color w:val="000000"/>
                <w:sz w:val="24"/>
              </w:rPr>
            </w:pPr>
            <w:r w:rsidRPr="005C672D">
              <w:rPr>
                <w:color w:val="000000"/>
                <w:sz w:val="24"/>
              </w:rPr>
              <w:t>2.22</w:t>
            </w:r>
          </w:p>
        </w:tc>
      </w:tr>
      <w:tr w:rsidR="00B65701" w:rsidRPr="005C672D" w:rsidTr="00C17210">
        <w:tc>
          <w:tcPr>
            <w:tcW w:w="1080" w:type="dxa"/>
            <w:vAlign w:val="center"/>
          </w:tcPr>
          <w:p w:rsidR="00B65701" w:rsidRPr="005C672D" w:rsidRDefault="00B65701" w:rsidP="00B65701">
            <w:pPr>
              <w:spacing w:before="29" w:line="288" w:lineRule="auto"/>
              <w:ind w:left="17"/>
              <w:jc w:val="center"/>
              <w:rPr>
                <w:color w:val="000000"/>
                <w:sz w:val="24"/>
              </w:rPr>
            </w:pPr>
            <w:r w:rsidRPr="005C672D">
              <w:rPr>
                <w:color w:val="000000"/>
                <w:sz w:val="24"/>
              </w:rPr>
              <w:t>8</w:t>
            </w:r>
          </w:p>
        </w:tc>
        <w:tc>
          <w:tcPr>
            <w:tcW w:w="3420" w:type="dxa"/>
            <w:vAlign w:val="center"/>
          </w:tcPr>
          <w:p w:rsidR="00B65701" w:rsidRPr="005C672D" w:rsidRDefault="00B65701" w:rsidP="00AC6DDA">
            <w:pPr>
              <w:spacing w:before="29" w:line="288" w:lineRule="auto"/>
              <w:ind w:leftChars="50" w:left="105"/>
              <w:rPr>
                <w:color w:val="000000"/>
                <w:sz w:val="24"/>
              </w:rPr>
            </w:pPr>
            <w:r w:rsidRPr="005C672D">
              <w:rPr>
                <w:sz w:val="24"/>
              </w:rPr>
              <w:t>合计</w:t>
            </w:r>
          </w:p>
        </w:tc>
        <w:tc>
          <w:tcPr>
            <w:tcW w:w="2520" w:type="dxa"/>
            <w:vAlign w:val="center"/>
          </w:tcPr>
          <w:p w:rsidR="00B65701" w:rsidRPr="005C672D" w:rsidRDefault="00B65701" w:rsidP="00AC6DDA">
            <w:pPr>
              <w:spacing w:before="29" w:line="288" w:lineRule="auto"/>
              <w:jc w:val="right"/>
              <w:rPr>
                <w:color w:val="000000"/>
                <w:sz w:val="24"/>
              </w:rPr>
            </w:pPr>
            <w:r w:rsidRPr="005C672D">
              <w:rPr>
                <w:color w:val="000000"/>
                <w:sz w:val="24"/>
              </w:rPr>
              <w:t>324,303,013.74</w:t>
            </w:r>
          </w:p>
        </w:tc>
        <w:tc>
          <w:tcPr>
            <w:tcW w:w="1980" w:type="dxa"/>
            <w:vAlign w:val="center"/>
          </w:tcPr>
          <w:p w:rsidR="00B65701" w:rsidRPr="005C672D" w:rsidRDefault="00B65701" w:rsidP="00AC6DDA">
            <w:pPr>
              <w:spacing w:before="29" w:line="288" w:lineRule="auto"/>
              <w:jc w:val="right"/>
              <w:rPr>
                <w:color w:val="000000"/>
                <w:sz w:val="24"/>
              </w:rPr>
            </w:pPr>
            <w:r w:rsidRPr="005C672D">
              <w:rPr>
                <w:color w:val="000000"/>
                <w:sz w:val="24"/>
              </w:rPr>
              <w:t>100.00</w:t>
            </w:r>
          </w:p>
        </w:tc>
      </w:tr>
    </w:tbl>
    <w:p w:rsidR="001548F9" w:rsidRDefault="001548F9" w:rsidP="00AC6DDA">
      <w:pPr>
        <w:spacing w:before="29" w:line="288" w:lineRule="auto"/>
        <w:rPr>
          <w:color w:val="000000"/>
          <w:sz w:val="24"/>
        </w:rPr>
      </w:pPr>
    </w:p>
    <w:p w:rsidR="001548F9" w:rsidRDefault="001548F9" w:rsidP="00AC6DDA">
      <w:pPr>
        <w:pStyle w:val="20"/>
        <w:spacing w:before="29" w:after="0" w:line="288" w:lineRule="auto"/>
        <w:rPr>
          <w:rFonts w:ascii="Times New Roman" w:hAnsi="Times New Roman"/>
          <w:kern w:val="0"/>
          <w:szCs w:val="24"/>
        </w:rPr>
      </w:pPr>
      <w:bookmarkStart w:id="56" w:name="_Toc331410103"/>
      <w:bookmarkStart w:id="57" w:name="_Toc225498274"/>
      <w:r w:rsidRPr="005C672D">
        <w:rPr>
          <w:rFonts w:ascii="Times New Roman" w:hAnsi="Times New Roman"/>
          <w:kern w:val="0"/>
          <w:szCs w:val="24"/>
        </w:rPr>
        <w:t xml:space="preserve">7.2 </w:t>
      </w:r>
      <w:r w:rsidRPr="005C672D">
        <w:rPr>
          <w:rFonts w:ascii="Times New Roman" w:hAnsi="Times New Roman"/>
          <w:kern w:val="0"/>
          <w:szCs w:val="24"/>
        </w:rPr>
        <w:t>期末按行业分类的股票投资组合</w:t>
      </w:r>
      <w:bookmarkEnd w:id="56"/>
      <w:bookmarkEnd w:id="57"/>
    </w:p>
    <w:p w:rsidR="001C16A1" w:rsidRPr="001C16A1" w:rsidRDefault="001C16A1" w:rsidP="001C16A1">
      <w:pPr>
        <w:pStyle w:val="20"/>
        <w:spacing w:before="29" w:after="0" w:line="288" w:lineRule="auto"/>
        <w:rPr>
          <w:rFonts w:ascii="Times New Roman" w:hAnsi="Times New Roman"/>
          <w:color w:val="000000"/>
          <w:szCs w:val="24"/>
        </w:rPr>
      </w:pPr>
      <w:r w:rsidRPr="000B7A0A">
        <w:rPr>
          <w:rFonts w:ascii="Times New Roman" w:hAnsi="Times New Roman"/>
          <w:color w:val="000000"/>
          <w:szCs w:val="24"/>
        </w:rPr>
        <w:t>7.2.1</w:t>
      </w:r>
      <w:r w:rsidRPr="000B7A0A">
        <w:rPr>
          <w:rFonts w:ascii="Times New Roman" w:hAnsi="Times New Roman" w:hint="eastAsia"/>
          <w:color w:val="000000"/>
          <w:szCs w:val="24"/>
        </w:rPr>
        <w:t>报告期末按行业分类的境内股票投资组合</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79"/>
        <w:gridCol w:w="3599"/>
        <w:gridCol w:w="2160"/>
        <w:gridCol w:w="2160"/>
      </w:tblGrid>
      <w:tr w:rsidR="001548F9" w:rsidRPr="005C672D" w:rsidTr="00576A1F">
        <w:tc>
          <w:tcPr>
            <w:tcW w:w="1080" w:type="dxa"/>
            <w:vAlign w:val="center"/>
          </w:tcPr>
          <w:p w:rsidR="001548F9" w:rsidRPr="005C672D" w:rsidRDefault="001548F9" w:rsidP="00AC6DDA">
            <w:pPr>
              <w:spacing w:before="29" w:line="288" w:lineRule="auto"/>
              <w:jc w:val="center"/>
              <w:rPr>
                <w:color w:val="000000"/>
                <w:sz w:val="24"/>
              </w:rPr>
            </w:pPr>
            <w:r w:rsidRPr="005C672D">
              <w:rPr>
                <w:color w:val="000000"/>
                <w:sz w:val="24"/>
              </w:rPr>
              <w:t>代码</w:t>
            </w:r>
          </w:p>
        </w:tc>
        <w:tc>
          <w:tcPr>
            <w:tcW w:w="3600" w:type="dxa"/>
            <w:vAlign w:val="center"/>
          </w:tcPr>
          <w:p w:rsidR="001548F9" w:rsidRPr="005C672D" w:rsidRDefault="001548F9" w:rsidP="00AC6DDA">
            <w:pPr>
              <w:spacing w:before="29" w:line="288" w:lineRule="auto"/>
              <w:rPr>
                <w:color w:val="000000"/>
                <w:sz w:val="24"/>
              </w:rPr>
            </w:pPr>
            <w:r w:rsidRPr="005C672D">
              <w:rPr>
                <w:color w:val="000000"/>
                <w:sz w:val="24"/>
              </w:rPr>
              <w:t>行业类别</w:t>
            </w:r>
          </w:p>
        </w:tc>
        <w:tc>
          <w:tcPr>
            <w:tcW w:w="2160" w:type="dxa"/>
            <w:vAlign w:val="center"/>
          </w:tcPr>
          <w:p w:rsidR="001548F9" w:rsidRPr="005C672D" w:rsidRDefault="001548F9" w:rsidP="00AC6DDA">
            <w:pPr>
              <w:spacing w:before="29" w:line="288" w:lineRule="auto"/>
              <w:jc w:val="center"/>
              <w:rPr>
                <w:color w:val="000000"/>
                <w:sz w:val="24"/>
              </w:rPr>
            </w:pPr>
            <w:r w:rsidRPr="005C672D">
              <w:rPr>
                <w:color w:val="000000"/>
                <w:sz w:val="24"/>
              </w:rPr>
              <w:t>公允价值</w:t>
            </w:r>
          </w:p>
        </w:tc>
        <w:tc>
          <w:tcPr>
            <w:tcW w:w="2160" w:type="dxa"/>
            <w:vAlign w:val="center"/>
          </w:tcPr>
          <w:p w:rsidR="001548F9" w:rsidRPr="005C672D" w:rsidRDefault="001548F9" w:rsidP="00AC6DDA">
            <w:pPr>
              <w:spacing w:before="29" w:line="288" w:lineRule="auto"/>
              <w:jc w:val="center"/>
              <w:rPr>
                <w:color w:val="000000"/>
                <w:sz w:val="24"/>
              </w:rPr>
            </w:pPr>
            <w:r w:rsidRPr="005C672D">
              <w:rPr>
                <w:color w:val="000000"/>
                <w:sz w:val="24"/>
              </w:rPr>
              <w:t>占基金资产净值比例（％）</w:t>
            </w:r>
          </w:p>
        </w:tc>
      </w:tr>
      <w:tr w:rsidR="001548F9" w:rsidRPr="005C672D" w:rsidTr="00576A1F">
        <w:tc>
          <w:tcPr>
            <w:tcW w:w="1080" w:type="dxa"/>
            <w:vAlign w:val="center"/>
          </w:tcPr>
          <w:p w:rsidR="001548F9" w:rsidRPr="005C672D" w:rsidRDefault="001548F9" w:rsidP="00AC6DDA">
            <w:pPr>
              <w:spacing w:before="29" w:line="288" w:lineRule="auto"/>
              <w:jc w:val="center"/>
              <w:rPr>
                <w:color w:val="000000"/>
                <w:sz w:val="24"/>
              </w:rPr>
            </w:pPr>
            <w:r w:rsidRPr="005C672D">
              <w:rPr>
                <w:sz w:val="24"/>
              </w:rPr>
              <w:t>A</w:t>
            </w:r>
          </w:p>
        </w:tc>
        <w:tc>
          <w:tcPr>
            <w:tcW w:w="3600" w:type="dxa"/>
            <w:vAlign w:val="center"/>
          </w:tcPr>
          <w:p w:rsidR="001548F9" w:rsidRPr="005C672D" w:rsidRDefault="001548F9" w:rsidP="008E1CD6">
            <w:pPr>
              <w:spacing w:before="29" w:line="288" w:lineRule="auto"/>
              <w:rPr>
                <w:color w:val="000000"/>
                <w:sz w:val="24"/>
              </w:rPr>
            </w:pPr>
            <w:r w:rsidRPr="005C672D">
              <w:rPr>
                <w:sz w:val="24"/>
              </w:rPr>
              <w:t>农、林、牧、渔业</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4,206,056.40</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1.32</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sz w:val="24"/>
              </w:rPr>
            </w:pPr>
            <w:r w:rsidRPr="005C672D">
              <w:rPr>
                <w:sz w:val="24"/>
              </w:rPr>
              <w:t>B</w:t>
            </w:r>
          </w:p>
        </w:tc>
        <w:tc>
          <w:tcPr>
            <w:tcW w:w="3600" w:type="dxa"/>
            <w:vAlign w:val="center"/>
          </w:tcPr>
          <w:p w:rsidR="001548F9" w:rsidRPr="005C672D" w:rsidRDefault="001548F9" w:rsidP="00AC6DDA">
            <w:pPr>
              <w:adjustRightInd w:val="0"/>
              <w:snapToGrid w:val="0"/>
              <w:spacing w:before="29" w:line="288" w:lineRule="auto"/>
              <w:rPr>
                <w:sz w:val="24"/>
              </w:rPr>
            </w:pPr>
            <w:r w:rsidRPr="005C672D">
              <w:rPr>
                <w:sz w:val="24"/>
              </w:rPr>
              <w:t>采矿业</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p w:rsidR="001548F9" w:rsidRPr="005C672D" w:rsidRDefault="001548F9" w:rsidP="00AC6DDA">
            <w:pPr>
              <w:spacing w:before="29" w:line="288" w:lineRule="auto"/>
              <w:jc w:val="right"/>
              <w:rPr>
                <w:sz w:val="24"/>
              </w:rPr>
            </w:pPr>
          </w:p>
        </w:tc>
        <w:tc>
          <w:tcPr>
            <w:tcW w:w="2160" w:type="dxa"/>
            <w:vAlign w:val="center"/>
          </w:tcPr>
          <w:p w:rsidR="001548F9" w:rsidRPr="005C672D" w:rsidRDefault="001548F9" w:rsidP="00AC6DDA">
            <w:pPr>
              <w:spacing w:before="29" w:line="288" w:lineRule="auto"/>
              <w:jc w:val="right"/>
              <w:rPr>
                <w:sz w:val="24"/>
              </w:rPr>
            </w:pPr>
            <w:r w:rsidRPr="005C672D">
              <w:rPr>
                <w:sz w:val="24"/>
              </w:rPr>
              <w:t>-</w:t>
            </w:r>
          </w:p>
          <w:p w:rsidR="001548F9" w:rsidRPr="005C672D" w:rsidRDefault="001548F9" w:rsidP="00AC6DDA">
            <w:pPr>
              <w:spacing w:before="29" w:line="288" w:lineRule="auto"/>
              <w:jc w:val="right"/>
              <w:rPr>
                <w:sz w:val="24"/>
              </w:rPr>
            </w:pPr>
          </w:p>
        </w:tc>
      </w:tr>
      <w:tr w:rsidR="001548F9" w:rsidRPr="005C672D" w:rsidTr="00576A1F">
        <w:tc>
          <w:tcPr>
            <w:tcW w:w="1080" w:type="dxa"/>
            <w:vAlign w:val="center"/>
          </w:tcPr>
          <w:p w:rsidR="001548F9" w:rsidRPr="005C672D" w:rsidRDefault="001548F9" w:rsidP="00AC6DDA">
            <w:pPr>
              <w:spacing w:before="29" w:line="288" w:lineRule="auto"/>
              <w:jc w:val="center"/>
              <w:rPr>
                <w:color w:val="000000"/>
                <w:sz w:val="24"/>
              </w:rPr>
            </w:pPr>
            <w:r w:rsidRPr="005C672D">
              <w:rPr>
                <w:sz w:val="24"/>
              </w:rPr>
              <w:t>C</w:t>
            </w:r>
          </w:p>
        </w:tc>
        <w:tc>
          <w:tcPr>
            <w:tcW w:w="3600" w:type="dxa"/>
            <w:vAlign w:val="center"/>
          </w:tcPr>
          <w:p w:rsidR="001548F9" w:rsidRPr="005C672D" w:rsidRDefault="001548F9" w:rsidP="008E1CD6">
            <w:pPr>
              <w:spacing w:before="29" w:line="288" w:lineRule="auto"/>
              <w:rPr>
                <w:color w:val="000000"/>
                <w:sz w:val="24"/>
              </w:rPr>
            </w:pPr>
            <w:r w:rsidRPr="005C672D">
              <w:rPr>
                <w:sz w:val="24"/>
              </w:rPr>
              <w:t>制造业</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89,065,045.82</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27.97</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sz w:val="24"/>
              </w:rPr>
            </w:pPr>
            <w:r w:rsidRPr="005C672D">
              <w:rPr>
                <w:sz w:val="24"/>
              </w:rPr>
              <w:t>D</w:t>
            </w:r>
          </w:p>
        </w:tc>
        <w:tc>
          <w:tcPr>
            <w:tcW w:w="3600" w:type="dxa"/>
            <w:vAlign w:val="center"/>
          </w:tcPr>
          <w:p w:rsidR="001548F9" w:rsidRPr="005C672D" w:rsidRDefault="001548F9" w:rsidP="00AC6DDA">
            <w:pPr>
              <w:adjustRightInd w:val="0"/>
              <w:snapToGrid w:val="0"/>
              <w:spacing w:before="29" w:line="288" w:lineRule="auto"/>
              <w:rPr>
                <w:sz w:val="24"/>
              </w:rPr>
            </w:pPr>
            <w:r w:rsidRPr="005C672D">
              <w:rPr>
                <w:sz w:val="24"/>
              </w:rPr>
              <w:t>电力、热力、燃气及水生产和供应业</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spacing w:before="29" w:line="288" w:lineRule="auto"/>
              <w:jc w:val="center"/>
              <w:rPr>
                <w:color w:val="000000"/>
                <w:sz w:val="24"/>
              </w:rPr>
            </w:pPr>
            <w:r w:rsidRPr="005C672D">
              <w:rPr>
                <w:sz w:val="24"/>
              </w:rPr>
              <w:t>E</w:t>
            </w:r>
          </w:p>
        </w:tc>
        <w:tc>
          <w:tcPr>
            <w:tcW w:w="3600" w:type="dxa"/>
            <w:vAlign w:val="center"/>
          </w:tcPr>
          <w:p w:rsidR="001548F9" w:rsidRPr="005C672D" w:rsidRDefault="001548F9" w:rsidP="008E1CD6">
            <w:pPr>
              <w:spacing w:before="29" w:line="288" w:lineRule="auto"/>
              <w:rPr>
                <w:color w:val="000000"/>
                <w:sz w:val="24"/>
              </w:rPr>
            </w:pPr>
            <w:bookmarkStart w:id="58" w:name="_GoBack"/>
            <w:bookmarkEnd w:id="58"/>
            <w:r w:rsidRPr="005C672D">
              <w:rPr>
                <w:sz w:val="24"/>
              </w:rPr>
              <w:t>建筑业</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15,760,912.30</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4.95</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sz w:val="24"/>
              </w:rPr>
            </w:pPr>
            <w:r w:rsidRPr="005C672D">
              <w:rPr>
                <w:sz w:val="24"/>
              </w:rPr>
              <w:t>F</w:t>
            </w:r>
          </w:p>
        </w:tc>
        <w:tc>
          <w:tcPr>
            <w:tcW w:w="3600" w:type="dxa"/>
            <w:vAlign w:val="center"/>
          </w:tcPr>
          <w:p w:rsidR="001548F9" w:rsidRPr="005C672D" w:rsidRDefault="001548F9" w:rsidP="00AC6DDA">
            <w:pPr>
              <w:adjustRightInd w:val="0"/>
              <w:snapToGrid w:val="0"/>
              <w:spacing w:before="29" w:line="288" w:lineRule="auto"/>
              <w:rPr>
                <w:sz w:val="24"/>
              </w:rPr>
            </w:pPr>
            <w:r w:rsidRPr="005C672D">
              <w:rPr>
                <w:sz w:val="24"/>
              </w:rPr>
              <w:t>批发和零售业</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sz w:val="24"/>
              </w:rPr>
            </w:pPr>
            <w:r w:rsidRPr="005C672D">
              <w:rPr>
                <w:sz w:val="24"/>
              </w:rPr>
              <w:t>G</w:t>
            </w:r>
          </w:p>
        </w:tc>
        <w:tc>
          <w:tcPr>
            <w:tcW w:w="3600" w:type="dxa"/>
            <w:vAlign w:val="center"/>
          </w:tcPr>
          <w:p w:rsidR="001548F9" w:rsidRPr="005C672D" w:rsidRDefault="001548F9" w:rsidP="00AC6DDA">
            <w:pPr>
              <w:adjustRightInd w:val="0"/>
              <w:snapToGrid w:val="0"/>
              <w:spacing w:before="29" w:line="288" w:lineRule="auto"/>
              <w:rPr>
                <w:sz w:val="24"/>
              </w:rPr>
            </w:pPr>
            <w:r w:rsidRPr="005C672D">
              <w:rPr>
                <w:sz w:val="24"/>
              </w:rPr>
              <w:t>交通运输、仓储和邮政业</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sz w:val="24"/>
              </w:rPr>
            </w:pPr>
            <w:r w:rsidRPr="005C672D">
              <w:rPr>
                <w:sz w:val="24"/>
              </w:rPr>
              <w:t>H</w:t>
            </w:r>
          </w:p>
        </w:tc>
        <w:tc>
          <w:tcPr>
            <w:tcW w:w="3600" w:type="dxa"/>
            <w:vAlign w:val="center"/>
          </w:tcPr>
          <w:p w:rsidR="001548F9" w:rsidRPr="005C672D" w:rsidRDefault="001548F9" w:rsidP="00AC6DDA">
            <w:pPr>
              <w:adjustRightInd w:val="0"/>
              <w:snapToGrid w:val="0"/>
              <w:spacing w:before="29" w:line="288" w:lineRule="auto"/>
              <w:rPr>
                <w:sz w:val="24"/>
              </w:rPr>
            </w:pPr>
            <w:r w:rsidRPr="005C672D">
              <w:rPr>
                <w:sz w:val="24"/>
              </w:rPr>
              <w:t>住宿和餐饮业</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sz w:val="24"/>
              </w:rPr>
            </w:pPr>
            <w:r w:rsidRPr="005C672D">
              <w:rPr>
                <w:sz w:val="24"/>
              </w:rPr>
              <w:t>I</w:t>
            </w:r>
          </w:p>
        </w:tc>
        <w:tc>
          <w:tcPr>
            <w:tcW w:w="3600" w:type="dxa"/>
            <w:vAlign w:val="center"/>
          </w:tcPr>
          <w:p w:rsidR="001548F9" w:rsidRPr="005C672D" w:rsidRDefault="001548F9" w:rsidP="00087B29">
            <w:pPr>
              <w:adjustRightInd w:val="0"/>
              <w:snapToGrid w:val="0"/>
              <w:spacing w:before="29" w:line="288" w:lineRule="auto"/>
              <w:rPr>
                <w:sz w:val="24"/>
              </w:rPr>
            </w:pPr>
            <w:r w:rsidRPr="005C672D">
              <w:rPr>
                <w:sz w:val="24"/>
              </w:rPr>
              <w:t>信息传输、软件和信息技术服务业</w:t>
            </w:r>
          </w:p>
        </w:tc>
        <w:tc>
          <w:tcPr>
            <w:tcW w:w="2160" w:type="dxa"/>
            <w:vAlign w:val="center"/>
          </w:tcPr>
          <w:p w:rsidR="001548F9" w:rsidRPr="005C672D" w:rsidRDefault="001548F9" w:rsidP="00AC6DDA">
            <w:pPr>
              <w:spacing w:before="29" w:line="288" w:lineRule="auto"/>
              <w:jc w:val="right"/>
              <w:rPr>
                <w:sz w:val="24"/>
              </w:rPr>
            </w:pPr>
            <w:r w:rsidRPr="005C672D">
              <w:rPr>
                <w:sz w:val="24"/>
              </w:rPr>
              <w:t>12,209,960.96</w:t>
            </w:r>
          </w:p>
        </w:tc>
        <w:tc>
          <w:tcPr>
            <w:tcW w:w="2160" w:type="dxa"/>
            <w:vAlign w:val="center"/>
          </w:tcPr>
          <w:p w:rsidR="001548F9" w:rsidRPr="005C672D" w:rsidRDefault="001548F9" w:rsidP="00AC6DDA">
            <w:pPr>
              <w:spacing w:before="29" w:line="288" w:lineRule="auto"/>
              <w:jc w:val="right"/>
              <w:rPr>
                <w:sz w:val="24"/>
              </w:rPr>
            </w:pPr>
            <w:r w:rsidRPr="005C672D">
              <w:rPr>
                <w:sz w:val="24"/>
              </w:rPr>
              <w:t>3.83</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J</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金融业</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K</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房地产业</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L</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租赁和商务服务业</w:t>
            </w:r>
          </w:p>
        </w:tc>
        <w:tc>
          <w:tcPr>
            <w:tcW w:w="2160" w:type="dxa"/>
            <w:vAlign w:val="center"/>
          </w:tcPr>
          <w:p w:rsidR="001548F9" w:rsidRPr="005C672D" w:rsidRDefault="001548F9" w:rsidP="00AC6DDA">
            <w:pPr>
              <w:spacing w:before="29" w:line="288" w:lineRule="auto"/>
              <w:jc w:val="right"/>
              <w:rPr>
                <w:sz w:val="24"/>
              </w:rPr>
            </w:pPr>
            <w:r w:rsidRPr="005C672D">
              <w:rPr>
                <w:sz w:val="24"/>
              </w:rPr>
              <w:t>4,372,116.00</w:t>
            </w:r>
          </w:p>
        </w:tc>
        <w:tc>
          <w:tcPr>
            <w:tcW w:w="2160" w:type="dxa"/>
            <w:vAlign w:val="center"/>
          </w:tcPr>
          <w:p w:rsidR="001548F9" w:rsidRPr="005C672D" w:rsidRDefault="001548F9" w:rsidP="00AC6DDA">
            <w:pPr>
              <w:spacing w:before="29" w:line="288" w:lineRule="auto"/>
              <w:jc w:val="right"/>
              <w:rPr>
                <w:sz w:val="24"/>
              </w:rPr>
            </w:pPr>
            <w:r w:rsidRPr="005C672D">
              <w:rPr>
                <w:sz w:val="24"/>
              </w:rPr>
              <w:t>1.37</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M</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科学研究和技术服务业</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N</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水利、环境和公共设施管理业</w:t>
            </w:r>
          </w:p>
        </w:tc>
        <w:tc>
          <w:tcPr>
            <w:tcW w:w="2160" w:type="dxa"/>
            <w:vAlign w:val="center"/>
          </w:tcPr>
          <w:p w:rsidR="001548F9" w:rsidRPr="005C672D" w:rsidRDefault="001548F9" w:rsidP="00AC6DDA">
            <w:pPr>
              <w:spacing w:before="29" w:line="288" w:lineRule="auto"/>
              <w:jc w:val="right"/>
              <w:rPr>
                <w:sz w:val="24"/>
              </w:rPr>
            </w:pPr>
            <w:r w:rsidRPr="005C672D">
              <w:rPr>
                <w:sz w:val="24"/>
              </w:rPr>
              <w:t>28,965,355.79</w:t>
            </w:r>
          </w:p>
        </w:tc>
        <w:tc>
          <w:tcPr>
            <w:tcW w:w="2160" w:type="dxa"/>
            <w:vAlign w:val="center"/>
          </w:tcPr>
          <w:p w:rsidR="001548F9" w:rsidRPr="005C672D" w:rsidRDefault="001548F9" w:rsidP="00AC6DDA">
            <w:pPr>
              <w:spacing w:before="29" w:line="288" w:lineRule="auto"/>
              <w:jc w:val="right"/>
              <w:rPr>
                <w:sz w:val="24"/>
              </w:rPr>
            </w:pPr>
            <w:r w:rsidRPr="005C672D">
              <w:rPr>
                <w:sz w:val="24"/>
              </w:rPr>
              <w:t>9.10</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O</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居民服务、修理和其他服务业</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P</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教育</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Q</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卫生和社会工作</w:t>
            </w:r>
          </w:p>
        </w:tc>
        <w:tc>
          <w:tcPr>
            <w:tcW w:w="2160" w:type="dxa"/>
            <w:vAlign w:val="center"/>
          </w:tcPr>
          <w:p w:rsidR="001548F9" w:rsidRPr="005C672D" w:rsidRDefault="001548F9" w:rsidP="00AC6DDA">
            <w:pPr>
              <w:spacing w:before="29" w:line="288" w:lineRule="auto"/>
              <w:jc w:val="right"/>
              <w:rPr>
                <w:sz w:val="24"/>
              </w:rPr>
            </w:pPr>
            <w:r w:rsidRPr="005C672D">
              <w:rPr>
                <w:sz w:val="24"/>
              </w:rPr>
              <w:t>24,091,649.48</w:t>
            </w:r>
          </w:p>
        </w:tc>
        <w:tc>
          <w:tcPr>
            <w:tcW w:w="2160" w:type="dxa"/>
            <w:vAlign w:val="center"/>
          </w:tcPr>
          <w:p w:rsidR="001548F9" w:rsidRPr="005C672D" w:rsidRDefault="001548F9" w:rsidP="00AC6DDA">
            <w:pPr>
              <w:spacing w:before="29" w:line="288" w:lineRule="auto"/>
              <w:jc w:val="right"/>
              <w:rPr>
                <w:sz w:val="24"/>
              </w:rPr>
            </w:pPr>
            <w:r w:rsidRPr="005C672D">
              <w:rPr>
                <w:sz w:val="24"/>
              </w:rPr>
              <w:t>7.57</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R</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文化、体育和娱乐业</w:t>
            </w:r>
          </w:p>
        </w:tc>
        <w:tc>
          <w:tcPr>
            <w:tcW w:w="2160" w:type="dxa"/>
            <w:vAlign w:val="center"/>
          </w:tcPr>
          <w:p w:rsidR="001548F9" w:rsidRPr="005C672D" w:rsidRDefault="001548F9" w:rsidP="00AC6DDA">
            <w:pPr>
              <w:spacing w:before="29" w:line="288" w:lineRule="auto"/>
              <w:jc w:val="right"/>
              <w:rPr>
                <w:sz w:val="24"/>
              </w:rPr>
            </w:pPr>
            <w:r w:rsidRPr="005C672D">
              <w:rPr>
                <w:sz w:val="24"/>
              </w:rPr>
              <w:t>26,318,520.25</w:t>
            </w:r>
          </w:p>
        </w:tc>
        <w:tc>
          <w:tcPr>
            <w:tcW w:w="2160" w:type="dxa"/>
            <w:vAlign w:val="center"/>
          </w:tcPr>
          <w:p w:rsidR="001548F9" w:rsidRPr="005C672D" w:rsidRDefault="001548F9" w:rsidP="00AC6DDA">
            <w:pPr>
              <w:spacing w:before="29" w:line="288" w:lineRule="auto"/>
              <w:jc w:val="right"/>
              <w:rPr>
                <w:sz w:val="24"/>
              </w:rPr>
            </w:pPr>
            <w:r w:rsidRPr="005C672D">
              <w:rPr>
                <w:sz w:val="24"/>
              </w:rPr>
              <w:t>8.26</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lastRenderedPageBreak/>
              <w:t>S</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综合</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spacing w:before="29" w:line="288" w:lineRule="auto"/>
              <w:jc w:val="center"/>
              <w:rPr>
                <w:color w:val="000000"/>
                <w:sz w:val="24"/>
              </w:rPr>
            </w:pPr>
          </w:p>
        </w:tc>
        <w:tc>
          <w:tcPr>
            <w:tcW w:w="3600" w:type="dxa"/>
            <w:vAlign w:val="center"/>
          </w:tcPr>
          <w:p w:rsidR="001548F9" w:rsidRPr="005C672D" w:rsidRDefault="001548F9" w:rsidP="00AC6DDA">
            <w:pPr>
              <w:spacing w:before="29" w:line="288" w:lineRule="auto"/>
              <w:rPr>
                <w:color w:val="000000"/>
                <w:sz w:val="24"/>
              </w:rPr>
            </w:pPr>
            <w:r w:rsidRPr="005C672D">
              <w:rPr>
                <w:sz w:val="24"/>
              </w:rPr>
              <w:t>合计</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204,989,617.00</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64.37</w:t>
            </w:r>
          </w:p>
        </w:tc>
      </w:tr>
    </w:tbl>
    <w:p w:rsidR="00161BDC" w:rsidRPr="005C672D" w:rsidRDefault="00161BDC" w:rsidP="00AC6DDA">
      <w:pPr>
        <w:tabs>
          <w:tab w:val="left" w:pos="426"/>
        </w:tabs>
        <w:spacing w:before="29" w:line="288" w:lineRule="auto"/>
        <w:jc w:val="left"/>
        <w:rPr>
          <w:kern w:val="0"/>
          <w:sz w:val="24"/>
        </w:rPr>
      </w:pPr>
    </w:p>
    <w:p w:rsidR="001C16A1" w:rsidRPr="00D52A9B" w:rsidRDefault="001C16A1" w:rsidP="001C16A1">
      <w:pPr>
        <w:pStyle w:val="20"/>
        <w:spacing w:before="29" w:after="0" w:line="288" w:lineRule="auto"/>
        <w:rPr>
          <w:rFonts w:ascii="Times New Roman" w:hAnsi="Times New Roman"/>
          <w:kern w:val="0"/>
          <w:szCs w:val="24"/>
        </w:rPr>
      </w:pPr>
      <w:r w:rsidRPr="00D52A9B">
        <w:rPr>
          <w:rFonts w:ascii="Times New Roman" w:hAnsi="Times New Roman"/>
          <w:kern w:val="0"/>
          <w:szCs w:val="24"/>
        </w:rPr>
        <w:t>7.2.2</w:t>
      </w:r>
      <w:r w:rsidRPr="00D52A9B">
        <w:rPr>
          <w:rFonts w:ascii="Times New Roman" w:hAnsi="Times New Roman" w:hint="eastAsia"/>
          <w:kern w:val="0"/>
          <w:szCs w:val="24"/>
        </w:rPr>
        <w:t>报告期末按行业分类的沪港通投资股票投资组合</w:t>
      </w:r>
    </w:p>
    <w:p w:rsidR="001C16A1" w:rsidRPr="00D52A9B" w:rsidRDefault="001C16A1" w:rsidP="001C16A1">
      <w:pPr>
        <w:tabs>
          <w:tab w:val="left" w:pos="426"/>
        </w:tabs>
        <w:spacing w:line="360" w:lineRule="auto"/>
        <w:jc w:val="left"/>
        <w:rPr>
          <w:kern w:val="0"/>
          <w:sz w:val="24"/>
        </w:rPr>
      </w:pPr>
      <w:r>
        <w:rPr>
          <w:rFonts w:hint="eastAsia"/>
          <w:kern w:val="0"/>
          <w:sz w:val="24"/>
        </w:rPr>
        <w:t xml:space="preserve"> </w:t>
      </w:r>
      <w:r w:rsidRPr="00D52A9B">
        <w:rPr>
          <w:kern w:val="0"/>
          <w:sz w:val="24"/>
        </w:rPr>
        <w:t>本基金本报告期末未持有通过沪港通投资的股票。</w:t>
      </w:r>
    </w:p>
    <w:p w:rsidR="001548F9" w:rsidRPr="001C16A1" w:rsidRDefault="001548F9" w:rsidP="00AC6DDA">
      <w:pPr>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59" w:name="_Toc331410104"/>
      <w:r w:rsidRPr="005C672D">
        <w:rPr>
          <w:rFonts w:ascii="Times New Roman" w:hAnsi="Times New Roman"/>
          <w:kern w:val="0"/>
          <w:szCs w:val="24"/>
        </w:rPr>
        <w:t xml:space="preserve">7.3 </w:t>
      </w:r>
      <w:r w:rsidR="00867117" w:rsidRPr="005C672D">
        <w:rPr>
          <w:rFonts w:ascii="Times New Roman" w:hAnsi="Times New Roman"/>
          <w:kern w:val="0"/>
          <w:szCs w:val="24"/>
        </w:rPr>
        <w:t>期末按公允价值占基金资产净值比例大小排序的</w:t>
      </w:r>
      <w:r w:rsidR="00D11404" w:rsidRPr="005C672D">
        <w:rPr>
          <w:rFonts w:ascii="Times New Roman" w:hAnsi="Times New Roman"/>
          <w:kern w:val="0"/>
          <w:szCs w:val="24"/>
        </w:rPr>
        <w:t>前十名</w:t>
      </w:r>
      <w:r w:rsidRPr="005C672D">
        <w:rPr>
          <w:rFonts w:ascii="Times New Roman" w:hAnsi="Times New Roman"/>
          <w:kern w:val="0"/>
          <w:szCs w:val="24"/>
        </w:rPr>
        <w:t>股票投资明细</w:t>
      </w:r>
      <w:bookmarkEnd w:id="59"/>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862"/>
        <w:gridCol w:w="1346"/>
        <w:gridCol w:w="1795"/>
        <w:gridCol w:w="1681"/>
        <w:gridCol w:w="1795"/>
        <w:gridCol w:w="1519"/>
      </w:tblGrid>
      <w:tr w:rsidR="001548F9" w:rsidRPr="005C672D" w:rsidTr="004B4168">
        <w:tc>
          <w:tcPr>
            <w:tcW w:w="817"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序号</w:t>
            </w:r>
          </w:p>
        </w:tc>
        <w:tc>
          <w:tcPr>
            <w:tcW w:w="1276"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股票代码</w:t>
            </w:r>
          </w:p>
        </w:tc>
        <w:tc>
          <w:tcPr>
            <w:tcW w:w="1701"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股票名称</w:t>
            </w:r>
          </w:p>
        </w:tc>
        <w:tc>
          <w:tcPr>
            <w:tcW w:w="1593"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数量</w:t>
            </w:r>
            <w:r w:rsidR="00C7565C" w:rsidRPr="005C672D">
              <w:rPr>
                <w:color w:val="000000"/>
                <w:sz w:val="24"/>
              </w:rPr>
              <w:t>（股）</w:t>
            </w:r>
          </w:p>
        </w:tc>
        <w:tc>
          <w:tcPr>
            <w:tcW w:w="1701" w:type="dxa"/>
            <w:vAlign w:val="center"/>
          </w:tcPr>
          <w:p w:rsidR="001548F9" w:rsidRPr="005C672D" w:rsidRDefault="001548F9" w:rsidP="00AC6DDA">
            <w:pPr>
              <w:autoSpaceDE w:val="0"/>
              <w:autoSpaceDN w:val="0"/>
              <w:adjustRightInd w:val="0"/>
              <w:spacing w:before="29" w:line="288" w:lineRule="auto"/>
              <w:ind w:left="17"/>
              <w:jc w:val="center"/>
              <w:rPr>
                <w:color w:val="000000"/>
                <w:sz w:val="24"/>
              </w:rPr>
            </w:pPr>
            <w:r w:rsidRPr="005C672D">
              <w:rPr>
                <w:color w:val="000000"/>
                <w:sz w:val="24"/>
              </w:rPr>
              <w:t>公允价值</w:t>
            </w:r>
          </w:p>
        </w:tc>
        <w:tc>
          <w:tcPr>
            <w:tcW w:w="1440"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占基金资产净值比例</w:t>
            </w:r>
            <w:r w:rsidR="00EC48B1" w:rsidRPr="005C672D">
              <w:rPr>
                <w:sz w:val="24"/>
              </w:rPr>
              <w:t>（％）</w:t>
            </w:r>
          </w:p>
        </w:tc>
      </w:tr>
      <w:tr w:rsidR="00C42222">
        <w:tc>
          <w:tcPr>
            <w:tcW w:w="862" w:type="dxa"/>
            <w:vAlign w:val="center"/>
          </w:tcPr>
          <w:p w:rsidR="00C42222" w:rsidRDefault="0013739E">
            <w:pPr>
              <w:jc w:val="center"/>
            </w:pPr>
            <w:r>
              <w:rPr>
                <w:color w:val="000000"/>
                <w:sz w:val="24"/>
              </w:rPr>
              <w:t>1</w:t>
            </w:r>
          </w:p>
        </w:tc>
        <w:tc>
          <w:tcPr>
            <w:tcW w:w="1346" w:type="dxa"/>
            <w:vAlign w:val="center"/>
          </w:tcPr>
          <w:p w:rsidR="00C42222" w:rsidRDefault="0013739E">
            <w:pPr>
              <w:jc w:val="center"/>
            </w:pPr>
            <w:r>
              <w:rPr>
                <w:color w:val="000000"/>
                <w:sz w:val="24"/>
              </w:rPr>
              <w:t>600054</w:t>
            </w:r>
          </w:p>
        </w:tc>
        <w:tc>
          <w:tcPr>
            <w:tcW w:w="1795" w:type="dxa"/>
            <w:vAlign w:val="center"/>
          </w:tcPr>
          <w:p w:rsidR="00C42222" w:rsidRDefault="0013739E">
            <w:pPr>
              <w:jc w:val="center"/>
            </w:pPr>
            <w:r>
              <w:rPr>
                <w:color w:val="000000"/>
                <w:sz w:val="24"/>
              </w:rPr>
              <w:t>黄山旅游</w:t>
            </w:r>
          </w:p>
        </w:tc>
        <w:tc>
          <w:tcPr>
            <w:tcW w:w="1681" w:type="dxa"/>
            <w:vAlign w:val="center"/>
          </w:tcPr>
          <w:p w:rsidR="00C42222" w:rsidRDefault="0013739E">
            <w:pPr>
              <w:jc w:val="right"/>
            </w:pPr>
            <w:r>
              <w:rPr>
                <w:color w:val="000000"/>
                <w:sz w:val="24"/>
              </w:rPr>
              <w:t>1,770,971</w:t>
            </w:r>
          </w:p>
        </w:tc>
        <w:tc>
          <w:tcPr>
            <w:tcW w:w="1795" w:type="dxa"/>
            <w:vAlign w:val="center"/>
          </w:tcPr>
          <w:p w:rsidR="00C42222" w:rsidRDefault="0013739E">
            <w:pPr>
              <w:jc w:val="right"/>
            </w:pPr>
            <w:r>
              <w:rPr>
                <w:color w:val="000000"/>
                <w:sz w:val="24"/>
              </w:rPr>
              <w:t>28,494,923.39</w:t>
            </w:r>
          </w:p>
        </w:tc>
        <w:tc>
          <w:tcPr>
            <w:tcW w:w="1519" w:type="dxa"/>
            <w:vAlign w:val="center"/>
          </w:tcPr>
          <w:p w:rsidR="00C42222" w:rsidRDefault="0013739E">
            <w:pPr>
              <w:jc w:val="right"/>
            </w:pPr>
            <w:r>
              <w:rPr>
                <w:color w:val="000000"/>
                <w:sz w:val="24"/>
              </w:rPr>
              <w:t>8.95</w:t>
            </w:r>
          </w:p>
        </w:tc>
      </w:tr>
      <w:tr w:rsidR="00C42222">
        <w:tc>
          <w:tcPr>
            <w:tcW w:w="862" w:type="dxa"/>
            <w:vAlign w:val="center"/>
          </w:tcPr>
          <w:p w:rsidR="00C42222" w:rsidRDefault="0013739E">
            <w:pPr>
              <w:jc w:val="center"/>
            </w:pPr>
            <w:r>
              <w:rPr>
                <w:color w:val="000000"/>
                <w:sz w:val="24"/>
              </w:rPr>
              <w:t>2</w:t>
            </w:r>
          </w:p>
        </w:tc>
        <w:tc>
          <w:tcPr>
            <w:tcW w:w="1346" w:type="dxa"/>
            <w:vAlign w:val="center"/>
          </w:tcPr>
          <w:p w:rsidR="00C42222" w:rsidRDefault="0013739E">
            <w:pPr>
              <w:jc w:val="center"/>
            </w:pPr>
            <w:r>
              <w:rPr>
                <w:color w:val="000000"/>
                <w:sz w:val="24"/>
              </w:rPr>
              <w:t>300347</w:t>
            </w:r>
          </w:p>
        </w:tc>
        <w:tc>
          <w:tcPr>
            <w:tcW w:w="1795" w:type="dxa"/>
            <w:vAlign w:val="center"/>
          </w:tcPr>
          <w:p w:rsidR="00C42222" w:rsidRDefault="0013739E">
            <w:pPr>
              <w:jc w:val="center"/>
            </w:pPr>
            <w:r>
              <w:rPr>
                <w:color w:val="000000"/>
                <w:sz w:val="24"/>
              </w:rPr>
              <w:t>泰格医药</w:t>
            </w:r>
          </w:p>
        </w:tc>
        <w:tc>
          <w:tcPr>
            <w:tcW w:w="1681" w:type="dxa"/>
            <w:vAlign w:val="center"/>
          </w:tcPr>
          <w:p w:rsidR="00C42222" w:rsidRDefault="0013739E">
            <w:pPr>
              <w:jc w:val="right"/>
            </w:pPr>
            <w:r>
              <w:rPr>
                <w:color w:val="000000"/>
                <w:sz w:val="24"/>
              </w:rPr>
              <w:t>830,174</w:t>
            </w:r>
          </w:p>
        </w:tc>
        <w:tc>
          <w:tcPr>
            <w:tcW w:w="1795" w:type="dxa"/>
            <w:vAlign w:val="center"/>
          </w:tcPr>
          <w:p w:rsidR="00C42222" w:rsidRDefault="0013739E">
            <w:pPr>
              <w:jc w:val="right"/>
            </w:pPr>
            <w:r>
              <w:rPr>
                <w:color w:val="000000"/>
                <w:sz w:val="24"/>
              </w:rPr>
              <w:t>24,091,649.48</w:t>
            </w:r>
          </w:p>
        </w:tc>
        <w:tc>
          <w:tcPr>
            <w:tcW w:w="1519" w:type="dxa"/>
            <w:vAlign w:val="center"/>
          </w:tcPr>
          <w:p w:rsidR="00C42222" w:rsidRDefault="0013739E">
            <w:pPr>
              <w:jc w:val="right"/>
            </w:pPr>
            <w:r>
              <w:rPr>
                <w:color w:val="000000"/>
                <w:sz w:val="24"/>
              </w:rPr>
              <w:t>7.57</w:t>
            </w:r>
          </w:p>
        </w:tc>
      </w:tr>
      <w:tr w:rsidR="00C42222">
        <w:tc>
          <w:tcPr>
            <w:tcW w:w="862" w:type="dxa"/>
            <w:vAlign w:val="center"/>
          </w:tcPr>
          <w:p w:rsidR="00C42222" w:rsidRDefault="0013739E">
            <w:pPr>
              <w:jc w:val="center"/>
            </w:pPr>
            <w:r>
              <w:rPr>
                <w:color w:val="000000"/>
                <w:sz w:val="24"/>
              </w:rPr>
              <w:t>3</w:t>
            </w:r>
          </w:p>
        </w:tc>
        <w:tc>
          <w:tcPr>
            <w:tcW w:w="1346" w:type="dxa"/>
            <w:vAlign w:val="center"/>
          </w:tcPr>
          <w:p w:rsidR="00C42222" w:rsidRDefault="0013739E">
            <w:pPr>
              <w:jc w:val="center"/>
            </w:pPr>
            <w:r>
              <w:rPr>
                <w:color w:val="000000"/>
                <w:sz w:val="24"/>
              </w:rPr>
              <w:t>000821</w:t>
            </w:r>
          </w:p>
        </w:tc>
        <w:tc>
          <w:tcPr>
            <w:tcW w:w="1795" w:type="dxa"/>
            <w:vAlign w:val="center"/>
          </w:tcPr>
          <w:p w:rsidR="00C42222" w:rsidRDefault="0013739E">
            <w:pPr>
              <w:jc w:val="center"/>
            </w:pPr>
            <w:r>
              <w:rPr>
                <w:color w:val="000000"/>
                <w:sz w:val="24"/>
              </w:rPr>
              <w:t>京山轻机</w:t>
            </w:r>
          </w:p>
        </w:tc>
        <w:tc>
          <w:tcPr>
            <w:tcW w:w="1681" w:type="dxa"/>
            <w:vAlign w:val="center"/>
          </w:tcPr>
          <w:p w:rsidR="00C42222" w:rsidRDefault="0013739E">
            <w:pPr>
              <w:jc w:val="right"/>
            </w:pPr>
            <w:r>
              <w:rPr>
                <w:color w:val="000000"/>
                <w:sz w:val="24"/>
              </w:rPr>
              <w:t>1,185,208</w:t>
            </w:r>
          </w:p>
        </w:tc>
        <w:tc>
          <w:tcPr>
            <w:tcW w:w="1795" w:type="dxa"/>
            <w:vAlign w:val="center"/>
          </w:tcPr>
          <w:p w:rsidR="00C42222" w:rsidRDefault="0013739E">
            <w:pPr>
              <w:jc w:val="right"/>
            </w:pPr>
            <w:r>
              <w:rPr>
                <w:color w:val="000000"/>
                <w:sz w:val="24"/>
              </w:rPr>
              <w:t>20,883,364.96</w:t>
            </w:r>
          </w:p>
        </w:tc>
        <w:tc>
          <w:tcPr>
            <w:tcW w:w="1519" w:type="dxa"/>
            <w:vAlign w:val="center"/>
          </w:tcPr>
          <w:p w:rsidR="00C42222" w:rsidRDefault="0013739E">
            <w:pPr>
              <w:jc w:val="right"/>
            </w:pPr>
            <w:r>
              <w:rPr>
                <w:color w:val="000000"/>
                <w:sz w:val="24"/>
              </w:rPr>
              <w:t>6.56</w:t>
            </w:r>
          </w:p>
        </w:tc>
      </w:tr>
      <w:tr w:rsidR="00C42222">
        <w:tc>
          <w:tcPr>
            <w:tcW w:w="862" w:type="dxa"/>
            <w:vAlign w:val="center"/>
          </w:tcPr>
          <w:p w:rsidR="00C42222" w:rsidRDefault="0013739E">
            <w:pPr>
              <w:jc w:val="center"/>
            </w:pPr>
            <w:r>
              <w:rPr>
                <w:color w:val="000000"/>
                <w:sz w:val="24"/>
              </w:rPr>
              <w:t>4</w:t>
            </w:r>
          </w:p>
        </w:tc>
        <w:tc>
          <w:tcPr>
            <w:tcW w:w="1346" w:type="dxa"/>
            <w:vAlign w:val="center"/>
          </w:tcPr>
          <w:p w:rsidR="00C42222" w:rsidRDefault="0013739E">
            <w:pPr>
              <w:jc w:val="center"/>
            </w:pPr>
            <w:r>
              <w:rPr>
                <w:color w:val="000000"/>
                <w:sz w:val="24"/>
              </w:rPr>
              <w:t>002375</w:t>
            </w:r>
          </w:p>
        </w:tc>
        <w:tc>
          <w:tcPr>
            <w:tcW w:w="1795" w:type="dxa"/>
            <w:vAlign w:val="center"/>
          </w:tcPr>
          <w:p w:rsidR="00C42222" w:rsidRDefault="0013739E">
            <w:pPr>
              <w:jc w:val="center"/>
            </w:pPr>
            <w:r>
              <w:rPr>
                <w:color w:val="000000"/>
                <w:sz w:val="24"/>
              </w:rPr>
              <w:t>亚厦股份</w:t>
            </w:r>
          </w:p>
        </w:tc>
        <w:tc>
          <w:tcPr>
            <w:tcW w:w="1681" w:type="dxa"/>
            <w:vAlign w:val="center"/>
          </w:tcPr>
          <w:p w:rsidR="00C42222" w:rsidRDefault="0013739E">
            <w:pPr>
              <w:jc w:val="right"/>
            </w:pPr>
            <w:r>
              <w:rPr>
                <w:color w:val="000000"/>
                <w:sz w:val="24"/>
              </w:rPr>
              <w:t>1,394,771</w:t>
            </w:r>
          </w:p>
        </w:tc>
        <w:tc>
          <w:tcPr>
            <w:tcW w:w="1795" w:type="dxa"/>
            <w:vAlign w:val="center"/>
          </w:tcPr>
          <w:p w:rsidR="00C42222" w:rsidRDefault="0013739E">
            <w:pPr>
              <w:jc w:val="right"/>
            </w:pPr>
            <w:r>
              <w:rPr>
                <w:color w:val="000000"/>
                <w:sz w:val="24"/>
              </w:rPr>
              <w:t>15,760,912.30</w:t>
            </w:r>
          </w:p>
        </w:tc>
        <w:tc>
          <w:tcPr>
            <w:tcW w:w="1519" w:type="dxa"/>
            <w:vAlign w:val="center"/>
          </w:tcPr>
          <w:p w:rsidR="00C42222" w:rsidRDefault="0013739E">
            <w:pPr>
              <w:jc w:val="right"/>
            </w:pPr>
            <w:r>
              <w:rPr>
                <w:color w:val="000000"/>
                <w:sz w:val="24"/>
              </w:rPr>
              <w:t>4.95</w:t>
            </w:r>
          </w:p>
        </w:tc>
      </w:tr>
      <w:tr w:rsidR="00C42222">
        <w:tc>
          <w:tcPr>
            <w:tcW w:w="862" w:type="dxa"/>
            <w:vAlign w:val="center"/>
          </w:tcPr>
          <w:p w:rsidR="00C42222" w:rsidRDefault="0013739E">
            <w:pPr>
              <w:jc w:val="center"/>
            </w:pPr>
            <w:r>
              <w:rPr>
                <w:color w:val="000000"/>
                <w:sz w:val="24"/>
              </w:rPr>
              <w:t>5</w:t>
            </w:r>
          </w:p>
        </w:tc>
        <w:tc>
          <w:tcPr>
            <w:tcW w:w="1346" w:type="dxa"/>
            <w:vAlign w:val="center"/>
          </w:tcPr>
          <w:p w:rsidR="00C42222" w:rsidRDefault="0013739E">
            <w:pPr>
              <w:jc w:val="center"/>
            </w:pPr>
            <w:r>
              <w:rPr>
                <w:color w:val="000000"/>
                <w:sz w:val="24"/>
              </w:rPr>
              <w:t>002624</w:t>
            </w:r>
          </w:p>
        </w:tc>
        <w:tc>
          <w:tcPr>
            <w:tcW w:w="1795" w:type="dxa"/>
            <w:vAlign w:val="center"/>
          </w:tcPr>
          <w:p w:rsidR="00C42222" w:rsidRDefault="0013739E">
            <w:pPr>
              <w:jc w:val="center"/>
            </w:pPr>
            <w:r>
              <w:rPr>
                <w:color w:val="000000"/>
                <w:sz w:val="24"/>
              </w:rPr>
              <w:t>完美环球</w:t>
            </w:r>
          </w:p>
        </w:tc>
        <w:tc>
          <w:tcPr>
            <w:tcW w:w="1681" w:type="dxa"/>
            <w:vAlign w:val="center"/>
          </w:tcPr>
          <w:p w:rsidR="00C42222" w:rsidRDefault="0013739E">
            <w:pPr>
              <w:jc w:val="right"/>
            </w:pPr>
            <w:r>
              <w:rPr>
                <w:color w:val="000000"/>
                <w:sz w:val="24"/>
              </w:rPr>
              <w:t>362,997</w:t>
            </w:r>
          </w:p>
        </w:tc>
        <w:tc>
          <w:tcPr>
            <w:tcW w:w="1795" w:type="dxa"/>
            <w:vAlign w:val="center"/>
          </w:tcPr>
          <w:p w:rsidR="00C42222" w:rsidRDefault="0013739E">
            <w:pPr>
              <w:jc w:val="right"/>
            </w:pPr>
            <w:r>
              <w:rPr>
                <w:color w:val="000000"/>
                <w:sz w:val="24"/>
              </w:rPr>
              <w:t>13,703,136.75</w:t>
            </w:r>
          </w:p>
        </w:tc>
        <w:tc>
          <w:tcPr>
            <w:tcW w:w="1519" w:type="dxa"/>
            <w:vAlign w:val="center"/>
          </w:tcPr>
          <w:p w:rsidR="00C42222" w:rsidRDefault="0013739E">
            <w:pPr>
              <w:jc w:val="right"/>
            </w:pPr>
            <w:r>
              <w:rPr>
                <w:color w:val="000000"/>
                <w:sz w:val="24"/>
              </w:rPr>
              <w:t>4.30</w:t>
            </w:r>
          </w:p>
        </w:tc>
      </w:tr>
      <w:tr w:rsidR="00C42222">
        <w:tc>
          <w:tcPr>
            <w:tcW w:w="862" w:type="dxa"/>
            <w:vAlign w:val="center"/>
          </w:tcPr>
          <w:p w:rsidR="00C42222" w:rsidRDefault="0013739E">
            <w:pPr>
              <w:jc w:val="center"/>
            </w:pPr>
            <w:r>
              <w:rPr>
                <w:color w:val="000000"/>
                <w:sz w:val="24"/>
              </w:rPr>
              <w:t>6</w:t>
            </w:r>
          </w:p>
        </w:tc>
        <w:tc>
          <w:tcPr>
            <w:tcW w:w="1346" w:type="dxa"/>
            <w:vAlign w:val="center"/>
          </w:tcPr>
          <w:p w:rsidR="00C42222" w:rsidRDefault="0013739E">
            <w:pPr>
              <w:jc w:val="center"/>
            </w:pPr>
            <w:r>
              <w:rPr>
                <w:color w:val="000000"/>
                <w:sz w:val="24"/>
              </w:rPr>
              <w:t>002343</w:t>
            </w:r>
          </w:p>
        </w:tc>
        <w:tc>
          <w:tcPr>
            <w:tcW w:w="1795" w:type="dxa"/>
            <w:vAlign w:val="center"/>
          </w:tcPr>
          <w:p w:rsidR="00C42222" w:rsidRDefault="0013739E">
            <w:pPr>
              <w:jc w:val="center"/>
            </w:pPr>
            <w:r>
              <w:rPr>
                <w:color w:val="000000"/>
                <w:sz w:val="24"/>
              </w:rPr>
              <w:t>慈文传媒</w:t>
            </w:r>
          </w:p>
        </w:tc>
        <w:tc>
          <w:tcPr>
            <w:tcW w:w="1681" w:type="dxa"/>
            <w:vAlign w:val="center"/>
          </w:tcPr>
          <w:p w:rsidR="00C42222" w:rsidRDefault="0013739E">
            <w:pPr>
              <w:jc w:val="right"/>
            </w:pPr>
            <w:r>
              <w:rPr>
                <w:color w:val="000000"/>
                <w:sz w:val="24"/>
              </w:rPr>
              <w:t>260,111</w:t>
            </w:r>
          </w:p>
        </w:tc>
        <w:tc>
          <w:tcPr>
            <w:tcW w:w="1795" w:type="dxa"/>
            <w:vAlign w:val="center"/>
          </w:tcPr>
          <w:p w:rsidR="00C42222" w:rsidRDefault="0013739E">
            <w:pPr>
              <w:jc w:val="right"/>
            </w:pPr>
            <w:r>
              <w:rPr>
                <w:color w:val="000000"/>
                <w:sz w:val="24"/>
              </w:rPr>
              <w:t>12,615,383.50</w:t>
            </w:r>
          </w:p>
        </w:tc>
        <w:tc>
          <w:tcPr>
            <w:tcW w:w="1519" w:type="dxa"/>
            <w:vAlign w:val="center"/>
          </w:tcPr>
          <w:p w:rsidR="00C42222" w:rsidRDefault="0013739E">
            <w:pPr>
              <w:jc w:val="right"/>
            </w:pPr>
            <w:r>
              <w:rPr>
                <w:color w:val="000000"/>
                <w:sz w:val="24"/>
              </w:rPr>
              <w:t>3.96</w:t>
            </w:r>
          </w:p>
        </w:tc>
      </w:tr>
      <w:tr w:rsidR="00C42222">
        <w:tc>
          <w:tcPr>
            <w:tcW w:w="862" w:type="dxa"/>
            <w:vAlign w:val="center"/>
          </w:tcPr>
          <w:p w:rsidR="00C42222" w:rsidRDefault="0013739E">
            <w:pPr>
              <w:jc w:val="center"/>
            </w:pPr>
            <w:r>
              <w:rPr>
                <w:color w:val="000000"/>
                <w:sz w:val="24"/>
              </w:rPr>
              <w:t>7</w:t>
            </w:r>
          </w:p>
        </w:tc>
        <w:tc>
          <w:tcPr>
            <w:tcW w:w="1346" w:type="dxa"/>
            <w:vAlign w:val="center"/>
          </w:tcPr>
          <w:p w:rsidR="00C42222" w:rsidRDefault="0013739E">
            <w:pPr>
              <w:jc w:val="center"/>
            </w:pPr>
            <w:r>
              <w:rPr>
                <w:color w:val="000000"/>
                <w:sz w:val="24"/>
              </w:rPr>
              <w:t>002463</w:t>
            </w:r>
          </w:p>
        </w:tc>
        <w:tc>
          <w:tcPr>
            <w:tcW w:w="1795" w:type="dxa"/>
            <w:vAlign w:val="center"/>
          </w:tcPr>
          <w:p w:rsidR="00C42222" w:rsidRDefault="0013739E">
            <w:pPr>
              <w:jc w:val="center"/>
            </w:pPr>
            <w:r>
              <w:rPr>
                <w:color w:val="000000"/>
                <w:sz w:val="24"/>
              </w:rPr>
              <w:t>沪电股份</w:t>
            </w:r>
          </w:p>
        </w:tc>
        <w:tc>
          <w:tcPr>
            <w:tcW w:w="1681" w:type="dxa"/>
            <w:vAlign w:val="center"/>
          </w:tcPr>
          <w:p w:rsidR="00C42222" w:rsidRDefault="0013739E">
            <w:pPr>
              <w:jc w:val="right"/>
            </w:pPr>
            <w:r>
              <w:rPr>
                <w:color w:val="000000"/>
                <w:sz w:val="24"/>
              </w:rPr>
              <w:t>2,258,926</w:t>
            </w:r>
          </w:p>
        </w:tc>
        <w:tc>
          <w:tcPr>
            <w:tcW w:w="1795" w:type="dxa"/>
            <w:vAlign w:val="center"/>
          </w:tcPr>
          <w:p w:rsidR="00C42222" w:rsidRDefault="0013739E">
            <w:pPr>
              <w:jc w:val="right"/>
            </w:pPr>
            <w:r>
              <w:rPr>
                <w:color w:val="000000"/>
                <w:sz w:val="24"/>
              </w:rPr>
              <w:t>11,927,129.28</w:t>
            </w:r>
          </w:p>
        </w:tc>
        <w:tc>
          <w:tcPr>
            <w:tcW w:w="1519" w:type="dxa"/>
            <w:vAlign w:val="center"/>
          </w:tcPr>
          <w:p w:rsidR="00C42222" w:rsidRDefault="0013739E">
            <w:pPr>
              <w:jc w:val="right"/>
            </w:pPr>
            <w:r>
              <w:rPr>
                <w:color w:val="000000"/>
                <w:sz w:val="24"/>
              </w:rPr>
              <w:t>3.75</w:t>
            </w:r>
          </w:p>
        </w:tc>
      </w:tr>
      <w:tr w:rsidR="00C42222">
        <w:tc>
          <w:tcPr>
            <w:tcW w:w="862" w:type="dxa"/>
            <w:vAlign w:val="center"/>
          </w:tcPr>
          <w:p w:rsidR="00C42222" w:rsidRDefault="0013739E">
            <w:pPr>
              <w:jc w:val="center"/>
            </w:pPr>
            <w:r>
              <w:rPr>
                <w:color w:val="000000"/>
                <w:sz w:val="24"/>
              </w:rPr>
              <w:t>8</w:t>
            </w:r>
          </w:p>
        </w:tc>
        <w:tc>
          <w:tcPr>
            <w:tcW w:w="1346" w:type="dxa"/>
            <w:vAlign w:val="center"/>
          </w:tcPr>
          <w:p w:rsidR="00C42222" w:rsidRDefault="0013739E">
            <w:pPr>
              <w:jc w:val="center"/>
            </w:pPr>
            <w:r>
              <w:rPr>
                <w:color w:val="000000"/>
                <w:sz w:val="24"/>
              </w:rPr>
              <w:t>300367</w:t>
            </w:r>
          </w:p>
        </w:tc>
        <w:tc>
          <w:tcPr>
            <w:tcW w:w="1795" w:type="dxa"/>
            <w:vAlign w:val="center"/>
          </w:tcPr>
          <w:p w:rsidR="00C42222" w:rsidRDefault="0013739E">
            <w:pPr>
              <w:jc w:val="center"/>
            </w:pPr>
            <w:r>
              <w:rPr>
                <w:color w:val="000000"/>
                <w:sz w:val="24"/>
              </w:rPr>
              <w:t>东方网力</w:t>
            </w:r>
          </w:p>
        </w:tc>
        <w:tc>
          <w:tcPr>
            <w:tcW w:w="1681" w:type="dxa"/>
            <w:vAlign w:val="center"/>
          </w:tcPr>
          <w:p w:rsidR="00C42222" w:rsidRDefault="0013739E">
            <w:pPr>
              <w:jc w:val="right"/>
            </w:pPr>
            <w:r>
              <w:rPr>
                <w:color w:val="000000"/>
                <w:sz w:val="24"/>
              </w:rPr>
              <w:t>424,604</w:t>
            </w:r>
          </w:p>
        </w:tc>
        <w:tc>
          <w:tcPr>
            <w:tcW w:w="1795" w:type="dxa"/>
            <w:vAlign w:val="center"/>
          </w:tcPr>
          <w:p w:rsidR="00C42222" w:rsidRDefault="0013739E">
            <w:pPr>
              <w:jc w:val="right"/>
            </w:pPr>
            <w:r>
              <w:rPr>
                <w:color w:val="000000"/>
                <w:sz w:val="24"/>
              </w:rPr>
              <w:t>10,542,917.32</w:t>
            </w:r>
          </w:p>
        </w:tc>
        <w:tc>
          <w:tcPr>
            <w:tcW w:w="1519" w:type="dxa"/>
            <w:vAlign w:val="center"/>
          </w:tcPr>
          <w:p w:rsidR="00C42222" w:rsidRDefault="0013739E">
            <w:pPr>
              <w:jc w:val="right"/>
            </w:pPr>
            <w:r>
              <w:rPr>
                <w:color w:val="000000"/>
                <w:sz w:val="24"/>
              </w:rPr>
              <w:t>3.31</w:t>
            </w:r>
          </w:p>
        </w:tc>
      </w:tr>
      <w:tr w:rsidR="00C42222">
        <w:tc>
          <w:tcPr>
            <w:tcW w:w="862" w:type="dxa"/>
            <w:vAlign w:val="center"/>
          </w:tcPr>
          <w:p w:rsidR="00C42222" w:rsidRDefault="0013739E">
            <w:pPr>
              <w:jc w:val="center"/>
            </w:pPr>
            <w:r>
              <w:rPr>
                <w:color w:val="000000"/>
                <w:sz w:val="24"/>
              </w:rPr>
              <w:t>9</w:t>
            </w:r>
          </w:p>
        </w:tc>
        <w:tc>
          <w:tcPr>
            <w:tcW w:w="1346" w:type="dxa"/>
            <w:vAlign w:val="center"/>
          </w:tcPr>
          <w:p w:rsidR="00C42222" w:rsidRDefault="0013739E">
            <w:pPr>
              <w:jc w:val="center"/>
            </w:pPr>
            <w:r>
              <w:rPr>
                <w:color w:val="000000"/>
                <w:sz w:val="24"/>
              </w:rPr>
              <w:t>600559</w:t>
            </w:r>
          </w:p>
        </w:tc>
        <w:tc>
          <w:tcPr>
            <w:tcW w:w="1795" w:type="dxa"/>
            <w:vAlign w:val="center"/>
          </w:tcPr>
          <w:p w:rsidR="00C42222" w:rsidRDefault="0013739E">
            <w:pPr>
              <w:jc w:val="center"/>
            </w:pPr>
            <w:r>
              <w:rPr>
                <w:color w:val="000000"/>
                <w:sz w:val="24"/>
              </w:rPr>
              <w:t>老白干酒</w:t>
            </w:r>
          </w:p>
        </w:tc>
        <w:tc>
          <w:tcPr>
            <w:tcW w:w="1681" w:type="dxa"/>
            <w:vAlign w:val="center"/>
          </w:tcPr>
          <w:p w:rsidR="00C42222" w:rsidRDefault="0013739E">
            <w:pPr>
              <w:jc w:val="right"/>
            </w:pPr>
            <w:r>
              <w:rPr>
                <w:color w:val="000000"/>
                <w:sz w:val="24"/>
              </w:rPr>
              <w:t>386,450</w:t>
            </w:r>
          </w:p>
        </w:tc>
        <w:tc>
          <w:tcPr>
            <w:tcW w:w="1795" w:type="dxa"/>
            <w:vAlign w:val="center"/>
          </w:tcPr>
          <w:p w:rsidR="00C42222" w:rsidRDefault="0013739E">
            <w:pPr>
              <w:jc w:val="right"/>
            </w:pPr>
            <w:r>
              <w:rPr>
                <w:color w:val="000000"/>
                <w:sz w:val="24"/>
              </w:rPr>
              <w:t>9,259,342.00</w:t>
            </w:r>
          </w:p>
        </w:tc>
        <w:tc>
          <w:tcPr>
            <w:tcW w:w="1519" w:type="dxa"/>
            <w:vAlign w:val="center"/>
          </w:tcPr>
          <w:p w:rsidR="00C42222" w:rsidRDefault="0013739E">
            <w:pPr>
              <w:jc w:val="right"/>
            </w:pPr>
            <w:r>
              <w:rPr>
                <w:color w:val="000000"/>
                <w:sz w:val="24"/>
              </w:rPr>
              <w:t>2.91</w:t>
            </w:r>
          </w:p>
        </w:tc>
      </w:tr>
      <w:tr w:rsidR="00C42222">
        <w:tc>
          <w:tcPr>
            <w:tcW w:w="862" w:type="dxa"/>
            <w:vAlign w:val="center"/>
          </w:tcPr>
          <w:p w:rsidR="00C42222" w:rsidRDefault="0013739E">
            <w:pPr>
              <w:jc w:val="center"/>
            </w:pPr>
            <w:r>
              <w:rPr>
                <w:color w:val="000000"/>
                <w:sz w:val="24"/>
              </w:rPr>
              <w:t>10</w:t>
            </w:r>
          </w:p>
        </w:tc>
        <w:tc>
          <w:tcPr>
            <w:tcW w:w="1346" w:type="dxa"/>
            <w:vAlign w:val="center"/>
          </w:tcPr>
          <w:p w:rsidR="00C42222" w:rsidRDefault="0013739E">
            <w:pPr>
              <w:jc w:val="center"/>
            </w:pPr>
            <w:r>
              <w:rPr>
                <w:color w:val="000000"/>
                <w:sz w:val="24"/>
              </w:rPr>
              <w:t>002131</w:t>
            </w:r>
          </w:p>
        </w:tc>
        <w:tc>
          <w:tcPr>
            <w:tcW w:w="1795" w:type="dxa"/>
            <w:vAlign w:val="center"/>
          </w:tcPr>
          <w:p w:rsidR="00C42222" w:rsidRDefault="0013739E">
            <w:pPr>
              <w:jc w:val="center"/>
            </w:pPr>
            <w:r>
              <w:rPr>
                <w:color w:val="000000"/>
                <w:sz w:val="24"/>
              </w:rPr>
              <w:t>利欧股份</w:t>
            </w:r>
          </w:p>
        </w:tc>
        <w:tc>
          <w:tcPr>
            <w:tcW w:w="1681" w:type="dxa"/>
            <w:vAlign w:val="center"/>
          </w:tcPr>
          <w:p w:rsidR="00C42222" w:rsidRDefault="0013739E">
            <w:pPr>
              <w:jc w:val="right"/>
            </w:pPr>
            <w:r>
              <w:rPr>
                <w:color w:val="000000"/>
                <w:sz w:val="24"/>
              </w:rPr>
              <w:t>504,544</w:t>
            </w:r>
          </w:p>
        </w:tc>
        <w:tc>
          <w:tcPr>
            <w:tcW w:w="1795" w:type="dxa"/>
            <w:vAlign w:val="center"/>
          </w:tcPr>
          <w:p w:rsidR="00C42222" w:rsidRDefault="0013739E">
            <w:pPr>
              <w:jc w:val="right"/>
            </w:pPr>
            <w:r>
              <w:rPr>
                <w:color w:val="000000"/>
                <w:sz w:val="24"/>
              </w:rPr>
              <w:t>8,622,656.96</w:t>
            </w:r>
          </w:p>
        </w:tc>
        <w:tc>
          <w:tcPr>
            <w:tcW w:w="1519" w:type="dxa"/>
            <w:vAlign w:val="center"/>
          </w:tcPr>
          <w:p w:rsidR="00C42222" w:rsidRDefault="0013739E">
            <w:pPr>
              <w:jc w:val="right"/>
            </w:pPr>
            <w:r>
              <w:rPr>
                <w:color w:val="000000"/>
                <w:sz w:val="24"/>
              </w:rPr>
              <w:t>2.71</w:t>
            </w:r>
          </w:p>
        </w:tc>
      </w:tr>
    </w:tbl>
    <w:p w:rsidR="001548F9" w:rsidRPr="005C672D" w:rsidRDefault="00DD0E90" w:rsidP="00AC6DDA">
      <w:pPr>
        <w:tabs>
          <w:tab w:val="left" w:pos="426"/>
        </w:tabs>
        <w:spacing w:before="29" w:line="288" w:lineRule="auto"/>
        <w:jc w:val="left"/>
        <w:rPr>
          <w:kern w:val="0"/>
          <w:sz w:val="24"/>
        </w:rPr>
      </w:pPr>
      <w:r w:rsidRPr="005C672D">
        <w:rPr>
          <w:kern w:val="0"/>
          <w:sz w:val="24"/>
        </w:rPr>
        <w:t>注：投资者欲了解本报告期末基金投资的所有股票明细，应阅读登载于基金管理人网站的半年度报告正文。</w:t>
      </w:r>
    </w:p>
    <w:p w:rsidR="006B15EE" w:rsidRPr="005C672D" w:rsidRDefault="006B15EE" w:rsidP="00AC6DDA">
      <w:pPr>
        <w:tabs>
          <w:tab w:val="left" w:pos="426"/>
        </w:tabs>
        <w:spacing w:before="29" w:line="288" w:lineRule="auto"/>
        <w:jc w:val="left"/>
        <w:rPr>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60" w:name="_Toc331410105"/>
      <w:r w:rsidRPr="005C672D">
        <w:rPr>
          <w:rFonts w:ascii="Times New Roman" w:hAnsi="Times New Roman"/>
          <w:kern w:val="0"/>
          <w:szCs w:val="24"/>
        </w:rPr>
        <w:t>7.4</w:t>
      </w:r>
      <w:bookmarkStart w:id="61" w:name="_Toc234814103"/>
      <w:r w:rsidRPr="005C672D">
        <w:rPr>
          <w:rFonts w:ascii="Times New Roman" w:hAnsi="Times New Roman"/>
          <w:kern w:val="0"/>
          <w:szCs w:val="24"/>
        </w:rPr>
        <w:t>报告期内股票投资组合的重大变动</w:t>
      </w:r>
      <w:bookmarkEnd w:id="60"/>
      <w:bookmarkEnd w:id="61"/>
    </w:p>
    <w:p w:rsidR="001548F9" w:rsidRPr="005C672D" w:rsidRDefault="001548F9" w:rsidP="00AC6DDA">
      <w:pPr>
        <w:spacing w:before="29" w:line="288" w:lineRule="auto"/>
        <w:rPr>
          <w:b/>
          <w:bCs/>
          <w:color w:val="000000"/>
          <w:sz w:val="24"/>
        </w:rPr>
      </w:pPr>
      <w:r w:rsidRPr="005C672D">
        <w:rPr>
          <w:b/>
          <w:color w:val="000000"/>
          <w:sz w:val="24"/>
        </w:rPr>
        <w:t xml:space="preserve">7.4.1 </w:t>
      </w:r>
      <w:r w:rsidRPr="005C672D">
        <w:rPr>
          <w:b/>
          <w:bCs/>
          <w:color w:val="000000"/>
          <w:sz w:val="24"/>
        </w:rPr>
        <w:t>累计买入金额超出期初基金资产净值</w:t>
      </w:r>
      <w:r w:rsidR="00AD1469" w:rsidRPr="005C672D">
        <w:rPr>
          <w:b/>
          <w:bCs/>
          <w:color w:val="000000"/>
          <w:sz w:val="24"/>
        </w:rPr>
        <w:t>2%</w:t>
      </w:r>
      <w:r w:rsidRPr="005C672D">
        <w:rPr>
          <w:b/>
          <w:bCs/>
          <w:color w:val="000000"/>
          <w:sz w:val="24"/>
        </w:rPr>
        <w:t>或前</w:t>
      </w:r>
      <w:r w:rsidRPr="005C672D">
        <w:rPr>
          <w:b/>
          <w:bCs/>
          <w:color w:val="000000"/>
          <w:sz w:val="24"/>
        </w:rPr>
        <w:t>20</w:t>
      </w:r>
      <w:r w:rsidRPr="005C672D">
        <w:rPr>
          <w:b/>
          <w:bCs/>
          <w:color w:val="000000"/>
          <w:sz w:val="24"/>
        </w:rPr>
        <w:t>名的股票明细</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5C672D" w:rsidTr="006720EB">
        <w:tc>
          <w:tcPr>
            <w:tcW w:w="870" w:type="dxa"/>
            <w:vAlign w:val="center"/>
          </w:tcPr>
          <w:p w:rsidR="001548F9" w:rsidRPr="005C672D" w:rsidRDefault="001548F9" w:rsidP="00AC6DDA">
            <w:pPr>
              <w:spacing w:before="29" w:line="288" w:lineRule="auto"/>
              <w:jc w:val="center"/>
              <w:rPr>
                <w:color w:val="000000"/>
                <w:sz w:val="24"/>
              </w:rPr>
            </w:pPr>
            <w:r w:rsidRPr="005C672D">
              <w:rPr>
                <w:color w:val="000000"/>
                <w:sz w:val="24"/>
              </w:rPr>
              <w:t>序号</w:t>
            </w:r>
          </w:p>
        </w:tc>
        <w:tc>
          <w:tcPr>
            <w:tcW w:w="1650" w:type="dxa"/>
            <w:vAlign w:val="center"/>
          </w:tcPr>
          <w:p w:rsidR="001548F9" w:rsidRPr="005C672D" w:rsidRDefault="001548F9" w:rsidP="00AC6DDA">
            <w:pPr>
              <w:spacing w:before="29" w:line="288" w:lineRule="auto"/>
              <w:jc w:val="center"/>
              <w:rPr>
                <w:color w:val="000000"/>
                <w:sz w:val="24"/>
              </w:rPr>
            </w:pPr>
            <w:r w:rsidRPr="005C672D">
              <w:rPr>
                <w:color w:val="000000"/>
                <w:sz w:val="24"/>
              </w:rPr>
              <w:t>股票代码</w:t>
            </w:r>
          </w:p>
        </w:tc>
        <w:tc>
          <w:tcPr>
            <w:tcW w:w="1980" w:type="dxa"/>
            <w:vAlign w:val="center"/>
          </w:tcPr>
          <w:p w:rsidR="001548F9" w:rsidRPr="005C672D" w:rsidRDefault="001548F9" w:rsidP="00AC6DDA">
            <w:pPr>
              <w:spacing w:before="29" w:line="288" w:lineRule="auto"/>
              <w:jc w:val="center"/>
              <w:rPr>
                <w:color w:val="000000"/>
                <w:sz w:val="24"/>
              </w:rPr>
            </w:pPr>
            <w:r w:rsidRPr="005C672D">
              <w:rPr>
                <w:color w:val="000000"/>
                <w:sz w:val="24"/>
              </w:rPr>
              <w:t>股票名称</w:t>
            </w:r>
          </w:p>
        </w:tc>
        <w:tc>
          <w:tcPr>
            <w:tcW w:w="2880" w:type="dxa"/>
            <w:vAlign w:val="center"/>
          </w:tcPr>
          <w:p w:rsidR="001548F9" w:rsidRPr="005C672D" w:rsidRDefault="001548F9" w:rsidP="00AC6DDA">
            <w:pPr>
              <w:spacing w:before="29" w:line="288" w:lineRule="auto"/>
              <w:jc w:val="center"/>
              <w:rPr>
                <w:color w:val="000000"/>
                <w:sz w:val="24"/>
              </w:rPr>
            </w:pPr>
            <w:r w:rsidRPr="005C672D">
              <w:rPr>
                <w:color w:val="000000"/>
                <w:sz w:val="24"/>
              </w:rPr>
              <w:t>本期累计买入金额</w:t>
            </w:r>
          </w:p>
        </w:tc>
        <w:tc>
          <w:tcPr>
            <w:tcW w:w="1620" w:type="dxa"/>
            <w:vAlign w:val="center"/>
          </w:tcPr>
          <w:p w:rsidR="001548F9" w:rsidRPr="005C672D" w:rsidRDefault="001548F9" w:rsidP="00AC6DDA">
            <w:pPr>
              <w:spacing w:before="29" w:line="288" w:lineRule="auto"/>
              <w:jc w:val="center"/>
              <w:rPr>
                <w:color w:val="000000"/>
                <w:sz w:val="24"/>
              </w:rPr>
            </w:pPr>
            <w:r w:rsidRPr="005C672D">
              <w:rPr>
                <w:color w:val="000000"/>
                <w:sz w:val="24"/>
              </w:rPr>
              <w:t>占期初基金资产净值比例（％）</w:t>
            </w:r>
          </w:p>
        </w:tc>
      </w:tr>
      <w:tr w:rsidR="00C42222">
        <w:tc>
          <w:tcPr>
            <w:tcW w:w="869" w:type="dxa"/>
            <w:vAlign w:val="center"/>
          </w:tcPr>
          <w:p w:rsidR="00C42222" w:rsidRDefault="0013739E">
            <w:pPr>
              <w:jc w:val="center"/>
            </w:pPr>
            <w:r>
              <w:rPr>
                <w:sz w:val="24"/>
              </w:rPr>
              <w:lastRenderedPageBreak/>
              <w:t>1</w:t>
            </w:r>
          </w:p>
        </w:tc>
        <w:tc>
          <w:tcPr>
            <w:tcW w:w="1650" w:type="dxa"/>
            <w:vAlign w:val="center"/>
          </w:tcPr>
          <w:p w:rsidR="00C42222" w:rsidRDefault="0013739E">
            <w:pPr>
              <w:jc w:val="center"/>
            </w:pPr>
            <w:r>
              <w:rPr>
                <w:sz w:val="24"/>
              </w:rPr>
              <w:t>002131</w:t>
            </w:r>
          </w:p>
        </w:tc>
        <w:tc>
          <w:tcPr>
            <w:tcW w:w="1980" w:type="dxa"/>
            <w:vAlign w:val="center"/>
          </w:tcPr>
          <w:p w:rsidR="00C42222" w:rsidRDefault="0013739E">
            <w:pPr>
              <w:jc w:val="center"/>
            </w:pPr>
            <w:r>
              <w:rPr>
                <w:sz w:val="24"/>
              </w:rPr>
              <w:t>利欧股份</w:t>
            </w:r>
          </w:p>
        </w:tc>
        <w:tc>
          <w:tcPr>
            <w:tcW w:w="2879" w:type="dxa"/>
            <w:vAlign w:val="center"/>
          </w:tcPr>
          <w:p w:rsidR="00C42222" w:rsidRDefault="0013739E">
            <w:pPr>
              <w:jc w:val="right"/>
            </w:pPr>
            <w:r>
              <w:rPr>
                <w:sz w:val="24"/>
              </w:rPr>
              <w:t>44,459,137.23</w:t>
            </w:r>
          </w:p>
        </w:tc>
        <w:tc>
          <w:tcPr>
            <w:tcW w:w="1620" w:type="dxa"/>
            <w:vAlign w:val="center"/>
          </w:tcPr>
          <w:p w:rsidR="00C42222" w:rsidRDefault="0013739E">
            <w:pPr>
              <w:jc w:val="right"/>
            </w:pPr>
            <w:r>
              <w:rPr>
                <w:sz w:val="24"/>
              </w:rPr>
              <w:t>14.95</w:t>
            </w:r>
          </w:p>
        </w:tc>
      </w:tr>
      <w:tr w:rsidR="00C42222">
        <w:tc>
          <w:tcPr>
            <w:tcW w:w="869" w:type="dxa"/>
            <w:vAlign w:val="center"/>
          </w:tcPr>
          <w:p w:rsidR="00C42222" w:rsidRDefault="0013739E">
            <w:pPr>
              <w:jc w:val="center"/>
            </w:pPr>
            <w:r>
              <w:rPr>
                <w:sz w:val="24"/>
              </w:rPr>
              <w:t>2</w:t>
            </w:r>
          </w:p>
        </w:tc>
        <w:tc>
          <w:tcPr>
            <w:tcW w:w="1650" w:type="dxa"/>
            <w:vAlign w:val="center"/>
          </w:tcPr>
          <w:p w:rsidR="00C42222" w:rsidRDefault="0013739E">
            <w:pPr>
              <w:jc w:val="center"/>
            </w:pPr>
            <w:r>
              <w:rPr>
                <w:sz w:val="24"/>
              </w:rPr>
              <w:t>300347</w:t>
            </w:r>
          </w:p>
        </w:tc>
        <w:tc>
          <w:tcPr>
            <w:tcW w:w="1980" w:type="dxa"/>
            <w:vAlign w:val="center"/>
          </w:tcPr>
          <w:p w:rsidR="00C42222" w:rsidRDefault="0013739E">
            <w:pPr>
              <w:jc w:val="center"/>
            </w:pPr>
            <w:r>
              <w:rPr>
                <w:sz w:val="24"/>
              </w:rPr>
              <w:t>泰格医药</w:t>
            </w:r>
          </w:p>
        </w:tc>
        <w:tc>
          <w:tcPr>
            <w:tcW w:w="2879" w:type="dxa"/>
            <w:vAlign w:val="center"/>
          </w:tcPr>
          <w:p w:rsidR="00C42222" w:rsidRDefault="0013739E">
            <w:pPr>
              <w:jc w:val="right"/>
            </w:pPr>
            <w:r>
              <w:rPr>
                <w:sz w:val="24"/>
              </w:rPr>
              <w:t>40,519,688.34</w:t>
            </w:r>
          </w:p>
        </w:tc>
        <w:tc>
          <w:tcPr>
            <w:tcW w:w="1620" w:type="dxa"/>
            <w:vAlign w:val="center"/>
          </w:tcPr>
          <w:p w:rsidR="00C42222" w:rsidRDefault="0013739E">
            <w:pPr>
              <w:jc w:val="right"/>
            </w:pPr>
            <w:r>
              <w:rPr>
                <w:sz w:val="24"/>
              </w:rPr>
              <w:t>13.62</w:t>
            </w:r>
          </w:p>
        </w:tc>
      </w:tr>
      <w:tr w:rsidR="00C42222">
        <w:tc>
          <w:tcPr>
            <w:tcW w:w="869" w:type="dxa"/>
            <w:vAlign w:val="center"/>
          </w:tcPr>
          <w:p w:rsidR="00C42222" w:rsidRDefault="0013739E">
            <w:pPr>
              <w:jc w:val="center"/>
            </w:pPr>
            <w:r>
              <w:rPr>
                <w:sz w:val="24"/>
              </w:rPr>
              <w:t>3</w:t>
            </w:r>
          </w:p>
        </w:tc>
        <w:tc>
          <w:tcPr>
            <w:tcW w:w="1650" w:type="dxa"/>
            <w:vAlign w:val="center"/>
          </w:tcPr>
          <w:p w:rsidR="00C42222" w:rsidRDefault="0013739E">
            <w:pPr>
              <w:jc w:val="center"/>
            </w:pPr>
            <w:r>
              <w:rPr>
                <w:sz w:val="24"/>
              </w:rPr>
              <w:t>600172</w:t>
            </w:r>
          </w:p>
        </w:tc>
        <w:tc>
          <w:tcPr>
            <w:tcW w:w="1980" w:type="dxa"/>
            <w:vAlign w:val="center"/>
          </w:tcPr>
          <w:p w:rsidR="00C42222" w:rsidRDefault="0013739E">
            <w:pPr>
              <w:jc w:val="center"/>
            </w:pPr>
            <w:r>
              <w:rPr>
                <w:sz w:val="24"/>
              </w:rPr>
              <w:t>黄河旋风</w:t>
            </w:r>
          </w:p>
        </w:tc>
        <w:tc>
          <w:tcPr>
            <w:tcW w:w="2879" w:type="dxa"/>
            <w:vAlign w:val="center"/>
          </w:tcPr>
          <w:p w:rsidR="00C42222" w:rsidRDefault="0013739E">
            <w:pPr>
              <w:jc w:val="right"/>
            </w:pPr>
            <w:r>
              <w:rPr>
                <w:sz w:val="24"/>
              </w:rPr>
              <w:t>32,057,553.32</w:t>
            </w:r>
          </w:p>
        </w:tc>
        <w:tc>
          <w:tcPr>
            <w:tcW w:w="1620" w:type="dxa"/>
            <w:vAlign w:val="center"/>
          </w:tcPr>
          <w:p w:rsidR="00C42222" w:rsidRDefault="0013739E">
            <w:pPr>
              <w:jc w:val="right"/>
            </w:pPr>
            <w:r>
              <w:rPr>
                <w:sz w:val="24"/>
              </w:rPr>
              <w:t>10.78</w:t>
            </w:r>
          </w:p>
        </w:tc>
      </w:tr>
      <w:tr w:rsidR="00C42222">
        <w:tc>
          <w:tcPr>
            <w:tcW w:w="869" w:type="dxa"/>
            <w:vAlign w:val="center"/>
          </w:tcPr>
          <w:p w:rsidR="00C42222" w:rsidRDefault="0013739E">
            <w:pPr>
              <w:jc w:val="center"/>
            </w:pPr>
            <w:r>
              <w:rPr>
                <w:sz w:val="24"/>
              </w:rPr>
              <w:t>4</w:t>
            </w:r>
          </w:p>
        </w:tc>
        <w:tc>
          <w:tcPr>
            <w:tcW w:w="1650" w:type="dxa"/>
            <w:vAlign w:val="center"/>
          </w:tcPr>
          <w:p w:rsidR="00C42222" w:rsidRDefault="0013739E">
            <w:pPr>
              <w:jc w:val="center"/>
            </w:pPr>
            <w:r>
              <w:rPr>
                <w:sz w:val="24"/>
              </w:rPr>
              <w:t>300203</w:t>
            </w:r>
          </w:p>
        </w:tc>
        <w:tc>
          <w:tcPr>
            <w:tcW w:w="1980" w:type="dxa"/>
            <w:vAlign w:val="center"/>
          </w:tcPr>
          <w:p w:rsidR="00C42222" w:rsidRDefault="0013739E">
            <w:pPr>
              <w:jc w:val="center"/>
            </w:pPr>
            <w:r>
              <w:rPr>
                <w:sz w:val="24"/>
              </w:rPr>
              <w:t>聚光科技</w:t>
            </w:r>
          </w:p>
        </w:tc>
        <w:tc>
          <w:tcPr>
            <w:tcW w:w="2879" w:type="dxa"/>
            <w:vAlign w:val="center"/>
          </w:tcPr>
          <w:p w:rsidR="00C42222" w:rsidRDefault="0013739E">
            <w:pPr>
              <w:jc w:val="right"/>
            </w:pPr>
            <w:r>
              <w:rPr>
                <w:sz w:val="24"/>
              </w:rPr>
              <w:t>29,801,042.75</w:t>
            </w:r>
          </w:p>
        </w:tc>
        <w:tc>
          <w:tcPr>
            <w:tcW w:w="1620" w:type="dxa"/>
            <w:vAlign w:val="center"/>
          </w:tcPr>
          <w:p w:rsidR="00C42222" w:rsidRDefault="0013739E">
            <w:pPr>
              <w:jc w:val="right"/>
            </w:pPr>
            <w:r>
              <w:rPr>
                <w:sz w:val="24"/>
              </w:rPr>
              <w:t>10.02</w:t>
            </w:r>
          </w:p>
        </w:tc>
      </w:tr>
      <w:tr w:rsidR="00C42222">
        <w:tc>
          <w:tcPr>
            <w:tcW w:w="869" w:type="dxa"/>
            <w:vAlign w:val="center"/>
          </w:tcPr>
          <w:p w:rsidR="00C42222" w:rsidRDefault="0013739E">
            <w:pPr>
              <w:jc w:val="center"/>
            </w:pPr>
            <w:r>
              <w:rPr>
                <w:sz w:val="24"/>
              </w:rPr>
              <w:t>5</w:t>
            </w:r>
          </w:p>
        </w:tc>
        <w:tc>
          <w:tcPr>
            <w:tcW w:w="1650" w:type="dxa"/>
            <w:vAlign w:val="center"/>
          </w:tcPr>
          <w:p w:rsidR="00C42222" w:rsidRDefault="0013739E">
            <w:pPr>
              <w:jc w:val="center"/>
            </w:pPr>
            <w:r>
              <w:rPr>
                <w:sz w:val="24"/>
              </w:rPr>
              <w:t>002343</w:t>
            </w:r>
          </w:p>
        </w:tc>
        <w:tc>
          <w:tcPr>
            <w:tcW w:w="1980" w:type="dxa"/>
            <w:vAlign w:val="center"/>
          </w:tcPr>
          <w:p w:rsidR="00C42222" w:rsidRDefault="0013739E">
            <w:pPr>
              <w:jc w:val="center"/>
            </w:pPr>
            <w:r>
              <w:rPr>
                <w:sz w:val="24"/>
              </w:rPr>
              <w:t>慈文传媒</w:t>
            </w:r>
          </w:p>
        </w:tc>
        <w:tc>
          <w:tcPr>
            <w:tcW w:w="2879" w:type="dxa"/>
            <w:vAlign w:val="center"/>
          </w:tcPr>
          <w:p w:rsidR="00C42222" w:rsidRDefault="0013739E">
            <w:pPr>
              <w:jc w:val="right"/>
            </w:pPr>
            <w:r>
              <w:rPr>
                <w:sz w:val="24"/>
              </w:rPr>
              <w:t>28,624,382.46</w:t>
            </w:r>
          </w:p>
        </w:tc>
        <w:tc>
          <w:tcPr>
            <w:tcW w:w="1620" w:type="dxa"/>
            <w:vAlign w:val="center"/>
          </w:tcPr>
          <w:p w:rsidR="00C42222" w:rsidRDefault="0013739E">
            <w:pPr>
              <w:jc w:val="right"/>
            </w:pPr>
            <w:r>
              <w:rPr>
                <w:sz w:val="24"/>
              </w:rPr>
              <w:t>9.62</w:t>
            </w:r>
          </w:p>
        </w:tc>
      </w:tr>
      <w:tr w:rsidR="00C42222">
        <w:tc>
          <w:tcPr>
            <w:tcW w:w="869" w:type="dxa"/>
            <w:vAlign w:val="center"/>
          </w:tcPr>
          <w:p w:rsidR="00C42222" w:rsidRDefault="0013739E">
            <w:pPr>
              <w:jc w:val="center"/>
            </w:pPr>
            <w:r>
              <w:rPr>
                <w:sz w:val="24"/>
              </w:rPr>
              <w:t>6</w:t>
            </w:r>
          </w:p>
        </w:tc>
        <w:tc>
          <w:tcPr>
            <w:tcW w:w="1650" w:type="dxa"/>
            <w:vAlign w:val="center"/>
          </w:tcPr>
          <w:p w:rsidR="00C42222" w:rsidRDefault="0013739E">
            <w:pPr>
              <w:jc w:val="center"/>
            </w:pPr>
            <w:r>
              <w:rPr>
                <w:sz w:val="24"/>
              </w:rPr>
              <w:t>002045</w:t>
            </w:r>
          </w:p>
        </w:tc>
        <w:tc>
          <w:tcPr>
            <w:tcW w:w="1980" w:type="dxa"/>
            <w:vAlign w:val="center"/>
          </w:tcPr>
          <w:p w:rsidR="00C42222" w:rsidRDefault="0013739E">
            <w:pPr>
              <w:jc w:val="center"/>
            </w:pPr>
            <w:r>
              <w:rPr>
                <w:sz w:val="24"/>
              </w:rPr>
              <w:t>国光电器</w:t>
            </w:r>
          </w:p>
        </w:tc>
        <w:tc>
          <w:tcPr>
            <w:tcW w:w="2879" w:type="dxa"/>
            <w:vAlign w:val="center"/>
          </w:tcPr>
          <w:p w:rsidR="00C42222" w:rsidRDefault="0013739E">
            <w:pPr>
              <w:jc w:val="right"/>
            </w:pPr>
            <w:r>
              <w:rPr>
                <w:sz w:val="24"/>
              </w:rPr>
              <w:t>27,504,306.83</w:t>
            </w:r>
          </w:p>
        </w:tc>
        <w:tc>
          <w:tcPr>
            <w:tcW w:w="1620" w:type="dxa"/>
            <w:vAlign w:val="center"/>
          </w:tcPr>
          <w:p w:rsidR="00C42222" w:rsidRDefault="0013739E">
            <w:pPr>
              <w:jc w:val="right"/>
            </w:pPr>
            <w:r>
              <w:rPr>
                <w:sz w:val="24"/>
              </w:rPr>
              <w:t>9.25</w:t>
            </w:r>
          </w:p>
        </w:tc>
      </w:tr>
      <w:tr w:rsidR="00C42222">
        <w:tc>
          <w:tcPr>
            <w:tcW w:w="869" w:type="dxa"/>
            <w:vAlign w:val="center"/>
          </w:tcPr>
          <w:p w:rsidR="00C42222" w:rsidRDefault="0013739E">
            <w:pPr>
              <w:jc w:val="center"/>
            </w:pPr>
            <w:r>
              <w:rPr>
                <w:sz w:val="24"/>
              </w:rPr>
              <w:t>7</w:t>
            </w:r>
          </w:p>
        </w:tc>
        <w:tc>
          <w:tcPr>
            <w:tcW w:w="1650" w:type="dxa"/>
            <w:vAlign w:val="center"/>
          </w:tcPr>
          <w:p w:rsidR="00C42222" w:rsidRDefault="0013739E">
            <w:pPr>
              <w:jc w:val="center"/>
            </w:pPr>
            <w:r>
              <w:rPr>
                <w:sz w:val="24"/>
              </w:rPr>
              <w:t>300367</w:t>
            </w:r>
          </w:p>
        </w:tc>
        <w:tc>
          <w:tcPr>
            <w:tcW w:w="1980" w:type="dxa"/>
            <w:vAlign w:val="center"/>
          </w:tcPr>
          <w:p w:rsidR="00C42222" w:rsidRDefault="0013739E">
            <w:pPr>
              <w:jc w:val="center"/>
            </w:pPr>
            <w:r>
              <w:rPr>
                <w:sz w:val="24"/>
              </w:rPr>
              <w:t>东方网力</w:t>
            </w:r>
          </w:p>
        </w:tc>
        <w:tc>
          <w:tcPr>
            <w:tcW w:w="2879" w:type="dxa"/>
            <w:vAlign w:val="center"/>
          </w:tcPr>
          <w:p w:rsidR="00C42222" w:rsidRDefault="0013739E">
            <w:pPr>
              <w:jc w:val="right"/>
            </w:pPr>
            <w:r>
              <w:rPr>
                <w:sz w:val="24"/>
              </w:rPr>
              <w:t>27,033,951.06</w:t>
            </w:r>
          </w:p>
        </w:tc>
        <w:tc>
          <w:tcPr>
            <w:tcW w:w="1620" w:type="dxa"/>
            <w:vAlign w:val="center"/>
          </w:tcPr>
          <w:p w:rsidR="00C42222" w:rsidRDefault="0013739E">
            <w:pPr>
              <w:jc w:val="right"/>
            </w:pPr>
            <w:r>
              <w:rPr>
                <w:sz w:val="24"/>
              </w:rPr>
              <w:t>9.09</w:t>
            </w:r>
          </w:p>
        </w:tc>
      </w:tr>
      <w:tr w:rsidR="00C42222">
        <w:tc>
          <w:tcPr>
            <w:tcW w:w="869" w:type="dxa"/>
            <w:vAlign w:val="center"/>
          </w:tcPr>
          <w:p w:rsidR="00C42222" w:rsidRDefault="0013739E">
            <w:pPr>
              <w:jc w:val="center"/>
            </w:pPr>
            <w:r>
              <w:rPr>
                <w:sz w:val="24"/>
              </w:rPr>
              <w:t>8</w:t>
            </w:r>
          </w:p>
        </w:tc>
        <w:tc>
          <w:tcPr>
            <w:tcW w:w="1650" w:type="dxa"/>
            <w:vAlign w:val="center"/>
          </w:tcPr>
          <w:p w:rsidR="00C42222" w:rsidRDefault="0013739E">
            <w:pPr>
              <w:jc w:val="center"/>
            </w:pPr>
            <w:r>
              <w:rPr>
                <w:sz w:val="24"/>
              </w:rPr>
              <w:t>002582</w:t>
            </w:r>
          </w:p>
        </w:tc>
        <w:tc>
          <w:tcPr>
            <w:tcW w:w="1980" w:type="dxa"/>
            <w:vAlign w:val="center"/>
          </w:tcPr>
          <w:p w:rsidR="00C42222" w:rsidRDefault="0013739E">
            <w:pPr>
              <w:jc w:val="center"/>
            </w:pPr>
            <w:r>
              <w:rPr>
                <w:sz w:val="24"/>
              </w:rPr>
              <w:t>好想你</w:t>
            </w:r>
          </w:p>
        </w:tc>
        <w:tc>
          <w:tcPr>
            <w:tcW w:w="2879" w:type="dxa"/>
            <w:vAlign w:val="center"/>
          </w:tcPr>
          <w:p w:rsidR="00C42222" w:rsidRDefault="0013739E">
            <w:pPr>
              <w:jc w:val="right"/>
            </w:pPr>
            <w:r>
              <w:rPr>
                <w:sz w:val="24"/>
              </w:rPr>
              <w:t>25,494,326.59</w:t>
            </w:r>
          </w:p>
        </w:tc>
        <w:tc>
          <w:tcPr>
            <w:tcW w:w="1620" w:type="dxa"/>
            <w:vAlign w:val="center"/>
          </w:tcPr>
          <w:p w:rsidR="00C42222" w:rsidRDefault="0013739E">
            <w:pPr>
              <w:jc w:val="right"/>
            </w:pPr>
            <w:r>
              <w:rPr>
                <w:sz w:val="24"/>
              </w:rPr>
              <w:t>8.57</w:t>
            </w:r>
          </w:p>
        </w:tc>
      </w:tr>
      <w:tr w:rsidR="00C42222">
        <w:tc>
          <w:tcPr>
            <w:tcW w:w="869" w:type="dxa"/>
            <w:vAlign w:val="center"/>
          </w:tcPr>
          <w:p w:rsidR="00C42222" w:rsidRDefault="0013739E">
            <w:pPr>
              <w:jc w:val="center"/>
            </w:pPr>
            <w:r>
              <w:rPr>
                <w:sz w:val="24"/>
              </w:rPr>
              <w:t>9</w:t>
            </w:r>
          </w:p>
        </w:tc>
        <w:tc>
          <w:tcPr>
            <w:tcW w:w="1650" w:type="dxa"/>
            <w:vAlign w:val="center"/>
          </w:tcPr>
          <w:p w:rsidR="00C42222" w:rsidRDefault="0013739E">
            <w:pPr>
              <w:jc w:val="center"/>
            </w:pPr>
            <w:r>
              <w:rPr>
                <w:sz w:val="24"/>
              </w:rPr>
              <w:t>002286</w:t>
            </w:r>
          </w:p>
        </w:tc>
        <w:tc>
          <w:tcPr>
            <w:tcW w:w="1980" w:type="dxa"/>
            <w:vAlign w:val="center"/>
          </w:tcPr>
          <w:p w:rsidR="00C42222" w:rsidRDefault="0013739E">
            <w:pPr>
              <w:jc w:val="center"/>
            </w:pPr>
            <w:r>
              <w:rPr>
                <w:sz w:val="24"/>
              </w:rPr>
              <w:t>保龄宝</w:t>
            </w:r>
          </w:p>
        </w:tc>
        <w:tc>
          <w:tcPr>
            <w:tcW w:w="2879" w:type="dxa"/>
            <w:vAlign w:val="center"/>
          </w:tcPr>
          <w:p w:rsidR="00C42222" w:rsidRDefault="0013739E">
            <w:pPr>
              <w:jc w:val="right"/>
            </w:pPr>
            <w:r>
              <w:rPr>
                <w:sz w:val="24"/>
              </w:rPr>
              <w:t>25,123,330.84</w:t>
            </w:r>
          </w:p>
        </w:tc>
        <w:tc>
          <w:tcPr>
            <w:tcW w:w="1620" w:type="dxa"/>
            <w:vAlign w:val="center"/>
          </w:tcPr>
          <w:p w:rsidR="00C42222" w:rsidRDefault="0013739E">
            <w:pPr>
              <w:jc w:val="right"/>
            </w:pPr>
            <w:r>
              <w:rPr>
                <w:sz w:val="24"/>
              </w:rPr>
              <w:t>8.45</w:t>
            </w:r>
          </w:p>
        </w:tc>
      </w:tr>
      <w:tr w:rsidR="00C42222">
        <w:tc>
          <w:tcPr>
            <w:tcW w:w="869" w:type="dxa"/>
            <w:vAlign w:val="center"/>
          </w:tcPr>
          <w:p w:rsidR="00C42222" w:rsidRDefault="0013739E">
            <w:pPr>
              <w:jc w:val="center"/>
            </w:pPr>
            <w:r>
              <w:rPr>
                <w:sz w:val="24"/>
              </w:rPr>
              <w:t>10</w:t>
            </w:r>
          </w:p>
        </w:tc>
        <w:tc>
          <w:tcPr>
            <w:tcW w:w="1650" w:type="dxa"/>
            <w:vAlign w:val="center"/>
          </w:tcPr>
          <w:p w:rsidR="00C42222" w:rsidRDefault="0013739E">
            <w:pPr>
              <w:jc w:val="center"/>
            </w:pPr>
            <w:r>
              <w:rPr>
                <w:sz w:val="24"/>
              </w:rPr>
              <w:t>002095</w:t>
            </w:r>
          </w:p>
        </w:tc>
        <w:tc>
          <w:tcPr>
            <w:tcW w:w="1980" w:type="dxa"/>
            <w:vAlign w:val="center"/>
          </w:tcPr>
          <w:p w:rsidR="00C42222" w:rsidRDefault="0013739E">
            <w:pPr>
              <w:jc w:val="center"/>
            </w:pPr>
            <w:r>
              <w:rPr>
                <w:sz w:val="24"/>
              </w:rPr>
              <w:t>生</w:t>
            </w:r>
            <w:r>
              <w:rPr>
                <w:sz w:val="24"/>
              </w:rPr>
              <w:t xml:space="preserve"> </w:t>
            </w:r>
            <w:r>
              <w:rPr>
                <w:sz w:val="24"/>
              </w:rPr>
              <w:t>意</w:t>
            </w:r>
            <w:r>
              <w:rPr>
                <w:sz w:val="24"/>
              </w:rPr>
              <w:t xml:space="preserve"> </w:t>
            </w:r>
            <w:r>
              <w:rPr>
                <w:sz w:val="24"/>
              </w:rPr>
              <w:t>宝</w:t>
            </w:r>
          </w:p>
        </w:tc>
        <w:tc>
          <w:tcPr>
            <w:tcW w:w="2879" w:type="dxa"/>
            <w:vAlign w:val="center"/>
          </w:tcPr>
          <w:p w:rsidR="00C42222" w:rsidRDefault="0013739E">
            <w:pPr>
              <w:jc w:val="right"/>
            </w:pPr>
            <w:r>
              <w:rPr>
                <w:sz w:val="24"/>
              </w:rPr>
              <w:t>23,876,357.87</w:t>
            </w:r>
          </w:p>
        </w:tc>
        <w:tc>
          <w:tcPr>
            <w:tcW w:w="1620" w:type="dxa"/>
            <w:vAlign w:val="center"/>
          </w:tcPr>
          <w:p w:rsidR="00C42222" w:rsidRDefault="0013739E">
            <w:pPr>
              <w:jc w:val="right"/>
            </w:pPr>
            <w:r>
              <w:rPr>
                <w:sz w:val="24"/>
              </w:rPr>
              <w:t>8.03</w:t>
            </w:r>
          </w:p>
        </w:tc>
      </w:tr>
      <w:tr w:rsidR="00C42222">
        <w:tc>
          <w:tcPr>
            <w:tcW w:w="869" w:type="dxa"/>
            <w:vAlign w:val="center"/>
          </w:tcPr>
          <w:p w:rsidR="00C42222" w:rsidRDefault="0013739E">
            <w:pPr>
              <w:jc w:val="center"/>
            </w:pPr>
            <w:r>
              <w:rPr>
                <w:sz w:val="24"/>
              </w:rPr>
              <w:t>11</w:t>
            </w:r>
          </w:p>
        </w:tc>
        <w:tc>
          <w:tcPr>
            <w:tcW w:w="1650" w:type="dxa"/>
            <w:vAlign w:val="center"/>
          </w:tcPr>
          <w:p w:rsidR="00C42222" w:rsidRDefault="0013739E">
            <w:pPr>
              <w:jc w:val="center"/>
            </w:pPr>
            <w:r>
              <w:rPr>
                <w:sz w:val="24"/>
              </w:rPr>
              <w:t>002624</w:t>
            </w:r>
          </w:p>
        </w:tc>
        <w:tc>
          <w:tcPr>
            <w:tcW w:w="1980" w:type="dxa"/>
            <w:vAlign w:val="center"/>
          </w:tcPr>
          <w:p w:rsidR="00C42222" w:rsidRDefault="0013739E">
            <w:pPr>
              <w:jc w:val="center"/>
            </w:pPr>
            <w:r>
              <w:rPr>
                <w:sz w:val="24"/>
              </w:rPr>
              <w:t>完美环球</w:t>
            </w:r>
          </w:p>
        </w:tc>
        <w:tc>
          <w:tcPr>
            <w:tcW w:w="2879" w:type="dxa"/>
            <w:vAlign w:val="center"/>
          </w:tcPr>
          <w:p w:rsidR="00C42222" w:rsidRDefault="0013739E">
            <w:pPr>
              <w:jc w:val="right"/>
            </w:pPr>
            <w:r>
              <w:rPr>
                <w:sz w:val="24"/>
              </w:rPr>
              <w:t>21,704,697.71</w:t>
            </w:r>
          </w:p>
        </w:tc>
        <w:tc>
          <w:tcPr>
            <w:tcW w:w="1620" w:type="dxa"/>
            <w:vAlign w:val="center"/>
          </w:tcPr>
          <w:p w:rsidR="00C42222" w:rsidRDefault="0013739E">
            <w:pPr>
              <w:jc w:val="right"/>
            </w:pPr>
            <w:r>
              <w:rPr>
                <w:sz w:val="24"/>
              </w:rPr>
              <w:t>7.30</w:t>
            </w:r>
          </w:p>
        </w:tc>
      </w:tr>
      <w:tr w:rsidR="00C42222">
        <w:tc>
          <w:tcPr>
            <w:tcW w:w="869" w:type="dxa"/>
            <w:vAlign w:val="center"/>
          </w:tcPr>
          <w:p w:rsidR="00C42222" w:rsidRDefault="0013739E">
            <w:pPr>
              <w:jc w:val="center"/>
            </w:pPr>
            <w:r>
              <w:rPr>
                <w:sz w:val="24"/>
              </w:rPr>
              <w:t>12</w:t>
            </w:r>
          </w:p>
        </w:tc>
        <w:tc>
          <w:tcPr>
            <w:tcW w:w="1650" w:type="dxa"/>
            <w:vAlign w:val="center"/>
          </w:tcPr>
          <w:p w:rsidR="00C42222" w:rsidRDefault="0013739E">
            <w:pPr>
              <w:jc w:val="center"/>
            </w:pPr>
            <w:r>
              <w:rPr>
                <w:sz w:val="24"/>
              </w:rPr>
              <w:t>000821</w:t>
            </w:r>
          </w:p>
        </w:tc>
        <w:tc>
          <w:tcPr>
            <w:tcW w:w="1980" w:type="dxa"/>
            <w:vAlign w:val="center"/>
          </w:tcPr>
          <w:p w:rsidR="00C42222" w:rsidRDefault="0013739E">
            <w:pPr>
              <w:jc w:val="center"/>
            </w:pPr>
            <w:r>
              <w:rPr>
                <w:sz w:val="24"/>
              </w:rPr>
              <w:t>京山轻机</w:t>
            </w:r>
          </w:p>
        </w:tc>
        <w:tc>
          <w:tcPr>
            <w:tcW w:w="2879" w:type="dxa"/>
            <w:vAlign w:val="center"/>
          </w:tcPr>
          <w:p w:rsidR="00C42222" w:rsidRDefault="0013739E">
            <w:pPr>
              <w:jc w:val="right"/>
            </w:pPr>
            <w:r>
              <w:rPr>
                <w:sz w:val="24"/>
              </w:rPr>
              <w:t>18,914,529.08</w:t>
            </w:r>
          </w:p>
        </w:tc>
        <w:tc>
          <w:tcPr>
            <w:tcW w:w="1620" w:type="dxa"/>
            <w:vAlign w:val="center"/>
          </w:tcPr>
          <w:p w:rsidR="00C42222" w:rsidRDefault="0013739E">
            <w:pPr>
              <w:jc w:val="right"/>
            </w:pPr>
            <w:r>
              <w:rPr>
                <w:sz w:val="24"/>
              </w:rPr>
              <w:t>6.36</w:t>
            </w:r>
          </w:p>
        </w:tc>
      </w:tr>
      <w:tr w:rsidR="00C42222">
        <w:tc>
          <w:tcPr>
            <w:tcW w:w="869" w:type="dxa"/>
            <w:vAlign w:val="center"/>
          </w:tcPr>
          <w:p w:rsidR="00C42222" w:rsidRDefault="0013739E">
            <w:pPr>
              <w:jc w:val="center"/>
            </w:pPr>
            <w:r>
              <w:rPr>
                <w:sz w:val="24"/>
              </w:rPr>
              <w:t>13</w:t>
            </w:r>
          </w:p>
        </w:tc>
        <w:tc>
          <w:tcPr>
            <w:tcW w:w="1650" w:type="dxa"/>
            <w:vAlign w:val="center"/>
          </w:tcPr>
          <w:p w:rsidR="00C42222" w:rsidRDefault="0013739E">
            <w:pPr>
              <w:jc w:val="center"/>
            </w:pPr>
            <w:r>
              <w:rPr>
                <w:sz w:val="24"/>
              </w:rPr>
              <w:t>002390</w:t>
            </w:r>
          </w:p>
        </w:tc>
        <w:tc>
          <w:tcPr>
            <w:tcW w:w="1980" w:type="dxa"/>
            <w:vAlign w:val="center"/>
          </w:tcPr>
          <w:p w:rsidR="00C42222" w:rsidRDefault="0013739E">
            <w:pPr>
              <w:jc w:val="center"/>
            </w:pPr>
            <w:r>
              <w:rPr>
                <w:sz w:val="24"/>
              </w:rPr>
              <w:t>信邦制药</w:t>
            </w:r>
          </w:p>
        </w:tc>
        <w:tc>
          <w:tcPr>
            <w:tcW w:w="2879" w:type="dxa"/>
            <w:vAlign w:val="center"/>
          </w:tcPr>
          <w:p w:rsidR="00C42222" w:rsidRDefault="0013739E">
            <w:pPr>
              <w:jc w:val="right"/>
            </w:pPr>
            <w:r>
              <w:rPr>
                <w:sz w:val="24"/>
              </w:rPr>
              <w:t>18,894,086.49</w:t>
            </w:r>
          </w:p>
        </w:tc>
        <w:tc>
          <w:tcPr>
            <w:tcW w:w="1620" w:type="dxa"/>
            <w:vAlign w:val="center"/>
          </w:tcPr>
          <w:p w:rsidR="00C42222" w:rsidRDefault="0013739E">
            <w:pPr>
              <w:jc w:val="right"/>
            </w:pPr>
            <w:r>
              <w:rPr>
                <w:sz w:val="24"/>
              </w:rPr>
              <w:t>6.35</w:t>
            </w:r>
          </w:p>
        </w:tc>
      </w:tr>
      <w:tr w:rsidR="00C42222">
        <w:tc>
          <w:tcPr>
            <w:tcW w:w="869" w:type="dxa"/>
            <w:vAlign w:val="center"/>
          </w:tcPr>
          <w:p w:rsidR="00C42222" w:rsidRDefault="0013739E">
            <w:pPr>
              <w:jc w:val="center"/>
            </w:pPr>
            <w:r>
              <w:rPr>
                <w:sz w:val="24"/>
              </w:rPr>
              <w:t>14</w:t>
            </w:r>
          </w:p>
        </w:tc>
        <w:tc>
          <w:tcPr>
            <w:tcW w:w="1650" w:type="dxa"/>
            <w:vAlign w:val="center"/>
          </w:tcPr>
          <w:p w:rsidR="00C42222" w:rsidRDefault="0013739E">
            <w:pPr>
              <w:jc w:val="center"/>
            </w:pPr>
            <w:r>
              <w:rPr>
                <w:sz w:val="24"/>
              </w:rPr>
              <w:t>600720</w:t>
            </w:r>
          </w:p>
        </w:tc>
        <w:tc>
          <w:tcPr>
            <w:tcW w:w="1980" w:type="dxa"/>
            <w:vAlign w:val="center"/>
          </w:tcPr>
          <w:p w:rsidR="00C42222" w:rsidRDefault="0013739E">
            <w:pPr>
              <w:jc w:val="center"/>
            </w:pPr>
            <w:r>
              <w:rPr>
                <w:sz w:val="24"/>
              </w:rPr>
              <w:t>祁连山</w:t>
            </w:r>
          </w:p>
        </w:tc>
        <w:tc>
          <w:tcPr>
            <w:tcW w:w="2879" w:type="dxa"/>
            <w:vAlign w:val="center"/>
          </w:tcPr>
          <w:p w:rsidR="00C42222" w:rsidRDefault="0013739E">
            <w:pPr>
              <w:jc w:val="right"/>
            </w:pPr>
            <w:r>
              <w:rPr>
                <w:sz w:val="24"/>
              </w:rPr>
              <w:t>18,650,387.57</w:t>
            </w:r>
          </w:p>
        </w:tc>
        <w:tc>
          <w:tcPr>
            <w:tcW w:w="1620" w:type="dxa"/>
            <w:vAlign w:val="center"/>
          </w:tcPr>
          <w:p w:rsidR="00C42222" w:rsidRDefault="0013739E">
            <w:pPr>
              <w:jc w:val="right"/>
            </w:pPr>
            <w:r>
              <w:rPr>
                <w:sz w:val="24"/>
              </w:rPr>
              <w:t>6.27</w:t>
            </w:r>
          </w:p>
        </w:tc>
      </w:tr>
      <w:tr w:rsidR="00C42222">
        <w:tc>
          <w:tcPr>
            <w:tcW w:w="869" w:type="dxa"/>
            <w:vAlign w:val="center"/>
          </w:tcPr>
          <w:p w:rsidR="00C42222" w:rsidRDefault="0013739E">
            <w:pPr>
              <w:jc w:val="center"/>
            </w:pPr>
            <w:r>
              <w:rPr>
                <w:sz w:val="24"/>
              </w:rPr>
              <w:t>15</w:t>
            </w:r>
          </w:p>
        </w:tc>
        <w:tc>
          <w:tcPr>
            <w:tcW w:w="1650" w:type="dxa"/>
            <w:vAlign w:val="center"/>
          </w:tcPr>
          <w:p w:rsidR="00C42222" w:rsidRDefault="0013739E">
            <w:pPr>
              <w:jc w:val="center"/>
            </w:pPr>
            <w:r>
              <w:rPr>
                <w:sz w:val="24"/>
              </w:rPr>
              <w:t>002463</w:t>
            </w:r>
          </w:p>
        </w:tc>
        <w:tc>
          <w:tcPr>
            <w:tcW w:w="1980" w:type="dxa"/>
            <w:vAlign w:val="center"/>
          </w:tcPr>
          <w:p w:rsidR="00C42222" w:rsidRDefault="0013739E">
            <w:pPr>
              <w:jc w:val="center"/>
            </w:pPr>
            <w:r>
              <w:rPr>
                <w:sz w:val="24"/>
              </w:rPr>
              <w:t>沪电股份</w:t>
            </w:r>
          </w:p>
        </w:tc>
        <w:tc>
          <w:tcPr>
            <w:tcW w:w="2879" w:type="dxa"/>
            <w:vAlign w:val="center"/>
          </w:tcPr>
          <w:p w:rsidR="00C42222" w:rsidRDefault="0013739E">
            <w:pPr>
              <w:jc w:val="right"/>
            </w:pPr>
            <w:r>
              <w:rPr>
                <w:sz w:val="24"/>
              </w:rPr>
              <w:t>18,561,522.13</w:t>
            </w:r>
          </w:p>
        </w:tc>
        <w:tc>
          <w:tcPr>
            <w:tcW w:w="1620" w:type="dxa"/>
            <w:vAlign w:val="center"/>
          </w:tcPr>
          <w:p w:rsidR="00C42222" w:rsidRDefault="0013739E">
            <w:pPr>
              <w:jc w:val="right"/>
            </w:pPr>
            <w:r>
              <w:rPr>
                <w:sz w:val="24"/>
              </w:rPr>
              <w:t>6.24</w:t>
            </w:r>
          </w:p>
        </w:tc>
      </w:tr>
      <w:tr w:rsidR="00C42222">
        <w:tc>
          <w:tcPr>
            <w:tcW w:w="869" w:type="dxa"/>
            <w:vAlign w:val="center"/>
          </w:tcPr>
          <w:p w:rsidR="00C42222" w:rsidRDefault="0013739E">
            <w:pPr>
              <w:jc w:val="center"/>
            </w:pPr>
            <w:r>
              <w:rPr>
                <w:sz w:val="24"/>
              </w:rPr>
              <w:t>16</w:t>
            </w:r>
          </w:p>
        </w:tc>
        <w:tc>
          <w:tcPr>
            <w:tcW w:w="1650" w:type="dxa"/>
            <w:vAlign w:val="center"/>
          </w:tcPr>
          <w:p w:rsidR="00C42222" w:rsidRDefault="0013739E">
            <w:pPr>
              <w:jc w:val="center"/>
            </w:pPr>
            <w:r>
              <w:rPr>
                <w:sz w:val="24"/>
              </w:rPr>
              <w:t>002502</w:t>
            </w:r>
          </w:p>
        </w:tc>
        <w:tc>
          <w:tcPr>
            <w:tcW w:w="1980" w:type="dxa"/>
            <w:vAlign w:val="center"/>
          </w:tcPr>
          <w:p w:rsidR="00C42222" w:rsidRDefault="0013739E">
            <w:pPr>
              <w:jc w:val="center"/>
            </w:pPr>
            <w:r>
              <w:rPr>
                <w:sz w:val="24"/>
              </w:rPr>
              <w:t>骅威文化</w:t>
            </w:r>
          </w:p>
        </w:tc>
        <w:tc>
          <w:tcPr>
            <w:tcW w:w="2879" w:type="dxa"/>
            <w:vAlign w:val="center"/>
          </w:tcPr>
          <w:p w:rsidR="00C42222" w:rsidRDefault="0013739E">
            <w:pPr>
              <w:jc w:val="right"/>
            </w:pPr>
            <w:r>
              <w:rPr>
                <w:sz w:val="24"/>
              </w:rPr>
              <w:t>18,477,069.62</w:t>
            </w:r>
          </w:p>
        </w:tc>
        <w:tc>
          <w:tcPr>
            <w:tcW w:w="1620" w:type="dxa"/>
            <w:vAlign w:val="center"/>
          </w:tcPr>
          <w:p w:rsidR="00C42222" w:rsidRDefault="0013739E">
            <w:pPr>
              <w:jc w:val="right"/>
            </w:pPr>
            <w:r>
              <w:rPr>
                <w:sz w:val="24"/>
              </w:rPr>
              <w:t>6.21</w:t>
            </w:r>
          </w:p>
        </w:tc>
      </w:tr>
      <w:tr w:rsidR="00C42222">
        <w:tc>
          <w:tcPr>
            <w:tcW w:w="869" w:type="dxa"/>
            <w:vAlign w:val="center"/>
          </w:tcPr>
          <w:p w:rsidR="00C42222" w:rsidRDefault="0013739E">
            <w:pPr>
              <w:jc w:val="center"/>
            </w:pPr>
            <w:r>
              <w:rPr>
                <w:sz w:val="24"/>
              </w:rPr>
              <w:t>17</w:t>
            </w:r>
          </w:p>
        </w:tc>
        <w:tc>
          <w:tcPr>
            <w:tcW w:w="1650" w:type="dxa"/>
            <w:vAlign w:val="center"/>
          </w:tcPr>
          <w:p w:rsidR="00C42222" w:rsidRDefault="0013739E">
            <w:pPr>
              <w:jc w:val="center"/>
            </w:pPr>
            <w:r>
              <w:rPr>
                <w:sz w:val="24"/>
              </w:rPr>
              <w:t>600054</w:t>
            </w:r>
          </w:p>
        </w:tc>
        <w:tc>
          <w:tcPr>
            <w:tcW w:w="1980" w:type="dxa"/>
            <w:vAlign w:val="center"/>
          </w:tcPr>
          <w:p w:rsidR="00C42222" w:rsidRDefault="0013739E">
            <w:pPr>
              <w:jc w:val="center"/>
            </w:pPr>
            <w:r>
              <w:rPr>
                <w:sz w:val="24"/>
              </w:rPr>
              <w:t>黄山旅游</w:t>
            </w:r>
          </w:p>
        </w:tc>
        <w:tc>
          <w:tcPr>
            <w:tcW w:w="2879" w:type="dxa"/>
            <w:vAlign w:val="center"/>
          </w:tcPr>
          <w:p w:rsidR="00C42222" w:rsidRDefault="0013739E">
            <w:pPr>
              <w:jc w:val="right"/>
            </w:pPr>
            <w:r>
              <w:rPr>
                <w:sz w:val="24"/>
              </w:rPr>
              <w:t>17,878,984.47</w:t>
            </w:r>
          </w:p>
        </w:tc>
        <w:tc>
          <w:tcPr>
            <w:tcW w:w="1620" w:type="dxa"/>
            <w:vAlign w:val="center"/>
          </w:tcPr>
          <w:p w:rsidR="00C42222" w:rsidRDefault="0013739E">
            <w:pPr>
              <w:jc w:val="right"/>
            </w:pPr>
            <w:r>
              <w:rPr>
                <w:sz w:val="24"/>
              </w:rPr>
              <w:t>6.01</w:t>
            </w:r>
          </w:p>
        </w:tc>
      </w:tr>
      <w:tr w:rsidR="00C42222">
        <w:tc>
          <w:tcPr>
            <w:tcW w:w="869" w:type="dxa"/>
            <w:vAlign w:val="center"/>
          </w:tcPr>
          <w:p w:rsidR="00C42222" w:rsidRDefault="0013739E">
            <w:pPr>
              <w:jc w:val="center"/>
            </w:pPr>
            <w:r>
              <w:rPr>
                <w:sz w:val="24"/>
              </w:rPr>
              <w:t>18</w:t>
            </w:r>
          </w:p>
        </w:tc>
        <w:tc>
          <w:tcPr>
            <w:tcW w:w="1650" w:type="dxa"/>
            <w:vAlign w:val="center"/>
          </w:tcPr>
          <w:p w:rsidR="00C42222" w:rsidRDefault="0013739E">
            <w:pPr>
              <w:jc w:val="center"/>
            </w:pPr>
            <w:r>
              <w:rPr>
                <w:sz w:val="24"/>
              </w:rPr>
              <w:t>300299</w:t>
            </w:r>
          </w:p>
        </w:tc>
        <w:tc>
          <w:tcPr>
            <w:tcW w:w="1980" w:type="dxa"/>
            <w:vAlign w:val="center"/>
          </w:tcPr>
          <w:p w:rsidR="00C42222" w:rsidRDefault="0013739E">
            <w:pPr>
              <w:jc w:val="center"/>
            </w:pPr>
            <w:r>
              <w:rPr>
                <w:sz w:val="24"/>
              </w:rPr>
              <w:t>富春通信</w:t>
            </w:r>
          </w:p>
        </w:tc>
        <w:tc>
          <w:tcPr>
            <w:tcW w:w="2879" w:type="dxa"/>
            <w:vAlign w:val="center"/>
          </w:tcPr>
          <w:p w:rsidR="00C42222" w:rsidRDefault="0013739E">
            <w:pPr>
              <w:jc w:val="right"/>
            </w:pPr>
            <w:r>
              <w:rPr>
                <w:sz w:val="24"/>
              </w:rPr>
              <w:t>17,604,698.41</w:t>
            </w:r>
          </w:p>
        </w:tc>
        <w:tc>
          <w:tcPr>
            <w:tcW w:w="1620" w:type="dxa"/>
            <w:vAlign w:val="center"/>
          </w:tcPr>
          <w:p w:rsidR="00C42222" w:rsidRDefault="0013739E">
            <w:pPr>
              <w:jc w:val="right"/>
            </w:pPr>
            <w:r>
              <w:rPr>
                <w:sz w:val="24"/>
              </w:rPr>
              <w:t>5.92</w:t>
            </w:r>
          </w:p>
        </w:tc>
      </w:tr>
      <w:tr w:rsidR="00C42222">
        <w:tc>
          <w:tcPr>
            <w:tcW w:w="869" w:type="dxa"/>
            <w:vAlign w:val="center"/>
          </w:tcPr>
          <w:p w:rsidR="00C42222" w:rsidRDefault="0013739E">
            <w:pPr>
              <w:jc w:val="center"/>
            </w:pPr>
            <w:r>
              <w:rPr>
                <w:sz w:val="24"/>
              </w:rPr>
              <w:t>19</w:t>
            </w:r>
          </w:p>
        </w:tc>
        <w:tc>
          <w:tcPr>
            <w:tcW w:w="1650" w:type="dxa"/>
            <w:vAlign w:val="center"/>
          </w:tcPr>
          <w:p w:rsidR="00C42222" w:rsidRDefault="0013739E">
            <w:pPr>
              <w:jc w:val="center"/>
            </w:pPr>
            <w:r>
              <w:rPr>
                <w:sz w:val="24"/>
              </w:rPr>
              <w:t>002777</w:t>
            </w:r>
          </w:p>
        </w:tc>
        <w:tc>
          <w:tcPr>
            <w:tcW w:w="1980" w:type="dxa"/>
            <w:vAlign w:val="center"/>
          </w:tcPr>
          <w:p w:rsidR="00C42222" w:rsidRDefault="0013739E">
            <w:pPr>
              <w:jc w:val="center"/>
            </w:pPr>
            <w:r>
              <w:rPr>
                <w:sz w:val="24"/>
              </w:rPr>
              <w:t>久远银海</w:t>
            </w:r>
          </w:p>
        </w:tc>
        <w:tc>
          <w:tcPr>
            <w:tcW w:w="2879" w:type="dxa"/>
            <w:vAlign w:val="center"/>
          </w:tcPr>
          <w:p w:rsidR="00C42222" w:rsidRDefault="0013739E">
            <w:pPr>
              <w:jc w:val="right"/>
            </w:pPr>
            <w:r>
              <w:rPr>
                <w:sz w:val="24"/>
              </w:rPr>
              <w:t>17,401,294.08</w:t>
            </w:r>
          </w:p>
        </w:tc>
        <w:tc>
          <w:tcPr>
            <w:tcW w:w="1620" w:type="dxa"/>
            <w:vAlign w:val="center"/>
          </w:tcPr>
          <w:p w:rsidR="00C42222" w:rsidRDefault="0013739E">
            <w:pPr>
              <w:jc w:val="right"/>
            </w:pPr>
            <w:r>
              <w:rPr>
                <w:sz w:val="24"/>
              </w:rPr>
              <w:t>5.85</w:t>
            </w:r>
          </w:p>
        </w:tc>
      </w:tr>
      <w:tr w:rsidR="00C42222">
        <w:tc>
          <w:tcPr>
            <w:tcW w:w="869" w:type="dxa"/>
            <w:vAlign w:val="center"/>
          </w:tcPr>
          <w:p w:rsidR="00C42222" w:rsidRDefault="0013739E">
            <w:pPr>
              <w:jc w:val="center"/>
            </w:pPr>
            <w:r>
              <w:rPr>
                <w:sz w:val="24"/>
              </w:rPr>
              <w:t>20</w:t>
            </w:r>
          </w:p>
        </w:tc>
        <w:tc>
          <w:tcPr>
            <w:tcW w:w="1650" w:type="dxa"/>
            <w:vAlign w:val="center"/>
          </w:tcPr>
          <w:p w:rsidR="00C42222" w:rsidRDefault="0013739E">
            <w:pPr>
              <w:jc w:val="center"/>
            </w:pPr>
            <w:r>
              <w:rPr>
                <w:sz w:val="24"/>
              </w:rPr>
              <w:t>600867</w:t>
            </w:r>
          </w:p>
        </w:tc>
        <w:tc>
          <w:tcPr>
            <w:tcW w:w="1980" w:type="dxa"/>
            <w:vAlign w:val="center"/>
          </w:tcPr>
          <w:p w:rsidR="00C42222" w:rsidRDefault="0013739E">
            <w:pPr>
              <w:jc w:val="center"/>
            </w:pPr>
            <w:r>
              <w:rPr>
                <w:sz w:val="24"/>
              </w:rPr>
              <w:t>通化东宝</w:t>
            </w:r>
          </w:p>
        </w:tc>
        <w:tc>
          <w:tcPr>
            <w:tcW w:w="2879" w:type="dxa"/>
            <w:vAlign w:val="center"/>
          </w:tcPr>
          <w:p w:rsidR="00C42222" w:rsidRDefault="0013739E">
            <w:pPr>
              <w:jc w:val="right"/>
            </w:pPr>
            <w:r>
              <w:rPr>
                <w:sz w:val="24"/>
              </w:rPr>
              <w:t>17,243,657.35</w:t>
            </w:r>
          </w:p>
        </w:tc>
        <w:tc>
          <w:tcPr>
            <w:tcW w:w="1620" w:type="dxa"/>
            <w:vAlign w:val="center"/>
          </w:tcPr>
          <w:p w:rsidR="00C42222" w:rsidRDefault="0013739E">
            <w:pPr>
              <w:jc w:val="right"/>
            </w:pPr>
            <w:r>
              <w:rPr>
                <w:sz w:val="24"/>
              </w:rPr>
              <w:t>5.80</w:t>
            </w:r>
          </w:p>
        </w:tc>
      </w:tr>
      <w:tr w:rsidR="00C42222">
        <w:tc>
          <w:tcPr>
            <w:tcW w:w="869" w:type="dxa"/>
            <w:vAlign w:val="center"/>
          </w:tcPr>
          <w:p w:rsidR="00C42222" w:rsidRDefault="0013739E">
            <w:pPr>
              <w:jc w:val="center"/>
            </w:pPr>
            <w:r>
              <w:rPr>
                <w:sz w:val="24"/>
              </w:rPr>
              <w:t>21</w:t>
            </w:r>
          </w:p>
        </w:tc>
        <w:tc>
          <w:tcPr>
            <w:tcW w:w="1650" w:type="dxa"/>
            <w:vAlign w:val="center"/>
          </w:tcPr>
          <w:p w:rsidR="00C42222" w:rsidRDefault="0013739E">
            <w:pPr>
              <w:jc w:val="center"/>
            </w:pPr>
            <w:r>
              <w:rPr>
                <w:sz w:val="24"/>
              </w:rPr>
              <w:t>300113</w:t>
            </w:r>
          </w:p>
        </w:tc>
        <w:tc>
          <w:tcPr>
            <w:tcW w:w="1980" w:type="dxa"/>
            <w:vAlign w:val="center"/>
          </w:tcPr>
          <w:p w:rsidR="00C42222" w:rsidRDefault="0013739E">
            <w:pPr>
              <w:jc w:val="center"/>
            </w:pPr>
            <w:r>
              <w:rPr>
                <w:sz w:val="24"/>
              </w:rPr>
              <w:t>顺网科技</w:t>
            </w:r>
          </w:p>
        </w:tc>
        <w:tc>
          <w:tcPr>
            <w:tcW w:w="2879" w:type="dxa"/>
            <w:vAlign w:val="center"/>
          </w:tcPr>
          <w:p w:rsidR="00C42222" w:rsidRDefault="0013739E">
            <w:pPr>
              <w:jc w:val="right"/>
            </w:pPr>
            <w:r>
              <w:rPr>
                <w:sz w:val="24"/>
              </w:rPr>
              <w:t>17,242,367.20</w:t>
            </w:r>
          </w:p>
        </w:tc>
        <w:tc>
          <w:tcPr>
            <w:tcW w:w="1620" w:type="dxa"/>
            <w:vAlign w:val="center"/>
          </w:tcPr>
          <w:p w:rsidR="00C42222" w:rsidRDefault="0013739E">
            <w:pPr>
              <w:jc w:val="right"/>
            </w:pPr>
            <w:r>
              <w:rPr>
                <w:sz w:val="24"/>
              </w:rPr>
              <w:t>5.80</w:t>
            </w:r>
          </w:p>
        </w:tc>
      </w:tr>
      <w:tr w:rsidR="00C42222">
        <w:tc>
          <w:tcPr>
            <w:tcW w:w="869" w:type="dxa"/>
            <w:vAlign w:val="center"/>
          </w:tcPr>
          <w:p w:rsidR="00C42222" w:rsidRDefault="0013739E">
            <w:pPr>
              <w:jc w:val="center"/>
            </w:pPr>
            <w:r>
              <w:rPr>
                <w:sz w:val="24"/>
              </w:rPr>
              <w:t>22</w:t>
            </w:r>
          </w:p>
        </w:tc>
        <w:tc>
          <w:tcPr>
            <w:tcW w:w="1650" w:type="dxa"/>
            <w:vAlign w:val="center"/>
          </w:tcPr>
          <w:p w:rsidR="00C42222" w:rsidRDefault="0013739E">
            <w:pPr>
              <w:jc w:val="center"/>
            </w:pPr>
            <w:r>
              <w:rPr>
                <w:sz w:val="24"/>
              </w:rPr>
              <w:t>002024</w:t>
            </w:r>
          </w:p>
        </w:tc>
        <w:tc>
          <w:tcPr>
            <w:tcW w:w="1980" w:type="dxa"/>
            <w:vAlign w:val="center"/>
          </w:tcPr>
          <w:p w:rsidR="00C42222" w:rsidRDefault="0013739E">
            <w:pPr>
              <w:jc w:val="center"/>
            </w:pPr>
            <w:r>
              <w:rPr>
                <w:sz w:val="24"/>
              </w:rPr>
              <w:t>苏宁云商</w:t>
            </w:r>
          </w:p>
        </w:tc>
        <w:tc>
          <w:tcPr>
            <w:tcW w:w="2879" w:type="dxa"/>
            <w:vAlign w:val="center"/>
          </w:tcPr>
          <w:p w:rsidR="00C42222" w:rsidRDefault="0013739E">
            <w:pPr>
              <w:jc w:val="right"/>
            </w:pPr>
            <w:r>
              <w:rPr>
                <w:sz w:val="24"/>
              </w:rPr>
              <w:t>17,070,824.00</w:t>
            </w:r>
          </w:p>
        </w:tc>
        <w:tc>
          <w:tcPr>
            <w:tcW w:w="1620" w:type="dxa"/>
            <w:vAlign w:val="center"/>
          </w:tcPr>
          <w:p w:rsidR="00C42222" w:rsidRDefault="0013739E">
            <w:pPr>
              <w:jc w:val="right"/>
            </w:pPr>
            <w:r>
              <w:rPr>
                <w:sz w:val="24"/>
              </w:rPr>
              <w:t>5.74</w:t>
            </w:r>
          </w:p>
        </w:tc>
      </w:tr>
      <w:tr w:rsidR="00C42222">
        <w:tc>
          <w:tcPr>
            <w:tcW w:w="869" w:type="dxa"/>
            <w:vAlign w:val="center"/>
          </w:tcPr>
          <w:p w:rsidR="00C42222" w:rsidRDefault="0013739E">
            <w:pPr>
              <w:jc w:val="center"/>
            </w:pPr>
            <w:r>
              <w:rPr>
                <w:sz w:val="24"/>
              </w:rPr>
              <w:t>23</w:t>
            </w:r>
          </w:p>
        </w:tc>
        <w:tc>
          <w:tcPr>
            <w:tcW w:w="1650" w:type="dxa"/>
            <w:vAlign w:val="center"/>
          </w:tcPr>
          <w:p w:rsidR="00C42222" w:rsidRDefault="0013739E">
            <w:pPr>
              <w:jc w:val="center"/>
            </w:pPr>
            <w:r>
              <w:rPr>
                <w:sz w:val="24"/>
              </w:rPr>
              <w:t>300271</w:t>
            </w:r>
          </w:p>
        </w:tc>
        <w:tc>
          <w:tcPr>
            <w:tcW w:w="1980" w:type="dxa"/>
            <w:vAlign w:val="center"/>
          </w:tcPr>
          <w:p w:rsidR="00C42222" w:rsidRDefault="0013739E">
            <w:pPr>
              <w:jc w:val="center"/>
            </w:pPr>
            <w:r>
              <w:rPr>
                <w:sz w:val="24"/>
              </w:rPr>
              <w:t>华宇软件</w:t>
            </w:r>
          </w:p>
        </w:tc>
        <w:tc>
          <w:tcPr>
            <w:tcW w:w="2879" w:type="dxa"/>
            <w:vAlign w:val="center"/>
          </w:tcPr>
          <w:p w:rsidR="00C42222" w:rsidRDefault="0013739E">
            <w:pPr>
              <w:jc w:val="right"/>
            </w:pPr>
            <w:r>
              <w:rPr>
                <w:sz w:val="24"/>
              </w:rPr>
              <w:t>16,746,222.99</w:t>
            </w:r>
          </w:p>
        </w:tc>
        <w:tc>
          <w:tcPr>
            <w:tcW w:w="1620" w:type="dxa"/>
            <w:vAlign w:val="center"/>
          </w:tcPr>
          <w:p w:rsidR="00C42222" w:rsidRDefault="0013739E">
            <w:pPr>
              <w:jc w:val="right"/>
            </w:pPr>
            <w:r>
              <w:rPr>
                <w:sz w:val="24"/>
              </w:rPr>
              <w:t>5.63</w:t>
            </w:r>
          </w:p>
        </w:tc>
      </w:tr>
      <w:tr w:rsidR="00C42222">
        <w:tc>
          <w:tcPr>
            <w:tcW w:w="869" w:type="dxa"/>
            <w:vAlign w:val="center"/>
          </w:tcPr>
          <w:p w:rsidR="00C42222" w:rsidRDefault="0013739E">
            <w:pPr>
              <w:jc w:val="center"/>
            </w:pPr>
            <w:r>
              <w:rPr>
                <w:sz w:val="24"/>
              </w:rPr>
              <w:t>24</w:t>
            </w:r>
          </w:p>
        </w:tc>
        <w:tc>
          <w:tcPr>
            <w:tcW w:w="1650" w:type="dxa"/>
            <w:vAlign w:val="center"/>
          </w:tcPr>
          <w:p w:rsidR="00C42222" w:rsidRDefault="0013739E">
            <w:pPr>
              <w:jc w:val="center"/>
            </w:pPr>
            <w:r>
              <w:rPr>
                <w:sz w:val="24"/>
              </w:rPr>
              <w:t>300063</w:t>
            </w:r>
          </w:p>
        </w:tc>
        <w:tc>
          <w:tcPr>
            <w:tcW w:w="1980" w:type="dxa"/>
            <w:vAlign w:val="center"/>
          </w:tcPr>
          <w:p w:rsidR="00C42222" w:rsidRDefault="0013739E">
            <w:pPr>
              <w:jc w:val="center"/>
            </w:pPr>
            <w:r>
              <w:rPr>
                <w:sz w:val="24"/>
              </w:rPr>
              <w:t>天龙集团</w:t>
            </w:r>
          </w:p>
        </w:tc>
        <w:tc>
          <w:tcPr>
            <w:tcW w:w="2879" w:type="dxa"/>
            <w:vAlign w:val="center"/>
          </w:tcPr>
          <w:p w:rsidR="00C42222" w:rsidRDefault="0013739E">
            <w:pPr>
              <w:jc w:val="right"/>
            </w:pPr>
            <w:r>
              <w:rPr>
                <w:sz w:val="24"/>
              </w:rPr>
              <w:t>16,710,144.41</w:t>
            </w:r>
          </w:p>
        </w:tc>
        <w:tc>
          <w:tcPr>
            <w:tcW w:w="1620" w:type="dxa"/>
            <w:vAlign w:val="center"/>
          </w:tcPr>
          <w:p w:rsidR="00C42222" w:rsidRDefault="0013739E">
            <w:pPr>
              <w:jc w:val="right"/>
            </w:pPr>
            <w:r>
              <w:rPr>
                <w:sz w:val="24"/>
              </w:rPr>
              <w:t>5.62</w:t>
            </w:r>
          </w:p>
        </w:tc>
      </w:tr>
      <w:tr w:rsidR="00C42222">
        <w:tc>
          <w:tcPr>
            <w:tcW w:w="869" w:type="dxa"/>
            <w:vAlign w:val="center"/>
          </w:tcPr>
          <w:p w:rsidR="00C42222" w:rsidRDefault="0013739E">
            <w:pPr>
              <w:jc w:val="center"/>
            </w:pPr>
            <w:r>
              <w:rPr>
                <w:sz w:val="24"/>
              </w:rPr>
              <w:t>25</w:t>
            </w:r>
          </w:p>
        </w:tc>
        <w:tc>
          <w:tcPr>
            <w:tcW w:w="1650" w:type="dxa"/>
            <w:vAlign w:val="center"/>
          </w:tcPr>
          <w:p w:rsidR="00C42222" w:rsidRDefault="0013739E">
            <w:pPr>
              <w:jc w:val="center"/>
            </w:pPr>
            <w:r>
              <w:rPr>
                <w:sz w:val="24"/>
              </w:rPr>
              <w:t>002375</w:t>
            </w:r>
          </w:p>
        </w:tc>
        <w:tc>
          <w:tcPr>
            <w:tcW w:w="1980" w:type="dxa"/>
            <w:vAlign w:val="center"/>
          </w:tcPr>
          <w:p w:rsidR="00C42222" w:rsidRDefault="0013739E">
            <w:pPr>
              <w:jc w:val="center"/>
            </w:pPr>
            <w:r>
              <w:rPr>
                <w:sz w:val="24"/>
              </w:rPr>
              <w:t>亚厦股份</w:t>
            </w:r>
          </w:p>
        </w:tc>
        <w:tc>
          <w:tcPr>
            <w:tcW w:w="2879" w:type="dxa"/>
            <w:vAlign w:val="center"/>
          </w:tcPr>
          <w:p w:rsidR="00C42222" w:rsidRDefault="0013739E">
            <w:pPr>
              <w:jc w:val="right"/>
            </w:pPr>
            <w:r>
              <w:rPr>
                <w:sz w:val="24"/>
              </w:rPr>
              <w:t>15,781,452.54</w:t>
            </w:r>
          </w:p>
        </w:tc>
        <w:tc>
          <w:tcPr>
            <w:tcW w:w="1620" w:type="dxa"/>
            <w:vAlign w:val="center"/>
          </w:tcPr>
          <w:p w:rsidR="00C42222" w:rsidRDefault="0013739E">
            <w:pPr>
              <w:jc w:val="right"/>
            </w:pPr>
            <w:r>
              <w:rPr>
                <w:sz w:val="24"/>
              </w:rPr>
              <w:t>5.30</w:t>
            </w:r>
          </w:p>
        </w:tc>
      </w:tr>
      <w:tr w:rsidR="00C42222">
        <w:tc>
          <w:tcPr>
            <w:tcW w:w="869" w:type="dxa"/>
            <w:vAlign w:val="center"/>
          </w:tcPr>
          <w:p w:rsidR="00C42222" w:rsidRDefault="0013739E">
            <w:pPr>
              <w:jc w:val="center"/>
            </w:pPr>
            <w:r>
              <w:rPr>
                <w:sz w:val="24"/>
              </w:rPr>
              <w:t>26</w:t>
            </w:r>
          </w:p>
        </w:tc>
        <w:tc>
          <w:tcPr>
            <w:tcW w:w="1650" w:type="dxa"/>
            <w:vAlign w:val="center"/>
          </w:tcPr>
          <w:p w:rsidR="00C42222" w:rsidRDefault="0013739E">
            <w:pPr>
              <w:jc w:val="center"/>
            </w:pPr>
            <w:r>
              <w:rPr>
                <w:sz w:val="24"/>
              </w:rPr>
              <w:t>000892</w:t>
            </w:r>
          </w:p>
        </w:tc>
        <w:tc>
          <w:tcPr>
            <w:tcW w:w="1980" w:type="dxa"/>
            <w:vAlign w:val="center"/>
          </w:tcPr>
          <w:p w:rsidR="00C42222" w:rsidRDefault="0013739E">
            <w:pPr>
              <w:jc w:val="center"/>
            </w:pPr>
            <w:r>
              <w:rPr>
                <w:sz w:val="24"/>
              </w:rPr>
              <w:t>星美联合</w:t>
            </w:r>
          </w:p>
        </w:tc>
        <w:tc>
          <w:tcPr>
            <w:tcW w:w="2879" w:type="dxa"/>
            <w:vAlign w:val="center"/>
          </w:tcPr>
          <w:p w:rsidR="00C42222" w:rsidRDefault="0013739E">
            <w:pPr>
              <w:jc w:val="right"/>
            </w:pPr>
            <w:r>
              <w:rPr>
                <w:sz w:val="24"/>
              </w:rPr>
              <w:t>15,641,419.85</w:t>
            </w:r>
          </w:p>
        </w:tc>
        <w:tc>
          <w:tcPr>
            <w:tcW w:w="1620" w:type="dxa"/>
            <w:vAlign w:val="center"/>
          </w:tcPr>
          <w:p w:rsidR="00C42222" w:rsidRDefault="0013739E">
            <w:pPr>
              <w:jc w:val="right"/>
            </w:pPr>
            <w:r>
              <w:rPr>
                <w:sz w:val="24"/>
              </w:rPr>
              <w:t>5.26</w:t>
            </w:r>
          </w:p>
        </w:tc>
      </w:tr>
      <w:tr w:rsidR="00C42222">
        <w:tc>
          <w:tcPr>
            <w:tcW w:w="869" w:type="dxa"/>
            <w:vAlign w:val="center"/>
          </w:tcPr>
          <w:p w:rsidR="00C42222" w:rsidRDefault="0013739E">
            <w:pPr>
              <w:jc w:val="center"/>
            </w:pPr>
            <w:r>
              <w:rPr>
                <w:sz w:val="24"/>
              </w:rPr>
              <w:lastRenderedPageBreak/>
              <w:t>27</w:t>
            </w:r>
          </w:p>
        </w:tc>
        <w:tc>
          <w:tcPr>
            <w:tcW w:w="1650" w:type="dxa"/>
            <w:vAlign w:val="center"/>
          </w:tcPr>
          <w:p w:rsidR="00C42222" w:rsidRDefault="0013739E">
            <w:pPr>
              <w:jc w:val="center"/>
            </w:pPr>
            <w:r>
              <w:rPr>
                <w:sz w:val="24"/>
              </w:rPr>
              <w:t>300033</w:t>
            </w:r>
          </w:p>
        </w:tc>
        <w:tc>
          <w:tcPr>
            <w:tcW w:w="1980" w:type="dxa"/>
            <w:vAlign w:val="center"/>
          </w:tcPr>
          <w:p w:rsidR="00C42222" w:rsidRDefault="0013739E">
            <w:pPr>
              <w:jc w:val="center"/>
            </w:pPr>
            <w:r>
              <w:rPr>
                <w:sz w:val="24"/>
              </w:rPr>
              <w:t>同花顺</w:t>
            </w:r>
          </w:p>
        </w:tc>
        <w:tc>
          <w:tcPr>
            <w:tcW w:w="2879" w:type="dxa"/>
            <w:vAlign w:val="center"/>
          </w:tcPr>
          <w:p w:rsidR="00C42222" w:rsidRDefault="0013739E">
            <w:pPr>
              <w:jc w:val="right"/>
            </w:pPr>
            <w:r>
              <w:rPr>
                <w:sz w:val="24"/>
              </w:rPr>
              <w:t>15,613,906.92</w:t>
            </w:r>
          </w:p>
        </w:tc>
        <w:tc>
          <w:tcPr>
            <w:tcW w:w="1620" w:type="dxa"/>
            <w:vAlign w:val="center"/>
          </w:tcPr>
          <w:p w:rsidR="00C42222" w:rsidRDefault="0013739E">
            <w:pPr>
              <w:jc w:val="right"/>
            </w:pPr>
            <w:r>
              <w:rPr>
                <w:sz w:val="24"/>
              </w:rPr>
              <w:t>5.25</w:t>
            </w:r>
          </w:p>
        </w:tc>
      </w:tr>
      <w:tr w:rsidR="00C42222">
        <w:tc>
          <w:tcPr>
            <w:tcW w:w="869" w:type="dxa"/>
            <w:vAlign w:val="center"/>
          </w:tcPr>
          <w:p w:rsidR="00C42222" w:rsidRDefault="0013739E">
            <w:pPr>
              <w:jc w:val="center"/>
            </w:pPr>
            <w:r>
              <w:rPr>
                <w:sz w:val="24"/>
              </w:rPr>
              <w:t>28</w:t>
            </w:r>
          </w:p>
        </w:tc>
        <w:tc>
          <w:tcPr>
            <w:tcW w:w="1650" w:type="dxa"/>
            <w:vAlign w:val="center"/>
          </w:tcPr>
          <w:p w:rsidR="00C42222" w:rsidRDefault="0013739E">
            <w:pPr>
              <w:jc w:val="center"/>
            </w:pPr>
            <w:r>
              <w:rPr>
                <w:sz w:val="24"/>
              </w:rPr>
              <w:t>601599</w:t>
            </w:r>
          </w:p>
        </w:tc>
        <w:tc>
          <w:tcPr>
            <w:tcW w:w="1980" w:type="dxa"/>
            <w:vAlign w:val="center"/>
          </w:tcPr>
          <w:p w:rsidR="00C42222" w:rsidRDefault="0013739E">
            <w:pPr>
              <w:jc w:val="center"/>
            </w:pPr>
            <w:r>
              <w:rPr>
                <w:sz w:val="24"/>
              </w:rPr>
              <w:t>鹿港文化</w:t>
            </w:r>
          </w:p>
        </w:tc>
        <w:tc>
          <w:tcPr>
            <w:tcW w:w="2879" w:type="dxa"/>
            <w:vAlign w:val="center"/>
          </w:tcPr>
          <w:p w:rsidR="00C42222" w:rsidRDefault="0013739E">
            <w:pPr>
              <w:jc w:val="right"/>
            </w:pPr>
            <w:r>
              <w:rPr>
                <w:sz w:val="24"/>
              </w:rPr>
              <w:t>15,483,742.42</w:t>
            </w:r>
          </w:p>
        </w:tc>
        <w:tc>
          <w:tcPr>
            <w:tcW w:w="1620" w:type="dxa"/>
            <w:vAlign w:val="center"/>
          </w:tcPr>
          <w:p w:rsidR="00C42222" w:rsidRDefault="0013739E">
            <w:pPr>
              <w:jc w:val="right"/>
            </w:pPr>
            <w:r>
              <w:rPr>
                <w:sz w:val="24"/>
              </w:rPr>
              <w:t>5.20</w:t>
            </w:r>
          </w:p>
        </w:tc>
      </w:tr>
      <w:tr w:rsidR="00C42222">
        <w:tc>
          <w:tcPr>
            <w:tcW w:w="869" w:type="dxa"/>
            <w:vAlign w:val="center"/>
          </w:tcPr>
          <w:p w:rsidR="00C42222" w:rsidRDefault="0013739E">
            <w:pPr>
              <w:jc w:val="center"/>
            </w:pPr>
            <w:r>
              <w:rPr>
                <w:sz w:val="24"/>
              </w:rPr>
              <w:t>29</w:t>
            </w:r>
          </w:p>
        </w:tc>
        <w:tc>
          <w:tcPr>
            <w:tcW w:w="1650" w:type="dxa"/>
            <w:vAlign w:val="center"/>
          </w:tcPr>
          <w:p w:rsidR="00C42222" w:rsidRDefault="0013739E">
            <w:pPr>
              <w:jc w:val="center"/>
            </w:pPr>
            <w:r>
              <w:rPr>
                <w:sz w:val="24"/>
              </w:rPr>
              <w:t>300481</w:t>
            </w:r>
          </w:p>
        </w:tc>
        <w:tc>
          <w:tcPr>
            <w:tcW w:w="1980" w:type="dxa"/>
            <w:vAlign w:val="center"/>
          </w:tcPr>
          <w:p w:rsidR="00C42222" w:rsidRDefault="0013739E">
            <w:pPr>
              <w:jc w:val="center"/>
            </w:pPr>
            <w:r>
              <w:rPr>
                <w:sz w:val="24"/>
              </w:rPr>
              <w:t>濮阳惠成</w:t>
            </w:r>
          </w:p>
        </w:tc>
        <w:tc>
          <w:tcPr>
            <w:tcW w:w="2879" w:type="dxa"/>
            <w:vAlign w:val="center"/>
          </w:tcPr>
          <w:p w:rsidR="00C42222" w:rsidRDefault="0013739E">
            <w:pPr>
              <w:jc w:val="right"/>
            </w:pPr>
            <w:r>
              <w:rPr>
                <w:sz w:val="24"/>
              </w:rPr>
              <w:t>15,143,455.87</w:t>
            </w:r>
          </w:p>
        </w:tc>
        <w:tc>
          <w:tcPr>
            <w:tcW w:w="1620" w:type="dxa"/>
            <w:vAlign w:val="center"/>
          </w:tcPr>
          <w:p w:rsidR="00C42222" w:rsidRDefault="0013739E">
            <w:pPr>
              <w:jc w:val="right"/>
            </w:pPr>
            <w:r>
              <w:rPr>
                <w:sz w:val="24"/>
              </w:rPr>
              <w:t>5.09</w:t>
            </w:r>
          </w:p>
        </w:tc>
      </w:tr>
      <w:tr w:rsidR="00C42222">
        <w:tc>
          <w:tcPr>
            <w:tcW w:w="869" w:type="dxa"/>
            <w:vAlign w:val="center"/>
          </w:tcPr>
          <w:p w:rsidR="00C42222" w:rsidRDefault="0013739E">
            <w:pPr>
              <w:jc w:val="center"/>
            </w:pPr>
            <w:r>
              <w:rPr>
                <w:sz w:val="24"/>
              </w:rPr>
              <w:t>30</w:t>
            </w:r>
          </w:p>
        </w:tc>
        <w:tc>
          <w:tcPr>
            <w:tcW w:w="1650" w:type="dxa"/>
            <w:vAlign w:val="center"/>
          </w:tcPr>
          <w:p w:rsidR="00C42222" w:rsidRDefault="0013739E">
            <w:pPr>
              <w:jc w:val="center"/>
            </w:pPr>
            <w:r>
              <w:rPr>
                <w:sz w:val="24"/>
              </w:rPr>
              <w:t>002173</w:t>
            </w:r>
          </w:p>
        </w:tc>
        <w:tc>
          <w:tcPr>
            <w:tcW w:w="1980" w:type="dxa"/>
            <w:vAlign w:val="center"/>
          </w:tcPr>
          <w:p w:rsidR="00C42222" w:rsidRDefault="0013739E">
            <w:pPr>
              <w:jc w:val="center"/>
            </w:pPr>
            <w:r>
              <w:rPr>
                <w:sz w:val="24"/>
              </w:rPr>
              <w:t>*ST</w:t>
            </w:r>
            <w:r>
              <w:rPr>
                <w:sz w:val="24"/>
              </w:rPr>
              <w:t>创疗</w:t>
            </w:r>
          </w:p>
        </w:tc>
        <w:tc>
          <w:tcPr>
            <w:tcW w:w="2879" w:type="dxa"/>
            <w:vAlign w:val="center"/>
          </w:tcPr>
          <w:p w:rsidR="00C42222" w:rsidRDefault="0013739E">
            <w:pPr>
              <w:jc w:val="right"/>
            </w:pPr>
            <w:r>
              <w:rPr>
                <w:sz w:val="24"/>
              </w:rPr>
              <w:t>15,120,748.58</w:t>
            </w:r>
          </w:p>
        </w:tc>
        <w:tc>
          <w:tcPr>
            <w:tcW w:w="1620" w:type="dxa"/>
            <w:vAlign w:val="center"/>
          </w:tcPr>
          <w:p w:rsidR="00C42222" w:rsidRDefault="0013739E">
            <w:pPr>
              <w:jc w:val="right"/>
            </w:pPr>
            <w:r>
              <w:rPr>
                <w:sz w:val="24"/>
              </w:rPr>
              <w:t>5.08</w:t>
            </w:r>
          </w:p>
        </w:tc>
      </w:tr>
      <w:tr w:rsidR="00C42222">
        <w:tc>
          <w:tcPr>
            <w:tcW w:w="869" w:type="dxa"/>
            <w:vAlign w:val="center"/>
          </w:tcPr>
          <w:p w:rsidR="00C42222" w:rsidRDefault="0013739E">
            <w:pPr>
              <w:jc w:val="center"/>
            </w:pPr>
            <w:r>
              <w:rPr>
                <w:sz w:val="24"/>
              </w:rPr>
              <w:t>31</w:t>
            </w:r>
          </w:p>
        </w:tc>
        <w:tc>
          <w:tcPr>
            <w:tcW w:w="1650" w:type="dxa"/>
            <w:vAlign w:val="center"/>
          </w:tcPr>
          <w:p w:rsidR="00C42222" w:rsidRDefault="0013739E">
            <w:pPr>
              <w:jc w:val="center"/>
            </w:pPr>
            <w:r>
              <w:rPr>
                <w:sz w:val="24"/>
              </w:rPr>
              <w:t>601818</w:t>
            </w:r>
          </w:p>
        </w:tc>
        <w:tc>
          <w:tcPr>
            <w:tcW w:w="1980" w:type="dxa"/>
            <w:vAlign w:val="center"/>
          </w:tcPr>
          <w:p w:rsidR="00C42222" w:rsidRDefault="0013739E">
            <w:pPr>
              <w:jc w:val="center"/>
            </w:pPr>
            <w:r>
              <w:rPr>
                <w:sz w:val="24"/>
              </w:rPr>
              <w:t>光大银行</w:t>
            </w:r>
          </w:p>
        </w:tc>
        <w:tc>
          <w:tcPr>
            <w:tcW w:w="2879" w:type="dxa"/>
            <w:vAlign w:val="center"/>
          </w:tcPr>
          <w:p w:rsidR="00C42222" w:rsidRDefault="0013739E">
            <w:pPr>
              <w:jc w:val="right"/>
            </w:pPr>
            <w:r>
              <w:rPr>
                <w:sz w:val="24"/>
              </w:rPr>
              <w:t>14,497,189.00</w:t>
            </w:r>
          </w:p>
        </w:tc>
        <w:tc>
          <w:tcPr>
            <w:tcW w:w="1620" w:type="dxa"/>
            <w:vAlign w:val="center"/>
          </w:tcPr>
          <w:p w:rsidR="00C42222" w:rsidRDefault="0013739E">
            <w:pPr>
              <w:jc w:val="right"/>
            </w:pPr>
            <w:r>
              <w:rPr>
                <w:sz w:val="24"/>
              </w:rPr>
              <w:t>4.87</w:t>
            </w:r>
          </w:p>
        </w:tc>
      </w:tr>
      <w:tr w:rsidR="00C42222">
        <w:tc>
          <w:tcPr>
            <w:tcW w:w="869" w:type="dxa"/>
            <w:vAlign w:val="center"/>
          </w:tcPr>
          <w:p w:rsidR="00C42222" w:rsidRDefault="0013739E">
            <w:pPr>
              <w:jc w:val="center"/>
            </w:pPr>
            <w:r>
              <w:rPr>
                <w:sz w:val="24"/>
              </w:rPr>
              <w:t>32</w:t>
            </w:r>
          </w:p>
        </w:tc>
        <w:tc>
          <w:tcPr>
            <w:tcW w:w="1650" w:type="dxa"/>
            <w:vAlign w:val="center"/>
          </w:tcPr>
          <w:p w:rsidR="00C42222" w:rsidRDefault="0013739E">
            <w:pPr>
              <w:jc w:val="center"/>
            </w:pPr>
            <w:r>
              <w:rPr>
                <w:sz w:val="24"/>
              </w:rPr>
              <w:t>300161</w:t>
            </w:r>
          </w:p>
        </w:tc>
        <w:tc>
          <w:tcPr>
            <w:tcW w:w="1980" w:type="dxa"/>
            <w:vAlign w:val="center"/>
          </w:tcPr>
          <w:p w:rsidR="00C42222" w:rsidRDefault="0013739E">
            <w:pPr>
              <w:jc w:val="center"/>
            </w:pPr>
            <w:r>
              <w:rPr>
                <w:sz w:val="24"/>
              </w:rPr>
              <w:t>华中数控</w:t>
            </w:r>
          </w:p>
        </w:tc>
        <w:tc>
          <w:tcPr>
            <w:tcW w:w="2879" w:type="dxa"/>
            <w:vAlign w:val="center"/>
          </w:tcPr>
          <w:p w:rsidR="00C42222" w:rsidRDefault="0013739E">
            <w:pPr>
              <w:jc w:val="right"/>
            </w:pPr>
            <w:r>
              <w:rPr>
                <w:sz w:val="24"/>
              </w:rPr>
              <w:t>14,314,554.00</w:t>
            </w:r>
          </w:p>
        </w:tc>
        <w:tc>
          <w:tcPr>
            <w:tcW w:w="1620" w:type="dxa"/>
            <w:vAlign w:val="center"/>
          </w:tcPr>
          <w:p w:rsidR="00C42222" w:rsidRDefault="0013739E">
            <w:pPr>
              <w:jc w:val="right"/>
            </w:pPr>
            <w:r>
              <w:rPr>
                <w:sz w:val="24"/>
              </w:rPr>
              <w:t>4.81</w:t>
            </w:r>
          </w:p>
        </w:tc>
      </w:tr>
      <w:tr w:rsidR="00C42222">
        <w:tc>
          <w:tcPr>
            <w:tcW w:w="869" w:type="dxa"/>
            <w:vAlign w:val="center"/>
          </w:tcPr>
          <w:p w:rsidR="00C42222" w:rsidRDefault="0013739E">
            <w:pPr>
              <w:jc w:val="center"/>
            </w:pPr>
            <w:r>
              <w:rPr>
                <w:sz w:val="24"/>
              </w:rPr>
              <w:t>33</w:t>
            </w:r>
          </w:p>
        </w:tc>
        <w:tc>
          <w:tcPr>
            <w:tcW w:w="1650" w:type="dxa"/>
            <w:vAlign w:val="center"/>
          </w:tcPr>
          <w:p w:rsidR="00C42222" w:rsidRDefault="0013739E">
            <w:pPr>
              <w:jc w:val="center"/>
            </w:pPr>
            <w:r>
              <w:rPr>
                <w:sz w:val="24"/>
              </w:rPr>
              <w:t>600559</w:t>
            </w:r>
          </w:p>
        </w:tc>
        <w:tc>
          <w:tcPr>
            <w:tcW w:w="1980" w:type="dxa"/>
            <w:vAlign w:val="center"/>
          </w:tcPr>
          <w:p w:rsidR="00C42222" w:rsidRDefault="0013739E">
            <w:pPr>
              <w:jc w:val="center"/>
            </w:pPr>
            <w:r>
              <w:rPr>
                <w:sz w:val="24"/>
              </w:rPr>
              <w:t>老白干酒</w:t>
            </w:r>
          </w:p>
        </w:tc>
        <w:tc>
          <w:tcPr>
            <w:tcW w:w="2879" w:type="dxa"/>
            <w:vAlign w:val="center"/>
          </w:tcPr>
          <w:p w:rsidR="00C42222" w:rsidRDefault="0013739E">
            <w:pPr>
              <w:jc w:val="right"/>
            </w:pPr>
            <w:r>
              <w:rPr>
                <w:sz w:val="24"/>
              </w:rPr>
              <w:t>14,027,612.77</w:t>
            </w:r>
          </w:p>
        </w:tc>
        <w:tc>
          <w:tcPr>
            <w:tcW w:w="1620" w:type="dxa"/>
            <w:vAlign w:val="center"/>
          </w:tcPr>
          <w:p w:rsidR="00C42222" w:rsidRDefault="0013739E">
            <w:pPr>
              <w:jc w:val="right"/>
            </w:pPr>
            <w:r>
              <w:rPr>
                <w:sz w:val="24"/>
              </w:rPr>
              <w:t>4.72</w:t>
            </w:r>
          </w:p>
        </w:tc>
      </w:tr>
      <w:tr w:rsidR="00C42222">
        <w:tc>
          <w:tcPr>
            <w:tcW w:w="869" w:type="dxa"/>
            <w:vAlign w:val="center"/>
          </w:tcPr>
          <w:p w:rsidR="00C42222" w:rsidRDefault="0013739E">
            <w:pPr>
              <w:jc w:val="center"/>
            </w:pPr>
            <w:r>
              <w:rPr>
                <w:sz w:val="24"/>
              </w:rPr>
              <w:t>34</w:t>
            </w:r>
          </w:p>
        </w:tc>
        <w:tc>
          <w:tcPr>
            <w:tcW w:w="1650" w:type="dxa"/>
            <w:vAlign w:val="center"/>
          </w:tcPr>
          <w:p w:rsidR="00C42222" w:rsidRDefault="0013739E">
            <w:pPr>
              <w:jc w:val="center"/>
            </w:pPr>
            <w:r>
              <w:rPr>
                <w:sz w:val="24"/>
              </w:rPr>
              <w:t>600352</w:t>
            </w:r>
          </w:p>
        </w:tc>
        <w:tc>
          <w:tcPr>
            <w:tcW w:w="1980" w:type="dxa"/>
            <w:vAlign w:val="center"/>
          </w:tcPr>
          <w:p w:rsidR="00C42222" w:rsidRDefault="0013739E">
            <w:pPr>
              <w:jc w:val="center"/>
            </w:pPr>
            <w:r>
              <w:rPr>
                <w:sz w:val="24"/>
              </w:rPr>
              <w:t>浙江龙盛</w:t>
            </w:r>
          </w:p>
        </w:tc>
        <w:tc>
          <w:tcPr>
            <w:tcW w:w="2879" w:type="dxa"/>
            <w:vAlign w:val="center"/>
          </w:tcPr>
          <w:p w:rsidR="00C42222" w:rsidRDefault="0013739E">
            <w:pPr>
              <w:jc w:val="right"/>
            </w:pPr>
            <w:r>
              <w:rPr>
                <w:sz w:val="24"/>
              </w:rPr>
              <w:t>13,497,345.82</w:t>
            </w:r>
          </w:p>
        </w:tc>
        <w:tc>
          <w:tcPr>
            <w:tcW w:w="1620" w:type="dxa"/>
            <w:vAlign w:val="center"/>
          </w:tcPr>
          <w:p w:rsidR="00C42222" w:rsidRDefault="0013739E">
            <w:pPr>
              <w:jc w:val="right"/>
            </w:pPr>
            <w:r>
              <w:rPr>
                <w:sz w:val="24"/>
              </w:rPr>
              <w:t>4.54</w:t>
            </w:r>
          </w:p>
        </w:tc>
      </w:tr>
      <w:tr w:rsidR="00C42222">
        <w:tc>
          <w:tcPr>
            <w:tcW w:w="869" w:type="dxa"/>
            <w:vAlign w:val="center"/>
          </w:tcPr>
          <w:p w:rsidR="00C42222" w:rsidRDefault="0013739E">
            <w:pPr>
              <w:jc w:val="center"/>
            </w:pPr>
            <w:r>
              <w:rPr>
                <w:sz w:val="24"/>
              </w:rPr>
              <w:t>35</w:t>
            </w:r>
          </w:p>
        </w:tc>
        <w:tc>
          <w:tcPr>
            <w:tcW w:w="1650" w:type="dxa"/>
            <w:vAlign w:val="center"/>
          </w:tcPr>
          <w:p w:rsidR="00C42222" w:rsidRDefault="0013739E">
            <w:pPr>
              <w:jc w:val="center"/>
            </w:pPr>
            <w:r>
              <w:rPr>
                <w:sz w:val="24"/>
              </w:rPr>
              <w:t>002425</w:t>
            </w:r>
          </w:p>
        </w:tc>
        <w:tc>
          <w:tcPr>
            <w:tcW w:w="1980" w:type="dxa"/>
            <w:vAlign w:val="center"/>
          </w:tcPr>
          <w:p w:rsidR="00C42222" w:rsidRDefault="0013739E">
            <w:pPr>
              <w:jc w:val="center"/>
            </w:pPr>
            <w:r>
              <w:rPr>
                <w:sz w:val="24"/>
              </w:rPr>
              <w:t>凯撒股份</w:t>
            </w:r>
          </w:p>
        </w:tc>
        <w:tc>
          <w:tcPr>
            <w:tcW w:w="2879" w:type="dxa"/>
            <w:vAlign w:val="center"/>
          </w:tcPr>
          <w:p w:rsidR="00C42222" w:rsidRDefault="0013739E">
            <w:pPr>
              <w:jc w:val="right"/>
            </w:pPr>
            <w:r>
              <w:rPr>
                <w:sz w:val="24"/>
              </w:rPr>
              <w:t>13,110,465.30</w:t>
            </w:r>
          </w:p>
        </w:tc>
        <w:tc>
          <w:tcPr>
            <w:tcW w:w="1620" w:type="dxa"/>
            <w:vAlign w:val="center"/>
          </w:tcPr>
          <w:p w:rsidR="00C42222" w:rsidRDefault="0013739E">
            <w:pPr>
              <w:jc w:val="right"/>
            </w:pPr>
            <w:r>
              <w:rPr>
                <w:sz w:val="24"/>
              </w:rPr>
              <w:t>4.41</w:t>
            </w:r>
          </w:p>
        </w:tc>
      </w:tr>
      <w:tr w:rsidR="00C42222">
        <w:tc>
          <w:tcPr>
            <w:tcW w:w="869" w:type="dxa"/>
            <w:vAlign w:val="center"/>
          </w:tcPr>
          <w:p w:rsidR="00C42222" w:rsidRDefault="0013739E">
            <w:pPr>
              <w:jc w:val="center"/>
            </w:pPr>
            <w:r>
              <w:rPr>
                <w:sz w:val="24"/>
              </w:rPr>
              <w:t>36</w:t>
            </w:r>
          </w:p>
        </w:tc>
        <w:tc>
          <w:tcPr>
            <w:tcW w:w="1650" w:type="dxa"/>
            <w:vAlign w:val="center"/>
          </w:tcPr>
          <w:p w:rsidR="00C42222" w:rsidRDefault="0013739E">
            <w:pPr>
              <w:jc w:val="center"/>
            </w:pPr>
            <w:r>
              <w:rPr>
                <w:sz w:val="24"/>
              </w:rPr>
              <w:t>300440</w:t>
            </w:r>
          </w:p>
        </w:tc>
        <w:tc>
          <w:tcPr>
            <w:tcW w:w="1980" w:type="dxa"/>
            <w:vAlign w:val="center"/>
          </w:tcPr>
          <w:p w:rsidR="00C42222" w:rsidRDefault="0013739E">
            <w:pPr>
              <w:jc w:val="center"/>
            </w:pPr>
            <w:r>
              <w:rPr>
                <w:sz w:val="24"/>
              </w:rPr>
              <w:t>运达科技</w:t>
            </w:r>
          </w:p>
        </w:tc>
        <w:tc>
          <w:tcPr>
            <w:tcW w:w="2879" w:type="dxa"/>
            <w:vAlign w:val="center"/>
          </w:tcPr>
          <w:p w:rsidR="00C42222" w:rsidRDefault="0013739E">
            <w:pPr>
              <w:jc w:val="right"/>
            </w:pPr>
            <w:r>
              <w:rPr>
                <w:sz w:val="24"/>
              </w:rPr>
              <w:t>13,086,620.11</w:t>
            </w:r>
          </w:p>
        </w:tc>
        <w:tc>
          <w:tcPr>
            <w:tcW w:w="1620" w:type="dxa"/>
            <w:vAlign w:val="center"/>
          </w:tcPr>
          <w:p w:rsidR="00C42222" w:rsidRDefault="0013739E">
            <w:pPr>
              <w:jc w:val="right"/>
            </w:pPr>
            <w:r>
              <w:rPr>
                <w:sz w:val="24"/>
              </w:rPr>
              <w:t>4.40</w:t>
            </w:r>
          </w:p>
        </w:tc>
      </w:tr>
      <w:tr w:rsidR="00C42222">
        <w:tc>
          <w:tcPr>
            <w:tcW w:w="869" w:type="dxa"/>
            <w:vAlign w:val="center"/>
          </w:tcPr>
          <w:p w:rsidR="00C42222" w:rsidRDefault="0013739E">
            <w:pPr>
              <w:jc w:val="center"/>
            </w:pPr>
            <w:r>
              <w:rPr>
                <w:sz w:val="24"/>
              </w:rPr>
              <w:t>37</w:t>
            </w:r>
          </w:p>
        </w:tc>
        <w:tc>
          <w:tcPr>
            <w:tcW w:w="1650" w:type="dxa"/>
            <w:vAlign w:val="center"/>
          </w:tcPr>
          <w:p w:rsidR="00C42222" w:rsidRDefault="0013739E">
            <w:pPr>
              <w:jc w:val="center"/>
            </w:pPr>
            <w:r>
              <w:rPr>
                <w:sz w:val="24"/>
              </w:rPr>
              <w:t>600104</w:t>
            </w:r>
          </w:p>
        </w:tc>
        <w:tc>
          <w:tcPr>
            <w:tcW w:w="1980" w:type="dxa"/>
            <w:vAlign w:val="center"/>
          </w:tcPr>
          <w:p w:rsidR="00C42222" w:rsidRDefault="0013739E">
            <w:pPr>
              <w:jc w:val="center"/>
            </w:pPr>
            <w:r>
              <w:rPr>
                <w:sz w:val="24"/>
              </w:rPr>
              <w:t>上汽集团</w:t>
            </w:r>
          </w:p>
        </w:tc>
        <w:tc>
          <w:tcPr>
            <w:tcW w:w="2879" w:type="dxa"/>
            <w:vAlign w:val="center"/>
          </w:tcPr>
          <w:p w:rsidR="00C42222" w:rsidRDefault="0013739E">
            <w:pPr>
              <w:jc w:val="right"/>
            </w:pPr>
            <w:r>
              <w:rPr>
                <w:sz w:val="24"/>
              </w:rPr>
              <w:t>12,516,046.00</w:t>
            </w:r>
          </w:p>
        </w:tc>
        <w:tc>
          <w:tcPr>
            <w:tcW w:w="1620" w:type="dxa"/>
            <w:vAlign w:val="center"/>
          </w:tcPr>
          <w:p w:rsidR="00C42222" w:rsidRDefault="0013739E">
            <w:pPr>
              <w:jc w:val="right"/>
            </w:pPr>
            <w:r>
              <w:rPr>
                <w:sz w:val="24"/>
              </w:rPr>
              <w:t>4.21</w:t>
            </w:r>
          </w:p>
        </w:tc>
      </w:tr>
      <w:tr w:rsidR="00C42222">
        <w:tc>
          <w:tcPr>
            <w:tcW w:w="869" w:type="dxa"/>
            <w:vAlign w:val="center"/>
          </w:tcPr>
          <w:p w:rsidR="00C42222" w:rsidRDefault="0013739E">
            <w:pPr>
              <w:jc w:val="center"/>
            </w:pPr>
            <w:r>
              <w:rPr>
                <w:sz w:val="24"/>
              </w:rPr>
              <w:t>38</w:t>
            </w:r>
          </w:p>
        </w:tc>
        <w:tc>
          <w:tcPr>
            <w:tcW w:w="1650" w:type="dxa"/>
            <w:vAlign w:val="center"/>
          </w:tcPr>
          <w:p w:rsidR="00C42222" w:rsidRDefault="0013739E">
            <w:pPr>
              <w:jc w:val="center"/>
            </w:pPr>
            <w:r>
              <w:rPr>
                <w:sz w:val="24"/>
              </w:rPr>
              <w:t>002299</w:t>
            </w:r>
          </w:p>
        </w:tc>
        <w:tc>
          <w:tcPr>
            <w:tcW w:w="1980" w:type="dxa"/>
            <w:vAlign w:val="center"/>
          </w:tcPr>
          <w:p w:rsidR="00C42222" w:rsidRDefault="0013739E">
            <w:pPr>
              <w:jc w:val="center"/>
            </w:pPr>
            <w:r>
              <w:rPr>
                <w:sz w:val="24"/>
              </w:rPr>
              <w:t>圣农发展</w:t>
            </w:r>
          </w:p>
        </w:tc>
        <w:tc>
          <w:tcPr>
            <w:tcW w:w="2879" w:type="dxa"/>
            <w:vAlign w:val="center"/>
          </w:tcPr>
          <w:p w:rsidR="00C42222" w:rsidRDefault="0013739E">
            <w:pPr>
              <w:jc w:val="right"/>
            </w:pPr>
            <w:r>
              <w:rPr>
                <w:sz w:val="24"/>
              </w:rPr>
              <w:t>12,406,575.98</w:t>
            </w:r>
          </w:p>
        </w:tc>
        <w:tc>
          <w:tcPr>
            <w:tcW w:w="1620" w:type="dxa"/>
            <w:vAlign w:val="center"/>
          </w:tcPr>
          <w:p w:rsidR="00C42222" w:rsidRDefault="0013739E">
            <w:pPr>
              <w:jc w:val="right"/>
            </w:pPr>
            <w:r>
              <w:rPr>
                <w:sz w:val="24"/>
              </w:rPr>
              <w:t>4.17</w:t>
            </w:r>
          </w:p>
        </w:tc>
      </w:tr>
      <w:tr w:rsidR="00C42222">
        <w:tc>
          <w:tcPr>
            <w:tcW w:w="869" w:type="dxa"/>
            <w:vAlign w:val="center"/>
          </w:tcPr>
          <w:p w:rsidR="00C42222" w:rsidRDefault="0013739E">
            <w:pPr>
              <w:jc w:val="center"/>
            </w:pPr>
            <w:r>
              <w:rPr>
                <w:sz w:val="24"/>
              </w:rPr>
              <w:t>39</w:t>
            </w:r>
          </w:p>
        </w:tc>
        <w:tc>
          <w:tcPr>
            <w:tcW w:w="1650" w:type="dxa"/>
            <w:vAlign w:val="center"/>
          </w:tcPr>
          <w:p w:rsidR="00C42222" w:rsidRDefault="0013739E">
            <w:pPr>
              <w:jc w:val="center"/>
            </w:pPr>
            <w:r>
              <w:rPr>
                <w:sz w:val="24"/>
              </w:rPr>
              <w:t>002643</w:t>
            </w:r>
          </w:p>
        </w:tc>
        <w:tc>
          <w:tcPr>
            <w:tcW w:w="1980" w:type="dxa"/>
            <w:vAlign w:val="center"/>
          </w:tcPr>
          <w:p w:rsidR="00C42222" w:rsidRDefault="0013739E">
            <w:pPr>
              <w:jc w:val="center"/>
            </w:pPr>
            <w:r>
              <w:rPr>
                <w:sz w:val="24"/>
              </w:rPr>
              <w:t>万润股份</w:t>
            </w:r>
          </w:p>
        </w:tc>
        <w:tc>
          <w:tcPr>
            <w:tcW w:w="2879" w:type="dxa"/>
            <w:vAlign w:val="center"/>
          </w:tcPr>
          <w:p w:rsidR="00C42222" w:rsidRDefault="0013739E">
            <w:pPr>
              <w:jc w:val="right"/>
            </w:pPr>
            <w:r>
              <w:rPr>
                <w:sz w:val="24"/>
              </w:rPr>
              <w:t>12,211,851.40</w:t>
            </w:r>
          </w:p>
        </w:tc>
        <w:tc>
          <w:tcPr>
            <w:tcW w:w="1620" w:type="dxa"/>
            <w:vAlign w:val="center"/>
          </w:tcPr>
          <w:p w:rsidR="00C42222" w:rsidRDefault="0013739E">
            <w:pPr>
              <w:jc w:val="right"/>
            </w:pPr>
            <w:r>
              <w:rPr>
                <w:sz w:val="24"/>
              </w:rPr>
              <w:t>4.11</w:t>
            </w:r>
          </w:p>
        </w:tc>
      </w:tr>
      <w:tr w:rsidR="00C42222">
        <w:tc>
          <w:tcPr>
            <w:tcW w:w="869" w:type="dxa"/>
            <w:vAlign w:val="center"/>
          </w:tcPr>
          <w:p w:rsidR="00C42222" w:rsidRDefault="0013739E">
            <w:pPr>
              <w:jc w:val="center"/>
            </w:pPr>
            <w:r>
              <w:rPr>
                <w:sz w:val="24"/>
              </w:rPr>
              <w:t>40</w:t>
            </w:r>
          </w:p>
        </w:tc>
        <w:tc>
          <w:tcPr>
            <w:tcW w:w="1650" w:type="dxa"/>
            <w:vAlign w:val="center"/>
          </w:tcPr>
          <w:p w:rsidR="00C42222" w:rsidRDefault="0013739E">
            <w:pPr>
              <w:jc w:val="center"/>
            </w:pPr>
            <w:r>
              <w:rPr>
                <w:sz w:val="24"/>
              </w:rPr>
              <w:t>000831</w:t>
            </w:r>
          </w:p>
        </w:tc>
        <w:tc>
          <w:tcPr>
            <w:tcW w:w="1980" w:type="dxa"/>
            <w:vAlign w:val="center"/>
          </w:tcPr>
          <w:p w:rsidR="00C42222" w:rsidRDefault="0013739E">
            <w:pPr>
              <w:jc w:val="center"/>
            </w:pPr>
            <w:r>
              <w:rPr>
                <w:sz w:val="24"/>
              </w:rPr>
              <w:t>*ST</w:t>
            </w:r>
            <w:r>
              <w:rPr>
                <w:sz w:val="24"/>
              </w:rPr>
              <w:t>五稀</w:t>
            </w:r>
          </w:p>
        </w:tc>
        <w:tc>
          <w:tcPr>
            <w:tcW w:w="2879" w:type="dxa"/>
            <w:vAlign w:val="center"/>
          </w:tcPr>
          <w:p w:rsidR="00C42222" w:rsidRDefault="0013739E">
            <w:pPr>
              <w:jc w:val="right"/>
            </w:pPr>
            <w:r>
              <w:rPr>
                <w:sz w:val="24"/>
              </w:rPr>
              <w:t>11,819,299.70</w:t>
            </w:r>
          </w:p>
        </w:tc>
        <w:tc>
          <w:tcPr>
            <w:tcW w:w="1620" w:type="dxa"/>
            <w:vAlign w:val="center"/>
          </w:tcPr>
          <w:p w:rsidR="00C42222" w:rsidRDefault="0013739E">
            <w:pPr>
              <w:jc w:val="right"/>
            </w:pPr>
            <w:r>
              <w:rPr>
                <w:sz w:val="24"/>
              </w:rPr>
              <w:t>3.97</w:t>
            </w:r>
          </w:p>
        </w:tc>
      </w:tr>
      <w:tr w:rsidR="00C42222">
        <w:tc>
          <w:tcPr>
            <w:tcW w:w="869" w:type="dxa"/>
            <w:vAlign w:val="center"/>
          </w:tcPr>
          <w:p w:rsidR="00C42222" w:rsidRDefault="0013739E">
            <w:pPr>
              <w:jc w:val="center"/>
            </w:pPr>
            <w:r>
              <w:rPr>
                <w:sz w:val="24"/>
              </w:rPr>
              <w:t>41</w:t>
            </w:r>
          </w:p>
        </w:tc>
        <w:tc>
          <w:tcPr>
            <w:tcW w:w="1650" w:type="dxa"/>
            <w:vAlign w:val="center"/>
          </w:tcPr>
          <w:p w:rsidR="00C42222" w:rsidRDefault="0013739E">
            <w:pPr>
              <w:jc w:val="center"/>
            </w:pPr>
            <w:r>
              <w:rPr>
                <w:sz w:val="24"/>
              </w:rPr>
              <w:t>300444</w:t>
            </w:r>
          </w:p>
        </w:tc>
        <w:tc>
          <w:tcPr>
            <w:tcW w:w="1980" w:type="dxa"/>
            <w:vAlign w:val="center"/>
          </w:tcPr>
          <w:p w:rsidR="00C42222" w:rsidRDefault="0013739E">
            <w:pPr>
              <w:jc w:val="center"/>
            </w:pPr>
            <w:r>
              <w:rPr>
                <w:sz w:val="24"/>
              </w:rPr>
              <w:t>双杰电气</w:t>
            </w:r>
          </w:p>
        </w:tc>
        <w:tc>
          <w:tcPr>
            <w:tcW w:w="2879" w:type="dxa"/>
            <w:vAlign w:val="center"/>
          </w:tcPr>
          <w:p w:rsidR="00C42222" w:rsidRDefault="0013739E">
            <w:pPr>
              <w:jc w:val="right"/>
            </w:pPr>
            <w:r>
              <w:rPr>
                <w:sz w:val="24"/>
              </w:rPr>
              <w:t>11,818,571.00</w:t>
            </w:r>
          </w:p>
        </w:tc>
        <w:tc>
          <w:tcPr>
            <w:tcW w:w="1620" w:type="dxa"/>
            <w:vAlign w:val="center"/>
          </w:tcPr>
          <w:p w:rsidR="00C42222" w:rsidRDefault="0013739E">
            <w:pPr>
              <w:jc w:val="right"/>
            </w:pPr>
            <w:r>
              <w:rPr>
                <w:sz w:val="24"/>
              </w:rPr>
              <w:t>3.97</w:t>
            </w:r>
          </w:p>
        </w:tc>
      </w:tr>
      <w:tr w:rsidR="00C42222">
        <w:tc>
          <w:tcPr>
            <w:tcW w:w="869" w:type="dxa"/>
            <w:vAlign w:val="center"/>
          </w:tcPr>
          <w:p w:rsidR="00C42222" w:rsidRDefault="0013739E">
            <w:pPr>
              <w:jc w:val="center"/>
            </w:pPr>
            <w:r>
              <w:rPr>
                <w:sz w:val="24"/>
              </w:rPr>
              <w:t>42</w:t>
            </w:r>
          </w:p>
        </w:tc>
        <w:tc>
          <w:tcPr>
            <w:tcW w:w="1650" w:type="dxa"/>
            <w:vAlign w:val="center"/>
          </w:tcPr>
          <w:p w:rsidR="00C42222" w:rsidRDefault="0013739E">
            <w:pPr>
              <w:jc w:val="center"/>
            </w:pPr>
            <w:r>
              <w:rPr>
                <w:sz w:val="24"/>
              </w:rPr>
              <w:t>300133</w:t>
            </w:r>
          </w:p>
        </w:tc>
        <w:tc>
          <w:tcPr>
            <w:tcW w:w="1980" w:type="dxa"/>
            <w:vAlign w:val="center"/>
          </w:tcPr>
          <w:p w:rsidR="00C42222" w:rsidRDefault="0013739E">
            <w:pPr>
              <w:jc w:val="center"/>
            </w:pPr>
            <w:r>
              <w:rPr>
                <w:sz w:val="24"/>
              </w:rPr>
              <w:t>华策影视</w:t>
            </w:r>
          </w:p>
        </w:tc>
        <w:tc>
          <w:tcPr>
            <w:tcW w:w="2879" w:type="dxa"/>
            <w:vAlign w:val="center"/>
          </w:tcPr>
          <w:p w:rsidR="00C42222" w:rsidRDefault="0013739E">
            <w:pPr>
              <w:jc w:val="right"/>
            </w:pPr>
            <w:r>
              <w:rPr>
                <w:sz w:val="24"/>
              </w:rPr>
              <w:t>11,715,897.12</w:t>
            </w:r>
          </w:p>
        </w:tc>
        <w:tc>
          <w:tcPr>
            <w:tcW w:w="1620" w:type="dxa"/>
            <w:vAlign w:val="center"/>
          </w:tcPr>
          <w:p w:rsidR="00C42222" w:rsidRDefault="0013739E">
            <w:pPr>
              <w:jc w:val="right"/>
            </w:pPr>
            <w:r>
              <w:rPr>
                <w:sz w:val="24"/>
              </w:rPr>
              <w:t>3.94</w:t>
            </w:r>
          </w:p>
        </w:tc>
      </w:tr>
      <w:tr w:rsidR="00C42222">
        <w:tc>
          <w:tcPr>
            <w:tcW w:w="869" w:type="dxa"/>
            <w:vAlign w:val="center"/>
          </w:tcPr>
          <w:p w:rsidR="00C42222" w:rsidRDefault="0013739E">
            <w:pPr>
              <w:jc w:val="center"/>
            </w:pPr>
            <w:r>
              <w:rPr>
                <w:sz w:val="24"/>
              </w:rPr>
              <w:t>43</w:t>
            </w:r>
          </w:p>
        </w:tc>
        <w:tc>
          <w:tcPr>
            <w:tcW w:w="1650" w:type="dxa"/>
            <w:vAlign w:val="center"/>
          </w:tcPr>
          <w:p w:rsidR="00C42222" w:rsidRDefault="0013739E">
            <w:pPr>
              <w:jc w:val="center"/>
            </w:pPr>
            <w:r>
              <w:rPr>
                <w:sz w:val="24"/>
              </w:rPr>
              <w:t>300137</w:t>
            </w:r>
          </w:p>
        </w:tc>
        <w:tc>
          <w:tcPr>
            <w:tcW w:w="1980" w:type="dxa"/>
            <w:vAlign w:val="center"/>
          </w:tcPr>
          <w:p w:rsidR="00C42222" w:rsidRDefault="0013739E">
            <w:pPr>
              <w:jc w:val="center"/>
            </w:pPr>
            <w:r>
              <w:rPr>
                <w:sz w:val="24"/>
              </w:rPr>
              <w:t>先河环保</w:t>
            </w:r>
          </w:p>
        </w:tc>
        <w:tc>
          <w:tcPr>
            <w:tcW w:w="2879" w:type="dxa"/>
            <w:vAlign w:val="center"/>
          </w:tcPr>
          <w:p w:rsidR="00C42222" w:rsidRDefault="0013739E">
            <w:pPr>
              <w:jc w:val="right"/>
            </w:pPr>
            <w:r>
              <w:rPr>
                <w:sz w:val="24"/>
              </w:rPr>
              <w:t>11,682,511.21</w:t>
            </w:r>
          </w:p>
        </w:tc>
        <w:tc>
          <w:tcPr>
            <w:tcW w:w="1620" w:type="dxa"/>
            <w:vAlign w:val="center"/>
          </w:tcPr>
          <w:p w:rsidR="00C42222" w:rsidRDefault="0013739E">
            <w:pPr>
              <w:jc w:val="right"/>
            </w:pPr>
            <w:r>
              <w:rPr>
                <w:sz w:val="24"/>
              </w:rPr>
              <w:t>3.93</w:t>
            </w:r>
          </w:p>
        </w:tc>
      </w:tr>
      <w:tr w:rsidR="00C42222">
        <w:tc>
          <w:tcPr>
            <w:tcW w:w="869" w:type="dxa"/>
            <w:vAlign w:val="center"/>
          </w:tcPr>
          <w:p w:rsidR="00C42222" w:rsidRDefault="0013739E">
            <w:pPr>
              <w:jc w:val="center"/>
            </w:pPr>
            <w:r>
              <w:rPr>
                <w:sz w:val="24"/>
              </w:rPr>
              <w:t>44</w:t>
            </w:r>
          </w:p>
        </w:tc>
        <w:tc>
          <w:tcPr>
            <w:tcW w:w="1650" w:type="dxa"/>
            <w:vAlign w:val="center"/>
          </w:tcPr>
          <w:p w:rsidR="00C42222" w:rsidRDefault="0013739E">
            <w:pPr>
              <w:jc w:val="center"/>
            </w:pPr>
            <w:r>
              <w:rPr>
                <w:sz w:val="24"/>
              </w:rPr>
              <w:t>002456</w:t>
            </w:r>
          </w:p>
        </w:tc>
        <w:tc>
          <w:tcPr>
            <w:tcW w:w="1980" w:type="dxa"/>
            <w:vAlign w:val="center"/>
          </w:tcPr>
          <w:p w:rsidR="00C42222" w:rsidRDefault="0013739E">
            <w:pPr>
              <w:jc w:val="center"/>
            </w:pPr>
            <w:r>
              <w:rPr>
                <w:sz w:val="24"/>
              </w:rPr>
              <w:t>欧菲光</w:t>
            </w:r>
          </w:p>
        </w:tc>
        <w:tc>
          <w:tcPr>
            <w:tcW w:w="2879" w:type="dxa"/>
            <w:vAlign w:val="center"/>
          </w:tcPr>
          <w:p w:rsidR="00C42222" w:rsidRDefault="0013739E">
            <w:pPr>
              <w:jc w:val="right"/>
            </w:pPr>
            <w:r>
              <w:rPr>
                <w:sz w:val="24"/>
              </w:rPr>
              <w:t>10,842,850.71</w:t>
            </w:r>
          </w:p>
        </w:tc>
        <w:tc>
          <w:tcPr>
            <w:tcW w:w="1620" w:type="dxa"/>
            <w:vAlign w:val="center"/>
          </w:tcPr>
          <w:p w:rsidR="00C42222" w:rsidRDefault="0013739E">
            <w:pPr>
              <w:jc w:val="right"/>
            </w:pPr>
            <w:r>
              <w:rPr>
                <w:sz w:val="24"/>
              </w:rPr>
              <w:t>3.64</w:t>
            </w:r>
          </w:p>
        </w:tc>
      </w:tr>
      <w:tr w:rsidR="00C42222">
        <w:tc>
          <w:tcPr>
            <w:tcW w:w="869" w:type="dxa"/>
            <w:vAlign w:val="center"/>
          </w:tcPr>
          <w:p w:rsidR="00C42222" w:rsidRDefault="0013739E">
            <w:pPr>
              <w:jc w:val="center"/>
            </w:pPr>
            <w:r>
              <w:rPr>
                <w:sz w:val="24"/>
              </w:rPr>
              <w:t>45</w:t>
            </w:r>
          </w:p>
        </w:tc>
        <w:tc>
          <w:tcPr>
            <w:tcW w:w="1650" w:type="dxa"/>
            <w:vAlign w:val="center"/>
          </w:tcPr>
          <w:p w:rsidR="00C42222" w:rsidRDefault="0013739E">
            <w:pPr>
              <w:jc w:val="center"/>
            </w:pPr>
            <w:r>
              <w:rPr>
                <w:sz w:val="24"/>
              </w:rPr>
              <w:t>300262</w:t>
            </w:r>
          </w:p>
        </w:tc>
        <w:tc>
          <w:tcPr>
            <w:tcW w:w="1980" w:type="dxa"/>
            <w:vAlign w:val="center"/>
          </w:tcPr>
          <w:p w:rsidR="00C42222" w:rsidRDefault="0013739E">
            <w:pPr>
              <w:jc w:val="center"/>
            </w:pPr>
            <w:r>
              <w:rPr>
                <w:sz w:val="24"/>
              </w:rPr>
              <w:t>巴安水务</w:t>
            </w:r>
          </w:p>
        </w:tc>
        <w:tc>
          <w:tcPr>
            <w:tcW w:w="2879" w:type="dxa"/>
            <w:vAlign w:val="center"/>
          </w:tcPr>
          <w:p w:rsidR="00C42222" w:rsidRDefault="0013739E">
            <w:pPr>
              <w:jc w:val="right"/>
            </w:pPr>
            <w:r>
              <w:rPr>
                <w:sz w:val="24"/>
              </w:rPr>
              <w:t>10,712,117.49</w:t>
            </w:r>
          </w:p>
        </w:tc>
        <w:tc>
          <w:tcPr>
            <w:tcW w:w="1620" w:type="dxa"/>
            <w:vAlign w:val="center"/>
          </w:tcPr>
          <w:p w:rsidR="00C42222" w:rsidRDefault="0013739E">
            <w:pPr>
              <w:jc w:val="right"/>
            </w:pPr>
            <w:r>
              <w:rPr>
                <w:sz w:val="24"/>
              </w:rPr>
              <w:t>3.60</w:t>
            </w:r>
          </w:p>
        </w:tc>
      </w:tr>
      <w:tr w:rsidR="00C42222">
        <w:tc>
          <w:tcPr>
            <w:tcW w:w="869" w:type="dxa"/>
            <w:vAlign w:val="center"/>
          </w:tcPr>
          <w:p w:rsidR="00C42222" w:rsidRDefault="0013739E">
            <w:pPr>
              <w:jc w:val="center"/>
            </w:pPr>
            <w:r>
              <w:rPr>
                <w:sz w:val="24"/>
              </w:rPr>
              <w:t>46</w:t>
            </w:r>
          </w:p>
        </w:tc>
        <w:tc>
          <w:tcPr>
            <w:tcW w:w="1650" w:type="dxa"/>
            <w:vAlign w:val="center"/>
          </w:tcPr>
          <w:p w:rsidR="00C42222" w:rsidRDefault="0013739E">
            <w:pPr>
              <w:jc w:val="center"/>
            </w:pPr>
            <w:r>
              <w:rPr>
                <w:sz w:val="24"/>
              </w:rPr>
              <w:t>600055</w:t>
            </w:r>
          </w:p>
        </w:tc>
        <w:tc>
          <w:tcPr>
            <w:tcW w:w="1980" w:type="dxa"/>
            <w:vAlign w:val="center"/>
          </w:tcPr>
          <w:p w:rsidR="00C42222" w:rsidRDefault="0013739E">
            <w:pPr>
              <w:jc w:val="center"/>
            </w:pPr>
            <w:r>
              <w:rPr>
                <w:sz w:val="24"/>
              </w:rPr>
              <w:t>华润万东</w:t>
            </w:r>
          </w:p>
        </w:tc>
        <w:tc>
          <w:tcPr>
            <w:tcW w:w="2879" w:type="dxa"/>
            <w:vAlign w:val="center"/>
          </w:tcPr>
          <w:p w:rsidR="00C42222" w:rsidRDefault="0013739E">
            <w:pPr>
              <w:jc w:val="right"/>
            </w:pPr>
            <w:r>
              <w:rPr>
                <w:sz w:val="24"/>
              </w:rPr>
              <w:t>10,565,002.71</w:t>
            </w:r>
          </w:p>
        </w:tc>
        <w:tc>
          <w:tcPr>
            <w:tcW w:w="1620" w:type="dxa"/>
            <w:vAlign w:val="center"/>
          </w:tcPr>
          <w:p w:rsidR="00C42222" w:rsidRDefault="0013739E">
            <w:pPr>
              <w:jc w:val="right"/>
            </w:pPr>
            <w:r>
              <w:rPr>
                <w:sz w:val="24"/>
              </w:rPr>
              <w:t>3.55</w:t>
            </w:r>
          </w:p>
        </w:tc>
      </w:tr>
      <w:tr w:rsidR="00C42222">
        <w:tc>
          <w:tcPr>
            <w:tcW w:w="869" w:type="dxa"/>
            <w:vAlign w:val="center"/>
          </w:tcPr>
          <w:p w:rsidR="00C42222" w:rsidRDefault="0013739E">
            <w:pPr>
              <w:jc w:val="center"/>
            </w:pPr>
            <w:r>
              <w:rPr>
                <w:sz w:val="24"/>
              </w:rPr>
              <w:t>47</w:t>
            </w:r>
          </w:p>
        </w:tc>
        <w:tc>
          <w:tcPr>
            <w:tcW w:w="1650" w:type="dxa"/>
            <w:vAlign w:val="center"/>
          </w:tcPr>
          <w:p w:rsidR="00C42222" w:rsidRDefault="0013739E">
            <w:pPr>
              <w:jc w:val="center"/>
            </w:pPr>
            <w:r>
              <w:rPr>
                <w:sz w:val="24"/>
              </w:rPr>
              <w:t>002311</w:t>
            </w:r>
          </w:p>
        </w:tc>
        <w:tc>
          <w:tcPr>
            <w:tcW w:w="1980" w:type="dxa"/>
            <w:vAlign w:val="center"/>
          </w:tcPr>
          <w:p w:rsidR="00C42222" w:rsidRDefault="0013739E">
            <w:pPr>
              <w:jc w:val="center"/>
            </w:pPr>
            <w:r>
              <w:rPr>
                <w:sz w:val="24"/>
              </w:rPr>
              <w:t>海大集团</w:t>
            </w:r>
          </w:p>
        </w:tc>
        <w:tc>
          <w:tcPr>
            <w:tcW w:w="2879" w:type="dxa"/>
            <w:vAlign w:val="center"/>
          </w:tcPr>
          <w:p w:rsidR="00C42222" w:rsidRDefault="0013739E">
            <w:pPr>
              <w:jc w:val="right"/>
            </w:pPr>
            <w:r>
              <w:rPr>
                <w:sz w:val="24"/>
              </w:rPr>
              <w:t>10,510,471.68</w:t>
            </w:r>
          </w:p>
        </w:tc>
        <w:tc>
          <w:tcPr>
            <w:tcW w:w="1620" w:type="dxa"/>
            <w:vAlign w:val="center"/>
          </w:tcPr>
          <w:p w:rsidR="00C42222" w:rsidRDefault="0013739E">
            <w:pPr>
              <w:jc w:val="right"/>
            </w:pPr>
            <w:r>
              <w:rPr>
                <w:sz w:val="24"/>
              </w:rPr>
              <w:t>3.53</w:t>
            </w:r>
          </w:p>
        </w:tc>
      </w:tr>
      <w:tr w:rsidR="00C42222">
        <w:tc>
          <w:tcPr>
            <w:tcW w:w="869" w:type="dxa"/>
            <w:vAlign w:val="center"/>
          </w:tcPr>
          <w:p w:rsidR="00C42222" w:rsidRDefault="0013739E">
            <w:pPr>
              <w:jc w:val="center"/>
            </w:pPr>
            <w:r>
              <w:rPr>
                <w:sz w:val="24"/>
              </w:rPr>
              <w:t>48</w:t>
            </w:r>
          </w:p>
        </w:tc>
        <w:tc>
          <w:tcPr>
            <w:tcW w:w="1650" w:type="dxa"/>
            <w:vAlign w:val="center"/>
          </w:tcPr>
          <w:p w:rsidR="00C42222" w:rsidRDefault="0013739E">
            <w:pPr>
              <w:jc w:val="center"/>
            </w:pPr>
            <w:r>
              <w:rPr>
                <w:sz w:val="24"/>
              </w:rPr>
              <w:t>600641</w:t>
            </w:r>
          </w:p>
        </w:tc>
        <w:tc>
          <w:tcPr>
            <w:tcW w:w="1980" w:type="dxa"/>
            <w:vAlign w:val="center"/>
          </w:tcPr>
          <w:p w:rsidR="00C42222" w:rsidRDefault="0013739E">
            <w:pPr>
              <w:jc w:val="center"/>
            </w:pPr>
            <w:r>
              <w:rPr>
                <w:sz w:val="24"/>
              </w:rPr>
              <w:t>万业企业</w:t>
            </w:r>
          </w:p>
        </w:tc>
        <w:tc>
          <w:tcPr>
            <w:tcW w:w="2879" w:type="dxa"/>
            <w:vAlign w:val="center"/>
          </w:tcPr>
          <w:p w:rsidR="00C42222" w:rsidRDefault="0013739E">
            <w:pPr>
              <w:jc w:val="right"/>
            </w:pPr>
            <w:r>
              <w:rPr>
                <w:sz w:val="24"/>
              </w:rPr>
              <w:t>10,191,510.92</w:t>
            </w:r>
          </w:p>
        </w:tc>
        <w:tc>
          <w:tcPr>
            <w:tcW w:w="1620" w:type="dxa"/>
            <w:vAlign w:val="center"/>
          </w:tcPr>
          <w:p w:rsidR="00C42222" w:rsidRDefault="0013739E">
            <w:pPr>
              <w:jc w:val="right"/>
            </w:pPr>
            <w:r>
              <w:rPr>
                <w:sz w:val="24"/>
              </w:rPr>
              <w:t>3.43</w:t>
            </w:r>
          </w:p>
        </w:tc>
      </w:tr>
      <w:tr w:rsidR="00C42222">
        <w:tc>
          <w:tcPr>
            <w:tcW w:w="869" w:type="dxa"/>
            <w:vAlign w:val="center"/>
          </w:tcPr>
          <w:p w:rsidR="00C42222" w:rsidRDefault="0013739E">
            <w:pPr>
              <w:jc w:val="center"/>
            </w:pPr>
            <w:r>
              <w:rPr>
                <w:sz w:val="24"/>
              </w:rPr>
              <w:t>49</w:t>
            </w:r>
          </w:p>
        </w:tc>
        <w:tc>
          <w:tcPr>
            <w:tcW w:w="1650" w:type="dxa"/>
            <w:vAlign w:val="center"/>
          </w:tcPr>
          <w:p w:rsidR="00C42222" w:rsidRDefault="0013739E">
            <w:pPr>
              <w:jc w:val="center"/>
            </w:pPr>
            <w:r>
              <w:rPr>
                <w:sz w:val="24"/>
              </w:rPr>
              <w:t>000421</w:t>
            </w:r>
          </w:p>
        </w:tc>
        <w:tc>
          <w:tcPr>
            <w:tcW w:w="1980" w:type="dxa"/>
            <w:vAlign w:val="center"/>
          </w:tcPr>
          <w:p w:rsidR="00C42222" w:rsidRDefault="0013739E">
            <w:pPr>
              <w:jc w:val="center"/>
            </w:pPr>
            <w:r>
              <w:rPr>
                <w:sz w:val="24"/>
              </w:rPr>
              <w:t>南京公用</w:t>
            </w:r>
          </w:p>
        </w:tc>
        <w:tc>
          <w:tcPr>
            <w:tcW w:w="2879" w:type="dxa"/>
            <w:vAlign w:val="center"/>
          </w:tcPr>
          <w:p w:rsidR="00C42222" w:rsidRDefault="0013739E">
            <w:pPr>
              <w:jc w:val="right"/>
            </w:pPr>
            <w:r>
              <w:rPr>
                <w:sz w:val="24"/>
              </w:rPr>
              <w:t>9,989,456.99</w:t>
            </w:r>
          </w:p>
        </w:tc>
        <w:tc>
          <w:tcPr>
            <w:tcW w:w="1620" w:type="dxa"/>
            <w:vAlign w:val="center"/>
          </w:tcPr>
          <w:p w:rsidR="00C42222" w:rsidRDefault="0013739E">
            <w:pPr>
              <w:jc w:val="right"/>
            </w:pPr>
            <w:r>
              <w:rPr>
                <w:sz w:val="24"/>
              </w:rPr>
              <w:t>3.36</w:t>
            </w:r>
          </w:p>
        </w:tc>
      </w:tr>
      <w:tr w:rsidR="00C42222">
        <w:tc>
          <w:tcPr>
            <w:tcW w:w="869" w:type="dxa"/>
            <w:vAlign w:val="center"/>
          </w:tcPr>
          <w:p w:rsidR="00C42222" w:rsidRDefault="0013739E">
            <w:pPr>
              <w:jc w:val="center"/>
            </w:pPr>
            <w:r>
              <w:rPr>
                <w:sz w:val="24"/>
              </w:rPr>
              <w:t>50</w:t>
            </w:r>
          </w:p>
        </w:tc>
        <w:tc>
          <w:tcPr>
            <w:tcW w:w="1650" w:type="dxa"/>
            <w:vAlign w:val="center"/>
          </w:tcPr>
          <w:p w:rsidR="00C42222" w:rsidRDefault="0013739E">
            <w:pPr>
              <w:jc w:val="center"/>
            </w:pPr>
            <w:r>
              <w:rPr>
                <w:sz w:val="24"/>
              </w:rPr>
              <w:t>300279</w:t>
            </w:r>
          </w:p>
        </w:tc>
        <w:tc>
          <w:tcPr>
            <w:tcW w:w="1980" w:type="dxa"/>
            <w:vAlign w:val="center"/>
          </w:tcPr>
          <w:p w:rsidR="00C42222" w:rsidRDefault="0013739E">
            <w:pPr>
              <w:jc w:val="center"/>
            </w:pPr>
            <w:r>
              <w:rPr>
                <w:sz w:val="24"/>
              </w:rPr>
              <w:t>和晶科技</w:t>
            </w:r>
          </w:p>
        </w:tc>
        <w:tc>
          <w:tcPr>
            <w:tcW w:w="2879" w:type="dxa"/>
            <w:vAlign w:val="center"/>
          </w:tcPr>
          <w:p w:rsidR="00C42222" w:rsidRDefault="0013739E">
            <w:pPr>
              <w:jc w:val="right"/>
            </w:pPr>
            <w:r>
              <w:rPr>
                <w:sz w:val="24"/>
              </w:rPr>
              <w:t>9,783,249.00</w:t>
            </w:r>
          </w:p>
        </w:tc>
        <w:tc>
          <w:tcPr>
            <w:tcW w:w="1620" w:type="dxa"/>
            <w:vAlign w:val="center"/>
          </w:tcPr>
          <w:p w:rsidR="00C42222" w:rsidRDefault="0013739E">
            <w:pPr>
              <w:jc w:val="right"/>
            </w:pPr>
            <w:r>
              <w:rPr>
                <w:sz w:val="24"/>
              </w:rPr>
              <w:t>3.29</w:t>
            </w:r>
          </w:p>
        </w:tc>
      </w:tr>
      <w:tr w:rsidR="00C42222">
        <w:tc>
          <w:tcPr>
            <w:tcW w:w="869" w:type="dxa"/>
            <w:vAlign w:val="center"/>
          </w:tcPr>
          <w:p w:rsidR="00C42222" w:rsidRDefault="0013739E">
            <w:pPr>
              <w:jc w:val="center"/>
            </w:pPr>
            <w:r>
              <w:rPr>
                <w:sz w:val="24"/>
              </w:rPr>
              <w:t>51</w:t>
            </w:r>
          </w:p>
        </w:tc>
        <w:tc>
          <w:tcPr>
            <w:tcW w:w="1650" w:type="dxa"/>
            <w:vAlign w:val="center"/>
          </w:tcPr>
          <w:p w:rsidR="00C42222" w:rsidRDefault="0013739E">
            <w:pPr>
              <w:jc w:val="center"/>
            </w:pPr>
            <w:r>
              <w:rPr>
                <w:sz w:val="24"/>
              </w:rPr>
              <w:t>300171</w:t>
            </w:r>
          </w:p>
        </w:tc>
        <w:tc>
          <w:tcPr>
            <w:tcW w:w="1980" w:type="dxa"/>
            <w:vAlign w:val="center"/>
          </w:tcPr>
          <w:p w:rsidR="00C42222" w:rsidRDefault="0013739E">
            <w:pPr>
              <w:jc w:val="center"/>
            </w:pPr>
            <w:r>
              <w:rPr>
                <w:sz w:val="24"/>
              </w:rPr>
              <w:t>东富龙</w:t>
            </w:r>
          </w:p>
        </w:tc>
        <w:tc>
          <w:tcPr>
            <w:tcW w:w="2879" w:type="dxa"/>
            <w:vAlign w:val="center"/>
          </w:tcPr>
          <w:p w:rsidR="00C42222" w:rsidRDefault="0013739E">
            <w:pPr>
              <w:jc w:val="right"/>
            </w:pPr>
            <w:r>
              <w:rPr>
                <w:sz w:val="24"/>
              </w:rPr>
              <w:t>9,419,582.17</w:t>
            </w:r>
          </w:p>
        </w:tc>
        <w:tc>
          <w:tcPr>
            <w:tcW w:w="1620" w:type="dxa"/>
            <w:vAlign w:val="center"/>
          </w:tcPr>
          <w:p w:rsidR="00C42222" w:rsidRDefault="0013739E">
            <w:pPr>
              <w:jc w:val="right"/>
            </w:pPr>
            <w:r>
              <w:rPr>
                <w:sz w:val="24"/>
              </w:rPr>
              <w:t>3.17</w:t>
            </w:r>
          </w:p>
        </w:tc>
      </w:tr>
      <w:tr w:rsidR="00C42222">
        <w:tc>
          <w:tcPr>
            <w:tcW w:w="869" w:type="dxa"/>
            <w:vAlign w:val="center"/>
          </w:tcPr>
          <w:p w:rsidR="00C42222" w:rsidRDefault="0013739E">
            <w:pPr>
              <w:jc w:val="center"/>
            </w:pPr>
            <w:r>
              <w:rPr>
                <w:sz w:val="24"/>
              </w:rPr>
              <w:t>52</w:t>
            </w:r>
          </w:p>
        </w:tc>
        <w:tc>
          <w:tcPr>
            <w:tcW w:w="1650" w:type="dxa"/>
            <w:vAlign w:val="center"/>
          </w:tcPr>
          <w:p w:rsidR="00C42222" w:rsidRDefault="0013739E">
            <w:pPr>
              <w:jc w:val="center"/>
            </w:pPr>
            <w:r>
              <w:rPr>
                <w:sz w:val="24"/>
              </w:rPr>
              <w:t>000061</w:t>
            </w:r>
          </w:p>
        </w:tc>
        <w:tc>
          <w:tcPr>
            <w:tcW w:w="1980" w:type="dxa"/>
            <w:vAlign w:val="center"/>
          </w:tcPr>
          <w:p w:rsidR="00C42222" w:rsidRDefault="0013739E">
            <w:pPr>
              <w:jc w:val="center"/>
            </w:pPr>
            <w:r>
              <w:rPr>
                <w:sz w:val="24"/>
              </w:rPr>
              <w:t>农</w:t>
            </w:r>
            <w:r>
              <w:rPr>
                <w:sz w:val="24"/>
              </w:rPr>
              <w:t xml:space="preserve"> </w:t>
            </w:r>
            <w:r>
              <w:rPr>
                <w:sz w:val="24"/>
              </w:rPr>
              <w:t>产</w:t>
            </w:r>
            <w:r>
              <w:rPr>
                <w:sz w:val="24"/>
              </w:rPr>
              <w:t xml:space="preserve"> </w:t>
            </w:r>
            <w:r>
              <w:rPr>
                <w:sz w:val="24"/>
              </w:rPr>
              <w:t>品</w:t>
            </w:r>
          </w:p>
        </w:tc>
        <w:tc>
          <w:tcPr>
            <w:tcW w:w="2879" w:type="dxa"/>
            <w:vAlign w:val="center"/>
          </w:tcPr>
          <w:p w:rsidR="00C42222" w:rsidRDefault="0013739E">
            <w:pPr>
              <w:jc w:val="right"/>
            </w:pPr>
            <w:r>
              <w:rPr>
                <w:sz w:val="24"/>
              </w:rPr>
              <w:t>9,382,528.27</w:t>
            </w:r>
          </w:p>
        </w:tc>
        <w:tc>
          <w:tcPr>
            <w:tcW w:w="1620" w:type="dxa"/>
            <w:vAlign w:val="center"/>
          </w:tcPr>
          <w:p w:rsidR="00C42222" w:rsidRDefault="0013739E">
            <w:pPr>
              <w:jc w:val="right"/>
            </w:pPr>
            <w:r>
              <w:rPr>
                <w:sz w:val="24"/>
              </w:rPr>
              <w:t>3.15</w:t>
            </w:r>
          </w:p>
        </w:tc>
      </w:tr>
      <w:tr w:rsidR="00C42222">
        <w:tc>
          <w:tcPr>
            <w:tcW w:w="869" w:type="dxa"/>
            <w:vAlign w:val="center"/>
          </w:tcPr>
          <w:p w:rsidR="00C42222" w:rsidRDefault="0013739E">
            <w:pPr>
              <w:jc w:val="center"/>
            </w:pPr>
            <w:r>
              <w:rPr>
                <w:sz w:val="24"/>
              </w:rPr>
              <w:lastRenderedPageBreak/>
              <w:t>53</w:t>
            </w:r>
          </w:p>
        </w:tc>
        <w:tc>
          <w:tcPr>
            <w:tcW w:w="1650" w:type="dxa"/>
            <w:vAlign w:val="center"/>
          </w:tcPr>
          <w:p w:rsidR="00C42222" w:rsidRDefault="0013739E">
            <w:pPr>
              <w:jc w:val="center"/>
            </w:pPr>
            <w:r>
              <w:rPr>
                <w:sz w:val="24"/>
              </w:rPr>
              <w:t>300431</w:t>
            </w:r>
          </w:p>
        </w:tc>
        <w:tc>
          <w:tcPr>
            <w:tcW w:w="1980" w:type="dxa"/>
            <w:vAlign w:val="center"/>
          </w:tcPr>
          <w:p w:rsidR="00C42222" w:rsidRDefault="0013739E">
            <w:pPr>
              <w:jc w:val="center"/>
            </w:pPr>
            <w:r>
              <w:rPr>
                <w:sz w:val="24"/>
              </w:rPr>
              <w:t>暴风集团</w:t>
            </w:r>
          </w:p>
        </w:tc>
        <w:tc>
          <w:tcPr>
            <w:tcW w:w="2879" w:type="dxa"/>
            <w:vAlign w:val="center"/>
          </w:tcPr>
          <w:p w:rsidR="00C42222" w:rsidRDefault="0013739E">
            <w:pPr>
              <w:jc w:val="right"/>
            </w:pPr>
            <w:r>
              <w:rPr>
                <w:sz w:val="24"/>
              </w:rPr>
              <w:t>9,201,293.42</w:t>
            </w:r>
          </w:p>
        </w:tc>
        <w:tc>
          <w:tcPr>
            <w:tcW w:w="1620" w:type="dxa"/>
            <w:vAlign w:val="center"/>
          </w:tcPr>
          <w:p w:rsidR="00C42222" w:rsidRDefault="0013739E">
            <w:pPr>
              <w:jc w:val="right"/>
            </w:pPr>
            <w:r>
              <w:rPr>
                <w:sz w:val="24"/>
              </w:rPr>
              <w:t>3.09</w:t>
            </w:r>
          </w:p>
        </w:tc>
      </w:tr>
      <w:tr w:rsidR="00C42222">
        <w:tc>
          <w:tcPr>
            <w:tcW w:w="869" w:type="dxa"/>
            <w:vAlign w:val="center"/>
          </w:tcPr>
          <w:p w:rsidR="00C42222" w:rsidRDefault="0013739E">
            <w:pPr>
              <w:jc w:val="center"/>
            </w:pPr>
            <w:r>
              <w:rPr>
                <w:sz w:val="24"/>
              </w:rPr>
              <w:t>54</w:t>
            </w:r>
          </w:p>
        </w:tc>
        <w:tc>
          <w:tcPr>
            <w:tcW w:w="1650" w:type="dxa"/>
            <w:vAlign w:val="center"/>
          </w:tcPr>
          <w:p w:rsidR="00C42222" w:rsidRDefault="0013739E">
            <w:pPr>
              <w:jc w:val="center"/>
            </w:pPr>
            <w:r>
              <w:rPr>
                <w:sz w:val="24"/>
              </w:rPr>
              <w:t>300017</w:t>
            </w:r>
          </w:p>
        </w:tc>
        <w:tc>
          <w:tcPr>
            <w:tcW w:w="1980" w:type="dxa"/>
            <w:vAlign w:val="center"/>
          </w:tcPr>
          <w:p w:rsidR="00C42222" w:rsidRDefault="0013739E">
            <w:pPr>
              <w:jc w:val="center"/>
            </w:pPr>
            <w:r>
              <w:rPr>
                <w:sz w:val="24"/>
              </w:rPr>
              <w:t>网宿科技</w:t>
            </w:r>
          </w:p>
        </w:tc>
        <w:tc>
          <w:tcPr>
            <w:tcW w:w="2879" w:type="dxa"/>
            <w:vAlign w:val="center"/>
          </w:tcPr>
          <w:p w:rsidR="00C42222" w:rsidRDefault="0013739E">
            <w:pPr>
              <w:jc w:val="right"/>
            </w:pPr>
            <w:r>
              <w:rPr>
                <w:sz w:val="24"/>
              </w:rPr>
              <w:t>8,776,422.00</w:t>
            </w:r>
          </w:p>
        </w:tc>
        <w:tc>
          <w:tcPr>
            <w:tcW w:w="1620" w:type="dxa"/>
            <w:vAlign w:val="center"/>
          </w:tcPr>
          <w:p w:rsidR="00C42222" w:rsidRDefault="0013739E">
            <w:pPr>
              <w:jc w:val="right"/>
            </w:pPr>
            <w:r>
              <w:rPr>
                <w:sz w:val="24"/>
              </w:rPr>
              <w:t>2.95</w:t>
            </w:r>
          </w:p>
        </w:tc>
      </w:tr>
      <w:tr w:rsidR="00C42222">
        <w:tc>
          <w:tcPr>
            <w:tcW w:w="869" w:type="dxa"/>
            <w:vAlign w:val="center"/>
          </w:tcPr>
          <w:p w:rsidR="00C42222" w:rsidRDefault="0013739E">
            <w:pPr>
              <w:jc w:val="center"/>
            </w:pPr>
            <w:r>
              <w:rPr>
                <w:sz w:val="24"/>
              </w:rPr>
              <w:t>55</w:t>
            </w:r>
          </w:p>
        </w:tc>
        <w:tc>
          <w:tcPr>
            <w:tcW w:w="1650" w:type="dxa"/>
            <w:vAlign w:val="center"/>
          </w:tcPr>
          <w:p w:rsidR="00C42222" w:rsidRDefault="0013739E">
            <w:pPr>
              <w:jc w:val="center"/>
            </w:pPr>
            <w:r>
              <w:rPr>
                <w:sz w:val="24"/>
              </w:rPr>
              <w:t>000725</w:t>
            </w:r>
          </w:p>
        </w:tc>
        <w:tc>
          <w:tcPr>
            <w:tcW w:w="1980" w:type="dxa"/>
            <w:vAlign w:val="center"/>
          </w:tcPr>
          <w:p w:rsidR="00C42222" w:rsidRDefault="0013739E">
            <w:pPr>
              <w:jc w:val="center"/>
            </w:pPr>
            <w:r>
              <w:rPr>
                <w:sz w:val="24"/>
              </w:rPr>
              <w:t>京东方Ａ</w:t>
            </w:r>
          </w:p>
        </w:tc>
        <w:tc>
          <w:tcPr>
            <w:tcW w:w="2879" w:type="dxa"/>
            <w:vAlign w:val="center"/>
          </w:tcPr>
          <w:p w:rsidR="00C42222" w:rsidRDefault="0013739E">
            <w:pPr>
              <w:jc w:val="right"/>
            </w:pPr>
            <w:r>
              <w:rPr>
                <w:sz w:val="24"/>
              </w:rPr>
              <w:t>8,584,462.00</w:t>
            </w:r>
          </w:p>
        </w:tc>
        <w:tc>
          <w:tcPr>
            <w:tcW w:w="1620" w:type="dxa"/>
            <w:vAlign w:val="center"/>
          </w:tcPr>
          <w:p w:rsidR="00C42222" w:rsidRDefault="0013739E">
            <w:pPr>
              <w:jc w:val="right"/>
            </w:pPr>
            <w:r>
              <w:rPr>
                <w:sz w:val="24"/>
              </w:rPr>
              <w:t>2.89</w:t>
            </w:r>
          </w:p>
        </w:tc>
      </w:tr>
      <w:tr w:rsidR="00C42222">
        <w:tc>
          <w:tcPr>
            <w:tcW w:w="869" w:type="dxa"/>
            <w:vAlign w:val="center"/>
          </w:tcPr>
          <w:p w:rsidR="00C42222" w:rsidRDefault="0013739E">
            <w:pPr>
              <w:jc w:val="center"/>
            </w:pPr>
            <w:r>
              <w:rPr>
                <w:sz w:val="24"/>
              </w:rPr>
              <w:t>56</w:t>
            </w:r>
          </w:p>
        </w:tc>
        <w:tc>
          <w:tcPr>
            <w:tcW w:w="1650" w:type="dxa"/>
            <w:vAlign w:val="center"/>
          </w:tcPr>
          <w:p w:rsidR="00C42222" w:rsidRDefault="0013739E">
            <w:pPr>
              <w:jc w:val="center"/>
            </w:pPr>
            <w:r>
              <w:rPr>
                <w:sz w:val="24"/>
              </w:rPr>
              <w:t>300188</w:t>
            </w:r>
          </w:p>
        </w:tc>
        <w:tc>
          <w:tcPr>
            <w:tcW w:w="1980" w:type="dxa"/>
            <w:vAlign w:val="center"/>
          </w:tcPr>
          <w:p w:rsidR="00C42222" w:rsidRDefault="0013739E">
            <w:pPr>
              <w:jc w:val="center"/>
            </w:pPr>
            <w:r>
              <w:rPr>
                <w:sz w:val="24"/>
              </w:rPr>
              <w:t>美亚柏科</w:t>
            </w:r>
          </w:p>
        </w:tc>
        <w:tc>
          <w:tcPr>
            <w:tcW w:w="2879" w:type="dxa"/>
            <w:vAlign w:val="center"/>
          </w:tcPr>
          <w:p w:rsidR="00C42222" w:rsidRDefault="0013739E">
            <w:pPr>
              <w:jc w:val="right"/>
            </w:pPr>
            <w:r>
              <w:rPr>
                <w:sz w:val="24"/>
              </w:rPr>
              <w:t>8,536,583.00</w:t>
            </w:r>
          </w:p>
        </w:tc>
        <w:tc>
          <w:tcPr>
            <w:tcW w:w="1620" w:type="dxa"/>
            <w:vAlign w:val="center"/>
          </w:tcPr>
          <w:p w:rsidR="00C42222" w:rsidRDefault="0013739E">
            <w:pPr>
              <w:jc w:val="right"/>
            </w:pPr>
            <w:r>
              <w:rPr>
                <w:sz w:val="24"/>
              </w:rPr>
              <w:t>2.87</w:t>
            </w:r>
          </w:p>
        </w:tc>
      </w:tr>
      <w:tr w:rsidR="00C42222">
        <w:tc>
          <w:tcPr>
            <w:tcW w:w="869" w:type="dxa"/>
            <w:vAlign w:val="center"/>
          </w:tcPr>
          <w:p w:rsidR="00C42222" w:rsidRDefault="0013739E">
            <w:pPr>
              <w:jc w:val="center"/>
            </w:pPr>
            <w:r>
              <w:rPr>
                <w:sz w:val="24"/>
              </w:rPr>
              <w:t>57</w:t>
            </w:r>
          </w:p>
        </w:tc>
        <w:tc>
          <w:tcPr>
            <w:tcW w:w="1650" w:type="dxa"/>
            <w:vAlign w:val="center"/>
          </w:tcPr>
          <w:p w:rsidR="00C42222" w:rsidRDefault="0013739E">
            <w:pPr>
              <w:jc w:val="center"/>
            </w:pPr>
            <w:r>
              <w:rPr>
                <w:sz w:val="24"/>
              </w:rPr>
              <w:t>002156</w:t>
            </w:r>
          </w:p>
        </w:tc>
        <w:tc>
          <w:tcPr>
            <w:tcW w:w="1980" w:type="dxa"/>
            <w:vAlign w:val="center"/>
          </w:tcPr>
          <w:p w:rsidR="00C42222" w:rsidRDefault="0013739E">
            <w:pPr>
              <w:jc w:val="center"/>
            </w:pPr>
            <w:r>
              <w:rPr>
                <w:sz w:val="24"/>
              </w:rPr>
              <w:t>通富微电</w:t>
            </w:r>
          </w:p>
        </w:tc>
        <w:tc>
          <w:tcPr>
            <w:tcW w:w="2879" w:type="dxa"/>
            <w:vAlign w:val="center"/>
          </w:tcPr>
          <w:p w:rsidR="00C42222" w:rsidRDefault="0013739E">
            <w:pPr>
              <w:jc w:val="right"/>
            </w:pPr>
            <w:r>
              <w:rPr>
                <w:sz w:val="24"/>
              </w:rPr>
              <w:t>8,489,869.00</w:t>
            </w:r>
          </w:p>
        </w:tc>
        <w:tc>
          <w:tcPr>
            <w:tcW w:w="1620" w:type="dxa"/>
            <w:vAlign w:val="center"/>
          </w:tcPr>
          <w:p w:rsidR="00C42222" w:rsidRDefault="0013739E">
            <w:pPr>
              <w:jc w:val="right"/>
            </w:pPr>
            <w:r>
              <w:rPr>
                <w:sz w:val="24"/>
              </w:rPr>
              <w:t>2.85</w:t>
            </w:r>
          </w:p>
        </w:tc>
      </w:tr>
      <w:tr w:rsidR="00C42222">
        <w:tc>
          <w:tcPr>
            <w:tcW w:w="869" w:type="dxa"/>
            <w:vAlign w:val="center"/>
          </w:tcPr>
          <w:p w:rsidR="00C42222" w:rsidRDefault="0013739E">
            <w:pPr>
              <w:jc w:val="center"/>
            </w:pPr>
            <w:r>
              <w:rPr>
                <w:sz w:val="24"/>
              </w:rPr>
              <w:t>58</w:t>
            </w:r>
          </w:p>
        </w:tc>
        <w:tc>
          <w:tcPr>
            <w:tcW w:w="1650" w:type="dxa"/>
            <w:vAlign w:val="center"/>
          </w:tcPr>
          <w:p w:rsidR="00C42222" w:rsidRDefault="0013739E">
            <w:pPr>
              <w:jc w:val="center"/>
            </w:pPr>
            <w:r>
              <w:rPr>
                <w:sz w:val="24"/>
              </w:rPr>
              <w:t>300159</w:t>
            </w:r>
          </w:p>
        </w:tc>
        <w:tc>
          <w:tcPr>
            <w:tcW w:w="1980" w:type="dxa"/>
            <w:vAlign w:val="center"/>
          </w:tcPr>
          <w:p w:rsidR="00C42222" w:rsidRDefault="0013739E">
            <w:pPr>
              <w:jc w:val="center"/>
            </w:pPr>
            <w:r>
              <w:rPr>
                <w:sz w:val="24"/>
              </w:rPr>
              <w:t>新研股份</w:t>
            </w:r>
          </w:p>
        </w:tc>
        <w:tc>
          <w:tcPr>
            <w:tcW w:w="2879" w:type="dxa"/>
            <w:vAlign w:val="center"/>
          </w:tcPr>
          <w:p w:rsidR="00C42222" w:rsidRDefault="0013739E">
            <w:pPr>
              <w:jc w:val="right"/>
            </w:pPr>
            <w:r>
              <w:rPr>
                <w:sz w:val="24"/>
              </w:rPr>
              <w:t>8,463,302.00</w:t>
            </w:r>
          </w:p>
        </w:tc>
        <w:tc>
          <w:tcPr>
            <w:tcW w:w="1620" w:type="dxa"/>
            <w:vAlign w:val="center"/>
          </w:tcPr>
          <w:p w:rsidR="00C42222" w:rsidRDefault="0013739E">
            <w:pPr>
              <w:jc w:val="right"/>
            </w:pPr>
            <w:r>
              <w:rPr>
                <w:sz w:val="24"/>
              </w:rPr>
              <w:t>2.84</w:t>
            </w:r>
          </w:p>
        </w:tc>
      </w:tr>
      <w:tr w:rsidR="00C42222">
        <w:tc>
          <w:tcPr>
            <w:tcW w:w="869" w:type="dxa"/>
            <w:vAlign w:val="center"/>
          </w:tcPr>
          <w:p w:rsidR="00C42222" w:rsidRDefault="0013739E">
            <w:pPr>
              <w:jc w:val="center"/>
            </w:pPr>
            <w:r>
              <w:rPr>
                <w:sz w:val="24"/>
              </w:rPr>
              <w:t>59</w:t>
            </w:r>
          </w:p>
        </w:tc>
        <w:tc>
          <w:tcPr>
            <w:tcW w:w="1650" w:type="dxa"/>
            <w:vAlign w:val="center"/>
          </w:tcPr>
          <w:p w:rsidR="00C42222" w:rsidRDefault="0013739E">
            <w:pPr>
              <w:jc w:val="center"/>
            </w:pPr>
            <w:r>
              <w:rPr>
                <w:sz w:val="24"/>
              </w:rPr>
              <w:t>603555</w:t>
            </w:r>
          </w:p>
        </w:tc>
        <w:tc>
          <w:tcPr>
            <w:tcW w:w="1980" w:type="dxa"/>
            <w:vAlign w:val="center"/>
          </w:tcPr>
          <w:p w:rsidR="00C42222" w:rsidRDefault="0013739E">
            <w:pPr>
              <w:jc w:val="center"/>
            </w:pPr>
            <w:r>
              <w:rPr>
                <w:sz w:val="24"/>
              </w:rPr>
              <w:t>贵人鸟</w:t>
            </w:r>
          </w:p>
        </w:tc>
        <w:tc>
          <w:tcPr>
            <w:tcW w:w="2879" w:type="dxa"/>
            <w:vAlign w:val="center"/>
          </w:tcPr>
          <w:p w:rsidR="00C42222" w:rsidRDefault="0013739E">
            <w:pPr>
              <w:jc w:val="right"/>
            </w:pPr>
            <w:r>
              <w:rPr>
                <w:sz w:val="24"/>
              </w:rPr>
              <w:t>8,383,594.85</w:t>
            </w:r>
          </w:p>
        </w:tc>
        <w:tc>
          <w:tcPr>
            <w:tcW w:w="1620" w:type="dxa"/>
            <w:vAlign w:val="center"/>
          </w:tcPr>
          <w:p w:rsidR="00C42222" w:rsidRDefault="0013739E">
            <w:pPr>
              <w:jc w:val="right"/>
            </w:pPr>
            <w:r>
              <w:rPr>
                <w:sz w:val="24"/>
              </w:rPr>
              <w:t>2.82</w:t>
            </w:r>
          </w:p>
        </w:tc>
      </w:tr>
      <w:tr w:rsidR="00C42222">
        <w:tc>
          <w:tcPr>
            <w:tcW w:w="869" w:type="dxa"/>
            <w:vAlign w:val="center"/>
          </w:tcPr>
          <w:p w:rsidR="00C42222" w:rsidRDefault="0013739E">
            <w:pPr>
              <w:jc w:val="center"/>
            </w:pPr>
            <w:r>
              <w:rPr>
                <w:sz w:val="24"/>
              </w:rPr>
              <w:t>60</w:t>
            </w:r>
          </w:p>
        </w:tc>
        <w:tc>
          <w:tcPr>
            <w:tcW w:w="1650" w:type="dxa"/>
            <w:vAlign w:val="center"/>
          </w:tcPr>
          <w:p w:rsidR="00C42222" w:rsidRDefault="0013739E">
            <w:pPr>
              <w:jc w:val="center"/>
            </w:pPr>
            <w:r>
              <w:rPr>
                <w:sz w:val="24"/>
              </w:rPr>
              <w:t>002548</w:t>
            </w:r>
          </w:p>
        </w:tc>
        <w:tc>
          <w:tcPr>
            <w:tcW w:w="1980" w:type="dxa"/>
            <w:vAlign w:val="center"/>
          </w:tcPr>
          <w:p w:rsidR="00C42222" w:rsidRDefault="0013739E">
            <w:pPr>
              <w:jc w:val="center"/>
            </w:pPr>
            <w:r>
              <w:rPr>
                <w:sz w:val="24"/>
              </w:rPr>
              <w:t>金新农</w:t>
            </w:r>
          </w:p>
        </w:tc>
        <w:tc>
          <w:tcPr>
            <w:tcW w:w="2879" w:type="dxa"/>
            <w:vAlign w:val="center"/>
          </w:tcPr>
          <w:p w:rsidR="00C42222" w:rsidRDefault="0013739E">
            <w:pPr>
              <w:jc w:val="right"/>
            </w:pPr>
            <w:r>
              <w:rPr>
                <w:sz w:val="24"/>
              </w:rPr>
              <w:t>8,382,429.00</w:t>
            </w:r>
          </w:p>
        </w:tc>
        <w:tc>
          <w:tcPr>
            <w:tcW w:w="1620" w:type="dxa"/>
            <w:vAlign w:val="center"/>
          </w:tcPr>
          <w:p w:rsidR="00C42222" w:rsidRDefault="0013739E">
            <w:pPr>
              <w:jc w:val="right"/>
            </w:pPr>
            <w:r>
              <w:rPr>
                <w:sz w:val="24"/>
              </w:rPr>
              <w:t>2.82</w:t>
            </w:r>
          </w:p>
        </w:tc>
      </w:tr>
      <w:tr w:rsidR="00C42222">
        <w:tc>
          <w:tcPr>
            <w:tcW w:w="869" w:type="dxa"/>
            <w:vAlign w:val="center"/>
          </w:tcPr>
          <w:p w:rsidR="00C42222" w:rsidRDefault="0013739E">
            <w:pPr>
              <w:jc w:val="center"/>
            </w:pPr>
            <w:r>
              <w:rPr>
                <w:sz w:val="24"/>
              </w:rPr>
              <w:t>61</w:t>
            </w:r>
          </w:p>
        </w:tc>
        <w:tc>
          <w:tcPr>
            <w:tcW w:w="1650" w:type="dxa"/>
            <w:vAlign w:val="center"/>
          </w:tcPr>
          <w:p w:rsidR="00C42222" w:rsidRDefault="0013739E">
            <w:pPr>
              <w:jc w:val="center"/>
            </w:pPr>
            <w:r>
              <w:rPr>
                <w:sz w:val="24"/>
              </w:rPr>
              <w:t>000078</w:t>
            </w:r>
          </w:p>
        </w:tc>
        <w:tc>
          <w:tcPr>
            <w:tcW w:w="1980" w:type="dxa"/>
            <w:vAlign w:val="center"/>
          </w:tcPr>
          <w:p w:rsidR="00C42222" w:rsidRDefault="0013739E">
            <w:pPr>
              <w:jc w:val="center"/>
            </w:pPr>
            <w:r>
              <w:rPr>
                <w:sz w:val="24"/>
              </w:rPr>
              <w:t>海王生物</w:t>
            </w:r>
          </w:p>
        </w:tc>
        <w:tc>
          <w:tcPr>
            <w:tcW w:w="2879" w:type="dxa"/>
            <w:vAlign w:val="center"/>
          </w:tcPr>
          <w:p w:rsidR="00C42222" w:rsidRDefault="0013739E">
            <w:pPr>
              <w:jc w:val="right"/>
            </w:pPr>
            <w:r>
              <w:rPr>
                <w:sz w:val="24"/>
              </w:rPr>
              <w:t>8,280,127.46</w:t>
            </w:r>
          </w:p>
        </w:tc>
        <w:tc>
          <w:tcPr>
            <w:tcW w:w="1620" w:type="dxa"/>
            <w:vAlign w:val="center"/>
          </w:tcPr>
          <w:p w:rsidR="00C42222" w:rsidRDefault="0013739E">
            <w:pPr>
              <w:jc w:val="right"/>
            </w:pPr>
            <w:r>
              <w:rPr>
                <w:sz w:val="24"/>
              </w:rPr>
              <w:t>2.78</w:t>
            </w:r>
          </w:p>
        </w:tc>
      </w:tr>
      <w:tr w:rsidR="00C42222">
        <w:tc>
          <w:tcPr>
            <w:tcW w:w="869" w:type="dxa"/>
            <w:vAlign w:val="center"/>
          </w:tcPr>
          <w:p w:rsidR="00C42222" w:rsidRDefault="0013739E">
            <w:pPr>
              <w:jc w:val="center"/>
            </w:pPr>
            <w:r>
              <w:rPr>
                <w:sz w:val="24"/>
              </w:rPr>
              <w:t>62</w:t>
            </w:r>
          </w:p>
        </w:tc>
        <w:tc>
          <w:tcPr>
            <w:tcW w:w="1650" w:type="dxa"/>
            <w:vAlign w:val="center"/>
          </w:tcPr>
          <w:p w:rsidR="00C42222" w:rsidRDefault="0013739E">
            <w:pPr>
              <w:jc w:val="center"/>
            </w:pPr>
            <w:r>
              <w:rPr>
                <w:sz w:val="24"/>
              </w:rPr>
              <w:t>002494</w:t>
            </w:r>
          </w:p>
        </w:tc>
        <w:tc>
          <w:tcPr>
            <w:tcW w:w="1980" w:type="dxa"/>
            <w:vAlign w:val="center"/>
          </w:tcPr>
          <w:p w:rsidR="00C42222" w:rsidRDefault="0013739E">
            <w:pPr>
              <w:jc w:val="center"/>
            </w:pPr>
            <w:r>
              <w:rPr>
                <w:sz w:val="24"/>
              </w:rPr>
              <w:t>华斯股份</w:t>
            </w:r>
          </w:p>
        </w:tc>
        <w:tc>
          <w:tcPr>
            <w:tcW w:w="2879" w:type="dxa"/>
            <w:vAlign w:val="center"/>
          </w:tcPr>
          <w:p w:rsidR="00C42222" w:rsidRDefault="0013739E">
            <w:pPr>
              <w:jc w:val="right"/>
            </w:pPr>
            <w:r>
              <w:rPr>
                <w:sz w:val="24"/>
              </w:rPr>
              <w:t>8,279,418.10</w:t>
            </w:r>
          </w:p>
        </w:tc>
        <w:tc>
          <w:tcPr>
            <w:tcW w:w="1620" w:type="dxa"/>
            <w:vAlign w:val="center"/>
          </w:tcPr>
          <w:p w:rsidR="00C42222" w:rsidRDefault="0013739E">
            <w:pPr>
              <w:jc w:val="right"/>
            </w:pPr>
            <w:r>
              <w:rPr>
                <w:sz w:val="24"/>
              </w:rPr>
              <w:t>2.78</w:t>
            </w:r>
          </w:p>
        </w:tc>
      </w:tr>
      <w:tr w:rsidR="00C42222">
        <w:tc>
          <w:tcPr>
            <w:tcW w:w="869" w:type="dxa"/>
            <w:vAlign w:val="center"/>
          </w:tcPr>
          <w:p w:rsidR="00C42222" w:rsidRDefault="0013739E">
            <w:pPr>
              <w:jc w:val="center"/>
            </w:pPr>
            <w:r>
              <w:rPr>
                <w:sz w:val="24"/>
              </w:rPr>
              <w:t>63</w:t>
            </w:r>
          </w:p>
        </w:tc>
        <w:tc>
          <w:tcPr>
            <w:tcW w:w="1650" w:type="dxa"/>
            <w:vAlign w:val="center"/>
          </w:tcPr>
          <w:p w:rsidR="00C42222" w:rsidRDefault="0013739E">
            <w:pPr>
              <w:jc w:val="center"/>
            </w:pPr>
            <w:r>
              <w:rPr>
                <w:sz w:val="24"/>
              </w:rPr>
              <w:t>300253</w:t>
            </w:r>
          </w:p>
        </w:tc>
        <w:tc>
          <w:tcPr>
            <w:tcW w:w="1980" w:type="dxa"/>
            <w:vAlign w:val="center"/>
          </w:tcPr>
          <w:p w:rsidR="00C42222" w:rsidRDefault="0013739E">
            <w:pPr>
              <w:jc w:val="center"/>
            </w:pPr>
            <w:r>
              <w:rPr>
                <w:sz w:val="24"/>
              </w:rPr>
              <w:t>卫宁健康</w:t>
            </w:r>
          </w:p>
        </w:tc>
        <w:tc>
          <w:tcPr>
            <w:tcW w:w="2879" w:type="dxa"/>
            <w:vAlign w:val="center"/>
          </w:tcPr>
          <w:p w:rsidR="00C42222" w:rsidRDefault="0013739E">
            <w:pPr>
              <w:jc w:val="right"/>
            </w:pPr>
            <w:r>
              <w:rPr>
                <w:sz w:val="24"/>
              </w:rPr>
              <w:t>8,128,354.82</w:t>
            </w:r>
          </w:p>
        </w:tc>
        <w:tc>
          <w:tcPr>
            <w:tcW w:w="1620" w:type="dxa"/>
            <w:vAlign w:val="center"/>
          </w:tcPr>
          <w:p w:rsidR="00C42222" w:rsidRDefault="0013739E">
            <w:pPr>
              <w:jc w:val="right"/>
            </w:pPr>
            <w:r>
              <w:rPr>
                <w:sz w:val="24"/>
              </w:rPr>
              <w:t>2.73</w:t>
            </w:r>
          </w:p>
        </w:tc>
      </w:tr>
      <w:tr w:rsidR="00C42222">
        <w:tc>
          <w:tcPr>
            <w:tcW w:w="869" w:type="dxa"/>
            <w:vAlign w:val="center"/>
          </w:tcPr>
          <w:p w:rsidR="00C42222" w:rsidRDefault="0013739E">
            <w:pPr>
              <w:jc w:val="center"/>
            </w:pPr>
            <w:r>
              <w:rPr>
                <w:sz w:val="24"/>
              </w:rPr>
              <w:t>64</w:t>
            </w:r>
          </w:p>
        </w:tc>
        <w:tc>
          <w:tcPr>
            <w:tcW w:w="1650" w:type="dxa"/>
            <w:vAlign w:val="center"/>
          </w:tcPr>
          <w:p w:rsidR="00C42222" w:rsidRDefault="0013739E">
            <w:pPr>
              <w:jc w:val="center"/>
            </w:pPr>
            <w:r>
              <w:rPr>
                <w:sz w:val="24"/>
              </w:rPr>
              <w:t>600056</w:t>
            </w:r>
          </w:p>
        </w:tc>
        <w:tc>
          <w:tcPr>
            <w:tcW w:w="1980" w:type="dxa"/>
            <w:vAlign w:val="center"/>
          </w:tcPr>
          <w:p w:rsidR="00C42222" w:rsidRDefault="0013739E">
            <w:pPr>
              <w:jc w:val="center"/>
            </w:pPr>
            <w:r>
              <w:rPr>
                <w:sz w:val="24"/>
              </w:rPr>
              <w:t>中国医药</w:t>
            </w:r>
          </w:p>
        </w:tc>
        <w:tc>
          <w:tcPr>
            <w:tcW w:w="2879" w:type="dxa"/>
            <w:vAlign w:val="center"/>
          </w:tcPr>
          <w:p w:rsidR="00C42222" w:rsidRDefault="0013739E">
            <w:pPr>
              <w:jc w:val="right"/>
            </w:pPr>
            <w:r>
              <w:rPr>
                <w:sz w:val="24"/>
              </w:rPr>
              <w:t>8,123,017.50</w:t>
            </w:r>
          </w:p>
        </w:tc>
        <w:tc>
          <w:tcPr>
            <w:tcW w:w="1620" w:type="dxa"/>
            <w:vAlign w:val="center"/>
          </w:tcPr>
          <w:p w:rsidR="00C42222" w:rsidRDefault="0013739E">
            <w:pPr>
              <w:jc w:val="right"/>
            </w:pPr>
            <w:r>
              <w:rPr>
                <w:sz w:val="24"/>
              </w:rPr>
              <w:t>2.73</w:t>
            </w:r>
          </w:p>
        </w:tc>
      </w:tr>
      <w:tr w:rsidR="00C42222">
        <w:tc>
          <w:tcPr>
            <w:tcW w:w="869" w:type="dxa"/>
            <w:vAlign w:val="center"/>
          </w:tcPr>
          <w:p w:rsidR="00C42222" w:rsidRDefault="0013739E">
            <w:pPr>
              <w:jc w:val="center"/>
            </w:pPr>
            <w:r>
              <w:rPr>
                <w:sz w:val="24"/>
              </w:rPr>
              <w:t>65</w:t>
            </w:r>
          </w:p>
        </w:tc>
        <w:tc>
          <w:tcPr>
            <w:tcW w:w="1650" w:type="dxa"/>
            <w:vAlign w:val="center"/>
          </w:tcPr>
          <w:p w:rsidR="00C42222" w:rsidRDefault="0013739E">
            <w:pPr>
              <w:jc w:val="center"/>
            </w:pPr>
            <w:r>
              <w:rPr>
                <w:sz w:val="24"/>
              </w:rPr>
              <w:t>600521</w:t>
            </w:r>
          </w:p>
        </w:tc>
        <w:tc>
          <w:tcPr>
            <w:tcW w:w="1980" w:type="dxa"/>
            <w:vAlign w:val="center"/>
          </w:tcPr>
          <w:p w:rsidR="00C42222" w:rsidRDefault="0013739E">
            <w:pPr>
              <w:jc w:val="center"/>
            </w:pPr>
            <w:r>
              <w:rPr>
                <w:sz w:val="24"/>
              </w:rPr>
              <w:t>华海药业</w:t>
            </w:r>
          </w:p>
        </w:tc>
        <w:tc>
          <w:tcPr>
            <w:tcW w:w="2879" w:type="dxa"/>
            <w:vAlign w:val="center"/>
          </w:tcPr>
          <w:p w:rsidR="00C42222" w:rsidRDefault="0013739E">
            <w:pPr>
              <w:jc w:val="right"/>
            </w:pPr>
            <w:r>
              <w:rPr>
                <w:sz w:val="24"/>
              </w:rPr>
              <w:t>8,099,484.34</w:t>
            </w:r>
          </w:p>
        </w:tc>
        <w:tc>
          <w:tcPr>
            <w:tcW w:w="1620" w:type="dxa"/>
            <w:vAlign w:val="center"/>
          </w:tcPr>
          <w:p w:rsidR="00C42222" w:rsidRDefault="0013739E">
            <w:pPr>
              <w:jc w:val="right"/>
            </w:pPr>
            <w:r>
              <w:rPr>
                <w:sz w:val="24"/>
              </w:rPr>
              <w:t>2.72</w:t>
            </w:r>
          </w:p>
        </w:tc>
      </w:tr>
      <w:tr w:rsidR="00C42222">
        <w:tc>
          <w:tcPr>
            <w:tcW w:w="869" w:type="dxa"/>
            <w:vAlign w:val="center"/>
          </w:tcPr>
          <w:p w:rsidR="00C42222" w:rsidRDefault="0013739E">
            <w:pPr>
              <w:jc w:val="center"/>
            </w:pPr>
            <w:r>
              <w:rPr>
                <w:sz w:val="24"/>
              </w:rPr>
              <w:t>66</w:t>
            </w:r>
          </w:p>
        </w:tc>
        <w:tc>
          <w:tcPr>
            <w:tcW w:w="1650" w:type="dxa"/>
            <w:vAlign w:val="center"/>
          </w:tcPr>
          <w:p w:rsidR="00C42222" w:rsidRDefault="0013739E">
            <w:pPr>
              <w:jc w:val="center"/>
            </w:pPr>
            <w:r>
              <w:rPr>
                <w:sz w:val="24"/>
              </w:rPr>
              <w:t>300352</w:t>
            </w:r>
          </w:p>
        </w:tc>
        <w:tc>
          <w:tcPr>
            <w:tcW w:w="1980" w:type="dxa"/>
            <w:vAlign w:val="center"/>
          </w:tcPr>
          <w:p w:rsidR="00C42222" w:rsidRDefault="0013739E">
            <w:pPr>
              <w:jc w:val="center"/>
            </w:pPr>
            <w:r>
              <w:rPr>
                <w:sz w:val="24"/>
              </w:rPr>
              <w:t>北信源</w:t>
            </w:r>
          </w:p>
        </w:tc>
        <w:tc>
          <w:tcPr>
            <w:tcW w:w="2879" w:type="dxa"/>
            <w:vAlign w:val="center"/>
          </w:tcPr>
          <w:p w:rsidR="00C42222" w:rsidRDefault="0013739E">
            <w:pPr>
              <w:jc w:val="right"/>
            </w:pPr>
            <w:r>
              <w:rPr>
                <w:sz w:val="24"/>
              </w:rPr>
              <w:t>7,977,100.43</w:t>
            </w:r>
          </w:p>
        </w:tc>
        <w:tc>
          <w:tcPr>
            <w:tcW w:w="1620" w:type="dxa"/>
            <w:vAlign w:val="center"/>
          </w:tcPr>
          <w:p w:rsidR="00C42222" w:rsidRDefault="0013739E">
            <w:pPr>
              <w:jc w:val="right"/>
            </w:pPr>
            <w:r>
              <w:rPr>
                <w:sz w:val="24"/>
              </w:rPr>
              <w:t>2.68</w:t>
            </w:r>
          </w:p>
        </w:tc>
      </w:tr>
      <w:tr w:rsidR="00C42222">
        <w:tc>
          <w:tcPr>
            <w:tcW w:w="869" w:type="dxa"/>
            <w:vAlign w:val="center"/>
          </w:tcPr>
          <w:p w:rsidR="00C42222" w:rsidRDefault="0013739E">
            <w:pPr>
              <w:jc w:val="center"/>
            </w:pPr>
            <w:r>
              <w:rPr>
                <w:sz w:val="24"/>
              </w:rPr>
              <w:t>67</w:t>
            </w:r>
          </w:p>
        </w:tc>
        <w:tc>
          <w:tcPr>
            <w:tcW w:w="1650" w:type="dxa"/>
            <w:vAlign w:val="center"/>
          </w:tcPr>
          <w:p w:rsidR="00C42222" w:rsidRDefault="0013739E">
            <w:pPr>
              <w:jc w:val="center"/>
            </w:pPr>
            <w:r>
              <w:rPr>
                <w:sz w:val="24"/>
              </w:rPr>
              <w:t>002345</w:t>
            </w:r>
          </w:p>
        </w:tc>
        <w:tc>
          <w:tcPr>
            <w:tcW w:w="1980" w:type="dxa"/>
            <w:vAlign w:val="center"/>
          </w:tcPr>
          <w:p w:rsidR="00C42222" w:rsidRDefault="0013739E">
            <w:pPr>
              <w:jc w:val="center"/>
            </w:pPr>
            <w:r>
              <w:rPr>
                <w:sz w:val="24"/>
              </w:rPr>
              <w:t>潮宏基</w:t>
            </w:r>
          </w:p>
        </w:tc>
        <w:tc>
          <w:tcPr>
            <w:tcW w:w="2879" w:type="dxa"/>
            <w:vAlign w:val="center"/>
          </w:tcPr>
          <w:p w:rsidR="00C42222" w:rsidRDefault="0013739E">
            <w:pPr>
              <w:jc w:val="right"/>
            </w:pPr>
            <w:r>
              <w:rPr>
                <w:sz w:val="24"/>
              </w:rPr>
              <w:t>7,937,022.00</w:t>
            </w:r>
          </w:p>
        </w:tc>
        <w:tc>
          <w:tcPr>
            <w:tcW w:w="1620" w:type="dxa"/>
            <w:vAlign w:val="center"/>
          </w:tcPr>
          <w:p w:rsidR="00C42222" w:rsidRDefault="0013739E">
            <w:pPr>
              <w:jc w:val="right"/>
            </w:pPr>
            <w:r>
              <w:rPr>
                <w:sz w:val="24"/>
              </w:rPr>
              <w:t>2.67</w:t>
            </w:r>
          </w:p>
        </w:tc>
      </w:tr>
      <w:tr w:rsidR="00C42222">
        <w:tc>
          <w:tcPr>
            <w:tcW w:w="869" w:type="dxa"/>
            <w:vAlign w:val="center"/>
          </w:tcPr>
          <w:p w:rsidR="00C42222" w:rsidRDefault="0013739E">
            <w:pPr>
              <w:jc w:val="center"/>
            </w:pPr>
            <w:r>
              <w:rPr>
                <w:sz w:val="24"/>
              </w:rPr>
              <w:t>68</w:t>
            </w:r>
          </w:p>
        </w:tc>
        <w:tc>
          <w:tcPr>
            <w:tcW w:w="1650" w:type="dxa"/>
            <w:vAlign w:val="center"/>
          </w:tcPr>
          <w:p w:rsidR="00C42222" w:rsidRDefault="0013739E">
            <w:pPr>
              <w:jc w:val="center"/>
            </w:pPr>
            <w:r>
              <w:rPr>
                <w:sz w:val="24"/>
              </w:rPr>
              <w:t>600138</w:t>
            </w:r>
          </w:p>
        </w:tc>
        <w:tc>
          <w:tcPr>
            <w:tcW w:w="1980" w:type="dxa"/>
            <w:vAlign w:val="center"/>
          </w:tcPr>
          <w:p w:rsidR="00C42222" w:rsidRDefault="0013739E">
            <w:pPr>
              <w:jc w:val="center"/>
            </w:pPr>
            <w:r>
              <w:rPr>
                <w:sz w:val="24"/>
              </w:rPr>
              <w:t>中青旅</w:t>
            </w:r>
          </w:p>
        </w:tc>
        <w:tc>
          <w:tcPr>
            <w:tcW w:w="2879" w:type="dxa"/>
            <w:vAlign w:val="center"/>
          </w:tcPr>
          <w:p w:rsidR="00C42222" w:rsidRDefault="0013739E">
            <w:pPr>
              <w:jc w:val="right"/>
            </w:pPr>
            <w:r>
              <w:rPr>
                <w:sz w:val="24"/>
              </w:rPr>
              <w:t>7,825,095.49</w:t>
            </w:r>
          </w:p>
        </w:tc>
        <w:tc>
          <w:tcPr>
            <w:tcW w:w="1620" w:type="dxa"/>
            <w:vAlign w:val="center"/>
          </w:tcPr>
          <w:p w:rsidR="00C42222" w:rsidRDefault="0013739E">
            <w:pPr>
              <w:jc w:val="right"/>
            </w:pPr>
            <w:r>
              <w:rPr>
                <w:sz w:val="24"/>
              </w:rPr>
              <w:t>2.63</w:t>
            </w:r>
          </w:p>
        </w:tc>
      </w:tr>
      <w:tr w:rsidR="00C42222">
        <w:tc>
          <w:tcPr>
            <w:tcW w:w="869" w:type="dxa"/>
            <w:vAlign w:val="center"/>
          </w:tcPr>
          <w:p w:rsidR="00C42222" w:rsidRDefault="0013739E">
            <w:pPr>
              <w:jc w:val="center"/>
            </w:pPr>
            <w:r>
              <w:rPr>
                <w:sz w:val="24"/>
              </w:rPr>
              <w:t>69</w:t>
            </w:r>
          </w:p>
        </w:tc>
        <w:tc>
          <w:tcPr>
            <w:tcW w:w="1650" w:type="dxa"/>
            <w:vAlign w:val="center"/>
          </w:tcPr>
          <w:p w:rsidR="00C42222" w:rsidRDefault="0013739E">
            <w:pPr>
              <w:jc w:val="center"/>
            </w:pPr>
            <w:r>
              <w:rPr>
                <w:sz w:val="24"/>
              </w:rPr>
              <w:t>601169</w:t>
            </w:r>
          </w:p>
        </w:tc>
        <w:tc>
          <w:tcPr>
            <w:tcW w:w="1980" w:type="dxa"/>
            <w:vAlign w:val="center"/>
          </w:tcPr>
          <w:p w:rsidR="00C42222" w:rsidRDefault="0013739E">
            <w:pPr>
              <w:jc w:val="center"/>
            </w:pPr>
            <w:r>
              <w:rPr>
                <w:sz w:val="24"/>
              </w:rPr>
              <w:t>北京银行</w:t>
            </w:r>
          </w:p>
        </w:tc>
        <w:tc>
          <w:tcPr>
            <w:tcW w:w="2879" w:type="dxa"/>
            <w:vAlign w:val="center"/>
          </w:tcPr>
          <w:p w:rsidR="00C42222" w:rsidRDefault="0013739E">
            <w:pPr>
              <w:jc w:val="right"/>
            </w:pPr>
            <w:r>
              <w:rPr>
                <w:sz w:val="24"/>
              </w:rPr>
              <w:t>7,746,269.20</w:t>
            </w:r>
          </w:p>
        </w:tc>
        <w:tc>
          <w:tcPr>
            <w:tcW w:w="1620" w:type="dxa"/>
            <w:vAlign w:val="center"/>
          </w:tcPr>
          <w:p w:rsidR="00C42222" w:rsidRDefault="0013739E">
            <w:pPr>
              <w:jc w:val="right"/>
            </w:pPr>
            <w:r>
              <w:rPr>
                <w:sz w:val="24"/>
              </w:rPr>
              <w:t>2.60</w:t>
            </w:r>
          </w:p>
        </w:tc>
      </w:tr>
      <w:tr w:rsidR="00C42222">
        <w:tc>
          <w:tcPr>
            <w:tcW w:w="869" w:type="dxa"/>
            <w:vAlign w:val="center"/>
          </w:tcPr>
          <w:p w:rsidR="00C42222" w:rsidRDefault="0013739E">
            <w:pPr>
              <w:jc w:val="center"/>
            </w:pPr>
            <w:r>
              <w:rPr>
                <w:sz w:val="24"/>
              </w:rPr>
              <w:t>70</w:t>
            </w:r>
          </w:p>
        </w:tc>
        <w:tc>
          <w:tcPr>
            <w:tcW w:w="1650" w:type="dxa"/>
            <w:vAlign w:val="center"/>
          </w:tcPr>
          <w:p w:rsidR="00C42222" w:rsidRDefault="0013739E">
            <w:pPr>
              <w:jc w:val="center"/>
            </w:pPr>
            <w:r>
              <w:rPr>
                <w:sz w:val="24"/>
              </w:rPr>
              <w:t>601166</w:t>
            </w:r>
          </w:p>
        </w:tc>
        <w:tc>
          <w:tcPr>
            <w:tcW w:w="1980" w:type="dxa"/>
            <w:vAlign w:val="center"/>
          </w:tcPr>
          <w:p w:rsidR="00C42222" w:rsidRDefault="0013739E">
            <w:pPr>
              <w:jc w:val="center"/>
            </w:pPr>
            <w:r>
              <w:rPr>
                <w:sz w:val="24"/>
              </w:rPr>
              <w:t>兴业银行</w:t>
            </w:r>
          </w:p>
        </w:tc>
        <w:tc>
          <w:tcPr>
            <w:tcW w:w="2879" w:type="dxa"/>
            <w:vAlign w:val="center"/>
          </w:tcPr>
          <w:p w:rsidR="00C42222" w:rsidRDefault="0013739E">
            <w:pPr>
              <w:jc w:val="right"/>
            </w:pPr>
            <w:r>
              <w:rPr>
                <w:sz w:val="24"/>
              </w:rPr>
              <w:t>7,613,073.55</w:t>
            </w:r>
          </w:p>
        </w:tc>
        <w:tc>
          <w:tcPr>
            <w:tcW w:w="1620" w:type="dxa"/>
            <w:vAlign w:val="center"/>
          </w:tcPr>
          <w:p w:rsidR="00C42222" w:rsidRDefault="0013739E">
            <w:pPr>
              <w:jc w:val="right"/>
            </w:pPr>
            <w:r>
              <w:rPr>
                <w:sz w:val="24"/>
              </w:rPr>
              <w:t>2.56</w:t>
            </w:r>
          </w:p>
        </w:tc>
      </w:tr>
      <w:tr w:rsidR="00C42222">
        <w:tc>
          <w:tcPr>
            <w:tcW w:w="869" w:type="dxa"/>
            <w:vAlign w:val="center"/>
          </w:tcPr>
          <w:p w:rsidR="00C42222" w:rsidRDefault="0013739E">
            <w:pPr>
              <w:jc w:val="center"/>
            </w:pPr>
            <w:r>
              <w:rPr>
                <w:sz w:val="24"/>
              </w:rPr>
              <w:t>71</w:t>
            </w:r>
          </w:p>
        </w:tc>
        <w:tc>
          <w:tcPr>
            <w:tcW w:w="1650" w:type="dxa"/>
            <w:vAlign w:val="center"/>
          </w:tcPr>
          <w:p w:rsidR="00C42222" w:rsidRDefault="0013739E">
            <w:pPr>
              <w:jc w:val="center"/>
            </w:pPr>
            <w:r>
              <w:rPr>
                <w:sz w:val="24"/>
              </w:rPr>
              <w:t>000333</w:t>
            </w:r>
          </w:p>
        </w:tc>
        <w:tc>
          <w:tcPr>
            <w:tcW w:w="1980" w:type="dxa"/>
            <w:vAlign w:val="center"/>
          </w:tcPr>
          <w:p w:rsidR="00C42222" w:rsidRDefault="0013739E">
            <w:pPr>
              <w:jc w:val="center"/>
            </w:pPr>
            <w:r>
              <w:rPr>
                <w:sz w:val="24"/>
              </w:rPr>
              <w:t>美的集团</w:t>
            </w:r>
          </w:p>
        </w:tc>
        <w:tc>
          <w:tcPr>
            <w:tcW w:w="2879" w:type="dxa"/>
            <w:vAlign w:val="center"/>
          </w:tcPr>
          <w:p w:rsidR="00C42222" w:rsidRDefault="0013739E">
            <w:pPr>
              <w:jc w:val="right"/>
            </w:pPr>
            <w:r>
              <w:rPr>
                <w:sz w:val="24"/>
              </w:rPr>
              <w:t>7,595,567.42</w:t>
            </w:r>
          </w:p>
        </w:tc>
        <w:tc>
          <w:tcPr>
            <w:tcW w:w="1620" w:type="dxa"/>
            <w:vAlign w:val="center"/>
          </w:tcPr>
          <w:p w:rsidR="00C42222" w:rsidRDefault="0013739E">
            <w:pPr>
              <w:jc w:val="right"/>
            </w:pPr>
            <w:r>
              <w:rPr>
                <w:sz w:val="24"/>
              </w:rPr>
              <w:t>2.55</w:t>
            </w:r>
          </w:p>
        </w:tc>
      </w:tr>
      <w:tr w:rsidR="00C42222">
        <w:tc>
          <w:tcPr>
            <w:tcW w:w="869" w:type="dxa"/>
            <w:vAlign w:val="center"/>
          </w:tcPr>
          <w:p w:rsidR="00C42222" w:rsidRDefault="0013739E">
            <w:pPr>
              <w:jc w:val="center"/>
            </w:pPr>
            <w:r>
              <w:rPr>
                <w:sz w:val="24"/>
              </w:rPr>
              <w:t>72</w:t>
            </w:r>
          </w:p>
        </w:tc>
        <w:tc>
          <w:tcPr>
            <w:tcW w:w="1650" w:type="dxa"/>
            <w:vAlign w:val="center"/>
          </w:tcPr>
          <w:p w:rsidR="00C42222" w:rsidRDefault="0013739E">
            <w:pPr>
              <w:jc w:val="center"/>
            </w:pPr>
            <w:r>
              <w:rPr>
                <w:sz w:val="24"/>
              </w:rPr>
              <w:t>002159</w:t>
            </w:r>
          </w:p>
        </w:tc>
        <w:tc>
          <w:tcPr>
            <w:tcW w:w="1980" w:type="dxa"/>
            <w:vAlign w:val="center"/>
          </w:tcPr>
          <w:p w:rsidR="00C42222" w:rsidRDefault="0013739E">
            <w:pPr>
              <w:jc w:val="center"/>
            </w:pPr>
            <w:r>
              <w:rPr>
                <w:sz w:val="24"/>
              </w:rPr>
              <w:t>三特索道</w:t>
            </w:r>
          </w:p>
        </w:tc>
        <w:tc>
          <w:tcPr>
            <w:tcW w:w="2879" w:type="dxa"/>
            <w:vAlign w:val="center"/>
          </w:tcPr>
          <w:p w:rsidR="00C42222" w:rsidRDefault="0013739E">
            <w:pPr>
              <w:jc w:val="right"/>
            </w:pPr>
            <w:r>
              <w:rPr>
                <w:sz w:val="24"/>
              </w:rPr>
              <w:t>7,480,353.00</w:t>
            </w:r>
          </w:p>
        </w:tc>
        <w:tc>
          <w:tcPr>
            <w:tcW w:w="1620" w:type="dxa"/>
            <w:vAlign w:val="center"/>
          </w:tcPr>
          <w:p w:rsidR="00C42222" w:rsidRDefault="0013739E">
            <w:pPr>
              <w:jc w:val="right"/>
            </w:pPr>
            <w:r>
              <w:rPr>
                <w:sz w:val="24"/>
              </w:rPr>
              <w:t>2.51</w:t>
            </w:r>
          </w:p>
        </w:tc>
      </w:tr>
      <w:tr w:rsidR="00C42222">
        <w:tc>
          <w:tcPr>
            <w:tcW w:w="869" w:type="dxa"/>
            <w:vAlign w:val="center"/>
          </w:tcPr>
          <w:p w:rsidR="00C42222" w:rsidRDefault="0013739E">
            <w:pPr>
              <w:jc w:val="center"/>
            </w:pPr>
            <w:r>
              <w:rPr>
                <w:sz w:val="24"/>
              </w:rPr>
              <w:t>73</w:t>
            </w:r>
          </w:p>
        </w:tc>
        <w:tc>
          <w:tcPr>
            <w:tcW w:w="1650" w:type="dxa"/>
            <w:vAlign w:val="center"/>
          </w:tcPr>
          <w:p w:rsidR="00C42222" w:rsidRDefault="0013739E">
            <w:pPr>
              <w:jc w:val="center"/>
            </w:pPr>
            <w:r>
              <w:rPr>
                <w:sz w:val="24"/>
              </w:rPr>
              <w:t>600718</w:t>
            </w:r>
          </w:p>
        </w:tc>
        <w:tc>
          <w:tcPr>
            <w:tcW w:w="1980" w:type="dxa"/>
            <w:vAlign w:val="center"/>
          </w:tcPr>
          <w:p w:rsidR="00C42222" w:rsidRDefault="0013739E">
            <w:pPr>
              <w:jc w:val="center"/>
            </w:pPr>
            <w:r>
              <w:rPr>
                <w:sz w:val="24"/>
              </w:rPr>
              <w:t>东软集团</w:t>
            </w:r>
          </w:p>
        </w:tc>
        <w:tc>
          <w:tcPr>
            <w:tcW w:w="2879" w:type="dxa"/>
            <w:vAlign w:val="center"/>
          </w:tcPr>
          <w:p w:rsidR="00C42222" w:rsidRDefault="0013739E">
            <w:pPr>
              <w:jc w:val="right"/>
            </w:pPr>
            <w:r>
              <w:rPr>
                <w:sz w:val="24"/>
              </w:rPr>
              <w:t>7,336,429.00</w:t>
            </w:r>
          </w:p>
        </w:tc>
        <w:tc>
          <w:tcPr>
            <w:tcW w:w="1620" w:type="dxa"/>
            <w:vAlign w:val="center"/>
          </w:tcPr>
          <w:p w:rsidR="00C42222" w:rsidRDefault="0013739E">
            <w:pPr>
              <w:jc w:val="right"/>
            </w:pPr>
            <w:r>
              <w:rPr>
                <w:sz w:val="24"/>
              </w:rPr>
              <w:t>2.47</w:t>
            </w:r>
          </w:p>
        </w:tc>
      </w:tr>
      <w:tr w:rsidR="00C42222">
        <w:tc>
          <w:tcPr>
            <w:tcW w:w="869" w:type="dxa"/>
            <w:vAlign w:val="center"/>
          </w:tcPr>
          <w:p w:rsidR="00C42222" w:rsidRDefault="0013739E">
            <w:pPr>
              <w:jc w:val="center"/>
            </w:pPr>
            <w:r>
              <w:rPr>
                <w:sz w:val="24"/>
              </w:rPr>
              <w:t>74</w:t>
            </w:r>
          </w:p>
        </w:tc>
        <w:tc>
          <w:tcPr>
            <w:tcW w:w="1650" w:type="dxa"/>
            <w:vAlign w:val="center"/>
          </w:tcPr>
          <w:p w:rsidR="00C42222" w:rsidRDefault="0013739E">
            <w:pPr>
              <w:jc w:val="center"/>
            </w:pPr>
            <w:r>
              <w:rPr>
                <w:sz w:val="24"/>
              </w:rPr>
              <w:t>002344</w:t>
            </w:r>
          </w:p>
        </w:tc>
        <w:tc>
          <w:tcPr>
            <w:tcW w:w="1980" w:type="dxa"/>
            <w:vAlign w:val="center"/>
          </w:tcPr>
          <w:p w:rsidR="00C42222" w:rsidRDefault="0013739E">
            <w:pPr>
              <w:jc w:val="center"/>
            </w:pPr>
            <w:r>
              <w:rPr>
                <w:sz w:val="24"/>
              </w:rPr>
              <w:t>海宁皮城</w:t>
            </w:r>
          </w:p>
        </w:tc>
        <w:tc>
          <w:tcPr>
            <w:tcW w:w="2879" w:type="dxa"/>
            <w:vAlign w:val="center"/>
          </w:tcPr>
          <w:p w:rsidR="00C42222" w:rsidRDefault="0013739E">
            <w:pPr>
              <w:jc w:val="right"/>
            </w:pPr>
            <w:r>
              <w:rPr>
                <w:sz w:val="24"/>
              </w:rPr>
              <w:t>7,191,296.39</w:t>
            </w:r>
          </w:p>
        </w:tc>
        <w:tc>
          <w:tcPr>
            <w:tcW w:w="1620" w:type="dxa"/>
            <w:vAlign w:val="center"/>
          </w:tcPr>
          <w:p w:rsidR="00C42222" w:rsidRDefault="0013739E">
            <w:pPr>
              <w:jc w:val="right"/>
            </w:pPr>
            <w:r>
              <w:rPr>
                <w:sz w:val="24"/>
              </w:rPr>
              <w:t>2.42</w:t>
            </w:r>
          </w:p>
        </w:tc>
      </w:tr>
      <w:tr w:rsidR="00C42222">
        <w:tc>
          <w:tcPr>
            <w:tcW w:w="869" w:type="dxa"/>
            <w:vAlign w:val="center"/>
          </w:tcPr>
          <w:p w:rsidR="00C42222" w:rsidRDefault="0013739E">
            <w:pPr>
              <w:jc w:val="center"/>
            </w:pPr>
            <w:r>
              <w:rPr>
                <w:sz w:val="24"/>
              </w:rPr>
              <w:t>75</w:t>
            </w:r>
          </w:p>
        </w:tc>
        <w:tc>
          <w:tcPr>
            <w:tcW w:w="1650" w:type="dxa"/>
            <w:vAlign w:val="center"/>
          </w:tcPr>
          <w:p w:rsidR="00C42222" w:rsidRDefault="0013739E">
            <w:pPr>
              <w:jc w:val="center"/>
            </w:pPr>
            <w:r>
              <w:rPr>
                <w:sz w:val="24"/>
              </w:rPr>
              <w:t>601009</w:t>
            </w:r>
          </w:p>
        </w:tc>
        <w:tc>
          <w:tcPr>
            <w:tcW w:w="1980" w:type="dxa"/>
            <w:vAlign w:val="center"/>
          </w:tcPr>
          <w:p w:rsidR="00C42222" w:rsidRDefault="0013739E">
            <w:pPr>
              <w:jc w:val="center"/>
            </w:pPr>
            <w:r>
              <w:rPr>
                <w:sz w:val="24"/>
              </w:rPr>
              <w:t>南京银行</w:t>
            </w:r>
          </w:p>
        </w:tc>
        <w:tc>
          <w:tcPr>
            <w:tcW w:w="2879" w:type="dxa"/>
            <w:vAlign w:val="center"/>
          </w:tcPr>
          <w:p w:rsidR="00C42222" w:rsidRDefault="0013739E">
            <w:pPr>
              <w:jc w:val="right"/>
            </w:pPr>
            <w:r>
              <w:rPr>
                <w:sz w:val="24"/>
              </w:rPr>
              <w:t>7,096,741.00</w:t>
            </w:r>
          </w:p>
        </w:tc>
        <w:tc>
          <w:tcPr>
            <w:tcW w:w="1620" w:type="dxa"/>
            <w:vAlign w:val="center"/>
          </w:tcPr>
          <w:p w:rsidR="00C42222" w:rsidRDefault="0013739E">
            <w:pPr>
              <w:jc w:val="right"/>
            </w:pPr>
            <w:r>
              <w:rPr>
                <w:sz w:val="24"/>
              </w:rPr>
              <w:t>2.39</w:t>
            </w:r>
          </w:p>
        </w:tc>
      </w:tr>
      <w:tr w:rsidR="00C42222">
        <w:tc>
          <w:tcPr>
            <w:tcW w:w="869" w:type="dxa"/>
            <w:vAlign w:val="center"/>
          </w:tcPr>
          <w:p w:rsidR="00C42222" w:rsidRDefault="0013739E">
            <w:pPr>
              <w:jc w:val="center"/>
            </w:pPr>
            <w:r>
              <w:rPr>
                <w:sz w:val="24"/>
              </w:rPr>
              <w:t>76</w:t>
            </w:r>
          </w:p>
        </w:tc>
        <w:tc>
          <w:tcPr>
            <w:tcW w:w="1650" w:type="dxa"/>
            <w:vAlign w:val="center"/>
          </w:tcPr>
          <w:p w:rsidR="00C42222" w:rsidRDefault="0013739E">
            <w:pPr>
              <w:jc w:val="center"/>
            </w:pPr>
            <w:r>
              <w:rPr>
                <w:sz w:val="24"/>
              </w:rPr>
              <w:t>002033</w:t>
            </w:r>
          </w:p>
        </w:tc>
        <w:tc>
          <w:tcPr>
            <w:tcW w:w="1980" w:type="dxa"/>
            <w:vAlign w:val="center"/>
          </w:tcPr>
          <w:p w:rsidR="00C42222" w:rsidRDefault="0013739E">
            <w:pPr>
              <w:jc w:val="center"/>
            </w:pPr>
            <w:r>
              <w:rPr>
                <w:sz w:val="24"/>
              </w:rPr>
              <w:t>丽江旅游</w:t>
            </w:r>
          </w:p>
        </w:tc>
        <w:tc>
          <w:tcPr>
            <w:tcW w:w="2879" w:type="dxa"/>
            <w:vAlign w:val="center"/>
          </w:tcPr>
          <w:p w:rsidR="00C42222" w:rsidRDefault="0013739E">
            <w:pPr>
              <w:jc w:val="right"/>
            </w:pPr>
            <w:r>
              <w:rPr>
                <w:sz w:val="24"/>
              </w:rPr>
              <w:t>7,011,340.41</w:t>
            </w:r>
          </w:p>
        </w:tc>
        <w:tc>
          <w:tcPr>
            <w:tcW w:w="1620" w:type="dxa"/>
            <w:vAlign w:val="center"/>
          </w:tcPr>
          <w:p w:rsidR="00C42222" w:rsidRDefault="0013739E">
            <w:pPr>
              <w:jc w:val="right"/>
            </w:pPr>
            <w:r>
              <w:rPr>
                <w:sz w:val="24"/>
              </w:rPr>
              <w:t>2.36</w:t>
            </w:r>
          </w:p>
        </w:tc>
      </w:tr>
      <w:tr w:rsidR="00C42222">
        <w:tc>
          <w:tcPr>
            <w:tcW w:w="869" w:type="dxa"/>
            <w:vAlign w:val="center"/>
          </w:tcPr>
          <w:p w:rsidR="00C42222" w:rsidRDefault="0013739E">
            <w:pPr>
              <w:jc w:val="center"/>
            </w:pPr>
            <w:r>
              <w:rPr>
                <w:sz w:val="24"/>
              </w:rPr>
              <w:t>77</w:t>
            </w:r>
          </w:p>
        </w:tc>
        <w:tc>
          <w:tcPr>
            <w:tcW w:w="1650" w:type="dxa"/>
            <w:vAlign w:val="center"/>
          </w:tcPr>
          <w:p w:rsidR="00C42222" w:rsidRDefault="0013739E">
            <w:pPr>
              <w:jc w:val="center"/>
            </w:pPr>
            <w:r>
              <w:rPr>
                <w:sz w:val="24"/>
              </w:rPr>
              <w:t>000157</w:t>
            </w:r>
          </w:p>
        </w:tc>
        <w:tc>
          <w:tcPr>
            <w:tcW w:w="1980" w:type="dxa"/>
            <w:vAlign w:val="center"/>
          </w:tcPr>
          <w:p w:rsidR="00C42222" w:rsidRDefault="0013739E">
            <w:pPr>
              <w:jc w:val="center"/>
            </w:pPr>
            <w:r>
              <w:rPr>
                <w:sz w:val="24"/>
              </w:rPr>
              <w:t>中联重科</w:t>
            </w:r>
          </w:p>
        </w:tc>
        <w:tc>
          <w:tcPr>
            <w:tcW w:w="2879" w:type="dxa"/>
            <w:vAlign w:val="center"/>
          </w:tcPr>
          <w:p w:rsidR="00C42222" w:rsidRDefault="0013739E">
            <w:pPr>
              <w:jc w:val="right"/>
            </w:pPr>
            <w:r>
              <w:rPr>
                <w:sz w:val="24"/>
              </w:rPr>
              <w:t>6,952,649.80</w:t>
            </w:r>
          </w:p>
        </w:tc>
        <w:tc>
          <w:tcPr>
            <w:tcW w:w="1620" w:type="dxa"/>
            <w:vAlign w:val="center"/>
          </w:tcPr>
          <w:p w:rsidR="00C42222" w:rsidRDefault="0013739E">
            <w:pPr>
              <w:jc w:val="right"/>
            </w:pPr>
            <w:r>
              <w:rPr>
                <w:sz w:val="24"/>
              </w:rPr>
              <w:t>2.34</w:t>
            </w:r>
          </w:p>
        </w:tc>
      </w:tr>
      <w:tr w:rsidR="00C42222">
        <w:tc>
          <w:tcPr>
            <w:tcW w:w="869" w:type="dxa"/>
            <w:vAlign w:val="center"/>
          </w:tcPr>
          <w:p w:rsidR="00C42222" w:rsidRDefault="0013739E">
            <w:pPr>
              <w:jc w:val="center"/>
            </w:pPr>
            <w:r>
              <w:rPr>
                <w:sz w:val="24"/>
              </w:rPr>
              <w:t>78</w:t>
            </w:r>
          </w:p>
        </w:tc>
        <w:tc>
          <w:tcPr>
            <w:tcW w:w="1650" w:type="dxa"/>
            <w:vAlign w:val="center"/>
          </w:tcPr>
          <w:p w:rsidR="00C42222" w:rsidRDefault="0013739E">
            <w:pPr>
              <w:jc w:val="center"/>
            </w:pPr>
            <w:r>
              <w:rPr>
                <w:sz w:val="24"/>
              </w:rPr>
              <w:t>600984</w:t>
            </w:r>
          </w:p>
        </w:tc>
        <w:tc>
          <w:tcPr>
            <w:tcW w:w="1980" w:type="dxa"/>
            <w:vAlign w:val="center"/>
          </w:tcPr>
          <w:p w:rsidR="00C42222" w:rsidRDefault="0013739E">
            <w:pPr>
              <w:jc w:val="center"/>
            </w:pPr>
            <w:r>
              <w:rPr>
                <w:sz w:val="24"/>
              </w:rPr>
              <w:t>建设机械</w:t>
            </w:r>
          </w:p>
        </w:tc>
        <w:tc>
          <w:tcPr>
            <w:tcW w:w="2879" w:type="dxa"/>
            <w:vAlign w:val="center"/>
          </w:tcPr>
          <w:p w:rsidR="00C42222" w:rsidRDefault="0013739E">
            <w:pPr>
              <w:jc w:val="right"/>
            </w:pPr>
            <w:r>
              <w:rPr>
                <w:sz w:val="24"/>
              </w:rPr>
              <w:t>6,854,645.00</w:t>
            </w:r>
          </w:p>
        </w:tc>
        <w:tc>
          <w:tcPr>
            <w:tcW w:w="1620" w:type="dxa"/>
            <w:vAlign w:val="center"/>
          </w:tcPr>
          <w:p w:rsidR="00C42222" w:rsidRDefault="0013739E">
            <w:pPr>
              <w:jc w:val="right"/>
            </w:pPr>
            <w:r>
              <w:rPr>
                <w:sz w:val="24"/>
              </w:rPr>
              <w:t>2.30</w:t>
            </w:r>
          </w:p>
        </w:tc>
      </w:tr>
      <w:tr w:rsidR="00C42222">
        <w:tc>
          <w:tcPr>
            <w:tcW w:w="869" w:type="dxa"/>
            <w:vAlign w:val="center"/>
          </w:tcPr>
          <w:p w:rsidR="00C42222" w:rsidRDefault="0013739E">
            <w:pPr>
              <w:jc w:val="center"/>
            </w:pPr>
            <w:r>
              <w:rPr>
                <w:sz w:val="24"/>
              </w:rPr>
              <w:lastRenderedPageBreak/>
              <w:t>79</w:t>
            </w:r>
          </w:p>
        </w:tc>
        <w:tc>
          <w:tcPr>
            <w:tcW w:w="1650" w:type="dxa"/>
            <w:vAlign w:val="center"/>
          </w:tcPr>
          <w:p w:rsidR="00C42222" w:rsidRDefault="0013739E">
            <w:pPr>
              <w:jc w:val="center"/>
            </w:pPr>
            <w:r>
              <w:rPr>
                <w:sz w:val="24"/>
              </w:rPr>
              <w:t>000526</w:t>
            </w:r>
          </w:p>
        </w:tc>
        <w:tc>
          <w:tcPr>
            <w:tcW w:w="1980" w:type="dxa"/>
            <w:vAlign w:val="center"/>
          </w:tcPr>
          <w:p w:rsidR="00C42222" w:rsidRDefault="0013739E">
            <w:pPr>
              <w:jc w:val="center"/>
            </w:pPr>
            <w:r>
              <w:rPr>
                <w:sz w:val="24"/>
              </w:rPr>
              <w:t>银润投资</w:t>
            </w:r>
          </w:p>
        </w:tc>
        <w:tc>
          <w:tcPr>
            <w:tcW w:w="2879" w:type="dxa"/>
            <w:vAlign w:val="center"/>
          </w:tcPr>
          <w:p w:rsidR="00C42222" w:rsidRDefault="0013739E">
            <w:pPr>
              <w:jc w:val="right"/>
            </w:pPr>
            <w:r>
              <w:rPr>
                <w:sz w:val="24"/>
              </w:rPr>
              <w:t>6,749,486.00</w:t>
            </w:r>
          </w:p>
        </w:tc>
        <w:tc>
          <w:tcPr>
            <w:tcW w:w="1620" w:type="dxa"/>
            <w:vAlign w:val="center"/>
          </w:tcPr>
          <w:p w:rsidR="00C42222" w:rsidRDefault="0013739E">
            <w:pPr>
              <w:jc w:val="right"/>
            </w:pPr>
            <w:r>
              <w:rPr>
                <w:sz w:val="24"/>
              </w:rPr>
              <w:t>2.27</w:t>
            </w:r>
          </w:p>
        </w:tc>
      </w:tr>
      <w:tr w:rsidR="00C42222">
        <w:tc>
          <w:tcPr>
            <w:tcW w:w="869" w:type="dxa"/>
            <w:vAlign w:val="center"/>
          </w:tcPr>
          <w:p w:rsidR="00C42222" w:rsidRDefault="0013739E">
            <w:pPr>
              <w:jc w:val="center"/>
            </w:pPr>
            <w:r>
              <w:rPr>
                <w:sz w:val="24"/>
              </w:rPr>
              <w:t>80</w:t>
            </w:r>
          </w:p>
        </w:tc>
        <w:tc>
          <w:tcPr>
            <w:tcW w:w="1650" w:type="dxa"/>
            <w:vAlign w:val="center"/>
          </w:tcPr>
          <w:p w:rsidR="00C42222" w:rsidRDefault="0013739E">
            <w:pPr>
              <w:jc w:val="center"/>
            </w:pPr>
            <w:r>
              <w:rPr>
                <w:sz w:val="24"/>
              </w:rPr>
              <w:t>600612</w:t>
            </w:r>
          </w:p>
        </w:tc>
        <w:tc>
          <w:tcPr>
            <w:tcW w:w="1980" w:type="dxa"/>
            <w:vAlign w:val="center"/>
          </w:tcPr>
          <w:p w:rsidR="00C42222" w:rsidRDefault="0013739E">
            <w:pPr>
              <w:jc w:val="center"/>
            </w:pPr>
            <w:r>
              <w:rPr>
                <w:sz w:val="24"/>
              </w:rPr>
              <w:t>老凤祥</w:t>
            </w:r>
          </w:p>
        </w:tc>
        <w:tc>
          <w:tcPr>
            <w:tcW w:w="2879" w:type="dxa"/>
            <w:vAlign w:val="center"/>
          </w:tcPr>
          <w:p w:rsidR="00C42222" w:rsidRDefault="0013739E">
            <w:pPr>
              <w:jc w:val="right"/>
            </w:pPr>
            <w:r>
              <w:rPr>
                <w:sz w:val="24"/>
              </w:rPr>
              <w:t>6,451,256.35</w:t>
            </w:r>
          </w:p>
        </w:tc>
        <w:tc>
          <w:tcPr>
            <w:tcW w:w="1620" w:type="dxa"/>
            <w:vAlign w:val="center"/>
          </w:tcPr>
          <w:p w:rsidR="00C42222" w:rsidRDefault="0013739E">
            <w:pPr>
              <w:jc w:val="right"/>
            </w:pPr>
            <w:r>
              <w:rPr>
                <w:sz w:val="24"/>
              </w:rPr>
              <w:t>2.17</w:t>
            </w:r>
          </w:p>
        </w:tc>
      </w:tr>
      <w:tr w:rsidR="00C42222">
        <w:tc>
          <w:tcPr>
            <w:tcW w:w="869" w:type="dxa"/>
            <w:vAlign w:val="center"/>
          </w:tcPr>
          <w:p w:rsidR="00C42222" w:rsidRDefault="0013739E">
            <w:pPr>
              <w:jc w:val="center"/>
            </w:pPr>
            <w:r>
              <w:rPr>
                <w:sz w:val="24"/>
              </w:rPr>
              <w:t>81</w:t>
            </w:r>
          </w:p>
        </w:tc>
        <w:tc>
          <w:tcPr>
            <w:tcW w:w="1650" w:type="dxa"/>
            <w:vAlign w:val="center"/>
          </w:tcPr>
          <w:p w:rsidR="00C42222" w:rsidRDefault="0013739E">
            <w:pPr>
              <w:jc w:val="center"/>
            </w:pPr>
            <w:r>
              <w:rPr>
                <w:sz w:val="24"/>
              </w:rPr>
              <w:t>002035</w:t>
            </w:r>
          </w:p>
        </w:tc>
        <w:tc>
          <w:tcPr>
            <w:tcW w:w="1980" w:type="dxa"/>
            <w:vAlign w:val="center"/>
          </w:tcPr>
          <w:p w:rsidR="00C42222" w:rsidRDefault="0013739E">
            <w:pPr>
              <w:jc w:val="center"/>
            </w:pPr>
            <w:r>
              <w:rPr>
                <w:sz w:val="24"/>
              </w:rPr>
              <w:t>华帝股份</w:t>
            </w:r>
          </w:p>
        </w:tc>
        <w:tc>
          <w:tcPr>
            <w:tcW w:w="2879" w:type="dxa"/>
            <w:vAlign w:val="center"/>
          </w:tcPr>
          <w:p w:rsidR="00C42222" w:rsidRDefault="0013739E">
            <w:pPr>
              <w:jc w:val="right"/>
            </w:pPr>
            <w:r>
              <w:rPr>
                <w:sz w:val="24"/>
              </w:rPr>
              <w:t>6,429,868.50</w:t>
            </w:r>
          </w:p>
        </w:tc>
        <w:tc>
          <w:tcPr>
            <w:tcW w:w="1620" w:type="dxa"/>
            <w:vAlign w:val="center"/>
          </w:tcPr>
          <w:p w:rsidR="00C42222" w:rsidRDefault="0013739E">
            <w:pPr>
              <w:jc w:val="right"/>
            </w:pPr>
            <w:r>
              <w:rPr>
                <w:sz w:val="24"/>
              </w:rPr>
              <w:t>2.16</w:t>
            </w:r>
          </w:p>
        </w:tc>
      </w:tr>
      <w:tr w:rsidR="00C42222">
        <w:tc>
          <w:tcPr>
            <w:tcW w:w="869" w:type="dxa"/>
            <w:vAlign w:val="center"/>
          </w:tcPr>
          <w:p w:rsidR="00C42222" w:rsidRDefault="0013739E">
            <w:pPr>
              <w:jc w:val="center"/>
            </w:pPr>
            <w:r>
              <w:rPr>
                <w:sz w:val="24"/>
              </w:rPr>
              <w:t>82</w:t>
            </w:r>
          </w:p>
        </w:tc>
        <w:tc>
          <w:tcPr>
            <w:tcW w:w="1650" w:type="dxa"/>
            <w:vAlign w:val="center"/>
          </w:tcPr>
          <w:p w:rsidR="00C42222" w:rsidRDefault="0013739E">
            <w:pPr>
              <w:jc w:val="center"/>
            </w:pPr>
            <w:r>
              <w:rPr>
                <w:sz w:val="24"/>
              </w:rPr>
              <w:t>600135</w:t>
            </w:r>
          </w:p>
        </w:tc>
        <w:tc>
          <w:tcPr>
            <w:tcW w:w="1980" w:type="dxa"/>
            <w:vAlign w:val="center"/>
          </w:tcPr>
          <w:p w:rsidR="00C42222" w:rsidRDefault="0013739E">
            <w:pPr>
              <w:jc w:val="center"/>
            </w:pPr>
            <w:r>
              <w:rPr>
                <w:sz w:val="24"/>
              </w:rPr>
              <w:t>乐凯胶片</w:t>
            </w:r>
          </w:p>
        </w:tc>
        <w:tc>
          <w:tcPr>
            <w:tcW w:w="2879" w:type="dxa"/>
            <w:vAlign w:val="center"/>
          </w:tcPr>
          <w:p w:rsidR="00C42222" w:rsidRDefault="0013739E">
            <w:pPr>
              <w:jc w:val="right"/>
            </w:pPr>
            <w:r>
              <w:rPr>
                <w:sz w:val="24"/>
              </w:rPr>
              <w:t>6,300,558.00</w:t>
            </w:r>
          </w:p>
        </w:tc>
        <w:tc>
          <w:tcPr>
            <w:tcW w:w="1620" w:type="dxa"/>
            <w:vAlign w:val="center"/>
          </w:tcPr>
          <w:p w:rsidR="00C42222" w:rsidRDefault="0013739E">
            <w:pPr>
              <w:jc w:val="right"/>
            </w:pPr>
            <w:r>
              <w:rPr>
                <w:sz w:val="24"/>
              </w:rPr>
              <w:t>2.12</w:t>
            </w:r>
          </w:p>
        </w:tc>
      </w:tr>
      <w:tr w:rsidR="00C42222">
        <w:tc>
          <w:tcPr>
            <w:tcW w:w="869" w:type="dxa"/>
            <w:vAlign w:val="center"/>
          </w:tcPr>
          <w:p w:rsidR="00C42222" w:rsidRDefault="0013739E">
            <w:pPr>
              <w:jc w:val="center"/>
            </w:pPr>
            <w:r>
              <w:rPr>
                <w:sz w:val="24"/>
              </w:rPr>
              <w:t>83</w:t>
            </w:r>
          </w:p>
        </w:tc>
        <w:tc>
          <w:tcPr>
            <w:tcW w:w="1650" w:type="dxa"/>
            <w:vAlign w:val="center"/>
          </w:tcPr>
          <w:p w:rsidR="00C42222" w:rsidRDefault="0013739E">
            <w:pPr>
              <w:jc w:val="center"/>
            </w:pPr>
            <w:r>
              <w:rPr>
                <w:sz w:val="24"/>
              </w:rPr>
              <w:t>000423</w:t>
            </w:r>
          </w:p>
        </w:tc>
        <w:tc>
          <w:tcPr>
            <w:tcW w:w="1980" w:type="dxa"/>
            <w:vAlign w:val="center"/>
          </w:tcPr>
          <w:p w:rsidR="00C42222" w:rsidRDefault="0013739E">
            <w:pPr>
              <w:jc w:val="center"/>
            </w:pPr>
            <w:r>
              <w:rPr>
                <w:sz w:val="24"/>
              </w:rPr>
              <w:t>东阿阿胶</w:t>
            </w:r>
          </w:p>
        </w:tc>
        <w:tc>
          <w:tcPr>
            <w:tcW w:w="2879" w:type="dxa"/>
            <w:vAlign w:val="center"/>
          </w:tcPr>
          <w:p w:rsidR="00C42222" w:rsidRDefault="0013739E">
            <w:pPr>
              <w:jc w:val="right"/>
            </w:pPr>
            <w:r>
              <w:rPr>
                <w:sz w:val="24"/>
              </w:rPr>
              <w:t>6,197,578.45</w:t>
            </w:r>
          </w:p>
        </w:tc>
        <w:tc>
          <w:tcPr>
            <w:tcW w:w="1620" w:type="dxa"/>
            <w:vAlign w:val="center"/>
          </w:tcPr>
          <w:p w:rsidR="00C42222" w:rsidRDefault="0013739E">
            <w:pPr>
              <w:jc w:val="right"/>
            </w:pPr>
            <w:r>
              <w:rPr>
                <w:sz w:val="24"/>
              </w:rPr>
              <w:t>2.08</w:t>
            </w:r>
          </w:p>
        </w:tc>
      </w:tr>
      <w:tr w:rsidR="00C42222">
        <w:tc>
          <w:tcPr>
            <w:tcW w:w="869" w:type="dxa"/>
            <w:vAlign w:val="center"/>
          </w:tcPr>
          <w:p w:rsidR="00C42222" w:rsidRDefault="0013739E">
            <w:pPr>
              <w:jc w:val="center"/>
            </w:pPr>
            <w:r>
              <w:rPr>
                <w:sz w:val="24"/>
              </w:rPr>
              <w:t>84</w:t>
            </w:r>
          </w:p>
        </w:tc>
        <w:tc>
          <w:tcPr>
            <w:tcW w:w="1650" w:type="dxa"/>
            <w:vAlign w:val="center"/>
          </w:tcPr>
          <w:p w:rsidR="00C42222" w:rsidRDefault="0013739E">
            <w:pPr>
              <w:jc w:val="center"/>
            </w:pPr>
            <w:r>
              <w:rPr>
                <w:sz w:val="24"/>
              </w:rPr>
              <w:t>000727</w:t>
            </w:r>
          </w:p>
        </w:tc>
        <w:tc>
          <w:tcPr>
            <w:tcW w:w="1980" w:type="dxa"/>
            <w:vAlign w:val="center"/>
          </w:tcPr>
          <w:p w:rsidR="00C42222" w:rsidRDefault="0013739E">
            <w:pPr>
              <w:jc w:val="center"/>
            </w:pPr>
            <w:r>
              <w:rPr>
                <w:sz w:val="24"/>
              </w:rPr>
              <w:t>华东科技</w:t>
            </w:r>
          </w:p>
        </w:tc>
        <w:tc>
          <w:tcPr>
            <w:tcW w:w="2879" w:type="dxa"/>
            <w:vAlign w:val="center"/>
          </w:tcPr>
          <w:p w:rsidR="00C42222" w:rsidRDefault="0013739E">
            <w:pPr>
              <w:jc w:val="right"/>
            </w:pPr>
            <w:r>
              <w:rPr>
                <w:sz w:val="24"/>
              </w:rPr>
              <w:t>6,155,168.54</w:t>
            </w:r>
          </w:p>
        </w:tc>
        <w:tc>
          <w:tcPr>
            <w:tcW w:w="1620" w:type="dxa"/>
            <w:vAlign w:val="center"/>
          </w:tcPr>
          <w:p w:rsidR="00C42222" w:rsidRDefault="0013739E">
            <w:pPr>
              <w:jc w:val="right"/>
            </w:pPr>
            <w:r>
              <w:rPr>
                <w:sz w:val="24"/>
              </w:rPr>
              <w:t>2.07</w:t>
            </w:r>
          </w:p>
        </w:tc>
      </w:tr>
    </w:tbl>
    <w:p w:rsidR="001548F9" w:rsidRPr="005C672D" w:rsidRDefault="001548F9" w:rsidP="00AC6DDA">
      <w:pPr>
        <w:tabs>
          <w:tab w:val="left" w:pos="426"/>
        </w:tabs>
        <w:spacing w:before="29" w:line="288" w:lineRule="auto"/>
        <w:jc w:val="left"/>
        <w:rPr>
          <w:kern w:val="0"/>
          <w:sz w:val="24"/>
        </w:rPr>
      </w:pPr>
      <w:r w:rsidRPr="005C672D">
        <w:rPr>
          <w:kern w:val="0"/>
          <w:sz w:val="24"/>
        </w:rPr>
        <w:t>注：</w:t>
      </w:r>
      <w:r w:rsidRPr="005C672D">
        <w:rPr>
          <w:kern w:val="0"/>
          <w:sz w:val="24"/>
        </w:rPr>
        <w:t>“</w:t>
      </w:r>
      <w:r w:rsidRPr="005C672D">
        <w:rPr>
          <w:kern w:val="0"/>
          <w:sz w:val="24"/>
        </w:rPr>
        <w:t>本期累计买入金额</w:t>
      </w:r>
      <w:r w:rsidRPr="005C672D">
        <w:rPr>
          <w:kern w:val="0"/>
          <w:sz w:val="24"/>
        </w:rPr>
        <w:t>”</w:t>
      </w:r>
      <w:r w:rsidRPr="005C672D">
        <w:rPr>
          <w:kern w:val="0"/>
          <w:sz w:val="24"/>
        </w:rPr>
        <w:t>按买入成交金额（成交单价乘以成交数量）填列，不考虑相关交易费用。</w:t>
      </w:r>
    </w:p>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spacing w:before="29" w:line="288" w:lineRule="auto"/>
        <w:rPr>
          <w:b/>
          <w:bCs/>
          <w:color w:val="000000"/>
          <w:sz w:val="24"/>
        </w:rPr>
      </w:pPr>
      <w:r w:rsidRPr="005C672D">
        <w:rPr>
          <w:b/>
          <w:color w:val="000000"/>
          <w:sz w:val="24"/>
        </w:rPr>
        <w:t xml:space="preserve">7.4.2 </w:t>
      </w:r>
      <w:r w:rsidRPr="005C672D">
        <w:rPr>
          <w:b/>
          <w:bCs/>
          <w:color w:val="000000"/>
          <w:sz w:val="24"/>
        </w:rPr>
        <w:t>累计卖出金额超出期初基金资产净值</w:t>
      </w:r>
      <w:r w:rsidRPr="005C672D">
        <w:rPr>
          <w:b/>
          <w:bCs/>
          <w:color w:val="000000"/>
          <w:sz w:val="24"/>
        </w:rPr>
        <w:t>2%</w:t>
      </w:r>
      <w:r w:rsidRPr="005C672D">
        <w:rPr>
          <w:b/>
          <w:bCs/>
          <w:color w:val="000000"/>
          <w:sz w:val="24"/>
        </w:rPr>
        <w:t>或前</w:t>
      </w:r>
      <w:r w:rsidRPr="005C672D">
        <w:rPr>
          <w:b/>
          <w:bCs/>
          <w:color w:val="000000"/>
          <w:sz w:val="24"/>
        </w:rPr>
        <w:t>20</w:t>
      </w:r>
      <w:r w:rsidRPr="005C672D">
        <w:rPr>
          <w:b/>
          <w:bCs/>
          <w:color w:val="000000"/>
          <w:sz w:val="24"/>
        </w:rPr>
        <w:t>名的股票明细</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5C3584" w:rsidTr="00EA03D3">
        <w:tc>
          <w:tcPr>
            <w:tcW w:w="870" w:type="dxa"/>
            <w:vAlign w:val="center"/>
          </w:tcPr>
          <w:p w:rsidR="001548F9" w:rsidRPr="005C3584" w:rsidRDefault="001548F9" w:rsidP="00AC6DDA">
            <w:pPr>
              <w:spacing w:before="29" w:line="288" w:lineRule="auto"/>
              <w:jc w:val="center"/>
              <w:rPr>
                <w:color w:val="000000"/>
                <w:sz w:val="24"/>
              </w:rPr>
            </w:pPr>
            <w:r w:rsidRPr="005C3584">
              <w:rPr>
                <w:rFonts w:hint="eastAsia"/>
                <w:color w:val="000000"/>
                <w:sz w:val="24"/>
              </w:rPr>
              <w:t>序号</w:t>
            </w:r>
          </w:p>
        </w:tc>
        <w:tc>
          <w:tcPr>
            <w:tcW w:w="1650" w:type="dxa"/>
            <w:vAlign w:val="center"/>
          </w:tcPr>
          <w:p w:rsidR="001548F9" w:rsidRPr="005C3584" w:rsidRDefault="001548F9" w:rsidP="00AC6DDA">
            <w:pPr>
              <w:spacing w:before="29" w:line="288" w:lineRule="auto"/>
              <w:jc w:val="center"/>
              <w:rPr>
                <w:color w:val="000000"/>
                <w:sz w:val="24"/>
              </w:rPr>
            </w:pPr>
            <w:r w:rsidRPr="005C3584">
              <w:rPr>
                <w:rFonts w:hint="eastAsia"/>
                <w:color w:val="000000"/>
                <w:sz w:val="24"/>
              </w:rPr>
              <w:t>股票代码</w:t>
            </w:r>
          </w:p>
        </w:tc>
        <w:tc>
          <w:tcPr>
            <w:tcW w:w="1980" w:type="dxa"/>
            <w:vAlign w:val="center"/>
          </w:tcPr>
          <w:p w:rsidR="001548F9" w:rsidRPr="005C3584" w:rsidRDefault="001548F9" w:rsidP="00AC6DDA">
            <w:pPr>
              <w:spacing w:before="29" w:line="288" w:lineRule="auto"/>
              <w:jc w:val="center"/>
              <w:rPr>
                <w:color w:val="000000"/>
                <w:sz w:val="24"/>
              </w:rPr>
            </w:pPr>
            <w:r w:rsidRPr="005C3584">
              <w:rPr>
                <w:rFonts w:hint="eastAsia"/>
                <w:color w:val="000000"/>
                <w:sz w:val="24"/>
              </w:rPr>
              <w:t>股票名称</w:t>
            </w:r>
          </w:p>
        </w:tc>
        <w:tc>
          <w:tcPr>
            <w:tcW w:w="2880" w:type="dxa"/>
            <w:vAlign w:val="center"/>
          </w:tcPr>
          <w:p w:rsidR="001548F9" w:rsidRPr="005C3584" w:rsidRDefault="001548F9" w:rsidP="00AC6DDA">
            <w:pPr>
              <w:spacing w:before="29" w:line="288" w:lineRule="auto"/>
              <w:jc w:val="center"/>
              <w:rPr>
                <w:color w:val="000000"/>
                <w:sz w:val="24"/>
              </w:rPr>
            </w:pPr>
            <w:r w:rsidRPr="005C3584">
              <w:rPr>
                <w:rFonts w:hint="eastAsia"/>
                <w:color w:val="000000"/>
                <w:sz w:val="24"/>
              </w:rPr>
              <w:t>本期累计卖出金额</w:t>
            </w:r>
          </w:p>
        </w:tc>
        <w:tc>
          <w:tcPr>
            <w:tcW w:w="1620" w:type="dxa"/>
            <w:vAlign w:val="center"/>
          </w:tcPr>
          <w:p w:rsidR="001548F9" w:rsidRPr="005C3584" w:rsidRDefault="001548F9" w:rsidP="00AC6DDA">
            <w:pPr>
              <w:spacing w:before="29" w:line="288" w:lineRule="auto"/>
              <w:jc w:val="center"/>
              <w:rPr>
                <w:color w:val="000000"/>
                <w:sz w:val="24"/>
              </w:rPr>
            </w:pPr>
            <w:r w:rsidRPr="005C3584">
              <w:rPr>
                <w:rFonts w:hint="eastAsia"/>
                <w:color w:val="000000"/>
                <w:sz w:val="24"/>
              </w:rPr>
              <w:t>占期初基金资产净值比例（％）</w:t>
            </w:r>
          </w:p>
        </w:tc>
      </w:tr>
      <w:tr w:rsidR="00C42222" w:rsidRPr="005C3584">
        <w:tc>
          <w:tcPr>
            <w:tcW w:w="869" w:type="dxa"/>
            <w:vAlign w:val="center"/>
          </w:tcPr>
          <w:p w:rsidR="00C42222" w:rsidRPr="00194756" w:rsidRDefault="0013739E">
            <w:pPr>
              <w:jc w:val="center"/>
              <w:rPr>
                <w:sz w:val="24"/>
              </w:rPr>
            </w:pPr>
            <w:r w:rsidRPr="00194756">
              <w:rPr>
                <w:sz w:val="24"/>
              </w:rPr>
              <w:t>1</w:t>
            </w:r>
          </w:p>
        </w:tc>
        <w:tc>
          <w:tcPr>
            <w:tcW w:w="1650" w:type="dxa"/>
            <w:vAlign w:val="center"/>
          </w:tcPr>
          <w:p w:rsidR="00C42222" w:rsidRPr="00194756" w:rsidRDefault="0013739E">
            <w:pPr>
              <w:jc w:val="center"/>
              <w:rPr>
                <w:sz w:val="24"/>
              </w:rPr>
            </w:pPr>
            <w:r w:rsidRPr="00194756">
              <w:rPr>
                <w:sz w:val="24"/>
              </w:rPr>
              <w:t>002131</w:t>
            </w:r>
          </w:p>
        </w:tc>
        <w:tc>
          <w:tcPr>
            <w:tcW w:w="1980" w:type="dxa"/>
            <w:vAlign w:val="center"/>
          </w:tcPr>
          <w:p w:rsidR="00C42222" w:rsidRPr="00194756" w:rsidRDefault="0013739E">
            <w:pPr>
              <w:jc w:val="center"/>
              <w:rPr>
                <w:sz w:val="24"/>
              </w:rPr>
            </w:pPr>
            <w:r w:rsidRPr="00194756">
              <w:rPr>
                <w:rFonts w:hint="eastAsia"/>
                <w:sz w:val="24"/>
              </w:rPr>
              <w:t>利欧股份</w:t>
            </w:r>
          </w:p>
        </w:tc>
        <w:tc>
          <w:tcPr>
            <w:tcW w:w="2879" w:type="dxa"/>
            <w:vAlign w:val="center"/>
          </w:tcPr>
          <w:p w:rsidR="00C42222" w:rsidRPr="00194756" w:rsidRDefault="0013739E">
            <w:pPr>
              <w:jc w:val="right"/>
              <w:rPr>
                <w:sz w:val="24"/>
              </w:rPr>
            </w:pPr>
            <w:r w:rsidRPr="00194756">
              <w:rPr>
                <w:sz w:val="24"/>
              </w:rPr>
              <w:t>47,611,768.11</w:t>
            </w:r>
          </w:p>
        </w:tc>
        <w:tc>
          <w:tcPr>
            <w:tcW w:w="1620" w:type="dxa"/>
            <w:vAlign w:val="center"/>
          </w:tcPr>
          <w:p w:rsidR="00C42222" w:rsidRPr="00194756" w:rsidRDefault="0013739E">
            <w:pPr>
              <w:jc w:val="right"/>
              <w:rPr>
                <w:sz w:val="24"/>
              </w:rPr>
            </w:pPr>
            <w:r w:rsidRPr="00194756">
              <w:rPr>
                <w:sz w:val="24"/>
              </w:rPr>
              <w:t>16.00</w:t>
            </w:r>
          </w:p>
        </w:tc>
      </w:tr>
      <w:tr w:rsidR="00C42222" w:rsidRPr="005C3584">
        <w:tc>
          <w:tcPr>
            <w:tcW w:w="869" w:type="dxa"/>
            <w:vAlign w:val="center"/>
          </w:tcPr>
          <w:p w:rsidR="00C42222" w:rsidRPr="00194756" w:rsidRDefault="0013739E">
            <w:pPr>
              <w:jc w:val="center"/>
              <w:rPr>
                <w:sz w:val="24"/>
              </w:rPr>
            </w:pPr>
            <w:r w:rsidRPr="00194756">
              <w:rPr>
                <w:sz w:val="24"/>
              </w:rPr>
              <w:t>2</w:t>
            </w:r>
          </w:p>
        </w:tc>
        <w:tc>
          <w:tcPr>
            <w:tcW w:w="1650" w:type="dxa"/>
            <w:vAlign w:val="center"/>
          </w:tcPr>
          <w:p w:rsidR="00C42222" w:rsidRPr="00194756" w:rsidRDefault="0013739E">
            <w:pPr>
              <w:jc w:val="center"/>
              <w:rPr>
                <w:sz w:val="24"/>
              </w:rPr>
            </w:pPr>
            <w:r w:rsidRPr="00194756">
              <w:rPr>
                <w:sz w:val="24"/>
              </w:rPr>
              <w:t>002095</w:t>
            </w:r>
          </w:p>
        </w:tc>
        <w:tc>
          <w:tcPr>
            <w:tcW w:w="1980" w:type="dxa"/>
            <w:vAlign w:val="center"/>
          </w:tcPr>
          <w:p w:rsidR="00C42222" w:rsidRPr="00194756" w:rsidRDefault="0013739E">
            <w:pPr>
              <w:jc w:val="center"/>
              <w:rPr>
                <w:sz w:val="24"/>
              </w:rPr>
            </w:pPr>
            <w:r w:rsidRPr="00194756">
              <w:rPr>
                <w:rFonts w:hint="eastAsia"/>
                <w:sz w:val="24"/>
              </w:rPr>
              <w:t>生</w:t>
            </w:r>
            <w:r w:rsidRPr="00194756">
              <w:rPr>
                <w:sz w:val="24"/>
              </w:rPr>
              <w:t xml:space="preserve"> </w:t>
            </w:r>
            <w:r w:rsidRPr="00194756">
              <w:rPr>
                <w:rFonts w:hint="eastAsia"/>
                <w:sz w:val="24"/>
              </w:rPr>
              <w:t>意</w:t>
            </w:r>
            <w:r w:rsidRPr="00194756">
              <w:rPr>
                <w:sz w:val="24"/>
              </w:rPr>
              <w:t xml:space="preserve"> </w:t>
            </w:r>
            <w:r w:rsidRPr="00194756">
              <w:rPr>
                <w:rFonts w:hint="eastAsia"/>
                <w:sz w:val="24"/>
              </w:rPr>
              <w:t>宝</w:t>
            </w:r>
          </w:p>
        </w:tc>
        <w:tc>
          <w:tcPr>
            <w:tcW w:w="2879" w:type="dxa"/>
            <w:vAlign w:val="center"/>
          </w:tcPr>
          <w:p w:rsidR="00C42222" w:rsidRPr="00194756" w:rsidRDefault="0013739E">
            <w:pPr>
              <w:jc w:val="right"/>
              <w:rPr>
                <w:sz w:val="24"/>
              </w:rPr>
            </w:pPr>
            <w:r w:rsidRPr="00194756">
              <w:rPr>
                <w:sz w:val="24"/>
              </w:rPr>
              <w:t>31,572,887.62</w:t>
            </w:r>
          </w:p>
        </w:tc>
        <w:tc>
          <w:tcPr>
            <w:tcW w:w="1620" w:type="dxa"/>
            <w:vAlign w:val="center"/>
          </w:tcPr>
          <w:p w:rsidR="00C42222" w:rsidRPr="00194756" w:rsidRDefault="0013739E">
            <w:pPr>
              <w:jc w:val="right"/>
              <w:rPr>
                <w:sz w:val="24"/>
              </w:rPr>
            </w:pPr>
            <w:r w:rsidRPr="00194756">
              <w:rPr>
                <w:sz w:val="24"/>
              </w:rPr>
              <w:t>10.61</w:t>
            </w:r>
          </w:p>
        </w:tc>
      </w:tr>
      <w:tr w:rsidR="00C42222" w:rsidRPr="005C3584">
        <w:tc>
          <w:tcPr>
            <w:tcW w:w="869" w:type="dxa"/>
            <w:vAlign w:val="center"/>
          </w:tcPr>
          <w:p w:rsidR="00C42222" w:rsidRPr="00194756" w:rsidRDefault="0013739E">
            <w:pPr>
              <w:jc w:val="center"/>
              <w:rPr>
                <w:sz w:val="24"/>
              </w:rPr>
            </w:pPr>
            <w:r w:rsidRPr="00194756">
              <w:rPr>
                <w:sz w:val="24"/>
              </w:rPr>
              <w:t>3</w:t>
            </w:r>
          </w:p>
        </w:tc>
        <w:tc>
          <w:tcPr>
            <w:tcW w:w="1650" w:type="dxa"/>
            <w:vAlign w:val="center"/>
          </w:tcPr>
          <w:p w:rsidR="00C42222" w:rsidRPr="00194756" w:rsidRDefault="0013739E">
            <w:pPr>
              <w:jc w:val="center"/>
              <w:rPr>
                <w:sz w:val="24"/>
              </w:rPr>
            </w:pPr>
            <w:r w:rsidRPr="00194756">
              <w:rPr>
                <w:sz w:val="24"/>
              </w:rPr>
              <w:t>600172</w:t>
            </w:r>
          </w:p>
        </w:tc>
        <w:tc>
          <w:tcPr>
            <w:tcW w:w="1980" w:type="dxa"/>
            <w:vAlign w:val="center"/>
          </w:tcPr>
          <w:p w:rsidR="00C42222" w:rsidRPr="00194756" w:rsidRDefault="0013739E">
            <w:pPr>
              <w:jc w:val="center"/>
              <w:rPr>
                <w:sz w:val="24"/>
              </w:rPr>
            </w:pPr>
            <w:r w:rsidRPr="00194756">
              <w:rPr>
                <w:rFonts w:hint="eastAsia"/>
                <w:sz w:val="24"/>
              </w:rPr>
              <w:t>黄河旋风</w:t>
            </w:r>
          </w:p>
        </w:tc>
        <w:tc>
          <w:tcPr>
            <w:tcW w:w="2879" w:type="dxa"/>
            <w:vAlign w:val="center"/>
          </w:tcPr>
          <w:p w:rsidR="00C42222" w:rsidRPr="00194756" w:rsidRDefault="0013739E">
            <w:pPr>
              <w:jc w:val="right"/>
              <w:rPr>
                <w:sz w:val="24"/>
              </w:rPr>
            </w:pPr>
            <w:r w:rsidRPr="00194756">
              <w:rPr>
                <w:sz w:val="24"/>
              </w:rPr>
              <w:t>31,491,704.89</w:t>
            </w:r>
          </w:p>
        </w:tc>
        <w:tc>
          <w:tcPr>
            <w:tcW w:w="1620" w:type="dxa"/>
            <w:vAlign w:val="center"/>
          </w:tcPr>
          <w:p w:rsidR="00C42222" w:rsidRPr="00194756" w:rsidRDefault="0013739E">
            <w:pPr>
              <w:jc w:val="right"/>
              <w:rPr>
                <w:sz w:val="24"/>
              </w:rPr>
            </w:pPr>
            <w:r w:rsidRPr="00194756">
              <w:rPr>
                <w:sz w:val="24"/>
              </w:rPr>
              <w:t>10.59</w:t>
            </w:r>
          </w:p>
        </w:tc>
      </w:tr>
      <w:tr w:rsidR="00C42222" w:rsidRPr="005C3584">
        <w:tc>
          <w:tcPr>
            <w:tcW w:w="869" w:type="dxa"/>
            <w:vAlign w:val="center"/>
          </w:tcPr>
          <w:p w:rsidR="00C42222" w:rsidRPr="00194756" w:rsidRDefault="0013739E">
            <w:pPr>
              <w:jc w:val="center"/>
              <w:rPr>
                <w:sz w:val="24"/>
              </w:rPr>
            </w:pPr>
            <w:r w:rsidRPr="00194756">
              <w:rPr>
                <w:sz w:val="24"/>
              </w:rPr>
              <w:t>4</w:t>
            </w:r>
          </w:p>
        </w:tc>
        <w:tc>
          <w:tcPr>
            <w:tcW w:w="1650" w:type="dxa"/>
            <w:vAlign w:val="center"/>
          </w:tcPr>
          <w:p w:rsidR="00C42222" w:rsidRPr="00194756" w:rsidRDefault="0013739E">
            <w:pPr>
              <w:jc w:val="center"/>
              <w:rPr>
                <w:sz w:val="24"/>
              </w:rPr>
            </w:pPr>
            <w:r w:rsidRPr="00194756">
              <w:rPr>
                <w:sz w:val="24"/>
              </w:rPr>
              <w:t>300203</w:t>
            </w:r>
          </w:p>
        </w:tc>
        <w:tc>
          <w:tcPr>
            <w:tcW w:w="1980" w:type="dxa"/>
            <w:vAlign w:val="center"/>
          </w:tcPr>
          <w:p w:rsidR="00C42222" w:rsidRPr="00194756" w:rsidRDefault="0013739E">
            <w:pPr>
              <w:jc w:val="center"/>
              <w:rPr>
                <w:sz w:val="24"/>
              </w:rPr>
            </w:pPr>
            <w:r w:rsidRPr="00194756">
              <w:rPr>
                <w:rFonts w:hint="eastAsia"/>
                <w:sz w:val="24"/>
              </w:rPr>
              <w:t>聚光科技</w:t>
            </w:r>
          </w:p>
        </w:tc>
        <w:tc>
          <w:tcPr>
            <w:tcW w:w="2879" w:type="dxa"/>
            <w:vAlign w:val="center"/>
          </w:tcPr>
          <w:p w:rsidR="00C42222" w:rsidRPr="00194756" w:rsidRDefault="0013739E">
            <w:pPr>
              <w:jc w:val="right"/>
              <w:rPr>
                <w:sz w:val="24"/>
              </w:rPr>
            </w:pPr>
            <w:r w:rsidRPr="00194756">
              <w:rPr>
                <w:sz w:val="24"/>
              </w:rPr>
              <w:t>30,592,164.80</w:t>
            </w:r>
          </w:p>
        </w:tc>
        <w:tc>
          <w:tcPr>
            <w:tcW w:w="1620" w:type="dxa"/>
            <w:vAlign w:val="center"/>
          </w:tcPr>
          <w:p w:rsidR="00C42222" w:rsidRPr="00194756" w:rsidRDefault="0013739E">
            <w:pPr>
              <w:jc w:val="right"/>
              <w:rPr>
                <w:sz w:val="24"/>
              </w:rPr>
            </w:pPr>
            <w:r w:rsidRPr="00194756">
              <w:rPr>
                <w:sz w:val="24"/>
              </w:rPr>
              <w:t>10.28</w:t>
            </w:r>
          </w:p>
        </w:tc>
      </w:tr>
      <w:tr w:rsidR="00C42222" w:rsidRPr="005C3584">
        <w:tc>
          <w:tcPr>
            <w:tcW w:w="869" w:type="dxa"/>
            <w:vAlign w:val="center"/>
          </w:tcPr>
          <w:p w:rsidR="00C42222" w:rsidRPr="00194756" w:rsidRDefault="0013739E">
            <w:pPr>
              <w:jc w:val="center"/>
              <w:rPr>
                <w:sz w:val="24"/>
              </w:rPr>
            </w:pPr>
            <w:r w:rsidRPr="00194756">
              <w:rPr>
                <w:sz w:val="24"/>
              </w:rPr>
              <w:t>5</w:t>
            </w:r>
          </w:p>
        </w:tc>
        <w:tc>
          <w:tcPr>
            <w:tcW w:w="1650" w:type="dxa"/>
            <w:vAlign w:val="center"/>
          </w:tcPr>
          <w:p w:rsidR="00C42222" w:rsidRPr="00194756" w:rsidRDefault="0013739E">
            <w:pPr>
              <w:jc w:val="center"/>
              <w:rPr>
                <w:sz w:val="24"/>
              </w:rPr>
            </w:pPr>
            <w:r w:rsidRPr="00194756">
              <w:rPr>
                <w:sz w:val="24"/>
              </w:rPr>
              <w:t>002582</w:t>
            </w:r>
          </w:p>
        </w:tc>
        <w:tc>
          <w:tcPr>
            <w:tcW w:w="1980" w:type="dxa"/>
            <w:vAlign w:val="center"/>
          </w:tcPr>
          <w:p w:rsidR="00C42222" w:rsidRPr="00194756" w:rsidRDefault="0013739E">
            <w:pPr>
              <w:jc w:val="center"/>
              <w:rPr>
                <w:sz w:val="24"/>
              </w:rPr>
            </w:pPr>
            <w:r w:rsidRPr="00194756">
              <w:rPr>
                <w:rFonts w:hint="eastAsia"/>
                <w:sz w:val="24"/>
              </w:rPr>
              <w:t>好想你</w:t>
            </w:r>
          </w:p>
        </w:tc>
        <w:tc>
          <w:tcPr>
            <w:tcW w:w="2879" w:type="dxa"/>
            <w:vAlign w:val="center"/>
          </w:tcPr>
          <w:p w:rsidR="00C42222" w:rsidRPr="00194756" w:rsidRDefault="0013739E">
            <w:pPr>
              <w:jc w:val="right"/>
              <w:rPr>
                <w:sz w:val="24"/>
              </w:rPr>
            </w:pPr>
            <w:r w:rsidRPr="00194756">
              <w:rPr>
                <w:sz w:val="24"/>
              </w:rPr>
              <w:t>28,335,136.65</w:t>
            </w:r>
          </w:p>
        </w:tc>
        <w:tc>
          <w:tcPr>
            <w:tcW w:w="1620" w:type="dxa"/>
            <w:vAlign w:val="center"/>
          </w:tcPr>
          <w:p w:rsidR="00C42222" w:rsidRPr="00194756" w:rsidRDefault="0013739E">
            <w:pPr>
              <w:jc w:val="right"/>
              <w:rPr>
                <w:sz w:val="24"/>
              </w:rPr>
            </w:pPr>
            <w:r w:rsidRPr="00194756">
              <w:rPr>
                <w:sz w:val="24"/>
              </w:rPr>
              <w:t>9.52</w:t>
            </w:r>
          </w:p>
        </w:tc>
      </w:tr>
      <w:tr w:rsidR="00C42222" w:rsidRPr="005C3584">
        <w:tc>
          <w:tcPr>
            <w:tcW w:w="869" w:type="dxa"/>
            <w:vAlign w:val="center"/>
          </w:tcPr>
          <w:p w:rsidR="00C42222" w:rsidRPr="00194756" w:rsidRDefault="0013739E">
            <w:pPr>
              <w:jc w:val="center"/>
              <w:rPr>
                <w:sz w:val="24"/>
              </w:rPr>
            </w:pPr>
            <w:r w:rsidRPr="00194756">
              <w:rPr>
                <w:sz w:val="24"/>
              </w:rPr>
              <w:t>6</w:t>
            </w:r>
          </w:p>
        </w:tc>
        <w:tc>
          <w:tcPr>
            <w:tcW w:w="1650" w:type="dxa"/>
            <w:vAlign w:val="center"/>
          </w:tcPr>
          <w:p w:rsidR="00C42222" w:rsidRPr="00194756" w:rsidRDefault="0013739E">
            <w:pPr>
              <w:jc w:val="center"/>
              <w:rPr>
                <w:sz w:val="24"/>
              </w:rPr>
            </w:pPr>
            <w:r w:rsidRPr="00194756">
              <w:rPr>
                <w:sz w:val="24"/>
              </w:rPr>
              <w:t>002286</w:t>
            </w:r>
          </w:p>
        </w:tc>
        <w:tc>
          <w:tcPr>
            <w:tcW w:w="1980" w:type="dxa"/>
            <w:vAlign w:val="center"/>
          </w:tcPr>
          <w:p w:rsidR="00C42222" w:rsidRPr="00194756" w:rsidRDefault="0013739E">
            <w:pPr>
              <w:jc w:val="center"/>
              <w:rPr>
                <w:sz w:val="24"/>
              </w:rPr>
            </w:pPr>
            <w:r w:rsidRPr="00194756">
              <w:rPr>
                <w:rFonts w:hint="eastAsia"/>
                <w:sz w:val="24"/>
              </w:rPr>
              <w:t>保龄宝</w:t>
            </w:r>
          </w:p>
        </w:tc>
        <w:tc>
          <w:tcPr>
            <w:tcW w:w="2879" w:type="dxa"/>
            <w:vAlign w:val="center"/>
          </w:tcPr>
          <w:p w:rsidR="00C42222" w:rsidRPr="00194756" w:rsidRDefault="0013739E">
            <w:pPr>
              <w:jc w:val="right"/>
              <w:rPr>
                <w:sz w:val="24"/>
              </w:rPr>
            </w:pPr>
            <w:r w:rsidRPr="00194756">
              <w:rPr>
                <w:sz w:val="24"/>
              </w:rPr>
              <w:t>26,654,609.29</w:t>
            </w:r>
          </w:p>
        </w:tc>
        <w:tc>
          <w:tcPr>
            <w:tcW w:w="1620" w:type="dxa"/>
            <w:vAlign w:val="center"/>
          </w:tcPr>
          <w:p w:rsidR="00C42222" w:rsidRPr="00194756" w:rsidRDefault="0013739E">
            <w:pPr>
              <w:jc w:val="right"/>
              <w:rPr>
                <w:sz w:val="24"/>
              </w:rPr>
            </w:pPr>
            <w:r w:rsidRPr="00194756">
              <w:rPr>
                <w:sz w:val="24"/>
              </w:rPr>
              <w:t>8.96</w:t>
            </w:r>
          </w:p>
        </w:tc>
      </w:tr>
      <w:tr w:rsidR="00C42222" w:rsidRPr="005C3584">
        <w:tc>
          <w:tcPr>
            <w:tcW w:w="869" w:type="dxa"/>
            <w:vAlign w:val="center"/>
          </w:tcPr>
          <w:p w:rsidR="00C42222" w:rsidRPr="00194756" w:rsidRDefault="0013739E">
            <w:pPr>
              <w:jc w:val="center"/>
              <w:rPr>
                <w:sz w:val="24"/>
              </w:rPr>
            </w:pPr>
            <w:r w:rsidRPr="00194756">
              <w:rPr>
                <w:sz w:val="24"/>
              </w:rPr>
              <w:t>7</w:t>
            </w:r>
          </w:p>
        </w:tc>
        <w:tc>
          <w:tcPr>
            <w:tcW w:w="1650" w:type="dxa"/>
            <w:vAlign w:val="center"/>
          </w:tcPr>
          <w:p w:rsidR="00C42222" w:rsidRPr="00194756" w:rsidRDefault="0013739E">
            <w:pPr>
              <w:jc w:val="center"/>
              <w:rPr>
                <w:sz w:val="24"/>
              </w:rPr>
            </w:pPr>
            <w:r w:rsidRPr="00194756">
              <w:rPr>
                <w:sz w:val="24"/>
              </w:rPr>
              <w:t>002390</w:t>
            </w:r>
          </w:p>
        </w:tc>
        <w:tc>
          <w:tcPr>
            <w:tcW w:w="1980" w:type="dxa"/>
            <w:vAlign w:val="center"/>
          </w:tcPr>
          <w:p w:rsidR="00C42222" w:rsidRPr="00194756" w:rsidRDefault="0013739E">
            <w:pPr>
              <w:jc w:val="center"/>
              <w:rPr>
                <w:sz w:val="24"/>
              </w:rPr>
            </w:pPr>
            <w:r w:rsidRPr="00194756">
              <w:rPr>
                <w:rFonts w:hint="eastAsia"/>
                <w:sz w:val="24"/>
              </w:rPr>
              <w:t>信邦制药</w:t>
            </w:r>
          </w:p>
        </w:tc>
        <w:tc>
          <w:tcPr>
            <w:tcW w:w="2879" w:type="dxa"/>
            <w:vAlign w:val="center"/>
          </w:tcPr>
          <w:p w:rsidR="00C42222" w:rsidRPr="00194756" w:rsidRDefault="0013739E">
            <w:pPr>
              <w:jc w:val="right"/>
              <w:rPr>
                <w:sz w:val="24"/>
              </w:rPr>
            </w:pPr>
            <w:r w:rsidRPr="00194756">
              <w:rPr>
                <w:sz w:val="24"/>
              </w:rPr>
              <w:t>25,623,073.29</w:t>
            </w:r>
          </w:p>
        </w:tc>
        <w:tc>
          <w:tcPr>
            <w:tcW w:w="1620" w:type="dxa"/>
            <w:vAlign w:val="center"/>
          </w:tcPr>
          <w:p w:rsidR="00C42222" w:rsidRPr="00194756" w:rsidRDefault="0013739E">
            <w:pPr>
              <w:jc w:val="right"/>
              <w:rPr>
                <w:sz w:val="24"/>
              </w:rPr>
            </w:pPr>
            <w:r w:rsidRPr="00194756">
              <w:rPr>
                <w:sz w:val="24"/>
              </w:rPr>
              <w:t>8.61</w:t>
            </w:r>
          </w:p>
        </w:tc>
      </w:tr>
      <w:tr w:rsidR="00C42222" w:rsidRPr="005C3584">
        <w:tc>
          <w:tcPr>
            <w:tcW w:w="869" w:type="dxa"/>
            <w:vAlign w:val="center"/>
          </w:tcPr>
          <w:p w:rsidR="00C42222" w:rsidRPr="00194756" w:rsidRDefault="0013739E">
            <w:pPr>
              <w:jc w:val="center"/>
              <w:rPr>
                <w:sz w:val="24"/>
              </w:rPr>
            </w:pPr>
            <w:r w:rsidRPr="00194756">
              <w:rPr>
                <w:sz w:val="24"/>
              </w:rPr>
              <w:t>8</w:t>
            </w:r>
          </w:p>
        </w:tc>
        <w:tc>
          <w:tcPr>
            <w:tcW w:w="1650" w:type="dxa"/>
            <w:vAlign w:val="center"/>
          </w:tcPr>
          <w:p w:rsidR="00C42222" w:rsidRPr="00194756" w:rsidRDefault="0013739E">
            <w:pPr>
              <w:jc w:val="center"/>
              <w:rPr>
                <w:sz w:val="24"/>
              </w:rPr>
            </w:pPr>
            <w:r w:rsidRPr="00194756">
              <w:rPr>
                <w:sz w:val="24"/>
              </w:rPr>
              <w:t>300161</w:t>
            </w:r>
          </w:p>
        </w:tc>
        <w:tc>
          <w:tcPr>
            <w:tcW w:w="1980" w:type="dxa"/>
            <w:vAlign w:val="center"/>
          </w:tcPr>
          <w:p w:rsidR="00C42222" w:rsidRPr="00194756" w:rsidRDefault="0013739E">
            <w:pPr>
              <w:jc w:val="center"/>
              <w:rPr>
                <w:sz w:val="24"/>
              </w:rPr>
            </w:pPr>
            <w:r w:rsidRPr="00194756">
              <w:rPr>
                <w:rFonts w:hint="eastAsia"/>
                <w:sz w:val="24"/>
              </w:rPr>
              <w:t>华中数控</w:t>
            </w:r>
          </w:p>
        </w:tc>
        <w:tc>
          <w:tcPr>
            <w:tcW w:w="2879" w:type="dxa"/>
            <w:vAlign w:val="center"/>
          </w:tcPr>
          <w:p w:rsidR="00C42222" w:rsidRPr="00194756" w:rsidRDefault="0013739E">
            <w:pPr>
              <w:jc w:val="right"/>
              <w:rPr>
                <w:sz w:val="24"/>
              </w:rPr>
            </w:pPr>
            <w:r w:rsidRPr="00194756">
              <w:rPr>
                <w:sz w:val="24"/>
              </w:rPr>
              <w:t>23,296,849.31</w:t>
            </w:r>
          </w:p>
        </w:tc>
        <w:tc>
          <w:tcPr>
            <w:tcW w:w="1620" w:type="dxa"/>
            <w:vAlign w:val="center"/>
          </w:tcPr>
          <w:p w:rsidR="00C42222" w:rsidRPr="00194756" w:rsidRDefault="0013739E">
            <w:pPr>
              <w:jc w:val="right"/>
              <w:rPr>
                <w:sz w:val="24"/>
              </w:rPr>
            </w:pPr>
            <w:r w:rsidRPr="00194756">
              <w:rPr>
                <w:sz w:val="24"/>
              </w:rPr>
              <w:t>7.83</w:t>
            </w:r>
          </w:p>
        </w:tc>
      </w:tr>
      <w:tr w:rsidR="00C42222" w:rsidRPr="005C3584">
        <w:tc>
          <w:tcPr>
            <w:tcW w:w="869" w:type="dxa"/>
            <w:vAlign w:val="center"/>
          </w:tcPr>
          <w:p w:rsidR="00C42222" w:rsidRPr="00194756" w:rsidRDefault="0013739E">
            <w:pPr>
              <w:jc w:val="center"/>
              <w:rPr>
                <w:sz w:val="24"/>
              </w:rPr>
            </w:pPr>
            <w:r w:rsidRPr="00194756">
              <w:rPr>
                <w:sz w:val="24"/>
              </w:rPr>
              <w:t>9</w:t>
            </w:r>
          </w:p>
        </w:tc>
        <w:tc>
          <w:tcPr>
            <w:tcW w:w="1650" w:type="dxa"/>
            <w:vAlign w:val="center"/>
          </w:tcPr>
          <w:p w:rsidR="00C42222" w:rsidRPr="00194756" w:rsidRDefault="0013739E">
            <w:pPr>
              <w:jc w:val="center"/>
              <w:rPr>
                <w:sz w:val="24"/>
              </w:rPr>
            </w:pPr>
            <w:r w:rsidRPr="00194756">
              <w:rPr>
                <w:sz w:val="24"/>
              </w:rPr>
              <w:t>300171</w:t>
            </w:r>
          </w:p>
        </w:tc>
        <w:tc>
          <w:tcPr>
            <w:tcW w:w="1980" w:type="dxa"/>
            <w:vAlign w:val="center"/>
          </w:tcPr>
          <w:p w:rsidR="00C42222" w:rsidRPr="00194756" w:rsidRDefault="0013739E">
            <w:pPr>
              <w:jc w:val="center"/>
              <w:rPr>
                <w:sz w:val="24"/>
              </w:rPr>
            </w:pPr>
            <w:r w:rsidRPr="00194756">
              <w:rPr>
                <w:rFonts w:hint="eastAsia"/>
                <w:sz w:val="24"/>
              </w:rPr>
              <w:t>东富龙</w:t>
            </w:r>
          </w:p>
        </w:tc>
        <w:tc>
          <w:tcPr>
            <w:tcW w:w="2879" w:type="dxa"/>
            <w:vAlign w:val="center"/>
          </w:tcPr>
          <w:p w:rsidR="00C42222" w:rsidRPr="00194756" w:rsidRDefault="0013739E">
            <w:pPr>
              <w:jc w:val="right"/>
              <w:rPr>
                <w:sz w:val="24"/>
              </w:rPr>
            </w:pPr>
            <w:r w:rsidRPr="00194756">
              <w:rPr>
                <w:sz w:val="24"/>
              </w:rPr>
              <w:t>22,474,554.62</w:t>
            </w:r>
          </w:p>
        </w:tc>
        <w:tc>
          <w:tcPr>
            <w:tcW w:w="1620" w:type="dxa"/>
            <w:vAlign w:val="center"/>
          </w:tcPr>
          <w:p w:rsidR="00C42222" w:rsidRPr="00194756" w:rsidRDefault="0013739E">
            <w:pPr>
              <w:jc w:val="right"/>
              <w:rPr>
                <w:sz w:val="24"/>
              </w:rPr>
            </w:pPr>
            <w:r w:rsidRPr="00194756">
              <w:rPr>
                <w:sz w:val="24"/>
              </w:rPr>
              <w:t>7.55</w:t>
            </w:r>
          </w:p>
        </w:tc>
      </w:tr>
      <w:tr w:rsidR="00C42222" w:rsidRPr="005C3584">
        <w:tc>
          <w:tcPr>
            <w:tcW w:w="869" w:type="dxa"/>
            <w:vAlign w:val="center"/>
          </w:tcPr>
          <w:p w:rsidR="00C42222" w:rsidRPr="00194756" w:rsidRDefault="0013739E">
            <w:pPr>
              <w:jc w:val="center"/>
              <w:rPr>
                <w:sz w:val="24"/>
              </w:rPr>
            </w:pPr>
            <w:r w:rsidRPr="00194756">
              <w:rPr>
                <w:sz w:val="24"/>
              </w:rPr>
              <w:t>10</w:t>
            </w:r>
          </w:p>
        </w:tc>
        <w:tc>
          <w:tcPr>
            <w:tcW w:w="1650" w:type="dxa"/>
            <w:vAlign w:val="center"/>
          </w:tcPr>
          <w:p w:rsidR="00C42222" w:rsidRPr="00194756" w:rsidRDefault="0013739E">
            <w:pPr>
              <w:jc w:val="center"/>
              <w:rPr>
                <w:sz w:val="24"/>
              </w:rPr>
            </w:pPr>
            <w:r w:rsidRPr="00194756">
              <w:rPr>
                <w:sz w:val="24"/>
              </w:rPr>
              <w:t>600720</w:t>
            </w:r>
          </w:p>
        </w:tc>
        <w:tc>
          <w:tcPr>
            <w:tcW w:w="1980" w:type="dxa"/>
            <w:vAlign w:val="center"/>
          </w:tcPr>
          <w:p w:rsidR="00C42222" w:rsidRPr="00194756" w:rsidRDefault="0013739E">
            <w:pPr>
              <w:jc w:val="center"/>
              <w:rPr>
                <w:sz w:val="24"/>
              </w:rPr>
            </w:pPr>
            <w:r w:rsidRPr="00194756">
              <w:rPr>
                <w:rFonts w:hint="eastAsia"/>
                <w:sz w:val="24"/>
              </w:rPr>
              <w:t>祁连山</w:t>
            </w:r>
          </w:p>
        </w:tc>
        <w:tc>
          <w:tcPr>
            <w:tcW w:w="2879" w:type="dxa"/>
            <w:vAlign w:val="center"/>
          </w:tcPr>
          <w:p w:rsidR="00C42222" w:rsidRPr="00194756" w:rsidRDefault="0013739E">
            <w:pPr>
              <w:jc w:val="right"/>
              <w:rPr>
                <w:sz w:val="24"/>
              </w:rPr>
            </w:pPr>
            <w:r w:rsidRPr="00194756">
              <w:rPr>
                <w:sz w:val="24"/>
              </w:rPr>
              <w:t>22,107,043.61</w:t>
            </w:r>
          </w:p>
        </w:tc>
        <w:tc>
          <w:tcPr>
            <w:tcW w:w="1620" w:type="dxa"/>
            <w:vAlign w:val="center"/>
          </w:tcPr>
          <w:p w:rsidR="00C42222" w:rsidRPr="00194756" w:rsidRDefault="0013739E">
            <w:pPr>
              <w:jc w:val="right"/>
              <w:rPr>
                <w:sz w:val="24"/>
              </w:rPr>
            </w:pPr>
            <w:r w:rsidRPr="00194756">
              <w:rPr>
                <w:sz w:val="24"/>
              </w:rPr>
              <w:t>7.43</w:t>
            </w:r>
          </w:p>
        </w:tc>
      </w:tr>
      <w:tr w:rsidR="00C42222" w:rsidRPr="005C3584">
        <w:tc>
          <w:tcPr>
            <w:tcW w:w="869" w:type="dxa"/>
            <w:vAlign w:val="center"/>
          </w:tcPr>
          <w:p w:rsidR="00C42222" w:rsidRPr="00194756" w:rsidRDefault="0013739E">
            <w:pPr>
              <w:jc w:val="center"/>
              <w:rPr>
                <w:sz w:val="24"/>
              </w:rPr>
            </w:pPr>
            <w:r w:rsidRPr="00194756">
              <w:rPr>
                <w:sz w:val="24"/>
              </w:rPr>
              <w:t>11</w:t>
            </w:r>
          </w:p>
        </w:tc>
        <w:tc>
          <w:tcPr>
            <w:tcW w:w="1650" w:type="dxa"/>
            <w:vAlign w:val="center"/>
          </w:tcPr>
          <w:p w:rsidR="00C42222" w:rsidRPr="00194756" w:rsidRDefault="0013739E">
            <w:pPr>
              <w:jc w:val="center"/>
              <w:rPr>
                <w:sz w:val="24"/>
              </w:rPr>
            </w:pPr>
            <w:r w:rsidRPr="00194756">
              <w:rPr>
                <w:sz w:val="24"/>
              </w:rPr>
              <w:t>002045</w:t>
            </w:r>
          </w:p>
        </w:tc>
        <w:tc>
          <w:tcPr>
            <w:tcW w:w="1980" w:type="dxa"/>
            <w:vAlign w:val="center"/>
          </w:tcPr>
          <w:p w:rsidR="00C42222" w:rsidRPr="00194756" w:rsidRDefault="0013739E">
            <w:pPr>
              <w:jc w:val="center"/>
              <w:rPr>
                <w:sz w:val="24"/>
              </w:rPr>
            </w:pPr>
            <w:r w:rsidRPr="00194756">
              <w:rPr>
                <w:rFonts w:hint="eastAsia"/>
                <w:sz w:val="24"/>
              </w:rPr>
              <w:t>国光电器</w:t>
            </w:r>
          </w:p>
        </w:tc>
        <w:tc>
          <w:tcPr>
            <w:tcW w:w="2879" w:type="dxa"/>
            <w:vAlign w:val="center"/>
          </w:tcPr>
          <w:p w:rsidR="00C42222" w:rsidRPr="00194756" w:rsidRDefault="0013739E">
            <w:pPr>
              <w:jc w:val="right"/>
              <w:rPr>
                <w:sz w:val="24"/>
              </w:rPr>
            </w:pPr>
            <w:r w:rsidRPr="00194756">
              <w:rPr>
                <w:sz w:val="24"/>
              </w:rPr>
              <w:t>21,965,256.64</w:t>
            </w:r>
          </w:p>
        </w:tc>
        <w:tc>
          <w:tcPr>
            <w:tcW w:w="1620" w:type="dxa"/>
            <w:vAlign w:val="center"/>
          </w:tcPr>
          <w:p w:rsidR="00C42222" w:rsidRPr="00194756" w:rsidRDefault="0013739E">
            <w:pPr>
              <w:jc w:val="right"/>
              <w:rPr>
                <w:sz w:val="24"/>
              </w:rPr>
            </w:pPr>
            <w:r w:rsidRPr="00194756">
              <w:rPr>
                <w:sz w:val="24"/>
              </w:rPr>
              <w:t>7.38</w:t>
            </w:r>
          </w:p>
        </w:tc>
      </w:tr>
      <w:tr w:rsidR="00C42222" w:rsidRPr="005C3584">
        <w:tc>
          <w:tcPr>
            <w:tcW w:w="869" w:type="dxa"/>
            <w:vAlign w:val="center"/>
          </w:tcPr>
          <w:p w:rsidR="00C42222" w:rsidRPr="00194756" w:rsidRDefault="0013739E">
            <w:pPr>
              <w:jc w:val="center"/>
              <w:rPr>
                <w:sz w:val="24"/>
              </w:rPr>
            </w:pPr>
            <w:r w:rsidRPr="00194756">
              <w:rPr>
                <w:sz w:val="24"/>
              </w:rPr>
              <w:t>12</w:t>
            </w:r>
          </w:p>
        </w:tc>
        <w:tc>
          <w:tcPr>
            <w:tcW w:w="1650" w:type="dxa"/>
            <w:vAlign w:val="center"/>
          </w:tcPr>
          <w:p w:rsidR="00C42222" w:rsidRPr="00194756" w:rsidRDefault="0013739E">
            <w:pPr>
              <w:jc w:val="center"/>
              <w:rPr>
                <w:sz w:val="24"/>
              </w:rPr>
            </w:pPr>
            <w:r w:rsidRPr="00194756">
              <w:rPr>
                <w:sz w:val="24"/>
              </w:rPr>
              <w:t>300063</w:t>
            </w:r>
          </w:p>
        </w:tc>
        <w:tc>
          <w:tcPr>
            <w:tcW w:w="1980" w:type="dxa"/>
            <w:vAlign w:val="center"/>
          </w:tcPr>
          <w:p w:rsidR="00C42222" w:rsidRPr="00194756" w:rsidRDefault="0013739E">
            <w:pPr>
              <w:jc w:val="center"/>
              <w:rPr>
                <w:sz w:val="24"/>
              </w:rPr>
            </w:pPr>
            <w:r w:rsidRPr="00194756">
              <w:rPr>
                <w:rFonts w:hint="eastAsia"/>
                <w:sz w:val="24"/>
              </w:rPr>
              <w:t>天龙集团</w:t>
            </w:r>
          </w:p>
        </w:tc>
        <w:tc>
          <w:tcPr>
            <w:tcW w:w="2879" w:type="dxa"/>
            <w:vAlign w:val="center"/>
          </w:tcPr>
          <w:p w:rsidR="00C42222" w:rsidRPr="00194756" w:rsidRDefault="0013739E">
            <w:pPr>
              <w:jc w:val="right"/>
              <w:rPr>
                <w:sz w:val="24"/>
              </w:rPr>
            </w:pPr>
            <w:r w:rsidRPr="00194756">
              <w:rPr>
                <w:sz w:val="24"/>
              </w:rPr>
              <w:t>20,014,093.92</w:t>
            </w:r>
          </w:p>
        </w:tc>
        <w:tc>
          <w:tcPr>
            <w:tcW w:w="1620" w:type="dxa"/>
            <w:vAlign w:val="center"/>
          </w:tcPr>
          <w:p w:rsidR="00C42222" w:rsidRPr="00194756" w:rsidRDefault="0013739E">
            <w:pPr>
              <w:jc w:val="right"/>
              <w:rPr>
                <w:sz w:val="24"/>
              </w:rPr>
            </w:pPr>
            <w:r w:rsidRPr="00194756">
              <w:rPr>
                <w:sz w:val="24"/>
              </w:rPr>
              <w:t>6.73</w:t>
            </w:r>
          </w:p>
        </w:tc>
      </w:tr>
      <w:tr w:rsidR="00C42222" w:rsidRPr="005C3584">
        <w:tc>
          <w:tcPr>
            <w:tcW w:w="869" w:type="dxa"/>
            <w:vAlign w:val="center"/>
          </w:tcPr>
          <w:p w:rsidR="00C42222" w:rsidRPr="00194756" w:rsidRDefault="0013739E">
            <w:pPr>
              <w:jc w:val="center"/>
              <w:rPr>
                <w:sz w:val="24"/>
              </w:rPr>
            </w:pPr>
            <w:r w:rsidRPr="00194756">
              <w:rPr>
                <w:sz w:val="24"/>
              </w:rPr>
              <w:t>13</w:t>
            </w:r>
          </w:p>
        </w:tc>
        <w:tc>
          <w:tcPr>
            <w:tcW w:w="1650" w:type="dxa"/>
            <w:vAlign w:val="center"/>
          </w:tcPr>
          <w:p w:rsidR="00C42222" w:rsidRPr="00194756" w:rsidRDefault="0013739E">
            <w:pPr>
              <w:jc w:val="center"/>
              <w:rPr>
                <w:sz w:val="24"/>
              </w:rPr>
            </w:pPr>
            <w:r w:rsidRPr="00194756">
              <w:rPr>
                <w:sz w:val="24"/>
              </w:rPr>
              <w:t>300481</w:t>
            </w:r>
          </w:p>
        </w:tc>
        <w:tc>
          <w:tcPr>
            <w:tcW w:w="1980" w:type="dxa"/>
            <w:vAlign w:val="center"/>
          </w:tcPr>
          <w:p w:rsidR="00C42222" w:rsidRPr="00194756" w:rsidRDefault="0013739E">
            <w:pPr>
              <w:jc w:val="center"/>
              <w:rPr>
                <w:sz w:val="24"/>
              </w:rPr>
            </w:pPr>
            <w:r w:rsidRPr="00194756">
              <w:rPr>
                <w:rFonts w:hint="eastAsia"/>
                <w:sz w:val="24"/>
              </w:rPr>
              <w:t>濮阳惠成</w:t>
            </w:r>
          </w:p>
        </w:tc>
        <w:tc>
          <w:tcPr>
            <w:tcW w:w="2879" w:type="dxa"/>
            <w:vAlign w:val="center"/>
          </w:tcPr>
          <w:p w:rsidR="00C42222" w:rsidRPr="00194756" w:rsidRDefault="0013739E">
            <w:pPr>
              <w:jc w:val="right"/>
              <w:rPr>
                <w:sz w:val="24"/>
              </w:rPr>
            </w:pPr>
            <w:r w:rsidRPr="00194756">
              <w:rPr>
                <w:sz w:val="24"/>
              </w:rPr>
              <w:t>19,607,225.00</w:t>
            </w:r>
          </w:p>
        </w:tc>
        <w:tc>
          <w:tcPr>
            <w:tcW w:w="1620" w:type="dxa"/>
            <w:vAlign w:val="center"/>
          </w:tcPr>
          <w:p w:rsidR="00C42222" w:rsidRPr="00194756" w:rsidRDefault="0013739E">
            <w:pPr>
              <w:jc w:val="right"/>
              <w:rPr>
                <w:sz w:val="24"/>
              </w:rPr>
            </w:pPr>
            <w:r w:rsidRPr="00194756">
              <w:rPr>
                <w:sz w:val="24"/>
              </w:rPr>
              <w:t>6.59</w:t>
            </w:r>
          </w:p>
        </w:tc>
      </w:tr>
      <w:tr w:rsidR="00C42222" w:rsidRPr="005C3584">
        <w:tc>
          <w:tcPr>
            <w:tcW w:w="869" w:type="dxa"/>
            <w:vAlign w:val="center"/>
          </w:tcPr>
          <w:p w:rsidR="00C42222" w:rsidRPr="00194756" w:rsidRDefault="0013739E">
            <w:pPr>
              <w:jc w:val="center"/>
              <w:rPr>
                <w:sz w:val="24"/>
              </w:rPr>
            </w:pPr>
            <w:r w:rsidRPr="00194756">
              <w:rPr>
                <w:sz w:val="24"/>
              </w:rPr>
              <w:t>14</w:t>
            </w:r>
          </w:p>
        </w:tc>
        <w:tc>
          <w:tcPr>
            <w:tcW w:w="1650" w:type="dxa"/>
            <w:vAlign w:val="center"/>
          </w:tcPr>
          <w:p w:rsidR="00C42222" w:rsidRPr="00194756" w:rsidRDefault="0013739E">
            <w:pPr>
              <w:jc w:val="center"/>
              <w:rPr>
                <w:sz w:val="24"/>
              </w:rPr>
            </w:pPr>
            <w:r w:rsidRPr="00194756">
              <w:rPr>
                <w:sz w:val="24"/>
              </w:rPr>
              <w:t>002502</w:t>
            </w:r>
          </w:p>
        </w:tc>
        <w:tc>
          <w:tcPr>
            <w:tcW w:w="1980" w:type="dxa"/>
            <w:vAlign w:val="center"/>
          </w:tcPr>
          <w:p w:rsidR="00C42222" w:rsidRPr="00194756" w:rsidRDefault="0013739E">
            <w:pPr>
              <w:jc w:val="center"/>
              <w:rPr>
                <w:sz w:val="24"/>
              </w:rPr>
            </w:pPr>
            <w:r w:rsidRPr="00194756">
              <w:rPr>
                <w:rFonts w:hint="eastAsia"/>
                <w:sz w:val="24"/>
              </w:rPr>
              <w:t>骅威文化</w:t>
            </w:r>
          </w:p>
        </w:tc>
        <w:tc>
          <w:tcPr>
            <w:tcW w:w="2879" w:type="dxa"/>
            <w:vAlign w:val="center"/>
          </w:tcPr>
          <w:p w:rsidR="00C42222" w:rsidRPr="00194756" w:rsidRDefault="0013739E">
            <w:pPr>
              <w:jc w:val="right"/>
              <w:rPr>
                <w:sz w:val="24"/>
              </w:rPr>
            </w:pPr>
            <w:r w:rsidRPr="00194756">
              <w:rPr>
                <w:sz w:val="24"/>
              </w:rPr>
              <w:t>19,273,944.10</w:t>
            </w:r>
          </w:p>
        </w:tc>
        <w:tc>
          <w:tcPr>
            <w:tcW w:w="1620" w:type="dxa"/>
            <w:vAlign w:val="center"/>
          </w:tcPr>
          <w:p w:rsidR="00C42222" w:rsidRPr="00194756" w:rsidRDefault="0013739E">
            <w:pPr>
              <w:jc w:val="right"/>
              <w:rPr>
                <w:sz w:val="24"/>
              </w:rPr>
            </w:pPr>
            <w:r w:rsidRPr="00194756">
              <w:rPr>
                <w:sz w:val="24"/>
              </w:rPr>
              <w:t>6.48</w:t>
            </w:r>
          </w:p>
        </w:tc>
      </w:tr>
      <w:tr w:rsidR="00C42222" w:rsidRPr="005C3584">
        <w:tc>
          <w:tcPr>
            <w:tcW w:w="869" w:type="dxa"/>
            <w:vAlign w:val="center"/>
          </w:tcPr>
          <w:p w:rsidR="00C42222" w:rsidRPr="00194756" w:rsidRDefault="0013739E">
            <w:pPr>
              <w:jc w:val="center"/>
              <w:rPr>
                <w:sz w:val="24"/>
              </w:rPr>
            </w:pPr>
            <w:r w:rsidRPr="00194756">
              <w:rPr>
                <w:sz w:val="24"/>
              </w:rPr>
              <w:lastRenderedPageBreak/>
              <w:t>15</w:t>
            </w:r>
          </w:p>
        </w:tc>
        <w:tc>
          <w:tcPr>
            <w:tcW w:w="1650" w:type="dxa"/>
            <w:vAlign w:val="center"/>
          </w:tcPr>
          <w:p w:rsidR="00C42222" w:rsidRPr="00194756" w:rsidRDefault="0013739E">
            <w:pPr>
              <w:jc w:val="center"/>
              <w:rPr>
                <w:sz w:val="24"/>
              </w:rPr>
            </w:pPr>
            <w:r w:rsidRPr="00194756">
              <w:rPr>
                <w:sz w:val="24"/>
              </w:rPr>
              <w:t>300367</w:t>
            </w:r>
          </w:p>
        </w:tc>
        <w:tc>
          <w:tcPr>
            <w:tcW w:w="1980" w:type="dxa"/>
            <w:vAlign w:val="center"/>
          </w:tcPr>
          <w:p w:rsidR="00C42222" w:rsidRPr="00194756" w:rsidRDefault="0013739E">
            <w:pPr>
              <w:jc w:val="center"/>
              <w:rPr>
                <w:sz w:val="24"/>
              </w:rPr>
            </w:pPr>
            <w:r w:rsidRPr="00194756">
              <w:rPr>
                <w:rFonts w:hint="eastAsia"/>
                <w:sz w:val="24"/>
              </w:rPr>
              <w:t>东方网力</w:t>
            </w:r>
          </w:p>
        </w:tc>
        <w:tc>
          <w:tcPr>
            <w:tcW w:w="2879" w:type="dxa"/>
            <w:vAlign w:val="center"/>
          </w:tcPr>
          <w:p w:rsidR="00C42222" w:rsidRPr="00194756" w:rsidRDefault="0013739E">
            <w:pPr>
              <w:jc w:val="right"/>
              <w:rPr>
                <w:sz w:val="24"/>
              </w:rPr>
            </w:pPr>
            <w:r w:rsidRPr="00194756">
              <w:rPr>
                <w:sz w:val="24"/>
              </w:rPr>
              <w:t>17,964,185.34</w:t>
            </w:r>
          </w:p>
        </w:tc>
        <w:tc>
          <w:tcPr>
            <w:tcW w:w="1620" w:type="dxa"/>
            <w:vAlign w:val="center"/>
          </w:tcPr>
          <w:p w:rsidR="00C42222" w:rsidRPr="00194756" w:rsidRDefault="0013739E">
            <w:pPr>
              <w:jc w:val="right"/>
              <w:rPr>
                <w:sz w:val="24"/>
              </w:rPr>
            </w:pPr>
            <w:r w:rsidRPr="00194756">
              <w:rPr>
                <w:sz w:val="24"/>
              </w:rPr>
              <w:t>6.04</w:t>
            </w:r>
          </w:p>
        </w:tc>
      </w:tr>
      <w:tr w:rsidR="00C42222" w:rsidRPr="005C3584">
        <w:tc>
          <w:tcPr>
            <w:tcW w:w="869" w:type="dxa"/>
            <w:vAlign w:val="center"/>
          </w:tcPr>
          <w:p w:rsidR="00C42222" w:rsidRPr="00194756" w:rsidRDefault="0013739E">
            <w:pPr>
              <w:jc w:val="center"/>
              <w:rPr>
                <w:sz w:val="24"/>
              </w:rPr>
            </w:pPr>
            <w:r w:rsidRPr="00194756">
              <w:rPr>
                <w:sz w:val="24"/>
              </w:rPr>
              <w:t>16</w:t>
            </w:r>
          </w:p>
        </w:tc>
        <w:tc>
          <w:tcPr>
            <w:tcW w:w="1650" w:type="dxa"/>
            <w:vAlign w:val="center"/>
          </w:tcPr>
          <w:p w:rsidR="00C42222" w:rsidRPr="00194756" w:rsidRDefault="0013739E">
            <w:pPr>
              <w:jc w:val="center"/>
              <w:rPr>
                <w:sz w:val="24"/>
              </w:rPr>
            </w:pPr>
            <w:r w:rsidRPr="00194756">
              <w:rPr>
                <w:sz w:val="24"/>
              </w:rPr>
              <w:t>600054</w:t>
            </w:r>
          </w:p>
        </w:tc>
        <w:tc>
          <w:tcPr>
            <w:tcW w:w="1980" w:type="dxa"/>
            <w:vAlign w:val="center"/>
          </w:tcPr>
          <w:p w:rsidR="00C42222" w:rsidRPr="00194756" w:rsidRDefault="0013739E">
            <w:pPr>
              <w:jc w:val="center"/>
              <w:rPr>
                <w:sz w:val="24"/>
              </w:rPr>
            </w:pPr>
            <w:r w:rsidRPr="00194756">
              <w:rPr>
                <w:rFonts w:hint="eastAsia"/>
                <w:sz w:val="24"/>
              </w:rPr>
              <w:t>黄山旅游</w:t>
            </w:r>
          </w:p>
        </w:tc>
        <w:tc>
          <w:tcPr>
            <w:tcW w:w="2879" w:type="dxa"/>
            <w:vAlign w:val="center"/>
          </w:tcPr>
          <w:p w:rsidR="00C42222" w:rsidRPr="00194756" w:rsidRDefault="0013739E">
            <w:pPr>
              <w:jc w:val="right"/>
              <w:rPr>
                <w:sz w:val="24"/>
              </w:rPr>
            </w:pPr>
            <w:r w:rsidRPr="00194756">
              <w:rPr>
                <w:sz w:val="24"/>
              </w:rPr>
              <w:t>17,955,041.97</w:t>
            </w:r>
          </w:p>
        </w:tc>
        <w:tc>
          <w:tcPr>
            <w:tcW w:w="1620" w:type="dxa"/>
            <w:vAlign w:val="center"/>
          </w:tcPr>
          <w:p w:rsidR="00C42222" w:rsidRPr="00194756" w:rsidRDefault="0013739E">
            <w:pPr>
              <w:jc w:val="right"/>
              <w:rPr>
                <w:sz w:val="24"/>
              </w:rPr>
            </w:pPr>
            <w:r w:rsidRPr="00194756">
              <w:rPr>
                <w:sz w:val="24"/>
              </w:rPr>
              <w:t>6.04</w:t>
            </w:r>
          </w:p>
        </w:tc>
      </w:tr>
      <w:tr w:rsidR="00C42222" w:rsidRPr="005C3584">
        <w:tc>
          <w:tcPr>
            <w:tcW w:w="869" w:type="dxa"/>
            <w:vAlign w:val="center"/>
          </w:tcPr>
          <w:p w:rsidR="00C42222" w:rsidRPr="00194756" w:rsidRDefault="0013739E">
            <w:pPr>
              <w:jc w:val="center"/>
              <w:rPr>
                <w:sz w:val="24"/>
              </w:rPr>
            </w:pPr>
            <w:r w:rsidRPr="00194756">
              <w:rPr>
                <w:sz w:val="24"/>
              </w:rPr>
              <w:t>17</w:t>
            </w:r>
          </w:p>
        </w:tc>
        <w:tc>
          <w:tcPr>
            <w:tcW w:w="1650" w:type="dxa"/>
            <w:vAlign w:val="center"/>
          </w:tcPr>
          <w:p w:rsidR="00C42222" w:rsidRPr="00194756" w:rsidRDefault="0013739E">
            <w:pPr>
              <w:jc w:val="center"/>
              <w:rPr>
                <w:sz w:val="24"/>
              </w:rPr>
            </w:pPr>
            <w:r w:rsidRPr="00194756">
              <w:rPr>
                <w:sz w:val="24"/>
              </w:rPr>
              <w:t>601599</w:t>
            </w:r>
          </w:p>
        </w:tc>
        <w:tc>
          <w:tcPr>
            <w:tcW w:w="1980" w:type="dxa"/>
            <w:vAlign w:val="center"/>
          </w:tcPr>
          <w:p w:rsidR="00C42222" w:rsidRPr="00194756" w:rsidRDefault="0013739E">
            <w:pPr>
              <w:jc w:val="center"/>
              <w:rPr>
                <w:sz w:val="24"/>
              </w:rPr>
            </w:pPr>
            <w:r w:rsidRPr="00194756">
              <w:rPr>
                <w:rFonts w:hint="eastAsia"/>
                <w:sz w:val="24"/>
              </w:rPr>
              <w:t>鹿港文化</w:t>
            </w:r>
          </w:p>
        </w:tc>
        <w:tc>
          <w:tcPr>
            <w:tcW w:w="2879" w:type="dxa"/>
            <w:vAlign w:val="center"/>
          </w:tcPr>
          <w:p w:rsidR="00C42222" w:rsidRPr="00194756" w:rsidRDefault="0013739E">
            <w:pPr>
              <w:jc w:val="right"/>
              <w:rPr>
                <w:sz w:val="24"/>
              </w:rPr>
            </w:pPr>
            <w:r w:rsidRPr="00194756">
              <w:rPr>
                <w:sz w:val="24"/>
              </w:rPr>
              <w:t>17,791,684.74</w:t>
            </w:r>
          </w:p>
        </w:tc>
        <w:tc>
          <w:tcPr>
            <w:tcW w:w="1620" w:type="dxa"/>
            <w:vAlign w:val="center"/>
          </w:tcPr>
          <w:p w:rsidR="00C42222" w:rsidRPr="00194756" w:rsidRDefault="0013739E">
            <w:pPr>
              <w:jc w:val="right"/>
              <w:rPr>
                <w:sz w:val="24"/>
              </w:rPr>
            </w:pPr>
            <w:r w:rsidRPr="00194756">
              <w:rPr>
                <w:sz w:val="24"/>
              </w:rPr>
              <w:t>5.98</w:t>
            </w:r>
          </w:p>
        </w:tc>
      </w:tr>
      <w:tr w:rsidR="00C42222" w:rsidRPr="005C3584">
        <w:tc>
          <w:tcPr>
            <w:tcW w:w="869" w:type="dxa"/>
            <w:vAlign w:val="center"/>
          </w:tcPr>
          <w:p w:rsidR="00C42222" w:rsidRPr="00194756" w:rsidRDefault="0013739E">
            <w:pPr>
              <w:jc w:val="center"/>
              <w:rPr>
                <w:sz w:val="24"/>
              </w:rPr>
            </w:pPr>
            <w:r w:rsidRPr="00194756">
              <w:rPr>
                <w:sz w:val="24"/>
              </w:rPr>
              <w:t>18</w:t>
            </w:r>
          </w:p>
        </w:tc>
        <w:tc>
          <w:tcPr>
            <w:tcW w:w="1650" w:type="dxa"/>
            <w:vAlign w:val="center"/>
          </w:tcPr>
          <w:p w:rsidR="00C42222" w:rsidRPr="00194756" w:rsidRDefault="0013739E">
            <w:pPr>
              <w:jc w:val="center"/>
              <w:rPr>
                <w:sz w:val="24"/>
              </w:rPr>
            </w:pPr>
            <w:r w:rsidRPr="00194756">
              <w:rPr>
                <w:sz w:val="24"/>
              </w:rPr>
              <w:t>600867</w:t>
            </w:r>
          </w:p>
        </w:tc>
        <w:tc>
          <w:tcPr>
            <w:tcW w:w="1980" w:type="dxa"/>
            <w:vAlign w:val="center"/>
          </w:tcPr>
          <w:p w:rsidR="00C42222" w:rsidRPr="00194756" w:rsidRDefault="0013739E">
            <w:pPr>
              <w:jc w:val="center"/>
              <w:rPr>
                <w:sz w:val="24"/>
              </w:rPr>
            </w:pPr>
            <w:r w:rsidRPr="00194756">
              <w:rPr>
                <w:rFonts w:hint="eastAsia"/>
                <w:sz w:val="24"/>
              </w:rPr>
              <w:t>通化东宝</w:t>
            </w:r>
          </w:p>
        </w:tc>
        <w:tc>
          <w:tcPr>
            <w:tcW w:w="2879" w:type="dxa"/>
            <w:vAlign w:val="center"/>
          </w:tcPr>
          <w:p w:rsidR="00C42222" w:rsidRPr="00194756" w:rsidRDefault="0013739E">
            <w:pPr>
              <w:jc w:val="right"/>
              <w:rPr>
                <w:sz w:val="24"/>
              </w:rPr>
            </w:pPr>
            <w:r w:rsidRPr="00194756">
              <w:rPr>
                <w:sz w:val="24"/>
              </w:rPr>
              <w:t>17,757,857.71</w:t>
            </w:r>
          </w:p>
        </w:tc>
        <w:tc>
          <w:tcPr>
            <w:tcW w:w="1620" w:type="dxa"/>
            <w:vAlign w:val="center"/>
          </w:tcPr>
          <w:p w:rsidR="00C42222" w:rsidRPr="00194756" w:rsidRDefault="0013739E">
            <w:pPr>
              <w:jc w:val="right"/>
              <w:rPr>
                <w:sz w:val="24"/>
              </w:rPr>
            </w:pPr>
            <w:r w:rsidRPr="00194756">
              <w:rPr>
                <w:sz w:val="24"/>
              </w:rPr>
              <w:t>5.97</w:t>
            </w:r>
          </w:p>
        </w:tc>
      </w:tr>
      <w:tr w:rsidR="00C42222" w:rsidRPr="005C3584">
        <w:tc>
          <w:tcPr>
            <w:tcW w:w="869" w:type="dxa"/>
            <w:vAlign w:val="center"/>
          </w:tcPr>
          <w:p w:rsidR="00C42222" w:rsidRPr="00194756" w:rsidRDefault="0013739E">
            <w:pPr>
              <w:jc w:val="center"/>
              <w:rPr>
                <w:sz w:val="24"/>
              </w:rPr>
            </w:pPr>
            <w:r w:rsidRPr="00194756">
              <w:rPr>
                <w:sz w:val="24"/>
              </w:rPr>
              <w:t>19</w:t>
            </w:r>
          </w:p>
        </w:tc>
        <w:tc>
          <w:tcPr>
            <w:tcW w:w="1650" w:type="dxa"/>
            <w:vAlign w:val="center"/>
          </w:tcPr>
          <w:p w:rsidR="00C42222" w:rsidRPr="00194756" w:rsidRDefault="0013739E">
            <w:pPr>
              <w:jc w:val="center"/>
              <w:rPr>
                <w:sz w:val="24"/>
              </w:rPr>
            </w:pPr>
            <w:r w:rsidRPr="00194756">
              <w:rPr>
                <w:sz w:val="24"/>
              </w:rPr>
              <w:t>002777</w:t>
            </w:r>
          </w:p>
        </w:tc>
        <w:tc>
          <w:tcPr>
            <w:tcW w:w="1980" w:type="dxa"/>
            <w:vAlign w:val="center"/>
          </w:tcPr>
          <w:p w:rsidR="00C42222" w:rsidRPr="00194756" w:rsidRDefault="0013739E">
            <w:pPr>
              <w:jc w:val="center"/>
              <w:rPr>
                <w:sz w:val="24"/>
              </w:rPr>
            </w:pPr>
            <w:r w:rsidRPr="00194756">
              <w:rPr>
                <w:rFonts w:hint="eastAsia"/>
                <w:sz w:val="24"/>
              </w:rPr>
              <w:t>久远银海</w:t>
            </w:r>
          </w:p>
        </w:tc>
        <w:tc>
          <w:tcPr>
            <w:tcW w:w="2879" w:type="dxa"/>
            <w:vAlign w:val="center"/>
          </w:tcPr>
          <w:p w:rsidR="00C42222" w:rsidRPr="00194756" w:rsidRDefault="0013739E">
            <w:pPr>
              <w:jc w:val="right"/>
              <w:rPr>
                <w:sz w:val="24"/>
              </w:rPr>
            </w:pPr>
            <w:r w:rsidRPr="00194756">
              <w:rPr>
                <w:sz w:val="24"/>
              </w:rPr>
              <w:t>17,728,540.27</w:t>
            </w:r>
          </w:p>
        </w:tc>
        <w:tc>
          <w:tcPr>
            <w:tcW w:w="1620" w:type="dxa"/>
            <w:vAlign w:val="center"/>
          </w:tcPr>
          <w:p w:rsidR="00C42222" w:rsidRPr="00194756" w:rsidRDefault="0013739E">
            <w:pPr>
              <w:jc w:val="right"/>
              <w:rPr>
                <w:sz w:val="24"/>
              </w:rPr>
            </w:pPr>
            <w:r w:rsidRPr="00194756">
              <w:rPr>
                <w:sz w:val="24"/>
              </w:rPr>
              <w:t>5.96</w:t>
            </w:r>
          </w:p>
        </w:tc>
      </w:tr>
      <w:tr w:rsidR="00C42222" w:rsidRPr="005C3584">
        <w:tc>
          <w:tcPr>
            <w:tcW w:w="869" w:type="dxa"/>
            <w:vAlign w:val="center"/>
          </w:tcPr>
          <w:p w:rsidR="00C42222" w:rsidRPr="00194756" w:rsidRDefault="0013739E">
            <w:pPr>
              <w:jc w:val="center"/>
              <w:rPr>
                <w:sz w:val="24"/>
              </w:rPr>
            </w:pPr>
            <w:r w:rsidRPr="00194756">
              <w:rPr>
                <w:sz w:val="24"/>
              </w:rPr>
              <w:t>20</w:t>
            </w:r>
          </w:p>
        </w:tc>
        <w:tc>
          <w:tcPr>
            <w:tcW w:w="1650" w:type="dxa"/>
            <w:vAlign w:val="center"/>
          </w:tcPr>
          <w:p w:rsidR="00C42222" w:rsidRPr="00194756" w:rsidRDefault="0013739E">
            <w:pPr>
              <w:jc w:val="center"/>
              <w:rPr>
                <w:sz w:val="24"/>
              </w:rPr>
            </w:pPr>
            <w:r w:rsidRPr="00194756">
              <w:rPr>
                <w:sz w:val="24"/>
              </w:rPr>
              <w:t>300347</w:t>
            </w:r>
          </w:p>
        </w:tc>
        <w:tc>
          <w:tcPr>
            <w:tcW w:w="1980" w:type="dxa"/>
            <w:vAlign w:val="center"/>
          </w:tcPr>
          <w:p w:rsidR="00C42222" w:rsidRPr="00194756" w:rsidRDefault="0013739E">
            <w:pPr>
              <w:jc w:val="center"/>
              <w:rPr>
                <w:sz w:val="24"/>
              </w:rPr>
            </w:pPr>
            <w:r w:rsidRPr="00194756">
              <w:rPr>
                <w:rFonts w:hint="eastAsia"/>
                <w:sz w:val="24"/>
              </w:rPr>
              <w:t>泰格医药</w:t>
            </w:r>
          </w:p>
        </w:tc>
        <w:tc>
          <w:tcPr>
            <w:tcW w:w="2879" w:type="dxa"/>
            <w:vAlign w:val="center"/>
          </w:tcPr>
          <w:p w:rsidR="00C42222" w:rsidRPr="00194756" w:rsidRDefault="0013739E">
            <w:pPr>
              <w:jc w:val="right"/>
              <w:rPr>
                <w:sz w:val="24"/>
              </w:rPr>
            </w:pPr>
            <w:r w:rsidRPr="00194756">
              <w:rPr>
                <w:sz w:val="24"/>
              </w:rPr>
              <w:t>17,706,796.66</w:t>
            </w:r>
          </w:p>
        </w:tc>
        <w:tc>
          <w:tcPr>
            <w:tcW w:w="1620" w:type="dxa"/>
            <w:vAlign w:val="center"/>
          </w:tcPr>
          <w:p w:rsidR="00C42222" w:rsidRPr="00194756" w:rsidRDefault="0013739E">
            <w:pPr>
              <w:jc w:val="right"/>
              <w:rPr>
                <w:sz w:val="24"/>
              </w:rPr>
            </w:pPr>
            <w:r w:rsidRPr="00194756">
              <w:rPr>
                <w:sz w:val="24"/>
              </w:rPr>
              <w:t>5.95</w:t>
            </w:r>
          </w:p>
        </w:tc>
      </w:tr>
      <w:tr w:rsidR="00C42222" w:rsidRPr="005C3584">
        <w:tc>
          <w:tcPr>
            <w:tcW w:w="869" w:type="dxa"/>
            <w:vAlign w:val="center"/>
          </w:tcPr>
          <w:p w:rsidR="00C42222" w:rsidRPr="00194756" w:rsidRDefault="0013739E">
            <w:pPr>
              <w:jc w:val="center"/>
              <w:rPr>
                <w:sz w:val="24"/>
              </w:rPr>
            </w:pPr>
            <w:r w:rsidRPr="00194756">
              <w:rPr>
                <w:sz w:val="24"/>
              </w:rPr>
              <w:t>21</w:t>
            </w:r>
          </w:p>
        </w:tc>
        <w:tc>
          <w:tcPr>
            <w:tcW w:w="1650" w:type="dxa"/>
            <w:vAlign w:val="center"/>
          </w:tcPr>
          <w:p w:rsidR="00C42222" w:rsidRPr="00194756" w:rsidRDefault="0013739E">
            <w:pPr>
              <w:jc w:val="center"/>
              <w:rPr>
                <w:sz w:val="24"/>
              </w:rPr>
            </w:pPr>
            <w:r w:rsidRPr="00194756">
              <w:rPr>
                <w:sz w:val="24"/>
              </w:rPr>
              <w:t>300271</w:t>
            </w:r>
          </w:p>
        </w:tc>
        <w:tc>
          <w:tcPr>
            <w:tcW w:w="1980" w:type="dxa"/>
            <w:vAlign w:val="center"/>
          </w:tcPr>
          <w:p w:rsidR="00C42222" w:rsidRPr="00194756" w:rsidRDefault="0013739E">
            <w:pPr>
              <w:jc w:val="center"/>
              <w:rPr>
                <w:sz w:val="24"/>
              </w:rPr>
            </w:pPr>
            <w:r w:rsidRPr="00194756">
              <w:rPr>
                <w:rFonts w:hint="eastAsia"/>
                <w:sz w:val="24"/>
              </w:rPr>
              <w:t>华宇软件</w:t>
            </w:r>
          </w:p>
        </w:tc>
        <w:tc>
          <w:tcPr>
            <w:tcW w:w="2879" w:type="dxa"/>
            <w:vAlign w:val="center"/>
          </w:tcPr>
          <w:p w:rsidR="00C42222" w:rsidRPr="00194756" w:rsidRDefault="0013739E">
            <w:pPr>
              <w:jc w:val="right"/>
              <w:rPr>
                <w:sz w:val="24"/>
              </w:rPr>
            </w:pPr>
            <w:r w:rsidRPr="00194756">
              <w:rPr>
                <w:sz w:val="24"/>
              </w:rPr>
              <w:t>17,603,264.78</w:t>
            </w:r>
          </w:p>
        </w:tc>
        <w:tc>
          <w:tcPr>
            <w:tcW w:w="1620" w:type="dxa"/>
            <w:vAlign w:val="center"/>
          </w:tcPr>
          <w:p w:rsidR="00C42222" w:rsidRPr="00194756" w:rsidRDefault="0013739E">
            <w:pPr>
              <w:jc w:val="right"/>
              <w:rPr>
                <w:sz w:val="24"/>
              </w:rPr>
            </w:pPr>
            <w:r w:rsidRPr="00194756">
              <w:rPr>
                <w:sz w:val="24"/>
              </w:rPr>
              <w:t>5.92</w:t>
            </w:r>
          </w:p>
        </w:tc>
      </w:tr>
      <w:tr w:rsidR="00C42222" w:rsidRPr="005C3584">
        <w:tc>
          <w:tcPr>
            <w:tcW w:w="869" w:type="dxa"/>
            <w:vAlign w:val="center"/>
          </w:tcPr>
          <w:p w:rsidR="00C42222" w:rsidRPr="00194756" w:rsidRDefault="0013739E">
            <w:pPr>
              <w:jc w:val="center"/>
              <w:rPr>
                <w:sz w:val="24"/>
              </w:rPr>
            </w:pPr>
            <w:r w:rsidRPr="00194756">
              <w:rPr>
                <w:sz w:val="24"/>
              </w:rPr>
              <w:t>22</w:t>
            </w:r>
          </w:p>
        </w:tc>
        <w:tc>
          <w:tcPr>
            <w:tcW w:w="1650" w:type="dxa"/>
            <w:vAlign w:val="center"/>
          </w:tcPr>
          <w:p w:rsidR="00C42222" w:rsidRPr="00194756" w:rsidRDefault="0013739E">
            <w:pPr>
              <w:jc w:val="center"/>
              <w:rPr>
                <w:sz w:val="24"/>
              </w:rPr>
            </w:pPr>
            <w:r w:rsidRPr="00194756">
              <w:rPr>
                <w:sz w:val="24"/>
              </w:rPr>
              <w:t>002343</w:t>
            </w:r>
          </w:p>
        </w:tc>
        <w:tc>
          <w:tcPr>
            <w:tcW w:w="1980" w:type="dxa"/>
            <w:vAlign w:val="center"/>
          </w:tcPr>
          <w:p w:rsidR="00C42222" w:rsidRPr="00194756" w:rsidRDefault="0013739E">
            <w:pPr>
              <w:jc w:val="center"/>
              <w:rPr>
                <w:sz w:val="24"/>
              </w:rPr>
            </w:pPr>
            <w:r w:rsidRPr="00194756">
              <w:rPr>
                <w:rFonts w:hint="eastAsia"/>
                <w:sz w:val="24"/>
              </w:rPr>
              <w:t>慈文传媒</w:t>
            </w:r>
          </w:p>
        </w:tc>
        <w:tc>
          <w:tcPr>
            <w:tcW w:w="2879" w:type="dxa"/>
            <w:vAlign w:val="center"/>
          </w:tcPr>
          <w:p w:rsidR="00C42222" w:rsidRPr="00194756" w:rsidRDefault="0013739E">
            <w:pPr>
              <w:jc w:val="right"/>
              <w:rPr>
                <w:sz w:val="24"/>
              </w:rPr>
            </w:pPr>
            <w:r w:rsidRPr="00194756">
              <w:rPr>
                <w:sz w:val="24"/>
              </w:rPr>
              <w:t>17,510,929.18</w:t>
            </w:r>
          </w:p>
        </w:tc>
        <w:tc>
          <w:tcPr>
            <w:tcW w:w="1620" w:type="dxa"/>
            <w:vAlign w:val="center"/>
          </w:tcPr>
          <w:p w:rsidR="00C42222" w:rsidRPr="00194756" w:rsidRDefault="0013739E">
            <w:pPr>
              <w:jc w:val="right"/>
              <w:rPr>
                <w:sz w:val="24"/>
              </w:rPr>
            </w:pPr>
            <w:r w:rsidRPr="00194756">
              <w:rPr>
                <w:sz w:val="24"/>
              </w:rPr>
              <w:t>5.89</w:t>
            </w:r>
          </w:p>
        </w:tc>
      </w:tr>
      <w:tr w:rsidR="00C42222" w:rsidRPr="005C3584">
        <w:tc>
          <w:tcPr>
            <w:tcW w:w="869" w:type="dxa"/>
            <w:vAlign w:val="center"/>
          </w:tcPr>
          <w:p w:rsidR="00C42222" w:rsidRPr="00194756" w:rsidRDefault="0013739E">
            <w:pPr>
              <w:jc w:val="center"/>
              <w:rPr>
                <w:sz w:val="24"/>
              </w:rPr>
            </w:pPr>
            <w:r w:rsidRPr="00194756">
              <w:rPr>
                <w:sz w:val="24"/>
              </w:rPr>
              <w:t>23</w:t>
            </w:r>
          </w:p>
        </w:tc>
        <w:tc>
          <w:tcPr>
            <w:tcW w:w="1650" w:type="dxa"/>
            <w:vAlign w:val="center"/>
          </w:tcPr>
          <w:p w:rsidR="00C42222" w:rsidRPr="00194756" w:rsidRDefault="0013739E">
            <w:pPr>
              <w:jc w:val="center"/>
              <w:rPr>
                <w:sz w:val="24"/>
              </w:rPr>
            </w:pPr>
            <w:r w:rsidRPr="00194756">
              <w:rPr>
                <w:sz w:val="24"/>
              </w:rPr>
              <w:t>300113</w:t>
            </w:r>
          </w:p>
        </w:tc>
        <w:tc>
          <w:tcPr>
            <w:tcW w:w="1980" w:type="dxa"/>
            <w:vAlign w:val="center"/>
          </w:tcPr>
          <w:p w:rsidR="00C42222" w:rsidRPr="00194756" w:rsidRDefault="0013739E">
            <w:pPr>
              <w:jc w:val="center"/>
              <w:rPr>
                <w:sz w:val="24"/>
              </w:rPr>
            </w:pPr>
            <w:r w:rsidRPr="00194756">
              <w:rPr>
                <w:rFonts w:hint="eastAsia"/>
                <w:sz w:val="24"/>
              </w:rPr>
              <w:t>顺网科技</w:t>
            </w:r>
          </w:p>
        </w:tc>
        <w:tc>
          <w:tcPr>
            <w:tcW w:w="2879" w:type="dxa"/>
            <w:vAlign w:val="center"/>
          </w:tcPr>
          <w:p w:rsidR="00C42222" w:rsidRPr="00194756" w:rsidRDefault="0013739E">
            <w:pPr>
              <w:jc w:val="right"/>
              <w:rPr>
                <w:sz w:val="24"/>
              </w:rPr>
            </w:pPr>
            <w:r w:rsidRPr="00194756">
              <w:rPr>
                <w:sz w:val="24"/>
              </w:rPr>
              <w:t>17,479,334.90</w:t>
            </w:r>
          </w:p>
        </w:tc>
        <w:tc>
          <w:tcPr>
            <w:tcW w:w="1620" w:type="dxa"/>
            <w:vAlign w:val="center"/>
          </w:tcPr>
          <w:p w:rsidR="00C42222" w:rsidRPr="00194756" w:rsidRDefault="0013739E">
            <w:pPr>
              <w:jc w:val="right"/>
              <w:rPr>
                <w:sz w:val="24"/>
              </w:rPr>
            </w:pPr>
            <w:r w:rsidRPr="00194756">
              <w:rPr>
                <w:sz w:val="24"/>
              </w:rPr>
              <w:t>5.88</w:t>
            </w:r>
          </w:p>
        </w:tc>
      </w:tr>
      <w:tr w:rsidR="00C42222" w:rsidRPr="005C3584">
        <w:tc>
          <w:tcPr>
            <w:tcW w:w="869" w:type="dxa"/>
            <w:vAlign w:val="center"/>
          </w:tcPr>
          <w:p w:rsidR="00C42222" w:rsidRPr="00194756" w:rsidRDefault="0013739E">
            <w:pPr>
              <w:jc w:val="center"/>
              <w:rPr>
                <w:sz w:val="24"/>
              </w:rPr>
            </w:pPr>
            <w:r w:rsidRPr="00194756">
              <w:rPr>
                <w:sz w:val="24"/>
              </w:rPr>
              <w:t>24</w:t>
            </w:r>
          </w:p>
        </w:tc>
        <w:tc>
          <w:tcPr>
            <w:tcW w:w="1650" w:type="dxa"/>
            <w:vAlign w:val="center"/>
          </w:tcPr>
          <w:p w:rsidR="00C42222" w:rsidRPr="00194756" w:rsidRDefault="0013739E">
            <w:pPr>
              <w:jc w:val="center"/>
              <w:rPr>
                <w:sz w:val="24"/>
              </w:rPr>
            </w:pPr>
            <w:r w:rsidRPr="00194756">
              <w:rPr>
                <w:sz w:val="24"/>
              </w:rPr>
              <w:t>300262</w:t>
            </w:r>
          </w:p>
        </w:tc>
        <w:tc>
          <w:tcPr>
            <w:tcW w:w="1980" w:type="dxa"/>
            <w:vAlign w:val="center"/>
          </w:tcPr>
          <w:p w:rsidR="00C42222" w:rsidRPr="00194756" w:rsidRDefault="0013739E">
            <w:pPr>
              <w:jc w:val="center"/>
              <w:rPr>
                <w:sz w:val="24"/>
              </w:rPr>
            </w:pPr>
            <w:r w:rsidRPr="00194756">
              <w:rPr>
                <w:rFonts w:hint="eastAsia"/>
                <w:sz w:val="24"/>
              </w:rPr>
              <w:t>巴安水务</w:t>
            </w:r>
          </w:p>
        </w:tc>
        <w:tc>
          <w:tcPr>
            <w:tcW w:w="2879" w:type="dxa"/>
            <w:vAlign w:val="center"/>
          </w:tcPr>
          <w:p w:rsidR="00C42222" w:rsidRPr="00194756" w:rsidRDefault="0013739E">
            <w:pPr>
              <w:jc w:val="right"/>
              <w:rPr>
                <w:sz w:val="24"/>
              </w:rPr>
            </w:pPr>
            <w:r w:rsidRPr="00194756">
              <w:rPr>
                <w:sz w:val="24"/>
              </w:rPr>
              <w:t>17,306,117.98</w:t>
            </w:r>
          </w:p>
        </w:tc>
        <w:tc>
          <w:tcPr>
            <w:tcW w:w="1620" w:type="dxa"/>
            <w:vAlign w:val="center"/>
          </w:tcPr>
          <w:p w:rsidR="00C42222" w:rsidRPr="00194756" w:rsidRDefault="0013739E">
            <w:pPr>
              <w:jc w:val="right"/>
              <w:rPr>
                <w:sz w:val="24"/>
              </w:rPr>
            </w:pPr>
            <w:r w:rsidRPr="00194756">
              <w:rPr>
                <w:sz w:val="24"/>
              </w:rPr>
              <w:t>5.82</w:t>
            </w:r>
          </w:p>
        </w:tc>
      </w:tr>
      <w:tr w:rsidR="00C42222" w:rsidRPr="005C3584">
        <w:tc>
          <w:tcPr>
            <w:tcW w:w="869" w:type="dxa"/>
            <w:vAlign w:val="center"/>
          </w:tcPr>
          <w:p w:rsidR="00C42222" w:rsidRPr="00194756" w:rsidRDefault="0013739E">
            <w:pPr>
              <w:jc w:val="center"/>
              <w:rPr>
                <w:sz w:val="24"/>
              </w:rPr>
            </w:pPr>
            <w:r w:rsidRPr="00194756">
              <w:rPr>
                <w:sz w:val="24"/>
              </w:rPr>
              <w:t>25</w:t>
            </w:r>
          </w:p>
        </w:tc>
        <w:tc>
          <w:tcPr>
            <w:tcW w:w="1650" w:type="dxa"/>
            <w:vAlign w:val="center"/>
          </w:tcPr>
          <w:p w:rsidR="00C42222" w:rsidRPr="00194756" w:rsidRDefault="0013739E">
            <w:pPr>
              <w:jc w:val="center"/>
              <w:rPr>
                <w:sz w:val="24"/>
              </w:rPr>
            </w:pPr>
            <w:r w:rsidRPr="00194756">
              <w:rPr>
                <w:sz w:val="24"/>
              </w:rPr>
              <w:t>002024</w:t>
            </w:r>
          </w:p>
        </w:tc>
        <w:tc>
          <w:tcPr>
            <w:tcW w:w="1980" w:type="dxa"/>
            <w:vAlign w:val="center"/>
          </w:tcPr>
          <w:p w:rsidR="00C42222" w:rsidRPr="00194756" w:rsidRDefault="0013739E">
            <w:pPr>
              <w:jc w:val="center"/>
              <w:rPr>
                <w:sz w:val="24"/>
              </w:rPr>
            </w:pPr>
            <w:r w:rsidRPr="00194756">
              <w:rPr>
                <w:rFonts w:hint="eastAsia"/>
                <w:sz w:val="24"/>
              </w:rPr>
              <w:t>苏宁云商</w:t>
            </w:r>
          </w:p>
        </w:tc>
        <w:tc>
          <w:tcPr>
            <w:tcW w:w="2879" w:type="dxa"/>
            <w:vAlign w:val="center"/>
          </w:tcPr>
          <w:p w:rsidR="00C42222" w:rsidRPr="00194756" w:rsidRDefault="0013739E">
            <w:pPr>
              <w:jc w:val="right"/>
              <w:rPr>
                <w:sz w:val="24"/>
              </w:rPr>
            </w:pPr>
            <w:r w:rsidRPr="00194756">
              <w:rPr>
                <w:sz w:val="24"/>
              </w:rPr>
              <w:t>16,858,755.25</w:t>
            </w:r>
          </w:p>
        </w:tc>
        <w:tc>
          <w:tcPr>
            <w:tcW w:w="1620" w:type="dxa"/>
            <w:vAlign w:val="center"/>
          </w:tcPr>
          <w:p w:rsidR="00C42222" w:rsidRPr="00194756" w:rsidRDefault="0013739E">
            <w:pPr>
              <w:jc w:val="right"/>
              <w:rPr>
                <w:sz w:val="24"/>
              </w:rPr>
            </w:pPr>
            <w:r w:rsidRPr="00194756">
              <w:rPr>
                <w:sz w:val="24"/>
              </w:rPr>
              <w:t>5.67</w:t>
            </w:r>
          </w:p>
        </w:tc>
      </w:tr>
      <w:tr w:rsidR="00C42222" w:rsidRPr="005C3584">
        <w:tc>
          <w:tcPr>
            <w:tcW w:w="869" w:type="dxa"/>
            <w:vAlign w:val="center"/>
          </w:tcPr>
          <w:p w:rsidR="00C42222" w:rsidRPr="00194756" w:rsidRDefault="0013739E">
            <w:pPr>
              <w:jc w:val="center"/>
              <w:rPr>
                <w:sz w:val="24"/>
              </w:rPr>
            </w:pPr>
            <w:r w:rsidRPr="00194756">
              <w:rPr>
                <w:sz w:val="24"/>
              </w:rPr>
              <w:t>26</w:t>
            </w:r>
          </w:p>
        </w:tc>
        <w:tc>
          <w:tcPr>
            <w:tcW w:w="1650" w:type="dxa"/>
            <w:vAlign w:val="center"/>
          </w:tcPr>
          <w:p w:rsidR="00C42222" w:rsidRPr="00194756" w:rsidRDefault="0013739E">
            <w:pPr>
              <w:jc w:val="center"/>
              <w:rPr>
                <w:sz w:val="24"/>
              </w:rPr>
            </w:pPr>
            <w:r w:rsidRPr="00194756">
              <w:rPr>
                <w:sz w:val="24"/>
              </w:rPr>
              <w:t>300137</w:t>
            </w:r>
          </w:p>
        </w:tc>
        <w:tc>
          <w:tcPr>
            <w:tcW w:w="1980" w:type="dxa"/>
            <w:vAlign w:val="center"/>
          </w:tcPr>
          <w:p w:rsidR="00C42222" w:rsidRPr="00194756" w:rsidRDefault="0013739E">
            <w:pPr>
              <w:jc w:val="center"/>
              <w:rPr>
                <w:sz w:val="24"/>
              </w:rPr>
            </w:pPr>
            <w:r w:rsidRPr="00194756">
              <w:rPr>
                <w:rFonts w:hint="eastAsia"/>
                <w:sz w:val="24"/>
              </w:rPr>
              <w:t>先河环保</w:t>
            </w:r>
          </w:p>
        </w:tc>
        <w:tc>
          <w:tcPr>
            <w:tcW w:w="2879" w:type="dxa"/>
            <w:vAlign w:val="center"/>
          </w:tcPr>
          <w:p w:rsidR="00C42222" w:rsidRPr="00194756" w:rsidRDefault="0013739E">
            <w:pPr>
              <w:jc w:val="right"/>
              <w:rPr>
                <w:sz w:val="24"/>
              </w:rPr>
            </w:pPr>
            <w:r w:rsidRPr="00194756">
              <w:rPr>
                <w:sz w:val="24"/>
              </w:rPr>
              <w:t>16,583,103.55</w:t>
            </w:r>
          </w:p>
        </w:tc>
        <w:tc>
          <w:tcPr>
            <w:tcW w:w="1620" w:type="dxa"/>
            <w:vAlign w:val="center"/>
          </w:tcPr>
          <w:p w:rsidR="00C42222" w:rsidRPr="00194756" w:rsidRDefault="0013739E">
            <w:pPr>
              <w:jc w:val="right"/>
              <w:rPr>
                <w:sz w:val="24"/>
              </w:rPr>
            </w:pPr>
            <w:r w:rsidRPr="00194756">
              <w:rPr>
                <w:sz w:val="24"/>
              </w:rPr>
              <w:t>5.57</w:t>
            </w:r>
          </w:p>
        </w:tc>
      </w:tr>
      <w:tr w:rsidR="00C42222" w:rsidRPr="005C3584">
        <w:tc>
          <w:tcPr>
            <w:tcW w:w="869" w:type="dxa"/>
            <w:vAlign w:val="center"/>
          </w:tcPr>
          <w:p w:rsidR="00C42222" w:rsidRPr="00194756" w:rsidRDefault="0013739E">
            <w:pPr>
              <w:jc w:val="center"/>
              <w:rPr>
                <w:sz w:val="24"/>
              </w:rPr>
            </w:pPr>
            <w:r w:rsidRPr="00194756">
              <w:rPr>
                <w:sz w:val="24"/>
              </w:rPr>
              <w:t>27</w:t>
            </w:r>
          </w:p>
        </w:tc>
        <w:tc>
          <w:tcPr>
            <w:tcW w:w="1650" w:type="dxa"/>
            <w:vAlign w:val="center"/>
          </w:tcPr>
          <w:p w:rsidR="00C42222" w:rsidRPr="00194756" w:rsidRDefault="0013739E">
            <w:pPr>
              <w:jc w:val="center"/>
              <w:rPr>
                <w:sz w:val="24"/>
              </w:rPr>
            </w:pPr>
            <w:r w:rsidRPr="00194756">
              <w:rPr>
                <w:sz w:val="24"/>
              </w:rPr>
              <w:t>300352</w:t>
            </w:r>
          </w:p>
        </w:tc>
        <w:tc>
          <w:tcPr>
            <w:tcW w:w="1980" w:type="dxa"/>
            <w:vAlign w:val="center"/>
          </w:tcPr>
          <w:p w:rsidR="00C42222" w:rsidRPr="00194756" w:rsidRDefault="0013739E">
            <w:pPr>
              <w:jc w:val="center"/>
              <w:rPr>
                <w:sz w:val="24"/>
              </w:rPr>
            </w:pPr>
            <w:r w:rsidRPr="00194756">
              <w:rPr>
                <w:rFonts w:hint="eastAsia"/>
                <w:sz w:val="24"/>
              </w:rPr>
              <w:t>北信源</w:t>
            </w:r>
          </w:p>
        </w:tc>
        <w:tc>
          <w:tcPr>
            <w:tcW w:w="2879" w:type="dxa"/>
            <w:vAlign w:val="center"/>
          </w:tcPr>
          <w:p w:rsidR="00C42222" w:rsidRPr="00194756" w:rsidRDefault="0013739E">
            <w:pPr>
              <w:jc w:val="right"/>
              <w:rPr>
                <w:sz w:val="24"/>
              </w:rPr>
            </w:pPr>
            <w:r w:rsidRPr="00194756">
              <w:rPr>
                <w:sz w:val="24"/>
              </w:rPr>
              <w:t>16,149,031.79</w:t>
            </w:r>
          </w:p>
        </w:tc>
        <w:tc>
          <w:tcPr>
            <w:tcW w:w="1620" w:type="dxa"/>
            <w:vAlign w:val="center"/>
          </w:tcPr>
          <w:p w:rsidR="00C42222" w:rsidRPr="00194756" w:rsidRDefault="0013739E">
            <w:pPr>
              <w:jc w:val="right"/>
              <w:rPr>
                <w:sz w:val="24"/>
              </w:rPr>
            </w:pPr>
            <w:r w:rsidRPr="00194756">
              <w:rPr>
                <w:sz w:val="24"/>
              </w:rPr>
              <w:t>5.43</w:t>
            </w:r>
          </w:p>
        </w:tc>
      </w:tr>
      <w:tr w:rsidR="00C42222" w:rsidRPr="005C3584">
        <w:tc>
          <w:tcPr>
            <w:tcW w:w="869" w:type="dxa"/>
            <w:vAlign w:val="center"/>
          </w:tcPr>
          <w:p w:rsidR="00C42222" w:rsidRPr="00194756" w:rsidRDefault="0013739E">
            <w:pPr>
              <w:jc w:val="center"/>
              <w:rPr>
                <w:sz w:val="24"/>
              </w:rPr>
            </w:pPr>
            <w:r w:rsidRPr="00194756">
              <w:rPr>
                <w:sz w:val="24"/>
              </w:rPr>
              <w:t>28</w:t>
            </w:r>
          </w:p>
        </w:tc>
        <w:tc>
          <w:tcPr>
            <w:tcW w:w="1650" w:type="dxa"/>
            <w:vAlign w:val="center"/>
          </w:tcPr>
          <w:p w:rsidR="00C42222" w:rsidRPr="00194756" w:rsidRDefault="0013739E">
            <w:pPr>
              <w:jc w:val="center"/>
              <w:rPr>
                <w:sz w:val="24"/>
              </w:rPr>
            </w:pPr>
            <w:r w:rsidRPr="00194756">
              <w:rPr>
                <w:sz w:val="24"/>
              </w:rPr>
              <w:t>002456</w:t>
            </w:r>
          </w:p>
        </w:tc>
        <w:tc>
          <w:tcPr>
            <w:tcW w:w="1980" w:type="dxa"/>
            <w:vAlign w:val="center"/>
          </w:tcPr>
          <w:p w:rsidR="00C42222" w:rsidRPr="00194756" w:rsidRDefault="0013739E">
            <w:pPr>
              <w:jc w:val="center"/>
              <w:rPr>
                <w:sz w:val="24"/>
              </w:rPr>
            </w:pPr>
            <w:r w:rsidRPr="00194756">
              <w:rPr>
                <w:rFonts w:hint="eastAsia"/>
                <w:sz w:val="24"/>
              </w:rPr>
              <w:t>欧菲光</w:t>
            </w:r>
          </w:p>
        </w:tc>
        <w:tc>
          <w:tcPr>
            <w:tcW w:w="2879" w:type="dxa"/>
            <w:vAlign w:val="center"/>
          </w:tcPr>
          <w:p w:rsidR="00C42222" w:rsidRPr="00194756" w:rsidRDefault="0013739E">
            <w:pPr>
              <w:jc w:val="right"/>
              <w:rPr>
                <w:sz w:val="24"/>
              </w:rPr>
            </w:pPr>
            <w:r w:rsidRPr="00194756">
              <w:rPr>
                <w:sz w:val="24"/>
              </w:rPr>
              <w:t>16,102,262.68</w:t>
            </w:r>
          </w:p>
        </w:tc>
        <w:tc>
          <w:tcPr>
            <w:tcW w:w="1620" w:type="dxa"/>
            <w:vAlign w:val="center"/>
          </w:tcPr>
          <w:p w:rsidR="00C42222" w:rsidRPr="00194756" w:rsidRDefault="0013739E">
            <w:pPr>
              <w:jc w:val="right"/>
              <w:rPr>
                <w:sz w:val="24"/>
              </w:rPr>
            </w:pPr>
            <w:r w:rsidRPr="00194756">
              <w:rPr>
                <w:sz w:val="24"/>
              </w:rPr>
              <w:t>5.41</w:t>
            </w:r>
          </w:p>
        </w:tc>
      </w:tr>
      <w:tr w:rsidR="00C42222" w:rsidRPr="005C3584">
        <w:tc>
          <w:tcPr>
            <w:tcW w:w="869" w:type="dxa"/>
            <w:vAlign w:val="center"/>
          </w:tcPr>
          <w:p w:rsidR="00C42222" w:rsidRPr="00194756" w:rsidRDefault="0013739E">
            <w:pPr>
              <w:jc w:val="center"/>
              <w:rPr>
                <w:sz w:val="24"/>
              </w:rPr>
            </w:pPr>
            <w:r w:rsidRPr="00194756">
              <w:rPr>
                <w:sz w:val="24"/>
              </w:rPr>
              <w:t>29</w:t>
            </w:r>
          </w:p>
        </w:tc>
        <w:tc>
          <w:tcPr>
            <w:tcW w:w="1650" w:type="dxa"/>
            <w:vAlign w:val="center"/>
          </w:tcPr>
          <w:p w:rsidR="00C42222" w:rsidRPr="00194756" w:rsidRDefault="0013739E">
            <w:pPr>
              <w:jc w:val="center"/>
              <w:rPr>
                <w:sz w:val="24"/>
              </w:rPr>
            </w:pPr>
            <w:r w:rsidRPr="00194756">
              <w:rPr>
                <w:sz w:val="24"/>
              </w:rPr>
              <w:t>300033</w:t>
            </w:r>
          </w:p>
        </w:tc>
        <w:tc>
          <w:tcPr>
            <w:tcW w:w="1980" w:type="dxa"/>
            <w:vAlign w:val="center"/>
          </w:tcPr>
          <w:p w:rsidR="00C42222" w:rsidRPr="00194756" w:rsidRDefault="0013739E">
            <w:pPr>
              <w:jc w:val="center"/>
              <w:rPr>
                <w:sz w:val="24"/>
              </w:rPr>
            </w:pPr>
            <w:r w:rsidRPr="00194756">
              <w:rPr>
                <w:rFonts w:hint="eastAsia"/>
                <w:sz w:val="24"/>
              </w:rPr>
              <w:t>同花顺</w:t>
            </w:r>
          </w:p>
        </w:tc>
        <w:tc>
          <w:tcPr>
            <w:tcW w:w="2879" w:type="dxa"/>
            <w:vAlign w:val="center"/>
          </w:tcPr>
          <w:p w:rsidR="00C42222" w:rsidRPr="00194756" w:rsidRDefault="0013739E">
            <w:pPr>
              <w:jc w:val="right"/>
              <w:rPr>
                <w:sz w:val="24"/>
              </w:rPr>
            </w:pPr>
            <w:r w:rsidRPr="00194756">
              <w:rPr>
                <w:sz w:val="24"/>
              </w:rPr>
              <w:t>16,067,732.49</w:t>
            </w:r>
          </w:p>
        </w:tc>
        <w:tc>
          <w:tcPr>
            <w:tcW w:w="1620" w:type="dxa"/>
            <w:vAlign w:val="center"/>
          </w:tcPr>
          <w:p w:rsidR="00C42222" w:rsidRPr="00194756" w:rsidRDefault="0013739E">
            <w:pPr>
              <w:jc w:val="right"/>
              <w:rPr>
                <w:sz w:val="24"/>
              </w:rPr>
            </w:pPr>
            <w:r w:rsidRPr="00194756">
              <w:rPr>
                <w:sz w:val="24"/>
              </w:rPr>
              <w:t>5.40</w:t>
            </w:r>
          </w:p>
        </w:tc>
      </w:tr>
      <w:tr w:rsidR="00C42222" w:rsidRPr="005C3584">
        <w:tc>
          <w:tcPr>
            <w:tcW w:w="869" w:type="dxa"/>
            <w:vAlign w:val="center"/>
          </w:tcPr>
          <w:p w:rsidR="00C42222" w:rsidRPr="00194756" w:rsidRDefault="0013739E">
            <w:pPr>
              <w:jc w:val="center"/>
              <w:rPr>
                <w:sz w:val="24"/>
              </w:rPr>
            </w:pPr>
            <w:r w:rsidRPr="00194756">
              <w:rPr>
                <w:sz w:val="24"/>
              </w:rPr>
              <w:t>30</w:t>
            </w:r>
          </w:p>
        </w:tc>
        <w:tc>
          <w:tcPr>
            <w:tcW w:w="1650" w:type="dxa"/>
            <w:vAlign w:val="center"/>
          </w:tcPr>
          <w:p w:rsidR="00C42222" w:rsidRPr="00194756" w:rsidRDefault="0013739E">
            <w:pPr>
              <w:jc w:val="center"/>
              <w:rPr>
                <w:sz w:val="24"/>
              </w:rPr>
            </w:pPr>
            <w:r w:rsidRPr="00194756">
              <w:rPr>
                <w:sz w:val="24"/>
              </w:rPr>
              <w:t>300299</w:t>
            </w:r>
          </w:p>
        </w:tc>
        <w:tc>
          <w:tcPr>
            <w:tcW w:w="1980" w:type="dxa"/>
            <w:vAlign w:val="center"/>
          </w:tcPr>
          <w:p w:rsidR="00C42222" w:rsidRPr="00194756" w:rsidRDefault="0013739E">
            <w:pPr>
              <w:jc w:val="center"/>
              <w:rPr>
                <w:sz w:val="24"/>
              </w:rPr>
            </w:pPr>
            <w:r w:rsidRPr="00194756">
              <w:rPr>
                <w:rFonts w:hint="eastAsia"/>
                <w:sz w:val="24"/>
              </w:rPr>
              <w:t>富春通信</w:t>
            </w:r>
          </w:p>
        </w:tc>
        <w:tc>
          <w:tcPr>
            <w:tcW w:w="2879" w:type="dxa"/>
            <w:vAlign w:val="center"/>
          </w:tcPr>
          <w:p w:rsidR="00C42222" w:rsidRPr="00194756" w:rsidRDefault="0013739E">
            <w:pPr>
              <w:jc w:val="right"/>
              <w:rPr>
                <w:sz w:val="24"/>
              </w:rPr>
            </w:pPr>
            <w:r w:rsidRPr="00194756">
              <w:rPr>
                <w:sz w:val="24"/>
              </w:rPr>
              <w:t>15,749,187.18</w:t>
            </w:r>
          </w:p>
        </w:tc>
        <w:tc>
          <w:tcPr>
            <w:tcW w:w="1620" w:type="dxa"/>
            <w:vAlign w:val="center"/>
          </w:tcPr>
          <w:p w:rsidR="00C42222" w:rsidRPr="00194756" w:rsidRDefault="0013739E">
            <w:pPr>
              <w:jc w:val="right"/>
              <w:rPr>
                <w:sz w:val="24"/>
              </w:rPr>
            </w:pPr>
            <w:r w:rsidRPr="00194756">
              <w:rPr>
                <w:sz w:val="24"/>
              </w:rPr>
              <w:t>5.29</w:t>
            </w:r>
          </w:p>
        </w:tc>
      </w:tr>
      <w:tr w:rsidR="00C42222" w:rsidRPr="005C3584">
        <w:tc>
          <w:tcPr>
            <w:tcW w:w="869" w:type="dxa"/>
            <w:vAlign w:val="center"/>
          </w:tcPr>
          <w:p w:rsidR="00C42222" w:rsidRPr="00194756" w:rsidRDefault="0013739E">
            <w:pPr>
              <w:jc w:val="center"/>
              <w:rPr>
                <w:sz w:val="24"/>
              </w:rPr>
            </w:pPr>
            <w:r w:rsidRPr="00194756">
              <w:rPr>
                <w:sz w:val="24"/>
              </w:rPr>
              <w:t>31</w:t>
            </w:r>
          </w:p>
        </w:tc>
        <w:tc>
          <w:tcPr>
            <w:tcW w:w="1650" w:type="dxa"/>
            <w:vAlign w:val="center"/>
          </w:tcPr>
          <w:p w:rsidR="00C42222" w:rsidRPr="00194756" w:rsidRDefault="0013739E">
            <w:pPr>
              <w:jc w:val="center"/>
              <w:rPr>
                <w:sz w:val="24"/>
              </w:rPr>
            </w:pPr>
            <w:r w:rsidRPr="00194756">
              <w:rPr>
                <w:sz w:val="24"/>
              </w:rPr>
              <w:t>000892</w:t>
            </w:r>
          </w:p>
        </w:tc>
        <w:tc>
          <w:tcPr>
            <w:tcW w:w="1980" w:type="dxa"/>
            <w:vAlign w:val="center"/>
          </w:tcPr>
          <w:p w:rsidR="00C42222" w:rsidRPr="00194756" w:rsidRDefault="0013739E">
            <w:pPr>
              <w:jc w:val="center"/>
              <w:rPr>
                <w:sz w:val="24"/>
              </w:rPr>
            </w:pPr>
            <w:r w:rsidRPr="00194756">
              <w:rPr>
                <w:rFonts w:hint="eastAsia"/>
                <w:sz w:val="24"/>
              </w:rPr>
              <w:t>星美联合</w:t>
            </w:r>
          </w:p>
        </w:tc>
        <w:tc>
          <w:tcPr>
            <w:tcW w:w="2879" w:type="dxa"/>
            <w:vAlign w:val="center"/>
          </w:tcPr>
          <w:p w:rsidR="00C42222" w:rsidRPr="00194756" w:rsidRDefault="0013739E">
            <w:pPr>
              <w:jc w:val="right"/>
              <w:rPr>
                <w:sz w:val="24"/>
              </w:rPr>
            </w:pPr>
            <w:r w:rsidRPr="00194756">
              <w:rPr>
                <w:sz w:val="24"/>
              </w:rPr>
              <w:t>15,747,532.93</w:t>
            </w:r>
          </w:p>
        </w:tc>
        <w:tc>
          <w:tcPr>
            <w:tcW w:w="1620" w:type="dxa"/>
            <w:vAlign w:val="center"/>
          </w:tcPr>
          <w:p w:rsidR="00C42222" w:rsidRPr="00194756" w:rsidRDefault="0013739E">
            <w:pPr>
              <w:jc w:val="right"/>
              <w:rPr>
                <w:sz w:val="24"/>
              </w:rPr>
            </w:pPr>
            <w:r w:rsidRPr="00194756">
              <w:rPr>
                <w:sz w:val="24"/>
              </w:rPr>
              <w:t>5.29</w:t>
            </w:r>
          </w:p>
        </w:tc>
      </w:tr>
      <w:tr w:rsidR="00C42222" w:rsidRPr="005C3584">
        <w:tc>
          <w:tcPr>
            <w:tcW w:w="869" w:type="dxa"/>
            <w:vAlign w:val="center"/>
          </w:tcPr>
          <w:p w:rsidR="00C42222" w:rsidRPr="00194756" w:rsidRDefault="0013739E">
            <w:pPr>
              <w:jc w:val="center"/>
              <w:rPr>
                <w:sz w:val="24"/>
              </w:rPr>
            </w:pPr>
            <w:r w:rsidRPr="00194756">
              <w:rPr>
                <w:sz w:val="24"/>
              </w:rPr>
              <w:t>32</w:t>
            </w:r>
          </w:p>
        </w:tc>
        <w:tc>
          <w:tcPr>
            <w:tcW w:w="1650" w:type="dxa"/>
            <w:vAlign w:val="center"/>
          </w:tcPr>
          <w:p w:rsidR="00C42222" w:rsidRPr="00194756" w:rsidRDefault="0013739E">
            <w:pPr>
              <w:jc w:val="center"/>
              <w:rPr>
                <w:sz w:val="24"/>
              </w:rPr>
            </w:pPr>
            <w:r w:rsidRPr="00194756">
              <w:rPr>
                <w:sz w:val="24"/>
              </w:rPr>
              <w:t>601818</w:t>
            </w:r>
          </w:p>
        </w:tc>
        <w:tc>
          <w:tcPr>
            <w:tcW w:w="1980" w:type="dxa"/>
            <w:vAlign w:val="center"/>
          </w:tcPr>
          <w:p w:rsidR="00C42222" w:rsidRPr="00194756" w:rsidRDefault="0013739E">
            <w:pPr>
              <w:jc w:val="center"/>
              <w:rPr>
                <w:sz w:val="24"/>
              </w:rPr>
            </w:pPr>
            <w:r w:rsidRPr="00194756">
              <w:rPr>
                <w:rFonts w:hint="eastAsia"/>
                <w:sz w:val="24"/>
              </w:rPr>
              <w:t>光大银行</w:t>
            </w:r>
          </w:p>
        </w:tc>
        <w:tc>
          <w:tcPr>
            <w:tcW w:w="2879" w:type="dxa"/>
            <w:vAlign w:val="center"/>
          </w:tcPr>
          <w:p w:rsidR="00C42222" w:rsidRPr="00194756" w:rsidRDefault="0013739E">
            <w:pPr>
              <w:jc w:val="right"/>
              <w:rPr>
                <w:sz w:val="24"/>
              </w:rPr>
            </w:pPr>
            <w:r w:rsidRPr="00194756">
              <w:rPr>
                <w:sz w:val="24"/>
              </w:rPr>
              <w:t>14,100,394.87</w:t>
            </w:r>
          </w:p>
        </w:tc>
        <w:tc>
          <w:tcPr>
            <w:tcW w:w="1620" w:type="dxa"/>
            <w:vAlign w:val="center"/>
          </w:tcPr>
          <w:p w:rsidR="00C42222" w:rsidRPr="00194756" w:rsidRDefault="0013739E">
            <w:pPr>
              <w:jc w:val="right"/>
              <w:rPr>
                <w:sz w:val="24"/>
              </w:rPr>
            </w:pPr>
            <w:r w:rsidRPr="00194756">
              <w:rPr>
                <w:sz w:val="24"/>
              </w:rPr>
              <w:t>4.74</w:t>
            </w:r>
          </w:p>
        </w:tc>
      </w:tr>
      <w:tr w:rsidR="00C42222" w:rsidRPr="005C3584">
        <w:tc>
          <w:tcPr>
            <w:tcW w:w="869" w:type="dxa"/>
            <w:vAlign w:val="center"/>
          </w:tcPr>
          <w:p w:rsidR="00C42222" w:rsidRPr="00194756" w:rsidRDefault="0013739E">
            <w:pPr>
              <w:jc w:val="center"/>
              <w:rPr>
                <w:sz w:val="24"/>
              </w:rPr>
            </w:pPr>
            <w:r w:rsidRPr="00194756">
              <w:rPr>
                <w:sz w:val="24"/>
              </w:rPr>
              <w:t>33</w:t>
            </w:r>
          </w:p>
        </w:tc>
        <w:tc>
          <w:tcPr>
            <w:tcW w:w="1650" w:type="dxa"/>
            <w:vAlign w:val="center"/>
          </w:tcPr>
          <w:p w:rsidR="00C42222" w:rsidRPr="00194756" w:rsidRDefault="0013739E">
            <w:pPr>
              <w:jc w:val="center"/>
              <w:rPr>
                <w:sz w:val="24"/>
              </w:rPr>
            </w:pPr>
            <w:r w:rsidRPr="00194756">
              <w:rPr>
                <w:sz w:val="24"/>
              </w:rPr>
              <w:t>002425</w:t>
            </w:r>
          </w:p>
        </w:tc>
        <w:tc>
          <w:tcPr>
            <w:tcW w:w="1980" w:type="dxa"/>
            <w:vAlign w:val="center"/>
          </w:tcPr>
          <w:p w:rsidR="00C42222" w:rsidRPr="00194756" w:rsidRDefault="0013739E">
            <w:pPr>
              <w:jc w:val="center"/>
              <w:rPr>
                <w:sz w:val="24"/>
              </w:rPr>
            </w:pPr>
            <w:r w:rsidRPr="00194756">
              <w:rPr>
                <w:rFonts w:hint="eastAsia"/>
                <w:sz w:val="24"/>
              </w:rPr>
              <w:t>凯撒股份</w:t>
            </w:r>
          </w:p>
        </w:tc>
        <w:tc>
          <w:tcPr>
            <w:tcW w:w="2879" w:type="dxa"/>
            <w:vAlign w:val="center"/>
          </w:tcPr>
          <w:p w:rsidR="00C42222" w:rsidRPr="00194756" w:rsidRDefault="0013739E">
            <w:pPr>
              <w:jc w:val="right"/>
              <w:rPr>
                <w:sz w:val="24"/>
              </w:rPr>
            </w:pPr>
            <w:r w:rsidRPr="00194756">
              <w:rPr>
                <w:sz w:val="24"/>
              </w:rPr>
              <w:t>13,552,955.05</w:t>
            </w:r>
          </w:p>
        </w:tc>
        <w:tc>
          <w:tcPr>
            <w:tcW w:w="1620" w:type="dxa"/>
            <w:vAlign w:val="center"/>
          </w:tcPr>
          <w:p w:rsidR="00C42222" w:rsidRPr="00194756" w:rsidRDefault="0013739E">
            <w:pPr>
              <w:jc w:val="right"/>
              <w:rPr>
                <w:sz w:val="24"/>
              </w:rPr>
            </w:pPr>
            <w:r w:rsidRPr="00194756">
              <w:rPr>
                <w:sz w:val="24"/>
              </w:rPr>
              <w:t>4.56</w:t>
            </w:r>
          </w:p>
        </w:tc>
      </w:tr>
      <w:tr w:rsidR="00C42222" w:rsidRPr="005C3584">
        <w:tc>
          <w:tcPr>
            <w:tcW w:w="869" w:type="dxa"/>
            <w:vAlign w:val="center"/>
          </w:tcPr>
          <w:p w:rsidR="00C42222" w:rsidRPr="00194756" w:rsidRDefault="0013739E">
            <w:pPr>
              <w:jc w:val="center"/>
              <w:rPr>
                <w:sz w:val="24"/>
              </w:rPr>
            </w:pPr>
            <w:r w:rsidRPr="00194756">
              <w:rPr>
                <w:sz w:val="24"/>
              </w:rPr>
              <w:t>34</w:t>
            </w:r>
          </w:p>
        </w:tc>
        <w:tc>
          <w:tcPr>
            <w:tcW w:w="1650" w:type="dxa"/>
            <w:vAlign w:val="center"/>
          </w:tcPr>
          <w:p w:rsidR="00C42222" w:rsidRPr="00194756" w:rsidRDefault="0013739E">
            <w:pPr>
              <w:jc w:val="center"/>
              <w:rPr>
                <w:sz w:val="24"/>
              </w:rPr>
            </w:pPr>
            <w:r w:rsidRPr="00194756">
              <w:rPr>
                <w:sz w:val="24"/>
              </w:rPr>
              <w:t>600352</w:t>
            </w:r>
          </w:p>
        </w:tc>
        <w:tc>
          <w:tcPr>
            <w:tcW w:w="1980" w:type="dxa"/>
            <w:vAlign w:val="center"/>
          </w:tcPr>
          <w:p w:rsidR="00C42222" w:rsidRPr="00194756" w:rsidRDefault="0013739E">
            <w:pPr>
              <w:jc w:val="center"/>
              <w:rPr>
                <w:sz w:val="24"/>
              </w:rPr>
            </w:pPr>
            <w:r w:rsidRPr="00194756">
              <w:rPr>
                <w:rFonts w:hint="eastAsia"/>
                <w:sz w:val="24"/>
              </w:rPr>
              <w:t>浙江龙盛</w:t>
            </w:r>
          </w:p>
        </w:tc>
        <w:tc>
          <w:tcPr>
            <w:tcW w:w="2879" w:type="dxa"/>
            <w:vAlign w:val="center"/>
          </w:tcPr>
          <w:p w:rsidR="00C42222" w:rsidRPr="00194756" w:rsidRDefault="0013739E">
            <w:pPr>
              <w:jc w:val="right"/>
              <w:rPr>
                <w:sz w:val="24"/>
              </w:rPr>
            </w:pPr>
            <w:r w:rsidRPr="00194756">
              <w:rPr>
                <w:sz w:val="24"/>
              </w:rPr>
              <w:t>13,031,745.46</w:t>
            </w:r>
          </w:p>
        </w:tc>
        <w:tc>
          <w:tcPr>
            <w:tcW w:w="1620" w:type="dxa"/>
            <w:vAlign w:val="center"/>
          </w:tcPr>
          <w:p w:rsidR="00C42222" w:rsidRPr="00194756" w:rsidRDefault="0013739E">
            <w:pPr>
              <w:jc w:val="right"/>
              <w:rPr>
                <w:sz w:val="24"/>
              </w:rPr>
            </w:pPr>
            <w:r w:rsidRPr="00194756">
              <w:rPr>
                <w:sz w:val="24"/>
              </w:rPr>
              <w:t>4.38</w:t>
            </w:r>
          </w:p>
        </w:tc>
      </w:tr>
      <w:tr w:rsidR="00C42222" w:rsidRPr="005C3584">
        <w:tc>
          <w:tcPr>
            <w:tcW w:w="869" w:type="dxa"/>
            <w:vAlign w:val="center"/>
          </w:tcPr>
          <w:p w:rsidR="00C42222" w:rsidRPr="00194756" w:rsidRDefault="0013739E">
            <w:pPr>
              <w:jc w:val="center"/>
              <w:rPr>
                <w:sz w:val="24"/>
              </w:rPr>
            </w:pPr>
            <w:r w:rsidRPr="00194756">
              <w:rPr>
                <w:sz w:val="24"/>
              </w:rPr>
              <w:t>35</w:t>
            </w:r>
          </w:p>
        </w:tc>
        <w:tc>
          <w:tcPr>
            <w:tcW w:w="1650" w:type="dxa"/>
            <w:vAlign w:val="center"/>
          </w:tcPr>
          <w:p w:rsidR="00C42222" w:rsidRPr="00194756" w:rsidRDefault="0013739E">
            <w:pPr>
              <w:jc w:val="center"/>
              <w:rPr>
                <w:sz w:val="24"/>
              </w:rPr>
            </w:pPr>
            <w:r w:rsidRPr="00194756">
              <w:rPr>
                <w:sz w:val="24"/>
              </w:rPr>
              <w:t>002643</w:t>
            </w:r>
          </w:p>
        </w:tc>
        <w:tc>
          <w:tcPr>
            <w:tcW w:w="1980" w:type="dxa"/>
            <w:vAlign w:val="center"/>
          </w:tcPr>
          <w:p w:rsidR="00C42222" w:rsidRPr="00194756" w:rsidRDefault="0013739E">
            <w:pPr>
              <w:jc w:val="center"/>
              <w:rPr>
                <w:sz w:val="24"/>
              </w:rPr>
            </w:pPr>
            <w:r w:rsidRPr="00194756">
              <w:rPr>
                <w:rFonts w:hint="eastAsia"/>
                <w:sz w:val="24"/>
              </w:rPr>
              <w:t>万润股份</w:t>
            </w:r>
          </w:p>
        </w:tc>
        <w:tc>
          <w:tcPr>
            <w:tcW w:w="2879" w:type="dxa"/>
            <w:vAlign w:val="center"/>
          </w:tcPr>
          <w:p w:rsidR="00C42222" w:rsidRPr="00194756" w:rsidRDefault="0013739E">
            <w:pPr>
              <w:jc w:val="right"/>
              <w:rPr>
                <w:sz w:val="24"/>
              </w:rPr>
            </w:pPr>
            <w:r w:rsidRPr="00194756">
              <w:rPr>
                <w:sz w:val="24"/>
              </w:rPr>
              <w:t>12,986,567.27</w:t>
            </w:r>
          </w:p>
        </w:tc>
        <w:tc>
          <w:tcPr>
            <w:tcW w:w="1620" w:type="dxa"/>
            <w:vAlign w:val="center"/>
          </w:tcPr>
          <w:p w:rsidR="00C42222" w:rsidRPr="00194756" w:rsidRDefault="0013739E">
            <w:pPr>
              <w:jc w:val="right"/>
              <w:rPr>
                <w:sz w:val="24"/>
              </w:rPr>
            </w:pPr>
            <w:r w:rsidRPr="00194756">
              <w:rPr>
                <w:sz w:val="24"/>
              </w:rPr>
              <w:t>4.37</w:t>
            </w:r>
          </w:p>
        </w:tc>
      </w:tr>
      <w:tr w:rsidR="00C42222" w:rsidRPr="005C3584">
        <w:tc>
          <w:tcPr>
            <w:tcW w:w="869" w:type="dxa"/>
            <w:vAlign w:val="center"/>
          </w:tcPr>
          <w:p w:rsidR="00C42222" w:rsidRPr="00194756" w:rsidRDefault="0013739E">
            <w:pPr>
              <w:jc w:val="center"/>
              <w:rPr>
                <w:sz w:val="24"/>
              </w:rPr>
            </w:pPr>
            <w:r w:rsidRPr="00194756">
              <w:rPr>
                <w:sz w:val="24"/>
              </w:rPr>
              <w:t>36</w:t>
            </w:r>
          </w:p>
        </w:tc>
        <w:tc>
          <w:tcPr>
            <w:tcW w:w="1650" w:type="dxa"/>
            <w:vAlign w:val="center"/>
          </w:tcPr>
          <w:p w:rsidR="00C42222" w:rsidRPr="00194756" w:rsidRDefault="0013739E">
            <w:pPr>
              <w:jc w:val="center"/>
              <w:rPr>
                <w:sz w:val="24"/>
              </w:rPr>
            </w:pPr>
            <w:r w:rsidRPr="00194756">
              <w:rPr>
                <w:sz w:val="24"/>
              </w:rPr>
              <w:t>300444</w:t>
            </w:r>
          </w:p>
        </w:tc>
        <w:tc>
          <w:tcPr>
            <w:tcW w:w="1980" w:type="dxa"/>
            <w:vAlign w:val="center"/>
          </w:tcPr>
          <w:p w:rsidR="00C42222" w:rsidRPr="00194756" w:rsidRDefault="0013739E">
            <w:pPr>
              <w:jc w:val="center"/>
              <w:rPr>
                <w:sz w:val="24"/>
              </w:rPr>
            </w:pPr>
            <w:r w:rsidRPr="00194756">
              <w:rPr>
                <w:rFonts w:hint="eastAsia"/>
                <w:sz w:val="24"/>
              </w:rPr>
              <w:t>双杰电气</w:t>
            </w:r>
          </w:p>
        </w:tc>
        <w:tc>
          <w:tcPr>
            <w:tcW w:w="2879" w:type="dxa"/>
            <w:vAlign w:val="center"/>
          </w:tcPr>
          <w:p w:rsidR="00C42222" w:rsidRPr="00194756" w:rsidRDefault="0013739E">
            <w:pPr>
              <w:jc w:val="right"/>
              <w:rPr>
                <w:sz w:val="24"/>
              </w:rPr>
            </w:pPr>
            <w:r w:rsidRPr="00194756">
              <w:rPr>
                <w:sz w:val="24"/>
              </w:rPr>
              <w:t>12,935,984.60</w:t>
            </w:r>
          </w:p>
        </w:tc>
        <w:tc>
          <w:tcPr>
            <w:tcW w:w="1620" w:type="dxa"/>
            <w:vAlign w:val="center"/>
          </w:tcPr>
          <w:p w:rsidR="00C42222" w:rsidRPr="00194756" w:rsidRDefault="0013739E">
            <w:pPr>
              <w:jc w:val="right"/>
              <w:rPr>
                <w:sz w:val="24"/>
              </w:rPr>
            </w:pPr>
            <w:r w:rsidRPr="00194756">
              <w:rPr>
                <w:sz w:val="24"/>
              </w:rPr>
              <w:t>4.35</w:t>
            </w:r>
          </w:p>
        </w:tc>
      </w:tr>
      <w:tr w:rsidR="00C42222" w:rsidRPr="005C3584">
        <w:tc>
          <w:tcPr>
            <w:tcW w:w="869" w:type="dxa"/>
            <w:vAlign w:val="center"/>
          </w:tcPr>
          <w:p w:rsidR="00C42222" w:rsidRPr="00194756" w:rsidRDefault="0013739E">
            <w:pPr>
              <w:jc w:val="center"/>
              <w:rPr>
                <w:sz w:val="24"/>
              </w:rPr>
            </w:pPr>
            <w:r w:rsidRPr="00194756">
              <w:rPr>
                <w:sz w:val="24"/>
              </w:rPr>
              <w:t>37</w:t>
            </w:r>
          </w:p>
        </w:tc>
        <w:tc>
          <w:tcPr>
            <w:tcW w:w="1650" w:type="dxa"/>
            <w:vAlign w:val="center"/>
          </w:tcPr>
          <w:p w:rsidR="00C42222" w:rsidRPr="00194756" w:rsidRDefault="0013739E">
            <w:pPr>
              <w:jc w:val="center"/>
              <w:rPr>
                <w:sz w:val="24"/>
              </w:rPr>
            </w:pPr>
            <w:r w:rsidRPr="00194756">
              <w:rPr>
                <w:sz w:val="24"/>
              </w:rPr>
              <w:t>002173</w:t>
            </w:r>
          </w:p>
        </w:tc>
        <w:tc>
          <w:tcPr>
            <w:tcW w:w="1980" w:type="dxa"/>
            <w:vAlign w:val="center"/>
          </w:tcPr>
          <w:p w:rsidR="00C42222" w:rsidRPr="00194756" w:rsidRDefault="0013739E">
            <w:pPr>
              <w:jc w:val="center"/>
              <w:rPr>
                <w:sz w:val="24"/>
              </w:rPr>
            </w:pPr>
            <w:r w:rsidRPr="00194756">
              <w:rPr>
                <w:sz w:val="24"/>
              </w:rPr>
              <w:t>*ST</w:t>
            </w:r>
            <w:r w:rsidRPr="00194756">
              <w:rPr>
                <w:rFonts w:hint="eastAsia"/>
                <w:sz w:val="24"/>
              </w:rPr>
              <w:t>创疗</w:t>
            </w:r>
          </w:p>
        </w:tc>
        <w:tc>
          <w:tcPr>
            <w:tcW w:w="2879" w:type="dxa"/>
            <w:vAlign w:val="center"/>
          </w:tcPr>
          <w:p w:rsidR="00C42222" w:rsidRPr="00194756" w:rsidRDefault="0013739E">
            <w:pPr>
              <w:jc w:val="right"/>
              <w:rPr>
                <w:sz w:val="24"/>
              </w:rPr>
            </w:pPr>
            <w:r w:rsidRPr="00194756">
              <w:rPr>
                <w:sz w:val="24"/>
              </w:rPr>
              <w:t>12,829,789.61</w:t>
            </w:r>
          </w:p>
        </w:tc>
        <w:tc>
          <w:tcPr>
            <w:tcW w:w="1620" w:type="dxa"/>
            <w:vAlign w:val="center"/>
          </w:tcPr>
          <w:p w:rsidR="00C42222" w:rsidRPr="00194756" w:rsidRDefault="0013739E">
            <w:pPr>
              <w:jc w:val="right"/>
              <w:rPr>
                <w:sz w:val="24"/>
              </w:rPr>
            </w:pPr>
            <w:r w:rsidRPr="00194756">
              <w:rPr>
                <w:sz w:val="24"/>
              </w:rPr>
              <w:t>4.31</w:t>
            </w:r>
          </w:p>
        </w:tc>
      </w:tr>
      <w:tr w:rsidR="00C42222" w:rsidRPr="005C3584">
        <w:tc>
          <w:tcPr>
            <w:tcW w:w="869" w:type="dxa"/>
            <w:vAlign w:val="center"/>
          </w:tcPr>
          <w:p w:rsidR="00C42222" w:rsidRPr="00194756" w:rsidRDefault="0013739E">
            <w:pPr>
              <w:jc w:val="center"/>
              <w:rPr>
                <w:sz w:val="24"/>
              </w:rPr>
            </w:pPr>
            <w:r w:rsidRPr="00194756">
              <w:rPr>
                <w:sz w:val="24"/>
              </w:rPr>
              <w:t>38</w:t>
            </w:r>
          </w:p>
        </w:tc>
        <w:tc>
          <w:tcPr>
            <w:tcW w:w="1650" w:type="dxa"/>
            <w:vAlign w:val="center"/>
          </w:tcPr>
          <w:p w:rsidR="00C42222" w:rsidRPr="00194756" w:rsidRDefault="0013739E">
            <w:pPr>
              <w:jc w:val="center"/>
              <w:rPr>
                <w:sz w:val="24"/>
              </w:rPr>
            </w:pPr>
            <w:r w:rsidRPr="00194756">
              <w:rPr>
                <w:sz w:val="24"/>
              </w:rPr>
              <w:t>300440</w:t>
            </w:r>
          </w:p>
        </w:tc>
        <w:tc>
          <w:tcPr>
            <w:tcW w:w="1980" w:type="dxa"/>
            <w:vAlign w:val="center"/>
          </w:tcPr>
          <w:p w:rsidR="00C42222" w:rsidRPr="00194756" w:rsidRDefault="0013739E">
            <w:pPr>
              <w:jc w:val="center"/>
              <w:rPr>
                <w:sz w:val="24"/>
              </w:rPr>
            </w:pPr>
            <w:r w:rsidRPr="00194756">
              <w:rPr>
                <w:rFonts w:hint="eastAsia"/>
                <w:sz w:val="24"/>
              </w:rPr>
              <w:t>运达科技</w:t>
            </w:r>
          </w:p>
        </w:tc>
        <w:tc>
          <w:tcPr>
            <w:tcW w:w="2879" w:type="dxa"/>
            <w:vAlign w:val="center"/>
          </w:tcPr>
          <w:p w:rsidR="00C42222" w:rsidRPr="00194756" w:rsidRDefault="0013739E">
            <w:pPr>
              <w:jc w:val="right"/>
              <w:rPr>
                <w:sz w:val="24"/>
              </w:rPr>
            </w:pPr>
            <w:r w:rsidRPr="00194756">
              <w:rPr>
                <w:sz w:val="24"/>
              </w:rPr>
              <w:t>12,391,392.87</w:t>
            </w:r>
          </w:p>
        </w:tc>
        <w:tc>
          <w:tcPr>
            <w:tcW w:w="1620" w:type="dxa"/>
            <w:vAlign w:val="center"/>
          </w:tcPr>
          <w:p w:rsidR="00C42222" w:rsidRPr="00194756" w:rsidRDefault="0013739E">
            <w:pPr>
              <w:jc w:val="right"/>
              <w:rPr>
                <w:sz w:val="24"/>
              </w:rPr>
            </w:pPr>
            <w:r w:rsidRPr="00194756">
              <w:rPr>
                <w:sz w:val="24"/>
              </w:rPr>
              <w:t>4.17</w:t>
            </w:r>
          </w:p>
        </w:tc>
      </w:tr>
      <w:tr w:rsidR="00C42222" w:rsidRPr="005C3584">
        <w:tc>
          <w:tcPr>
            <w:tcW w:w="869" w:type="dxa"/>
            <w:vAlign w:val="center"/>
          </w:tcPr>
          <w:p w:rsidR="00C42222" w:rsidRPr="00194756" w:rsidRDefault="0013739E">
            <w:pPr>
              <w:jc w:val="center"/>
              <w:rPr>
                <w:sz w:val="24"/>
              </w:rPr>
            </w:pPr>
            <w:r w:rsidRPr="00194756">
              <w:rPr>
                <w:sz w:val="24"/>
              </w:rPr>
              <w:t>39</w:t>
            </w:r>
          </w:p>
        </w:tc>
        <w:tc>
          <w:tcPr>
            <w:tcW w:w="1650" w:type="dxa"/>
            <w:vAlign w:val="center"/>
          </w:tcPr>
          <w:p w:rsidR="00C42222" w:rsidRPr="00194756" w:rsidRDefault="0013739E">
            <w:pPr>
              <w:jc w:val="center"/>
              <w:rPr>
                <w:sz w:val="24"/>
              </w:rPr>
            </w:pPr>
            <w:r w:rsidRPr="00194756">
              <w:rPr>
                <w:sz w:val="24"/>
              </w:rPr>
              <w:t>600104</w:t>
            </w:r>
          </w:p>
        </w:tc>
        <w:tc>
          <w:tcPr>
            <w:tcW w:w="1980" w:type="dxa"/>
            <w:vAlign w:val="center"/>
          </w:tcPr>
          <w:p w:rsidR="00C42222" w:rsidRPr="00194756" w:rsidRDefault="0013739E">
            <w:pPr>
              <w:jc w:val="center"/>
              <w:rPr>
                <w:sz w:val="24"/>
              </w:rPr>
            </w:pPr>
            <w:r w:rsidRPr="00194756">
              <w:rPr>
                <w:rFonts w:hint="eastAsia"/>
                <w:sz w:val="24"/>
              </w:rPr>
              <w:t>上汽集团</w:t>
            </w:r>
          </w:p>
        </w:tc>
        <w:tc>
          <w:tcPr>
            <w:tcW w:w="2879" w:type="dxa"/>
            <w:vAlign w:val="center"/>
          </w:tcPr>
          <w:p w:rsidR="00C42222" w:rsidRPr="00194756" w:rsidRDefault="0013739E">
            <w:pPr>
              <w:jc w:val="right"/>
              <w:rPr>
                <w:sz w:val="24"/>
              </w:rPr>
            </w:pPr>
            <w:r w:rsidRPr="00194756">
              <w:rPr>
                <w:sz w:val="24"/>
              </w:rPr>
              <w:t>12,257,451.23</w:t>
            </w:r>
          </w:p>
        </w:tc>
        <w:tc>
          <w:tcPr>
            <w:tcW w:w="1620" w:type="dxa"/>
            <w:vAlign w:val="center"/>
          </w:tcPr>
          <w:p w:rsidR="00C42222" w:rsidRPr="00194756" w:rsidRDefault="0013739E">
            <w:pPr>
              <w:jc w:val="right"/>
              <w:rPr>
                <w:sz w:val="24"/>
              </w:rPr>
            </w:pPr>
            <w:r w:rsidRPr="00194756">
              <w:rPr>
                <w:sz w:val="24"/>
              </w:rPr>
              <w:t>4.12</w:t>
            </w:r>
          </w:p>
        </w:tc>
      </w:tr>
      <w:tr w:rsidR="00C42222" w:rsidRPr="005C3584">
        <w:tc>
          <w:tcPr>
            <w:tcW w:w="869" w:type="dxa"/>
            <w:vAlign w:val="center"/>
          </w:tcPr>
          <w:p w:rsidR="00C42222" w:rsidRPr="00194756" w:rsidRDefault="0013739E">
            <w:pPr>
              <w:jc w:val="center"/>
              <w:rPr>
                <w:sz w:val="24"/>
              </w:rPr>
            </w:pPr>
            <w:r w:rsidRPr="00194756">
              <w:rPr>
                <w:sz w:val="24"/>
              </w:rPr>
              <w:t>40</w:t>
            </w:r>
          </w:p>
        </w:tc>
        <w:tc>
          <w:tcPr>
            <w:tcW w:w="1650" w:type="dxa"/>
            <w:vAlign w:val="center"/>
          </w:tcPr>
          <w:p w:rsidR="00C42222" w:rsidRPr="00194756" w:rsidRDefault="0013739E">
            <w:pPr>
              <w:jc w:val="center"/>
              <w:rPr>
                <w:sz w:val="24"/>
              </w:rPr>
            </w:pPr>
            <w:r w:rsidRPr="00194756">
              <w:rPr>
                <w:sz w:val="24"/>
              </w:rPr>
              <w:t>300133</w:t>
            </w:r>
          </w:p>
        </w:tc>
        <w:tc>
          <w:tcPr>
            <w:tcW w:w="1980" w:type="dxa"/>
            <w:vAlign w:val="center"/>
          </w:tcPr>
          <w:p w:rsidR="00C42222" w:rsidRPr="00194756" w:rsidRDefault="0013739E">
            <w:pPr>
              <w:jc w:val="center"/>
              <w:rPr>
                <w:sz w:val="24"/>
              </w:rPr>
            </w:pPr>
            <w:r w:rsidRPr="00194756">
              <w:rPr>
                <w:rFonts w:hint="eastAsia"/>
                <w:sz w:val="24"/>
              </w:rPr>
              <w:t>华策影视</w:t>
            </w:r>
          </w:p>
        </w:tc>
        <w:tc>
          <w:tcPr>
            <w:tcW w:w="2879" w:type="dxa"/>
            <w:vAlign w:val="center"/>
          </w:tcPr>
          <w:p w:rsidR="00C42222" w:rsidRPr="00194756" w:rsidRDefault="0013739E">
            <w:pPr>
              <w:jc w:val="right"/>
              <w:rPr>
                <w:sz w:val="24"/>
              </w:rPr>
            </w:pPr>
            <w:r w:rsidRPr="00194756">
              <w:rPr>
                <w:sz w:val="24"/>
              </w:rPr>
              <w:t>12,023,674.65</w:t>
            </w:r>
          </w:p>
        </w:tc>
        <w:tc>
          <w:tcPr>
            <w:tcW w:w="1620" w:type="dxa"/>
            <w:vAlign w:val="center"/>
          </w:tcPr>
          <w:p w:rsidR="00C42222" w:rsidRPr="00194756" w:rsidRDefault="0013739E">
            <w:pPr>
              <w:jc w:val="right"/>
              <w:rPr>
                <w:sz w:val="24"/>
              </w:rPr>
            </w:pPr>
            <w:r w:rsidRPr="00194756">
              <w:rPr>
                <w:sz w:val="24"/>
              </w:rPr>
              <w:t>4.04</w:t>
            </w:r>
          </w:p>
        </w:tc>
      </w:tr>
      <w:tr w:rsidR="00C42222" w:rsidRPr="005C3584">
        <w:tc>
          <w:tcPr>
            <w:tcW w:w="869" w:type="dxa"/>
            <w:vAlign w:val="center"/>
          </w:tcPr>
          <w:p w:rsidR="00C42222" w:rsidRPr="00194756" w:rsidRDefault="0013739E">
            <w:pPr>
              <w:jc w:val="center"/>
              <w:rPr>
                <w:sz w:val="24"/>
              </w:rPr>
            </w:pPr>
            <w:r w:rsidRPr="00194756">
              <w:rPr>
                <w:sz w:val="24"/>
              </w:rPr>
              <w:lastRenderedPageBreak/>
              <w:t>41</w:t>
            </w:r>
          </w:p>
        </w:tc>
        <w:tc>
          <w:tcPr>
            <w:tcW w:w="1650" w:type="dxa"/>
            <w:vAlign w:val="center"/>
          </w:tcPr>
          <w:p w:rsidR="00C42222" w:rsidRPr="00194756" w:rsidRDefault="0013739E">
            <w:pPr>
              <w:jc w:val="center"/>
              <w:rPr>
                <w:sz w:val="24"/>
              </w:rPr>
            </w:pPr>
            <w:r w:rsidRPr="00194756">
              <w:rPr>
                <w:sz w:val="24"/>
              </w:rPr>
              <w:t>300322</w:t>
            </w:r>
          </w:p>
        </w:tc>
        <w:tc>
          <w:tcPr>
            <w:tcW w:w="1980" w:type="dxa"/>
            <w:vAlign w:val="center"/>
          </w:tcPr>
          <w:p w:rsidR="00C42222" w:rsidRPr="00194756" w:rsidRDefault="0013739E">
            <w:pPr>
              <w:jc w:val="center"/>
              <w:rPr>
                <w:sz w:val="24"/>
              </w:rPr>
            </w:pPr>
            <w:r w:rsidRPr="00194756">
              <w:rPr>
                <w:rFonts w:hint="eastAsia"/>
                <w:sz w:val="24"/>
              </w:rPr>
              <w:t>硕贝德</w:t>
            </w:r>
          </w:p>
        </w:tc>
        <w:tc>
          <w:tcPr>
            <w:tcW w:w="2879" w:type="dxa"/>
            <w:vAlign w:val="center"/>
          </w:tcPr>
          <w:p w:rsidR="00C42222" w:rsidRPr="00194756" w:rsidRDefault="0013739E">
            <w:pPr>
              <w:jc w:val="right"/>
              <w:rPr>
                <w:sz w:val="24"/>
              </w:rPr>
            </w:pPr>
            <w:r w:rsidRPr="00194756">
              <w:rPr>
                <w:sz w:val="24"/>
              </w:rPr>
              <w:t>11,652,339.18</w:t>
            </w:r>
          </w:p>
        </w:tc>
        <w:tc>
          <w:tcPr>
            <w:tcW w:w="1620" w:type="dxa"/>
            <w:vAlign w:val="center"/>
          </w:tcPr>
          <w:p w:rsidR="00C42222" w:rsidRPr="00194756" w:rsidRDefault="0013739E">
            <w:pPr>
              <w:jc w:val="right"/>
              <w:rPr>
                <w:sz w:val="24"/>
              </w:rPr>
            </w:pPr>
            <w:r w:rsidRPr="00194756">
              <w:rPr>
                <w:sz w:val="24"/>
              </w:rPr>
              <w:t>3.92</w:t>
            </w:r>
          </w:p>
        </w:tc>
      </w:tr>
      <w:tr w:rsidR="00C42222" w:rsidRPr="005C3584">
        <w:tc>
          <w:tcPr>
            <w:tcW w:w="869" w:type="dxa"/>
            <w:vAlign w:val="center"/>
          </w:tcPr>
          <w:p w:rsidR="00C42222" w:rsidRPr="00194756" w:rsidRDefault="0013739E">
            <w:pPr>
              <w:jc w:val="center"/>
              <w:rPr>
                <w:sz w:val="24"/>
              </w:rPr>
            </w:pPr>
            <w:r w:rsidRPr="00194756">
              <w:rPr>
                <w:sz w:val="24"/>
              </w:rPr>
              <w:t>42</w:t>
            </w:r>
          </w:p>
        </w:tc>
        <w:tc>
          <w:tcPr>
            <w:tcW w:w="1650" w:type="dxa"/>
            <w:vAlign w:val="center"/>
          </w:tcPr>
          <w:p w:rsidR="00C42222" w:rsidRPr="00194756" w:rsidRDefault="0013739E">
            <w:pPr>
              <w:jc w:val="center"/>
              <w:rPr>
                <w:sz w:val="24"/>
              </w:rPr>
            </w:pPr>
            <w:r w:rsidRPr="00194756">
              <w:rPr>
                <w:sz w:val="24"/>
              </w:rPr>
              <w:t>300279</w:t>
            </w:r>
          </w:p>
        </w:tc>
        <w:tc>
          <w:tcPr>
            <w:tcW w:w="1980" w:type="dxa"/>
            <w:vAlign w:val="center"/>
          </w:tcPr>
          <w:p w:rsidR="00C42222" w:rsidRPr="00194756" w:rsidRDefault="0013739E">
            <w:pPr>
              <w:jc w:val="center"/>
              <w:rPr>
                <w:sz w:val="24"/>
              </w:rPr>
            </w:pPr>
            <w:r w:rsidRPr="00194756">
              <w:rPr>
                <w:rFonts w:hint="eastAsia"/>
                <w:sz w:val="24"/>
              </w:rPr>
              <w:t>和晶科技</w:t>
            </w:r>
          </w:p>
        </w:tc>
        <w:tc>
          <w:tcPr>
            <w:tcW w:w="2879" w:type="dxa"/>
            <w:vAlign w:val="center"/>
          </w:tcPr>
          <w:p w:rsidR="00C42222" w:rsidRPr="00194756" w:rsidRDefault="0013739E">
            <w:pPr>
              <w:jc w:val="right"/>
              <w:rPr>
                <w:sz w:val="24"/>
              </w:rPr>
            </w:pPr>
            <w:r w:rsidRPr="00194756">
              <w:rPr>
                <w:sz w:val="24"/>
              </w:rPr>
              <w:t>10,877,510.78</w:t>
            </w:r>
          </w:p>
        </w:tc>
        <w:tc>
          <w:tcPr>
            <w:tcW w:w="1620" w:type="dxa"/>
            <w:vAlign w:val="center"/>
          </w:tcPr>
          <w:p w:rsidR="00C42222" w:rsidRPr="00194756" w:rsidRDefault="0013739E">
            <w:pPr>
              <w:jc w:val="right"/>
              <w:rPr>
                <w:sz w:val="24"/>
              </w:rPr>
            </w:pPr>
            <w:r w:rsidRPr="00194756">
              <w:rPr>
                <w:sz w:val="24"/>
              </w:rPr>
              <w:t>3.66</w:t>
            </w:r>
          </w:p>
        </w:tc>
      </w:tr>
      <w:tr w:rsidR="00C42222" w:rsidRPr="005C3584">
        <w:tc>
          <w:tcPr>
            <w:tcW w:w="869" w:type="dxa"/>
            <w:vAlign w:val="center"/>
          </w:tcPr>
          <w:p w:rsidR="00C42222" w:rsidRPr="00194756" w:rsidRDefault="0013739E">
            <w:pPr>
              <w:jc w:val="center"/>
              <w:rPr>
                <w:sz w:val="24"/>
              </w:rPr>
            </w:pPr>
            <w:r w:rsidRPr="00194756">
              <w:rPr>
                <w:sz w:val="24"/>
              </w:rPr>
              <w:t>43</w:t>
            </w:r>
          </w:p>
        </w:tc>
        <w:tc>
          <w:tcPr>
            <w:tcW w:w="1650" w:type="dxa"/>
            <w:vAlign w:val="center"/>
          </w:tcPr>
          <w:p w:rsidR="00C42222" w:rsidRPr="00194756" w:rsidRDefault="0013739E">
            <w:pPr>
              <w:jc w:val="center"/>
              <w:rPr>
                <w:sz w:val="24"/>
              </w:rPr>
            </w:pPr>
            <w:r w:rsidRPr="00194756">
              <w:rPr>
                <w:sz w:val="24"/>
              </w:rPr>
              <w:t>000421</w:t>
            </w:r>
          </w:p>
        </w:tc>
        <w:tc>
          <w:tcPr>
            <w:tcW w:w="1980" w:type="dxa"/>
            <w:vAlign w:val="center"/>
          </w:tcPr>
          <w:p w:rsidR="00C42222" w:rsidRPr="00194756" w:rsidRDefault="0013739E">
            <w:pPr>
              <w:jc w:val="center"/>
              <w:rPr>
                <w:sz w:val="24"/>
              </w:rPr>
            </w:pPr>
            <w:r w:rsidRPr="00194756">
              <w:rPr>
                <w:rFonts w:hint="eastAsia"/>
                <w:sz w:val="24"/>
              </w:rPr>
              <w:t>南京公用</w:t>
            </w:r>
          </w:p>
        </w:tc>
        <w:tc>
          <w:tcPr>
            <w:tcW w:w="2879" w:type="dxa"/>
            <w:vAlign w:val="center"/>
          </w:tcPr>
          <w:p w:rsidR="00C42222" w:rsidRPr="00194756" w:rsidRDefault="0013739E">
            <w:pPr>
              <w:jc w:val="right"/>
              <w:rPr>
                <w:sz w:val="24"/>
              </w:rPr>
            </w:pPr>
            <w:r w:rsidRPr="00194756">
              <w:rPr>
                <w:sz w:val="24"/>
              </w:rPr>
              <w:t>10,876,334.39</w:t>
            </w:r>
          </w:p>
        </w:tc>
        <w:tc>
          <w:tcPr>
            <w:tcW w:w="1620" w:type="dxa"/>
            <w:vAlign w:val="center"/>
          </w:tcPr>
          <w:p w:rsidR="00C42222" w:rsidRPr="00194756" w:rsidRDefault="0013739E">
            <w:pPr>
              <w:jc w:val="right"/>
              <w:rPr>
                <w:sz w:val="24"/>
              </w:rPr>
            </w:pPr>
            <w:r w:rsidRPr="00194756">
              <w:rPr>
                <w:sz w:val="24"/>
              </w:rPr>
              <w:t>3.66</w:t>
            </w:r>
          </w:p>
        </w:tc>
      </w:tr>
      <w:tr w:rsidR="00C42222" w:rsidRPr="005C3584">
        <w:tc>
          <w:tcPr>
            <w:tcW w:w="869" w:type="dxa"/>
            <w:vAlign w:val="center"/>
          </w:tcPr>
          <w:p w:rsidR="00C42222" w:rsidRPr="00194756" w:rsidRDefault="0013739E">
            <w:pPr>
              <w:jc w:val="center"/>
              <w:rPr>
                <w:sz w:val="24"/>
              </w:rPr>
            </w:pPr>
            <w:r w:rsidRPr="00194756">
              <w:rPr>
                <w:sz w:val="24"/>
              </w:rPr>
              <w:t>44</w:t>
            </w:r>
          </w:p>
        </w:tc>
        <w:tc>
          <w:tcPr>
            <w:tcW w:w="1650" w:type="dxa"/>
            <w:vAlign w:val="center"/>
          </w:tcPr>
          <w:p w:rsidR="00C42222" w:rsidRPr="00194756" w:rsidRDefault="0013739E">
            <w:pPr>
              <w:jc w:val="center"/>
              <w:rPr>
                <w:sz w:val="24"/>
              </w:rPr>
            </w:pPr>
            <w:r w:rsidRPr="00194756">
              <w:rPr>
                <w:sz w:val="24"/>
              </w:rPr>
              <w:t>002311</w:t>
            </w:r>
          </w:p>
        </w:tc>
        <w:tc>
          <w:tcPr>
            <w:tcW w:w="1980" w:type="dxa"/>
            <w:vAlign w:val="center"/>
          </w:tcPr>
          <w:p w:rsidR="00C42222" w:rsidRPr="00194756" w:rsidRDefault="0013739E">
            <w:pPr>
              <w:jc w:val="center"/>
              <w:rPr>
                <w:sz w:val="24"/>
              </w:rPr>
            </w:pPr>
            <w:r w:rsidRPr="00194756">
              <w:rPr>
                <w:rFonts w:hint="eastAsia"/>
                <w:sz w:val="24"/>
              </w:rPr>
              <w:t>海大集团</w:t>
            </w:r>
          </w:p>
        </w:tc>
        <w:tc>
          <w:tcPr>
            <w:tcW w:w="2879" w:type="dxa"/>
            <w:vAlign w:val="center"/>
          </w:tcPr>
          <w:p w:rsidR="00C42222" w:rsidRPr="00194756" w:rsidRDefault="0013739E">
            <w:pPr>
              <w:jc w:val="right"/>
              <w:rPr>
                <w:sz w:val="24"/>
              </w:rPr>
            </w:pPr>
            <w:r w:rsidRPr="00194756">
              <w:rPr>
                <w:sz w:val="24"/>
              </w:rPr>
              <w:t>10,845,422.91</w:t>
            </w:r>
          </w:p>
        </w:tc>
        <w:tc>
          <w:tcPr>
            <w:tcW w:w="1620" w:type="dxa"/>
            <w:vAlign w:val="center"/>
          </w:tcPr>
          <w:p w:rsidR="00C42222" w:rsidRPr="00194756" w:rsidRDefault="0013739E">
            <w:pPr>
              <w:jc w:val="right"/>
              <w:rPr>
                <w:sz w:val="24"/>
              </w:rPr>
            </w:pPr>
            <w:r w:rsidRPr="00194756">
              <w:rPr>
                <w:sz w:val="24"/>
              </w:rPr>
              <w:t>3.65</w:t>
            </w:r>
          </w:p>
        </w:tc>
      </w:tr>
      <w:tr w:rsidR="00C42222" w:rsidRPr="005C3584">
        <w:tc>
          <w:tcPr>
            <w:tcW w:w="869" w:type="dxa"/>
            <w:vAlign w:val="center"/>
          </w:tcPr>
          <w:p w:rsidR="00C42222" w:rsidRPr="00194756" w:rsidRDefault="0013739E">
            <w:pPr>
              <w:jc w:val="center"/>
              <w:rPr>
                <w:sz w:val="24"/>
              </w:rPr>
            </w:pPr>
            <w:r w:rsidRPr="00194756">
              <w:rPr>
                <w:sz w:val="24"/>
              </w:rPr>
              <w:t>45</w:t>
            </w:r>
          </w:p>
        </w:tc>
        <w:tc>
          <w:tcPr>
            <w:tcW w:w="1650" w:type="dxa"/>
            <w:vAlign w:val="center"/>
          </w:tcPr>
          <w:p w:rsidR="00C42222" w:rsidRPr="00194756" w:rsidRDefault="0013739E">
            <w:pPr>
              <w:jc w:val="center"/>
              <w:rPr>
                <w:sz w:val="24"/>
              </w:rPr>
            </w:pPr>
            <w:r w:rsidRPr="00194756">
              <w:rPr>
                <w:sz w:val="24"/>
              </w:rPr>
              <w:t>600641</w:t>
            </w:r>
          </w:p>
        </w:tc>
        <w:tc>
          <w:tcPr>
            <w:tcW w:w="1980" w:type="dxa"/>
            <w:vAlign w:val="center"/>
          </w:tcPr>
          <w:p w:rsidR="00C42222" w:rsidRPr="00194756" w:rsidRDefault="0013739E">
            <w:pPr>
              <w:jc w:val="center"/>
              <w:rPr>
                <w:sz w:val="24"/>
              </w:rPr>
            </w:pPr>
            <w:r w:rsidRPr="00194756">
              <w:rPr>
                <w:rFonts w:hint="eastAsia"/>
                <w:sz w:val="24"/>
              </w:rPr>
              <w:t>万业企业</w:t>
            </w:r>
          </w:p>
        </w:tc>
        <w:tc>
          <w:tcPr>
            <w:tcW w:w="2879" w:type="dxa"/>
            <w:vAlign w:val="center"/>
          </w:tcPr>
          <w:p w:rsidR="00C42222" w:rsidRPr="00194756" w:rsidRDefault="0013739E">
            <w:pPr>
              <w:jc w:val="right"/>
              <w:rPr>
                <w:sz w:val="24"/>
              </w:rPr>
            </w:pPr>
            <w:r w:rsidRPr="00194756">
              <w:rPr>
                <w:sz w:val="24"/>
              </w:rPr>
              <w:t>10,743,216.07</w:t>
            </w:r>
          </w:p>
        </w:tc>
        <w:tc>
          <w:tcPr>
            <w:tcW w:w="1620" w:type="dxa"/>
            <w:vAlign w:val="center"/>
          </w:tcPr>
          <w:p w:rsidR="00C42222" w:rsidRPr="00194756" w:rsidRDefault="0013739E">
            <w:pPr>
              <w:jc w:val="right"/>
              <w:rPr>
                <w:sz w:val="24"/>
              </w:rPr>
            </w:pPr>
            <w:r w:rsidRPr="00194756">
              <w:rPr>
                <w:sz w:val="24"/>
              </w:rPr>
              <w:t>3.61</w:t>
            </w:r>
          </w:p>
        </w:tc>
      </w:tr>
      <w:tr w:rsidR="00C42222" w:rsidRPr="005C3584">
        <w:tc>
          <w:tcPr>
            <w:tcW w:w="869" w:type="dxa"/>
            <w:vAlign w:val="center"/>
          </w:tcPr>
          <w:p w:rsidR="00C42222" w:rsidRPr="00194756" w:rsidRDefault="0013739E">
            <w:pPr>
              <w:jc w:val="center"/>
              <w:rPr>
                <w:sz w:val="24"/>
              </w:rPr>
            </w:pPr>
            <w:r w:rsidRPr="00194756">
              <w:rPr>
                <w:sz w:val="24"/>
              </w:rPr>
              <w:t>46</w:t>
            </w:r>
          </w:p>
        </w:tc>
        <w:tc>
          <w:tcPr>
            <w:tcW w:w="1650" w:type="dxa"/>
            <w:vAlign w:val="center"/>
          </w:tcPr>
          <w:p w:rsidR="00C42222" w:rsidRPr="00194756" w:rsidRDefault="0013739E">
            <w:pPr>
              <w:jc w:val="center"/>
              <w:rPr>
                <w:sz w:val="24"/>
              </w:rPr>
            </w:pPr>
            <w:r w:rsidRPr="00194756">
              <w:rPr>
                <w:sz w:val="24"/>
              </w:rPr>
              <w:t>000831</w:t>
            </w:r>
          </w:p>
        </w:tc>
        <w:tc>
          <w:tcPr>
            <w:tcW w:w="1980" w:type="dxa"/>
            <w:vAlign w:val="center"/>
          </w:tcPr>
          <w:p w:rsidR="00C42222" w:rsidRPr="00194756" w:rsidRDefault="0013739E">
            <w:pPr>
              <w:jc w:val="center"/>
              <w:rPr>
                <w:sz w:val="24"/>
              </w:rPr>
            </w:pPr>
            <w:r w:rsidRPr="00194756">
              <w:rPr>
                <w:sz w:val="24"/>
              </w:rPr>
              <w:t>*ST</w:t>
            </w:r>
            <w:r w:rsidRPr="00194756">
              <w:rPr>
                <w:rFonts w:hint="eastAsia"/>
                <w:sz w:val="24"/>
              </w:rPr>
              <w:t>五稀</w:t>
            </w:r>
          </w:p>
        </w:tc>
        <w:tc>
          <w:tcPr>
            <w:tcW w:w="2879" w:type="dxa"/>
            <w:vAlign w:val="center"/>
          </w:tcPr>
          <w:p w:rsidR="00C42222" w:rsidRPr="00194756" w:rsidRDefault="0013739E">
            <w:pPr>
              <w:jc w:val="right"/>
              <w:rPr>
                <w:sz w:val="24"/>
              </w:rPr>
            </w:pPr>
            <w:r w:rsidRPr="00194756">
              <w:rPr>
                <w:sz w:val="24"/>
              </w:rPr>
              <w:t>10,653,669.24</w:t>
            </w:r>
          </w:p>
        </w:tc>
        <w:tc>
          <w:tcPr>
            <w:tcW w:w="1620" w:type="dxa"/>
            <w:vAlign w:val="center"/>
          </w:tcPr>
          <w:p w:rsidR="00C42222" w:rsidRPr="00194756" w:rsidRDefault="0013739E">
            <w:pPr>
              <w:jc w:val="right"/>
              <w:rPr>
                <w:sz w:val="24"/>
              </w:rPr>
            </w:pPr>
            <w:r w:rsidRPr="00194756">
              <w:rPr>
                <w:sz w:val="24"/>
              </w:rPr>
              <w:t>3.58</w:t>
            </w:r>
          </w:p>
        </w:tc>
      </w:tr>
      <w:tr w:rsidR="00C42222" w:rsidRPr="005C3584">
        <w:tc>
          <w:tcPr>
            <w:tcW w:w="869" w:type="dxa"/>
            <w:vAlign w:val="center"/>
          </w:tcPr>
          <w:p w:rsidR="00C42222" w:rsidRPr="00194756" w:rsidRDefault="0013739E">
            <w:pPr>
              <w:jc w:val="center"/>
              <w:rPr>
                <w:sz w:val="24"/>
              </w:rPr>
            </w:pPr>
            <w:r w:rsidRPr="00194756">
              <w:rPr>
                <w:sz w:val="24"/>
              </w:rPr>
              <w:t>47</w:t>
            </w:r>
          </w:p>
        </w:tc>
        <w:tc>
          <w:tcPr>
            <w:tcW w:w="1650" w:type="dxa"/>
            <w:vAlign w:val="center"/>
          </w:tcPr>
          <w:p w:rsidR="00C42222" w:rsidRPr="00194756" w:rsidRDefault="0013739E">
            <w:pPr>
              <w:jc w:val="center"/>
              <w:rPr>
                <w:sz w:val="24"/>
              </w:rPr>
            </w:pPr>
            <w:r w:rsidRPr="00194756">
              <w:rPr>
                <w:sz w:val="24"/>
              </w:rPr>
              <w:t>002094</w:t>
            </w:r>
          </w:p>
        </w:tc>
        <w:tc>
          <w:tcPr>
            <w:tcW w:w="1980" w:type="dxa"/>
            <w:vAlign w:val="center"/>
          </w:tcPr>
          <w:p w:rsidR="00C42222" w:rsidRPr="00194756" w:rsidRDefault="0013739E">
            <w:pPr>
              <w:jc w:val="center"/>
              <w:rPr>
                <w:sz w:val="24"/>
              </w:rPr>
            </w:pPr>
            <w:r w:rsidRPr="00194756">
              <w:rPr>
                <w:rFonts w:hint="eastAsia"/>
                <w:sz w:val="24"/>
              </w:rPr>
              <w:t>青岛金王</w:t>
            </w:r>
          </w:p>
        </w:tc>
        <w:tc>
          <w:tcPr>
            <w:tcW w:w="2879" w:type="dxa"/>
            <w:vAlign w:val="center"/>
          </w:tcPr>
          <w:p w:rsidR="00C42222" w:rsidRPr="00194756" w:rsidRDefault="0013739E">
            <w:pPr>
              <w:jc w:val="right"/>
              <w:rPr>
                <w:sz w:val="24"/>
              </w:rPr>
            </w:pPr>
            <w:r w:rsidRPr="00194756">
              <w:rPr>
                <w:sz w:val="24"/>
              </w:rPr>
              <w:t>10,362,144.86</w:t>
            </w:r>
          </w:p>
        </w:tc>
        <w:tc>
          <w:tcPr>
            <w:tcW w:w="1620" w:type="dxa"/>
            <w:vAlign w:val="center"/>
          </w:tcPr>
          <w:p w:rsidR="00C42222" w:rsidRPr="00194756" w:rsidRDefault="0013739E">
            <w:pPr>
              <w:jc w:val="right"/>
              <w:rPr>
                <w:sz w:val="24"/>
              </w:rPr>
            </w:pPr>
            <w:r w:rsidRPr="00194756">
              <w:rPr>
                <w:sz w:val="24"/>
              </w:rPr>
              <w:t>3.48</w:t>
            </w:r>
          </w:p>
        </w:tc>
      </w:tr>
      <w:tr w:rsidR="00C42222" w:rsidRPr="005C3584">
        <w:tc>
          <w:tcPr>
            <w:tcW w:w="869" w:type="dxa"/>
            <w:vAlign w:val="center"/>
          </w:tcPr>
          <w:p w:rsidR="00C42222" w:rsidRPr="00194756" w:rsidRDefault="0013739E">
            <w:pPr>
              <w:jc w:val="center"/>
              <w:rPr>
                <w:sz w:val="24"/>
              </w:rPr>
            </w:pPr>
            <w:r w:rsidRPr="00194756">
              <w:rPr>
                <w:sz w:val="24"/>
              </w:rPr>
              <w:t>48</w:t>
            </w:r>
          </w:p>
        </w:tc>
        <w:tc>
          <w:tcPr>
            <w:tcW w:w="1650" w:type="dxa"/>
            <w:vAlign w:val="center"/>
          </w:tcPr>
          <w:p w:rsidR="00C42222" w:rsidRPr="00194756" w:rsidRDefault="0013739E">
            <w:pPr>
              <w:jc w:val="center"/>
              <w:rPr>
                <w:sz w:val="24"/>
              </w:rPr>
            </w:pPr>
            <w:r w:rsidRPr="00194756">
              <w:rPr>
                <w:sz w:val="24"/>
              </w:rPr>
              <w:t>002667</w:t>
            </w:r>
          </w:p>
        </w:tc>
        <w:tc>
          <w:tcPr>
            <w:tcW w:w="1980" w:type="dxa"/>
            <w:vAlign w:val="center"/>
          </w:tcPr>
          <w:p w:rsidR="00C42222" w:rsidRPr="00194756" w:rsidRDefault="0013739E">
            <w:pPr>
              <w:jc w:val="center"/>
              <w:rPr>
                <w:sz w:val="24"/>
              </w:rPr>
            </w:pPr>
            <w:r w:rsidRPr="00194756">
              <w:rPr>
                <w:rFonts w:hint="eastAsia"/>
                <w:sz w:val="24"/>
              </w:rPr>
              <w:t>鞍重股份</w:t>
            </w:r>
          </w:p>
        </w:tc>
        <w:tc>
          <w:tcPr>
            <w:tcW w:w="2879" w:type="dxa"/>
            <w:vAlign w:val="center"/>
          </w:tcPr>
          <w:p w:rsidR="00C42222" w:rsidRPr="00194756" w:rsidRDefault="0013739E">
            <w:pPr>
              <w:jc w:val="right"/>
              <w:rPr>
                <w:sz w:val="24"/>
              </w:rPr>
            </w:pPr>
            <w:r w:rsidRPr="00194756">
              <w:rPr>
                <w:sz w:val="24"/>
              </w:rPr>
              <w:t>10,223,285.16</w:t>
            </w:r>
          </w:p>
        </w:tc>
        <w:tc>
          <w:tcPr>
            <w:tcW w:w="1620" w:type="dxa"/>
            <w:vAlign w:val="center"/>
          </w:tcPr>
          <w:p w:rsidR="00C42222" w:rsidRPr="00194756" w:rsidRDefault="0013739E">
            <w:pPr>
              <w:jc w:val="right"/>
              <w:rPr>
                <w:sz w:val="24"/>
              </w:rPr>
            </w:pPr>
            <w:r w:rsidRPr="00194756">
              <w:rPr>
                <w:sz w:val="24"/>
              </w:rPr>
              <w:t>3.44</w:t>
            </w:r>
          </w:p>
        </w:tc>
      </w:tr>
      <w:tr w:rsidR="00C42222" w:rsidRPr="005C3584">
        <w:tc>
          <w:tcPr>
            <w:tcW w:w="869" w:type="dxa"/>
            <w:vAlign w:val="center"/>
          </w:tcPr>
          <w:p w:rsidR="00C42222" w:rsidRPr="00194756" w:rsidRDefault="0013739E">
            <w:pPr>
              <w:jc w:val="center"/>
              <w:rPr>
                <w:sz w:val="24"/>
              </w:rPr>
            </w:pPr>
            <w:r w:rsidRPr="00194756">
              <w:rPr>
                <w:sz w:val="24"/>
              </w:rPr>
              <w:t>49</w:t>
            </w:r>
          </w:p>
        </w:tc>
        <w:tc>
          <w:tcPr>
            <w:tcW w:w="1650" w:type="dxa"/>
            <w:vAlign w:val="center"/>
          </w:tcPr>
          <w:p w:rsidR="00C42222" w:rsidRPr="00194756" w:rsidRDefault="0013739E">
            <w:pPr>
              <w:jc w:val="center"/>
              <w:rPr>
                <w:sz w:val="24"/>
              </w:rPr>
            </w:pPr>
            <w:r w:rsidRPr="00194756">
              <w:rPr>
                <w:sz w:val="24"/>
              </w:rPr>
              <w:t>600576</w:t>
            </w:r>
          </w:p>
        </w:tc>
        <w:tc>
          <w:tcPr>
            <w:tcW w:w="1980" w:type="dxa"/>
            <w:vAlign w:val="center"/>
          </w:tcPr>
          <w:p w:rsidR="00C42222" w:rsidRPr="00194756" w:rsidRDefault="0013739E">
            <w:pPr>
              <w:jc w:val="center"/>
              <w:rPr>
                <w:sz w:val="24"/>
              </w:rPr>
            </w:pPr>
            <w:r w:rsidRPr="00194756">
              <w:rPr>
                <w:rFonts w:hint="eastAsia"/>
                <w:sz w:val="24"/>
              </w:rPr>
              <w:t>万家文化</w:t>
            </w:r>
          </w:p>
        </w:tc>
        <w:tc>
          <w:tcPr>
            <w:tcW w:w="2879" w:type="dxa"/>
            <w:vAlign w:val="center"/>
          </w:tcPr>
          <w:p w:rsidR="00C42222" w:rsidRPr="00194756" w:rsidRDefault="0013739E">
            <w:pPr>
              <w:jc w:val="right"/>
              <w:rPr>
                <w:sz w:val="24"/>
              </w:rPr>
            </w:pPr>
            <w:r w:rsidRPr="00194756">
              <w:rPr>
                <w:sz w:val="24"/>
              </w:rPr>
              <w:t>10,132,004.97</w:t>
            </w:r>
          </w:p>
        </w:tc>
        <w:tc>
          <w:tcPr>
            <w:tcW w:w="1620" w:type="dxa"/>
            <w:vAlign w:val="center"/>
          </w:tcPr>
          <w:p w:rsidR="00C42222" w:rsidRPr="00194756" w:rsidRDefault="0013739E">
            <w:pPr>
              <w:jc w:val="right"/>
              <w:rPr>
                <w:sz w:val="24"/>
              </w:rPr>
            </w:pPr>
            <w:r w:rsidRPr="00194756">
              <w:rPr>
                <w:sz w:val="24"/>
              </w:rPr>
              <w:t>3.41</w:t>
            </w:r>
          </w:p>
        </w:tc>
      </w:tr>
      <w:tr w:rsidR="00C42222" w:rsidRPr="005C3584">
        <w:tc>
          <w:tcPr>
            <w:tcW w:w="869" w:type="dxa"/>
            <w:vAlign w:val="center"/>
          </w:tcPr>
          <w:p w:rsidR="00C42222" w:rsidRPr="00194756" w:rsidRDefault="0013739E">
            <w:pPr>
              <w:jc w:val="center"/>
              <w:rPr>
                <w:sz w:val="24"/>
              </w:rPr>
            </w:pPr>
            <w:r w:rsidRPr="00194756">
              <w:rPr>
                <w:sz w:val="24"/>
              </w:rPr>
              <w:t>50</w:t>
            </w:r>
          </w:p>
        </w:tc>
        <w:tc>
          <w:tcPr>
            <w:tcW w:w="1650" w:type="dxa"/>
            <w:vAlign w:val="center"/>
          </w:tcPr>
          <w:p w:rsidR="00C42222" w:rsidRPr="00194756" w:rsidRDefault="0013739E">
            <w:pPr>
              <w:jc w:val="center"/>
              <w:rPr>
                <w:sz w:val="24"/>
              </w:rPr>
            </w:pPr>
            <w:r w:rsidRPr="00194756">
              <w:rPr>
                <w:sz w:val="24"/>
              </w:rPr>
              <w:t>002156</w:t>
            </w:r>
          </w:p>
        </w:tc>
        <w:tc>
          <w:tcPr>
            <w:tcW w:w="1980" w:type="dxa"/>
            <w:vAlign w:val="center"/>
          </w:tcPr>
          <w:p w:rsidR="00C42222" w:rsidRPr="00194756" w:rsidRDefault="0013739E">
            <w:pPr>
              <w:jc w:val="center"/>
              <w:rPr>
                <w:sz w:val="24"/>
              </w:rPr>
            </w:pPr>
            <w:r w:rsidRPr="00194756">
              <w:rPr>
                <w:rFonts w:hint="eastAsia"/>
                <w:sz w:val="24"/>
              </w:rPr>
              <w:t>通富微电</w:t>
            </w:r>
          </w:p>
        </w:tc>
        <w:tc>
          <w:tcPr>
            <w:tcW w:w="2879" w:type="dxa"/>
            <w:vAlign w:val="center"/>
          </w:tcPr>
          <w:p w:rsidR="00C42222" w:rsidRPr="00194756" w:rsidRDefault="0013739E">
            <w:pPr>
              <w:jc w:val="right"/>
              <w:rPr>
                <w:sz w:val="24"/>
              </w:rPr>
            </w:pPr>
            <w:r w:rsidRPr="00194756">
              <w:rPr>
                <w:sz w:val="24"/>
              </w:rPr>
              <w:t>9,829,539.63</w:t>
            </w:r>
          </w:p>
        </w:tc>
        <w:tc>
          <w:tcPr>
            <w:tcW w:w="1620" w:type="dxa"/>
            <w:vAlign w:val="center"/>
          </w:tcPr>
          <w:p w:rsidR="00C42222" w:rsidRPr="00194756" w:rsidRDefault="0013739E">
            <w:pPr>
              <w:jc w:val="right"/>
              <w:rPr>
                <w:sz w:val="24"/>
              </w:rPr>
            </w:pPr>
            <w:r w:rsidRPr="00194756">
              <w:rPr>
                <w:sz w:val="24"/>
              </w:rPr>
              <w:t>3.30</w:t>
            </w:r>
          </w:p>
        </w:tc>
      </w:tr>
      <w:tr w:rsidR="00C42222" w:rsidRPr="005C3584">
        <w:tc>
          <w:tcPr>
            <w:tcW w:w="869" w:type="dxa"/>
            <w:vAlign w:val="center"/>
          </w:tcPr>
          <w:p w:rsidR="00C42222" w:rsidRPr="00194756" w:rsidRDefault="0013739E">
            <w:pPr>
              <w:jc w:val="center"/>
              <w:rPr>
                <w:sz w:val="24"/>
              </w:rPr>
            </w:pPr>
            <w:r w:rsidRPr="00194756">
              <w:rPr>
                <w:sz w:val="24"/>
              </w:rPr>
              <w:t>51</w:t>
            </w:r>
          </w:p>
        </w:tc>
        <w:tc>
          <w:tcPr>
            <w:tcW w:w="1650" w:type="dxa"/>
            <w:vAlign w:val="center"/>
          </w:tcPr>
          <w:p w:rsidR="00C42222" w:rsidRPr="00194756" w:rsidRDefault="0013739E">
            <w:pPr>
              <w:jc w:val="center"/>
              <w:rPr>
                <w:sz w:val="24"/>
              </w:rPr>
            </w:pPr>
            <w:r w:rsidRPr="00194756">
              <w:rPr>
                <w:sz w:val="24"/>
              </w:rPr>
              <w:t>300017</w:t>
            </w:r>
          </w:p>
        </w:tc>
        <w:tc>
          <w:tcPr>
            <w:tcW w:w="1980" w:type="dxa"/>
            <w:vAlign w:val="center"/>
          </w:tcPr>
          <w:p w:rsidR="00C42222" w:rsidRPr="00194756" w:rsidRDefault="0013739E">
            <w:pPr>
              <w:jc w:val="center"/>
              <w:rPr>
                <w:sz w:val="24"/>
              </w:rPr>
            </w:pPr>
            <w:r w:rsidRPr="00194756">
              <w:rPr>
                <w:rFonts w:hint="eastAsia"/>
                <w:sz w:val="24"/>
              </w:rPr>
              <w:t>网宿科技</w:t>
            </w:r>
          </w:p>
        </w:tc>
        <w:tc>
          <w:tcPr>
            <w:tcW w:w="2879" w:type="dxa"/>
            <w:vAlign w:val="center"/>
          </w:tcPr>
          <w:p w:rsidR="00C42222" w:rsidRPr="00194756" w:rsidRDefault="0013739E">
            <w:pPr>
              <w:jc w:val="right"/>
              <w:rPr>
                <w:sz w:val="24"/>
              </w:rPr>
            </w:pPr>
            <w:r w:rsidRPr="00194756">
              <w:rPr>
                <w:sz w:val="24"/>
              </w:rPr>
              <w:t>9,504,560.01</w:t>
            </w:r>
          </w:p>
        </w:tc>
        <w:tc>
          <w:tcPr>
            <w:tcW w:w="1620" w:type="dxa"/>
            <w:vAlign w:val="center"/>
          </w:tcPr>
          <w:p w:rsidR="00C42222" w:rsidRPr="00194756" w:rsidRDefault="0013739E">
            <w:pPr>
              <w:jc w:val="right"/>
              <w:rPr>
                <w:sz w:val="24"/>
              </w:rPr>
            </w:pPr>
            <w:r w:rsidRPr="00194756">
              <w:rPr>
                <w:sz w:val="24"/>
              </w:rPr>
              <w:t>3.19</w:t>
            </w:r>
          </w:p>
        </w:tc>
      </w:tr>
      <w:tr w:rsidR="00C42222" w:rsidRPr="005C3584">
        <w:tc>
          <w:tcPr>
            <w:tcW w:w="869" w:type="dxa"/>
            <w:vAlign w:val="center"/>
          </w:tcPr>
          <w:p w:rsidR="00C42222" w:rsidRPr="00194756" w:rsidRDefault="0013739E">
            <w:pPr>
              <w:jc w:val="center"/>
              <w:rPr>
                <w:sz w:val="24"/>
              </w:rPr>
            </w:pPr>
            <w:r w:rsidRPr="00194756">
              <w:rPr>
                <w:sz w:val="24"/>
              </w:rPr>
              <w:t>52</w:t>
            </w:r>
          </w:p>
        </w:tc>
        <w:tc>
          <w:tcPr>
            <w:tcW w:w="1650" w:type="dxa"/>
            <w:vAlign w:val="center"/>
          </w:tcPr>
          <w:p w:rsidR="00C42222" w:rsidRPr="00194756" w:rsidRDefault="0013739E">
            <w:pPr>
              <w:jc w:val="center"/>
              <w:rPr>
                <w:sz w:val="24"/>
              </w:rPr>
            </w:pPr>
            <w:r w:rsidRPr="00194756">
              <w:rPr>
                <w:sz w:val="24"/>
              </w:rPr>
              <w:t>000061</w:t>
            </w:r>
          </w:p>
        </w:tc>
        <w:tc>
          <w:tcPr>
            <w:tcW w:w="1980" w:type="dxa"/>
            <w:vAlign w:val="center"/>
          </w:tcPr>
          <w:p w:rsidR="00C42222" w:rsidRPr="00194756" w:rsidRDefault="0013739E">
            <w:pPr>
              <w:jc w:val="center"/>
              <w:rPr>
                <w:sz w:val="24"/>
              </w:rPr>
            </w:pPr>
            <w:r w:rsidRPr="00194756">
              <w:rPr>
                <w:rFonts w:hint="eastAsia"/>
                <w:sz w:val="24"/>
              </w:rPr>
              <w:t>农</w:t>
            </w:r>
            <w:r w:rsidRPr="00194756">
              <w:rPr>
                <w:sz w:val="24"/>
              </w:rPr>
              <w:t xml:space="preserve"> </w:t>
            </w:r>
            <w:r w:rsidRPr="00194756">
              <w:rPr>
                <w:rFonts w:hint="eastAsia"/>
                <w:sz w:val="24"/>
              </w:rPr>
              <w:t>产</w:t>
            </w:r>
            <w:r w:rsidRPr="00194756">
              <w:rPr>
                <w:sz w:val="24"/>
              </w:rPr>
              <w:t xml:space="preserve"> </w:t>
            </w:r>
            <w:r w:rsidRPr="00194756">
              <w:rPr>
                <w:rFonts w:hint="eastAsia"/>
                <w:sz w:val="24"/>
              </w:rPr>
              <w:t>品</w:t>
            </w:r>
          </w:p>
        </w:tc>
        <w:tc>
          <w:tcPr>
            <w:tcW w:w="2879" w:type="dxa"/>
            <w:vAlign w:val="center"/>
          </w:tcPr>
          <w:p w:rsidR="00C42222" w:rsidRPr="00194756" w:rsidRDefault="0013739E">
            <w:pPr>
              <w:jc w:val="right"/>
              <w:rPr>
                <w:sz w:val="24"/>
              </w:rPr>
            </w:pPr>
            <w:r w:rsidRPr="00194756">
              <w:rPr>
                <w:sz w:val="24"/>
              </w:rPr>
              <w:t>9,377,803.33</w:t>
            </w:r>
          </w:p>
        </w:tc>
        <w:tc>
          <w:tcPr>
            <w:tcW w:w="1620" w:type="dxa"/>
            <w:vAlign w:val="center"/>
          </w:tcPr>
          <w:p w:rsidR="00C42222" w:rsidRPr="00194756" w:rsidRDefault="0013739E">
            <w:pPr>
              <w:jc w:val="right"/>
              <w:rPr>
                <w:sz w:val="24"/>
              </w:rPr>
            </w:pPr>
            <w:r w:rsidRPr="00194756">
              <w:rPr>
                <w:sz w:val="24"/>
              </w:rPr>
              <w:t>3.15</w:t>
            </w:r>
          </w:p>
        </w:tc>
      </w:tr>
      <w:tr w:rsidR="00C42222" w:rsidRPr="005C3584">
        <w:tc>
          <w:tcPr>
            <w:tcW w:w="869" w:type="dxa"/>
            <w:vAlign w:val="center"/>
          </w:tcPr>
          <w:p w:rsidR="00C42222" w:rsidRPr="00194756" w:rsidRDefault="0013739E">
            <w:pPr>
              <w:jc w:val="center"/>
              <w:rPr>
                <w:sz w:val="24"/>
              </w:rPr>
            </w:pPr>
            <w:r w:rsidRPr="00194756">
              <w:rPr>
                <w:sz w:val="24"/>
              </w:rPr>
              <w:t>53</w:t>
            </w:r>
          </w:p>
        </w:tc>
        <w:tc>
          <w:tcPr>
            <w:tcW w:w="1650" w:type="dxa"/>
            <w:vAlign w:val="center"/>
          </w:tcPr>
          <w:p w:rsidR="00C42222" w:rsidRPr="00194756" w:rsidRDefault="0013739E">
            <w:pPr>
              <w:jc w:val="center"/>
              <w:rPr>
                <w:sz w:val="24"/>
              </w:rPr>
            </w:pPr>
            <w:r w:rsidRPr="00194756">
              <w:rPr>
                <w:sz w:val="24"/>
              </w:rPr>
              <w:t>002624</w:t>
            </w:r>
          </w:p>
        </w:tc>
        <w:tc>
          <w:tcPr>
            <w:tcW w:w="1980" w:type="dxa"/>
            <w:vAlign w:val="center"/>
          </w:tcPr>
          <w:p w:rsidR="00C42222" w:rsidRPr="00194756" w:rsidRDefault="0013739E">
            <w:pPr>
              <w:jc w:val="center"/>
              <w:rPr>
                <w:sz w:val="24"/>
              </w:rPr>
            </w:pPr>
            <w:r w:rsidRPr="00194756">
              <w:rPr>
                <w:rFonts w:hint="eastAsia"/>
                <w:sz w:val="24"/>
              </w:rPr>
              <w:t>完美环球</w:t>
            </w:r>
          </w:p>
        </w:tc>
        <w:tc>
          <w:tcPr>
            <w:tcW w:w="2879" w:type="dxa"/>
            <w:vAlign w:val="center"/>
          </w:tcPr>
          <w:p w:rsidR="00C42222" w:rsidRPr="00194756" w:rsidRDefault="0013739E">
            <w:pPr>
              <w:jc w:val="right"/>
              <w:rPr>
                <w:sz w:val="24"/>
              </w:rPr>
            </w:pPr>
            <w:r w:rsidRPr="00194756">
              <w:rPr>
                <w:sz w:val="24"/>
              </w:rPr>
              <w:t>9,300,809.53</w:t>
            </w:r>
          </w:p>
        </w:tc>
        <w:tc>
          <w:tcPr>
            <w:tcW w:w="1620" w:type="dxa"/>
            <w:vAlign w:val="center"/>
          </w:tcPr>
          <w:p w:rsidR="00C42222" w:rsidRPr="00194756" w:rsidRDefault="0013739E">
            <w:pPr>
              <w:jc w:val="right"/>
              <w:rPr>
                <w:sz w:val="24"/>
              </w:rPr>
            </w:pPr>
            <w:r w:rsidRPr="00194756">
              <w:rPr>
                <w:sz w:val="24"/>
              </w:rPr>
              <w:t>3.13</w:t>
            </w:r>
          </w:p>
        </w:tc>
      </w:tr>
      <w:tr w:rsidR="00C42222" w:rsidRPr="005C3584">
        <w:tc>
          <w:tcPr>
            <w:tcW w:w="869" w:type="dxa"/>
            <w:vAlign w:val="center"/>
          </w:tcPr>
          <w:p w:rsidR="00C42222" w:rsidRPr="00194756" w:rsidRDefault="0013739E">
            <w:pPr>
              <w:jc w:val="center"/>
              <w:rPr>
                <w:sz w:val="24"/>
              </w:rPr>
            </w:pPr>
            <w:r w:rsidRPr="00194756">
              <w:rPr>
                <w:sz w:val="24"/>
              </w:rPr>
              <w:t>54</w:t>
            </w:r>
          </w:p>
        </w:tc>
        <w:tc>
          <w:tcPr>
            <w:tcW w:w="1650" w:type="dxa"/>
            <w:vAlign w:val="center"/>
          </w:tcPr>
          <w:p w:rsidR="00C42222" w:rsidRPr="00194756" w:rsidRDefault="0013739E">
            <w:pPr>
              <w:jc w:val="center"/>
              <w:rPr>
                <w:sz w:val="24"/>
              </w:rPr>
            </w:pPr>
            <w:r w:rsidRPr="00194756">
              <w:rPr>
                <w:sz w:val="24"/>
              </w:rPr>
              <w:t>002494</w:t>
            </w:r>
          </w:p>
        </w:tc>
        <w:tc>
          <w:tcPr>
            <w:tcW w:w="1980" w:type="dxa"/>
            <w:vAlign w:val="center"/>
          </w:tcPr>
          <w:p w:rsidR="00C42222" w:rsidRPr="00194756" w:rsidRDefault="0013739E">
            <w:pPr>
              <w:jc w:val="center"/>
              <w:rPr>
                <w:sz w:val="24"/>
              </w:rPr>
            </w:pPr>
            <w:r w:rsidRPr="00194756">
              <w:rPr>
                <w:rFonts w:hint="eastAsia"/>
                <w:sz w:val="24"/>
              </w:rPr>
              <w:t>华斯股份</w:t>
            </w:r>
          </w:p>
        </w:tc>
        <w:tc>
          <w:tcPr>
            <w:tcW w:w="2879" w:type="dxa"/>
            <w:vAlign w:val="center"/>
          </w:tcPr>
          <w:p w:rsidR="00C42222" w:rsidRPr="00194756" w:rsidRDefault="0013739E">
            <w:pPr>
              <w:jc w:val="right"/>
              <w:rPr>
                <w:sz w:val="24"/>
              </w:rPr>
            </w:pPr>
            <w:r w:rsidRPr="00194756">
              <w:rPr>
                <w:sz w:val="24"/>
              </w:rPr>
              <w:t>9,113,066.58</w:t>
            </w:r>
          </w:p>
        </w:tc>
        <w:tc>
          <w:tcPr>
            <w:tcW w:w="1620" w:type="dxa"/>
            <w:vAlign w:val="center"/>
          </w:tcPr>
          <w:p w:rsidR="00C42222" w:rsidRPr="00194756" w:rsidRDefault="0013739E">
            <w:pPr>
              <w:jc w:val="right"/>
              <w:rPr>
                <w:sz w:val="24"/>
              </w:rPr>
            </w:pPr>
            <w:r w:rsidRPr="00194756">
              <w:rPr>
                <w:sz w:val="24"/>
              </w:rPr>
              <w:t>3.06</w:t>
            </w:r>
          </w:p>
        </w:tc>
      </w:tr>
      <w:tr w:rsidR="00C42222" w:rsidRPr="005C3584">
        <w:tc>
          <w:tcPr>
            <w:tcW w:w="869" w:type="dxa"/>
            <w:vAlign w:val="center"/>
          </w:tcPr>
          <w:p w:rsidR="00C42222" w:rsidRPr="00194756" w:rsidRDefault="0013739E">
            <w:pPr>
              <w:jc w:val="center"/>
              <w:rPr>
                <w:sz w:val="24"/>
              </w:rPr>
            </w:pPr>
            <w:r w:rsidRPr="00194756">
              <w:rPr>
                <w:sz w:val="24"/>
              </w:rPr>
              <w:t>55</w:t>
            </w:r>
          </w:p>
        </w:tc>
        <w:tc>
          <w:tcPr>
            <w:tcW w:w="1650" w:type="dxa"/>
            <w:vAlign w:val="center"/>
          </w:tcPr>
          <w:p w:rsidR="00C42222" w:rsidRPr="00194756" w:rsidRDefault="0013739E">
            <w:pPr>
              <w:jc w:val="center"/>
              <w:rPr>
                <w:sz w:val="24"/>
              </w:rPr>
            </w:pPr>
            <w:r w:rsidRPr="00194756">
              <w:rPr>
                <w:sz w:val="24"/>
              </w:rPr>
              <w:t>300188</w:t>
            </w:r>
          </w:p>
        </w:tc>
        <w:tc>
          <w:tcPr>
            <w:tcW w:w="1980" w:type="dxa"/>
            <w:vAlign w:val="center"/>
          </w:tcPr>
          <w:p w:rsidR="00C42222" w:rsidRPr="00194756" w:rsidRDefault="0013739E">
            <w:pPr>
              <w:jc w:val="center"/>
              <w:rPr>
                <w:sz w:val="24"/>
              </w:rPr>
            </w:pPr>
            <w:r w:rsidRPr="00194756">
              <w:rPr>
                <w:rFonts w:hint="eastAsia"/>
                <w:sz w:val="24"/>
              </w:rPr>
              <w:t>美亚柏科</w:t>
            </w:r>
          </w:p>
        </w:tc>
        <w:tc>
          <w:tcPr>
            <w:tcW w:w="2879" w:type="dxa"/>
            <w:vAlign w:val="center"/>
          </w:tcPr>
          <w:p w:rsidR="00C42222" w:rsidRPr="00194756" w:rsidRDefault="0013739E">
            <w:pPr>
              <w:jc w:val="right"/>
              <w:rPr>
                <w:sz w:val="24"/>
              </w:rPr>
            </w:pPr>
            <w:r w:rsidRPr="00194756">
              <w:rPr>
                <w:sz w:val="24"/>
              </w:rPr>
              <w:t>9,089,666.01</w:t>
            </w:r>
          </w:p>
        </w:tc>
        <w:tc>
          <w:tcPr>
            <w:tcW w:w="1620" w:type="dxa"/>
            <w:vAlign w:val="center"/>
          </w:tcPr>
          <w:p w:rsidR="00C42222" w:rsidRPr="00194756" w:rsidRDefault="0013739E">
            <w:pPr>
              <w:jc w:val="right"/>
              <w:rPr>
                <w:sz w:val="24"/>
              </w:rPr>
            </w:pPr>
            <w:r w:rsidRPr="00194756">
              <w:rPr>
                <w:sz w:val="24"/>
              </w:rPr>
              <w:t>3.06</w:t>
            </w:r>
          </w:p>
        </w:tc>
      </w:tr>
      <w:tr w:rsidR="00C42222" w:rsidRPr="005C3584">
        <w:tc>
          <w:tcPr>
            <w:tcW w:w="869" w:type="dxa"/>
            <w:vAlign w:val="center"/>
          </w:tcPr>
          <w:p w:rsidR="00C42222" w:rsidRPr="00194756" w:rsidRDefault="0013739E">
            <w:pPr>
              <w:jc w:val="center"/>
              <w:rPr>
                <w:sz w:val="24"/>
              </w:rPr>
            </w:pPr>
            <w:r w:rsidRPr="00194756">
              <w:rPr>
                <w:sz w:val="24"/>
              </w:rPr>
              <w:t>56</w:t>
            </w:r>
          </w:p>
        </w:tc>
        <w:tc>
          <w:tcPr>
            <w:tcW w:w="1650" w:type="dxa"/>
            <w:vAlign w:val="center"/>
          </w:tcPr>
          <w:p w:rsidR="00C42222" w:rsidRPr="00194756" w:rsidRDefault="0013739E">
            <w:pPr>
              <w:jc w:val="center"/>
              <w:rPr>
                <w:sz w:val="24"/>
              </w:rPr>
            </w:pPr>
            <w:r w:rsidRPr="00194756">
              <w:rPr>
                <w:sz w:val="24"/>
              </w:rPr>
              <w:t>002548</w:t>
            </w:r>
          </w:p>
        </w:tc>
        <w:tc>
          <w:tcPr>
            <w:tcW w:w="1980" w:type="dxa"/>
            <w:vAlign w:val="center"/>
          </w:tcPr>
          <w:p w:rsidR="00C42222" w:rsidRPr="00194756" w:rsidRDefault="0013739E">
            <w:pPr>
              <w:jc w:val="center"/>
              <w:rPr>
                <w:sz w:val="24"/>
              </w:rPr>
            </w:pPr>
            <w:r w:rsidRPr="00194756">
              <w:rPr>
                <w:rFonts w:hint="eastAsia"/>
                <w:sz w:val="24"/>
              </w:rPr>
              <w:t>金新农</w:t>
            </w:r>
          </w:p>
        </w:tc>
        <w:tc>
          <w:tcPr>
            <w:tcW w:w="2879" w:type="dxa"/>
            <w:vAlign w:val="center"/>
          </w:tcPr>
          <w:p w:rsidR="00C42222" w:rsidRPr="00194756" w:rsidRDefault="0013739E">
            <w:pPr>
              <w:jc w:val="right"/>
              <w:rPr>
                <w:sz w:val="24"/>
              </w:rPr>
            </w:pPr>
            <w:r w:rsidRPr="00194756">
              <w:rPr>
                <w:sz w:val="24"/>
              </w:rPr>
              <w:t>9,076,262.83</w:t>
            </w:r>
          </w:p>
        </w:tc>
        <w:tc>
          <w:tcPr>
            <w:tcW w:w="1620" w:type="dxa"/>
            <w:vAlign w:val="center"/>
          </w:tcPr>
          <w:p w:rsidR="00C42222" w:rsidRPr="00194756" w:rsidRDefault="0013739E">
            <w:pPr>
              <w:jc w:val="right"/>
              <w:rPr>
                <w:sz w:val="24"/>
              </w:rPr>
            </w:pPr>
            <w:r w:rsidRPr="00194756">
              <w:rPr>
                <w:sz w:val="24"/>
              </w:rPr>
              <w:t>3.05</w:t>
            </w:r>
          </w:p>
        </w:tc>
      </w:tr>
      <w:tr w:rsidR="00C42222" w:rsidRPr="005C3584">
        <w:tc>
          <w:tcPr>
            <w:tcW w:w="869" w:type="dxa"/>
            <w:vAlign w:val="center"/>
          </w:tcPr>
          <w:p w:rsidR="00C42222" w:rsidRPr="00194756" w:rsidRDefault="0013739E">
            <w:pPr>
              <w:jc w:val="center"/>
              <w:rPr>
                <w:sz w:val="24"/>
              </w:rPr>
            </w:pPr>
            <w:r w:rsidRPr="00194756">
              <w:rPr>
                <w:sz w:val="24"/>
              </w:rPr>
              <w:t>57</w:t>
            </w:r>
          </w:p>
        </w:tc>
        <w:tc>
          <w:tcPr>
            <w:tcW w:w="1650" w:type="dxa"/>
            <w:vAlign w:val="center"/>
          </w:tcPr>
          <w:p w:rsidR="00C42222" w:rsidRPr="00194756" w:rsidRDefault="0013739E">
            <w:pPr>
              <w:jc w:val="center"/>
              <w:rPr>
                <w:sz w:val="24"/>
              </w:rPr>
            </w:pPr>
            <w:r w:rsidRPr="00194756">
              <w:rPr>
                <w:sz w:val="24"/>
              </w:rPr>
              <w:t>002299</w:t>
            </w:r>
          </w:p>
        </w:tc>
        <w:tc>
          <w:tcPr>
            <w:tcW w:w="1980" w:type="dxa"/>
            <w:vAlign w:val="center"/>
          </w:tcPr>
          <w:p w:rsidR="00C42222" w:rsidRPr="00194756" w:rsidRDefault="0013739E">
            <w:pPr>
              <w:jc w:val="center"/>
              <w:rPr>
                <w:sz w:val="24"/>
              </w:rPr>
            </w:pPr>
            <w:r w:rsidRPr="00194756">
              <w:rPr>
                <w:rFonts w:hint="eastAsia"/>
                <w:sz w:val="24"/>
              </w:rPr>
              <w:t>圣农发展</w:t>
            </w:r>
          </w:p>
        </w:tc>
        <w:tc>
          <w:tcPr>
            <w:tcW w:w="2879" w:type="dxa"/>
            <w:vAlign w:val="center"/>
          </w:tcPr>
          <w:p w:rsidR="00C42222" w:rsidRPr="00194756" w:rsidRDefault="0013739E">
            <w:pPr>
              <w:jc w:val="right"/>
              <w:rPr>
                <w:sz w:val="24"/>
              </w:rPr>
            </w:pPr>
            <w:r w:rsidRPr="00194756">
              <w:rPr>
                <w:sz w:val="24"/>
              </w:rPr>
              <w:t>8,980,628.17</w:t>
            </w:r>
          </w:p>
        </w:tc>
        <w:tc>
          <w:tcPr>
            <w:tcW w:w="1620" w:type="dxa"/>
            <w:vAlign w:val="center"/>
          </w:tcPr>
          <w:p w:rsidR="00C42222" w:rsidRPr="00194756" w:rsidRDefault="0013739E">
            <w:pPr>
              <w:jc w:val="right"/>
              <w:rPr>
                <w:sz w:val="24"/>
              </w:rPr>
            </w:pPr>
            <w:r w:rsidRPr="00194756">
              <w:rPr>
                <w:sz w:val="24"/>
              </w:rPr>
              <w:t>3.02</w:t>
            </w:r>
          </w:p>
        </w:tc>
      </w:tr>
      <w:tr w:rsidR="00C42222" w:rsidRPr="005C3584">
        <w:tc>
          <w:tcPr>
            <w:tcW w:w="869" w:type="dxa"/>
            <w:vAlign w:val="center"/>
          </w:tcPr>
          <w:p w:rsidR="00C42222" w:rsidRPr="00194756" w:rsidRDefault="0013739E">
            <w:pPr>
              <w:jc w:val="center"/>
              <w:rPr>
                <w:sz w:val="24"/>
              </w:rPr>
            </w:pPr>
            <w:r w:rsidRPr="00194756">
              <w:rPr>
                <w:sz w:val="24"/>
              </w:rPr>
              <w:t>58</w:t>
            </w:r>
          </w:p>
        </w:tc>
        <w:tc>
          <w:tcPr>
            <w:tcW w:w="1650" w:type="dxa"/>
            <w:vAlign w:val="center"/>
          </w:tcPr>
          <w:p w:rsidR="00C42222" w:rsidRPr="00194756" w:rsidRDefault="0013739E">
            <w:pPr>
              <w:jc w:val="center"/>
              <w:rPr>
                <w:sz w:val="24"/>
              </w:rPr>
            </w:pPr>
            <w:r w:rsidRPr="00194756">
              <w:rPr>
                <w:sz w:val="24"/>
              </w:rPr>
              <w:t>000078</w:t>
            </w:r>
          </w:p>
        </w:tc>
        <w:tc>
          <w:tcPr>
            <w:tcW w:w="1980" w:type="dxa"/>
            <w:vAlign w:val="center"/>
          </w:tcPr>
          <w:p w:rsidR="00C42222" w:rsidRPr="00194756" w:rsidRDefault="0013739E">
            <w:pPr>
              <w:jc w:val="center"/>
              <w:rPr>
                <w:sz w:val="24"/>
              </w:rPr>
            </w:pPr>
            <w:r w:rsidRPr="00194756">
              <w:rPr>
                <w:rFonts w:hint="eastAsia"/>
                <w:sz w:val="24"/>
              </w:rPr>
              <w:t>海王生物</w:t>
            </w:r>
          </w:p>
        </w:tc>
        <w:tc>
          <w:tcPr>
            <w:tcW w:w="2879" w:type="dxa"/>
            <w:vAlign w:val="center"/>
          </w:tcPr>
          <w:p w:rsidR="00C42222" w:rsidRPr="00194756" w:rsidRDefault="0013739E">
            <w:pPr>
              <w:jc w:val="right"/>
              <w:rPr>
                <w:sz w:val="24"/>
              </w:rPr>
            </w:pPr>
            <w:r w:rsidRPr="00194756">
              <w:rPr>
                <w:sz w:val="24"/>
              </w:rPr>
              <w:t>8,978,085.12</w:t>
            </w:r>
          </w:p>
        </w:tc>
        <w:tc>
          <w:tcPr>
            <w:tcW w:w="1620" w:type="dxa"/>
            <w:vAlign w:val="center"/>
          </w:tcPr>
          <w:p w:rsidR="00C42222" w:rsidRPr="00194756" w:rsidRDefault="0013739E">
            <w:pPr>
              <w:jc w:val="right"/>
              <w:rPr>
                <w:sz w:val="24"/>
              </w:rPr>
            </w:pPr>
            <w:r w:rsidRPr="00194756">
              <w:rPr>
                <w:sz w:val="24"/>
              </w:rPr>
              <w:t>3.02</w:t>
            </w:r>
          </w:p>
        </w:tc>
      </w:tr>
      <w:tr w:rsidR="00C42222" w:rsidRPr="005C3584">
        <w:tc>
          <w:tcPr>
            <w:tcW w:w="869" w:type="dxa"/>
            <w:vAlign w:val="center"/>
          </w:tcPr>
          <w:p w:rsidR="00C42222" w:rsidRPr="00194756" w:rsidRDefault="0013739E">
            <w:pPr>
              <w:jc w:val="center"/>
              <w:rPr>
                <w:sz w:val="24"/>
              </w:rPr>
            </w:pPr>
            <w:r w:rsidRPr="00194756">
              <w:rPr>
                <w:sz w:val="24"/>
              </w:rPr>
              <w:t>59</w:t>
            </w:r>
          </w:p>
        </w:tc>
        <w:tc>
          <w:tcPr>
            <w:tcW w:w="1650" w:type="dxa"/>
            <w:vAlign w:val="center"/>
          </w:tcPr>
          <w:p w:rsidR="00C42222" w:rsidRPr="00194756" w:rsidRDefault="0013739E">
            <w:pPr>
              <w:jc w:val="center"/>
              <w:rPr>
                <w:sz w:val="24"/>
              </w:rPr>
            </w:pPr>
            <w:r w:rsidRPr="00194756">
              <w:rPr>
                <w:sz w:val="24"/>
              </w:rPr>
              <w:t>600521</w:t>
            </w:r>
          </w:p>
        </w:tc>
        <w:tc>
          <w:tcPr>
            <w:tcW w:w="1980" w:type="dxa"/>
            <w:vAlign w:val="center"/>
          </w:tcPr>
          <w:p w:rsidR="00C42222" w:rsidRPr="00194756" w:rsidRDefault="0013739E">
            <w:pPr>
              <w:jc w:val="center"/>
              <w:rPr>
                <w:sz w:val="24"/>
              </w:rPr>
            </w:pPr>
            <w:r w:rsidRPr="00194756">
              <w:rPr>
                <w:rFonts w:hint="eastAsia"/>
                <w:sz w:val="24"/>
              </w:rPr>
              <w:t>华海药业</w:t>
            </w:r>
          </w:p>
        </w:tc>
        <w:tc>
          <w:tcPr>
            <w:tcW w:w="2879" w:type="dxa"/>
            <w:vAlign w:val="center"/>
          </w:tcPr>
          <w:p w:rsidR="00C42222" w:rsidRPr="00194756" w:rsidRDefault="0013739E">
            <w:pPr>
              <w:jc w:val="right"/>
              <w:rPr>
                <w:sz w:val="24"/>
              </w:rPr>
            </w:pPr>
            <w:r w:rsidRPr="00194756">
              <w:rPr>
                <w:sz w:val="24"/>
              </w:rPr>
              <w:t>8,572,063.93</w:t>
            </w:r>
          </w:p>
        </w:tc>
        <w:tc>
          <w:tcPr>
            <w:tcW w:w="1620" w:type="dxa"/>
            <w:vAlign w:val="center"/>
          </w:tcPr>
          <w:p w:rsidR="00C42222" w:rsidRPr="00194756" w:rsidRDefault="0013739E">
            <w:pPr>
              <w:jc w:val="right"/>
              <w:rPr>
                <w:sz w:val="24"/>
              </w:rPr>
            </w:pPr>
            <w:r w:rsidRPr="00194756">
              <w:rPr>
                <w:sz w:val="24"/>
              </w:rPr>
              <w:t>2.88</w:t>
            </w:r>
          </w:p>
        </w:tc>
      </w:tr>
      <w:tr w:rsidR="00C42222" w:rsidRPr="005C3584">
        <w:tc>
          <w:tcPr>
            <w:tcW w:w="869" w:type="dxa"/>
            <w:vAlign w:val="center"/>
          </w:tcPr>
          <w:p w:rsidR="00C42222" w:rsidRPr="00194756" w:rsidRDefault="0013739E">
            <w:pPr>
              <w:jc w:val="center"/>
              <w:rPr>
                <w:sz w:val="24"/>
              </w:rPr>
            </w:pPr>
            <w:r w:rsidRPr="00194756">
              <w:rPr>
                <w:sz w:val="24"/>
              </w:rPr>
              <w:t>60</w:t>
            </w:r>
          </w:p>
        </w:tc>
        <w:tc>
          <w:tcPr>
            <w:tcW w:w="1650" w:type="dxa"/>
            <w:vAlign w:val="center"/>
          </w:tcPr>
          <w:p w:rsidR="00C42222" w:rsidRPr="00194756" w:rsidRDefault="0013739E">
            <w:pPr>
              <w:jc w:val="center"/>
              <w:rPr>
                <w:sz w:val="24"/>
              </w:rPr>
            </w:pPr>
            <w:r w:rsidRPr="00194756">
              <w:rPr>
                <w:sz w:val="24"/>
              </w:rPr>
              <w:t>600055</w:t>
            </w:r>
          </w:p>
        </w:tc>
        <w:tc>
          <w:tcPr>
            <w:tcW w:w="1980" w:type="dxa"/>
            <w:vAlign w:val="center"/>
          </w:tcPr>
          <w:p w:rsidR="00C42222" w:rsidRPr="00194756" w:rsidRDefault="0013739E">
            <w:pPr>
              <w:jc w:val="center"/>
              <w:rPr>
                <w:sz w:val="24"/>
              </w:rPr>
            </w:pPr>
            <w:r w:rsidRPr="00194756">
              <w:rPr>
                <w:rFonts w:hint="eastAsia"/>
                <w:sz w:val="24"/>
              </w:rPr>
              <w:t>华润万东</w:t>
            </w:r>
          </w:p>
        </w:tc>
        <w:tc>
          <w:tcPr>
            <w:tcW w:w="2879" w:type="dxa"/>
            <w:vAlign w:val="center"/>
          </w:tcPr>
          <w:p w:rsidR="00C42222" w:rsidRPr="00194756" w:rsidRDefault="0013739E">
            <w:pPr>
              <w:jc w:val="right"/>
              <w:rPr>
                <w:sz w:val="24"/>
              </w:rPr>
            </w:pPr>
            <w:r w:rsidRPr="00194756">
              <w:rPr>
                <w:sz w:val="24"/>
              </w:rPr>
              <w:t>8,488,936.86</w:t>
            </w:r>
          </w:p>
        </w:tc>
        <w:tc>
          <w:tcPr>
            <w:tcW w:w="1620" w:type="dxa"/>
            <w:vAlign w:val="center"/>
          </w:tcPr>
          <w:p w:rsidR="00C42222" w:rsidRPr="00194756" w:rsidRDefault="0013739E">
            <w:pPr>
              <w:jc w:val="right"/>
              <w:rPr>
                <w:sz w:val="24"/>
              </w:rPr>
            </w:pPr>
            <w:r w:rsidRPr="00194756">
              <w:rPr>
                <w:sz w:val="24"/>
              </w:rPr>
              <w:t>2.85</w:t>
            </w:r>
          </w:p>
        </w:tc>
      </w:tr>
      <w:tr w:rsidR="00C42222" w:rsidRPr="005C3584">
        <w:tc>
          <w:tcPr>
            <w:tcW w:w="869" w:type="dxa"/>
            <w:vAlign w:val="center"/>
          </w:tcPr>
          <w:p w:rsidR="00C42222" w:rsidRPr="00194756" w:rsidRDefault="0013739E">
            <w:pPr>
              <w:jc w:val="center"/>
              <w:rPr>
                <w:sz w:val="24"/>
              </w:rPr>
            </w:pPr>
            <w:r w:rsidRPr="00194756">
              <w:rPr>
                <w:sz w:val="24"/>
              </w:rPr>
              <w:t>61</w:t>
            </w:r>
          </w:p>
        </w:tc>
        <w:tc>
          <w:tcPr>
            <w:tcW w:w="1650" w:type="dxa"/>
            <w:vAlign w:val="center"/>
          </w:tcPr>
          <w:p w:rsidR="00C42222" w:rsidRPr="00194756" w:rsidRDefault="0013739E">
            <w:pPr>
              <w:jc w:val="center"/>
              <w:rPr>
                <w:sz w:val="24"/>
              </w:rPr>
            </w:pPr>
            <w:r w:rsidRPr="00194756">
              <w:rPr>
                <w:sz w:val="24"/>
              </w:rPr>
              <w:t>000725</w:t>
            </w:r>
          </w:p>
        </w:tc>
        <w:tc>
          <w:tcPr>
            <w:tcW w:w="1980" w:type="dxa"/>
            <w:vAlign w:val="center"/>
          </w:tcPr>
          <w:p w:rsidR="00C42222" w:rsidRPr="00194756" w:rsidRDefault="0013739E">
            <w:pPr>
              <w:jc w:val="center"/>
              <w:rPr>
                <w:sz w:val="24"/>
              </w:rPr>
            </w:pPr>
            <w:r w:rsidRPr="00194756">
              <w:rPr>
                <w:rFonts w:hint="eastAsia"/>
                <w:sz w:val="24"/>
              </w:rPr>
              <w:t>京东方Ａ</w:t>
            </w:r>
          </w:p>
        </w:tc>
        <w:tc>
          <w:tcPr>
            <w:tcW w:w="2879" w:type="dxa"/>
            <w:vAlign w:val="center"/>
          </w:tcPr>
          <w:p w:rsidR="00C42222" w:rsidRPr="00194756" w:rsidRDefault="0013739E">
            <w:pPr>
              <w:jc w:val="right"/>
              <w:rPr>
                <w:sz w:val="24"/>
              </w:rPr>
            </w:pPr>
            <w:r w:rsidRPr="00194756">
              <w:rPr>
                <w:sz w:val="24"/>
              </w:rPr>
              <w:t>8,385,566.82</w:t>
            </w:r>
          </w:p>
        </w:tc>
        <w:tc>
          <w:tcPr>
            <w:tcW w:w="1620" w:type="dxa"/>
            <w:vAlign w:val="center"/>
          </w:tcPr>
          <w:p w:rsidR="00C42222" w:rsidRPr="00194756" w:rsidRDefault="0013739E">
            <w:pPr>
              <w:jc w:val="right"/>
              <w:rPr>
                <w:sz w:val="24"/>
              </w:rPr>
            </w:pPr>
            <w:r w:rsidRPr="00194756">
              <w:rPr>
                <w:sz w:val="24"/>
              </w:rPr>
              <w:t>2.82</w:t>
            </w:r>
          </w:p>
        </w:tc>
      </w:tr>
      <w:tr w:rsidR="00C42222" w:rsidRPr="005C3584">
        <w:tc>
          <w:tcPr>
            <w:tcW w:w="869" w:type="dxa"/>
            <w:vAlign w:val="center"/>
          </w:tcPr>
          <w:p w:rsidR="00C42222" w:rsidRPr="00194756" w:rsidRDefault="0013739E">
            <w:pPr>
              <w:jc w:val="center"/>
              <w:rPr>
                <w:sz w:val="24"/>
              </w:rPr>
            </w:pPr>
            <w:r w:rsidRPr="00194756">
              <w:rPr>
                <w:sz w:val="24"/>
              </w:rPr>
              <w:t>62</w:t>
            </w:r>
          </w:p>
        </w:tc>
        <w:tc>
          <w:tcPr>
            <w:tcW w:w="1650" w:type="dxa"/>
            <w:vAlign w:val="center"/>
          </w:tcPr>
          <w:p w:rsidR="00C42222" w:rsidRPr="00194756" w:rsidRDefault="0013739E">
            <w:pPr>
              <w:jc w:val="center"/>
              <w:rPr>
                <w:sz w:val="24"/>
              </w:rPr>
            </w:pPr>
            <w:r w:rsidRPr="00194756">
              <w:rPr>
                <w:sz w:val="24"/>
              </w:rPr>
              <w:t>300159</w:t>
            </w:r>
          </w:p>
        </w:tc>
        <w:tc>
          <w:tcPr>
            <w:tcW w:w="1980" w:type="dxa"/>
            <w:vAlign w:val="center"/>
          </w:tcPr>
          <w:p w:rsidR="00C42222" w:rsidRPr="00194756" w:rsidRDefault="0013739E">
            <w:pPr>
              <w:jc w:val="center"/>
              <w:rPr>
                <w:sz w:val="24"/>
              </w:rPr>
            </w:pPr>
            <w:r w:rsidRPr="00194756">
              <w:rPr>
                <w:rFonts w:hint="eastAsia"/>
                <w:sz w:val="24"/>
              </w:rPr>
              <w:t>新研股份</w:t>
            </w:r>
          </w:p>
        </w:tc>
        <w:tc>
          <w:tcPr>
            <w:tcW w:w="2879" w:type="dxa"/>
            <w:vAlign w:val="center"/>
          </w:tcPr>
          <w:p w:rsidR="00C42222" w:rsidRPr="00194756" w:rsidRDefault="0013739E">
            <w:pPr>
              <w:jc w:val="right"/>
              <w:rPr>
                <w:sz w:val="24"/>
              </w:rPr>
            </w:pPr>
            <w:r w:rsidRPr="00194756">
              <w:rPr>
                <w:sz w:val="24"/>
              </w:rPr>
              <w:t>8,288,259.35</w:t>
            </w:r>
          </w:p>
        </w:tc>
        <w:tc>
          <w:tcPr>
            <w:tcW w:w="1620" w:type="dxa"/>
            <w:vAlign w:val="center"/>
          </w:tcPr>
          <w:p w:rsidR="00C42222" w:rsidRPr="00194756" w:rsidRDefault="0013739E">
            <w:pPr>
              <w:jc w:val="right"/>
              <w:rPr>
                <w:sz w:val="24"/>
              </w:rPr>
            </w:pPr>
            <w:r w:rsidRPr="00194756">
              <w:rPr>
                <w:sz w:val="24"/>
              </w:rPr>
              <w:t>2.79</w:t>
            </w:r>
          </w:p>
        </w:tc>
      </w:tr>
      <w:tr w:rsidR="00C42222" w:rsidRPr="005C3584">
        <w:tc>
          <w:tcPr>
            <w:tcW w:w="869" w:type="dxa"/>
            <w:vAlign w:val="center"/>
          </w:tcPr>
          <w:p w:rsidR="00C42222" w:rsidRPr="00194756" w:rsidRDefault="0013739E">
            <w:pPr>
              <w:jc w:val="center"/>
              <w:rPr>
                <w:sz w:val="24"/>
              </w:rPr>
            </w:pPr>
            <w:r w:rsidRPr="00194756">
              <w:rPr>
                <w:sz w:val="24"/>
              </w:rPr>
              <w:t>63</w:t>
            </w:r>
          </w:p>
        </w:tc>
        <w:tc>
          <w:tcPr>
            <w:tcW w:w="1650" w:type="dxa"/>
            <w:vAlign w:val="center"/>
          </w:tcPr>
          <w:p w:rsidR="00C42222" w:rsidRPr="00194756" w:rsidRDefault="0013739E">
            <w:pPr>
              <w:jc w:val="center"/>
              <w:rPr>
                <w:sz w:val="24"/>
              </w:rPr>
            </w:pPr>
            <w:r w:rsidRPr="00194756">
              <w:rPr>
                <w:sz w:val="24"/>
              </w:rPr>
              <w:t>600056</w:t>
            </w:r>
          </w:p>
        </w:tc>
        <w:tc>
          <w:tcPr>
            <w:tcW w:w="1980" w:type="dxa"/>
            <w:vAlign w:val="center"/>
          </w:tcPr>
          <w:p w:rsidR="00C42222" w:rsidRPr="00194756" w:rsidRDefault="0013739E">
            <w:pPr>
              <w:jc w:val="center"/>
              <w:rPr>
                <w:sz w:val="24"/>
              </w:rPr>
            </w:pPr>
            <w:r w:rsidRPr="00194756">
              <w:rPr>
                <w:rFonts w:hint="eastAsia"/>
                <w:sz w:val="24"/>
              </w:rPr>
              <w:t>中国医药</w:t>
            </w:r>
          </w:p>
        </w:tc>
        <w:tc>
          <w:tcPr>
            <w:tcW w:w="2879" w:type="dxa"/>
            <w:vAlign w:val="center"/>
          </w:tcPr>
          <w:p w:rsidR="00C42222" w:rsidRPr="00194756" w:rsidRDefault="0013739E">
            <w:pPr>
              <w:jc w:val="right"/>
              <w:rPr>
                <w:sz w:val="24"/>
              </w:rPr>
            </w:pPr>
            <w:r w:rsidRPr="00194756">
              <w:rPr>
                <w:sz w:val="24"/>
              </w:rPr>
              <w:t>8,238,008.87</w:t>
            </w:r>
          </w:p>
        </w:tc>
        <w:tc>
          <w:tcPr>
            <w:tcW w:w="1620" w:type="dxa"/>
            <w:vAlign w:val="center"/>
          </w:tcPr>
          <w:p w:rsidR="00C42222" w:rsidRPr="00194756" w:rsidRDefault="0013739E">
            <w:pPr>
              <w:jc w:val="right"/>
              <w:rPr>
                <w:sz w:val="24"/>
              </w:rPr>
            </w:pPr>
            <w:r w:rsidRPr="00194756">
              <w:rPr>
                <w:sz w:val="24"/>
              </w:rPr>
              <w:t>2.77</w:t>
            </w:r>
          </w:p>
        </w:tc>
      </w:tr>
      <w:tr w:rsidR="00C42222" w:rsidRPr="005C3584">
        <w:tc>
          <w:tcPr>
            <w:tcW w:w="869" w:type="dxa"/>
            <w:vAlign w:val="center"/>
          </w:tcPr>
          <w:p w:rsidR="00C42222" w:rsidRPr="00194756" w:rsidRDefault="0013739E">
            <w:pPr>
              <w:jc w:val="center"/>
              <w:rPr>
                <w:sz w:val="24"/>
              </w:rPr>
            </w:pPr>
            <w:r w:rsidRPr="00194756">
              <w:rPr>
                <w:sz w:val="24"/>
              </w:rPr>
              <w:t>64</w:t>
            </w:r>
          </w:p>
        </w:tc>
        <w:tc>
          <w:tcPr>
            <w:tcW w:w="1650" w:type="dxa"/>
            <w:vAlign w:val="center"/>
          </w:tcPr>
          <w:p w:rsidR="00C42222" w:rsidRPr="00194756" w:rsidRDefault="0013739E">
            <w:pPr>
              <w:jc w:val="center"/>
              <w:rPr>
                <w:sz w:val="24"/>
              </w:rPr>
            </w:pPr>
            <w:r w:rsidRPr="00194756">
              <w:rPr>
                <w:sz w:val="24"/>
              </w:rPr>
              <w:t>000333</w:t>
            </w:r>
          </w:p>
        </w:tc>
        <w:tc>
          <w:tcPr>
            <w:tcW w:w="1980" w:type="dxa"/>
            <w:vAlign w:val="center"/>
          </w:tcPr>
          <w:p w:rsidR="00C42222" w:rsidRPr="00194756" w:rsidRDefault="0013739E">
            <w:pPr>
              <w:jc w:val="center"/>
              <w:rPr>
                <w:sz w:val="24"/>
              </w:rPr>
            </w:pPr>
            <w:r w:rsidRPr="00194756">
              <w:rPr>
                <w:rFonts w:hint="eastAsia"/>
                <w:sz w:val="24"/>
              </w:rPr>
              <w:t>美的集团</w:t>
            </w:r>
          </w:p>
        </w:tc>
        <w:tc>
          <w:tcPr>
            <w:tcW w:w="2879" w:type="dxa"/>
            <w:vAlign w:val="center"/>
          </w:tcPr>
          <w:p w:rsidR="00C42222" w:rsidRPr="00194756" w:rsidRDefault="0013739E">
            <w:pPr>
              <w:jc w:val="right"/>
              <w:rPr>
                <w:sz w:val="24"/>
              </w:rPr>
            </w:pPr>
            <w:r w:rsidRPr="00194756">
              <w:rPr>
                <w:sz w:val="24"/>
              </w:rPr>
              <w:t>8,036,924.53</w:t>
            </w:r>
          </w:p>
        </w:tc>
        <w:tc>
          <w:tcPr>
            <w:tcW w:w="1620" w:type="dxa"/>
            <w:vAlign w:val="center"/>
          </w:tcPr>
          <w:p w:rsidR="00C42222" w:rsidRPr="00194756" w:rsidRDefault="0013739E">
            <w:pPr>
              <w:jc w:val="right"/>
              <w:rPr>
                <w:sz w:val="24"/>
              </w:rPr>
            </w:pPr>
            <w:r w:rsidRPr="00194756">
              <w:rPr>
                <w:sz w:val="24"/>
              </w:rPr>
              <w:t>2.70</w:t>
            </w:r>
          </w:p>
        </w:tc>
      </w:tr>
      <w:tr w:rsidR="00C42222" w:rsidRPr="005C3584">
        <w:tc>
          <w:tcPr>
            <w:tcW w:w="869" w:type="dxa"/>
            <w:vAlign w:val="center"/>
          </w:tcPr>
          <w:p w:rsidR="00C42222" w:rsidRPr="00194756" w:rsidRDefault="0013739E">
            <w:pPr>
              <w:jc w:val="center"/>
              <w:rPr>
                <w:sz w:val="24"/>
              </w:rPr>
            </w:pPr>
            <w:r w:rsidRPr="00194756">
              <w:rPr>
                <w:sz w:val="24"/>
              </w:rPr>
              <w:t>65</w:t>
            </w:r>
          </w:p>
        </w:tc>
        <w:tc>
          <w:tcPr>
            <w:tcW w:w="1650" w:type="dxa"/>
            <w:vAlign w:val="center"/>
          </w:tcPr>
          <w:p w:rsidR="00C42222" w:rsidRPr="00194756" w:rsidRDefault="0013739E">
            <w:pPr>
              <w:jc w:val="center"/>
              <w:rPr>
                <w:sz w:val="24"/>
              </w:rPr>
            </w:pPr>
            <w:r w:rsidRPr="00194756">
              <w:rPr>
                <w:sz w:val="24"/>
              </w:rPr>
              <w:t>300290</w:t>
            </w:r>
          </w:p>
        </w:tc>
        <w:tc>
          <w:tcPr>
            <w:tcW w:w="1980" w:type="dxa"/>
            <w:vAlign w:val="center"/>
          </w:tcPr>
          <w:p w:rsidR="00C42222" w:rsidRPr="00194756" w:rsidRDefault="0013739E">
            <w:pPr>
              <w:jc w:val="center"/>
              <w:rPr>
                <w:sz w:val="24"/>
              </w:rPr>
            </w:pPr>
            <w:r w:rsidRPr="00194756">
              <w:rPr>
                <w:rFonts w:hint="eastAsia"/>
                <w:sz w:val="24"/>
              </w:rPr>
              <w:t>荣科科技</w:t>
            </w:r>
          </w:p>
        </w:tc>
        <w:tc>
          <w:tcPr>
            <w:tcW w:w="2879" w:type="dxa"/>
            <w:vAlign w:val="center"/>
          </w:tcPr>
          <w:p w:rsidR="00C42222" w:rsidRPr="00194756" w:rsidRDefault="0013739E">
            <w:pPr>
              <w:jc w:val="right"/>
              <w:rPr>
                <w:sz w:val="24"/>
              </w:rPr>
            </w:pPr>
            <w:r w:rsidRPr="00194756">
              <w:rPr>
                <w:sz w:val="24"/>
              </w:rPr>
              <w:t>7,995,282.08</w:t>
            </w:r>
          </w:p>
        </w:tc>
        <w:tc>
          <w:tcPr>
            <w:tcW w:w="1620" w:type="dxa"/>
            <w:vAlign w:val="center"/>
          </w:tcPr>
          <w:p w:rsidR="00C42222" w:rsidRPr="00194756" w:rsidRDefault="0013739E">
            <w:pPr>
              <w:jc w:val="right"/>
              <w:rPr>
                <w:sz w:val="24"/>
              </w:rPr>
            </w:pPr>
            <w:r w:rsidRPr="00194756">
              <w:rPr>
                <w:sz w:val="24"/>
              </w:rPr>
              <w:t>2.69</w:t>
            </w:r>
          </w:p>
        </w:tc>
      </w:tr>
      <w:tr w:rsidR="00C42222" w:rsidRPr="005C3584">
        <w:tc>
          <w:tcPr>
            <w:tcW w:w="869" w:type="dxa"/>
            <w:vAlign w:val="center"/>
          </w:tcPr>
          <w:p w:rsidR="00C42222" w:rsidRPr="00194756" w:rsidRDefault="0013739E">
            <w:pPr>
              <w:jc w:val="center"/>
              <w:rPr>
                <w:sz w:val="24"/>
              </w:rPr>
            </w:pPr>
            <w:r w:rsidRPr="00194756">
              <w:rPr>
                <w:sz w:val="24"/>
              </w:rPr>
              <w:t>66</w:t>
            </w:r>
          </w:p>
        </w:tc>
        <w:tc>
          <w:tcPr>
            <w:tcW w:w="1650" w:type="dxa"/>
            <w:vAlign w:val="center"/>
          </w:tcPr>
          <w:p w:rsidR="00C42222" w:rsidRPr="00194756" w:rsidRDefault="0013739E">
            <w:pPr>
              <w:jc w:val="center"/>
              <w:rPr>
                <w:sz w:val="24"/>
              </w:rPr>
            </w:pPr>
            <w:r w:rsidRPr="00194756">
              <w:rPr>
                <w:sz w:val="24"/>
              </w:rPr>
              <w:t>300431</w:t>
            </w:r>
          </w:p>
        </w:tc>
        <w:tc>
          <w:tcPr>
            <w:tcW w:w="1980" w:type="dxa"/>
            <w:vAlign w:val="center"/>
          </w:tcPr>
          <w:p w:rsidR="00C42222" w:rsidRPr="00194756" w:rsidRDefault="0013739E">
            <w:pPr>
              <w:jc w:val="center"/>
              <w:rPr>
                <w:sz w:val="24"/>
              </w:rPr>
            </w:pPr>
            <w:r w:rsidRPr="00194756">
              <w:rPr>
                <w:rFonts w:hint="eastAsia"/>
                <w:sz w:val="24"/>
              </w:rPr>
              <w:t>暴风集团</w:t>
            </w:r>
          </w:p>
        </w:tc>
        <w:tc>
          <w:tcPr>
            <w:tcW w:w="2879" w:type="dxa"/>
            <w:vAlign w:val="center"/>
          </w:tcPr>
          <w:p w:rsidR="00C42222" w:rsidRPr="00194756" w:rsidRDefault="0013739E">
            <w:pPr>
              <w:jc w:val="right"/>
              <w:rPr>
                <w:sz w:val="24"/>
              </w:rPr>
            </w:pPr>
            <w:r w:rsidRPr="00194756">
              <w:rPr>
                <w:sz w:val="24"/>
              </w:rPr>
              <w:t>7,963,589.05</w:t>
            </w:r>
          </w:p>
        </w:tc>
        <w:tc>
          <w:tcPr>
            <w:tcW w:w="1620" w:type="dxa"/>
            <w:vAlign w:val="center"/>
          </w:tcPr>
          <w:p w:rsidR="00C42222" w:rsidRPr="00194756" w:rsidRDefault="0013739E">
            <w:pPr>
              <w:jc w:val="right"/>
              <w:rPr>
                <w:sz w:val="24"/>
              </w:rPr>
            </w:pPr>
            <w:r w:rsidRPr="00194756">
              <w:rPr>
                <w:sz w:val="24"/>
              </w:rPr>
              <w:t>2.68</w:t>
            </w:r>
          </w:p>
        </w:tc>
      </w:tr>
      <w:tr w:rsidR="00C42222" w:rsidRPr="005C3584">
        <w:tc>
          <w:tcPr>
            <w:tcW w:w="869" w:type="dxa"/>
            <w:vAlign w:val="center"/>
          </w:tcPr>
          <w:p w:rsidR="00C42222" w:rsidRPr="00194756" w:rsidRDefault="0013739E">
            <w:pPr>
              <w:jc w:val="center"/>
              <w:rPr>
                <w:sz w:val="24"/>
              </w:rPr>
            </w:pPr>
            <w:r w:rsidRPr="00194756">
              <w:rPr>
                <w:sz w:val="24"/>
              </w:rPr>
              <w:lastRenderedPageBreak/>
              <w:t>67</w:t>
            </w:r>
          </w:p>
        </w:tc>
        <w:tc>
          <w:tcPr>
            <w:tcW w:w="1650" w:type="dxa"/>
            <w:vAlign w:val="center"/>
          </w:tcPr>
          <w:p w:rsidR="00C42222" w:rsidRPr="00194756" w:rsidRDefault="0013739E">
            <w:pPr>
              <w:jc w:val="center"/>
              <w:rPr>
                <w:sz w:val="24"/>
              </w:rPr>
            </w:pPr>
            <w:r w:rsidRPr="00194756">
              <w:rPr>
                <w:sz w:val="24"/>
              </w:rPr>
              <w:t>300253</w:t>
            </w:r>
          </w:p>
        </w:tc>
        <w:tc>
          <w:tcPr>
            <w:tcW w:w="1980" w:type="dxa"/>
            <w:vAlign w:val="center"/>
          </w:tcPr>
          <w:p w:rsidR="00C42222" w:rsidRPr="00194756" w:rsidRDefault="0013739E">
            <w:pPr>
              <w:jc w:val="center"/>
              <w:rPr>
                <w:sz w:val="24"/>
              </w:rPr>
            </w:pPr>
            <w:r w:rsidRPr="00194756">
              <w:rPr>
                <w:rFonts w:hint="eastAsia"/>
                <w:sz w:val="24"/>
              </w:rPr>
              <w:t>卫宁健康</w:t>
            </w:r>
          </w:p>
        </w:tc>
        <w:tc>
          <w:tcPr>
            <w:tcW w:w="2879" w:type="dxa"/>
            <w:vAlign w:val="center"/>
          </w:tcPr>
          <w:p w:rsidR="00C42222" w:rsidRPr="00194756" w:rsidRDefault="0013739E">
            <w:pPr>
              <w:jc w:val="right"/>
              <w:rPr>
                <w:sz w:val="24"/>
              </w:rPr>
            </w:pPr>
            <w:r w:rsidRPr="00194756">
              <w:rPr>
                <w:sz w:val="24"/>
              </w:rPr>
              <w:t>7,893,060.51</w:t>
            </w:r>
          </w:p>
        </w:tc>
        <w:tc>
          <w:tcPr>
            <w:tcW w:w="1620" w:type="dxa"/>
            <w:vAlign w:val="center"/>
          </w:tcPr>
          <w:p w:rsidR="00C42222" w:rsidRPr="00194756" w:rsidRDefault="0013739E">
            <w:pPr>
              <w:jc w:val="right"/>
              <w:rPr>
                <w:sz w:val="24"/>
              </w:rPr>
            </w:pPr>
            <w:r w:rsidRPr="00194756">
              <w:rPr>
                <w:sz w:val="24"/>
              </w:rPr>
              <w:t>2.65</w:t>
            </w:r>
          </w:p>
        </w:tc>
      </w:tr>
      <w:tr w:rsidR="00C42222" w:rsidRPr="005C3584">
        <w:tc>
          <w:tcPr>
            <w:tcW w:w="869" w:type="dxa"/>
            <w:vAlign w:val="center"/>
          </w:tcPr>
          <w:p w:rsidR="00C42222" w:rsidRPr="00194756" w:rsidRDefault="0013739E">
            <w:pPr>
              <w:jc w:val="center"/>
              <w:rPr>
                <w:sz w:val="24"/>
              </w:rPr>
            </w:pPr>
            <w:r w:rsidRPr="00194756">
              <w:rPr>
                <w:sz w:val="24"/>
              </w:rPr>
              <w:t>68</w:t>
            </w:r>
          </w:p>
        </w:tc>
        <w:tc>
          <w:tcPr>
            <w:tcW w:w="1650" w:type="dxa"/>
            <w:vAlign w:val="center"/>
          </w:tcPr>
          <w:p w:rsidR="00C42222" w:rsidRPr="00194756" w:rsidRDefault="0013739E">
            <w:pPr>
              <w:jc w:val="center"/>
              <w:rPr>
                <w:sz w:val="24"/>
              </w:rPr>
            </w:pPr>
            <w:r w:rsidRPr="00194756">
              <w:rPr>
                <w:sz w:val="24"/>
              </w:rPr>
              <w:t>601169</w:t>
            </w:r>
          </w:p>
        </w:tc>
        <w:tc>
          <w:tcPr>
            <w:tcW w:w="1980" w:type="dxa"/>
            <w:vAlign w:val="center"/>
          </w:tcPr>
          <w:p w:rsidR="00C42222" w:rsidRPr="00194756" w:rsidRDefault="0013739E">
            <w:pPr>
              <w:jc w:val="center"/>
              <w:rPr>
                <w:sz w:val="24"/>
              </w:rPr>
            </w:pPr>
            <w:r w:rsidRPr="00194756">
              <w:rPr>
                <w:rFonts w:hint="eastAsia"/>
                <w:sz w:val="24"/>
              </w:rPr>
              <w:t>北京银行</w:t>
            </w:r>
          </w:p>
        </w:tc>
        <w:tc>
          <w:tcPr>
            <w:tcW w:w="2879" w:type="dxa"/>
            <w:vAlign w:val="center"/>
          </w:tcPr>
          <w:p w:rsidR="00C42222" w:rsidRPr="00194756" w:rsidRDefault="0013739E">
            <w:pPr>
              <w:jc w:val="right"/>
              <w:rPr>
                <w:sz w:val="24"/>
              </w:rPr>
            </w:pPr>
            <w:r w:rsidRPr="00194756">
              <w:rPr>
                <w:sz w:val="24"/>
              </w:rPr>
              <w:t>7,825,524.60</w:t>
            </w:r>
          </w:p>
        </w:tc>
        <w:tc>
          <w:tcPr>
            <w:tcW w:w="1620" w:type="dxa"/>
            <w:vAlign w:val="center"/>
          </w:tcPr>
          <w:p w:rsidR="00C42222" w:rsidRPr="00194756" w:rsidRDefault="0013739E">
            <w:pPr>
              <w:jc w:val="right"/>
              <w:rPr>
                <w:sz w:val="24"/>
              </w:rPr>
            </w:pPr>
            <w:r w:rsidRPr="00194756">
              <w:rPr>
                <w:sz w:val="24"/>
              </w:rPr>
              <w:t>2.63</w:t>
            </w:r>
          </w:p>
        </w:tc>
      </w:tr>
      <w:tr w:rsidR="00C42222" w:rsidRPr="005C3584">
        <w:tc>
          <w:tcPr>
            <w:tcW w:w="869" w:type="dxa"/>
            <w:vAlign w:val="center"/>
          </w:tcPr>
          <w:p w:rsidR="00C42222" w:rsidRPr="00194756" w:rsidRDefault="0013739E">
            <w:pPr>
              <w:jc w:val="center"/>
              <w:rPr>
                <w:sz w:val="24"/>
              </w:rPr>
            </w:pPr>
            <w:r w:rsidRPr="00194756">
              <w:rPr>
                <w:sz w:val="24"/>
              </w:rPr>
              <w:t>69</w:t>
            </w:r>
          </w:p>
        </w:tc>
        <w:tc>
          <w:tcPr>
            <w:tcW w:w="1650" w:type="dxa"/>
            <w:vAlign w:val="center"/>
          </w:tcPr>
          <w:p w:rsidR="00C42222" w:rsidRPr="00194756" w:rsidRDefault="0013739E">
            <w:pPr>
              <w:jc w:val="center"/>
              <w:rPr>
                <w:sz w:val="24"/>
              </w:rPr>
            </w:pPr>
            <w:r w:rsidRPr="00194756">
              <w:rPr>
                <w:sz w:val="24"/>
              </w:rPr>
              <w:t>603555</w:t>
            </w:r>
          </w:p>
        </w:tc>
        <w:tc>
          <w:tcPr>
            <w:tcW w:w="1980" w:type="dxa"/>
            <w:vAlign w:val="center"/>
          </w:tcPr>
          <w:p w:rsidR="00C42222" w:rsidRPr="00194756" w:rsidRDefault="0013739E">
            <w:pPr>
              <w:jc w:val="center"/>
              <w:rPr>
                <w:sz w:val="24"/>
              </w:rPr>
            </w:pPr>
            <w:r w:rsidRPr="00194756">
              <w:rPr>
                <w:rFonts w:hint="eastAsia"/>
                <w:sz w:val="24"/>
              </w:rPr>
              <w:t>贵人鸟</w:t>
            </w:r>
          </w:p>
        </w:tc>
        <w:tc>
          <w:tcPr>
            <w:tcW w:w="2879" w:type="dxa"/>
            <w:vAlign w:val="center"/>
          </w:tcPr>
          <w:p w:rsidR="00C42222" w:rsidRPr="00194756" w:rsidRDefault="0013739E">
            <w:pPr>
              <w:jc w:val="right"/>
              <w:rPr>
                <w:sz w:val="24"/>
              </w:rPr>
            </w:pPr>
            <w:r w:rsidRPr="00194756">
              <w:rPr>
                <w:sz w:val="24"/>
              </w:rPr>
              <w:t>7,671,396.55</w:t>
            </w:r>
          </w:p>
        </w:tc>
        <w:tc>
          <w:tcPr>
            <w:tcW w:w="1620" w:type="dxa"/>
            <w:vAlign w:val="center"/>
          </w:tcPr>
          <w:p w:rsidR="00C42222" w:rsidRPr="00194756" w:rsidRDefault="0013739E">
            <w:pPr>
              <w:jc w:val="right"/>
              <w:rPr>
                <w:sz w:val="24"/>
              </w:rPr>
            </w:pPr>
            <w:r w:rsidRPr="00194756">
              <w:rPr>
                <w:sz w:val="24"/>
              </w:rPr>
              <w:t>2.58</w:t>
            </w:r>
          </w:p>
        </w:tc>
      </w:tr>
      <w:tr w:rsidR="00C42222" w:rsidRPr="005C3584">
        <w:tc>
          <w:tcPr>
            <w:tcW w:w="869" w:type="dxa"/>
            <w:vAlign w:val="center"/>
          </w:tcPr>
          <w:p w:rsidR="00C42222" w:rsidRPr="00194756" w:rsidRDefault="0013739E">
            <w:pPr>
              <w:jc w:val="center"/>
              <w:rPr>
                <w:sz w:val="24"/>
              </w:rPr>
            </w:pPr>
            <w:r w:rsidRPr="00194756">
              <w:rPr>
                <w:sz w:val="24"/>
              </w:rPr>
              <w:t>70</w:t>
            </w:r>
          </w:p>
        </w:tc>
        <w:tc>
          <w:tcPr>
            <w:tcW w:w="1650" w:type="dxa"/>
            <w:vAlign w:val="center"/>
          </w:tcPr>
          <w:p w:rsidR="00C42222" w:rsidRPr="00194756" w:rsidRDefault="0013739E">
            <w:pPr>
              <w:jc w:val="center"/>
              <w:rPr>
                <w:sz w:val="24"/>
              </w:rPr>
            </w:pPr>
            <w:r w:rsidRPr="00194756">
              <w:rPr>
                <w:sz w:val="24"/>
              </w:rPr>
              <w:t>002463</w:t>
            </w:r>
          </w:p>
        </w:tc>
        <w:tc>
          <w:tcPr>
            <w:tcW w:w="1980" w:type="dxa"/>
            <w:vAlign w:val="center"/>
          </w:tcPr>
          <w:p w:rsidR="00C42222" w:rsidRPr="00194756" w:rsidRDefault="0013739E">
            <w:pPr>
              <w:jc w:val="center"/>
              <w:rPr>
                <w:sz w:val="24"/>
              </w:rPr>
            </w:pPr>
            <w:r w:rsidRPr="00194756">
              <w:rPr>
                <w:rFonts w:hint="eastAsia"/>
                <w:sz w:val="24"/>
              </w:rPr>
              <w:t>沪电股份</w:t>
            </w:r>
          </w:p>
        </w:tc>
        <w:tc>
          <w:tcPr>
            <w:tcW w:w="2879" w:type="dxa"/>
            <w:vAlign w:val="center"/>
          </w:tcPr>
          <w:p w:rsidR="00C42222" w:rsidRPr="00194756" w:rsidRDefault="0013739E">
            <w:pPr>
              <w:jc w:val="right"/>
              <w:rPr>
                <w:sz w:val="24"/>
              </w:rPr>
            </w:pPr>
            <w:r w:rsidRPr="00194756">
              <w:rPr>
                <w:sz w:val="24"/>
              </w:rPr>
              <w:t>7,510,766.57</w:t>
            </w:r>
          </w:p>
        </w:tc>
        <w:tc>
          <w:tcPr>
            <w:tcW w:w="1620" w:type="dxa"/>
            <w:vAlign w:val="center"/>
          </w:tcPr>
          <w:p w:rsidR="00C42222" w:rsidRPr="00194756" w:rsidRDefault="0013739E">
            <w:pPr>
              <w:jc w:val="right"/>
              <w:rPr>
                <w:sz w:val="24"/>
              </w:rPr>
            </w:pPr>
            <w:r w:rsidRPr="00194756">
              <w:rPr>
                <w:sz w:val="24"/>
              </w:rPr>
              <w:t>2.52</w:t>
            </w:r>
          </w:p>
        </w:tc>
      </w:tr>
      <w:tr w:rsidR="00C42222" w:rsidRPr="005C3584">
        <w:tc>
          <w:tcPr>
            <w:tcW w:w="869" w:type="dxa"/>
            <w:vAlign w:val="center"/>
          </w:tcPr>
          <w:p w:rsidR="00C42222" w:rsidRPr="00194756" w:rsidRDefault="0013739E">
            <w:pPr>
              <w:jc w:val="center"/>
              <w:rPr>
                <w:sz w:val="24"/>
              </w:rPr>
            </w:pPr>
            <w:r w:rsidRPr="00194756">
              <w:rPr>
                <w:sz w:val="24"/>
              </w:rPr>
              <w:t>71</w:t>
            </w:r>
          </w:p>
        </w:tc>
        <w:tc>
          <w:tcPr>
            <w:tcW w:w="1650" w:type="dxa"/>
            <w:vAlign w:val="center"/>
          </w:tcPr>
          <w:p w:rsidR="00C42222" w:rsidRPr="00194756" w:rsidRDefault="0013739E">
            <w:pPr>
              <w:jc w:val="center"/>
              <w:rPr>
                <w:sz w:val="24"/>
              </w:rPr>
            </w:pPr>
            <w:r w:rsidRPr="00194756">
              <w:rPr>
                <w:sz w:val="24"/>
              </w:rPr>
              <w:t>601166</w:t>
            </w:r>
          </w:p>
        </w:tc>
        <w:tc>
          <w:tcPr>
            <w:tcW w:w="1980" w:type="dxa"/>
            <w:vAlign w:val="center"/>
          </w:tcPr>
          <w:p w:rsidR="00C42222" w:rsidRPr="00194756" w:rsidRDefault="0013739E">
            <w:pPr>
              <w:jc w:val="center"/>
              <w:rPr>
                <w:sz w:val="24"/>
              </w:rPr>
            </w:pPr>
            <w:r w:rsidRPr="00194756">
              <w:rPr>
                <w:rFonts w:hint="eastAsia"/>
                <w:sz w:val="24"/>
              </w:rPr>
              <w:t>兴业银行</w:t>
            </w:r>
          </w:p>
        </w:tc>
        <w:tc>
          <w:tcPr>
            <w:tcW w:w="2879" w:type="dxa"/>
            <w:vAlign w:val="center"/>
          </w:tcPr>
          <w:p w:rsidR="00C42222" w:rsidRPr="00194756" w:rsidRDefault="0013739E">
            <w:pPr>
              <w:jc w:val="right"/>
              <w:rPr>
                <w:sz w:val="24"/>
              </w:rPr>
            </w:pPr>
            <w:r w:rsidRPr="00194756">
              <w:rPr>
                <w:sz w:val="24"/>
              </w:rPr>
              <w:t>7,485,801.34</w:t>
            </w:r>
          </w:p>
        </w:tc>
        <w:tc>
          <w:tcPr>
            <w:tcW w:w="1620" w:type="dxa"/>
            <w:vAlign w:val="center"/>
          </w:tcPr>
          <w:p w:rsidR="00C42222" w:rsidRPr="00194756" w:rsidRDefault="0013739E">
            <w:pPr>
              <w:jc w:val="right"/>
              <w:rPr>
                <w:sz w:val="24"/>
              </w:rPr>
            </w:pPr>
            <w:r w:rsidRPr="00194756">
              <w:rPr>
                <w:sz w:val="24"/>
              </w:rPr>
              <w:t>2.52</w:t>
            </w:r>
          </w:p>
        </w:tc>
      </w:tr>
      <w:tr w:rsidR="00C42222" w:rsidRPr="005C3584">
        <w:tc>
          <w:tcPr>
            <w:tcW w:w="869" w:type="dxa"/>
            <w:vAlign w:val="center"/>
          </w:tcPr>
          <w:p w:rsidR="00C42222" w:rsidRPr="00194756" w:rsidRDefault="0013739E">
            <w:pPr>
              <w:jc w:val="center"/>
              <w:rPr>
                <w:sz w:val="24"/>
              </w:rPr>
            </w:pPr>
            <w:r w:rsidRPr="00194756">
              <w:rPr>
                <w:sz w:val="24"/>
              </w:rPr>
              <w:t>72</w:t>
            </w:r>
          </w:p>
        </w:tc>
        <w:tc>
          <w:tcPr>
            <w:tcW w:w="1650" w:type="dxa"/>
            <w:vAlign w:val="center"/>
          </w:tcPr>
          <w:p w:rsidR="00C42222" w:rsidRPr="00194756" w:rsidRDefault="0013739E">
            <w:pPr>
              <w:jc w:val="center"/>
              <w:rPr>
                <w:sz w:val="24"/>
              </w:rPr>
            </w:pPr>
            <w:r w:rsidRPr="00194756">
              <w:rPr>
                <w:sz w:val="24"/>
              </w:rPr>
              <w:t>000807</w:t>
            </w:r>
          </w:p>
        </w:tc>
        <w:tc>
          <w:tcPr>
            <w:tcW w:w="1980" w:type="dxa"/>
            <w:vAlign w:val="center"/>
          </w:tcPr>
          <w:p w:rsidR="00C42222" w:rsidRPr="00194756" w:rsidRDefault="0013739E">
            <w:pPr>
              <w:jc w:val="center"/>
              <w:rPr>
                <w:sz w:val="24"/>
              </w:rPr>
            </w:pPr>
            <w:r w:rsidRPr="00194756">
              <w:rPr>
                <w:rFonts w:hint="eastAsia"/>
                <w:sz w:val="24"/>
              </w:rPr>
              <w:t>云铝股份</w:t>
            </w:r>
          </w:p>
        </w:tc>
        <w:tc>
          <w:tcPr>
            <w:tcW w:w="2879" w:type="dxa"/>
            <w:vAlign w:val="center"/>
          </w:tcPr>
          <w:p w:rsidR="00C42222" w:rsidRPr="00194756" w:rsidRDefault="0013739E">
            <w:pPr>
              <w:jc w:val="right"/>
              <w:rPr>
                <w:sz w:val="24"/>
              </w:rPr>
            </w:pPr>
            <w:r w:rsidRPr="00194756">
              <w:rPr>
                <w:sz w:val="24"/>
              </w:rPr>
              <w:t>7,386,771.97</w:t>
            </w:r>
          </w:p>
        </w:tc>
        <w:tc>
          <w:tcPr>
            <w:tcW w:w="1620" w:type="dxa"/>
            <w:vAlign w:val="center"/>
          </w:tcPr>
          <w:p w:rsidR="00C42222" w:rsidRPr="00194756" w:rsidRDefault="0013739E">
            <w:pPr>
              <w:jc w:val="right"/>
              <w:rPr>
                <w:sz w:val="24"/>
              </w:rPr>
            </w:pPr>
            <w:r w:rsidRPr="00194756">
              <w:rPr>
                <w:sz w:val="24"/>
              </w:rPr>
              <w:t>2.48</w:t>
            </w:r>
          </w:p>
        </w:tc>
      </w:tr>
      <w:tr w:rsidR="00C42222" w:rsidRPr="005C3584">
        <w:tc>
          <w:tcPr>
            <w:tcW w:w="869" w:type="dxa"/>
            <w:vAlign w:val="center"/>
          </w:tcPr>
          <w:p w:rsidR="00C42222" w:rsidRPr="00194756" w:rsidRDefault="0013739E">
            <w:pPr>
              <w:jc w:val="center"/>
              <w:rPr>
                <w:sz w:val="24"/>
              </w:rPr>
            </w:pPr>
            <w:r w:rsidRPr="00194756">
              <w:rPr>
                <w:sz w:val="24"/>
              </w:rPr>
              <w:t>73</w:t>
            </w:r>
          </w:p>
        </w:tc>
        <w:tc>
          <w:tcPr>
            <w:tcW w:w="1650" w:type="dxa"/>
            <w:vAlign w:val="center"/>
          </w:tcPr>
          <w:p w:rsidR="00C42222" w:rsidRPr="00194756" w:rsidRDefault="0013739E">
            <w:pPr>
              <w:jc w:val="center"/>
              <w:rPr>
                <w:sz w:val="24"/>
              </w:rPr>
            </w:pPr>
            <w:r w:rsidRPr="00194756">
              <w:rPr>
                <w:sz w:val="24"/>
              </w:rPr>
              <w:t>002345</w:t>
            </w:r>
          </w:p>
        </w:tc>
        <w:tc>
          <w:tcPr>
            <w:tcW w:w="1980" w:type="dxa"/>
            <w:vAlign w:val="center"/>
          </w:tcPr>
          <w:p w:rsidR="00C42222" w:rsidRPr="00194756" w:rsidRDefault="0013739E">
            <w:pPr>
              <w:jc w:val="center"/>
              <w:rPr>
                <w:sz w:val="24"/>
              </w:rPr>
            </w:pPr>
            <w:r w:rsidRPr="00194756">
              <w:rPr>
                <w:rFonts w:hint="eastAsia"/>
                <w:sz w:val="24"/>
              </w:rPr>
              <w:t>潮宏基</w:t>
            </w:r>
          </w:p>
        </w:tc>
        <w:tc>
          <w:tcPr>
            <w:tcW w:w="2879" w:type="dxa"/>
            <w:vAlign w:val="center"/>
          </w:tcPr>
          <w:p w:rsidR="00C42222" w:rsidRPr="00194756" w:rsidRDefault="0013739E">
            <w:pPr>
              <w:jc w:val="right"/>
              <w:rPr>
                <w:sz w:val="24"/>
              </w:rPr>
            </w:pPr>
            <w:r w:rsidRPr="00194756">
              <w:rPr>
                <w:sz w:val="24"/>
              </w:rPr>
              <w:t>7,282,795.48</w:t>
            </w:r>
          </w:p>
        </w:tc>
        <w:tc>
          <w:tcPr>
            <w:tcW w:w="1620" w:type="dxa"/>
            <w:vAlign w:val="center"/>
          </w:tcPr>
          <w:p w:rsidR="00C42222" w:rsidRPr="00194756" w:rsidRDefault="0013739E">
            <w:pPr>
              <w:jc w:val="right"/>
              <w:rPr>
                <w:sz w:val="24"/>
              </w:rPr>
            </w:pPr>
            <w:r w:rsidRPr="00194756">
              <w:rPr>
                <w:sz w:val="24"/>
              </w:rPr>
              <w:t>2.45</w:t>
            </w:r>
          </w:p>
        </w:tc>
      </w:tr>
      <w:tr w:rsidR="00C42222" w:rsidRPr="005C3584">
        <w:tc>
          <w:tcPr>
            <w:tcW w:w="869" w:type="dxa"/>
            <w:vAlign w:val="center"/>
          </w:tcPr>
          <w:p w:rsidR="00C42222" w:rsidRPr="00194756" w:rsidRDefault="0013739E">
            <w:pPr>
              <w:jc w:val="center"/>
              <w:rPr>
                <w:sz w:val="24"/>
              </w:rPr>
            </w:pPr>
            <w:r w:rsidRPr="00194756">
              <w:rPr>
                <w:sz w:val="24"/>
              </w:rPr>
              <w:t>74</w:t>
            </w:r>
          </w:p>
        </w:tc>
        <w:tc>
          <w:tcPr>
            <w:tcW w:w="1650" w:type="dxa"/>
            <w:vAlign w:val="center"/>
          </w:tcPr>
          <w:p w:rsidR="00C42222" w:rsidRPr="00194756" w:rsidRDefault="0013739E">
            <w:pPr>
              <w:jc w:val="center"/>
              <w:rPr>
                <w:sz w:val="24"/>
              </w:rPr>
            </w:pPr>
            <w:r w:rsidRPr="00194756">
              <w:rPr>
                <w:sz w:val="24"/>
              </w:rPr>
              <w:t>002191</w:t>
            </w:r>
          </w:p>
        </w:tc>
        <w:tc>
          <w:tcPr>
            <w:tcW w:w="1980" w:type="dxa"/>
            <w:vAlign w:val="center"/>
          </w:tcPr>
          <w:p w:rsidR="00C42222" w:rsidRPr="00194756" w:rsidRDefault="0013739E">
            <w:pPr>
              <w:jc w:val="center"/>
              <w:rPr>
                <w:sz w:val="24"/>
              </w:rPr>
            </w:pPr>
            <w:r w:rsidRPr="00194756">
              <w:rPr>
                <w:rFonts w:hint="eastAsia"/>
                <w:sz w:val="24"/>
              </w:rPr>
              <w:t>劲嘉股份</w:t>
            </w:r>
          </w:p>
        </w:tc>
        <w:tc>
          <w:tcPr>
            <w:tcW w:w="2879" w:type="dxa"/>
            <w:vAlign w:val="center"/>
          </w:tcPr>
          <w:p w:rsidR="00C42222" w:rsidRPr="00194756" w:rsidRDefault="0013739E">
            <w:pPr>
              <w:jc w:val="right"/>
              <w:rPr>
                <w:sz w:val="24"/>
              </w:rPr>
            </w:pPr>
            <w:r w:rsidRPr="00194756">
              <w:rPr>
                <w:sz w:val="24"/>
              </w:rPr>
              <w:t>7,251,357.32</w:t>
            </w:r>
          </w:p>
        </w:tc>
        <w:tc>
          <w:tcPr>
            <w:tcW w:w="1620" w:type="dxa"/>
            <w:vAlign w:val="center"/>
          </w:tcPr>
          <w:p w:rsidR="00C42222" w:rsidRPr="00194756" w:rsidRDefault="0013739E">
            <w:pPr>
              <w:jc w:val="right"/>
              <w:rPr>
                <w:sz w:val="24"/>
              </w:rPr>
            </w:pPr>
            <w:r w:rsidRPr="00194756">
              <w:rPr>
                <w:sz w:val="24"/>
              </w:rPr>
              <w:t>2.44</w:t>
            </w:r>
          </w:p>
        </w:tc>
      </w:tr>
      <w:tr w:rsidR="00C42222" w:rsidRPr="005C3584">
        <w:tc>
          <w:tcPr>
            <w:tcW w:w="869" w:type="dxa"/>
            <w:vAlign w:val="center"/>
          </w:tcPr>
          <w:p w:rsidR="00C42222" w:rsidRPr="00194756" w:rsidRDefault="0013739E">
            <w:pPr>
              <w:jc w:val="center"/>
              <w:rPr>
                <w:sz w:val="24"/>
              </w:rPr>
            </w:pPr>
            <w:r w:rsidRPr="00194756">
              <w:rPr>
                <w:sz w:val="24"/>
              </w:rPr>
              <w:t>75</w:t>
            </w:r>
          </w:p>
        </w:tc>
        <w:tc>
          <w:tcPr>
            <w:tcW w:w="1650" w:type="dxa"/>
            <w:vAlign w:val="center"/>
          </w:tcPr>
          <w:p w:rsidR="00C42222" w:rsidRPr="00194756" w:rsidRDefault="0013739E">
            <w:pPr>
              <w:jc w:val="center"/>
              <w:rPr>
                <w:sz w:val="24"/>
              </w:rPr>
            </w:pPr>
            <w:r w:rsidRPr="00194756">
              <w:rPr>
                <w:sz w:val="24"/>
              </w:rPr>
              <w:t>002159</w:t>
            </w:r>
          </w:p>
        </w:tc>
        <w:tc>
          <w:tcPr>
            <w:tcW w:w="1980" w:type="dxa"/>
            <w:vAlign w:val="center"/>
          </w:tcPr>
          <w:p w:rsidR="00C42222" w:rsidRPr="00194756" w:rsidRDefault="0013739E">
            <w:pPr>
              <w:jc w:val="center"/>
              <w:rPr>
                <w:sz w:val="24"/>
              </w:rPr>
            </w:pPr>
            <w:r w:rsidRPr="00194756">
              <w:rPr>
                <w:rFonts w:hint="eastAsia"/>
                <w:sz w:val="24"/>
              </w:rPr>
              <w:t>三特索道</w:t>
            </w:r>
          </w:p>
        </w:tc>
        <w:tc>
          <w:tcPr>
            <w:tcW w:w="2879" w:type="dxa"/>
            <w:vAlign w:val="center"/>
          </w:tcPr>
          <w:p w:rsidR="00C42222" w:rsidRPr="00194756" w:rsidRDefault="0013739E">
            <w:pPr>
              <w:jc w:val="right"/>
              <w:rPr>
                <w:sz w:val="24"/>
              </w:rPr>
            </w:pPr>
            <w:r w:rsidRPr="00194756">
              <w:rPr>
                <w:sz w:val="24"/>
              </w:rPr>
              <w:t>7,215,864.08</w:t>
            </w:r>
          </w:p>
        </w:tc>
        <w:tc>
          <w:tcPr>
            <w:tcW w:w="1620" w:type="dxa"/>
            <w:vAlign w:val="center"/>
          </w:tcPr>
          <w:p w:rsidR="00C42222" w:rsidRPr="00194756" w:rsidRDefault="0013739E">
            <w:pPr>
              <w:jc w:val="right"/>
              <w:rPr>
                <w:sz w:val="24"/>
              </w:rPr>
            </w:pPr>
            <w:r w:rsidRPr="00194756">
              <w:rPr>
                <w:sz w:val="24"/>
              </w:rPr>
              <w:t>2.43</w:t>
            </w:r>
          </w:p>
        </w:tc>
      </w:tr>
      <w:tr w:rsidR="00C42222" w:rsidRPr="005C3584">
        <w:tc>
          <w:tcPr>
            <w:tcW w:w="869" w:type="dxa"/>
            <w:vAlign w:val="center"/>
          </w:tcPr>
          <w:p w:rsidR="00C42222" w:rsidRPr="00194756" w:rsidRDefault="0013739E">
            <w:pPr>
              <w:jc w:val="center"/>
              <w:rPr>
                <w:sz w:val="24"/>
              </w:rPr>
            </w:pPr>
            <w:r w:rsidRPr="00194756">
              <w:rPr>
                <w:sz w:val="24"/>
              </w:rPr>
              <w:t>76</w:t>
            </w:r>
          </w:p>
        </w:tc>
        <w:tc>
          <w:tcPr>
            <w:tcW w:w="1650" w:type="dxa"/>
            <w:vAlign w:val="center"/>
          </w:tcPr>
          <w:p w:rsidR="00C42222" w:rsidRPr="00194756" w:rsidRDefault="0013739E">
            <w:pPr>
              <w:jc w:val="center"/>
              <w:rPr>
                <w:sz w:val="24"/>
              </w:rPr>
            </w:pPr>
            <w:r w:rsidRPr="00194756">
              <w:rPr>
                <w:sz w:val="24"/>
              </w:rPr>
              <w:t>000526</w:t>
            </w:r>
          </w:p>
        </w:tc>
        <w:tc>
          <w:tcPr>
            <w:tcW w:w="1980" w:type="dxa"/>
            <w:vAlign w:val="center"/>
          </w:tcPr>
          <w:p w:rsidR="00C42222" w:rsidRPr="00194756" w:rsidRDefault="0013739E">
            <w:pPr>
              <w:jc w:val="center"/>
              <w:rPr>
                <w:sz w:val="24"/>
              </w:rPr>
            </w:pPr>
            <w:r w:rsidRPr="00194756">
              <w:rPr>
                <w:rFonts w:hint="eastAsia"/>
                <w:sz w:val="24"/>
              </w:rPr>
              <w:t>银润投资</w:t>
            </w:r>
          </w:p>
        </w:tc>
        <w:tc>
          <w:tcPr>
            <w:tcW w:w="2879" w:type="dxa"/>
            <w:vAlign w:val="center"/>
          </w:tcPr>
          <w:p w:rsidR="00C42222" w:rsidRPr="00194756" w:rsidRDefault="0013739E">
            <w:pPr>
              <w:jc w:val="right"/>
              <w:rPr>
                <w:sz w:val="24"/>
              </w:rPr>
            </w:pPr>
            <w:r w:rsidRPr="00194756">
              <w:rPr>
                <w:sz w:val="24"/>
              </w:rPr>
              <w:t>7,166,384.59</w:t>
            </w:r>
          </w:p>
        </w:tc>
        <w:tc>
          <w:tcPr>
            <w:tcW w:w="1620" w:type="dxa"/>
            <w:vAlign w:val="center"/>
          </w:tcPr>
          <w:p w:rsidR="00C42222" w:rsidRPr="00194756" w:rsidRDefault="0013739E">
            <w:pPr>
              <w:jc w:val="right"/>
              <w:rPr>
                <w:sz w:val="24"/>
              </w:rPr>
            </w:pPr>
            <w:r w:rsidRPr="00194756">
              <w:rPr>
                <w:sz w:val="24"/>
              </w:rPr>
              <w:t>2.41</w:t>
            </w:r>
          </w:p>
        </w:tc>
      </w:tr>
      <w:tr w:rsidR="00C42222" w:rsidRPr="005C3584">
        <w:tc>
          <w:tcPr>
            <w:tcW w:w="869" w:type="dxa"/>
            <w:vAlign w:val="center"/>
          </w:tcPr>
          <w:p w:rsidR="00C42222" w:rsidRPr="00194756" w:rsidRDefault="0013739E">
            <w:pPr>
              <w:jc w:val="center"/>
              <w:rPr>
                <w:sz w:val="24"/>
              </w:rPr>
            </w:pPr>
            <w:r w:rsidRPr="00194756">
              <w:rPr>
                <w:sz w:val="24"/>
              </w:rPr>
              <w:t>77</w:t>
            </w:r>
          </w:p>
        </w:tc>
        <w:tc>
          <w:tcPr>
            <w:tcW w:w="1650" w:type="dxa"/>
            <w:vAlign w:val="center"/>
          </w:tcPr>
          <w:p w:rsidR="00C42222" w:rsidRPr="00194756" w:rsidRDefault="0013739E">
            <w:pPr>
              <w:jc w:val="center"/>
              <w:rPr>
                <w:sz w:val="24"/>
              </w:rPr>
            </w:pPr>
            <w:r w:rsidRPr="00194756">
              <w:rPr>
                <w:sz w:val="24"/>
              </w:rPr>
              <w:t>002474</w:t>
            </w:r>
          </w:p>
        </w:tc>
        <w:tc>
          <w:tcPr>
            <w:tcW w:w="1980" w:type="dxa"/>
            <w:vAlign w:val="center"/>
          </w:tcPr>
          <w:p w:rsidR="00C42222" w:rsidRPr="00194756" w:rsidRDefault="0013739E">
            <w:pPr>
              <w:jc w:val="center"/>
              <w:rPr>
                <w:sz w:val="24"/>
              </w:rPr>
            </w:pPr>
            <w:r w:rsidRPr="00194756">
              <w:rPr>
                <w:rFonts w:hint="eastAsia"/>
                <w:sz w:val="24"/>
              </w:rPr>
              <w:t>榕基软件</w:t>
            </w:r>
          </w:p>
        </w:tc>
        <w:tc>
          <w:tcPr>
            <w:tcW w:w="2879" w:type="dxa"/>
            <w:vAlign w:val="center"/>
          </w:tcPr>
          <w:p w:rsidR="00C42222" w:rsidRPr="00194756" w:rsidRDefault="0013739E">
            <w:pPr>
              <w:jc w:val="right"/>
              <w:rPr>
                <w:sz w:val="24"/>
              </w:rPr>
            </w:pPr>
            <w:r w:rsidRPr="00194756">
              <w:rPr>
                <w:sz w:val="24"/>
              </w:rPr>
              <w:t>7,064,471.22</w:t>
            </w:r>
          </w:p>
        </w:tc>
        <w:tc>
          <w:tcPr>
            <w:tcW w:w="1620" w:type="dxa"/>
            <w:vAlign w:val="center"/>
          </w:tcPr>
          <w:p w:rsidR="00C42222" w:rsidRPr="00194756" w:rsidRDefault="0013739E">
            <w:pPr>
              <w:jc w:val="right"/>
              <w:rPr>
                <w:sz w:val="24"/>
              </w:rPr>
            </w:pPr>
            <w:r w:rsidRPr="00194756">
              <w:rPr>
                <w:sz w:val="24"/>
              </w:rPr>
              <w:t>2.37</w:t>
            </w:r>
          </w:p>
        </w:tc>
      </w:tr>
      <w:tr w:rsidR="00C42222" w:rsidRPr="005C3584">
        <w:tc>
          <w:tcPr>
            <w:tcW w:w="869" w:type="dxa"/>
            <w:vAlign w:val="center"/>
          </w:tcPr>
          <w:p w:rsidR="00C42222" w:rsidRPr="00194756" w:rsidRDefault="0013739E">
            <w:pPr>
              <w:jc w:val="center"/>
              <w:rPr>
                <w:sz w:val="24"/>
              </w:rPr>
            </w:pPr>
            <w:r w:rsidRPr="00194756">
              <w:rPr>
                <w:sz w:val="24"/>
              </w:rPr>
              <w:t>78</w:t>
            </w:r>
          </w:p>
        </w:tc>
        <w:tc>
          <w:tcPr>
            <w:tcW w:w="1650" w:type="dxa"/>
            <w:vAlign w:val="center"/>
          </w:tcPr>
          <w:p w:rsidR="00C42222" w:rsidRPr="00194756" w:rsidRDefault="0013739E">
            <w:pPr>
              <w:jc w:val="center"/>
              <w:rPr>
                <w:sz w:val="24"/>
              </w:rPr>
            </w:pPr>
            <w:r w:rsidRPr="00194756">
              <w:rPr>
                <w:sz w:val="24"/>
              </w:rPr>
              <w:t>002344</w:t>
            </w:r>
          </w:p>
        </w:tc>
        <w:tc>
          <w:tcPr>
            <w:tcW w:w="1980" w:type="dxa"/>
            <w:vAlign w:val="center"/>
          </w:tcPr>
          <w:p w:rsidR="00C42222" w:rsidRPr="00194756" w:rsidRDefault="0013739E">
            <w:pPr>
              <w:jc w:val="center"/>
              <w:rPr>
                <w:sz w:val="24"/>
              </w:rPr>
            </w:pPr>
            <w:r w:rsidRPr="00194756">
              <w:rPr>
                <w:rFonts w:hint="eastAsia"/>
                <w:sz w:val="24"/>
              </w:rPr>
              <w:t>海宁皮城</w:t>
            </w:r>
          </w:p>
        </w:tc>
        <w:tc>
          <w:tcPr>
            <w:tcW w:w="2879" w:type="dxa"/>
            <w:vAlign w:val="center"/>
          </w:tcPr>
          <w:p w:rsidR="00C42222" w:rsidRPr="00194756" w:rsidRDefault="0013739E">
            <w:pPr>
              <w:jc w:val="right"/>
              <w:rPr>
                <w:sz w:val="24"/>
              </w:rPr>
            </w:pPr>
            <w:r w:rsidRPr="00194756">
              <w:rPr>
                <w:sz w:val="24"/>
              </w:rPr>
              <w:t>7,046,510.20</w:t>
            </w:r>
          </w:p>
        </w:tc>
        <w:tc>
          <w:tcPr>
            <w:tcW w:w="1620" w:type="dxa"/>
            <w:vAlign w:val="center"/>
          </w:tcPr>
          <w:p w:rsidR="00C42222" w:rsidRPr="00194756" w:rsidRDefault="0013739E">
            <w:pPr>
              <w:jc w:val="right"/>
              <w:rPr>
                <w:sz w:val="24"/>
              </w:rPr>
            </w:pPr>
            <w:r w:rsidRPr="00194756">
              <w:rPr>
                <w:sz w:val="24"/>
              </w:rPr>
              <w:t>2.37</w:t>
            </w:r>
          </w:p>
        </w:tc>
      </w:tr>
      <w:tr w:rsidR="00C42222" w:rsidRPr="005C3584">
        <w:tc>
          <w:tcPr>
            <w:tcW w:w="869" w:type="dxa"/>
            <w:vAlign w:val="center"/>
          </w:tcPr>
          <w:p w:rsidR="00C42222" w:rsidRPr="00194756" w:rsidRDefault="0013739E">
            <w:pPr>
              <w:jc w:val="center"/>
              <w:rPr>
                <w:sz w:val="24"/>
              </w:rPr>
            </w:pPr>
            <w:r w:rsidRPr="00194756">
              <w:rPr>
                <w:sz w:val="24"/>
              </w:rPr>
              <w:t>79</w:t>
            </w:r>
          </w:p>
        </w:tc>
        <w:tc>
          <w:tcPr>
            <w:tcW w:w="1650" w:type="dxa"/>
            <w:vAlign w:val="center"/>
          </w:tcPr>
          <w:p w:rsidR="00C42222" w:rsidRPr="00194756" w:rsidRDefault="0013739E">
            <w:pPr>
              <w:jc w:val="center"/>
              <w:rPr>
                <w:sz w:val="24"/>
              </w:rPr>
            </w:pPr>
            <w:r w:rsidRPr="00194756">
              <w:rPr>
                <w:sz w:val="24"/>
              </w:rPr>
              <w:t>601009</w:t>
            </w:r>
          </w:p>
        </w:tc>
        <w:tc>
          <w:tcPr>
            <w:tcW w:w="1980" w:type="dxa"/>
            <w:vAlign w:val="center"/>
          </w:tcPr>
          <w:p w:rsidR="00C42222" w:rsidRPr="00194756" w:rsidRDefault="0013739E">
            <w:pPr>
              <w:jc w:val="center"/>
              <w:rPr>
                <w:sz w:val="24"/>
              </w:rPr>
            </w:pPr>
            <w:r w:rsidRPr="00194756">
              <w:rPr>
                <w:rFonts w:hint="eastAsia"/>
                <w:sz w:val="24"/>
              </w:rPr>
              <w:t>南京银行</w:t>
            </w:r>
          </w:p>
        </w:tc>
        <w:tc>
          <w:tcPr>
            <w:tcW w:w="2879" w:type="dxa"/>
            <w:vAlign w:val="center"/>
          </w:tcPr>
          <w:p w:rsidR="00C42222" w:rsidRPr="00194756" w:rsidRDefault="0013739E">
            <w:pPr>
              <w:jc w:val="right"/>
              <w:rPr>
                <w:sz w:val="24"/>
              </w:rPr>
            </w:pPr>
            <w:r w:rsidRPr="00194756">
              <w:rPr>
                <w:sz w:val="24"/>
              </w:rPr>
              <w:t>7,020,252.80</w:t>
            </w:r>
          </w:p>
        </w:tc>
        <w:tc>
          <w:tcPr>
            <w:tcW w:w="1620" w:type="dxa"/>
            <w:vAlign w:val="center"/>
          </w:tcPr>
          <w:p w:rsidR="00C42222" w:rsidRPr="00194756" w:rsidRDefault="0013739E">
            <w:pPr>
              <w:jc w:val="right"/>
              <w:rPr>
                <w:sz w:val="24"/>
              </w:rPr>
            </w:pPr>
            <w:r w:rsidRPr="00194756">
              <w:rPr>
                <w:sz w:val="24"/>
              </w:rPr>
              <w:t>2.36</w:t>
            </w:r>
          </w:p>
        </w:tc>
      </w:tr>
      <w:tr w:rsidR="00C42222" w:rsidRPr="005C3584">
        <w:tc>
          <w:tcPr>
            <w:tcW w:w="869" w:type="dxa"/>
            <w:vAlign w:val="center"/>
          </w:tcPr>
          <w:p w:rsidR="00C42222" w:rsidRPr="00194756" w:rsidRDefault="0013739E">
            <w:pPr>
              <w:jc w:val="center"/>
              <w:rPr>
                <w:sz w:val="24"/>
              </w:rPr>
            </w:pPr>
            <w:r w:rsidRPr="00194756">
              <w:rPr>
                <w:sz w:val="24"/>
              </w:rPr>
              <w:t>80</w:t>
            </w:r>
          </w:p>
        </w:tc>
        <w:tc>
          <w:tcPr>
            <w:tcW w:w="1650" w:type="dxa"/>
            <w:vAlign w:val="center"/>
          </w:tcPr>
          <w:p w:rsidR="00C42222" w:rsidRPr="00194756" w:rsidRDefault="0013739E">
            <w:pPr>
              <w:jc w:val="center"/>
              <w:rPr>
                <w:sz w:val="24"/>
              </w:rPr>
            </w:pPr>
            <w:r w:rsidRPr="00194756">
              <w:rPr>
                <w:sz w:val="24"/>
              </w:rPr>
              <w:t>002033</w:t>
            </w:r>
          </w:p>
        </w:tc>
        <w:tc>
          <w:tcPr>
            <w:tcW w:w="1980" w:type="dxa"/>
            <w:vAlign w:val="center"/>
          </w:tcPr>
          <w:p w:rsidR="00C42222" w:rsidRPr="00194756" w:rsidRDefault="0013739E">
            <w:pPr>
              <w:jc w:val="center"/>
              <w:rPr>
                <w:sz w:val="24"/>
              </w:rPr>
            </w:pPr>
            <w:r w:rsidRPr="00194756">
              <w:rPr>
                <w:rFonts w:hint="eastAsia"/>
                <w:sz w:val="24"/>
              </w:rPr>
              <w:t>丽江旅游</w:t>
            </w:r>
          </w:p>
        </w:tc>
        <w:tc>
          <w:tcPr>
            <w:tcW w:w="2879" w:type="dxa"/>
            <w:vAlign w:val="center"/>
          </w:tcPr>
          <w:p w:rsidR="00C42222" w:rsidRPr="00194756" w:rsidRDefault="0013739E">
            <w:pPr>
              <w:jc w:val="right"/>
              <w:rPr>
                <w:sz w:val="24"/>
              </w:rPr>
            </w:pPr>
            <w:r w:rsidRPr="00194756">
              <w:rPr>
                <w:sz w:val="24"/>
              </w:rPr>
              <w:t>6,871,324.32</w:t>
            </w:r>
          </w:p>
        </w:tc>
        <w:tc>
          <w:tcPr>
            <w:tcW w:w="1620" w:type="dxa"/>
            <w:vAlign w:val="center"/>
          </w:tcPr>
          <w:p w:rsidR="00C42222" w:rsidRPr="00194756" w:rsidRDefault="0013739E">
            <w:pPr>
              <w:jc w:val="right"/>
              <w:rPr>
                <w:sz w:val="24"/>
              </w:rPr>
            </w:pPr>
            <w:r w:rsidRPr="00194756">
              <w:rPr>
                <w:sz w:val="24"/>
              </w:rPr>
              <w:t>2.31</w:t>
            </w:r>
          </w:p>
        </w:tc>
      </w:tr>
      <w:tr w:rsidR="00C42222" w:rsidRPr="005C3584">
        <w:tc>
          <w:tcPr>
            <w:tcW w:w="869" w:type="dxa"/>
            <w:vAlign w:val="center"/>
          </w:tcPr>
          <w:p w:rsidR="00C42222" w:rsidRPr="00194756" w:rsidRDefault="0013739E">
            <w:pPr>
              <w:jc w:val="center"/>
              <w:rPr>
                <w:sz w:val="24"/>
              </w:rPr>
            </w:pPr>
            <w:r w:rsidRPr="00194756">
              <w:rPr>
                <w:sz w:val="24"/>
              </w:rPr>
              <w:t>81</w:t>
            </w:r>
          </w:p>
        </w:tc>
        <w:tc>
          <w:tcPr>
            <w:tcW w:w="1650" w:type="dxa"/>
            <w:vAlign w:val="center"/>
          </w:tcPr>
          <w:p w:rsidR="00C42222" w:rsidRPr="00194756" w:rsidRDefault="0013739E">
            <w:pPr>
              <w:jc w:val="center"/>
              <w:rPr>
                <w:sz w:val="24"/>
              </w:rPr>
            </w:pPr>
            <w:r w:rsidRPr="00194756">
              <w:rPr>
                <w:sz w:val="24"/>
              </w:rPr>
              <w:t>002035</w:t>
            </w:r>
          </w:p>
        </w:tc>
        <w:tc>
          <w:tcPr>
            <w:tcW w:w="1980" w:type="dxa"/>
            <w:vAlign w:val="center"/>
          </w:tcPr>
          <w:p w:rsidR="00C42222" w:rsidRPr="00194756" w:rsidRDefault="0013739E">
            <w:pPr>
              <w:jc w:val="center"/>
              <w:rPr>
                <w:sz w:val="24"/>
              </w:rPr>
            </w:pPr>
            <w:r w:rsidRPr="00194756">
              <w:rPr>
                <w:rFonts w:hint="eastAsia"/>
                <w:sz w:val="24"/>
              </w:rPr>
              <w:t>华帝股份</w:t>
            </w:r>
          </w:p>
        </w:tc>
        <w:tc>
          <w:tcPr>
            <w:tcW w:w="2879" w:type="dxa"/>
            <w:vAlign w:val="center"/>
          </w:tcPr>
          <w:p w:rsidR="00C42222" w:rsidRPr="00194756" w:rsidRDefault="0013739E">
            <w:pPr>
              <w:jc w:val="right"/>
              <w:rPr>
                <w:sz w:val="24"/>
              </w:rPr>
            </w:pPr>
            <w:r w:rsidRPr="00194756">
              <w:rPr>
                <w:sz w:val="24"/>
              </w:rPr>
              <w:t>6,842,121.95</w:t>
            </w:r>
          </w:p>
        </w:tc>
        <w:tc>
          <w:tcPr>
            <w:tcW w:w="1620" w:type="dxa"/>
            <w:vAlign w:val="center"/>
          </w:tcPr>
          <w:p w:rsidR="00C42222" w:rsidRPr="00194756" w:rsidRDefault="0013739E">
            <w:pPr>
              <w:jc w:val="right"/>
              <w:rPr>
                <w:sz w:val="24"/>
              </w:rPr>
            </w:pPr>
            <w:r w:rsidRPr="00194756">
              <w:rPr>
                <w:sz w:val="24"/>
              </w:rPr>
              <w:t>2.30</w:t>
            </w:r>
          </w:p>
        </w:tc>
      </w:tr>
      <w:tr w:rsidR="00C42222" w:rsidRPr="005C3584">
        <w:tc>
          <w:tcPr>
            <w:tcW w:w="869" w:type="dxa"/>
            <w:vAlign w:val="center"/>
          </w:tcPr>
          <w:p w:rsidR="00C42222" w:rsidRPr="00194756" w:rsidRDefault="0013739E">
            <w:pPr>
              <w:jc w:val="center"/>
              <w:rPr>
                <w:sz w:val="24"/>
              </w:rPr>
            </w:pPr>
            <w:r w:rsidRPr="00194756">
              <w:rPr>
                <w:sz w:val="24"/>
              </w:rPr>
              <w:t>82</w:t>
            </w:r>
          </w:p>
        </w:tc>
        <w:tc>
          <w:tcPr>
            <w:tcW w:w="1650" w:type="dxa"/>
            <w:vAlign w:val="center"/>
          </w:tcPr>
          <w:p w:rsidR="00C42222" w:rsidRPr="00194756" w:rsidRDefault="0013739E">
            <w:pPr>
              <w:jc w:val="center"/>
              <w:rPr>
                <w:sz w:val="24"/>
              </w:rPr>
            </w:pPr>
            <w:r w:rsidRPr="00194756">
              <w:rPr>
                <w:sz w:val="24"/>
              </w:rPr>
              <w:t>000157</w:t>
            </w:r>
          </w:p>
        </w:tc>
        <w:tc>
          <w:tcPr>
            <w:tcW w:w="1980" w:type="dxa"/>
            <w:vAlign w:val="center"/>
          </w:tcPr>
          <w:p w:rsidR="00C42222" w:rsidRPr="00194756" w:rsidRDefault="0013739E">
            <w:pPr>
              <w:jc w:val="center"/>
              <w:rPr>
                <w:sz w:val="24"/>
              </w:rPr>
            </w:pPr>
            <w:r w:rsidRPr="00194756">
              <w:rPr>
                <w:rFonts w:hint="eastAsia"/>
                <w:sz w:val="24"/>
              </w:rPr>
              <w:t>中联重科</w:t>
            </w:r>
          </w:p>
        </w:tc>
        <w:tc>
          <w:tcPr>
            <w:tcW w:w="2879" w:type="dxa"/>
            <w:vAlign w:val="center"/>
          </w:tcPr>
          <w:p w:rsidR="00C42222" w:rsidRPr="00194756" w:rsidRDefault="0013739E">
            <w:pPr>
              <w:jc w:val="right"/>
              <w:rPr>
                <w:sz w:val="24"/>
              </w:rPr>
            </w:pPr>
            <w:r w:rsidRPr="00194756">
              <w:rPr>
                <w:sz w:val="24"/>
              </w:rPr>
              <w:t>6,794,777.66</w:t>
            </w:r>
          </w:p>
        </w:tc>
        <w:tc>
          <w:tcPr>
            <w:tcW w:w="1620" w:type="dxa"/>
            <w:vAlign w:val="center"/>
          </w:tcPr>
          <w:p w:rsidR="00C42222" w:rsidRPr="00194756" w:rsidRDefault="0013739E">
            <w:pPr>
              <w:jc w:val="right"/>
              <w:rPr>
                <w:sz w:val="24"/>
              </w:rPr>
            </w:pPr>
            <w:r w:rsidRPr="00194756">
              <w:rPr>
                <w:sz w:val="24"/>
              </w:rPr>
              <w:t>2.28</w:t>
            </w:r>
          </w:p>
        </w:tc>
      </w:tr>
      <w:tr w:rsidR="00C42222" w:rsidRPr="005C3584">
        <w:tc>
          <w:tcPr>
            <w:tcW w:w="869" w:type="dxa"/>
            <w:vAlign w:val="center"/>
          </w:tcPr>
          <w:p w:rsidR="00C42222" w:rsidRPr="00194756" w:rsidRDefault="0013739E">
            <w:pPr>
              <w:jc w:val="center"/>
              <w:rPr>
                <w:sz w:val="24"/>
              </w:rPr>
            </w:pPr>
            <w:r w:rsidRPr="00194756">
              <w:rPr>
                <w:sz w:val="24"/>
              </w:rPr>
              <w:t>83</w:t>
            </w:r>
          </w:p>
        </w:tc>
        <w:tc>
          <w:tcPr>
            <w:tcW w:w="1650" w:type="dxa"/>
            <w:vAlign w:val="center"/>
          </w:tcPr>
          <w:p w:rsidR="00C42222" w:rsidRPr="00194756" w:rsidRDefault="0013739E">
            <w:pPr>
              <w:jc w:val="center"/>
              <w:rPr>
                <w:sz w:val="24"/>
              </w:rPr>
            </w:pPr>
            <w:r w:rsidRPr="00194756">
              <w:rPr>
                <w:sz w:val="24"/>
              </w:rPr>
              <w:t>600612</w:t>
            </w:r>
          </w:p>
        </w:tc>
        <w:tc>
          <w:tcPr>
            <w:tcW w:w="1980" w:type="dxa"/>
            <w:vAlign w:val="center"/>
          </w:tcPr>
          <w:p w:rsidR="00C42222" w:rsidRPr="00194756" w:rsidRDefault="0013739E">
            <w:pPr>
              <w:jc w:val="center"/>
              <w:rPr>
                <w:sz w:val="24"/>
              </w:rPr>
            </w:pPr>
            <w:r w:rsidRPr="00194756">
              <w:rPr>
                <w:rFonts w:hint="eastAsia"/>
                <w:sz w:val="24"/>
              </w:rPr>
              <w:t>老凤祥</w:t>
            </w:r>
          </w:p>
        </w:tc>
        <w:tc>
          <w:tcPr>
            <w:tcW w:w="2879" w:type="dxa"/>
            <w:vAlign w:val="center"/>
          </w:tcPr>
          <w:p w:rsidR="00C42222" w:rsidRPr="00194756" w:rsidRDefault="0013739E">
            <w:pPr>
              <w:jc w:val="right"/>
              <w:rPr>
                <w:sz w:val="24"/>
              </w:rPr>
            </w:pPr>
            <w:r w:rsidRPr="00194756">
              <w:rPr>
                <w:sz w:val="24"/>
              </w:rPr>
              <w:t>6,512,748.17</w:t>
            </w:r>
          </w:p>
        </w:tc>
        <w:tc>
          <w:tcPr>
            <w:tcW w:w="1620" w:type="dxa"/>
            <w:vAlign w:val="center"/>
          </w:tcPr>
          <w:p w:rsidR="00C42222" w:rsidRPr="00194756" w:rsidRDefault="0013739E">
            <w:pPr>
              <w:jc w:val="right"/>
              <w:rPr>
                <w:sz w:val="24"/>
              </w:rPr>
            </w:pPr>
            <w:r w:rsidRPr="00194756">
              <w:rPr>
                <w:sz w:val="24"/>
              </w:rPr>
              <w:t>2.19</w:t>
            </w:r>
          </w:p>
        </w:tc>
      </w:tr>
      <w:tr w:rsidR="00C42222" w:rsidRPr="005C3584">
        <w:tc>
          <w:tcPr>
            <w:tcW w:w="869" w:type="dxa"/>
            <w:vAlign w:val="center"/>
          </w:tcPr>
          <w:p w:rsidR="00C42222" w:rsidRPr="00194756" w:rsidRDefault="0013739E">
            <w:pPr>
              <w:jc w:val="center"/>
              <w:rPr>
                <w:sz w:val="24"/>
              </w:rPr>
            </w:pPr>
            <w:r w:rsidRPr="00194756">
              <w:rPr>
                <w:sz w:val="24"/>
              </w:rPr>
              <w:t>84</w:t>
            </w:r>
          </w:p>
        </w:tc>
        <w:tc>
          <w:tcPr>
            <w:tcW w:w="1650" w:type="dxa"/>
            <w:vAlign w:val="center"/>
          </w:tcPr>
          <w:p w:rsidR="00C42222" w:rsidRPr="00194756" w:rsidRDefault="0013739E">
            <w:pPr>
              <w:jc w:val="center"/>
              <w:rPr>
                <w:sz w:val="24"/>
              </w:rPr>
            </w:pPr>
            <w:r w:rsidRPr="00194756">
              <w:rPr>
                <w:sz w:val="24"/>
              </w:rPr>
              <w:t>600984</w:t>
            </w:r>
          </w:p>
        </w:tc>
        <w:tc>
          <w:tcPr>
            <w:tcW w:w="1980" w:type="dxa"/>
            <w:vAlign w:val="center"/>
          </w:tcPr>
          <w:p w:rsidR="00C42222" w:rsidRPr="00194756" w:rsidRDefault="0013739E">
            <w:pPr>
              <w:jc w:val="center"/>
              <w:rPr>
                <w:sz w:val="24"/>
              </w:rPr>
            </w:pPr>
            <w:r w:rsidRPr="00194756">
              <w:rPr>
                <w:rFonts w:hint="eastAsia"/>
                <w:sz w:val="24"/>
              </w:rPr>
              <w:t>建设机械</w:t>
            </w:r>
          </w:p>
        </w:tc>
        <w:tc>
          <w:tcPr>
            <w:tcW w:w="2879" w:type="dxa"/>
            <w:vAlign w:val="center"/>
          </w:tcPr>
          <w:p w:rsidR="00C42222" w:rsidRPr="00194756" w:rsidRDefault="0013739E">
            <w:pPr>
              <w:jc w:val="right"/>
              <w:rPr>
                <w:sz w:val="24"/>
              </w:rPr>
            </w:pPr>
            <w:r w:rsidRPr="00194756">
              <w:rPr>
                <w:sz w:val="24"/>
              </w:rPr>
              <w:t>6,445,835.86</w:t>
            </w:r>
          </w:p>
        </w:tc>
        <w:tc>
          <w:tcPr>
            <w:tcW w:w="1620" w:type="dxa"/>
            <w:vAlign w:val="center"/>
          </w:tcPr>
          <w:p w:rsidR="00C42222" w:rsidRPr="00194756" w:rsidRDefault="0013739E">
            <w:pPr>
              <w:jc w:val="right"/>
              <w:rPr>
                <w:sz w:val="24"/>
              </w:rPr>
            </w:pPr>
            <w:r w:rsidRPr="00194756">
              <w:rPr>
                <w:sz w:val="24"/>
              </w:rPr>
              <w:t>2.17</w:t>
            </w:r>
          </w:p>
        </w:tc>
      </w:tr>
      <w:tr w:rsidR="00C42222" w:rsidRPr="005C3584">
        <w:tc>
          <w:tcPr>
            <w:tcW w:w="869" w:type="dxa"/>
            <w:vAlign w:val="center"/>
          </w:tcPr>
          <w:p w:rsidR="00C42222" w:rsidRPr="00194756" w:rsidRDefault="0013739E">
            <w:pPr>
              <w:jc w:val="center"/>
              <w:rPr>
                <w:sz w:val="24"/>
              </w:rPr>
            </w:pPr>
            <w:r w:rsidRPr="00194756">
              <w:rPr>
                <w:sz w:val="24"/>
              </w:rPr>
              <w:t>85</w:t>
            </w:r>
          </w:p>
        </w:tc>
        <w:tc>
          <w:tcPr>
            <w:tcW w:w="1650" w:type="dxa"/>
            <w:vAlign w:val="center"/>
          </w:tcPr>
          <w:p w:rsidR="00C42222" w:rsidRPr="00194756" w:rsidRDefault="0013739E">
            <w:pPr>
              <w:jc w:val="center"/>
              <w:rPr>
                <w:sz w:val="24"/>
              </w:rPr>
            </w:pPr>
            <w:r w:rsidRPr="00194756">
              <w:rPr>
                <w:sz w:val="24"/>
              </w:rPr>
              <w:t>600718</w:t>
            </w:r>
          </w:p>
        </w:tc>
        <w:tc>
          <w:tcPr>
            <w:tcW w:w="1980" w:type="dxa"/>
            <w:vAlign w:val="center"/>
          </w:tcPr>
          <w:p w:rsidR="00C42222" w:rsidRPr="00194756" w:rsidRDefault="0013739E">
            <w:pPr>
              <w:jc w:val="center"/>
              <w:rPr>
                <w:sz w:val="24"/>
              </w:rPr>
            </w:pPr>
            <w:r w:rsidRPr="00194756">
              <w:rPr>
                <w:rFonts w:hint="eastAsia"/>
                <w:sz w:val="24"/>
              </w:rPr>
              <w:t>东软集团</w:t>
            </w:r>
          </w:p>
        </w:tc>
        <w:tc>
          <w:tcPr>
            <w:tcW w:w="2879" w:type="dxa"/>
            <w:vAlign w:val="center"/>
          </w:tcPr>
          <w:p w:rsidR="00C42222" w:rsidRPr="00194756" w:rsidRDefault="0013739E">
            <w:pPr>
              <w:jc w:val="right"/>
              <w:rPr>
                <w:sz w:val="24"/>
              </w:rPr>
            </w:pPr>
            <w:r w:rsidRPr="00194756">
              <w:rPr>
                <w:sz w:val="24"/>
              </w:rPr>
              <w:t>6,347,964.32</w:t>
            </w:r>
          </w:p>
        </w:tc>
        <w:tc>
          <w:tcPr>
            <w:tcW w:w="1620" w:type="dxa"/>
            <w:vAlign w:val="center"/>
          </w:tcPr>
          <w:p w:rsidR="00C42222" w:rsidRPr="00194756" w:rsidRDefault="0013739E">
            <w:pPr>
              <w:jc w:val="right"/>
              <w:rPr>
                <w:sz w:val="24"/>
              </w:rPr>
            </w:pPr>
            <w:r w:rsidRPr="00194756">
              <w:rPr>
                <w:sz w:val="24"/>
              </w:rPr>
              <w:t>2.13</w:t>
            </w:r>
          </w:p>
        </w:tc>
      </w:tr>
      <w:tr w:rsidR="00C42222" w:rsidRPr="005C3584">
        <w:tc>
          <w:tcPr>
            <w:tcW w:w="869" w:type="dxa"/>
            <w:vAlign w:val="center"/>
          </w:tcPr>
          <w:p w:rsidR="00C42222" w:rsidRPr="00194756" w:rsidRDefault="0013739E">
            <w:pPr>
              <w:jc w:val="center"/>
              <w:rPr>
                <w:sz w:val="24"/>
              </w:rPr>
            </w:pPr>
            <w:r w:rsidRPr="00194756">
              <w:rPr>
                <w:sz w:val="24"/>
              </w:rPr>
              <w:t>86</w:t>
            </w:r>
          </w:p>
        </w:tc>
        <w:tc>
          <w:tcPr>
            <w:tcW w:w="1650" w:type="dxa"/>
            <w:vAlign w:val="center"/>
          </w:tcPr>
          <w:p w:rsidR="00C42222" w:rsidRPr="00194756" w:rsidRDefault="0013739E">
            <w:pPr>
              <w:jc w:val="center"/>
              <w:rPr>
                <w:sz w:val="24"/>
              </w:rPr>
            </w:pPr>
            <w:r w:rsidRPr="00194756">
              <w:rPr>
                <w:sz w:val="24"/>
              </w:rPr>
              <w:t>600135</w:t>
            </w:r>
          </w:p>
        </w:tc>
        <w:tc>
          <w:tcPr>
            <w:tcW w:w="1980" w:type="dxa"/>
            <w:vAlign w:val="center"/>
          </w:tcPr>
          <w:p w:rsidR="00C42222" w:rsidRPr="00194756" w:rsidRDefault="0013739E">
            <w:pPr>
              <w:jc w:val="center"/>
              <w:rPr>
                <w:sz w:val="24"/>
              </w:rPr>
            </w:pPr>
            <w:r w:rsidRPr="00194756">
              <w:rPr>
                <w:rFonts w:hint="eastAsia"/>
                <w:sz w:val="24"/>
              </w:rPr>
              <w:t>乐凯胶片</w:t>
            </w:r>
          </w:p>
        </w:tc>
        <w:tc>
          <w:tcPr>
            <w:tcW w:w="2879" w:type="dxa"/>
            <w:vAlign w:val="center"/>
          </w:tcPr>
          <w:p w:rsidR="00C42222" w:rsidRPr="00194756" w:rsidRDefault="0013739E">
            <w:pPr>
              <w:jc w:val="right"/>
              <w:rPr>
                <w:sz w:val="24"/>
              </w:rPr>
            </w:pPr>
            <w:r w:rsidRPr="00194756">
              <w:rPr>
                <w:sz w:val="24"/>
              </w:rPr>
              <w:t>6,209,293.00</w:t>
            </w:r>
          </w:p>
        </w:tc>
        <w:tc>
          <w:tcPr>
            <w:tcW w:w="1620" w:type="dxa"/>
            <w:vAlign w:val="center"/>
          </w:tcPr>
          <w:p w:rsidR="00C42222" w:rsidRPr="00194756" w:rsidRDefault="0013739E">
            <w:pPr>
              <w:jc w:val="right"/>
              <w:rPr>
                <w:sz w:val="24"/>
              </w:rPr>
            </w:pPr>
            <w:r w:rsidRPr="00194756">
              <w:rPr>
                <w:sz w:val="24"/>
              </w:rPr>
              <w:t>2.09</w:t>
            </w:r>
          </w:p>
        </w:tc>
      </w:tr>
      <w:tr w:rsidR="00C42222" w:rsidRPr="005C3584">
        <w:tc>
          <w:tcPr>
            <w:tcW w:w="869" w:type="dxa"/>
            <w:vAlign w:val="center"/>
          </w:tcPr>
          <w:p w:rsidR="00C42222" w:rsidRPr="00194756" w:rsidRDefault="0013739E">
            <w:pPr>
              <w:jc w:val="center"/>
              <w:rPr>
                <w:sz w:val="24"/>
              </w:rPr>
            </w:pPr>
            <w:r w:rsidRPr="00194756">
              <w:rPr>
                <w:sz w:val="24"/>
              </w:rPr>
              <w:t>87</w:t>
            </w:r>
          </w:p>
        </w:tc>
        <w:tc>
          <w:tcPr>
            <w:tcW w:w="1650" w:type="dxa"/>
            <w:vAlign w:val="center"/>
          </w:tcPr>
          <w:p w:rsidR="00C42222" w:rsidRPr="00194756" w:rsidRDefault="0013739E">
            <w:pPr>
              <w:jc w:val="center"/>
              <w:rPr>
                <w:sz w:val="24"/>
              </w:rPr>
            </w:pPr>
            <w:r w:rsidRPr="00194756">
              <w:rPr>
                <w:sz w:val="24"/>
              </w:rPr>
              <w:t>600242</w:t>
            </w:r>
          </w:p>
        </w:tc>
        <w:tc>
          <w:tcPr>
            <w:tcW w:w="1980" w:type="dxa"/>
            <w:vAlign w:val="center"/>
          </w:tcPr>
          <w:p w:rsidR="00C42222" w:rsidRPr="00194756" w:rsidRDefault="0013739E">
            <w:pPr>
              <w:jc w:val="center"/>
              <w:rPr>
                <w:sz w:val="24"/>
              </w:rPr>
            </w:pPr>
            <w:r w:rsidRPr="00194756">
              <w:rPr>
                <w:rFonts w:hint="eastAsia"/>
                <w:sz w:val="24"/>
              </w:rPr>
              <w:t>中昌海运</w:t>
            </w:r>
          </w:p>
        </w:tc>
        <w:tc>
          <w:tcPr>
            <w:tcW w:w="2879" w:type="dxa"/>
            <w:vAlign w:val="center"/>
          </w:tcPr>
          <w:p w:rsidR="00C42222" w:rsidRPr="00194756" w:rsidRDefault="0013739E">
            <w:pPr>
              <w:jc w:val="right"/>
              <w:rPr>
                <w:sz w:val="24"/>
              </w:rPr>
            </w:pPr>
            <w:r w:rsidRPr="00194756">
              <w:rPr>
                <w:sz w:val="24"/>
              </w:rPr>
              <w:t>6,043,180.19</w:t>
            </w:r>
          </w:p>
        </w:tc>
        <w:tc>
          <w:tcPr>
            <w:tcW w:w="1620" w:type="dxa"/>
            <w:vAlign w:val="center"/>
          </w:tcPr>
          <w:p w:rsidR="00C42222" w:rsidRPr="00194756" w:rsidRDefault="0013739E">
            <w:pPr>
              <w:jc w:val="right"/>
              <w:rPr>
                <w:sz w:val="24"/>
              </w:rPr>
            </w:pPr>
            <w:r w:rsidRPr="00194756">
              <w:rPr>
                <w:sz w:val="24"/>
              </w:rPr>
              <w:t>2.03</w:t>
            </w:r>
          </w:p>
        </w:tc>
      </w:tr>
    </w:tbl>
    <w:p w:rsidR="001548F9" w:rsidRPr="005C672D" w:rsidRDefault="001548F9" w:rsidP="00AC6DDA">
      <w:pPr>
        <w:tabs>
          <w:tab w:val="left" w:pos="426"/>
        </w:tabs>
        <w:spacing w:before="29" w:line="288" w:lineRule="auto"/>
        <w:jc w:val="left"/>
        <w:rPr>
          <w:kern w:val="0"/>
          <w:sz w:val="24"/>
        </w:rPr>
      </w:pPr>
      <w:r w:rsidRPr="005C672D">
        <w:rPr>
          <w:kern w:val="0"/>
          <w:sz w:val="24"/>
        </w:rPr>
        <w:t>注：</w:t>
      </w:r>
      <w:r w:rsidRPr="005C672D">
        <w:rPr>
          <w:kern w:val="0"/>
          <w:sz w:val="24"/>
        </w:rPr>
        <w:t>“</w:t>
      </w:r>
      <w:r w:rsidRPr="005C672D">
        <w:rPr>
          <w:kern w:val="0"/>
          <w:sz w:val="24"/>
        </w:rPr>
        <w:t>本期累计卖出金额</w:t>
      </w:r>
      <w:r w:rsidRPr="005C672D">
        <w:rPr>
          <w:kern w:val="0"/>
          <w:sz w:val="24"/>
        </w:rPr>
        <w:t>”</w:t>
      </w:r>
      <w:r w:rsidRPr="005C672D">
        <w:rPr>
          <w:kern w:val="0"/>
          <w:sz w:val="24"/>
        </w:rPr>
        <w:t>按卖出成交金额（成交单价乘以成交数量）填列，不考虑相关交易费用。</w:t>
      </w:r>
    </w:p>
    <w:p w:rsidR="001548F9" w:rsidRPr="005C672D" w:rsidRDefault="001548F9" w:rsidP="00AC6DDA">
      <w:pPr>
        <w:pStyle w:val="af6"/>
        <w:spacing w:before="29" w:beforeAutospacing="0" w:after="0" w:afterAutospacing="0" w:line="288" w:lineRule="auto"/>
        <w:rPr>
          <w:rFonts w:ascii="Times New Roman" w:hAnsi="Times New Roman"/>
          <w:kern w:val="2"/>
        </w:rPr>
      </w:pPr>
    </w:p>
    <w:p w:rsidR="001548F9" w:rsidRPr="005C672D" w:rsidRDefault="001548F9" w:rsidP="00AC6DDA">
      <w:pPr>
        <w:spacing w:before="29" w:line="288" w:lineRule="auto"/>
        <w:rPr>
          <w:b/>
          <w:bCs/>
          <w:color w:val="000000"/>
          <w:sz w:val="24"/>
        </w:rPr>
      </w:pPr>
      <w:r w:rsidRPr="005C672D">
        <w:rPr>
          <w:b/>
          <w:color w:val="000000"/>
          <w:sz w:val="24"/>
        </w:rPr>
        <w:t xml:space="preserve">7.4.3 </w:t>
      </w:r>
      <w:r w:rsidRPr="005C672D">
        <w:rPr>
          <w:b/>
          <w:bCs/>
          <w:color w:val="000000"/>
          <w:sz w:val="24"/>
        </w:rPr>
        <w:t>买入股票的成本总额及卖出股票的收入总额</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548F9" w:rsidRPr="005C672D" w:rsidTr="001C6B1B">
        <w:tc>
          <w:tcPr>
            <w:tcW w:w="4500" w:type="dxa"/>
            <w:vAlign w:val="center"/>
          </w:tcPr>
          <w:p w:rsidR="001548F9" w:rsidRPr="005C672D" w:rsidRDefault="001548F9" w:rsidP="00AC6DDA">
            <w:pPr>
              <w:spacing w:before="29" w:line="288" w:lineRule="auto"/>
              <w:rPr>
                <w:color w:val="000000"/>
                <w:sz w:val="24"/>
              </w:rPr>
            </w:pPr>
            <w:r w:rsidRPr="005C672D">
              <w:rPr>
                <w:color w:val="000000"/>
                <w:sz w:val="24"/>
              </w:rPr>
              <w:t>买入股票的成本（成交）总额</w:t>
            </w:r>
          </w:p>
        </w:tc>
        <w:tc>
          <w:tcPr>
            <w:tcW w:w="4500" w:type="dxa"/>
            <w:vAlign w:val="center"/>
          </w:tcPr>
          <w:p w:rsidR="001548F9" w:rsidRPr="005C672D" w:rsidRDefault="001548F9" w:rsidP="00AC6DDA">
            <w:pPr>
              <w:spacing w:before="29" w:line="288" w:lineRule="auto"/>
              <w:jc w:val="right"/>
              <w:rPr>
                <w:sz w:val="24"/>
              </w:rPr>
            </w:pPr>
            <w:r w:rsidRPr="005C672D">
              <w:rPr>
                <w:sz w:val="24"/>
              </w:rPr>
              <w:t>1,390,103,210.76</w:t>
            </w:r>
          </w:p>
        </w:tc>
      </w:tr>
      <w:tr w:rsidR="001548F9" w:rsidRPr="005C672D" w:rsidTr="001C6B1B">
        <w:tc>
          <w:tcPr>
            <w:tcW w:w="4500" w:type="dxa"/>
            <w:vAlign w:val="center"/>
          </w:tcPr>
          <w:p w:rsidR="001548F9" w:rsidRPr="005C672D" w:rsidRDefault="001548F9" w:rsidP="00AC6DDA">
            <w:pPr>
              <w:spacing w:before="29" w:line="288" w:lineRule="auto"/>
              <w:rPr>
                <w:color w:val="000000"/>
                <w:sz w:val="24"/>
              </w:rPr>
            </w:pPr>
            <w:r w:rsidRPr="005C672D">
              <w:rPr>
                <w:color w:val="000000"/>
                <w:sz w:val="24"/>
              </w:rPr>
              <w:t>卖出股票的收入（成交）总额</w:t>
            </w:r>
          </w:p>
        </w:tc>
        <w:tc>
          <w:tcPr>
            <w:tcW w:w="4500" w:type="dxa"/>
            <w:vAlign w:val="center"/>
          </w:tcPr>
          <w:p w:rsidR="001548F9" w:rsidRPr="005C672D" w:rsidRDefault="001548F9" w:rsidP="00AC6DDA">
            <w:pPr>
              <w:spacing w:before="29" w:line="288" w:lineRule="auto"/>
              <w:jc w:val="right"/>
              <w:rPr>
                <w:sz w:val="24"/>
              </w:rPr>
            </w:pPr>
            <w:r w:rsidRPr="005C672D">
              <w:rPr>
                <w:sz w:val="24"/>
              </w:rPr>
              <w:t>1,407,775,623.32</w:t>
            </w:r>
          </w:p>
        </w:tc>
      </w:tr>
    </w:tbl>
    <w:p w:rsidR="001548F9" w:rsidRPr="005C672D" w:rsidRDefault="001548F9" w:rsidP="00AC6DDA">
      <w:pPr>
        <w:tabs>
          <w:tab w:val="left" w:pos="426"/>
        </w:tabs>
        <w:spacing w:before="29" w:line="288" w:lineRule="auto"/>
        <w:jc w:val="left"/>
        <w:rPr>
          <w:kern w:val="0"/>
          <w:sz w:val="24"/>
        </w:rPr>
      </w:pPr>
      <w:r w:rsidRPr="005C672D">
        <w:rPr>
          <w:kern w:val="0"/>
          <w:sz w:val="24"/>
        </w:rPr>
        <w:lastRenderedPageBreak/>
        <w:t>注：</w:t>
      </w:r>
      <w:r w:rsidRPr="005C672D">
        <w:rPr>
          <w:kern w:val="0"/>
          <w:sz w:val="24"/>
        </w:rPr>
        <w:t>“</w:t>
      </w:r>
      <w:r w:rsidRPr="005C672D">
        <w:rPr>
          <w:kern w:val="0"/>
          <w:sz w:val="24"/>
        </w:rPr>
        <w:t>买入股票成本</w:t>
      </w:r>
      <w:r w:rsidRPr="005C672D">
        <w:rPr>
          <w:kern w:val="0"/>
          <w:sz w:val="24"/>
        </w:rPr>
        <w:t>”</w:t>
      </w:r>
      <w:r w:rsidRPr="005C672D">
        <w:rPr>
          <w:kern w:val="0"/>
          <w:sz w:val="24"/>
        </w:rPr>
        <w:t>或</w:t>
      </w:r>
      <w:r w:rsidRPr="005C672D">
        <w:rPr>
          <w:kern w:val="0"/>
          <w:sz w:val="24"/>
        </w:rPr>
        <w:t>“</w:t>
      </w:r>
      <w:r w:rsidRPr="005C672D">
        <w:rPr>
          <w:kern w:val="0"/>
          <w:sz w:val="24"/>
        </w:rPr>
        <w:t>卖出股票收入</w:t>
      </w:r>
      <w:r w:rsidRPr="005C672D">
        <w:rPr>
          <w:kern w:val="0"/>
          <w:sz w:val="24"/>
        </w:rPr>
        <w:t>”</w:t>
      </w:r>
      <w:r w:rsidRPr="005C672D">
        <w:rPr>
          <w:kern w:val="0"/>
          <w:sz w:val="24"/>
        </w:rPr>
        <w:t>均按买卖成交金额（成交单价乘以成交数量）填列，不考虑相关交易费用。</w:t>
      </w:r>
    </w:p>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pStyle w:val="20"/>
        <w:spacing w:before="29" w:after="0" w:line="288" w:lineRule="auto"/>
        <w:rPr>
          <w:rFonts w:ascii="Times New Roman" w:hAnsi="Times New Roman"/>
          <w:kern w:val="0"/>
          <w:szCs w:val="24"/>
        </w:rPr>
      </w:pPr>
      <w:bookmarkStart w:id="62" w:name="_Toc331410106"/>
      <w:bookmarkStart w:id="63" w:name="_Toc234814104"/>
      <w:r w:rsidRPr="005C672D">
        <w:rPr>
          <w:rFonts w:ascii="Times New Roman" w:hAnsi="Times New Roman"/>
          <w:kern w:val="0"/>
          <w:szCs w:val="24"/>
        </w:rPr>
        <w:t xml:space="preserve">7.5 </w:t>
      </w:r>
      <w:r w:rsidRPr="005C672D">
        <w:rPr>
          <w:rFonts w:ascii="Times New Roman" w:hAnsi="Times New Roman"/>
          <w:kern w:val="0"/>
          <w:szCs w:val="24"/>
        </w:rPr>
        <w:t>期末按债券品种分类的债券投资组合</w:t>
      </w:r>
      <w:bookmarkEnd w:id="62"/>
      <w:bookmarkEnd w:id="63"/>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本基金本报告期末未持有债券。</w:t>
      </w:r>
    </w:p>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pStyle w:val="20"/>
        <w:spacing w:before="29" w:after="0" w:line="288" w:lineRule="auto"/>
        <w:rPr>
          <w:rFonts w:ascii="Times New Roman" w:hAnsi="Times New Roman"/>
          <w:kern w:val="0"/>
          <w:szCs w:val="24"/>
        </w:rPr>
      </w:pPr>
      <w:bookmarkStart w:id="64" w:name="_Toc331410107"/>
      <w:r w:rsidRPr="005C672D">
        <w:rPr>
          <w:rFonts w:ascii="Times New Roman" w:hAnsi="Times New Roman"/>
          <w:kern w:val="0"/>
          <w:szCs w:val="24"/>
        </w:rPr>
        <w:t>7.6</w:t>
      </w:r>
      <w:bookmarkStart w:id="65" w:name="_Toc234814105"/>
      <w:r w:rsidRPr="005C672D">
        <w:rPr>
          <w:rFonts w:ascii="Times New Roman" w:hAnsi="Times New Roman"/>
          <w:kern w:val="0"/>
          <w:szCs w:val="24"/>
        </w:rPr>
        <w:t>期末按公允价值占基金资产净值比例大小排</w:t>
      </w:r>
      <w:r w:rsidR="004B3BBA" w:rsidRPr="005C672D">
        <w:rPr>
          <w:rFonts w:ascii="Times New Roman" w:hAnsi="Times New Roman"/>
          <w:color w:val="000000"/>
          <w:szCs w:val="24"/>
        </w:rPr>
        <w:t>序</w:t>
      </w:r>
      <w:r w:rsidRPr="005C672D">
        <w:rPr>
          <w:rFonts w:ascii="Times New Roman" w:hAnsi="Times New Roman"/>
          <w:kern w:val="0"/>
          <w:szCs w:val="24"/>
        </w:rPr>
        <w:t>的前五名债券投资明细</w:t>
      </w:r>
      <w:bookmarkEnd w:id="64"/>
      <w:bookmarkEnd w:id="65"/>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本基金本报告期末未持有债券。</w:t>
      </w:r>
    </w:p>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pStyle w:val="20"/>
        <w:spacing w:before="29" w:after="0" w:line="288" w:lineRule="auto"/>
        <w:rPr>
          <w:rFonts w:ascii="Times New Roman" w:hAnsi="Times New Roman"/>
          <w:kern w:val="0"/>
          <w:szCs w:val="24"/>
        </w:rPr>
      </w:pPr>
      <w:bookmarkStart w:id="66" w:name="_Toc331410108"/>
      <w:r w:rsidRPr="005C672D">
        <w:rPr>
          <w:rFonts w:ascii="Times New Roman" w:hAnsi="Times New Roman"/>
          <w:kern w:val="0"/>
          <w:szCs w:val="24"/>
        </w:rPr>
        <w:t xml:space="preserve">7.7 </w:t>
      </w:r>
      <w:r w:rsidR="00867117" w:rsidRPr="005C672D">
        <w:rPr>
          <w:rFonts w:ascii="Times New Roman" w:hAnsi="Times New Roman"/>
          <w:kern w:val="0"/>
          <w:szCs w:val="24"/>
        </w:rPr>
        <w:t>期末按公允价值占基金资产净值比例大小排</w:t>
      </w:r>
      <w:r w:rsidR="004B3BBA" w:rsidRPr="005C672D">
        <w:rPr>
          <w:rFonts w:ascii="Times New Roman" w:hAnsi="Times New Roman"/>
          <w:color w:val="000000"/>
          <w:szCs w:val="24"/>
        </w:rPr>
        <w:t>序</w:t>
      </w:r>
      <w:r w:rsidR="00867117" w:rsidRPr="005C672D">
        <w:rPr>
          <w:rFonts w:ascii="Times New Roman" w:hAnsi="Times New Roman"/>
          <w:kern w:val="0"/>
          <w:szCs w:val="24"/>
        </w:rPr>
        <w:t>的前十名</w:t>
      </w:r>
      <w:r w:rsidRPr="005C672D">
        <w:rPr>
          <w:rFonts w:ascii="Times New Roman" w:hAnsi="Times New Roman"/>
          <w:kern w:val="0"/>
          <w:szCs w:val="24"/>
        </w:rPr>
        <w:t>资产支持证券投资明细</w:t>
      </w:r>
      <w:bookmarkEnd w:id="66"/>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本基金本报告期末未持有资产支持证券。</w:t>
      </w:r>
    </w:p>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9D5807" w:rsidRPr="005C672D" w:rsidRDefault="009D5807" w:rsidP="009D5807">
      <w:pPr>
        <w:pStyle w:val="20"/>
        <w:spacing w:before="29" w:after="0" w:line="288" w:lineRule="auto"/>
        <w:rPr>
          <w:rFonts w:ascii="Times New Roman" w:hAnsi="Times New Roman"/>
          <w:kern w:val="0"/>
          <w:szCs w:val="24"/>
        </w:rPr>
      </w:pPr>
      <w:bookmarkStart w:id="67" w:name="_Toc390421264"/>
      <w:r w:rsidRPr="005C672D">
        <w:rPr>
          <w:rFonts w:ascii="Times New Roman" w:hAnsi="Times New Roman"/>
          <w:kern w:val="0"/>
          <w:szCs w:val="24"/>
        </w:rPr>
        <w:t xml:space="preserve">7.8 </w:t>
      </w:r>
      <w:r w:rsidRPr="005C672D">
        <w:rPr>
          <w:rFonts w:ascii="Times New Roman" w:hAnsi="Times New Roman"/>
          <w:kern w:val="0"/>
          <w:szCs w:val="24"/>
        </w:rPr>
        <w:t>报告期末按公允价值占基金资产净值比例大小排序的前五名贵金属投资明细</w:t>
      </w:r>
      <w:bookmarkEnd w:id="67"/>
    </w:p>
    <w:p w:rsidR="009D5807" w:rsidRPr="005C672D" w:rsidRDefault="009D5807" w:rsidP="00564DC2">
      <w:pPr>
        <w:tabs>
          <w:tab w:val="left" w:pos="426"/>
        </w:tabs>
        <w:spacing w:before="29" w:line="288" w:lineRule="auto"/>
        <w:jc w:val="left"/>
        <w:rPr>
          <w:kern w:val="0"/>
          <w:sz w:val="24"/>
        </w:rPr>
      </w:pPr>
      <w:r w:rsidRPr="005C672D">
        <w:rPr>
          <w:kern w:val="0"/>
          <w:sz w:val="24"/>
        </w:rPr>
        <w:t>本基金本报告期末未持有贵金属。</w:t>
      </w:r>
    </w:p>
    <w:p w:rsidR="009D5807" w:rsidRPr="005C672D" w:rsidRDefault="009D5807"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pStyle w:val="20"/>
        <w:spacing w:before="29" w:after="0" w:line="288" w:lineRule="auto"/>
        <w:rPr>
          <w:rFonts w:ascii="Times New Roman" w:hAnsi="Times New Roman"/>
          <w:kern w:val="0"/>
          <w:szCs w:val="24"/>
        </w:rPr>
      </w:pPr>
      <w:bookmarkStart w:id="68" w:name="_Toc331410109"/>
      <w:r w:rsidRPr="005C672D">
        <w:rPr>
          <w:rFonts w:ascii="Times New Roman" w:hAnsi="Times New Roman"/>
          <w:kern w:val="0"/>
          <w:szCs w:val="24"/>
        </w:rPr>
        <w:t xml:space="preserve">7.9 </w:t>
      </w:r>
      <w:r w:rsidRPr="005C672D">
        <w:rPr>
          <w:rFonts w:ascii="Times New Roman" w:hAnsi="Times New Roman"/>
          <w:kern w:val="0"/>
          <w:szCs w:val="24"/>
        </w:rPr>
        <w:t>期末按公允价值占基金资产净值比例大小排</w:t>
      </w:r>
      <w:r w:rsidR="004B3BBA" w:rsidRPr="005C672D">
        <w:rPr>
          <w:rFonts w:ascii="Times New Roman" w:hAnsi="Times New Roman"/>
          <w:color w:val="000000"/>
          <w:szCs w:val="24"/>
        </w:rPr>
        <w:t>序</w:t>
      </w:r>
      <w:r w:rsidRPr="005C672D">
        <w:rPr>
          <w:rFonts w:ascii="Times New Roman" w:hAnsi="Times New Roman"/>
          <w:kern w:val="0"/>
          <w:szCs w:val="24"/>
        </w:rPr>
        <w:t>的前五名权证投资明细</w:t>
      </w:r>
      <w:bookmarkEnd w:id="68"/>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本基金本报告期末未持有权证。</w:t>
      </w:r>
    </w:p>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pStyle w:val="20"/>
        <w:spacing w:before="29" w:after="0" w:line="288" w:lineRule="auto"/>
        <w:rPr>
          <w:rFonts w:ascii="Times New Roman" w:hAnsi="Times New Roman"/>
          <w:kern w:val="0"/>
          <w:szCs w:val="24"/>
        </w:rPr>
      </w:pPr>
      <w:r w:rsidRPr="005C672D">
        <w:rPr>
          <w:rFonts w:ascii="Times New Roman" w:hAnsi="Times New Roman"/>
          <w:kern w:val="0"/>
          <w:szCs w:val="24"/>
        </w:rPr>
        <w:t xml:space="preserve">7.10 </w:t>
      </w:r>
      <w:r w:rsidRPr="005C672D">
        <w:rPr>
          <w:rFonts w:ascii="Times New Roman" w:hAnsi="Times New Roman"/>
          <w:kern w:val="0"/>
          <w:szCs w:val="24"/>
        </w:rPr>
        <w:t>报告期末本基金投资的股指期货交易情况说明</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本基金本报告期末未持有股指期货。</w:t>
      </w:r>
    </w:p>
    <w:p w:rsidR="001548F9" w:rsidRPr="005C672D" w:rsidRDefault="001548F9" w:rsidP="00AC6DDA">
      <w:pPr>
        <w:adjustRightInd w:val="0"/>
        <w:snapToGrid w:val="0"/>
        <w:spacing w:before="29" w:line="288" w:lineRule="auto"/>
        <w:rPr>
          <w:sz w:val="24"/>
        </w:rPr>
      </w:pPr>
    </w:p>
    <w:p w:rsidR="00FB427F" w:rsidRPr="005C672D" w:rsidRDefault="00FB427F" w:rsidP="00AC6DDA">
      <w:pPr>
        <w:pStyle w:val="20"/>
        <w:spacing w:before="29" w:after="0" w:line="288" w:lineRule="auto"/>
        <w:rPr>
          <w:rFonts w:ascii="Times New Roman" w:hAnsi="Times New Roman"/>
          <w:kern w:val="0"/>
          <w:szCs w:val="24"/>
        </w:rPr>
      </w:pPr>
      <w:r w:rsidRPr="005C672D">
        <w:rPr>
          <w:rFonts w:ascii="Times New Roman" w:hAnsi="Times New Roman"/>
          <w:kern w:val="0"/>
          <w:szCs w:val="24"/>
        </w:rPr>
        <w:t>7.11</w:t>
      </w:r>
      <w:r w:rsidRPr="005C672D">
        <w:rPr>
          <w:rFonts w:ascii="Times New Roman" w:hAnsi="Times New Roman"/>
          <w:kern w:val="0"/>
          <w:szCs w:val="24"/>
        </w:rPr>
        <w:t>报告期末本基金投资的国债期货交易情况说明</w:t>
      </w:r>
    </w:p>
    <w:p w:rsidR="00FB427F" w:rsidRDefault="00FB427F" w:rsidP="00AC6DDA">
      <w:pPr>
        <w:tabs>
          <w:tab w:val="left" w:pos="426"/>
        </w:tabs>
        <w:spacing w:before="29" w:line="288" w:lineRule="auto"/>
        <w:jc w:val="left"/>
        <w:rPr>
          <w:kern w:val="0"/>
          <w:sz w:val="24"/>
        </w:rPr>
      </w:pPr>
      <w:r w:rsidRPr="005C672D">
        <w:rPr>
          <w:kern w:val="0"/>
          <w:sz w:val="24"/>
        </w:rPr>
        <w:t>本基金本报告期末未持有国债期货。</w:t>
      </w:r>
    </w:p>
    <w:p w:rsidR="00E80EB3" w:rsidRPr="005C672D" w:rsidRDefault="00E80EB3" w:rsidP="00AC6DDA">
      <w:pPr>
        <w:tabs>
          <w:tab w:val="left" w:pos="426"/>
        </w:tabs>
        <w:spacing w:before="29" w:line="288" w:lineRule="auto"/>
        <w:jc w:val="left"/>
        <w:rPr>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69" w:name="_Toc331410110"/>
      <w:r w:rsidRPr="005C672D">
        <w:rPr>
          <w:rFonts w:ascii="Times New Roman" w:hAnsi="Times New Roman"/>
          <w:kern w:val="0"/>
          <w:szCs w:val="24"/>
        </w:rPr>
        <w:t xml:space="preserve">7.12 </w:t>
      </w:r>
      <w:r w:rsidRPr="005C672D">
        <w:rPr>
          <w:rFonts w:ascii="Times New Roman" w:hAnsi="Times New Roman"/>
          <w:kern w:val="0"/>
          <w:szCs w:val="24"/>
        </w:rPr>
        <w:t>投资组合报告附注</w:t>
      </w:r>
      <w:bookmarkEnd w:id="69"/>
    </w:p>
    <w:p w:rsidR="001548F9" w:rsidRPr="005C672D" w:rsidRDefault="001548F9" w:rsidP="00D0516B">
      <w:pPr>
        <w:spacing w:before="29" w:line="288" w:lineRule="auto"/>
        <w:rPr>
          <w:color w:val="000000"/>
          <w:sz w:val="24"/>
        </w:rPr>
      </w:pPr>
      <w:r w:rsidRPr="005C672D">
        <w:rPr>
          <w:color w:val="000000"/>
          <w:sz w:val="24"/>
        </w:rPr>
        <w:t>7.12.1</w:t>
      </w:r>
      <w:r w:rsidRPr="005C672D">
        <w:rPr>
          <w:color w:val="000000"/>
          <w:sz w:val="24"/>
        </w:rPr>
        <w:t>报告期内本基金投资的前十名证券的发行主体未被监管部门立案调查，在本报告编制日前一年内本基金投资的前十名证券的发行主体未受到公开谴责和处罚。</w:t>
      </w:r>
    </w:p>
    <w:p w:rsidR="001548F9" w:rsidRPr="005C672D" w:rsidRDefault="001548F9" w:rsidP="00D0516B">
      <w:pPr>
        <w:spacing w:before="29" w:line="288" w:lineRule="auto"/>
        <w:rPr>
          <w:color w:val="000000"/>
          <w:sz w:val="24"/>
        </w:rPr>
      </w:pPr>
      <w:r w:rsidRPr="005C672D">
        <w:rPr>
          <w:color w:val="000000"/>
          <w:sz w:val="24"/>
        </w:rPr>
        <w:t>7.12.2</w:t>
      </w:r>
      <w:r w:rsidRPr="005C672D">
        <w:rPr>
          <w:color w:val="000000"/>
          <w:sz w:val="24"/>
        </w:rPr>
        <w:t>本基金投资的前十名股票中，没有超出基金合同规定的备选股票库之外的股票。</w:t>
      </w:r>
    </w:p>
    <w:p w:rsidR="005E3D7E" w:rsidRPr="005C672D" w:rsidRDefault="005E3D7E" w:rsidP="00AC6DDA">
      <w:pPr>
        <w:spacing w:before="29" w:line="288" w:lineRule="auto"/>
        <w:rPr>
          <w:color w:val="000000"/>
          <w:sz w:val="24"/>
        </w:rPr>
      </w:pPr>
    </w:p>
    <w:p w:rsidR="001548F9" w:rsidRPr="005C672D" w:rsidRDefault="001548F9" w:rsidP="00AC6DDA">
      <w:pPr>
        <w:spacing w:before="29" w:line="288" w:lineRule="auto"/>
        <w:rPr>
          <w:b/>
          <w:bCs/>
          <w:color w:val="000000"/>
          <w:sz w:val="24"/>
        </w:rPr>
      </w:pPr>
      <w:r w:rsidRPr="005C672D">
        <w:rPr>
          <w:b/>
          <w:color w:val="000000"/>
          <w:sz w:val="24"/>
        </w:rPr>
        <w:t>7.12.3</w:t>
      </w:r>
      <w:r w:rsidRPr="005C672D">
        <w:rPr>
          <w:b/>
          <w:bCs/>
          <w:color w:val="000000"/>
          <w:sz w:val="24"/>
        </w:rPr>
        <w:t>期末其他各项资产构成</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序号</w:t>
            </w:r>
          </w:p>
        </w:tc>
        <w:tc>
          <w:tcPr>
            <w:tcW w:w="4117" w:type="dxa"/>
            <w:vAlign w:val="center"/>
          </w:tcPr>
          <w:p w:rsidR="001548F9" w:rsidRPr="005C672D" w:rsidRDefault="001548F9" w:rsidP="00AC6DDA">
            <w:pPr>
              <w:spacing w:before="29" w:line="288" w:lineRule="auto"/>
              <w:jc w:val="center"/>
              <w:rPr>
                <w:color w:val="000000"/>
                <w:sz w:val="24"/>
              </w:rPr>
            </w:pPr>
            <w:r w:rsidRPr="005C672D">
              <w:rPr>
                <w:color w:val="000000"/>
                <w:sz w:val="24"/>
              </w:rPr>
              <w:t>名称</w:t>
            </w:r>
          </w:p>
        </w:tc>
        <w:tc>
          <w:tcPr>
            <w:tcW w:w="4118" w:type="dxa"/>
            <w:vAlign w:val="center"/>
          </w:tcPr>
          <w:p w:rsidR="001548F9" w:rsidRPr="005C672D" w:rsidRDefault="001548F9" w:rsidP="00AC6DDA">
            <w:pPr>
              <w:spacing w:before="29" w:line="288" w:lineRule="auto"/>
              <w:jc w:val="center"/>
              <w:rPr>
                <w:color w:val="000000"/>
                <w:sz w:val="24"/>
              </w:rPr>
            </w:pPr>
            <w:r w:rsidRPr="005C672D">
              <w:rPr>
                <w:color w:val="000000"/>
                <w:sz w:val="24"/>
              </w:rPr>
              <w:t>金额</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1</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存出保证金</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474,565.44</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2</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应收证券清算款</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6,399,503.96</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3</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应收股利</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lastRenderedPageBreak/>
              <w:t>4</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应收利息</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17,919.17</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5</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应收申购款</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303,854.70</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6</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其他应收款</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7</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待摊费用</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w="765" w:type="dxa"/>
            <w:vAlign w:val="center"/>
          </w:tcPr>
          <w:p w:rsidR="001548F9" w:rsidRPr="005C672D" w:rsidRDefault="001548F9" w:rsidP="00AC6DDA">
            <w:pPr>
              <w:autoSpaceDE w:val="0"/>
              <w:autoSpaceDN w:val="0"/>
              <w:adjustRightInd w:val="0"/>
              <w:spacing w:before="29" w:line="288" w:lineRule="auto"/>
              <w:ind w:left="15"/>
              <w:jc w:val="center"/>
              <w:rPr>
                <w:color w:val="000000"/>
                <w:sz w:val="24"/>
              </w:rPr>
            </w:pPr>
            <w:r w:rsidRPr="005C672D">
              <w:rPr>
                <w:color w:val="000000"/>
                <w:sz w:val="24"/>
              </w:rPr>
              <w:t>8</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其他</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w="765" w:type="dxa"/>
            <w:vAlign w:val="center"/>
          </w:tcPr>
          <w:p w:rsidR="001548F9" w:rsidRPr="005C672D" w:rsidRDefault="001548F9" w:rsidP="00AC6DDA">
            <w:pPr>
              <w:autoSpaceDE w:val="0"/>
              <w:autoSpaceDN w:val="0"/>
              <w:adjustRightInd w:val="0"/>
              <w:spacing w:before="29" w:line="288" w:lineRule="auto"/>
              <w:ind w:left="15"/>
              <w:jc w:val="center"/>
              <w:rPr>
                <w:color w:val="000000"/>
                <w:sz w:val="24"/>
              </w:rPr>
            </w:pPr>
            <w:r w:rsidRPr="005C672D">
              <w:rPr>
                <w:color w:val="000000"/>
                <w:sz w:val="24"/>
              </w:rPr>
              <w:t>9</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合计</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7,195,843.27</w:t>
            </w:r>
          </w:p>
        </w:tc>
      </w:tr>
    </w:tbl>
    <w:p w:rsidR="001548F9" w:rsidRPr="005C672D" w:rsidRDefault="001548F9" w:rsidP="00AC6DDA">
      <w:pPr>
        <w:pStyle w:val="af6"/>
        <w:spacing w:before="29" w:beforeAutospacing="0" w:after="0" w:afterAutospacing="0" w:line="288" w:lineRule="auto"/>
        <w:rPr>
          <w:rFonts w:ascii="Times New Roman" w:hAnsi="Times New Roman"/>
          <w:b/>
          <w:bCs/>
          <w:color w:val="000000"/>
        </w:rPr>
      </w:pPr>
    </w:p>
    <w:p w:rsidR="001548F9" w:rsidRPr="005C672D" w:rsidRDefault="001548F9" w:rsidP="00AC6DDA">
      <w:pPr>
        <w:spacing w:before="29" w:line="288" w:lineRule="auto"/>
        <w:rPr>
          <w:b/>
          <w:bCs/>
          <w:color w:val="000000"/>
          <w:sz w:val="24"/>
        </w:rPr>
      </w:pPr>
      <w:r w:rsidRPr="005C672D">
        <w:rPr>
          <w:b/>
          <w:color w:val="000000"/>
          <w:sz w:val="24"/>
        </w:rPr>
        <w:t>7.12.4</w:t>
      </w:r>
      <w:r w:rsidRPr="005C672D">
        <w:rPr>
          <w:b/>
          <w:bCs/>
          <w:color w:val="000000"/>
          <w:sz w:val="24"/>
        </w:rPr>
        <w:t>期末持有的处于转股期的可转换债券明细</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本基金本报告期末未持有处于转股期的可转换债券。</w:t>
      </w:r>
    </w:p>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spacing w:before="29" w:line="288" w:lineRule="auto"/>
        <w:rPr>
          <w:b/>
          <w:bCs/>
          <w:color w:val="000000"/>
          <w:sz w:val="24"/>
        </w:rPr>
      </w:pPr>
      <w:r w:rsidRPr="005C672D">
        <w:rPr>
          <w:b/>
          <w:color w:val="000000"/>
          <w:sz w:val="24"/>
        </w:rPr>
        <w:t xml:space="preserve">7.12.5 </w:t>
      </w:r>
      <w:r w:rsidRPr="005C672D">
        <w:rPr>
          <w:b/>
          <w:bCs/>
          <w:color w:val="000000"/>
          <w:sz w:val="24"/>
        </w:rPr>
        <w:t>期末</w:t>
      </w:r>
      <w:r w:rsidR="003F1953" w:rsidRPr="005C672D">
        <w:rPr>
          <w:b/>
          <w:bCs/>
          <w:color w:val="000000"/>
          <w:sz w:val="24"/>
        </w:rPr>
        <w:t>前十名股票中</w:t>
      </w:r>
      <w:r w:rsidRPr="005C672D">
        <w:rPr>
          <w:b/>
          <w:bCs/>
          <w:color w:val="000000"/>
          <w:sz w:val="24"/>
        </w:rPr>
        <w:t>存在流通受限情况的说明</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本基金本报告期末前十名股票中不存在流通受限情况。</w:t>
      </w:r>
    </w:p>
    <w:p w:rsidR="00374080" w:rsidRPr="005C672D" w:rsidRDefault="00374080" w:rsidP="00AC6DDA">
      <w:pPr>
        <w:tabs>
          <w:tab w:val="left" w:pos="426"/>
        </w:tabs>
        <w:spacing w:before="29" w:line="288" w:lineRule="auto"/>
        <w:jc w:val="left"/>
        <w:rPr>
          <w:kern w:val="0"/>
          <w:sz w:val="24"/>
        </w:rPr>
      </w:pPr>
    </w:p>
    <w:p w:rsidR="001548F9" w:rsidRPr="005C672D" w:rsidRDefault="001548F9" w:rsidP="00AC6DDA">
      <w:pPr>
        <w:spacing w:before="29" w:line="288" w:lineRule="auto"/>
        <w:rPr>
          <w:b/>
          <w:color w:val="000000"/>
          <w:sz w:val="24"/>
        </w:rPr>
      </w:pPr>
      <w:r w:rsidRPr="005C672D">
        <w:rPr>
          <w:b/>
          <w:color w:val="000000"/>
          <w:sz w:val="24"/>
        </w:rPr>
        <w:t xml:space="preserve">7.12.6 </w:t>
      </w:r>
      <w:r w:rsidRPr="005C672D">
        <w:rPr>
          <w:b/>
          <w:color w:val="000000"/>
          <w:sz w:val="24"/>
        </w:rPr>
        <w:t>投资组合报告附注的其他文字描述部分</w:t>
      </w:r>
    </w:p>
    <w:p w:rsidR="001548F9" w:rsidRPr="005C672D" w:rsidRDefault="001548F9" w:rsidP="00AC6DDA">
      <w:pPr>
        <w:spacing w:before="29" w:line="288" w:lineRule="auto"/>
        <w:ind w:firstLineChars="200" w:firstLine="480"/>
        <w:rPr>
          <w:color w:val="000000"/>
          <w:sz w:val="24"/>
        </w:rPr>
      </w:pPr>
      <w:r w:rsidRPr="005C672D">
        <w:rPr>
          <w:color w:val="000000"/>
          <w:sz w:val="24"/>
        </w:rPr>
        <w:t>由于四舍五入的原因，分项之和与合计项之间可能存在尾差。</w:t>
      </w:r>
    </w:p>
    <w:p w:rsidR="005B771B" w:rsidRPr="005C672D" w:rsidRDefault="005B771B" w:rsidP="00AC6DDA">
      <w:pPr>
        <w:spacing w:before="29" w:line="288" w:lineRule="auto"/>
        <w:ind w:firstLineChars="200" w:firstLine="480"/>
        <w:rPr>
          <w:color w:val="000000"/>
          <w:sz w:val="24"/>
        </w:rPr>
      </w:pPr>
    </w:p>
    <w:p w:rsidR="001548F9" w:rsidRPr="005C672D" w:rsidRDefault="00AE1199" w:rsidP="000B63EC">
      <w:pPr>
        <w:pStyle w:val="1"/>
        <w:keepNext/>
        <w:keepLines/>
        <w:widowControl w:val="0"/>
        <w:spacing w:beforeLines="100" w:before="312" w:afterLines="100" w:after="312" w:line="288" w:lineRule="auto"/>
        <w:jc w:val="center"/>
        <w:rPr>
          <w:b/>
          <w:bCs/>
          <w:szCs w:val="24"/>
          <w:lang w:val="en-US"/>
        </w:rPr>
      </w:pPr>
      <w:bookmarkStart w:id="70" w:name="_Toc331410111"/>
      <w:bookmarkStart w:id="71" w:name="_Toc225500050"/>
      <w:r w:rsidRPr="005C672D">
        <w:rPr>
          <w:b/>
          <w:bCs/>
          <w:szCs w:val="24"/>
          <w:lang w:val="en-US"/>
        </w:rPr>
        <w:t xml:space="preserve">8  </w:t>
      </w:r>
      <w:r w:rsidR="001548F9" w:rsidRPr="005C672D">
        <w:rPr>
          <w:b/>
          <w:bCs/>
          <w:szCs w:val="24"/>
          <w:lang w:val="en-US"/>
        </w:rPr>
        <w:t>基金份额持有人信息</w:t>
      </w:r>
      <w:bookmarkEnd w:id="70"/>
      <w:bookmarkEnd w:id="71"/>
    </w:p>
    <w:p w:rsidR="001548F9" w:rsidRPr="005C672D" w:rsidRDefault="001548F9" w:rsidP="00AC6DDA">
      <w:pPr>
        <w:pStyle w:val="20"/>
        <w:spacing w:before="29" w:after="0" w:line="288" w:lineRule="auto"/>
        <w:rPr>
          <w:rFonts w:ascii="Times New Roman" w:hAnsi="Times New Roman"/>
          <w:kern w:val="0"/>
          <w:szCs w:val="24"/>
        </w:rPr>
      </w:pPr>
      <w:bookmarkStart w:id="72" w:name="_Toc331410112"/>
      <w:bookmarkStart w:id="73" w:name="_Toc225500051"/>
      <w:r w:rsidRPr="005C672D">
        <w:rPr>
          <w:rFonts w:ascii="Times New Roman" w:hAnsi="Times New Roman"/>
          <w:kern w:val="0"/>
          <w:szCs w:val="24"/>
        </w:rPr>
        <w:t xml:space="preserve">8.1 </w:t>
      </w:r>
      <w:r w:rsidRPr="005C672D">
        <w:rPr>
          <w:rFonts w:ascii="Times New Roman" w:hAnsi="Times New Roman"/>
          <w:kern w:val="0"/>
          <w:szCs w:val="24"/>
        </w:rPr>
        <w:t>期末基金份额持有人户数及持有人结构</w:t>
      </w:r>
      <w:bookmarkEnd w:id="72"/>
      <w:bookmarkEnd w:id="73"/>
    </w:p>
    <w:p w:rsidR="00852F8B" w:rsidRPr="005C672D" w:rsidRDefault="00852F8B" w:rsidP="00852F8B">
      <w:pPr>
        <w:autoSpaceDE w:val="0"/>
        <w:autoSpaceDN w:val="0"/>
        <w:adjustRightInd w:val="0"/>
        <w:spacing w:before="29" w:line="288" w:lineRule="auto"/>
        <w:ind w:left="15"/>
        <w:jc w:val="right"/>
        <w:rPr>
          <w:color w:val="000000"/>
          <w:sz w:val="24"/>
        </w:rPr>
      </w:pPr>
      <w:r w:rsidRPr="005C672D">
        <w:rPr>
          <w:color w:val="000000"/>
          <w:sz w:val="24"/>
        </w:rPr>
        <w:t>份额单位：份</w:t>
      </w:r>
    </w:p>
    <w:tbl>
      <w:tblPr>
        <w:tblW w:w="4989" w:type="pct"/>
        <w:jc w:val="center"/>
        <w:tblLook w:val="00A0" w:firstRow="1" w:lastRow="0" w:firstColumn="1" w:lastColumn="0" w:noHBand="0" w:noVBand="0"/>
      </w:tblPr>
      <w:tblGrid>
        <w:gridCol w:w="1698"/>
        <w:gridCol w:w="1414"/>
        <w:gridCol w:w="1296"/>
        <w:gridCol w:w="1562"/>
        <w:gridCol w:w="1716"/>
        <w:gridCol w:w="1580"/>
      </w:tblGrid>
      <w:tr w:rsidR="0013739E" w:rsidRPr="005C672D" w:rsidTr="0013739E">
        <w:trPr>
          <w:jc w:val="center"/>
        </w:trPr>
        <w:tc>
          <w:tcPr>
            <w:tcW w:w="846" w:type="pct"/>
            <w:vMerge w:val="restart"/>
            <w:tcBorders>
              <w:top w:val="single" w:sz="8" w:space="0" w:color="000000"/>
              <w:left w:val="single" w:sz="8" w:space="0" w:color="000000"/>
              <w:bottom w:val="single" w:sz="8" w:space="0" w:color="000000"/>
              <w:right w:val="single" w:sz="8" w:space="0" w:color="000000"/>
            </w:tcBorders>
            <w:vAlign w:val="center"/>
            <w:hideMark/>
          </w:tcPr>
          <w:p w:rsidR="00C42222" w:rsidRDefault="0013739E">
            <w:pPr>
              <w:jc w:val="center"/>
            </w:pPr>
            <w:r>
              <w:t>持有人户数</w:t>
            </w:r>
            <w:r>
              <w:t>(</w:t>
            </w:r>
            <w:r>
              <w:t>户</w:t>
            </w:r>
            <w:r>
              <w:t>)</w:t>
            </w:r>
          </w:p>
        </w:tc>
        <w:tc>
          <w:tcPr>
            <w:tcW w:w="712" w:type="pct"/>
            <w:vMerge w:val="restar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r w:rsidRPr="005C672D">
              <w:rPr>
                <w:sz w:val="24"/>
              </w:rPr>
              <w:t>户均持有的基金份额</w:t>
            </w:r>
          </w:p>
        </w:tc>
        <w:tc>
          <w:tcPr>
            <w:tcW w:w="2784" w:type="pct"/>
            <w:gridSpan w:val="4"/>
            <w:tcBorders>
              <w:top w:val="single" w:sz="8" w:space="0" w:color="000000"/>
              <w:left w:val="single" w:sz="8" w:space="0" w:color="000000"/>
              <w:bottom w:val="single" w:sz="8" w:space="0" w:color="000000"/>
              <w:right w:val="single" w:sz="4" w:space="0" w:color="auto"/>
            </w:tcBorders>
            <w:vAlign w:val="center"/>
            <w:hideMark/>
          </w:tcPr>
          <w:p w:rsidR="00852F8B" w:rsidRPr="005C672D" w:rsidRDefault="00852F8B" w:rsidP="0033423B">
            <w:pPr>
              <w:spacing w:before="29" w:line="288" w:lineRule="auto"/>
              <w:jc w:val="center"/>
              <w:rPr>
                <w:sz w:val="24"/>
              </w:rPr>
            </w:pPr>
            <w:r w:rsidRPr="005C672D">
              <w:rPr>
                <w:sz w:val="24"/>
              </w:rPr>
              <w:t>持有人结构</w:t>
            </w:r>
          </w:p>
        </w:tc>
      </w:tr>
      <w:tr w:rsidR="0013739E" w:rsidRPr="005C672D" w:rsidTr="0013739E">
        <w:trPr>
          <w:jc w:val="center"/>
        </w:trPr>
        <w:tc>
          <w:tcPr>
            <w:tcW w:w="846" w:type="pct"/>
            <w:vMerge/>
            <w:tcBorders>
              <w:top w:val="single" w:sz="8" w:space="0" w:color="000000"/>
              <w:left w:val="single" w:sz="8" w:space="0" w:color="000000"/>
              <w:bottom w:val="single" w:sz="8" w:space="0" w:color="000000"/>
              <w:right w:val="single" w:sz="8" w:space="0" w:color="000000"/>
            </w:tcBorders>
            <w:vAlign w:val="center"/>
            <w:hideMark/>
          </w:tcPr>
          <w:p w:rsidR="00C42222" w:rsidRDefault="00C42222">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p>
        </w:tc>
        <w:tc>
          <w:tcPr>
            <w:tcW w:w="1385" w:type="pct"/>
            <w:gridSpan w:val="2"/>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r w:rsidRPr="005C672D">
              <w:rPr>
                <w:sz w:val="24"/>
              </w:rPr>
              <w:t>机构投资者</w:t>
            </w:r>
          </w:p>
        </w:tc>
        <w:tc>
          <w:tcPr>
            <w:tcW w:w="1400" w:type="pct"/>
            <w:gridSpan w:val="2"/>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r w:rsidRPr="005C672D">
              <w:rPr>
                <w:sz w:val="24"/>
              </w:rPr>
              <w:t>个人投资者</w:t>
            </w:r>
          </w:p>
        </w:tc>
      </w:tr>
      <w:tr w:rsidR="0013739E" w:rsidRPr="005C672D" w:rsidTr="0013739E">
        <w:trPr>
          <w:jc w:val="center"/>
        </w:trPr>
        <w:tc>
          <w:tcPr>
            <w:tcW w:w="846" w:type="pct"/>
            <w:vMerge/>
            <w:tcBorders>
              <w:top w:val="single" w:sz="8" w:space="0" w:color="000000"/>
              <w:left w:val="single" w:sz="8" w:space="0" w:color="000000"/>
              <w:bottom w:val="single" w:sz="8" w:space="0" w:color="000000"/>
              <w:right w:val="single" w:sz="8" w:space="0" w:color="000000"/>
            </w:tcBorders>
            <w:vAlign w:val="center"/>
            <w:hideMark/>
          </w:tcPr>
          <w:p w:rsidR="00C42222" w:rsidRDefault="00C42222">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p>
        </w:tc>
        <w:tc>
          <w:tcPr>
            <w:tcW w:w="603"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r w:rsidRPr="005C672D">
              <w:rPr>
                <w:sz w:val="24"/>
              </w:rPr>
              <w:t>持有份额</w:t>
            </w:r>
          </w:p>
        </w:tc>
        <w:tc>
          <w:tcPr>
            <w:tcW w:w="782"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r w:rsidRPr="005C672D">
              <w:rPr>
                <w:sz w:val="24"/>
              </w:rPr>
              <w:t>占总份额比例</w:t>
            </w:r>
          </w:p>
        </w:tc>
        <w:tc>
          <w:tcPr>
            <w:tcW w:w="610"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r w:rsidRPr="005C672D">
              <w:rPr>
                <w:sz w:val="24"/>
              </w:rPr>
              <w:t>持有份额</w:t>
            </w:r>
          </w:p>
        </w:tc>
        <w:tc>
          <w:tcPr>
            <w:tcW w:w="789" w:type="pct"/>
            <w:tcBorders>
              <w:top w:val="single" w:sz="8" w:space="0" w:color="000000"/>
              <w:left w:val="single" w:sz="8" w:space="0" w:color="000000"/>
              <w:bottom w:val="single" w:sz="8" w:space="0" w:color="000000"/>
              <w:right w:val="single" w:sz="4" w:space="0" w:color="auto"/>
            </w:tcBorders>
            <w:vAlign w:val="center"/>
            <w:hideMark/>
          </w:tcPr>
          <w:p w:rsidR="00852F8B" w:rsidRPr="005C672D" w:rsidRDefault="00852F8B" w:rsidP="0033423B">
            <w:pPr>
              <w:spacing w:before="29" w:line="288" w:lineRule="auto"/>
              <w:jc w:val="center"/>
              <w:rPr>
                <w:sz w:val="24"/>
              </w:rPr>
            </w:pPr>
            <w:r w:rsidRPr="005C672D">
              <w:rPr>
                <w:sz w:val="24"/>
              </w:rPr>
              <w:t>占总份额比例</w:t>
            </w:r>
          </w:p>
        </w:tc>
      </w:tr>
      <w:tr w:rsidR="0013739E" w:rsidRPr="005C672D" w:rsidTr="0013739E">
        <w:trPr>
          <w:jc w:val="center"/>
        </w:trPr>
        <w:tc>
          <w:tcPr>
            <w:tcW w:w="846" w:type="pct"/>
            <w:tcBorders>
              <w:top w:val="single" w:sz="8" w:space="0" w:color="000000"/>
              <w:left w:val="single" w:sz="8" w:space="0" w:color="000000"/>
              <w:bottom w:val="single" w:sz="8" w:space="0" w:color="000000"/>
              <w:right w:val="single" w:sz="8" w:space="0" w:color="000000"/>
            </w:tcBorders>
            <w:vAlign w:val="center"/>
            <w:hideMark/>
          </w:tcPr>
          <w:p w:rsidR="00C42222" w:rsidRDefault="0013739E">
            <w:pPr>
              <w:jc w:val="center"/>
            </w:pPr>
            <w:r>
              <w:rPr>
                <w:bCs/>
                <w:color w:val="000000"/>
                <w:sz w:val="24"/>
              </w:rPr>
              <w:t>8,046</w:t>
            </w:r>
          </w:p>
        </w:tc>
        <w:tc>
          <w:tcPr>
            <w:tcW w:w="712"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widowControl/>
              <w:spacing w:before="29" w:line="288" w:lineRule="auto"/>
              <w:jc w:val="right"/>
              <w:rPr>
                <w:bCs/>
                <w:color w:val="000000"/>
                <w:sz w:val="24"/>
              </w:rPr>
            </w:pPr>
            <w:r w:rsidRPr="005C672D">
              <w:rPr>
                <w:bCs/>
                <w:color w:val="000000"/>
                <w:sz w:val="24"/>
              </w:rPr>
              <w:t>16,303.16</w:t>
            </w:r>
          </w:p>
        </w:tc>
        <w:tc>
          <w:tcPr>
            <w:tcW w:w="603"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widowControl/>
              <w:spacing w:before="29" w:line="288" w:lineRule="auto"/>
              <w:jc w:val="right"/>
              <w:rPr>
                <w:bCs/>
                <w:color w:val="000000"/>
                <w:sz w:val="24"/>
              </w:rPr>
            </w:pPr>
            <w:r w:rsidRPr="005C672D">
              <w:rPr>
                <w:bCs/>
                <w:color w:val="000000"/>
                <w:sz w:val="24"/>
              </w:rPr>
              <w:t>782,233.52</w:t>
            </w:r>
          </w:p>
        </w:tc>
        <w:tc>
          <w:tcPr>
            <w:tcW w:w="782"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widowControl/>
              <w:spacing w:before="29" w:line="288" w:lineRule="auto"/>
              <w:jc w:val="right"/>
              <w:rPr>
                <w:bCs/>
                <w:color w:val="000000"/>
                <w:sz w:val="24"/>
              </w:rPr>
            </w:pPr>
            <w:r w:rsidRPr="005C672D">
              <w:rPr>
                <w:bCs/>
                <w:color w:val="000000"/>
                <w:sz w:val="24"/>
              </w:rPr>
              <w:t>0.60%</w:t>
            </w:r>
          </w:p>
        </w:tc>
        <w:tc>
          <w:tcPr>
            <w:tcW w:w="610"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widowControl/>
              <w:spacing w:before="29" w:line="288" w:lineRule="auto"/>
              <w:jc w:val="right"/>
              <w:rPr>
                <w:bCs/>
                <w:color w:val="000000"/>
                <w:sz w:val="24"/>
              </w:rPr>
            </w:pPr>
            <w:r w:rsidRPr="005C672D">
              <w:rPr>
                <w:bCs/>
                <w:color w:val="000000"/>
                <w:sz w:val="24"/>
              </w:rPr>
              <w:t>130,392,996.68</w:t>
            </w:r>
          </w:p>
        </w:tc>
        <w:tc>
          <w:tcPr>
            <w:tcW w:w="789" w:type="pct"/>
            <w:tcBorders>
              <w:top w:val="single" w:sz="8" w:space="0" w:color="000000"/>
              <w:left w:val="single" w:sz="8" w:space="0" w:color="000000"/>
              <w:bottom w:val="single" w:sz="8" w:space="0" w:color="000000"/>
              <w:right w:val="single" w:sz="4" w:space="0" w:color="auto"/>
            </w:tcBorders>
            <w:vAlign w:val="center"/>
            <w:hideMark/>
          </w:tcPr>
          <w:p w:rsidR="00852F8B" w:rsidRPr="005C672D" w:rsidRDefault="00852F8B" w:rsidP="0033423B">
            <w:pPr>
              <w:widowControl/>
              <w:spacing w:before="29" w:line="288" w:lineRule="auto"/>
              <w:jc w:val="right"/>
              <w:rPr>
                <w:bCs/>
                <w:color w:val="000000"/>
                <w:sz w:val="24"/>
              </w:rPr>
            </w:pPr>
            <w:r w:rsidRPr="005C672D">
              <w:rPr>
                <w:bCs/>
                <w:color w:val="000000"/>
                <w:sz w:val="24"/>
              </w:rPr>
              <w:t>99.40%</w:t>
            </w:r>
          </w:p>
        </w:tc>
      </w:tr>
    </w:tbl>
    <w:p w:rsidR="00852F8B" w:rsidRPr="005C672D" w:rsidRDefault="00852F8B" w:rsidP="00AC6DDA">
      <w:pPr>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74" w:name="_Toc331410113"/>
      <w:r w:rsidRPr="005C672D">
        <w:rPr>
          <w:rFonts w:ascii="Times New Roman" w:hAnsi="Times New Roman"/>
          <w:kern w:val="0"/>
          <w:szCs w:val="24"/>
        </w:rPr>
        <w:t xml:space="preserve">8.2 </w:t>
      </w:r>
      <w:r w:rsidRPr="005C672D">
        <w:rPr>
          <w:rFonts w:ascii="Times New Roman" w:hAnsi="Times New Roman"/>
          <w:kern w:val="0"/>
          <w:szCs w:val="24"/>
        </w:rPr>
        <w:t>期末基金管理人的从业人员持有本基金的情况</w:t>
      </w:r>
      <w:bookmarkEnd w:id="74"/>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27"/>
        <w:gridCol w:w="3011"/>
        <w:gridCol w:w="2160"/>
      </w:tblGrid>
      <w:tr w:rsidR="00DF5C7F" w:rsidRPr="005C672D" w:rsidTr="00C75A56">
        <w:tc>
          <w:tcPr>
            <w:tcW w:w="3827" w:type="dxa"/>
            <w:vAlign w:val="center"/>
          </w:tcPr>
          <w:p w:rsidR="00DF5C7F" w:rsidRPr="005C672D" w:rsidRDefault="00DF5C7F" w:rsidP="00AC6DDA">
            <w:pPr>
              <w:widowControl/>
              <w:spacing w:before="29" w:line="288" w:lineRule="auto"/>
              <w:jc w:val="center"/>
              <w:rPr>
                <w:color w:val="000000"/>
                <w:kern w:val="0"/>
                <w:sz w:val="24"/>
              </w:rPr>
            </w:pPr>
            <w:r w:rsidRPr="005C672D">
              <w:rPr>
                <w:color w:val="000000"/>
                <w:kern w:val="0"/>
                <w:sz w:val="24"/>
              </w:rPr>
              <w:t>项目</w:t>
            </w:r>
          </w:p>
        </w:tc>
        <w:tc>
          <w:tcPr>
            <w:tcW w:w="3011" w:type="dxa"/>
            <w:vAlign w:val="center"/>
          </w:tcPr>
          <w:p w:rsidR="00DF5C7F" w:rsidRPr="005C672D" w:rsidRDefault="00DF5C7F" w:rsidP="00AC6DDA">
            <w:pPr>
              <w:widowControl/>
              <w:spacing w:before="29" w:line="288" w:lineRule="auto"/>
              <w:jc w:val="center"/>
              <w:rPr>
                <w:color w:val="000000"/>
                <w:kern w:val="0"/>
                <w:sz w:val="24"/>
              </w:rPr>
            </w:pPr>
            <w:r w:rsidRPr="005C672D">
              <w:rPr>
                <w:color w:val="000000"/>
                <w:kern w:val="0"/>
                <w:sz w:val="24"/>
              </w:rPr>
              <w:t>持有份额总数（份）</w:t>
            </w:r>
          </w:p>
        </w:tc>
        <w:tc>
          <w:tcPr>
            <w:tcW w:w="2160" w:type="dxa"/>
            <w:vAlign w:val="center"/>
          </w:tcPr>
          <w:p w:rsidR="00DF5C7F" w:rsidRPr="005C672D" w:rsidRDefault="00DF5C7F" w:rsidP="009B044F">
            <w:pPr>
              <w:widowControl/>
              <w:spacing w:before="29" w:line="288" w:lineRule="auto"/>
              <w:jc w:val="center"/>
              <w:rPr>
                <w:color w:val="000000"/>
                <w:kern w:val="0"/>
                <w:sz w:val="24"/>
              </w:rPr>
            </w:pPr>
            <w:r w:rsidRPr="005C672D">
              <w:rPr>
                <w:color w:val="000000"/>
                <w:kern w:val="0"/>
                <w:sz w:val="24"/>
              </w:rPr>
              <w:t>占基金总份额比例</w:t>
            </w:r>
          </w:p>
        </w:tc>
      </w:tr>
      <w:tr w:rsidR="00DF5C7F" w:rsidRPr="005C672D" w:rsidTr="00C75A56">
        <w:tc>
          <w:tcPr>
            <w:tcW w:w="3827" w:type="dxa"/>
            <w:vAlign w:val="center"/>
          </w:tcPr>
          <w:p w:rsidR="00DF5C7F" w:rsidRPr="005C672D" w:rsidRDefault="00DF5C7F" w:rsidP="00577A50">
            <w:pPr>
              <w:spacing w:before="29" w:line="288" w:lineRule="auto"/>
              <w:jc w:val="left"/>
              <w:rPr>
                <w:color w:val="000000"/>
                <w:sz w:val="24"/>
              </w:rPr>
            </w:pPr>
            <w:r w:rsidRPr="005C672D">
              <w:rPr>
                <w:color w:val="000000"/>
                <w:sz w:val="24"/>
              </w:rPr>
              <w:t>基金管理人所有从业人员持有本基金</w:t>
            </w:r>
          </w:p>
        </w:tc>
        <w:tc>
          <w:tcPr>
            <w:tcW w:w="3011" w:type="dxa"/>
            <w:vAlign w:val="center"/>
          </w:tcPr>
          <w:p w:rsidR="00DF5C7F" w:rsidRPr="005C672D" w:rsidRDefault="00DF5C7F" w:rsidP="00AC6DDA">
            <w:pPr>
              <w:widowControl/>
              <w:spacing w:before="29" w:line="288" w:lineRule="auto"/>
              <w:jc w:val="right"/>
              <w:rPr>
                <w:color w:val="000000"/>
                <w:kern w:val="0"/>
                <w:sz w:val="24"/>
              </w:rPr>
            </w:pPr>
            <w:r w:rsidRPr="005C672D">
              <w:rPr>
                <w:color w:val="000000"/>
                <w:kern w:val="0"/>
                <w:sz w:val="24"/>
              </w:rPr>
              <w:t>32,445.93</w:t>
            </w:r>
          </w:p>
        </w:tc>
        <w:tc>
          <w:tcPr>
            <w:tcW w:w="2160" w:type="dxa"/>
            <w:vAlign w:val="center"/>
          </w:tcPr>
          <w:p w:rsidR="00DF5C7F" w:rsidRPr="005C672D" w:rsidRDefault="00DF5C7F" w:rsidP="00AC6DDA">
            <w:pPr>
              <w:widowControl/>
              <w:spacing w:before="29" w:line="288" w:lineRule="auto"/>
              <w:jc w:val="right"/>
              <w:rPr>
                <w:color w:val="000000"/>
                <w:kern w:val="0"/>
                <w:sz w:val="24"/>
              </w:rPr>
            </w:pPr>
            <w:r w:rsidRPr="005C672D">
              <w:rPr>
                <w:color w:val="000000"/>
                <w:kern w:val="0"/>
                <w:sz w:val="24"/>
              </w:rPr>
              <w:t>0.02%</w:t>
            </w:r>
          </w:p>
        </w:tc>
      </w:tr>
    </w:tbl>
    <w:p w:rsidR="009D5E21" w:rsidRPr="005C672D" w:rsidRDefault="009D5E21" w:rsidP="009D5E21">
      <w:pPr>
        <w:spacing w:before="29" w:line="288" w:lineRule="auto"/>
        <w:rPr>
          <w:color w:val="000000"/>
          <w:sz w:val="24"/>
        </w:rPr>
      </w:pPr>
    </w:p>
    <w:p w:rsidR="009D5E21" w:rsidRPr="005C672D" w:rsidRDefault="009D5E21" w:rsidP="009D5E21">
      <w:pPr>
        <w:pStyle w:val="20"/>
        <w:spacing w:before="29" w:after="0" w:line="288" w:lineRule="auto"/>
        <w:rPr>
          <w:rFonts w:ascii="Times New Roman" w:hAnsi="Times New Roman"/>
          <w:sz w:val="21"/>
          <w:szCs w:val="21"/>
        </w:rPr>
      </w:pPr>
      <w:r w:rsidRPr="005C672D">
        <w:rPr>
          <w:rFonts w:ascii="Times New Roman" w:hAnsi="Times New Roman"/>
          <w:kern w:val="0"/>
          <w:szCs w:val="24"/>
        </w:rPr>
        <w:t>8.3</w:t>
      </w:r>
      <w:r w:rsidRPr="005C672D">
        <w:rPr>
          <w:rFonts w:ascii="Times New Roman" w:hAnsi="Times New Roman"/>
          <w:kern w:val="0"/>
          <w:szCs w:val="24"/>
        </w:rPr>
        <w:t>期末基金管理人的从业人员持有本开放式基金份额总量区间的情况</w:t>
      </w:r>
    </w:p>
    <w:tbl>
      <w:tblPr>
        <w:tblW w:w="5096"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645"/>
        <w:gridCol w:w="4819"/>
      </w:tblGrid>
      <w:tr w:rsidR="009D5E21" w:rsidRPr="005C672D" w:rsidTr="004D3922">
        <w:trPr>
          <w:trHeight w:val="285"/>
        </w:trPr>
        <w:tc>
          <w:tcPr>
            <w:tcW w:w="2454" w:type="pct"/>
            <w:shd w:val="clear" w:color="auto" w:fill="auto"/>
            <w:tcMar>
              <w:top w:w="0" w:type="dxa"/>
              <w:left w:w="108" w:type="dxa"/>
              <w:bottom w:w="0" w:type="dxa"/>
              <w:right w:w="108" w:type="dxa"/>
            </w:tcMar>
            <w:vAlign w:val="center"/>
            <w:hideMark/>
          </w:tcPr>
          <w:p w:rsidR="009D5E21" w:rsidRPr="005C672D" w:rsidRDefault="009D5E21" w:rsidP="00435003">
            <w:pPr>
              <w:widowControl/>
              <w:spacing w:before="29" w:line="288" w:lineRule="auto"/>
              <w:jc w:val="center"/>
              <w:rPr>
                <w:color w:val="000000"/>
                <w:kern w:val="0"/>
                <w:sz w:val="24"/>
              </w:rPr>
            </w:pPr>
            <w:r w:rsidRPr="005C672D">
              <w:rPr>
                <w:color w:val="000000"/>
                <w:kern w:val="0"/>
                <w:sz w:val="24"/>
              </w:rPr>
              <w:t>项目</w:t>
            </w:r>
          </w:p>
        </w:tc>
        <w:tc>
          <w:tcPr>
            <w:tcW w:w="2546" w:type="pct"/>
            <w:shd w:val="clear" w:color="auto" w:fill="auto"/>
            <w:tcMar>
              <w:top w:w="0" w:type="dxa"/>
              <w:left w:w="108" w:type="dxa"/>
              <w:bottom w:w="0" w:type="dxa"/>
              <w:right w:w="108" w:type="dxa"/>
            </w:tcMar>
            <w:vAlign w:val="center"/>
            <w:hideMark/>
          </w:tcPr>
          <w:p w:rsidR="009D5E21" w:rsidRPr="005C672D" w:rsidRDefault="009D5E21" w:rsidP="00435003">
            <w:pPr>
              <w:widowControl/>
              <w:spacing w:before="29" w:line="288" w:lineRule="auto"/>
              <w:jc w:val="center"/>
              <w:rPr>
                <w:color w:val="000000"/>
                <w:kern w:val="0"/>
                <w:sz w:val="24"/>
              </w:rPr>
            </w:pPr>
            <w:r w:rsidRPr="005C672D">
              <w:rPr>
                <w:color w:val="000000"/>
                <w:kern w:val="0"/>
                <w:sz w:val="24"/>
              </w:rPr>
              <w:t>持有基金份额总量的数量区间（万份）</w:t>
            </w:r>
          </w:p>
        </w:tc>
      </w:tr>
      <w:tr w:rsidR="009D5E21" w:rsidRPr="005C672D" w:rsidTr="004D3922">
        <w:trPr>
          <w:trHeight w:val="713"/>
        </w:trPr>
        <w:tc>
          <w:tcPr>
            <w:tcW w:w="2454" w:type="pct"/>
            <w:shd w:val="clear" w:color="auto" w:fill="auto"/>
            <w:tcMar>
              <w:top w:w="0" w:type="dxa"/>
              <w:left w:w="108" w:type="dxa"/>
              <w:bottom w:w="0" w:type="dxa"/>
              <w:right w:w="108" w:type="dxa"/>
            </w:tcMar>
            <w:vAlign w:val="center"/>
            <w:hideMark/>
          </w:tcPr>
          <w:p w:rsidR="009D5E21" w:rsidRPr="005C672D" w:rsidRDefault="009D5E21" w:rsidP="00435003">
            <w:pPr>
              <w:spacing w:before="29" w:line="288" w:lineRule="auto"/>
              <w:jc w:val="left"/>
              <w:rPr>
                <w:color w:val="000000"/>
                <w:sz w:val="24"/>
              </w:rPr>
            </w:pPr>
            <w:r w:rsidRPr="005C672D">
              <w:rPr>
                <w:color w:val="000000"/>
                <w:sz w:val="24"/>
              </w:rPr>
              <w:lastRenderedPageBreak/>
              <w:t>本公司高级管理人员、基金投资和研究部门负责人持有本开放式基金</w:t>
            </w:r>
          </w:p>
        </w:tc>
        <w:tc>
          <w:tcPr>
            <w:tcW w:w="2546" w:type="pct"/>
            <w:shd w:val="clear" w:color="auto" w:fill="auto"/>
            <w:tcMar>
              <w:top w:w="0" w:type="dxa"/>
              <w:left w:w="108" w:type="dxa"/>
              <w:bottom w:w="0" w:type="dxa"/>
              <w:right w:w="108" w:type="dxa"/>
            </w:tcMar>
            <w:vAlign w:val="center"/>
            <w:hideMark/>
          </w:tcPr>
          <w:p w:rsidR="009D5E21" w:rsidRPr="005C672D" w:rsidRDefault="009D5E21" w:rsidP="00435003">
            <w:pPr>
              <w:widowControl/>
              <w:spacing w:before="29" w:line="288" w:lineRule="auto"/>
              <w:jc w:val="right"/>
              <w:rPr>
                <w:color w:val="000000"/>
                <w:kern w:val="0"/>
                <w:sz w:val="24"/>
              </w:rPr>
            </w:pPr>
            <w:r w:rsidRPr="005C672D">
              <w:rPr>
                <w:color w:val="000000"/>
                <w:kern w:val="0"/>
                <w:sz w:val="24"/>
              </w:rPr>
              <w:t>0</w:t>
            </w:r>
          </w:p>
        </w:tc>
      </w:tr>
      <w:tr w:rsidR="009D5E21" w:rsidRPr="005C672D" w:rsidTr="004D3922">
        <w:trPr>
          <w:trHeight w:val="285"/>
        </w:trPr>
        <w:tc>
          <w:tcPr>
            <w:tcW w:w="2454" w:type="pct"/>
            <w:shd w:val="clear" w:color="auto" w:fill="auto"/>
            <w:tcMar>
              <w:top w:w="0" w:type="dxa"/>
              <w:left w:w="108" w:type="dxa"/>
              <w:bottom w:w="0" w:type="dxa"/>
              <w:right w:w="108" w:type="dxa"/>
            </w:tcMar>
            <w:vAlign w:val="center"/>
            <w:hideMark/>
          </w:tcPr>
          <w:p w:rsidR="009D5E21" w:rsidRPr="005C672D" w:rsidRDefault="009D5E21" w:rsidP="00435003">
            <w:pPr>
              <w:spacing w:before="29" w:line="288" w:lineRule="auto"/>
              <w:jc w:val="left"/>
              <w:rPr>
                <w:color w:val="000000"/>
                <w:sz w:val="24"/>
              </w:rPr>
            </w:pPr>
            <w:r w:rsidRPr="005C672D">
              <w:rPr>
                <w:color w:val="000000"/>
                <w:sz w:val="24"/>
              </w:rPr>
              <w:t>本基金基金经理持有本开放式基金</w:t>
            </w:r>
          </w:p>
        </w:tc>
        <w:tc>
          <w:tcPr>
            <w:tcW w:w="2546" w:type="pct"/>
            <w:shd w:val="clear" w:color="auto" w:fill="auto"/>
            <w:tcMar>
              <w:top w:w="0" w:type="dxa"/>
              <w:left w:w="108" w:type="dxa"/>
              <w:bottom w:w="0" w:type="dxa"/>
              <w:right w:w="108" w:type="dxa"/>
            </w:tcMar>
            <w:vAlign w:val="center"/>
            <w:hideMark/>
          </w:tcPr>
          <w:p w:rsidR="009D5E21" w:rsidRPr="005C672D" w:rsidRDefault="009D5E21" w:rsidP="00435003">
            <w:pPr>
              <w:widowControl/>
              <w:spacing w:before="29" w:line="288" w:lineRule="auto"/>
              <w:jc w:val="right"/>
              <w:rPr>
                <w:color w:val="000000"/>
                <w:kern w:val="0"/>
                <w:sz w:val="24"/>
              </w:rPr>
            </w:pPr>
            <w:r w:rsidRPr="005C672D">
              <w:rPr>
                <w:color w:val="000000"/>
                <w:kern w:val="0"/>
                <w:sz w:val="24"/>
              </w:rPr>
              <w:t>0</w:t>
            </w:r>
          </w:p>
        </w:tc>
      </w:tr>
    </w:tbl>
    <w:p w:rsidR="00705EC3" w:rsidRPr="005C672D" w:rsidRDefault="00705EC3" w:rsidP="00AC6DDA">
      <w:pPr>
        <w:spacing w:before="29" w:line="288" w:lineRule="auto"/>
        <w:rPr>
          <w:color w:val="000000"/>
          <w:sz w:val="24"/>
        </w:rPr>
      </w:pPr>
    </w:p>
    <w:p w:rsidR="009C1535" w:rsidRPr="005C672D" w:rsidRDefault="001548F9" w:rsidP="00197399">
      <w:pPr>
        <w:pStyle w:val="1"/>
        <w:keepNext/>
        <w:keepLines/>
        <w:widowControl w:val="0"/>
        <w:spacing w:before="29" w:line="288" w:lineRule="auto"/>
        <w:jc w:val="center"/>
        <w:rPr>
          <w:b/>
          <w:bCs/>
          <w:szCs w:val="24"/>
          <w:lang w:val="en-US"/>
        </w:rPr>
      </w:pPr>
      <w:bookmarkStart w:id="75" w:name="_Toc331410115"/>
      <w:bookmarkStart w:id="76" w:name="_Toc225500053"/>
      <w:r w:rsidRPr="005C672D">
        <w:rPr>
          <w:b/>
          <w:bCs/>
          <w:szCs w:val="24"/>
          <w:lang w:val="en-US"/>
        </w:rPr>
        <w:t>9</w:t>
      </w:r>
      <w:r w:rsidRPr="005C672D">
        <w:rPr>
          <w:b/>
          <w:bCs/>
          <w:szCs w:val="24"/>
          <w:lang w:val="en-US"/>
        </w:rPr>
        <w:t>开放式基金份额变动</w:t>
      </w:r>
      <w:bookmarkEnd w:id="75"/>
      <w:bookmarkEnd w:id="76"/>
    </w:p>
    <w:p w:rsidR="001548F9" w:rsidRPr="005C672D" w:rsidRDefault="001548F9" w:rsidP="00AC6DDA">
      <w:pPr>
        <w:spacing w:before="29" w:line="288" w:lineRule="auto"/>
        <w:jc w:val="right"/>
        <w:rPr>
          <w:sz w:val="24"/>
        </w:rPr>
      </w:pPr>
      <w:r w:rsidRPr="005C672D">
        <w:rPr>
          <w:sz w:val="24"/>
        </w:rPr>
        <w:t>单位：份</w:t>
      </w:r>
    </w:p>
    <w:tbl>
      <w:tblPr>
        <w:tblW w:w="8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050"/>
        <w:gridCol w:w="3948"/>
      </w:tblGrid>
      <w:tr w:rsidR="001548F9" w:rsidRPr="005C672D" w:rsidTr="00494D2F">
        <w:tc>
          <w:tcPr>
            <w:tcW w:w="2806" w:type="pct"/>
          </w:tcPr>
          <w:p w:rsidR="001548F9" w:rsidRPr="005C672D" w:rsidRDefault="001548F9" w:rsidP="00AC6DDA">
            <w:pPr>
              <w:spacing w:before="29" w:line="288" w:lineRule="auto"/>
              <w:rPr>
                <w:sz w:val="24"/>
              </w:rPr>
            </w:pPr>
            <w:r w:rsidRPr="005C672D">
              <w:rPr>
                <w:sz w:val="24"/>
              </w:rPr>
              <w:t>基金合同生效日（</w:t>
            </w:r>
            <w:r w:rsidRPr="005C672D">
              <w:rPr>
                <w:sz w:val="24"/>
              </w:rPr>
              <w:t>2009</w:t>
            </w:r>
            <w:r w:rsidRPr="005C672D">
              <w:rPr>
                <w:sz w:val="24"/>
              </w:rPr>
              <w:t>年</w:t>
            </w:r>
            <w:r w:rsidRPr="005C672D">
              <w:rPr>
                <w:sz w:val="24"/>
              </w:rPr>
              <w:t>1</w:t>
            </w:r>
            <w:r w:rsidRPr="005C672D">
              <w:rPr>
                <w:sz w:val="24"/>
              </w:rPr>
              <w:t>月</w:t>
            </w:r>
            <w:r w:rsidRPr="005C672D">
              <w:rPr>
                <w:sz w:val="24"/>
              </w:rPr>
              <w:t>21</w:t>
            </w:r>
            <w:r w:rsidRPr="005C672D">
              <w:rPr>
                <w:sz w:val="24"/>
              </w:rPr>
              <w:t>日）基金份额总额</w:t>
            </w:r>
          </w:p>
        </w:tc>
        <w:tc>
          <w:tcPr>
            <w:tcW w:w="2194" w:type="pct"/>
          </w:tcPr>
          <w:p w:rsidR="001548F9" w:rsidRPr="005C672D" w:rsidRDefault="001548F9" w:rsidP="00AC6DDA">
            <w:pPr>
              <w:spacing w:before="29" w:line="288" w:lineRule="auto"/>
              <w:jc w:val="right"/>
              <w:rPr>
                <w:sz w:val="24"/>
              </w:rPr>
            </w:pPr>
            <w:r w:rsidRPr="005C672D">
              <w:rPr>
                <w:sz w:val="24"/>
              </w:rPr>
              <w:t xml:space="preserve">4,956,375,599.84 </w:t>
            </w:r>
          </w:p>
        </w:tc>
      </w:tr>
      <w:tr w:rsidR="001548F9" w:rsidRPr="005C672D" w:rsidTr="00494D2F">
        <w:tc>
          <w:tcPr>
            <w:tcW w:w="2806" w:type="pct"/>
            <w:vAlign w:val="center"/>
          </w:tcPr>
          <w:p w:rsidR="001548F9" w:rsidRPr="005C672D" w:rsidRDefault="001548F9" w:rsidP="00AC6DDA">
            <w:pPr>
              <w:spacing w:before="29" w:line="288" w:lineRule="auto"/>
              <w:rPr>
                <w:sz w:val="24"/>
              </w:rPr>
            </w:pPr>
            <w:r w:rsidRPr="005C672D">
              <w:rPr>
                <w:sz w:val="24"/>
              </w:rPr>
              <w:t>本报告期期初基金份额总额</w:t>
            </w:r>
          </w:p>
        </w:tc>
        <w:tc>
          <w:tcPr>
            <w:tcW w:w="2194" w:type="pct"/>
          </w:tcPr>
          <w:p w:rsidR="001548F9" w:rsidRPr="005C672D" w:rsidRDefault="001548F9" w:rsidP="00AC6DDA">
            <w:pPr>
              <w:spacing w:before="29" w:line="288" w:lineRule="auto"/>
              <w:jc w:val="right"/>
              <w:rPr>
                <w:sz w:val="24"/>
              </w:rPr>
            </w:pPr>
            <w:r w:rsidRPr="005C672D">
              <w:rPr>
                <w:sz w:val="24"/>
              </w:rPr>
              <w:t>109,825,066.69</w:t>
            </w:r>
          </w:p>
        </w:tc>
      </w:tr>
      <w:tr w:rsidR="001548F9" w:rsidRPr="005C672D" w:rsidTr="00494D2F">
        <w:tc>
          <w:tcPr>
            <w:tcW w:w="2806" w:type="pct"/>
            <w:vAlign w:val="center"/>
          </w:tcPr>
          <w:p w:rsidR="001548F9" w:rsidRPr="005C672D" w:rsidRDefault="005151E7" w:rsidP="00AC6DDA">
            <w:pPr>
              <w:spacing w:before="29" w:line="288" w:lineRule="auto"/>
              <w:rPr>
                <w:sz w:val="24"/>
              </w:rPr>
            </w:pPr>
            <w:r w:rsidRPr="005C672D">
              <w:rPr>
                <w:sz w:val="24"/>
              </w:rPr>
              <w:t>本报告期</w:t>
            </w:r>
            <w:r w:rsidR="001548F9" w:rsidRPr="005C672D">
              <w:rPr>
                <w:sz w:val="24"/>
              </w:rPr>
              <w:t>基金总申购份额</w:t>
            </w:r>
          </w:p>
        </w:tc>
        <w:tc>
          <w:tcPr>
            <w:tcW w:w="2194" w:type="pct"/>
          </w:tcPr>
          <w:p w:rsidR="001548F9" w:rsidRPr="005C672D" w:rsidRDefault="001548F9" w:rsidP="00AC6DDA">
            <w:pPr>
              <w:spacing w:before="29" w:line="288" w:lineRule="auto"/>
              <w:jc w:val="right"/>
              <w:rPr>
                <w:sz w:val="24"/>
              </w:rPr>
            </w:pPr>
            <w:r w:rsidRPr="005C672D">
              <w:rPr>
                <w:sz w:val="24"/>
              </w:rPr>
              <w:t>45,348,787.83</w:t>
            </w:r>
          </w:p>
        </w:tc>
      </w:tr>
      <w:tr w:rsidR="001548F9" w:rsidRPr="005C672D" w:rsidTr="00494D2F">
        <w:tc>
          <w:tcPr>
            <w:tcW w:w="2806" w:type="pct"/>
            <w:vAlign w:val="center"/>
          </w:tcPr>
          <w:p w:rsidR="001548F9" w:rsidRPr="005C672D" w:rsidRDefault="001548F9" w:rsidP="00AC6DDA">
            <w:pPr>
              <w:spacing w:before="29" w:line="288" w:lineRule="auto"/>
              <w:rPr>
                <w:sz w:val="24"/>
              </w:rPr>
            </w:pPr>
            <w:r w:rsidRPr="005C672D">
              <w:rPr>
                <w:sz w:val="24"/>
              </w:rPr>
              <w:t>减：</w:t>
            </w:r>
            <w:r w:rsidR="005151E7" w:rsidRPr="005C672D">
              <w:rPr>
                <w:sz w:val="24"/>
              </w:rPr>
              <w:t>本报告期</w:t>
            </w:r>
            <w:r w:rsidRPr="005C672D">
              <w:rPr>
                <w:sz w:val="24"/>
              </w:rPr>
              <w:t>基金总赎回份额</w:t>
            </w:r>
          </w:p>
        </w:tc>
        <w:tc>
          <w:tcPr>
            <w:tcW w:w="2194" w:type="pct"/>
          </w:tcPr>
          <w:p w:rsidR="001548F9" w:rsidRPr="005C672D" w:rsidRDefault="001548F9" w:rsidP="00AC6DDA">
            <w:pPr>
              <w:spacing w:before="29" w:line="288" w:lineRule="auto"/>
              <w:jc w:val="right"/>
              <w:rPr>
                <w:sz w:val="24"/>
              </w:rPr>
            </w:pPr>
            <w:r w:rsidRPr="005C672D">
              <w:rPr>
                <w:sz w:val="24"/>
              </w:rPr>
              <w:t>23,998,624.32</w:t>
            </w:r>
          </w:p>
        </w:tc>
      </w:tr>
      <w:tr w:rsidR="001548F9" w:rsidRPr="005C672D" w:rsidTr="00494D2F">
        <w:tc>
          <w:tcPr>
            <w:tcW w:w="2806" w:type="pct"/>
            <w:vAlign w:val="center"/>
          </w:tcPr>
          <w:p w:rsidR="001548F9" w:rsidRPr="005C672D" w:rsidRDefault="005151E7" w:rsidP="00AC6DDA">
            <w:pPr>
              <w:spacing w:before="29" w:line="288" w:lineRule="auto"/>
              <w:rPr>
                <w:sz w:val="24"/>
              </w:rPr>
            </w:pPr>
            <w:r w:rsidRPr="005C672D">
              <w:rPr>
                <w:sz w:val="24"/>
              </w:rPr>
              <w:t>本报告期</w:t>
            </w:r>
            <w:r w:rsidR="001548F9" w:rsidRPr="005C672D">
              <w:rPr>
                <w:sz w:val="24"/>
              </w:rPr>
              <w:t>基金拆分变动份额</w:t>
            </w:r>
          </w:p>
        </w:tc>
        <w:tc>
          <w:tcPr>
            <w:tcW w:w="2194" w:type="pct"/>
          </w:tcPr>
          <w:p w:rsidR="001548F9" w:rsidRPr="005C672D" w:rsidRDefault="001548F9" w:rsidP="00AC6DDA">
            <w:pPr>
              <w:spacing w:before="29" w:line="288" w:lineRule="auto"/>
              <w:jc w:val="right"/>
              <w:rPr>
                <w:sz w:val="24"/>
              </w:rPr>
            </w:pPr>
            <w:r w:rsidRPr="005C672D">
              <w:rPr>
                <w:sz w:val="24"/>
              </w:rPr>
              <w:t>-</w:t>
            </w:r>
          </w:p>
        </w:tc>
      </w:tr>
      <w:tr w:rsidR="001548F9" w:rsidRPr="005C672D" w:rsidTr="00494D2F">
        <w:tc>
          <w:tcPr>
            <w:tcW w:w="2806" w:type="pct"/>
            <w:vAlign w:val="center"/>
          </w:tcPr>
          <w:p w:rsidR="001548F9" w:rsidRPr="005C672D" w:rsidRDefault="001548F9" w:rsidP="00AC6DDA">
            <w:pPr>
              <w:spacing w:before="29" w:line="288" w:lineRule="auto"/>
              <w:rPr>
                <w:sz w:val="24"/>
              </w:rPr>
            </w:pPr>
            <w:r w:rsidRPr="005C672D">
              <w:rPr>
                <w:sz w:val="24"/>
              </w:rPr>
              <w:t>本报告期期末基金份额总额</w:t>
            </w:r>
          </w:p>
        </w:tc>
        <w:tc>
          <w:tcPr>
            <w:tcW w:w="2194" w:type="pct"/>
          </w:tcPr>
          <w:p w:rsidR="001548F9" w:rsidRPr="005C672D" w:rsidRDefault="001548F9" w:rsidP="00AC6DDA">
            <w:pPr>
              <w:spacing w:before="29" w:line="288" w:lineRule="auto"/>
              <w:jc w:val="right"/>
              <w:rPr>
                <w:sz w:val="24"/>
              </w:rPr>
            </w:pPr>
            <w:r w:rsidRPr="005C672D">
              <w:rPr>
                <w:sz w:val="24"/>
              </w:rPr>
              <w:t>131,175,230.20</w:t>
            </w:r>
          </w:p>
        </w:tc>
      </w:tr>
    </w:tbl>
    <w:p w:rsidR="00C42222" w:rsidRDefault="0013739E">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r>
        <w:rPr>
          <w:kern w:val="0"/>
          <w:sz w:val="24"/>
        </w:rPr>
        <w:t xml:space="preserve">    </w:t>
      </w:r>
    </w:p>
    <w:p w:rsidR="005A09F2" w:rsidRPr="005C672D" w:rsidRDefault="005A09F2" w:rsidP="00AC6DDA">
      <w:pPr>
        <w:tabs>
          <w:tab w:val="left" w:pos="426"/>
        </w:tabs>
        <w:spacing w:before="29" w:line="288" w:lineRule="auto"/>
        <w:jc w:val="left"/>
        <w:rPr>
          <w:kern w:val="0"/>
          <w:sz w:val="24"/>
        </w:rPr>
      </w:pPr>
      <w:r w:rsidRPr="005C672D">
        <w:rPr>
          <w:kern w:val="0"/>
          <w:sz w:val="24"/>
        </w:rPr>
        <w:t xml:space="preserve">    2</w:t>
      </w:r>
      <w:r w:rsidRPr="005C672D">
        <w:rPr>
          <w:kern w:val="0"/>
          <w:sz w:val="24"/>
        </w:rPr>
        <w:t>、如果本报告期间发生转换出业务，则总赎回份额中包含该业务。</w:t>
      </w:r>
    </w:p>
    <w:p w:rsidR="00BB4E44" w:rsidRPr="005C672D" w:rsidRDefault="00BB4E44" w:rsidP="00AC6DDA">
      <w:pPr>
        <w:tabs>
          <w:tab w:val="left" w:pos="426"/>
        </w:tabs>
        <w:spacing w:before="29" w:line="288" w:lineRule="auto"/>
        <w:jc w:val="left"/>
        <w:rPr>
          <w:kern w:val="0"/>
          <w:sz w:val="24"/>
        </w:rPr>
      </w:pPr>
    </w:p>
    <w:p w:rsidR="001548F9" w:rsidRPr="005C672D" w:rsidRDefault="001548F9" w:rsidP="000B63EC">
      <w:pPr>
        <w:pStyle w:val="1"/>
        <w:keepNext/>
        <w:keepLines/>
        <w:widowControl w:val="0"/>
        <w:spacing w:beforeLines="100" w:before="312" w:afterLines="100" w:after="312" w:line="288" w:lineRule="auto"/>
        <w:jc w:val="center"/>
        <w:rPr>
          <w:b/>
          <w:bCs/>
          <w:szCs w:val="24"/>
          <w:lang w:val="en-US"/>
        </w:rPr>
      </w:pPr>
      <w:bookmarkStart w:id="77" w:name="_Toc331410116"/>
      <w:bookmarkStart w:id="78" w:name="_Toc225500054"/>
      <w:r w:rsidRPr="005C672D">
        <w:rPr>
          <w:b/>
          <w:bCs/>
          <w:szCs w:val="24"/>
          <w:lang w:val="en-US"/>
        </w:rPr>
        <w:t xml:space="preserve">10  </w:t>
      </w:r>
      <w:r w:rsidRPr="005C672D">
        <w:rPr>
          <w:b/>
          <w:bCs/>
          <w:szCs w:val="24"/>
          <w:lang w:val="en-US"/>
        </w:rPr>
        <w:t>重大事件揭示</w:t>
      </w:r>
      <w:bookmarkEnd w:id="77"/>
      <w:bookmarkEnd w:id="78"/>
    </w:p>
    <w:p w:rsidR="001548F9" w:rsidRPr="005C672D" w:rsidRDefault="001548F9" w:rsidP="00AC6DDA">
      <w:pPr>
        <w:pStyle w:val="20"/>
        <w:spacing w:before="29" w:after="0" w:line="288" w:lineRule="auto"/>
        <w:rPr>
          <w:rFonts w:ascii="Times New Roman" w:hAnsi="Times New Roman"/>
          <w:kern w:val="0"/>
          <w:szCs w:val="24"/>
        </w:rPr>
      </w:pPr>
      <w:bookmarkStart w:id="79" w:name="_Toc331410117"/>
      <w:r w:rsidRPr="005C672D">
        <w:rPr>
          <w:rFonts w:ascii="Times New Roman" w:hAnsi="Times New Roman"/>
          <w:kern w:val="0"/>
          <w:szCs w:val="24"/>
        </w:rPr>
        <w:t xml:space="preserve">10.1 </w:t>
      </w:r>
      <w:r w:rsidRPr="005C672D">
        <w:rPr>
          <w:rFonts w:ascii="Times New Roman" w:hAnsi="Times New Roman"/>
          <w:kern w:val="0"/>
          <w:szCs w:val="24"/>
        </w:rPr>
        <w:t>基金份额持有人大会决议</w:t>
      </w:r>
      <w:bookmarkEnd w:id="79"/>
    </w:p>
    <w:p w:rsidR="001548F9" w:rsidRPr="005C672D" w:rsidRDefault="001548F9" w:rsidP="00AC6DDA">
      <w:pPr>
        <w:spacing w:before="29" w:line="288" w:lineRule="auto"/>
        <w:ind w:firstLineChars="200" w:firstLine="480"/>
        <w:rPr>
          <w:color w:val="000000"/>
          <w:sz w:val="24"/>
        </w:rPr>
      </w:pPr>
      <w:bookmarkStart w:id="80" w:name="_Toc331410118"/>
      <w:r w:rsidRPr="005C672D">
        <w:rPr>
          <w:color w:val="000000"/>
          <w:sz w:val="24"/>
        </w:rPr>
        <w:t>本基金本报告期内未召开基金份额持有人大会。</w:t>
      </w:r>
    </w:p>
    <w:p w:rsidR="00A95CCE" w:rsidRPr="005C672D" w:rsidRDefault="00A95CCE" w:rsidP="00AC6DDA">
      <w:pPr>
        <w:spacing w:before="29" w:line="288" w:lineRule="auto"/>
        <w:ind w:firstLineChars="200" w:firstLine="480"/>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r w:rsidRPr="005C672D">
        <w:rPr>
          <w:rFonts w:ascii="Times New Roman" w:hAnsi="Times New Roman"/>
          <w:kern w:val="0"/>
          <w:szCs w:val="24"/>
        </w:rPr>
        <w:t xml:space="preserve">10.2 </w:t>
      </w:r>
      <w:r w:rsidRPr="005C672D">
        <w:rPr>
          <w:rFonts w:ascii="Times New Roman" w:hAnsi="Times New Roman"/>
          <w:kern w:val="0"/>
          <w:szCs w:val="24"/>
        </w:rPr>
        <w:t>基金管理人、基金托管人的专门基金托管部门的重大人事变动</w:t>
      </w:r>
      <w:bookmarkEnd w:id="80"/>
    </w:p>
    <w:p w:rsidR="00C42222" w:rsidRDefault="0013739E">
      <w:pPr>
        <w:spacing w:before="29" w:line="288" w:lineRule="auto"/>
        <w:ind w:firstLineChars="200" w:firstLine="480"/>
        <w:rPr>
          <w:color w:val="000000"/>
          <w:sz w:val="24"/>
        </w:rPr>
      </w:pPr>
      <w:r>
        <w:rPr>
          <w:color w:val="000000"/>
          <w:sz w:val="24"/>
        </w:rPr>
        <w:t>1</w:t>
      </w:r>
      <w:r>
        <w:rPr>
          <w:color w:val="000000"/>
          <w:sz w:val="24"/>
        </w:rPr>
        <w:t>、基金管理人的重大人事变动：本报告期内，经公司第四届董事会第九次会议审议通过，乔宏军先生不再担任公司副总经理职务。基金管理人就上述重大人事变动已按照相关规定向监管部门报告并履行了必要的信息披露程序。</w:t>
      </w:r>
      <w:r>
        <w:rPr>
          <w:color w:val="000000"/>
          <w:sz w:val="24"/>
        </w:rPr>
        <w:t xml:space="preserve"> </w:t>
      </w:r>
    </w:p>
    <w:p w:rsidR="001548F9" w:rsidRPr="005C672D" w:rsidRDefault="001548F9" w:rsidP="00AC6DDA">
      <w:pPr>
        <w:spacing w:before="29" w:line="288" w:lineRule="auto"/>
        <w:ind w:firstLineChars="200" w:firstLine="480"/>
        <w:rPr>
          <w:color w:val="000000"/>
          <w:sz w:val="24"/>
        </w:rPr>
      </w:pPr>
      <w:bookmarkStart w:id="81" w:name="_Toc331410119"/>
      <w:r w:rsidRPr="005C672D">
        <w:rPr>
          <w:color w:val="000000"/>
          <w:sz w:val="24"/>
        </w:rPr>
        <w:t>2</w:t>
      </w:r>
      <w:r w:rsidRPr="005C672D">
        <w:rPr>
          <w:color w:val="000000"/>
          <w:sz w:val="24"/>
        </w:rPr>
        <w:t>、基金托管人的基金托管部门的重大人事变动：本基金托管人的专门基金托管部门本报告期内未发生重大人事变动。</w:t>
      </w:r>
    </w:p>
    <w:p w:rsidR="00A95CCE" w:rsidRPr="005C672D" w:rsidRDefault="00A95CCE" w:rsidP="00AC6DDA">
      <w:pPr>
        <w:spacing w:before="29" w:line="288" w:lineRule="auto"/>
        <w:ind w:firstLineChars="200" w:firstLine="480"/>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r w:rsidRPr="005C672D">
        <w:rPr>
          <w:rFonts w:ascii="Times New Roman" w:hAnsi="Times New Roman"/>
          <w:kern w:val="0"/>
          <w:szCs w:val="24"/>
        </w:rPr>
        <w:t xml:space="preserve">10.3 </w:t>
      </w:r>
      <w:r w:rsidRPr="005C672D">
        <w:rPr>
          <w:rFonts w:ascii="Times New Roman" w:hAnsi="Times New Roman"/>
          <w:kern w:val="0"/>
          <w:szCs w:val="24"/>
        </w:rPr>
        <w:t>涉及基金管理人、基金财产、基金托管业务的诉讼</w:t>
      </w:r>
      <w:bookmarkEnd w:id="81"/>
    </w:p>
    <w:p w:rsidR="001548F9" w:rsidRPr="005C672D" w:rsidRDefault="001548F9" w:rsidP="00AC6DDA">
      <w:pPr>
        <w:spacing w:before="29" w:line="288" w:lineRule="auto"/>
        <w:ind w:firstLineChars="200" w:firstLine="480"/>
        <w:rPr>
          <w:color w:val="000000"/>
          <w:sz w:val="24"/>
        </w:rPr>
      </w:pPr>
      <w:bookmarkStart w:id="82" w:name="_Toc331410120"/>
      <w:r w:rsidRPr="005C672D">
        <w:rPr>
          <w:color w:val="000000"/>
          <w:sz w:val="24"/>
        </w:rPr>
        <w:t>本报告期内未发生涉及本基金管理人、基金财产、基金托管业务的诉讼事项。</w:t>
      </w:r>
    </w:p>
    <w:p w:rsidR="00A95CCE" w:rsidRPr="005C672D" w:rsidRDefault="00A95CCE" w:rsidP="00AC6DDA">
      <w:pPr>
        <w:spacing w:before="29" w:line="288" w:lineRule="auto"/>
        <w:ind w:firstLineChars="200" w:firstLine="480"/>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r w:rsidRPr="005C672D">
        <w:rPr>
          <w:rFonts w:ascii="Times New Roman" w:hAnsi="Times New Roman"/>
          <w:kern w:val="0"/>
          <w:szCs w:val="24"/>
        </w:rPr>
        <w:t xml:space="preserve">10.4 </w:t>
      </w:r>
      <w:r w:rsidRPr="005C672D">
        <w:rPr>
          <w:rFonts w:ascii="Times New Roman" w:hAnsi="Times New Roman"/>
          <w:kern w:val="0"/>
          <w:szCs w:val="24"/>
        </w:rPr>
        <w:t>基金投资策略的改变</w:t>
      </w:r>
      <w:bookmarkEnd w:id="82"/>
    </w:p>
    <w:p w:rsidR="001548F9" w:rsidRPr="005C672D" w:rsidRDefault="001548F9" w:rsidP="00AC6DDA">
      <w:pPr>
        <w:spacing w:before="29" w:line="288" w:lineRule="auto"/>
        <w:ind w:firstLineChars="200" w:firstLine="480"/>
        <w:rPr>
          <w:color w:val="000000"/>
          <w:sz w:val="24"/>
        </w:rPr>
      </w:pPr>
      <w:bookmarkStart w:id="83" w:name="_Toc331410121"/>
      <w:r w:rsidRPr="005C672D">
        <w:rPr>
          <w:color w:val="000000"/>
          <w:sz w:val="24"/>
        </w:rPr>
        <w:t>本基金本报告期内投资策略未发生改变。</w:t>
      </w:r>
    </w:p>
    <w:p w:rsidR="00A95CCE" w:rsidRPr="005C672D" w:rsidRDefault="00A95CCE" w:rsidP="00AC6DDA">
      <w:pPr>
        <w:spacing w:before="29" w:line="288" w:lineRule="auto"/>
        <w:ind w:firstLineChars="200" w:firstLine="480"/>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r w:rsidRPr="005C672D">
        <w:rPr>
          <w:rFonts w:ascii="Times New Roman" w:hAnsi="Times New Roman"/>
          <w:kern w:val="0"/>
          <w:szCs w:val="24"/>
        </w:rPr>
        <w:lastRenderedPageBreak/>
        <w:t>10.5</w:t>
      </w:r>
      <w:bookmarkEnd w:id="83"/>
      <w:r w:rsidR="001B69DE" w:rsidRPr="005C672D">
        <w:rPr>
          <w:rFonts w:ascii="Times New Roman" w:hAnsi="Times New Roman"/>
          <w:szCs w:val="24"/>
        </w:rPr>
        <w:t>报告期内改聘会计师事务所情况</w:t>
      </w:r>
    </w:p>
    <w:p w:rsidR="001548F9" w:rsidRPr="005C672D" w:rsidRDefault="001548F9" w:rsidP="00AC6DDA">
      <w:pPr>
        <w:spacing w:before="29" w:line="288" w:lineRule="auto"/>
        <w:ind w:firstLineChars="200" w:firstLine="480"/>
        <w:rPr>
          <w:color w:val="000000"/>
          <w:sz w:val="24"/>
        </w:rPr>
      </w:pPr>
      <w:bookmarkStart w:id="84" w:name="OLE_LINK3"/>
      <w:bookmarkStart w:id="85" w:name="_Toc331410122"/>
      <w:r w:rsidRPr="005C672D">
        <w:rPr>
          <w:color w:val="000000"/>
          <w:sz w:val="24"/>
        </w:rPr>
        <w:t>本基金自基金合同生效日起聘请普华永道中天会计师事务所</w:t>
      </w:r>
      <w:r w:rsidRPr="005C672D">
        <w:rPr>
          <w:color w:val="000000"/>
          <w:sz w:val="24"/>
        </w:rPr>
        <w:t xml:space="preserve"> (</w:t>
      </w:r>
      <w:r w:rsidRPr="005C672D">
        <w:rPr>
          <w:color w:val="000000"/>
          <w:sz w:val="24"/>
        </w:rPr>
        <w:t>特殊普通合伙</w:t>
      </w:r>
      <w:r w:rsidRPr="005C672D">
        <w:rPr>
          <w:color w:val="000000"/>
          <w:sz w:val="24"/>
        </w:rPr>
        <w:t>)</w:t>
      </w:r>
      <w:r w:rsidRPr="005C672D">
        <w:rPr>
          <w:color w:val="000000"/>
          <w:sz w:val="24"/>
        </w:rPr>
        <w:t>为本基金提供审计服务。</w:t>
      </w:r>
    </w:p>
    <w:p w:rsidR="00A95CCE" w:rsidRPr="005C672D" w:rsidRDefault="00A95CCE" w:rsidP="00AC6DDA">
      <w:pPr>
        <w:spacing w:before="29" w:line="288" w:lineRule="auto"/>
        <w:ind w:firstLineChars="200" w:firstLine="480"/>
        <w:rPr>
          <w:color w:val="000000"/>
          <w:sz w:val="24"/>
        </w:rPr>
      </w:pPr>
    </w:p>
    <w:bookmarkEnd w:id="84"/>
    <w:p w:rsidR="001548F9" w:rsidRPr="005C672D" w:rsidRDefault="001548F9" w:rsidP="00AC6DDA">
      <w:pPr>
        <w:pStyle w:val="20"/>
        <w:spacing w:before="29" w:after="0" w:line="288" w:lineRule="auto"/>
        <w:rPr>
          <w:rFonts w:ascii="Times New Roman" w:hAnsi="Times New Roman"/>
          <w:kern w:val="0"/>
          <w:szCs w:val="24"/>
        </w:rPr>
      </w:pPr>
      <w:r w:rsidRPr="005C672D">
        <w:rPr>
          <w:rFonts w:ascii="Times New Roman" w:hAnsi="Times New Roman"/>
          <w:kern w:val="0"/>
          <w:szCs w:val="24"/>
        </w:rPr>
        <w:t>10.6</w:t>
      </w:r>
      <w:bookmarkEnd w:id="85"/>
      <w:r w:rsidR="00062814" w:rsidRPr="005C672D">
        <w:rPr>
          <w:rFonts w:ascii="Times New Roman" w:hAnsi="Times New Roman"/>
          <w:szCs w:val="24"/>
        </w:rPr>
        <w:t>管理人、托管人及其高级管理人员受稽查或处罚等情况</w:t>
      </w:r>
    </w:p>
    <w:p w:rsidR="00C42222" w:rsidRDefault="0013739E">
      <w:pPr>
        <w:spacing w:before="29" w:line="288" w:lineRule="auto"/>
        <w:ind w:firstLineChars="200" w:firstLine="480"/>
        <w:rPr>
          <w:color w:val="000000"/>
          <w:sz w:val="24"/>
        </w:rPr>
      </w:pPr>
      <w:r>
        <w:rPr>
          <w:color w:val="000000"/>
          <w:sz w:val="24"/>
        </w:rPr>
        <w:t>（</w:t>
      </w:r>
      <w:r>
        <w:rPr>
          <w:color w:val="000000"/>
          <w:sz w:val="24"/>
        </w:rPr>
        <w:t>1</w:t>
      </w:r>
      <w:r>
        <w:rPr>
          <w:color w:val="000000"/>
          <w:sz w:val="24"/>
        </w:rPr>
        <w:t>）管理人及其高级管理人员受稽查或处罚等情况</w:t>
      </w:r>
    </w:p>
    <w:p w:rsidR="00C42222" w:rsidRDefault="0013739E">
      <w:pPr>
        <w:spacing w:before="29" w:line="288" w:lineRule="auto"/>
        <w:ind w:firstLineChars="200" w:firstLine="480"/>
        <w:rPr>
          <w:color w:val="000000"/>
          <w:sz w:val="24"/>
        </w:rPr>
      </w:pPr>
      <w:r>
        <w:rPr>
          <w:color w:val="000000"/>
          <w:sz w:val="24"/>
        </w:rPr>
        <w:t>针对中国证监会在</w:t>
      </w:r>
      <w:r>
        <w:rPr>
          <w:color w:val="000000"/>
          <w:sz w:val="24"/>
        </w:rPr>
        <w:t>2015</w:t>
      </w:r>
      <w:r>
        <w:rPr>
          <w:color w:val="000000"/>
          <w:sz w:val="24"/>
        </w:rPr>
        <w:t>年</w:t>
      </w:r>
      <w:r>
        <w:rPr>
          <w:color w:val="000000"/>
          <w:sz w:val="24"/>
        </w:rPr>
        <w:t>“</w:t>
      </w:r>
      <w:r>
        <w:rPr>
          <w:color w:val="000000"/>
          <w:sz w:val="24"/>
        </w:rPr>
        <w:t>两加强两遏制</w:t>
      </w:r>
      <w:r>
        <w:rPr>
          <w:color w:val="000000"/>
          <w:sz w:val="24"/>
        </w:rPr>
        <w:t>”</w:t>
      </w:r>
      <w:r>
        <w:rPr>
          <w:color w:val="000000"/>
          <w:sz w:val="24"/>
        </w:rPr>
        <w:t>检查后就公司内部控制提出的改进意见及采取责令改正的行政监管措施，以及上海证监局于本报告期内对公司相关负责人的警示，公司认真落实整改要求，完成相关问题的整改并向监管部门上报专项报告。整改工作中，公司进一步加强制度建设和风控措施，提升公司内部控制和风险管理水平。除上述情况外</w:t>
      </w:r>
      <w:r>
        <w:rPr>
          <w:color w:val="000000"/>
          <w:sz w:val="24"/>
        </w:rPr>
        <w:t>,</w:t>
      </w:r>
      <w:r>
        <w:rPr>
          <w:color w:val="000000"/>
          <w:sz w:val="24"/>
        </w:rPr>
        <w:t>报告期内管理人及其高级管理人员无受稽查或处罚等情况。</w:t>
      </w:r>
    </w:p>
    <w:p w:rsidR="00C42222" w:rsidRDefault="0013739E">
      <w:pPr>
        <w:spacing w:before="29" w:line="288" w:lineRule="auto"/>
        <w:ind w:firstLineChars="200" w:firstLine="480"/>
        <w:rPr>
          <w:color w:val="000000"/>
          <w:sz w:val="24"/>
        </w:rPr>
      </w:pPr>
      <w:r>
        <w:rPr>
          <w:color w:val="000000"/>
          <w:sz w:val="24"/>
        </w:rPr>
        <w:t>（</w:t>
      </w:r>
      <w:r>
        <w:rPr>
          <w:color w:val="000000"/>
          <w:sz w:val="24"/>
        </w:rPr>
        <w:t>2</w:t>
      </w:r>
      <w:r>
        <w:rPr>
          <w:color w:val="000000"/>
          <w:sz w:val="24"/>
        </w:rPr>
        <w:t>）托管人及其高级管理人员受稽查或处罚等情况</w:t>
      </w:r>
    </w:p>
    <w:p w:rsidR="001548F9" w:rsidRPr="005C672D" w:rsidRDefault="001548F9" w:rsidP="00AC6DDA">
      <w:pPr>
        <w:spacing w:before="29" w:line="288" w:lineRule="auto"/>
        <w:ind w:firstLineChars="200" w:firstLine="480"/>
        <w:rPr>
          <w:color w:val="000000"/>
          <w:sz w:val="24"/>
        </w:rPr>
      </w:pPr>
      <w:bookmarkStart w:id="86" w:name="_Toc331410123"/>
      <w:r w:rsidRPr="005C672D">
        <w:rPr>
          <w:color w:val="000000"/>
          <w:sz w:val="24"/>
        </w:rPr>
        <w:t>基金托管人及其高级管理人员本报告期内未受监管部门稽查或处罚。</w:t>
      </w:r>
    </w:p>
    <w:p w:rsidR="00A95CCE" w:rsidRPr="005C672D" w:rsidRDefault="00A95CCE" w:rsidP="00AC6DDA">
      <w:pPr>
        <w:spacing w:before="29" w:line="288" w:lineRule="auto"/>
        <w:ind w:firstLineChars="200" w:firstLine="480"/>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r w:rsidRPr="005C672D">
        <w:rPr>
          <w:rFonts w:ascii="Times New Roman" w:hAnsi="Times New Roman"/>
          <w:kern w:val="0"/>
          <w:szCs w:val="24"/>
        </w:rPr>
        <w:t xml:space="preserve">10.7 </w:t>
      </w:r>
      <w:r w:rsidRPr="005C672D">
        <w:rPr>
          <w:rFonts w:ascii="Times New Roman" w:hAnsi="Times New Roman"/>
          <w:kern w:val="0"/>
          <w:szCs w:val="24"/>
        </w:rPr>
        <w:t>基金租用证券公司交易单元的有关情况</w:t>
      </w:r>
      <w:bookmarkEnd w:id="86"/>
    </w:p>
    <w:p w:rsidR="001548F9" w:rsidRPr="005C672D" w:rsidRDefault="001548F9" w:rsidP="00AC6DDA">
      <w:pPr>
        <w:spacing w:before="29" w:line="288" w:lineRule="auto"/>
        <w:rPr>
          <w:b/>
          <w:sz w:val="24"/>
        </w:rPr>
      </w:pPr>
      <w:bookmarkStart w:id="87" w:name="_Toc249760070"/>
      <w:r w:rsidRPr="005C672D">
        <w:rPr>
          <w:b/>
          <w:sz w:val="24"/>
        </w:rPr>
        <w:t xml:space="preserve">10.7.1 </w:t>
      </w:r>
      <w:r w:rsidRPr="005C672D">
        <w:rPr>
          <w:b/>
          <w:sz w:val="24"/>
        </w:rPr>
        <w:t>基金租用证券公司交易单元进行股票投资及佣金支付情况</w:t>
      </w:r>
      <w:bookmarkEnd w:id="87"/>
    </w:p>
    <w:p w:rsidR="00B932B3" w:rsidRPr="005C672D" w:rsidRDefault="00B932B3"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779"/>
        <w:gridCol w:w="1800"/>
        <w:gridCol w:w="1080"/>
        <w:gridCol w:w="1620"/>
        <w:gridCol w:w="1080"/>
        <w:gridCol w:w="1080"/>
      </w:tblGrid>
      <w:tr w:rsidR="001548F9" w:rsidRPr="005C672D" w:rsidTr="00494D2F">
        <w:tc>
          <w:tcPr>
            <w:tcW w:w="1560" w:type="dxa"/>
            <w:vMerge w:val="restart"/>
            <w:vAlign w:val="center"/>
          </w:tcPr>
          <w:p w:rsidR="001548F9" w:rsidRPr="005C672D" w:rsidRDefault="001548F9" w:rsidP="00AC6DDA">
            <w:pPr>
              <w:spacing w:before="29" w:line="288" w:lineRule="auto"/>
              <w:jc w:val="center"/>
              <w:rPr>
                <w:color w:val="000000"/>
                <w:sz w:val="24"/>
              </w:rPr>
            </w:pPr>
            <w:bookmarkStart w:id="88" w:name="_Toc249760071"/>
            <w:r w:rsidRPr="005C672D">
              <w:rPr>
                <w:color w:val="000000"/>
                <w:sz w:val="24"/>
              </w:rPr>
              <w:t>券商名称</w:t>
            </w:r>
          </w:p>
        </w:tc>
        <w:tc>
          <w:tcPr>
            <w:tcW w:w="780" w:type="dxa"/>
            <w:vMerge w:val="restart"/>
            <w:vAlign w:val="center"/>
          </w:tcPr>
          <w:p w:rsidR="001548F9" w:rsidRPr="005C672D" w:rsidRDefault="001548F9" w:rsidP="00AC6DDA">
            <w:pPr>
              <w:spacing w:before="29" w:line="288" w:lineRule="auto"/>
              <w:jc w:val="center"/>
              <w:rPr>
                <w:color w:val="000000"/>
                <w:sz w:val="24"/>
              </w:rPr>
            </w:pPr>
            <w:r w:rsidRPr="005C672D">
              <w:rPr>
                <w:color w:val="000000"/>
                <w:sz w:val="24"/>
              </w:rPr>
              <w:t>交易单元数量</w:t>
            </w:r>
          </w:p>
        </w:tc>
        <w:tc>
          <w:tcPr>
            <w:tcW w:w="2880" w:type="dxa"/>
            <w:gridSpan w:val="2"/>
            <w:vAlign w:val="center"/>
          </w:tcPr>
          <w:p w:rsidR="001548F9" w:rsidRPr="005C672D" w:rsidRDefault="001548F9" w:rsidP="00AC6DDA">
            <w:pPr>
              <w:spacing w:before="29" w:line="288" w:lineRule="auto"/>
              <w:jc w:val="center"/>
              <w:rPr>
                <w:color w:val="000000"/>
                <w:sz w:val="24"/>
              </w:rPr>
            </w:pPr>
            <w:r w:rsidRPr="005C672D">
              <w:rPr>
                <w:color w:val="000000"/>
                <w:sz w:val="24"/>
              </w:rPr>
              <w:t>股票交易</w:t>
            </w:r>
          </w:p>
        </w:tc>
        <w:tc>
          <w:tcPr>
            <w:tcW w:w="2700" w:type="dxa"/>
            <w:gridSpan w:val="2"/>
            <w:vAlign w:val="center"/>
          </w:tcPr>
          <w:p w:rsidR="001548F9" w:rsidRPr="005C672D" w:rsidRDefault="001548F9" w:rsidP="00AC6DDA">
            <w:pPr>
              <w:spacing w:before="29" w:line="288" w:lineRule="auto"/>
              <w:jc w:val="center"/>
              <w:rPr>
                <w:color w:val="000000"/>
                <w:sz w:val="24"/>
              </w:rPr>
            </w:pPr>
            <w:r w:rsidRPr="005C672D">
              <w:rPr>
                <w:color w:val="000000"/>
                <w:sz w:val="24"/>
              </w:rPr>
              <w:t>应支付该券商的佣金</w:t>
            </w:r>
          </w:p>
        </w:tc>
        <w:tc>
          <w:tcPr>
            <w:tcW w:w="1080" w:type="dxa"/>
            <w:vMerge w:val="restart"/>
            <w:vAlign w:val="center"/>
          </w:tcPr>
          <w:p w:rsidR="001548F9" w:rsidRPr="005C672D" w:rsidRDefault="001548F9" w:rsidP="00AC6DDA">
            <w:pPr>
              <w:spacing w:before="29" w:line="288" w:lineRule="auto"/>
              <w:jc w:val="center"/>
              <w:rPr>
                <w:color w:val="000000"/>
                <w:kern w:val="0"/>
                <w:sz w:val="24"/>
              </w:rPr>
            </w:pPr>
            <w:r w:rsidRPr="005C672D">
              <w:rPr>
                <w:color w:val="000000"/>
                <w:kern w:val="0"/>
                <w:sz w:val="24"/>
              </w:rPr>
              <w:t>备注</w:t>
            </w:r>
          </w:p>
        </w:tc>
      </w:tr>
      <w:tr w:rsidR="001548F9" w:rsidRPr="005C672D" w:rsidTr="00494D2F">
        <w:tc>
          <w:tcPr>
            <w:tcW w:w="9000" w:type="dxa"/>
            <w:vMerge/>
            <w:vAlign w:val="center"/>
          </w:tcPr>
          <w:p w:rsidR="001548F9" w:rsidRPr="005C672D" w:rsidRDefault="001548F9" w:rsidP="00AC6DDA">
            <w:pPr>
              <w:widowControl/>
              <w:spacing w:before="29" w:line="288" w:lineRule="auto"/>
              <w:jc w:val="left"/>
              <w:rPr>
                <w:color w:val="000000"/>
                <w:sz w:val="24"/>
              </w:rPr>
            </w:pPr>
          </w:p>
        </w:tc>
        <w:tc>
          <w:tcPr>
            <w:tcW w:w="780" w:type="dxa"/>
            <w:vMerge/>
            <w:vAlign w:val="center"/>
          </w:tcPr>
          <w:p w:rsidR="001548F9" w:rsidRPr="005C672D" w:rsidRDefault="001548F9" w:rsidP="00AC6DDA">
            <w:pPr>
              <w:widowControl/>
              <w:spacing w:before="29" w:line="288" w:lineRule="auto"/>
              <w:jc w:val="left"/>
              <w:rPr>
                <w:color w:val="000000"/>
                <w:sz w:val="24"/>
              </w:rPr>
            </w:pPr>
          </w:p>
        </w:tc>
        <w:tc>
          <w:tcPr>
            <w:tcW w:w="1800" w:type="dxa"/>
            <w:vAlign w:val="center"/>
          </w:tcPr>
          <w:p w:rsidR="001548F9" w:rsidRPr="005C672D" w:rsidRDefault="001548F9" w:rsidP="00AC6DDA">
            <w:pPr>
              <w:spacing w:before="29" w:line="288" w:lineRule="auto"/>
              <w:jc w:val="center"/>
              <w:rPr>
                <w:color w:val="000000"/>
                <w:sz w:val="24"/>
              </w:rPr>
            </w:pPr>
            <w:r w:rsidRPr="005C672D">
              <w:rPr>
                <w:color w:val="000000"/>
                <w:sz w:val="24"/>
              </w:rPr>
              <w:t>成交金额</w:t>
            </w:r>
          </w:p>
        </w:tc>
        <w:tc>
          <w:tcPr>
            <w:tcW w:w="1080" w:type="dxa"/>
            <w:vAlign w:val="center"/>
          </w:tcPr>
          <w:p w:rsidR="001548F9" w:rsidRPr="005C672D" w:rsidRDefault="001548F9" w:rsidP="00AC6DDA">
            <w:pPr>
              <w:spacing w:before="29" w:line="288" w:lineRule="auto"/>
              <w:jc w:val="center"/>
              <w:rPr>
                <w:color w:val="000000"/>
                <w:sz w:val="24"/>
              </w:rPr>
            </w:pPr>
            <w:r w:rsidRPr="005C672D">
              <w:rPr>
                <w:color w:val="000000"/>
                <w:sz w:val="24"/>
              </w:rPr>
              <w:t>占当期股票成交总额的比例</w:t>
            </w:r>
          </w:p>
        </w:tc>
        <w:tc>
          <w:tcPr>
            <w:tcW w:w="1620" w:type="dxa"/>
            <w:vAlign w:val="center"/>
          </w:tcPr>
          <w:p w:rsidR="001548F9" w:rsidRPr="005C672D" w:rsidRDefault="001548F9" w:rsidP="00AC6DDA">
            <w:pPr>
              <w:spacing w:before="29" w:line="288" w:lineRule="auto"/>
              <w:jc w:val="center"/>
              <w:rPr>
                <w:color w:val="000000"/>
                <w:kern w:val="0"/>
                <w:sz w:val="24"/>
              </w:rPr>
            </w:pPr>
            <w:r w:rsidRPr="005C672D">
              <w:rPr>
                <w:color w:val="000000"/>
                <w:kern w:val="0"/>
                <w:sz w:val="24"/>
              </w:rPr>
              <w:t>佣金</w:t>
            </w:r>
          </w:p>
        </w:tc>
        <w:tc>
          <w:tcPr>
            <w:tcW w:w="1080" w:type="dxa"/>
            <w:vAlign w:val="center"/>
          </w:tcPr>
          <w:p w:rsidR="001548F9" w:rsidRPr="005C672D" w:rsidRDefault="001548F9" w:rsidP="00AC6DDA">
            <w:pPr>
              <w:spacing w:before="29" w:line="288" w:lineRule="auto"/>
              <w:jc w:val="center"/>
              <w:rPr>
                <w:color w:val="000000"/>
                <w:sz w:val="24"/>
              </w:rPr>
            </w:pPr>
            <w:r w:rsidRPr="005C672D">
              <w:rPr>
                <w:color w:val="000000"/>
                <w:sz w:val="24"/>
              </w:rPr>
              <w:t>占当期佣金总量的比例</w:t>
            </w:r>
          </w:p>
        </w:tc>
        <w:tc>
          <w:tcPr>
            <w:tcW w:w="1080" w:type="dxa"/>
            <w:vMerge/>
            <w:vAlign w:val="center"/>
          </w:tcPr>
          <w:p w:rsidR="001548F9" w:rsidRPr="005C672D" w:rsidRDefault="001548F9" w:rsidP="00AC6DDA">
            <w:pPr>
              <w:widowControl/>
              <w:spacing w:before="29" w:line="288" w:lineRule="auto"/>
              <w:jc w:val="left"/>
              <w:rPr>
                <w:color w:val="000000"/>
                <w:kern w:val="0"/>
                <w:sz w:val="24"/>
              </w:rPr>
            </w:pPr>
          </w:p>
        </w:tc>
      </w:tr>
      <w:tr w:rsidR="00C42222">
        <w:tc>
          <w:tcPr>
            <w:tcW w:w="1559" w:type="dxa"/>
            <w:vAlign w:val="center"/>
          </w:tcPr>
          <w:p w:rsidR="00C42222" w:rsidRDefault="0013739E">
            <w:pPr>
              <w:jc w:val="center"/>
            </w:pPr>
            <w:r>
              <w:rPr>
                <w:color w:val="000000"/>
                <w:sz w:val="24"/>
              </w:rPr>
              <w:t>华创证券有限责任公司</w:t>
            </w:r>
          </w:p>
        </w:tc>
        <w:tc>
          <w:tcPr>
            <w:tcW w:w="779" w:type="dxa"/>
            <w:vAlign w:val="center"/>
          </w:tcPr>
          <w:p w:rsidR="00C42222" w:rsidRDefault="0013739E">
            <w:pPr>
              <w:jc w:val="center"/>
            </w:pPr>
            <w:r>
              <w:rPr>
                <w:color w:val="000000"/>
                <w:sz w:val="24"/>
              </w:rPr>
              <w:t>3</w:t>
            </w:r>
          </w:p>
        </w:tc>
        <w:tc>
          <w:tcPr>
            <w:tcW w:w="1800" w:type="dxa"/>
            <w:vAlign w:val="center"/>
          </w:tcPr>
          <w:p w:rsidR="00C42222" w:rsidRDefault="0013739E">
            <w:pPr>
              <w:jc w:val="right"/>
            </w:pPr>
            <w:r>
              <w:rPr>
                <w:color w:val="000000"/>
                <w:sz w:val="24"/>
              </w:rPr>
              <w:t>828,146,681.98</w:t>
            </w:r>
          </w:p>
        </w:tc>
        <w:tc>
          <w:tcPr>
            <w:tcW w:w="1080" w:type="dxa"/>
            <w:vAlign w:val="center"/>
          </w:tcPr>
          <w:p w:rsidR="00C42222" w:rsidRDefault="0013739E">
            <w:pPr>
              <w:jc w:val="right"/>
            </w:pPr>
            <w:r>
              <w:rPr>
                <w:color w:val="000000"/>
                <w:sz w:val="24"/>
              </w:rPr>
              <w:t>29.60%</w:t>
            </w:r>
          </w:p>
        </w:tc>
        <w:tc>
          <w:tcPr>
            <w:tcW w:w="1620" w:type="dxa"/>
            <w:vAlign w:val="center"/>
          </w:tcPr>
          <w:p w:rsidR="00C42222" w:rsidRDefault="0013739E">
            <w:pPr>
              <w:jc w:val="right"/>
            </w:pPr>
            <w:r>
              <w:rPr>
                <w:color w:val="000000"/>
                <w:sz w:val="24"/>
              </w:rPr>
              <w:t>771,252.02</w:t>
            </w:r>
          </w:p>
        </w:tc>
        <w:tc>
          <w:tcPr>
            <w:tcW w:w="1080" w:type="dxa"/>
            <w:vAlign w:val="center"/>
          </w:tcPr>
          <w:p w:rsidR="00C42222" w:rsidRDefault="0013739E">
            <w:pPr>
              <w:jc w:val="right"/>
            </w:pPr>
            <w:r>
              <w:rPr>
                <w:color w:val="000000"/>
                <w:sz w:val="24"/>
              </w:rPr>
              <w:t>29.60%</w:t>
            </w:r>
          </w:p>
        </w:tc>
        <w:tc>
          <w:tcPr>
            <w:tcW w:w="1080" w:type="dxa"/>
            <w:vAlign w:val="center"/>
          </w:tcPr>
          <w:p w:rsidR="00C42222" w:rsidRDefault="0013739E">
            <w:pPr>
              <w:jc w:val="left"/>
            </w:pPr>
            <w:r>
              <w:rPr>
                <w:color w:val="000000"/>
                <w:sz w:val="24"/>
              </w:rPr>
              <w:t>-</w:t>
            </w:r>
          </w:p>
        </w:tc>
      </w:tr>
      <w:tr w:rsidR="00C42222">
        <w:tc>
          <w:tcPr>
            <w:tcW w:w="1559" w:type="dxa"/>
            <w:vAlign w:val="center"/>
          </w:tcPr>
          <w:p w:rsidR="00C42222" w:rsidRDefault="0013739E">
            <w:pPr>
              <w:jc w:val="center"/>
            </w:pPr>
            <w:r>
              <w:rPr>
                <w:color w:val="000000"/>
                <w:sz w:val="24"/>
              </w:rPr>
              <w:t>长江证券股份有限公司</w:t>
            </w:r>
          </w:p>
        </w:tc>
        <w:tc>
          <w:tcPr>
            <w:tcW w:w="779" w:type="dxa"/>
            <w:vAlign w:val="center"/>
          </w:tcPr>
          <w:p w:rsidR="00C42222" w:rsidRDefault="0013739E">
            <w:pPr>
              <w:jc w:val="center"/>
            </w:pPr>
            <w:r>
              <w:rPr>
                <w:color w:val="000000"/>
                <w:sz w:val="24"/>
              </w:rPr>
              <w:t>1</w:t>
            </w:r>
          </w:p>
        </w:tc>
        <w:tc>
          <w:tcPr>
            <w:tcW w:w="1800" w:type="dxa"/>
            <w:vAlign w:val="center"/>
          </w:tcPr>
          <w:p w:rsidR="00C42222" w:rsidRDefault="0013739E">
            <w:pPr>
              <w:jc w:val="right"/>
            </w:pPr>
            <w:r>
              <w:rPr>
                <w:color w:val="000000"/>
                <w:sz w:val="24"/>
              </w:rPr>
              <w:t>462,255,375.37</w:t>
            </w:r>
          </w:p>
        </w:tc>
        <w:tc>
          <w:tcPr>
            <w:tcW w:w="1080" w:type="dxa"/>
            <w:vAlign w:val="center"/>
          </w:tcPr>
          <w:p w:rsidR="00C42222" w:rsidRDefault="0013739E">
            <w:pPr>
              <w:jc w:val="right"/>
            </w:pPr>
            <w:r>
              <w:rPr>
                <w:color w:val="000000"/>
                <w:sz w:val="24"/>
              </w:rPr>
              <w:t>16.52%</w:t>
            </w:r>
          </w:p>
        </w:tc>
        <w:tc>
          <w:tcPr>
            <w:tcW w:w="1620" w:type="dxa"/>
            <w:vAlign w:val="center"/>
          </w:tcPr>
          <w:p w:rsidR="00C42222" w:rsidRDefault="0013739E">
            <w:pPr>
              <w:jc w:val="right"/>
            </w:pPr>
            <w:r>
              <w:rPr>
                <w:color w:val="000000"/>
                <w:sz w:val="24"/>
              </w:rPr>
              <w:t>430,499.08</w:t>
            </w:r>
          </w:p>
        </w:tc>
        <w:tc>
          <w:tcPr>
            <w:tcW w:w="1080" w:type="dxa"/>
            <w:vAlign w:val="center"/>
          </w:tcPr>
          <w:p w:rsidR="00C42222" w:rsidRDefault="0013739E">
            <w:pPr>
              <w:jc w:val="right"/>
            </w:pPr>
            <w:r>
              <w:rPr>
                <w:color w:val="000000"/>
                <w:sz w:val="24"/>
              </w:rPr>
              <w:t>16.52%</w:t>
            </w:r>
          </w:p>
        </w:tc>
        <w:tc>
          <w:tcPr>
            <w:tcW w:w="1080" w:type="dxa"/>
            <w:vAlign w:val="center"/>
          </w:tcPr>
          <w:p w:rsidR="00C42222" w:rsidRDefault="0013739E">
            <w:pPr>
              <w:jc w:val="left"/>
            </w:pPr>
            <w:r>
              <w:rPr>
                <w:color w:val="000000"/>
                <w:sz w:val="24"/>
              </w:rPr>
              <w:t>-</w:t>
            </w:r>
          </w:p>
        </w:tc>
      </w:tr>
      <w:tr w:rsidR="00C42222">
        <w:tc>
          <w:tcPr>
            <w:tcW w:w="1559" w:type="dxa"/>
            <w:vAlign w:val="center"/>
          </w:tcPr>
          <w:p w:rsidR="00C42222" w:rsidRDefault="0013739E">
            <w:pPr>
              <w:jc w:val="center"/>
            </w:pPr>
            <w:r>
              <w:rPr>
                <w:color w:val="000000"/>
                <w:sz w:val="24"/>
              </w:rPr>
              <w:t>国开证券有限责任公司</w:t>
            </w:r>
          </w:p>
        </w:tc>
        <w:tc>
          <w:tcPr>
            <w:tcW w:w="779" w:type="dxa"/>
            <w:vAlign w:val="center"/>
          </w:tcPr>
          <w:p w:rsidR="00C42222" w:rsidRDefault="0013739E">
            <w:pPr>
              <w:jc w:val="center"/>
            </w:pPr>
            <w:r>
              <w:rPr>
                <w:color w:val="000000"/>
                <w:sz w:val="24"/>
              </w:rPr>
              <w:t>1</w:t>
            </w:r>
          </w:p>
        </w:tc>
        <w:tc>
          <w:tcPr>
            <w:tcW w:w="1800" w:type="dxa"/>
            <w:vAlign w:val="center"/>
          </w:tcPr>
          <w:p w:rsidR="00C42222" w:rsidRDefault="0013739E">
            <w:pPr>
              <w:jc w:val="right"/>
            </w:pPr>
            <w:r>
              <w:rPr>
                <w:color w:val="000000"/>
                <w:sz w:val="24"/>
              </w:rPr>
              <w:t>32,671,983.70</w:t>
            </w:r>
          </w:p>
        </w:tc>
        <w:tc>
          <w:tcPr>
            <w:tcW w:w="1080" w:type="dxa"/>
            <w:vAlign w:val="center"/>
          </w:tcPr>
          <w:p w:rsidR="00C42222" w:rsidRDefault="0013739E">
            <w:pPr>
              <w:jc w:val="right"/>
            </w:pPr>
            <w:r>
              <w:rPr>
                <w:color w:val="000000"/>
                <w:sz w:val="24"/>
              </w:rPr>
              <w:t>1.17%</w:t>
            </w:r>
          </w:p>
        </w:tc>
        <w:tc>
          <w:tcPr>
            <w:tcW w:w="1620" w:type="dxa"/>
            <w:vAlign w:val="center"/>
          </w:tcPr>
          <w:p w:rsidR="00C42222" w:rsidRDefault="0013739E">
            <w:pPr>
              <w:jc w:val="right"/>
            </w:pPr>
            <w:r>
              <w:rPr>
                <w:color w:val="000000"/>
                <w:sz w:val="24"/>
              </w:rPr>
              <w:t>30,427.44</w:t>
            </w:r>
          </w:p>
        </w:tc>
        <w:tc>
          <w:tcPr>
            <w:tcW w:w="1080" w:type="dxa"/>
            <w:vAlign w:val="center"/>
          </w:tcPr>
          <w:p w:rsidR="00C42222" w:rsidRDefault="0013739E">
            <w:pPr>
              <w:jc w:val="right"/>
            </w:pPr>
            <w:r>
              <w:rPr>
                <w:color w:val="000000"/>
                <w:sz w:val="24"/>
              </w:rPr>
              <w:t>1.17%</w:t>
            </w:r>
          </w:p>
        </w:tc>
        <w:tc>
          <w:tcPr>
            <w:tcW w:w="1080" w:type="dxa"/>
            <w:vAlign w:val="center"/>
          </w:tcPr>
          <w:p w:rsidR="00C42222" w:rsidRDefault="0013739E">
            <w:pPr>
              <w:jc w:val="left"/>
            </w:pPr>
            <w:r>
              <w:rPr>
                <w:color w:val="000000"/>
                <w:sz w:val="24"/>
              </w:rPr>
              <w:t>-</w:t>
            </w:r>
          </w:p>
        </w:tc>
      </w:tr>
      <w:tr w:rsidR="00C42222">
        <w:tc>
          <w:tcPr>
            <w:tcW w:w="1559" w:type="dxa"/>
            <w:vAlign w:val="center"/>
          </w:tcPr>
          <w:p w:rsidR="00C42222" w:rsidRDefault="0013739E">
            <w:pPr>
              <w:jc w:val="center"/>
            </w:pPr>
            <w:r>
              <w:rPr>
                <w:color w:val="000000"/>
                <w:sz w:val="24"/>
              </w:rPr>
              <w:t>东方证券股份有限公司</w:t>
            </w:r>
          </w:p>
        </w:tc>
        <w:tc>
          <w:tcPr>
            <w:tcW w:w="779" w:type="dxa"/>
            <w:vAlign w:val="center"/>
          </w:tcPr>
          <w:p w:rsidR="00C42222" w:rsidRDefault="0013739E">
            <w:pPr>
              <w:jc w:val="center"/>
            </w:pPr>
            <w:r>
              <w:rPr>
                <w:color w:val="000000"/>
                <w:sz w:val="24"/>
              </w:rPr>
              <w:t>1</w:t>
            </w:r>
          </w:p>
        </w:tc>
        <w:tc>
          <w:tcPr>
            <w:tcW w:w="1800" w:type="dxa"/>
            <w:vAlign w:val="center"/>
          </w:tcPr>
          <w:p w:rsidR="00C42222" w:rsidRDefault="0013739E">
            <w:pPr>
              <w:jc w:val="right"/>
            </w:pPr>
            <w:r>
              <w:rPr>
                <w:color w:val="000000"/>
                <w:sz w:val="24"/>
              </w:rPr>
              <w:t>130,301,136.53</w:t>
            </w:r>
          </w:p>
        </w:tc>
        <w:tc>
          <w:tcPr>
            <w:tcW w:w="1080" w:type="dxa"/>
            <w:vAlign w:val="center"/>
          </w:tcPr>
          <w:p w:rsidR="00C42222" w:rsidRDefault="0013739E">
            <w:pPr>
              <w:jc w:val="right"/>
            </w:pPr>
            <w:r>
              <w:rPr>
                <w:color w:val="000000"/>
                <w:sz w:val="24"/>
              </w:rPr>
              <w:t>4.66%</w:t>
            </w:r>
          </w:p>
        </w:tc>
        <w:tc>
          <w:tcPr>
            <w:tcW w:w="1620" w:type="dxa"/>
            <w:vAlign w:val="center"/>
          </w:tcPr>
          <w:p w:rsidR="00C42222" w:rsidRDefault="0013739E">
            <w:pPr>
              <w:jc w:val="right"/>
            </w:pPr>
            <w:r>
              <w:rPr>
                <w:color w:val="000000"/>
                <w:sz w:val="24"/>
              </w:rPr>
              <w:t>121,348.91</w:t>
            </w:r>
          </w:p>
        </w:tc>
        <w:tc>
          <w:tcPr>
            <w:tcW w:w="1080" w:type="dxa"/>
            <w:vAlign w:val="center"/>
          </w:tcPr>
          <w:p w:rsidR="00C42222" w:rsidRDefault="0013739E">
            <w:pPr>
              <w:jc w:val="right"/>
            </w:pPr>
            <w:r>
              <w:rPr>
                <w:color w:val="000000"/>
                <w:sz w:val="24"/>
              </w:rPr>
              <w:t>4.66%</w:t>
            </w:r>
          </w:p>
        </w:tc>
        <w:tc>
          <w:tcPr>
            <w:tcW w:w="1080" w:type="dxa"/>
            <w:vAlign w:val="center"/>
          </w:tcPr>
          <w:p w:rsidR="00C42222" w:rsidRDefault="0013739E">
            <w:pPr>
              <w:jc w:val="left"/>
            </w:pPr>
            <w:r>
              <w:rPr>
                <w:color w:val="000000"/>
                <w:sz w:val="24"/>
              </w:rPr>
              <w:t>-</w:t>
            </w:r>
          </w:p>
        </w:tc>
      </w:tr>
      <w:tr w:rsidR="00C42222">
        <w:tc>
          <w:tcPr>
            <w:tcW w:w="1559" w:type="dxa"/>
            <w:vAlign w:val="center"/>
          </w:tcPr>
          <w:p w:rsidR="00C42222" w:rsidRDefault="0013739E">
            <w:pPr>
              <w:jc w:val="center"/>
            </w:pPr>
            <w:r>
              <w:rPr>
                <w:color w:val="000000"/>
                <w:sz w:val="24"/>
              </w:rPr>
              <w:t>广发证券股份有限公司</w:t>
            </w:r>
          </w:p>
        </w:tc>
        <w:tc>
          <w:tcPr>
            <w:tcW w:w="779" w:type="dxa"/>
            <w:vAlign w:val="center"/>
          </w:tcPr>
          <w:p w:rsidR="00C42222" w:rsidRDefault="0013739E">
            <w:pPr>
              <w:jc w:val="center"/>
            </w:pPr>
            <w:r>
              <w:rPr>
                <w:color w:val="000000"/>
                <w:sz w:val="24"/>
              </w:rPr>
              <w:t>1</w:t>
            </w:r>
          </w:p>
        </w:tc>
        <w:tc>
          <w:tcPr>
            <w:tcW w:w="1800" w:type="dxa"/>
            <w:vAlign w:val="center"/>
          </w:tcPr>
          <w:p w:rsidR="00C42222" w:rsidRDefault="0013739E">
            <w:pPr>
              <w:jc w:val="right"/>
            </w:pPr>
            <w:r>
              <w:rPr>
                <w:color w:val="000000"/>
                <w:sz w:val="24"/>
              </w:rPr>
              <w:t>1,225,475,614.30</w:t>
            </w:r>
          </w:p>
        </w:tc>
        <w:tc>
          <w:tcPr>
            <w:tcW w:w="1080" w:type="dxa"/>
            <w:vAlign w:val="center"/>
          </w:tcPr>
          <w:p w:rsidR="00C42222" w:rsidRDefault="0013739E">
            <w:pPr>
              <w:jc w:val="right"/>
            </w:pPr>
            <w:r>
              <w:rPr>
                <w:color w:val="000000"/>
                <w:sz w:val="24"/>
              </w:rPr>
              <w:t>43.80%</w:t>
            </w:r>
          </w:p>
        </w:tc>
        <w:tc>
          <w:tcPr>
            <w:tcW w:w="1620" w:type="dxa"/>
            <w:vAlign w:val="center"/>
          </w:tcPr>
          <w:p w:rsidR="00C42222" w:rsidRDefault="0013739E">
            <w:pPr>
              <w:jc w:val="right"/>
            </w:pPr>
            <w:r>
              <w:rPr>
                <w:color w:val="000000"/>
                <w:sz w:val="24"/>
              </w:rPr>
              <w:t>1,141,288.19</w:t>
            </w:r>
          </w:p>
        </w:tc>
        <w:tc>
          <w:tcPr>
            <w:tcW w:w="1080" w:type="dxa"/>
            <w:vAlign w:val="center"/>
          </w:tcPr>
          <w:p w:rsidR="00C42222" w:rsidRDefault="0013739E">
            <w:pPr>
              <w:jc w:val="right"/>
            </w:pPr>
            <w:r>
              <w:rPr>
                <w:color w:val="000000"/>
                <w:sz w:val="24"/>
              </w:rPr>
              <w:t>43.80%</w:t>
            </w:r>
          </w:p>
        </w:tc>
        <w:tc>
          <w:tcPr>
            <w:tcW w:w="1080" w:type="dxa"/>
            <w:vAlign w:val="center"/>
          </w:tcPr>
          <w:p w:rsidR="00C42222" w:rsidRDefault="0013739E">
            <w:pPr>
              <w:jc w:val="left"/>
            </w:pPr>
            <w:r>
              <w:rPr>
                <w:color w:val="000000"/>
                <w:sz w:val="24"/>
              </w:rPr>
              <w:t>-</w:t>
            </w:r>
          </w:p>
        </w:tc>
      </w:tr>
      <w:tr w:rsidR="00C42222">
        <w:tc>
          <w:tcPr>
            <w:tcW w:w="1559" w:type="dxa"/>
            <w:vAlign w:val="center"/>
          </w:tcPr>
          <w:p w:rsidR="00C42222" w:rsidRDefault="0013739E">
            <w:pPr>
              <w:jc w:val="center"/>
            </w:pPr>
            <w:r>
              <w:rPr>
                <w:color w:val="000000"/>
                <w:sz w:val="24"/>
              </w:rPr>
              <w:t>民生证券股份有限公司</w:t>
            </w:r>
          </w:p>
        </w:tc>
        <w:tc>
          <w:tcPr>
            <w:tcW w:w="779" w:type="dxa"/>
            <w:vAlign w:val="center"/>
          </w:tcPr>
          <w:p w:rsidR="00C42222" w:rsidRDefault="0013739E">
            <w:pPr>
              <w:jc w:val="center"/>
            </w:pPr>
            <w:r>
              <w:rPr>
                <w:color w:val="000000"/>
                <w:sz w:val="24"/>
              </w:rPr>
              <w:t>2</w:t>
            </w:r>
          </w:p>
        </w:tc>
        <w:tc>
          <w:tcPr>
            <w:tcW w:w="1800" w:type="dxa"/>
            <w:vAlign w:val="center"/>
          </w:tcPr>
          <w:p w:rsidR="00C42222" w:rsidRDefault="0013739E">
            <w:pPr>
              <w:jc w:val="right"/>
            </w:pPr>
            <w:r>
              <w:rPr>
                <w:color w:val="000000"/>
                <w:sz w:val="24"/>
              </w:rPr>
              <w:t>118,931,633.29</w:t>
            </w:r>
          </w:p>
        </w:tc>
        <w:tc>
          <w:tcPr>
            <w:tcW w:w="1080" w:type="dxa"/>
            <w:vAlign w:val="center"/>
          </w:tcPr>
          <w:p w:rsidR="00C42222" w:rsidRDefault="0013739E">
            <w:pPr>
              <w:jc w:val="right"/>
            </w:pPr>
            <w:r>
              <w:rPr>
                <w:color w:val="000000"/>
                <w:sz w:val="24"/>
              </w:rPr>
              <w:t>4.25%</w:t>
            </w:r>
          </w:p>
        </w:tc>
        <w:tc>
          <w:tcPr>
            <w:tcW w:w="1620" w:type="dxa"/>
            <w:vAlign w:val="center"/>
          </w:tcPr>
          <w:p w:rsidR="00C42222" w:rsidRDefault="0013739E">
            <w:pPr>
              <w:jc w:val="right"/>
            </w:pPr>
            <w:r>
              <w:rPr>
                <w:color w:val="000000"/>
                <w:sz w:val="24"/>
              </w:rPr>
              <w:t>110,761.71</w:t>
            </w:r>
          </w:p>
        </w:tc>
        <w:tc>
          <w:tcPr>
            <w:tcW w:w="1080" w:type="dxa"/>
            <w:vAlign w:val="center"/>
          </w:tcPr>
          <w:p w:rsidR="00C42222" w:rsidRDefault="0013739E">
            <w:pPr>
              <w:jc w:val="right"/>
            </w:pPr>
            <w:r>
              <w:rPr>
                <w:color w:val="000000"/>
                <w:sz w:val="24"/>
              </w:rPr>
              <w:t>4.25%</w:t>
            </w:r>
          </w:p>
        </w:tc>
        <w:tc>
          <w:tcPr>
            <w:tcW w:w="1080" w:type="dxa"/>
            <w:vAlign w:val="center"/>
          </w:tcPr>
          <w:p w:rsidR="00C42222" w:rsidRDefault="0013739E">
            <w:pPr>
              <w:jc w:val="left"/>
            </w:pPr>
            <w:r>
              <w:rPr>
                <w:color w:val="000000"/>
                <w:sz w:val="24"/>
              </w:rPr>
              <w:t>-</w:t>
            </w:r>
          </w:p>
        </w:tc>
      </w:tr>
      <w:tr w:rsidR="00C42222">
        <w:tc>
          <w:tcPr>
            <w:tcW w:w="1559" w:type="dxa"/>
            <w:vAlign w:val="center"/>
          </w:tcPr>
          <w:p w:rsidR="00C42222" w:rsidRDefault="0013739E">
            <w:pPr>
              <w:jc w:val="center"/>
            </w:pPr>
            <w:r>
              <w:rPr>
                <w:color w:val="000000"/>
                <w:sz w:val="24"/>
              </w:rPr>
              <w:t>北京高华证券有限责任公司</w:t>
            </w:r>
          </w:p>
        </w:tc>
        <w:tc>
          <w:tcPr>
            <w:tcW w:w="779" w:type="dxa"/>
            <w:vAlign w:val="center"/>
          </w:tcPr>
          <w:p w:rsidR="00C42222" w:rsidRDefault="0013739E">
            <w:pPr>
              <w:jc w:val="center"/>
            </w:pPr>
            <w:r>
              <w:rPr>
                <w:color w:val="000000"/>
                <w:sz w:val="24"/>
              </w:rPr>
              <w:t>1</w:t>
            </w:r>
          </w:p>
        </w:tc>
        <w:tc>
          <w:tcPr>
            <w:tcW w:w="1800" w:type="dxa"/>
            <w:vAlign w:val="center"/>
          </w:tcPr>
          <w:p w:rsidR="00C42222" w:rsidRDefault="0013739E">
            <w:pPr>
              <w:jc w:val="right"/>
            </w:pPr>
            <w:r>
              <w:rPr>
                <w:color w:val="000000"/>
                <w:sz w:val="24"/>
              </w:rPr>
              <w:t>-</w:t>
            </w:r>
          </w:p>
        </w:tc>
        <w:tc>
          <w:tcPr>
            <w:tcW w:w="1080" w:type="dxa"/>
            <w:vAlign w:val="center"/>
          </w:tcPr>
          <w:p w:rsidR="00C42222" w:rsidRDefault="0013739E">
            <w:pPr>
              <w:jc w:val="right"/>
            </w:pPr>
            <w:r>
              <w:rPr>
                <w:color w:val="000000"/>
                <w:sz w:val="24"/>
              </w:rPr>
              <w:t>-</w:t>
            </w:r>
          </w:p>
        </w:tc>
        <w:tc>
          <w:tcPr>
            <w:tcW w:w="1620" w:type="dxa"/>
            <w:vAlign w:val="center"/>
          </w:tcPr>
          <w:p w:rsidR="00C42222" w:rsidRDefault="0013739E">
            <w:pPr>
              <w:jc w:val="right"/>
            </w:pPr>
            <w:r>
              <w:rPr>
                <w:color w:val="000000"/>
                <w:sz w:val="24"/>
              </w:rPr>
              <w:t>-</w:t>
            </w:r>
          </w:p>
        </w:tc>
        <w:tc>
          <w:tcPr>
            <w:tcW w:w="1080" w:type="dxa"/>
            <w:vAlign w:val="center"/>
          </w:tcPr>
          <w:p w:rsidR="00C42222" w:rsidRDefault="0013739E">
            <w:pPr>
              <w:jc w:val="right"/>
            </w:pPr>
            <w:r>
              <w:rPr>
                <w:color w:val="000000"/>
                <w:sz w:val="24"/>
              </w:rPr>
              <w:t>-</w:t>
            </w:r>
          </w:p>
        </w:tc>
        <w:tc>
          <w:tcPr>
            <w:tcW w:w="1080" w:type="dxa"/>
            <w:vAlign w:val="center"/>
          </w:tcPr>
          <w:p w:rsidR="00C42222" w:rsidRDefault="0013739E">
            <w:pPr>
              <w:jc w:val="left"/>
            </w:pPr>
            <w:r>
              <w:rPr>
                <w:color w:val="000000"/>
                <w:sz w:val="24"/>
              </w:rPr>
              <w:t>-</w:t>
            </w:r>
          </w:p>
        </w:tc>
      </w:tr>
      <w:tr w:rsidR="00C42222">
        <w:tc>
          <w:tcPr>
            <w:tcW w:w="1559" w:type="dxa"/>
            <w:vAlign w:val="center"/>
          </w:tcPr>
          <w:p w:rsidR="00C42222" w:rsidRDefault="0013739E">
            <w:pPr>
              <w:jc w:val="center"/>
            </w:pPr>
            <w:r>
              <w:rPr>
                <w:color w:val="000000"/>
                <w:sz w:val="24"/>
              </w:rPr>
              <w:t>中泰证券股份有限公司</w:t>
            </w:r>
          </w:p>
        </w:tc>
        <w:tc>
          <w:tcPr>
            <w:tcW w:w="779" w:type="dxa"/>
            <w:vAlign w:val="center"/>
          </w:tcPr>
          <w:p w:rsidR="00C42222" w:rsidRDefault="0013739E">
            <w:pPr>
              <w:jc w:val="center"/>
            </w:pPr>
            <w:r>
              <w:rPr>
                <w:color w:val="000000"/>
                <w:sz w:val="24"/>
              </w:rPr>
              <w:t>2</w:t>
            </w:r>
          </w:p>
        </w:tc>
        <w:tc>
          <w:tcPr>
            <w:tcW w:w="1800" w:type="dxa"/>
            <w:vAlign w:val="center"/>
          </w:tcPr>
          <w:p w:rsidR="00C42222" w:rsidRDefault="0013739E">
            <w:pPr>
              <w:jc w:val="right"/>
            </w:pPr>
            <w:r>
              <w:rPr>
                <w:color w:val="000000"/>
                <w:sz w:val="24"/>
              </w:rPr>
              <w:t>-</w:t>
            </w:r>
          </w:p>
        </w:tc>
        <w:tc>
          <w:tcPr>
            <w:tcW w:w="1080" w:type="dxa"/>
            <w:vAlign w:val="center"/>
          </w:tcPr>
          <w:p w:rsidR="00C42222" w:rsidRDefault="0013739E">
            <w:pPr>
              <w:jc w:val="right"/>
            </w:pPr>
            <w:r>
              <w:rPr>
                <w:color w:val="000000"/>
                <w:sz w:val="24"/>
              </w:rPr>
              <w:t>-</w:t>
            </w:r>
          </w:p>
        </w:tc>
        <w:tc>
          <w:tcPr>
            <w:tcW w:w="1620" w:type="dxa"/>
            <w:vAlign w:val="center"/>
          </w:tcPr>
          <w:p w:rsidR="00C42222" w:rsidRDefault="0013739E">
            <w:pPr>
              <w:jc w:val="right"/>
            </w:pPr>
            <w:r>
              <w:rPr>
                <w:color w:val="000000"/>
                <w:sz w:val="24"/>
              </w:rPr>
              <w:t>-</w:t>
            </w:r>
          </w:p>
        </w:tc>
        <w:tc>
          <w:tcPr>
            <w:tcW w:w="1080" w:type="dxa"/>
            <w:vAlign w:val="center"/>
          </w:tcPr>
          <w:p w:rsidR="00C42222" w:rsidRDefault="0013739E">
            <w:pPr>
              <w:jc w:val="right"/>
            </w:pPr>
            <w:r>
              <w:rPr>
                <w:color w:val="000000"/>
                <w:sz w:val="24"/>
              </w:rPr>
              <w:t>-</w:t>
            </w:r>
          </w:p>
        </w:tc>
        <w:tc>
          <w:tcPr>
            <w:tcW w:w="1080" w:type="dxa"/>
            <w:vAlign w:val="center"/>
          </w:tcPr>
          <w:p w:rsidR="00C42222" w:rsidRDefault="0013739E">
            <w:pPr>
              <w:jc w:val="left"/>
            </w:pPr>
            <w:r>
              <w:rPr>
                <w:color w:val="000000"/>
                <w:sz w:val="24"/>
              </w:rPr>
              <w:t>-</w:t>
            </w:r>
          </w:p>
        </w:tc>
      </w:tr>
      <w:tr w:rsidR="00C42222">
        <w:tc>
          <w:tcPr>
            <w:tcW w:w="1559" w:type="dxa"/>
            <w:vAlign w:val="center"/>
          </w:tcPr>
          <w:p w:rsidR="00C42222" w:rsidRDefault="0013739E">
            <w:pPr>
              <w:jc w:val="center"/>
            </w:pPr>
            <w:r>
              <w:rPr>
                <w:color w:val="000000"/>
                <w:sz w:val="24"/>
              </w:rPr>
              <w:lastRenderedPageBreak/>
              <w:t>瑞银证券有限责任公司</w:t>
            </w:r>
          </w:p>
        </w:tc>
        <w:tc>
          <w:tcPr>
            <w:tcW w:w="779" w:type="dxa"/>
            <w:vAlign w:val="center"/>
          </w:tcPr>
          <w:p w:rsidR="00C42222" w:rsidRDefault="0013739E">
            <w:pPr>
              <w:jc w:val="center"/>
            </w:pPr>
            <w:r>
              <w:rPr>
                <w:color w:val="000000"/>
                <w:sz w:val="24"/>
              </w:rPr>
              <w:t>1</w:t>
            </w:r>
          </w:p>
        </w:tc>
        <w:tc>
          <w:tcPr>
            <w:tcW w:w="1800" w:type="dxa"/>
            <w:vAlign w:val="center"/>
          </w:tcPr>
          <w:p w:rsidR="00C42222" w:rsidRDefault="0013739E">
            <w:pPr>
              <w:jc w:val="right"/>
            </w:pPr>
            <w:r>
              <w:rPr>
                <w:color w:val="000000"/>
                <w:sz w:val="24"/>
              </w:rPr>
              <w:t>-</w:t>
            </w:r>
          </w:p>
        </w:tc>
        <w:tc>
          <w:tcPr>
            <w:tcW w:w="1080" w:type="dxa"/>
            <w:vAlign w:val="center"/>
          </w:tcPr>
          <w:p w:rsidR="00C42222" w:rsidRDefault="0013739E">
            <w:pPr>
              <w:jc w:val="right"/>
            </w:pPr>
            <w:r>
              <w:rPr>
                <w:color w:val="000000"/>
                <w:sz w:val="24"/>
              </w:rPr>
              <w:t>-</w:t>
            </w:r>
          </w:p>
        </w:tc>
        <w:tc>
          <w:tcPr>
            <w:tcW w:w="1620" w:type="dxa"/>
            <w:vAlign w:val="center"/>
          </w:tcPr>
          <w:p w:rsidR="00C42222" w:rsidRDefault="0013739E">
            <w:pPr>
              <w:jc w:val="right"/>
            </w:pPr>
            <w:r>
              <w:rPr>
                <w:color w:val="000000"/>
                <w:sz w:val="24"/>
              </w:rPr>
              <w:t>-</w:t>
            </w:r>
          </w:p>
        </w:tc>
        <w:tc>
          <w:tcPr>
            <w:tcW w:w="1080" w:type="dxa"/>
            <w:vAlign w:val="center"/>
          </w:tcPr>
          <w:p w:rsidR="00C42222" w:rsidRDefault="0013739E">
            <w:pPr>
              <w:jc w:val="right"/>
            </w:pPr>
            <w:r>
              <w:rPr>
                <w:color w:val="000000"/>
                <w:sz w:val="24"/>
              </w:rPr>
              <w:t>-</w:t>
            </w:r>
          </w:p>
        </w:tc>
        <w:tc>
          <w:tcPr>
            <w:tcW w:w="1080" w:type="dxa"/>
            <w:vAlign w:val="center"/>
          </w:tcPr>
          <w:p w:rsidR="00C42222" w:rsidRDefault="0013739E">
            <w:pPr>
              <w:jc w:val="left"/>
            </w:pPr>
            <w:r>
              <w:rPr>
                <w:color w:val="000000"/>
                <w:sz w:val="24"/>
              </w:rPr>
              <w:t>-</w:t>
            </w:r>
          </w:p>
        </w:tc>
      </w:tr>
      <w:tr w:rsidR="00C42222">
        <w:tc>
          <w:tcPr>
            <w:tcW w:w="1559" w:type="dxa"/>
            <w:vAlign w:val="center"/>
          </w:tcPr>
          <w:p w:rsidR="00C42222" w:rsidRDefault="0013739E">
            <w:pPr>
              <w:jc w:val="center"/>
            </w:pPr>
            <w:r>
              <w:rPr>
                <w:color w:val="000000"/>
                <w:sz w:val="24"/>
              </w:rPr>
              <w:t>东吴证券股份有限公司</w:t>
            </w:r>
          </w:p>
        </w:tc>
        <w:tc>
          <w:tcPr>
            <w:tcW w:w="779" w:type="dxa"/>
            <w:vAlign w:val="center"/>
          </w:tcPr>
          <w:p w:rsidR="00C42222" w:rsidRDefault="0013739E">
            <w:pPr>
              <w:jc w:val="center"/>
            </w:pPr>
            <w:r>
              <w:rPr>
                <w:color w:val="000000"/>
                <w:sz w:val="24"/>
              </w:rPr>
              <w:t>1</w:t>
            </w:r>
          </w:p>
        </w:tc>
        <w:tc>
          <w:tcPr>
            <w:tcW w:w="1800" w:type="dxa"/>
            <w:vAlign w:val="center"/>
          </w:tcPr>
          <w:p w:rsidR="00C42222" w:rsidRDefault="0013739E">
            <w:pPr>
              <w:jc w:val="right"/>
            </w:pPr>
            <w:r>
              <w:rPr>
                <w:color w:val="000000"/>
                <w:sz w:val="24"/>
              </w:rPr>
              <w:t>-</w:t>
            </w:r>
          </w:p>
        </w:tc>
        <w:tc>
          <w:tcPr>
            <w:tcW w:w="1080" w:type="dxa"/>
            <w:vAlign w:val="center"/>
          </w:tcPr>
          <w:p w:rsidR="00C42222" w:rsidRDefault="0013739E">
            <w:pPr>
              <w:jc w:val="right"/>
            </w:pPr>
            <w:r>
              <w:rPr>
                <w:color w:val="000000"/>
                <w:sz w:val="24"/>
              </w:rPr>
              <w:t>-</w:t>
            </w:r>
          </w:p>
        </w:tc>
        <w:tc>
          <w:tcPr>
            <w:tcW w:w="1620" w:type="dxa"/>
            <w:vAlign w:val="center"/>
          </w:tcPr>
          <w:p w:rsidR="00C42222" w:rsidRDefault="0013739E">
            <w:pPr>
              <w:jc w:val="right"/>
            </w:pPr>
            <w:r>
              <w:rPr>
                <w:color w:val="000000"/>
                <w:sz w:val="24"/>
              </w:rPr>
              <w:t>-</w:t>
            </w:r>
          </w:p>
        </w:tc>
        <w:tc>
          <w:tcPr>
            <w:tcW w:w="1080" w:type="dxa"/>
            <w:vAlign w:val="center"/>
          </w:tcPr>
          <w:p w:rsidR="00C42222" w:rsidRDefault="0013739E">
            <w:pPr>
              <w:jc w:val="right"/>
            </w:pPr>
            <w:r>
              <w:rPr>
                <w:color w:val="000000"/>
                <w:sz w:val="24"/>
              </w:rPr>
              <w:t>-</w:t>
            </w:r>
          </w:p>
        </w:tc>
        <w:tc>
          <w:tcPr>
            <w:tcW w:w="1080" w:type="dxa"/>
            <w:vAlign w:val="center"/>
          </w:tcPr>
          <w:p w:rsidR="00C42222" w:rsidRDefault="0013739E">
            <w:pPr>
              <w:jc w:val="left"/>
            </w:pPr>
            <w:r>
              <w:rPr>
                <w:color w:val="000000"/>
                <w:sz w:val="24"/>
              </w:rPr>
              <w:t>-</w:t>
            </w:r>
          </w:p>
        </w:tc>
      </w:tr>
    </w:tbl>
    <w:p w:rsidR="00C42222" w:rsidRDefault="0013739E">
      <w:pPr>
        <w:tabs>
          <w:tab w:val="left" w:pos="426"/>
        </w:tabs>
        <w:spacing w:before="29" w:line="288" w:lineRule="auto"/>
        <w:jc w:val="left"/>
        <w:rPr>
          <w:kern w:val="0"/>
          <w:sz w:val="24"/>
        </w:rPr>
      </w:pPr>
      <w:r>
        <w:rPr>
          <w:kern w:val="0"/>
          <w:sz w:val="24"/>
        </w:rPr>
        <w:t>注：</w:t>
      </w:r>
      <w:r>
        <w:rPr>
          <w:kern w:val="0"/>
          <w:sz w:val="24"/>
        </w:rPr>
        <w:t>1</w:t>
      </w:r>
      <w:r>
        <w:rPr>
          <w:kern w:val="0"/>
          <w:sz w:val="24"/>
        </w:rPr>
        <w:t>、报告期内基金交易单元未发生变化；</w:t>
      </w:r>
    </w:p>
    <w:p w:rsidR="00C42222" w:rsidRDefault="0013739E">
      <w:pPr>
        <w:tabs>
          <w:tab w:val="left" w:pos="426"/>
        </w:tabs>
        <w:spacing w:before="29" w:line="288" w:lineRule="auto"/>
        <w:jc w:val="left"/>
        <w:rPr>
          <w:kern w:val="0"/>
          <w:sz w:val="24"/>
        </w:rPr>
      </w:pPr>
      <w:r>
        <w:rPr>
          <w:kern w:val="0"/>
          <w:sz w:val="24"/>
        </w:rPr>
        <w:t xml:space="preserve">    2</w:t>
      </w:r>
      <w:r>
        <w:rPr>
          <w:kern w:val="0"/>
          <w:sz w:val="24"/>
        </w:rPr>
        <w:t>、租用证券公司专用交易单元的选择标准主要包括：券商基本面评价（财务状况、经营状况）、券商研究机构评价（报告质量、及时性和数量）、券商每日信息评价（及时性和有效性）和券商协作表现评价等四个方面；</w:t>
      </w:r>
    </w:p>
    <w:p w:rsidR="001548F9" w:rsidRPr="005C672D" w:rsidRDefault="001548F9" w:rsidP="00AC6DDA">
      <w:pPr>
        <w:tabs>
          <w:tab w:val="left" w:pos="426"/>
        </w:tabs>
        <w:spacing w:before="29" w:line="288" w:lineRule="auto"/>
        <w:jc w:val="left"/>
        <w:rPr>
          <w:kern w:val="0"/>
          <w:sz w:val="24"/>
        </w:rPr>
      </w:pPr>
      <w:r w:rsidRPr="005C672D">
        <w:rPr>
          <w:kern w:val="0"/>
          <w:sz w:val="24"/>
        </w:rPr>
        <w:t xml:space="preserve">    3</w:t>
      </w:r>
      <w:r w:rsidRPr="005C672D">
        <w:rPr>
          <w:kern w:val="0"/>
          <w:sz w:val="24"/>
        </w:rPr>
        <w:t>、租用证券公司专用交易单元的程序：首先根据租用证券公司专用交易单元的选择标准进行综合评价，然后根据评价选择基金专用交易单元。研究部提交方案，并上报公司批准。</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rPr>
          <w:b/>
          <w:sz w:val="24"/>
        </w:rPr>
      </w:pPr>
      <w:r w:rsidRPr="005C672D">
        <w:rPr>
          <w:b/>
          <w:sz w:val="24"/>
        </w:rPr>
        <w:t xml:space="preserve">10.7.2 </w:t>
      </w:r>
      <w:r w:rsidRPr="005C672D">
        <w:rPr>
          <w:b/>
          <w:sz w:val="24"/>
        </w:rPr>
        <w:t>基金租用证券公司交易单元进行其他证券投资的情况</w:t>
      </w:r>
      <w:bookmarkEnd w:id="88"/>
    </w:p>
    <w:p w:rsidR="00FD7A40" w:rsidRPr="005C672D" w:rsidRDefault="00FD7A40" w:rsidP="00AC6DDA">
      <w:pPr>
        <w:autoSpaceDE w:val="0"/>
        <w:autoSpaceDN w:val="0"/>
        <w:adjustRightInd w:val="0"/>
        <w:spacing w:before="29" w:line="288" w:lineRule="auto"/>
        <w:jc w:val="left"/>
        <w:rPr>
          <w:color w:val="000000"/>
          <w:sz w:val="24"/>
        </w:rPr>
      </w:pPr>
      <w:r w:rsidRPr="005C672D">
        <w:rPr>
          <w:color w:val="000000"/>
          <w:sz w:val="24"/>
        </w:rPr>
        <w:t>无。</w:t>
      </w:r>
    </w:p>
    <w:p w:rsidR="00CB75C2" w:rsidRPr="005C672D" w:rsidRDefault="00CB75C2" w:rsidP="00AC6DDA">
      <w:pPr>
        <w:autoSpaceDE w:val="0"/>
        <w:autoSpaceDN w:val="0"/>
        <w:adjustRightInd w:val="0"/>
        <w:spacing w:before="29" w:line="288" w:lineRule="auto"/>
        <w:jc w:val="left"/>
        <w:rPr>
          <w:color w:val="000000"/>
          <w:sz w:val="24"/>
        </w:rPr>
      </w:pPr>
    </w:p>
    <w:sectPr w:rsidR="00CB75C2" w:rsidRPr="005C672D" w:rsidSect="00937AC9">
      <w:footerReference w:type="even" r:id="rId10"/>
      <w:footerReference w:type="default" r:id="rId11"/>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405C" w:rsidRDefault="004C405C">
      <w:r>
        <w:separator/>
      </w:r>
    </w:p>
  </w:endnote>
  <w:endnote w:type="continuationSeparator" w:id="0">
    <w:p w:rsidR="004C405C" w:rsidRDefault="004C40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68E" w:rsidRDefault="00362DDA" w:rsidP="00C03B3A">
    <w:pPr>
      <w:pStyle w:val="a6"/>
      <w:framePr w:wrap="around" w:vAnchor="text" w:hAnchor="margin" w:xAlign="right" w:y="1"/>
      <w:rPr>
        <w:rStyle w:val="a7"/>
      </w:rPr>
    </w:pPr>
    <w:r>
      <w:rPr>
        <w:rStyle w:val="a7"/>
      </w:rPr>
      <w:fldChar w:fldCharType="begin"/>
    </w:r>
    <w:r w:rsidR="0091268E">
      <w:rPr>
        <w:rStyle w:val="a7"/>
      </w:rPr>
      <w:instrText xml:space="preserve">PAGE  </w:instrText>
    </w:r>
    <w:r>
      <w:rPr>
        <w:rStyle w:val="a7"/>
      </w:rPr>
      <w:fldChar w:fldCharType="end"/>
    </w:r>
  </w:p>
  <w:p w:rsidR="0091268E" w:rsidRDefault="0091268E" w:rsidP="00C03B3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68E" w:rsidRDefault="0091268E" w:rsidP="00C03B3A">
    <w:pPr>
      <w:pStyle w:val="a6"/>
      <w:ind w:right="360"/>
      <w:jc w:val="center"/>
    </w:pPr>
    <w:r>
      <w:rPr>
        <w:rFonts w:hint="eastAsia"/>
        <w:kern w:val="0"/>
        <w:szCs w:val="21"/>
      </w:rPr>
      <w:t>第</w:t>
    </w:r>
    <w:r w:rsidR="00362DDA">
      <w:rPr>
        <w:kern w:val="0"/>
        <w:szCs w:val="21"/>
      </w:rPr>
      <w:fldChar w:fldCharType="begin"/>
    </w:r>
    <w:r>
      <w:rPr>
        <w:kern w:val="0"/>
        <w:szCs w:val="21"/>
      </w:rPr>
      <w:instrText xml:space="preserve"> PAGE </w:instrText>
    </w:r>
    <w:r w:rsidR="00362DDA">
      <w:rPr>
        <w:kern w:val="0"/>
        <w:szCs w:val="21"/>
      </w:rPr>
      <w:fldChar w:fldCharType="separate"/>
    </w:r>
    <w:r w:rsidR="008E1CD6">
      <w:rPr>
        <w:noProof/>
        <w:kern w:val="0"/>
        <w:szCs w:val="21"/>
      </w:rPr>
      <w:t>18</w:t>
    </w:r>
    <w:r w:rsidR="00362DDA">
      <w:rPr>
        <w:kern w:val="0"/>
        <w:szCs w:val="21"/>
      </w:rPr>
      <w:fldChar w:fldCharType="end"/>
    </w:r>
    <w:r>
      <w:rPr>
        <w:rFonts w:hint="eastAsia"/>
        <w:kern w:val="0"/>
        <w:szCs w:val="21"/>
      </w:rPr>
      <w:t>页共</w:t>
    </w:r>
    <w:r w:rsidR="00362DDA">
      <w:rPr>
        <w:kern w:val="0"/>
        <w:szCs w:val="21"/>
      </w:rPr>
      <w:fldChar w:fldCharType="begin"/>
    </w:r>
    <w:r>
      <w:rPr>
        <w:kern w:val="0"/>
        <w:szCs w:val="21"/>
      </w:rPr>
      <w:instrText xml:space="preserve"> NUMPAGES </w:instrText>
    </w:r>
    <w:r w:rsidR="00362DDA">
      <w:rPr>
        <w:kern w:val="0"/>
        <w:szCs w:val="21"/>
      </w:rPr>
      <w:fldChar w:fldCharType="separate"/>
    </w:r>
    <w:r w:rsidR="008E1CD6">
      <w:rPr>
        <w:noProof/>
        <w:kern w:val="0"/>
        <w:szCs w:val="21"/>
      </w:rPr>
      <w:t>33</w:t>
    </w:r>
    <w:r w:rsidR="00362DDA">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405C" w:rsidRDefault="004C405C">
      <w:r>
        <w:separator/>
      </w:r>
    </w:p>
  </w:footnote>
  <w:footnote w:type="continuationSeparator" w:id="0">
    <w:p w:rsidR="004C405C" w:rsidRDefault="004C40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68E" w:rsidRPr="00A27DD3" w:rsidRDefault="0091268E" w:rsidP="002243A3">
    <w:pPr>
      <w:pStyle w:val="a9"/>
      <w:pBdr>
        <w:bottom w:val="single" w:sz="6" w:space="0" w:color="auto"/>
      </w:pBdr>
      <w:jc w:val="right"/>
    </w:pPr>
    <w:r w:rsidRPr="00A27DD3">
      <w:rPr>
        <w:rFonts w:hint="eastAsia"/>
        <w:noProof/>
      </w:rPr>
      <w:drawing>
        <wp:anchor distT="0" distB="0" distL="114300" distR="114300" simplePos="0" relativeHeight="251659264" behindDoc="0" locked="0" layoutInCell="1" allowOverlap="1" wp14:anchorId="1B976F3B" wp14:editId="1B92EF98">
          <wp:simplePos x="0" y="0"/>
          <wp:positionH relativeFrom="column">
            <wp:posOffset>-19685</wp:posOffset>
          </wp:positionH>
          <wp:positionV relativeFrom="paragraph">
            <wp:posOffset>-349885</wp:posOffset>
          </wp:positionV>
          <wp:extent cx="2085975" cy="45720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r w:rsidRPr="00A27DD3">
      <w:t>交银施罗德优势行业灵活配置混合型证券投资基金</w:t>
    </w:r>
    <w:r w:rsidRPr="00A27DD3">
      <w:t>2016</w:t>
    </w:r>
    <w:r w:rsidRPr="00A27DD3">
      <w:t>年半年度报告</w:t>
    </w:r>
    <w:r w:rsidRPr="00A27DD3">
      <w:rPr>
        <w:rFonts w:hint="eastAsia"/>
      </w:rPr>
      <w:t>摘要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8F0"/>
    <w:rsid w:val="00000EBD"/>
    <w:rsid w:val="000019B6"/>
    <w:rsid w:val="00001B39"/>
    <w:rsid w:val="00002644"/>
    <w:rsid w:val="00003577"/>
    <w:rsid w:val="0000403B"/>
    <w:rsid w:val="00004337"/>
    <w:rsid w:val="00005172"/>
    <w:rsid w:val="0000551D"/>
    <w:rsid w:val="00005911"/>
    <w:rsid w:val="00005B37"/>
    <w:rsid w:val="00005F65"/>
    <w:rsid w:val="000102A7"/>
    <w:rsid w:val="00010918"/>
    <w:rsid w:val="00010A83"/>
    <w:rsid w:val="00010A8E"/>
    <w:rsid w:val="00010AC3"/>
    <w:rsid w:val="00010C1F"/>
    <w:rsid w:val="00010F11"/>
    <w:rsid w:val="00010FD1"/>
    <w:rsid w:val="00011081"/>
    <w:rsid w:val="00011E59"/>
    <w:rsid w:val="00011EB5"/>
    <w:rsid w:val="0001280C"/>
    <w:rsid w:val="00013919"/>
    <w:rsid w:val="00013CAE"/>
    <w:rsid w:val="00015CC4"/>
    <w:rsid w:val="000162AF"/>
    <w:rsid w:val="00017581"/>
    <w:rsid w:val="0001767C"/>
    <w:rsid w:val="00020583"/>
    <w:rsid w:val="0002154E"/>
    <w:rsid w:val="00021813"/>
    <w:rsid w:val="00021DD4"/>
    <w:rsid w:val="000221FE"/>
    <w:rsid w:val="00023BE7"/>
    <w:rsid w:val="0002438A"/>
    <w:rsid w:val="0002453B"/>
    <w:rsid w:val="00024C15"/>
    <w:rsid w:val="00024C62"/>
    <w:rsid w:val="00024CA0"/>
    <w:rsid w:val="000274FE"/>
    <w:rsid w:val="000276C9"/>
    <w:rsid w:val="0003228A"/>
    <w:rsid w:val="000322D5"/>
    <w:rsid w:val="0003271C"/>
    <w:rsid w:val="00032ADD"/>
    <w:rsid w:val="00032FE1"/>
    <w:rsid w:val="00033104"/>
    <w:rsid w:val="000331EA"/>
    <w:rsid w:val="000335CE"/>
    <w:rsid w:val="00033E3C"/>
    <w:rsid w:val="00033EC1"/>
    <w:rsid w:val="00034BA5"/>
    <w:rsid w:val="000358FE"/>
    <w:rsid w:val="00035B5A"/>
    <w:rsid w:val="00037267"/>
    <w:rsid w:val="000378BC"/>
    <w:rsid w:val="00037CF2"/>
    <w:rsid w:val="00037FCF"/>
    <w:rsid w:val="000415E6"/>
    <w:rsid w:val="00041BC8"/>
    <w:rsid w:val="00041F20"/>
    <w:rsid w:val="000421B8"/>
    <w:rsid w:val="00042656"/>
    <w:rsid w:val="000429DF"/>
    <w:rsid w:val="00042AAD"/>
    <w:rsid w:val="000430CA"/>
    <w:rsid w:val="0004381B"/>
    <w:rsid w:val="00043ABF"/>
    <w:rsid w:val="00044158"/>
    <w:rsid w:val="000442C5"/>
    <w:rsid w:val="000445E4"/>
    <w:rsid w:val="000471B4"/>
    <w:rsid w:val="00050260"/>
    <w:rsid w:val="00050B2B"/>
    <w:rsid w:val="00050DE0"/>
    <w:rsid w:val="000510AB"/>
    <w:rsid w:val="000514E0"/>
    <w:rsid w:val="000516C8"/>
    <w:rsid w:val="00053091"/>
    <w:rsid w:val="0005346A"/>
    <w:rsid w:val="000534CD"/>
    <w:rsid w:val="00053EED"/>
    <w:rsid w:val="0005448A"/>
    <w:rsid w:val="00055AF1"/>
    <w:rsid w:val="000573B5"/>
    <w:rsid w:val="00060597"/>
    <w:rsid w:val="0006098B"/>
    <w:rsid w:val="00060A2C"/>
    <w:rsid w:val="00060CB4"/>
    <w:rsid w:val="00061167"/>
    <w:rsid w:val="00062814"/>
    <w:rsid w:val="00062997"/>
    <w:rsid w:val="00062AC1"/>
    <w:rsid w:val="00063554"/>
    <w:rsid w:val="00063D34"/>
    <w:rsid w:val="0006475F"/>
    <w:rsid w:val="00064AE3"/>
    <w:rsid w:val="00064FC8"/>
    <w:rsid w:val="00066524"/>
    <w:rsid w:val="000671A3"/>
    <w:rsid w:val="00070CB2"/>
    <w:rsid w:val="00070CD1"/>
    <w:rsid w:val="00071022"/>
    <w:rsid w:val="0007171B"/>
    <w:rsid w:val="000717A1"/>
    <w:rsid w:val="00071E9D"/>
    <w:rsid w:val="000726DE"/>
    <w:rsid w:val="00072896"/>
    <w:rsid w:val="00072DE0"/>
    <w:rsid w:val="00073BE3"/>
    <w:rsid w:val="00073DB1"/>
    <w:rsid w:val="00073F87"/>
    <w:rsid w:val="000759E2"/>
    <w:rsid w:val="00076397"/>
    <w:rsid w:val="000764CB"/>
    <w:rsid w:val="0007672A"/>
    <w:rsid w:val="00076CC5"/>
    <w:rsid w:val="00077106"/>
    <w:rsid w:val="000801D6"/>
    <w:rsid w:val="000801F4"/>
    <w:rsid w:val="00080423"/>
    <w:rsid w:val="0008141B"/>
    <w:rsid w:val="00081A3D"/>
    <w:rsid w:val="00081D05"/>
    <w:rsid w:val="0008226A"/>
    <w:rsid w:val="00083BAF"/>
    <w:rsid w:val="00084067"/>
    <w:rsid w:val="00084ADE"/>
    <w:rsid w:val="0008506D"/>
    <w:rsid w:val="00085F3E"/>
    <w:rsid w:val="000861D6"/>
    <w:rsid w:val="0008624A"/>
    <w:rsid w:val="000863CA"/>
    <w:rsid w:val="00086622"/>
    <w:rsid w:val="00086699"/>
    <w:rsid w:val="000866EC"/>
    <w:rsid w:val="00087011"/>
    <w:rsid w:val="000874BC"/>
    <w:rsid w:val="000874F0"/>
    <w:rsid w:val="00087B29"/>
    <w:rsid w:val="00087CF7"/>
    <w:rsid w:val="00087D8D"/>
    <w:rsid w:val="0009000C"/>
    <w:rsid w:val="000908ED"/>
    <w:rsid w:val="0009091B"/>
    <w:rsid w:val="000917D5"/>
    <w:rsid w:val="000919B7"/>
    <w:rsid w:val="00094876"/>
    <w:rsid w:val="000951F7"/>
    <w:rsid w:val="000957D9"/>
    <w:rsid w:val="00095912"/>
    <w:rsid w:val="00095CE0"/>
    <w:rsid w:val="00096933"/>
    <w:rsid w:val="00096995"/>
    <w:rsid w:val="00096B18"/>
    <w:rsid w:val="00097230"/>
    <w:rsid w:val="00097ED0"/>
    <w:rsid w:val="000A13A2"/>
    <w:rsid w:val="000A1448"/>
    <w:rsid w:val="000A14B6"/>
    <w:rsid w:val="000A1BD6"/>
    <w:rsid w:val="000A1BFB"/>
    <w:rsid w:val="000A1D5F"/>
    <w:rsid w:val="000A2F63"/>
    <w:rsid w:val="000A3022"/>
    <w:rsid w:val="000A38DE"/>
    <w:rsid w:val="000A457E"/>
    <w:rsid w:val="000A4672"/>
    <w:rsid w:val="000A4FEF"/>
    <w:rsid w:val="000A53FD"/>
    <w:rsid w:val="000A549A"/>
    <w:rsid w:val="000A578A"/>
    <w:rsid w:val="000A72F2"/>
    <w:rsid w:val="000B0C56"/>
    <w:rsid w:val="000B0E46"/>
    <w:rsid w:val="000B2B57"/>
    <w:rsid w:val="000B2C8D"/>
    <w:rsid w:val="000B2F89"/>
    <w:rsid w:val="000B36CC"/>
    <w:rsid w:val="000B3E43"/>
    <w:rsid w:val="000B417C"/>
    <w:rsid w:val="000B4365"/>
    <w:rsid w:val="000B4F79"/>
    <w:rsid w:val="000B5CC0"/>
    <w:rsid w:val="000B63EC"/>
    <w:rsid w:val="000C01F9"/>
    <w:rsid w:val="000C05AB"/>
    <w:rsid w:val="000C0871"/>
    <w:rsid w:val="000C0CA5"/>
    <w:rsid w:val="000C0F55"/>
    <w:rsid w:val="000C127D"/>
    <w:rsid w:val="000C15BE"/>
    <w:rsid w:val="000C1723"/>
    <w:rsid w:val="000C1B20"/>
    <w:rsid w:val="000C224F"/>
    <w:rsid w:val="000C3FD9"/>
    <w:rsid w:val="000C4107"/>
    <w:rsid w:val="000C45E7"/>
    <w:rsid w:val="000C45F5"/>
    <w:rsid w:val="000C5E98"/>
    <w:rsid w:val="000C608E"/>
    <w:rsid w:val="000C640F"/>
    <w:rsid w:val="000C698D"/>
    <w:rsid w:val="000C705C"/>
    <w:rsid w:val="000C7693"/>
    <w:rsid w:val="000C7AE4"/>
    <w:rsid w:val="000D01F4"/>
    <w:rsid w:val="000D0B89"/>
    <w:rsid w:val="000D0DBE"/>
    <w:rsid w:val="000D1519"/>
    <w:rsid w:val="000D3145"/>
    <w:rsid w:val="000D36D1"/>
    <w:rsid w:val="000D4AAD"/>
    <w:rsid w:val="000D52DC"/>
    <w:rsid w:val="000D55E8"/>
    <w:rsid w:val="000D6054"/>
    <w:rsid w:val="000D619B"/>
    <w:rsid w:val="000D788B"/>
    <w:rsid w:val="000D7BDE"/>
    <w:rsid w:val="000E1288"/>
    <w:rsid w:val="000E2603"/>
    <w:rsid w:val="000E2950"/>
    <w:rsid w:val="000E34ED"/>
    <w:rsid w:val="000E4456"/>
    <w:rsid w:val="000E6184"/>
    <w:rsid w:val="000E67FE"/>
    <w:rsid w:val="000F0C0A"/>
    <w:rsid w:val="000F175F"/>
    <w:rsid w:val="000F17D1"/>
    <w:rsid w:val="000F21C4"/>
    <w:rsid w:val="000F254E"/>
    <w:rsid w:val="000F2C75"/>
    <w:rsid w:val="000F32E3"/>
    <w:rsid w:val="000F3506"/>
    <w:rsid w:val="000F593E"/>
    <w:rsid w:val="000F60F3"/>
    <w:rsid w:val="000F60FF"/>
    <w:rsid w:val="000F635F"/>
    <w:rsid w:val="000F6C61"/>
    <w:rsid w:val="000F715D"/>
    <w:rsid w:val="00100C12"/>
    <w:rsid w:val="001013A8"/>
    <w:rsid w:val="00102CC8"/>
    <w:rsid w:val="00102F3B"/>
    <w:rsid w:val="00103084"/>
    <w:rsid w:val="001030B5"/>
    <w:rsid w:val="0010352B"/>
    <w:rsid w:val="001049B6"/>
    <w:rsid w:val="00104DE3"/>
    <w:rsid w:val="001051C6"/>
    <w:rsid w:val="001052BF"/>
    <w:rsid w:val="0010577B"/>
    <w:rsid w:val="00105C9C"/>
    <w:rsid w:val="00106605"/>
    <w:rsid w:val="00106893"/>
    <w:rsid w:val="001069ED"/>
    <w:rsid w:val="00106C1F"/>
    <w:rsid w:val="001101D9"/>
    <w:rsid w:val="001116BA"/>
    <w:rsid w:val="0011177A"/>
    <w:rsid w:val="0011179E"/>
    <w:rsid w:val="00111C71"/>
    <w:rsid w:val="00112544"/>
    <w:rsid w:val="001127DC"/>
    <w:rsid w:val="001139CC"/>
    <w:rsid w:val="001141C0"/>
    <w:rsid w:val="00115975"/>
    <w:rsid w:val="00116177"/>
    <w:rsid w:val="00116E31"/>
    <w:rsid w:val="00120825"/>
    <w:rsid w:val="00120EED"/>
    <w:rsid w:val="001212B4"/>
    <w:rsid w:val="001220E0"/>
    <w:rsid w:val="0012304E"/>
    <w:rsid w:val="0012367C"/>
    <w:rsid w:val="001239C8"/>
    <w:rsid w:val="00123A56"/>
    <w:rsid w:val="00124393"/>
    <w:rsid w:val="001248EF"/>
    <w:rsid w:val="00125116"/>
    <w:rsid w:val="001257C7"/>
    <w:rsid w:val="00126502"/>
    <w:rsid w:val="00126AF2"/>
    <w:rsid w:val="00126DDF"/>
    <w:rsid w:val="001270BF"/>
    <w:rsid w:val="00127BAC"/>
    <w:rsid w:val="00127FF5"/>
    <w:rsid w:val="00131EC2"/>
    <w:rsid w:val="00132E82"/>
    <w:rsid w:val="0013374F"/>
    <w:rsid w:val="00133C97"/>
    <w:rsid w:val="00135467"/>
    <w:rsid w:val="001364D3"/>
    <w:rsid w:val="001366C4"/>
    <w:rsid w:val="0013686A"/>
    <w:rsid w:val="0013718B"/>
    <w:rsid w:val="0013739E"/>
    <w:rsid w:val="00137A25"/>
    <w:rsid w:val="00137BB5"/>
    <w:rsid w:val="00137BB9"/>
    <w:rsid w:val="00137D50"/>
    <w:rsid w:val="00140038"/>
    <w:rsid w:val="00142280"/>
    <w:rsid w:val="0014241E"/>
    <w:rsid w:val="001424C6"/>
    <w:rsid w:val="00142A56"/>
    <w:rsid w:val="001432A7"/>
    <w:rsid w:val="00143BE5"/>
    <w:rsid w:val="00144AAD"/>
    <w:rsid w:val="00144B1F"/>
    <w:rsid w:val="00144DF5"/>
    <w:rsid w:val="001455C7"/>
    <w:rsid w:val="00145A97"/>
    <w:rsid w:val="00146485"/>
    <w:rsid w:val="00146A28"/>
    <w:rsid w:val="00147492"/>
    <w:rsid w:val="00147D41"/>
    <w:rsid w:val="0015080E"/>
    <w:rsid w:val="00150AD6"/>
    <w:rsid w:val="0015140B"/>
    <w:rsid w:val="0015173F"/>
    <w:rsid w:val="00151B23"/>
    <w:rsid w:val="00152B88"/>
    <w:rsid w:val="001535AE"/>
    <w:rsid w:val="00153B40"/>
    <w:rsid w:val="00153BCF"/>
    <w:rsid w:val="001548F9"/>
    <w:rsid w:val="00154ADA"/>
    <w:rsid w:val="00154B08"/>
    <w:rsid w:val="0015531A"/>
    <w:rsid w:val="00157418"/>
    <w:rsid w:val="00157B5A"/>
    <w:rsid w:val="0016050B"/>
    <w:rsid w:val="00160B85"/>
    <w:rsid w:val="00161BDC"/>
    <w:rsid w:val="00161F5C"/>
    <w:rsid w:val="0016380C"/>
    <w:rsid w:val="00163816"/>
    <w:rsid w:val="00163B27"/>
    <w:rsid w:val="0016425E"/>
    <w:rsid w:val="001649BF"/>
    <w:rsid w:val="00164BF7"/>
    <w:rsid w:val="00164DAE"/>
    <w:rsid w:val="00165317"/>
    <w:rsid w:val="001657AB"/>
    <w:rsid w:val="001674E1"/>
    <w:rsid w:val="001674E8"/>
    <w:rsid w:val="0017073D"/>
    <w:rsid w:val="00170D38"/>
    <w:rsid w:val="00170F55"/>
    <w:rsid w:val="00171484"/>
    <w:rsid w:val="00171BAD"/>
    <w:rsid w:val="00171F2C"/>
    <w:rsid w:val="001728F8"/>
    <w:rsid w:val="00173AF1"/>
    <w:rsid w:val="001744B4"/>
    <w:rsid w:val="001751EF"/>
    <w:rsid w:val="0017554D"/>
    <w:rsid w:val="001756A1"/>
    <w:rsid w:val="00175B63"/>
    <w:rsid w:val="001761EE"/>
    <w:rsid w:val="0017625A"/>
    <w:rsid w:val="00176EAA"/>
    <w:rsid w:val="00177030"/>
    <w:rsid w:val="0017725A"/>
    <w:rsid w:val="00177C4B"/>
    <w:rsid w:val="00177F6A"/>
    <w:rsid w:val="00181293"/>
    <w:rsid w:val="00181E6C"/>
    <w:rsid w:val="00182A38"/>
    <w:rsid w:val="0018325A"/>
    <w:rsid w:val="00183D7A"/>
    <w:rsid w:val="001848D4"/>
    <w:rsid w:val="00184C1E"/>
    <w:rsid w:val="00184CAE"/>
    <w:rsid w:val="00186199"/>
    <w:rsid w:val="00186797"/>
    <w:rsid w:val="00186BD7"/>
    <w:rsid w:val="00186F7A"/>
    <w:rsid w:val="00190788"/>
    <w:rsid w:val="00190AE2"/>
    <w:rsid w:val="00190E27"/>
    <w:rsid w:val="001928F7"/>
    <w:rsid w:val="00193182"/>
    <w:rsid w:val="00193575"/>
    <w:rsid w:val="0019389D"/>
    <w:rsid w:val="00193B62"/>
    <w:rsid w:val="001940D7"/>
    <w:rsid w:val="00194537"/>
    <w:rsid w:val="00194756"/>
    <w:rsid w:val="00194D6E"/>
    <w:rsid w:val="0019563C"/>
    <w:rsid w:val="001956CA"/>
    <w:rsid w:val="00195B79"/>
    <w:rsid w:val="00196455"/>
    <w:rsid w:val="00197399"/>
    <w:rsid w:val="001A088E"/>
    <w:rsid w:val="001A0F4A"/>
    <w:rsid w:val="001A1B13"/>
    <w:rsid w:val="001A1D38"/>
    <w:rsid w:val="001A21A9"/>
    <w:rsid w:val="001A2A97"/>
    <w:rsid w:val="001A364F"/>
    <w:rsid w:val="001A39B7"/>
    <w:rsid w:val="001A42FA"/>
    <w:rsid w:val="001A472D"/>
    <w:rsid w:val="001A4AEC"/>
    <w:rsid w:val="001A4BE3"/>
    <w:rsid w:val="001A59D8"/>
    <w:rsid w:val="001A5FA6"/>
    <w:rsid w:val="001A668F"/>
    <w:rsid w:val="001A71CC"/>
    <w:rsid w:val="001A7F30"/>
    <w:rsid w:val="001B2F0C"/>
    <w:rsid w:val="001B30CA"/>
    <w:rsid w:val="001B3513"/>
    <w:rsid w:val="001B353A"/>
    <w:rsid w:val="001B36E6"/>
    <w:rsid w:val="001B3D3E"/>
    <w:rsid w:val="001B4190"/>
    <w:rsid w:val="001B4CC1"/>
    <w:rsid w:val="001B50CD"/>
    <w:rsid w:val="001B52FE"/>
    <w:rsid w:val="001B69DE"/>
    <w:rsid w:val="001B6B5E"/>
    <w:rsid w:val="001B7890"/>
    <w:rsid w:val="001B7ACC"/>
    <w:rsid w:val="001C005A"/>
    <w:rsid w:val="001C00A0"/>
    <w:rsid w:val="001C00CF"/>
    <w:rsid w:val="001C0806"/>
    <w:rsid w:val="001C14ED"/>
    <w:rsid w:val="001C16A1"/>
    <w:rsid w:val="001C2F9C"/>
    <w:rsid w:val="001C3399"/>
    <w:rsid w:val="001C37F6"/>
    <w:rsid w:val="001C4D9F"/>
    <w:rsid w:val="001C5289"/>
    <w:rsid w:val="001C6288"/>
    <w:rsid w:val="001C67A1"/>
    <w:rsid w:val="001C6B1B"/>
    <w:rsid w:val="001C7325"/>
    <w:rsid w:val="001C79B8"/>
    <w:rsid w:val="001C7C6D"/>
    <w:rsid w:val="001C7F70"/>
    <w:rsid w:val="001D0538"/>
    <w:rsid w:val="001D0634"/>
    <w:rsid w:val="001D0F6A"/>
    <w:rsid w:val="001D21BC"/>
    <w:rsid w:val="001D295A"/>
    <w:rsid w:val="001D2C68"/>
    <w:rsid w:val="001D2D5F"/>
    <w:rsid w:val="001D2E47"/>
    <w:rsid w:val="001D2FA5"/>
    <w:rsid w:val="001D35E0"/>
    <w:rsid w:val="001D5045"/>
    <w:rsid w:val="001D5494"/>
    <w:rsid w:val="001D5A44"/>
    <w:rsid w:val="001D6213"/>
    <w:rsid w:val="001D724B"/>
    <w:rsid w:val="001D7517"/>
    <w:rsid w:val="001D797D"/>
    <w:rsid w:val="001D79C3"/>
    <w:rsid w:val="001E03BE"/>
    <w:rsid w:val="001E0AAA"/>
    <w:rsid w:val="001E0BE3"/>
    <w:rsid w:val="001E0F28"/>
    <w:rsid w:val="001E11D3"/>
    <w:rsid w:val="001E15F1"/>
    <w:rsid w:val="001E1C4F"/>
    <w:rsid w:val="001E287E"/>
    <w:rsid w:val="001E2A6A"/>
    <w:rsid w:val="001E3536"/>
    <w:rsid w:val="001E3DC2"/>
    <w:rsid w:val="001E56FF"/>
    <w:rsid w:val="001E5C6B"/>
    <w:rsid w:val="001E6EBF"/>
    <w:rsid w:val="001E7505"/>
    <w:rsid w:val="001E7C94"/>
    <w:rsid w:val="001F0307"/>
    <w:rsid w:val="001F03E1"/>
    <w:rsid w:val="001F09FB"/>
    <w:rsid w:val="001F14D7"/>
    <w:rsid w:val="001F221F"/>
    <w:rsid w:val="001F3CC6"/>
    <w:rsid w:val="001F3F50"/>
    <w:rsid w:val="001F4530"/>
    <w:rsid w:val="001F45B6"/>
    <w:rsid w:val="001F47C0"/>
    <w:rsid w:val="001F5CE2"/>
    <w:rsid w:val="001F5DBA"/>
    <w:rsid w:val="001F5DE3"/>
    <w:rsid w:val="001F5F74"/>
    <w:rsid w:val="001F6B2B"/>
    <w:rsid w:val="002010DE"/>
    <w:rsid w:val="00201962"/>
    <w:rsid w:val="00201B58"/>
    <w:rsid w:val="00202968"/>
    <w:rsid w:val="00202C32"/>
    <w:rsid w:val="00203973"/>
    <w:rsid w:val="00203AEF"/>
    <w:rsid w:val="002045E7"/>
    <w:rsid w:val="002056A6"/>
    <w:rsid w:val="00207A46"/>
    <w:rsid w:val="002101B3"/>
    <w:rsid w:val="00211A26"/>
    <w:rsid w:val="00212249"/>
    <w:rsid w:val="002125F7"/>
    <w:rsid w:val="0021397C"/>
    <w:rsid w:val="00214418"/>
    <w:rsid w:val="00214463"/>
    <w:rsid w:val="00214756"/>
    <w:rsid w:val="00214BBC"/>
    <w:rsid w:val="00215CF2"/>
    <w:rsid w:val="00215D9F"/>
    <w:rsid w:val="00216200"/>
    <w:rsid w:val="00216310"/>
    <w:rsid w:val="00216BCE"/>
    <w:rsid w:val="00216EAA"/>
    <w:rsid w:val="00217867"/>
    <w:rsid w:val="00217AE3"/>
    <w:rsid w:val="00217C6C"/>
    <w:rsid w:val="00220416"/>
    <w:rsid w:val="00220542"/>
    <w:rsid w:val="00220D7F"/>
    <w:rsid w:val="002210EB"/>
    <w:rsid w:val="00221174"/>
    <w:rsid w:val="00221394"/>
    <w:rsid w:val="0022292B"/>
    <w:rsid w:val="00222DE3"/>
    <w:rsid w:val="002233F0"/>
    <w:rsid w:val="002243A3"/>
    <w:rsid w:val="0022498A"/>
    <w:rsid w:val="00224A15"/>
    <w:rsid w:val="00225756"/>
    <w:rsid w:val="00225ADC"/>
    <w:rsid w:val="00225CEB"/>
    <w:rsid w:val="0022692D"/>
    <w:rsid w:val="002279AA"/>
    <w:rsid w:val="002312FD"/>
    <w:rsid w:val="00231610"/>
    <w:rsid w:val="002318F3"/>
    <w:rsid w:val="00231E15"/>
    <w:rsid w:val="00232A7F"/>
    <w:rsid w:val="0023323F"/>
    <w:rsid w:val="00234202"/>
    <w:rsid w:val="002359EB"/>
    <w:rsid w:val="00235BC2"/>
    <w:rsid w:val="002363AB"/>
    <w:rsid w:val="00236933"/>
    <w:rsid w:val="0023727B"/>
    <w:rsid w:val="00237579"/>
    <w:rsid w:val="00237675"/>
    <w:rsid w:val="00237C6D"/>
    <w:rsid w:val="0024096B"/>
    <w:rsid w:val="002410C4"/>
    <w:rsid w:val="00241582"/>
    <w:rsid w:val="00241791"/>
    <w:rsid w:val="00241B45"/>
    <w:rsid w:val="00241F7A"/>
    <w:rsid w:val="002420CE"/>
    <w:rsid w:val="002424D7"/>
    <w:rsid w:val="0024260D"/>
    <w:rsid w:val="00242657"/>
    <w:rsid w:val="002428F6"/>
    <w:rsid w:val="00242FA2"/>
    <w:rsid w:val="00244704"/>
    <w:rsid w:val="00245012"/>
    <w:rsid w:val="0024504E"/>
    <w:rsid w:val="00245236"/>
    <w:rsid w:val="00245761"/>
    <w:rsid w:val="00246478"/>
    <w:rsid w:val="0024651F"/>
    <w:rsid w:val="00247729"/>
    <w:rsid w:val="0025158D"/>
    <w:rsid w:val="00251C7E"/>
    <w:rsid w:val="002522C0"/>
    <w:rsid w:val="00252697"/>
    <w:rsid w:val="0025281A"/>
    <w:rsid w:val="00253005"/>
    <w:rsid w:val="00253D3C"/>
    <w:rsid w:val="002544D7"/>
    <w:rsid w:val="00255292"/>
    <w:rsid w:val="0025565F"/>
    <w:rsid w:val="00257359"/>
    <w:rsid w:val="00257578"/>
    <w:rsid w:val="00257B95"/>
    <w:rsid w:val="00260200"/>
    <w:rsid w:val="00260B06"/>
    <w:rsid w:val="00260DBF"/>
    <w:rsid w:val="002615F9"/>
    <w:rsid w:val="00261D93"/>
    <w:rsid w:val="00262029"/>
    <w:rsid w:val="002626EB"/>
    <w:rsid w:val="00263BBD"/>
    <w:rsid w:val="002648D8"/>
    <w:rsid w:val="00265987"/>
    <w:rsid w:val="00265AFB"/>
    <w:rsid w:val="00265D58"/>
    <w:rsid w:val="00267EE3"/>
    <w:rsid w:val="00267F59"/>
    <w:rsid w:val="002700E9"/>
    <w:rsid w:val="00270CE9"/>
    <w:rsid w:val="0027235A"/>
    <w:rsid w:val="00273F86"/>
    <w:rsid w:val="00274009"/>
    <w:rsid w:val="002741BE"/>
    <w:rsid w:val="00274A01"/>
    <w:rsid w:val="002752EA"/>
    <w:rsid w:val="00275EAD"/>
    <w:rsid w:val="00276A37"/>
    <w:rsid w:val="00276B03"/>
    <w:rsid w:val="002773FB"/>
    <w:rsid w:val="002774F0"/>
    <w:rsid w:val="00277722"/>
    <w:rsid w:val="00277FEB"/>
    <w:rsid w:val="002803A7"/>
    <w:rsid w:val="002813C5"/>
    <w:rsid w:val="00282C23"/>
    <w:rsid w:val="0028315D"/>
    <w:rsid w:val="00283885"/>
    <w:rsid w:val="002839A4"/>
    <w:rsid w:val="002841A9"/>
    <w:rsid w:val="0028459B"/>
    <w:rsid w:val="00284C5F"/>
    <w:rsid w:val="0028507E"/>
    <w:rsid w:val="00285841"/>
    <w:rsid w:val="00285F4D"/>
    <w:rsid w:val="00286183"/>
    <w:rsid w:val="002873F0"/>
    <w:rsid w:val="0028755B"/>
    <w:rsid w:val="00287762"/>
    <w:rsid w:val="00290793"/>
    <w:rsid w:val="002916E3"/>
    <w:rsid w:val="00291A70"/>
    <w:rsid w:val="00291F6F"/>
    <w:rsid w:val="002928D2"/>
    <w:rsid w:val="0029379A"/>
    <w:rsid w:val="00293C97"/>
    <w:rsid w:val="002942CB"/>
    <w:rsid w:val="00294D8F"/>
    <w:rsid w:val="002952A5"/>
    <w:rsid w:val="00295652"/>
    <w:rsid w:val="00295D5A"/>
    <w:rsid w:val="00295E0F"/>
    <w:rsid w:val="002964F9"/>
    <w:rsid w:val="0029690F"/>
    <w:rsid w:val="002969CC"/>
    <w:rsid w:val="00297BC2"/>
    <w:rsid w:val="00297D85"/>
    <w:rsid w:val="002A07F4"/>
    <w:rsid w:val="002A090A"/>
    <w:rsid w:val="002A0B47"/>
    <w:rsid w:val="002A1381"/>
    <w:rsid w:val="002A1BFE"/>
    <w:rsid w:val="002A1F14"/>
    <w:rsid w:val="002A205C"/>
    <w:rsid w:val="002A210B"/>
    <w:rsid w:val="002A2678"/>
    <w:rsid w:val="002A279E"/>
    <w:rsid w:val="002A2E01"/>
    <w:rsid w:val="002A32E5"/>
    <w:rsid w:val="002A398F"/>
    <w:rsid w:val="002A3DFD"/>
    <w:rsid w:val="002A46A7"/>
    <w:rsid w:val="002A48D4"/>
    <w:rsid w:val="002A5462"/>
    <w:rsid w:val="002A5C6B"/>
    <w:rsid w:val="002A5D31"/>
    <w:rsid w:val="002A630A"/>
    <w:rsid w:val="002A714F"/>
    <w:rsid w:val="002A75D7"/>
    <w:rsid w:val="002A7B1F"/>
    <w:rsid w:val="002A7D82"/>
    <w:rsid w:val="002B09C0"/>
    <w:rsid w:val="002B1851"/>
    <w:rsid w:val="002B27FF"/>
    <w:rsid w:val="002B2F4E"/>
    <w:rsid w:val="002B5C8E"/>
    <w:rsid w:val="002B6793"/>
    <w:rsid w:val="002B68A5"/>
    <w:rsid w:val="002B780B"/>
    <w:rsid w:val="002C1260"/>
    <w:rsid w:val="002C1704"/>
    <w:rsid w:val="002C1726"/>
    <w:rsid w:val="002C1B31"/>
    <w:rsid w:val="002C1B94"/>
    <w:rsid w:val="002C1EEF"/>
    <w:rsid w:val="002C21A6"/>
    <w:rsid w:val="002C2608"/>
    <w:rsid w:val="002C26D5"/>
    <w:rsid w:val="002C5164"/>
    <w:rsid w:val="002C5777"/>
    <w:rsid w:val="002C5889"/>
    <w:rsid w:val="002C61DE"/>
    <w:rsid w:val="002C65FA"/>
    <w:rsid w:val="002C661D"/>
    <w:rsid w:val="002C77CC"/>
    <w:rsid w:val="002C7C89"/>
    <w:rsid w:val="002D0054"/>
    <w:rsid w:val="002D1A0F"/>
    <w:rsid w:val="002D1AAD"/>
    <w:rsid w:val="002D1B46"/>
    <w:rsid w:val="002D20E4"/>
    <w:rsid w:val="002D22BF"/>
    <w:rsid w:val="002D237C"/>
    <w:rsid w:val="002D32E3"/>
    <w:rsid w:val="002D33F1"/>
    <w:rsid w:val="002D353D"/>
    <w:rsid w:val="002D3CBD"/>
    <w:rsid w:val="002D52AD"/>
    <w:rsid w:val="002D58D8"/>
    <w:rsid w:val="002D5EB1"/>
    <w:rsid w:val="002D62DC"/>
    <w:rsid w:val="002E0394"/>
    <w:rsid w:val="002E0644"/>
    <w:rsid w:val="002E0FEB"/>
    <w:rsid w:val="002E171B"/>
    <w:rsid w:val="002E2E3E"/>
    <w:rsid w:val="002E319D"/>
    <w:rsid w:val="002E3F16"/>
    <w:rsid w:val="002E4AD5"/>
    <w:rsid w:val="002E4C2D"/>
    <w:rsid w:val="002E51EA"/>
    <w:rsid w:val="002E5E56"/>
    <w:rsid w:val="002E7768"/>
    <w:rsid w:val="002E79E4"/>
    <w:rsid w:val="002F0381"/>
    <w:rsid w:val="002F0F79"/>
    <w:rsid w:val="002F1C9E"/>
    <w:rsid w:val="002F1EB2"/>
    <w:rsid w:val="002F25C3"/>
    <w:rsid w:val="002F280E"/>
    <w:rsid w:val="002F2CBB"/>
    <w:rsid w:val="002F3470"/>
    <w:rsid w:val="002F3709"/>
    <w:rsid w:val="002F3A6C"/>
    <w:rsid w:val="002F4296"/>
    <w:rsid w:val="002F5777"/>
    <w:rsid w:val="002F60EA"/>
    <w:rsid w:val="002F680E"/>
    <w:rsid w:val="00300128"/>
    <w:rsid w:val="00300951"/>
    <w:rsid w:val="00300E8A"/>
    <w:rsid w:val="003011BD"/>
    <w:rsid w:val="003023C9"/>
    <w:rsid w:val="00302CA8"/>
    <w:rsid w:val="00302DE9"/>
    <w:rsid w:val="00304860"/>
    <w:rsid w:val="00304E23"/>
    <w:rsid w:val="00305084"/>
    <w:rsid w:val="0030522C"/>
    <w:rsid w:val="00306408"/>
    <w:rsid w:val="00307249"/>
    <w:rsid w:val="00307919"/>
    <w:rsid w:val="00312536"/>
    <w:rsid w:val="00312C47"/>
    <w:rsid w:val="00312DAE"/>
    <w:rsid w:val="003132DB"/>
    <w:rsid w:val="00313336"/>
    <w:rsid w:val="003137AD"/>
    <w:rsid w:val="003137CA"/>
    <w:rsid w:val="00313918"/>
    <w:rsid w:val="003153CB"/>
    <w:rsid w:val="00315865"/>
    <w:rsid w:val="0031667B"/>
    <w:rsid w:val="003166DE"/>
    <w:rsid w:val="003171A3"/>
    <w:rsid w:val="00317226"/>
    <w:rsid w:val="003201F9"/>
    <w:rsid w:val="003204E9"/>
    <w:rsid w:val="0032050A"/>
    <w:rsid w:val="00320AF3"/>
    <w:rsid w:val="00320B7B"/>
    <w:rsid w:val="00321330"/>
    <w:rsid w:val="0032160D"/>
    <w:rsid w:val="00321618"/>
    <w:rsid w:val="00321E8C"/>
    <w:rsid w:val="00321FDA"/>
    <w:rsid w:val="00322318"/>
    <w:rsid w:val="00322A86"/>
    <w:rsid w:val="00323041"/>
    <w:rsid w:val="00323AE8"/>
    <w:rsid w:val="00323B32"/>
    <w:rsid w:val="00324548"/>
    <w:rsid w:val="00324FB6"/>
    <w:rsid w:val="003251F4"/>
    <w:rsid w:val="00325408"/>
    <w:rsid w:val="00325EF2"/>
    <w:rsid w:val="00326927"/>
    <w:rsid w:val="003269C8"/>
    <w:rsid w:val="003303E3"/>
    <w:rsid w:val="00330651"/>
    <w:rsid w:val="00331A88"/>
    <w:rsid w:val="003329EA"/>
    <w:rsid w:val="00332C6E"/>
    <w:rsid w:val="00332D73"/>
    <w:rsid w:val="003336FF"/>
    <w:rsid w:val="003338BE"/>
    <w:rsid w:val="00334300"/>
    <w:rsid w:val="00334618"/>
    <w:rsid w:val="00335F5A"/>
    <w:rsid w:val="00336AA2"/>
    <w:rsid w:val="00337B1B"/>
    <w:rsid w:val="00337DB7"/>
    <w:rsid w:val="003405DA"/>
    <w:rsid w:val="003407A5"/>
    <w:rsid w:val="0034096C"/>
    <w:rsid w:val="003410A1"/>
    <w:rsid w:val="00341188"/>
    <w:rsid w:val="0034147B"/>
    <w:rsid w:val="003424CB"/>
    <w:rsid w:val="0034349C"/>
    <w:rsid w:val="003439DB"/>
    <w:rsid w:val="00344FBE"/>
    <w:rsid w:val="00345432"/>
    <w:rsid w:val="00346759"/>
    <w:rsid w:val="003467CF"/>
    <w:rsid w:val="00350238"/>
    <w:rsid w:val="0035109C"/>
    <w:rsid w:val="00351752"/>
    <w:rsid w:val="00351F0A"/>
    <w:rsid w:val="00352648"/>
    <w:rsid w:val="00353958"/>
    <w:rsid w:val="00353AC6"/>
    <w:rsid w:val="003542B7"/>
    <w:rsid w:val="0035432B"/>
    <w:rsid w:val="00354765"/>
    <w:rsid w:val="00354E10"/>
    <w:rsid w:val="00356582"/>
    <w:rsid w:val="003576C9"/>
    <w:rsid w:val="00357B15"/>
    <w:rsid w:val="00357BB3"/>
    <w:rsid w:val="003602EA"/>
    <w:rsid w:val="003609DD"/>
    <w:rsid w:val="00360F81"/>
    <w:rsid w:val="00361E7E"/>
    <w:rsid w:val="00362DDA"/>
    <w:rsid w:val="00363D25"/>
    <w:rsid w:val="003648F2"/>
    <w:rsid w:val="00364FA1"/>
    <w:rsid w:val="0036651A"/>
    <w:rsid w:val="00366B02"/>
    <w:rsid w:val="003671D6"/>
    <w:rsid w:val="003671F5"/>
    <w:rsid w:val="00370AA4"/>
    <w:rsid w:val="003711F2"/>
    <w:rsid w:val="003717FC"/>
    <w:rsid w:val="00371FF4"/>
    <w:rsid w:val="003723C0"/>
    <w:rsid w:val="003723C2"/>
    <w:rsid w:val="0037275D"/>
    <w:rsid w:val="00372797"/>
    <w:rsid w:val="0037314B"/>
    <w:rsid w:val="00373FD0"/>
    <w:rsid w:val="00374080"/>
    <w:rsid w:val="0037470E"/>
    <w:rsid w:val="00375004"/>
    <w:rsid w:val="00375510"/>
    <w:rsid w:val="00375CC4"/>
    <w:rsid w:val="00376103"/>
    <w:rsid w:val="003767B3"/>
    <w:rsid w:val="00376A73"/>
    <w:rsid w:val="00376B49"/>
    <w:rsid w:val="00376FC5"/>
    <w:rsid w:val="00377520"/>
    <w:rsid w:val="00380033"/>
    <w:rsid w:val="00380D36"/>
    <w:rsid w:val="00380F49"/>
    <w:rsid w:val="003813ED"/>
    <w:rsid w:val="00381AA6"/>
    <w:rsid w:val="003820CE"/>
    <w:rsid w:val="003822D3"/>
    <w:rsid w:val="0038480C"/>
    <w:rsid w:val="00384DC9"/>
    <w:rsid w:val="0038566E"/>
    <w:rsid w:val="00385C66"/>
    <w:rsid w:val="00386630"/>
    <w:rsid w:val="00386A6C"/>
    <w:rsid w:val="003874B6"/>
    <w:rsid w:val="00387876"/>
    <w:rsid w:val="00390379"/>
    <w:rsid w:val="00390741"/>
    <w:rsid w:val="003909FB"/>
    <w:rsid w:val="00390B25"/>
    <w:rsid w:val="00390DD9"/>
    <w:rsid w:val="00392958"/>
    <w:rsid w:val="00392AE5"/>
    <w:rsid w:val="00395CAA"/>
    <w:rsid w:val="00396438"/>
    <w:rsid w:val="00396588"/>
    <w:rsid w:val="00396863"/>
    <w:rsid w:val="00396C75"/>
    <w:rsid w:val="003970B5"/>
    <w:rsid w:val="00397156"/>
    <w:rsid w:val="00397960"/>
    <w:rsid w:val="00397AFF"/>
    <w:rsid w:val="003A0663"/>
    <w:rsid w:val="003A1FE0"/>
    <w:rsid w:val="003A3BC4"/>
    <w:rsid w:val="003A458A"/>
    <w:rsid w:val="003A46C9"/>
    <w:rsid w:val="003A4FE2"/>
    <w:rsid w:val="003A5119"/>
    <w:rsid w:val="003A551D"/>
    <w:rsid w:val="003A6CAB"/>
    <w:rsid w:val="003A7E6F"/>
    <w:rsid w:val="003B05F2"/>
    <w:rsid w:val="003B2F13"/>
    <w:rsid w:val="003B3197"/>
    <w:rsid w:val="003B3353"/>
    <w:rsid w:val="003B405E"/>
    <w:rsid w:val="003B4508"/>
    <w:rsid w:val="003B4712"/>
    <w:rsid w:val="003B47EB"/>
    <w:rsid w:val="003B48BA"/>
    <w:rsid w:val="003B4AF4"/>
    <w:rsid w:val="003B57D3"/>
    <w:rsid w:val="003B59CA"/>
    <w:rsid w:val="003B6067"/>
    <w:rsid w:val="003C0892"/>
    <w:rsid w:val="003C08E3"/>
    <w:rsid w:val="003C09B5"/>
    <w:rsid w:val="003C0ECA"/>
    <w:rsid w:val="003C0F62"/>
    <w:rsid w:val="003C1176"/>
    <w:rsid w:val="003C1272"/>
    <w:rsid w:val="003C1496"/>
    <w:rsid w:val="003C1D9A"/>
    <w:rsid w:val="003C1F58"/>
    <w:rsid w:val="003C48B1"/>
    <w:rsid w:val="003C4AAA"/>
    <w:rsid w:val="003C57A7"/>
    <w:rsid w:val="003C5C2B"/>
    <w:rsid w:val="003C6457"/>
    <w:rsid w:val="003C67CF"/>
    <w:rsid w:val="003C6943"/>
    <w:rsid w:val="003C6BD2"/>
    <w:rsid w:val="003C7294"/>
    <w:rsid w:val="003C792F"/>
    <w:rsid w:val="003C7ABD"/>
    <w:rsid w:val="003C7C3D"/>
    <w:rsid w:val="003D0389"/>
    <w:rsid w:val="003D08F8"/>
    <w:rsid w:val="003D124B"/>
    <w:rsid w:val="003D18F3"/>
    <w:rsid w:val="003D1C06"/>
    <w:rsid w:val="003D2CC1"/>
    <w:rsid w:val="003D4FFC"/>
    <w:rsid w:val="003D51ED"/>
    <w:rsid w:val="003D569B"/>
    <w:rsid w:val="003D76DC"/>
    <w:rsid w:val="003D78B5"/>
    <w:rsid w:val="003E03F6"/>
    <w:rsid w:val="003E099F"/>
    <w:rsid w:val="003E14FC"/>
    <w:rsid w:val="003E19FF"/>
    <w:rsid w:val="003E244F"/>
    <w:rsid w:val="003E372A"/>
    <w:rsid w:val="003E37AE"/>
    <w:rsid w:val="003E3AB5"/>
    <w:rsid w:val="003E501C"/>
    <w:rsid w:val="003E5165"/>
    <w:rsid w:val="003E572C"/>
    <w:rsid w:val="003E62A6"/>
    <w:rsid w:val="003E695F"/>
    <w:rsid w:val="003E6BDE"/>
    <w:rsid w:val="003E6C9B"/>
    <w:rsid w:val="003E6D39"/>
    <w:rsid w:val="003E709C"/>
    <w:rsid w:val="003E712E"/>
    <w:rsid w:val="003E726D"/>
    <w:rsid w:val="003E798B"/>
    <w:rsid w:val="003E7A5A"/>
    <w:rsid w:val="003E7B89"/>
    <w:rsid w:val="003F0502"/>
    <w:rsid w:val="003F0B30"/>
    <w:rsid w:val="003F0FA3"/>
    <w:rsid w:val="003F1953"/>
    <w:rsid w:val="003F276B"/>
    <w:rsid w:val="003F4241"/>
    <w:rsid w:val="003F4B8A"/>
    <w:rsid w:val="003F4C20"/>
    <w:rsid w:val="003F62BB"/>
    <w:rsid w:val="003F6FEC"/>
    <w:rsid w:val="003F7C45"/>
    <w:rsid w:val="00400241"/>
    <w:rsid w:val="0040132C"/>
    <w:rsid w:val="00401EFD"/>
    <w:rsid w:val="0040231A"/>
    <w:rsid w:val="00402489"/>
    <w:rsid w:val="004049BD"/>
    <w:rsid w:val="00404EB5"/>
    <w:rsid w:val="00405085"/>
    <w:rsid w:val="00405D28"/>
    <w:rsid w:val="004066FC"/>
    <w:rsid w:val="00407481"/>
    <w:rsid w:val="00407C10"/>
    <w:rsid w:val="00407C91"/>
    <w:rsid w:val="00407E90"/>
    <w:rsid w:val="004113B4"/>
    <w:rsid w:val="00411F11"/>
    <w:rsid w:val="00413323"/>
    <w:rsid w:val="00414503"/>
    <w:rsid w:val="00414827"/>
    <w:rsid w:val="004153B3"/>
    <w:rsid w:val="00415772"/>
    <w:rsid w:val="004162DB"/>
    <w:rsid w:val="004163FD"/>
    <w:rsid w:val="0041683D"/>
    <w:rsid w:val="00416C10"/>
    <w:rsid w:val="00417976"/>
    <w:rsid w:val="00417A0E"/>
    <w:rsid w:val="004201C4"/>
    <w:rsid w:val="0042053A"/>
    <w:rsid w:val="00420F4B"/>
    <w:rsid w:val="004213D6"/>
    <w:rsid w:val="0042198A"/>
    <w:rsid w:val="00421A45"/>
    <w:rsid w:val="00421C75"/>
    <w:rsid w:val="00422440"/>
    <w:rsid w:val="00422916"/>
    <w:rsid w:val="0042306C"/>
    <w:rsid w:val="0042388D"/>
    <w:rsid w:val="00423BA3"/>
    <w:rsid w:val="00424213"/>
    <w:rsid w:val="00424EF3"/>
    <w:rsid w:val="004266C8"/>
    <w:rsid w:val="004267DB"/>
    <w:rsid w:val="004268BB"/>
    <w:rsid w:val="00426A4B"/>
    <w:rsid w:val="00430724"/>
    <w:rsid w:val="00431047"/>
    <w:rsid w:val="00431B86"/>
    <w:rsid w:val="00431E19"/>
    <w:rsid w:val="00432B7F"/>
    <w:rsid w:val="00433EED"/>
    <w:rsid w:val="00434E93"/>
    <w:rsid w:val="00436496"/>
    <w:rsid w:val="00436E0F"/>
    <w:rsid w:val="00437218"/>
    <w:rsid w:val="00437C96"/>
    <w:rsid w:val="004408EC"/>
    <w:rsid w:val="004416A4"/>
    <w:rsid w:val="00441E6A"/>
    <w:rsid w:val="00442AEE"/>
    <w:rsid w:val="00443C8F"/>
    <w:rsid w:val="00444C60"/>
    <w:rsid w:val="00444E35"/>
    <w:rsid w:val="0044502D"/>
    <w:rsid w:val="00445783"/>
    <w:rsid w:val="00445F6B"/>
    <w:rsid w:val="00446684"/>
    <w:rsid w:val="00447C0A"/>
    <w:rsid w:val="00447CEF"/>
    <w:rsid w:val="00447E28"/>
    <w:rsid w:val="00450BA9"/>
    <w:rsid w:val="00452481"/>
    <w:rsid w:val="004528FA"/>
    <w:rsid w:val="00452ACE"/>
    <w:rsid w:val="00453ACA"/>
    <w:rsid w:val="00453DC8"/>
    <w:rsid w:val="00455165"/>
    <w:rsid w:val="00457804"/>
    <w:rsid w:val="00460AEF"/>
    <w:rsid w:val="00460C52"/>
    <w:rsid w:val="00460FA0"/>
    <w:rsid w:val="0046135C"/>
    <w:rsid w:val="00461927"/>
    <w:rsid w:val="0046208D"/>
    <w:rsid w:val="00462279"/>
    <w:rsid w:val="004646BF"/>
    <w:rsid w:val="00464744"/>
    <w:rsid w:val="00465CC2"/>
    <w:rsid w:val="004665E3"/>
    <w:rsid w:val="00466F64"/>
    <w:rsid w:val="0046760F"/>
    <w:rsid w:val="0047237D"/>
    <w:rsid w:val="00472561"/>
    <w:rsid w:val="004731F1"/>
    <w:rsid w:val="00473EB5"/>
    <w:rsid w:val="0047456B"/>
    <w:rsid w:val="00475251"/>
    <w:rsid w:val="004755BD"/>
    <w:rsid w:val="00476A4E"/>
    <w:rsid w:val="00477400"/>
    <w:rsid w:val="00480BC8"/>
    <w:rsid w:val="00481265"/>
    <w:rsid w:val="004814BF"/>
    <w:rsid w:val="00482649"/>
    <w:rsid w:val="00482BDC"/>
    <w:rsid w:val="00483630"/>
    <w:rsid w:val="004836EA"/>
    <w:rsid w:val="00483F72"/>
    <w:rsid w:val="00485215"/>
    <w:rsid w:val="00485340"/>
    <w:rsid w:val="0048587E"/>
    <w:rsid w:val="0048712F"/>
    <w:rsid w:val="004879AF"/>
    <w:rsid w:val="00487C2B"/>
    <w:rsid w:val="004900FF"/>
    <w:rsid w:val="004903AA"/>
    <w:rsid w:val="0049125B"/>
    <w:rsid w:val="00491C58"/>
    <w:rsid w:val="00491FAB"/>
    <w:rsid w:val="00492081"/>
    <w:rsid w:val="0049227D"/>
    <w:rsid w:val="0049297D"/>
    <w:rsid w:val="004929F2"/>
    <w:rsid w:val="00492F5E"/>
    <w:rsid w:val="00494D2F"/>
    <w:rsid w:val="00495A03"/>
    <w:rsid w:val="00495E28"/>
    <w:rsid w:val="00497079"/>
    <w:rsid w:val="00497450"/>
    <w:rsid w:val="004974B9"/>
    <w:rsid w:val="004976A0"/>
    <w:rsid w:val="00497F30"/>
    <w:rsid w:val="00497F49"/>
    <w:rsid w:val="004A1BBA"/>
    <w:rsid w:val="004A23C2"/>
    <w:rsid w:val="004A3336"/>
    <w:rsid w:val="004A3479"/>
    <w:rsid w:val="004A3E3C"/>
    <w:rsid w:val="004A4069"/>
    <w:rsid w:val="004A484E"/>
    <w:rsid w:val="004A6513"/>
    <w:rsid w:val="004B0D2F"/>
    <w:rsid w:val="004B0E6D"/>
    <w:rsid w:val="004B16E8"/>
    <w:rsid w:val="004B1F7B"/>
    <w:rsid w:val="004B2CA5"/>
    <w:rsid w:val="004B3BBA"/>
    <w:rsid w:val="004B412E"/>
    <w:rsid w:val="004B4168"/>
    <w:rsid w:val="004B5B92"/>
    <w:rsid w:val="004B6250"/>
    <w:rsid w:val="004B66F3"/>
    <w:rsid w:val="004B76B1"/>
    <w:rsid w:val="004B7800"/>
    <w:rsid w:val="004C0057"/>
    <w:rsid w:val="004C0541"/>
    <w:rsid w:val="004C0661"/>
    <w:rsid w:val="004C0BBF"/>
    <w:rsid w:val="004C1D08"/>
    <w:rsid w:val="004C1D55"/>
    <w:rsid w:val="004C2836"/>
    <w:rsid w:val="004C2C46"/>
    <w:rsid w:val="004C405B"/>
    <w:rsid w:val="004C405C"/>
    <w:rsid w:val="004C4550"/>
    <w:rsid w:val="004C54CA"/>
    <w:rsid w:val="004C7235"/>
    <w:rsid w:val="004C7955"/>
    <w:rsid w:val="004D0213"/>
    <w:rsid w:val="004D047F"/>
    <w:rsid w:val="004D0A6A"/>
    <w:rsid w:val="004D0B7D"/>
    <w:rsid w:val="004D0D2C"/>
    <w:rsid w:val="004D0D3C"/>
    <w:rsid w:val="004D1529"/>
    <w:rsid w:val="004D1BA8"/>
    <w:rsid w:val="004D29EF"/>
    <w:rsid w:val="004D29F1"/>
    <w:rsid w:val="004D29F3"/>
    <w:rsid w:val="004D3922"/>
    <w:rsid w:val="004D3D96"/>
    <w:rsid w:val="004D40BB"/>
    <w:rsid w:val="004D4EEF"/>
    <w:rsid w:val="004D5316"/>
    <w:rsid w:val="004D575C"/>
    <w:rsid w:val="004D5DB9"/>
    <w:rsid w:val="004D5F4D"/>
    <w:rsid w:val="004D62FA"/>
    <w:rsid w:val="004D64E6"/>
    <w:rsid w:val="004D650F"/>
    <w:rsid w:val="004D7269"/>
    <w:rsid w:val="004D74EE"/>
    <w:rsid w:val="004D7F01"/>
    <w:rsid w:val="004E08FC"/>
    <w:rsid w:val="004E0B6E"/>
    <w:rsid w:val="004E1AE3"/>
    <w:rsid w:val="004E2133"/>
    <w:rsid w:val="004E2BD2"/>
    <w:rsid w:val="004E395B"/>
    <w:rsid w:val="004E5EDB"/>
    <w:rsid w:val="004E5F51"/>
    <w:rsid w:val="004E60FB"/>
    <w:rsid w:val="004E73A5"/>
    <w:rsid w:val="004E758A"/>
    <w:rsid w:val="004F1136"/>
    <w:rsid w:val="004F1C42"/>
    <w:rsid w:val="004F23CE"/>
    <w:rsid w:val="004F2456"/>
    <w:rsid w:val="004F2C5A"/>
    <w:rsid w:val="004F2C82"/>
    <w:rsid w:val="004F31EA"/>
    <w:rsid w:val="004F4601"/>
    <w:rsid w:val="004F4BB3"/>
    <w:rsid w:val="004F7572"/>
    <w:rsid w:val="004F779C"/>
    <w:rsid w:val="004F7846"/>
    <w:rsid w:val="005000A6"/>
    <w:rsid w:val="005000D4"/>
    <w:rsid w:val="005004EE"/>
    <w:rsid w:val="005007AB"/>
    <w:rsid w:val="00500B1E"/>
    <w:rsid w:val="00500B24"/>
    <w:rsid w:val="00500C17"/>
    <w:rsid w:val="00500E2F"/>
    <w:rsid w:val="00501788"/>
    <w:rsid w:val="00502416"/>
    <w:rsid w:val="005027F4"/>
    <w:rsid w:val="005036C2"/>
    <w:rsid w:val="0050492E"/>
    <w:rsid w:val="005051C9"/>
    <w:rsid w:val="00505CB1"/>
    <w:rsid w:val="00506389"/>
    <w:rsid w:val="00507000"/>
    <w:rsid w:val="00507FC5"/>
    <w:rsid w:val="00510A69"/>
    <w:rsid w:val="00510CAF"/>
    <w:rsid w:val="0051114C"/>
    <w:rsid w:val="00511597"/>
    <w:rsid w:val="00511915"/>
    <w:rsid w:val="00511E38"/>
    <w:rsid w:val="005128C5"/>
    <w:rsid w:val="00512905"/>
    <w:rsid w:val="00512D8B"/>
    <w:rsid w:val="00512E85"/>
    <w:rsid w:val="0051346B"/>
    <w:rsid w:val="005136C7"/>
    <w:rsid w:val="0051478B"/>
    <w:rsid w:val="00514A6B"/>
    <w:rsid w:val="00514C1C"/>
    <w:rsid w:val="005151E7"/>
    <w:rsid w:val="0051524F"/>
    <w:rsid w:val="0051566A"/>
    <w:rsid w:val="00515D7B"/>
    <w:rsid w:val="00515DD8"/>
    <w:rsid w:val="005166E9"/>
    <w:rsid w:val="00517917"/>
    <w:rsid w:val="0052009E"/>
    <w:rsid w:val="005200F7"/>
    <w:rsid w:val="00520AB5"/>
    <w:rsid w:val="00521596"/>
    <w:rsid w:val="00522066"/>
    <w:rsid w:val="005222FA"/>
    <w:rsid w:val="005247E6"/>
    <w:rsid w:val="00524A64"/>
    <w:rsid w:val="00524FF2"/>
    <w:rsid w:val="00525740"/>
    <w:rsid w:val="00525E59"/>
    <w:rsid w:val="00526CAB"/>
    <w:rsid w:val="00527202"/>
    <w:rsid w:val="005278EE"/>
    <w:rsid w:val="0053026C"/>
    <w:rsid w:val="005308C9"/>
    <w:rsid w:val="00530A21"/>
    <w:rsid w:val="005310DD"/>
    <w:rsid w:val="00531851"/>
    <w:rsid w:val="005318CC"/>
    <w:rsid w:val="0053199E"/>
    <w:rsid w:val="00531D65"/>
    <w:rsid w:val="005334E4"/>
    <w:rsid w:val="00534844"/>
    <w:rsid w:val="005349B1"/>
    <w:rsid w:val="00535AA4"/>
    <w:rsid w:val="00535DA3"/>
    <w:rsid w:val="005364A6"/>
    <w:rsid w:val="005364AE"/>
    <w:rsid w:val="0053652C"/>
    <w:rsid w:val="0053659B"/>
    <w:rsid w:val="0053676E"/>
    <w:rsid w:val="005368A0"/>
    <w:rsid w:val="005374BC"/>
    <w:rsid w:val="00540421"/>
    <w:rsid w:val="005411D0"/>
    <w:rsid w:val="005427DC"/>
    <w:rsid w:val="00543188"/>
    <w:rsid w:val="005432F0"/>
    <w:rsid w:val="00543367"/>
    <w:rsid w:val="0054384E"/>
    <w:rsid w:val="00543A27"/>
    <w:rsid w:val="00543BC6"/>
    <w:rsid w:val="00543BFA"/>
    <w:rsid w:val="00544BBB"/>
    <w:rsid w:val="00545824"/>
    <w:rsid w:val="0054655E"/>
    <w:rsid w:val="00546601"/>
    <w:rsid w:val="00547D9C"/>
    <w:rsid w:val="00547DA1"/>
    <w:rsid w:val="005501BC"/>
    <w:rsid w:val="0055068D"/>
    <w:rsid w:val="00550715"/>
    <w:rsid w:val="00551BAB"/>
    <w:rsid w:val="00551C53"/>
    <w:rsid w:val="00551F4A"/>
    <w:rsid w:val="00551F9A"/>
    <w:rsid w:val="0055221B"/>
    <w:rsid w:val="005526DC"/>
    <w:rsid w:val="005535B7"/>
    <w:rsid w:val="00553702"/>
    <w:rsid w:val="00553E37"/>
    <w:rsid w:val="00554133"/>
    <w:rsid w:val="005548C7"/>
    <w:rsid w:val="00554CAC"/>
    <w:rsid w:val="00554D3A"/>
    <w:rsid w:val="0055513C"/>
    <w:rsid w:val="00555AF5"/>
    <w:rsid w:val="00556164"/>
    <w:rsid w:val="0055637C"/>
    <w:rsid w:val="00556B00"/>
    <w:rsid w:val="0055753F"/>
    <w:rsid w:val="00557618"/>
    <w:rsid w:val="00557782"/>
    <w:rsid w:val="00560C94"/>
    <w:rsid w:val="00560E13"/>
    <w:rsid w:val="00560FD5"/>
    <w:rsid w:val="00561C0A"/>
    <w:rsid w:val="00562765"/>
    <w:rsid w:val="0056283B"/>
    <w:rsid w:val="0056291C"/>
    <w:rsid w:val="00563CA0"/>
    <w:rsid w:val="00563E82"/>
    <w:rsid w:val="005646BB"/>
    <w:rsid w:val="005647F9"/>
    <w:rsid w:val="00564B19"/>
    <w:rsid w:val="00564C4B"/>
    <w:rsid w:val="00564DC2"/>
    <w:rsid w:val="00565A63"/>
    <w:rsid w:val="00566588"/>
    <w:rsid w:val="0056662E"/>
    <w:rsid w:val="00566A26"/>
    <w:rsid w:val="00566F6B"/>
    <w:rsid w:val="00567012"/>
    <w:rsid w:val="00567EA5"/>
    <w:rsid w:val="00570050"/>
    <w:rsid w:val="00570514"/>
    <w:rsid w:val="00571A41"/>
    <w:rsid w:val="005721D0"/>
    <w:rsid w:val="0057275D"/>
    <w:rsid w:val="00572919"/>
    <w:rsid w:val="005734AB"/>
    <w:rsid w:val="00574103"/>
    <w:rsid w:val="00574335"/>
    <w:rsid w:val="00575AB2"/>
    <w:rsid w:val="00575B68"/>
    <w:rsid w:val="00575DA6"/>
    <w:rsid w:val="00576A1F"/>
    <w:rsid w:val="00576C4E"/>
    <w:rsid w:val="0057737F"/>
    <w:rsid w:val="0057744D"/>
    <w:rsid w:val="00577A50"/>
    <w:rsid w:val="005800A9"/>
    <w:rsid w:val="00580488"/>
    <w:rsid w:val="0058074D"/>
    <w:rsid w:val="00580FD1"/>
    <w:rsid w:val="00582FAD"/>
    <w:rsid w:val="00583489"/>
    <w:rsid w:val="0058391F"/>
    <w:rsid w:val="00583A80"/>
    <w:rsid w:val="00583C8F"/>
    <w:rsid w:val="00584188"/>
    <w:rsid w:val="00584E33"/>
    <w:rsid w:val="0058596A"/>
    <w:rsid w:val="00585AD4"/>
    <w:rsid w:val="00586819"/>
    <w:rsid w:val="00586E9A"/>
    <w:rsid w:val="00587419"/>
    <w:rsid w:val="00587871"/>
    <w:rsid w:val="00587958"/>
    <w:rsid w:val="00590FE4"/>
    <w:rsid w:val="0059116E"/>
    <w:rsid w:val="005914A2"/>
    <w:rsid w:val="00591D9C"/>
    <w:rsid w:val="0059282D"/>
    <w:rsid w:val="005932C1"/>
    <w:rsid w:val="00593440"/>
    <w:rsid w:val="005936BF"/>
    <w:rsid w:val="00593DE5"/>
    <w:rsid w:val="00593EE1"/>
    <w:rsid w:val="00594E3C"/>
    <w:rsid w:val="0059592B"/>
    <w:rsid w:val="00596383"/>
    <w:rsid w:val="00596617"/>
    <w:rsid w:val="00596CC4"/>
    <w:rsid w:val="00597057"/>
    <w:rsid w:val="005973A6"/>
    <w:rsid w:val="00597657"/>
    <w:rsid w:val="00597AAB"/>
    <w:rsid w:val="00597D8B"/>
    <w:rsid w:val="005A0742"/>
    <w:rsid w:val="005A09F2"/>
    <w:rsid w:val="005A1C30"/>
    <w:rsid w:val="005A31C9"/>
    <w:rsid w:val="005A3295"/>
    <w:rsid w:val="005A46FF"/>
    <w:rsid w:val="005A48ED"/>
    <w:rsid w:val="005A4AFF"/>
    <w:rsid w:val="005A4E6A"/>
    <w:rsid w:val="005A52BE"/>
    <w:rsid w:val="005A539E"/>
    <w:rsid w:val="005A65F0"/>
    <w:rsid w:val="005A7758"/>
    <w:rsid w:val="005B011E"/>
    <w:rsid w:val="005B028B"/>
    <w:rsid w:val="005B12E3"/>
    <w:rsid w:val="005B211A"/>
    <w:rsid w:val="005B2E84"/>
    <w:rsid w:val="005B352F"/>
    <w:rsid w:val="005B3E66"/>
    <w:rsid w:val="005B3FE8"/>
    <w:rsid w:val="005B4215"/>
    <w:rsid w:val="005B436C"/>
    <w:rsid w:val="005B43F4"/>
    <w:rsid w:val="005B4F97"/>
    <w:rsid w:val="005B52A4"/>
    <w:rsid w:val="005B5386"/>
    <w:rsid w:val="005B5CA4"/>
    <w:rsid w:val="005B6E01"/>
    <w:rsid w:val="005B7476"/>
    <w:rsid w:val="005B7688"/>
    <w:rsid w:val="005B771B"/>
    <w:rsid w:val="005B7849"/>
    <w:rsid w:val="005B7B0E"/>
    <w:rsid w:val="005C0DFA"/>
    <w:rsid w:val="005C0FF0"/>
    <w:rsid w:val="005C13AE"/>
    <w:rsid w:val="005C219B"/>
    <w:rsid w:val="005C3584"/>
    <w:rsid w:val="005C402E"/>
    <w:rsid w:val="005C492F"/>
    <w:rsid w:val="005C4B4C"/>
    <w:rsid w:val="005C4B62"/>
    <w:rsid w:val="005C5409"/>
    <w:rsid w:val="005C55EF"/>
    <w:rsid w:val="005C5AE7"/>
    <w:rsid w:val="005C608C"/>
    <w:rsid w:val="005C628C"/>
    <w:rsid w:val="005C672D"/>
    <w:rsid w:val="005C6765"/>
    <w:rsid w:val="005C69AC"/>
    <w:rsid w:val="005C722E"/>
    <w:rsid w:val="005C72F6"/>
    <w:rsid w:val="005C7576"/>
    <w:rsid w:val="005C7759"/>
    <w:rsid w:val="005D01A4"/>
    <w:rsid w:val="005D1584"/>
    <w:rsid w:val="005D15AE"/>
    <w:rsid w:val="005D1A7B"/>
    <w:rsid w:val="005D1EDD"/>
    <w:rsid w:val="005D2F95"/>
    <w:rsid w:val="005D3F0A"/>
    <w:rsid w:val="005D456F"/>
    <w:rsid w:val="005D45B3"/>
    <w:rsid w:val="005D4AB3"/>
    <w:rsid w:val="005D4CEB"/>
    <w:rsid w:val="005D5344"/>
    <w:rsid w:val="005D5DA8"/>
    <w:rsid w:val="005D61EB"/>
    <w:rsid w:val="005D6733"/>
    <w:rsid w:val="005E0AE0"/>
    <w:rsid w:val="005E17AD"/>
    <w:rsid w:val="005E3D7E"/>
    <w:rsid w:val="005E40C4"/>
    <w:rsid w:val="005E5501"/>
    <w:rsid w:val="005E56CE"/>
    <w:rsid w:val="005F03B7"/>
    <w:rsid w:val="005F04E6"/>
    <w:rsid w:val="005F17EC"/>
    <w:rsid w:val="005F1C2F"/>
    <w:rsid w:val="005F39D5"/>
    <w:rsid w:val="005F3AB5"/>
    <w:rsid w:val="005F3E05"/>
    <w:rsid w:val="005F3F98"/>
    <w:rsid w:val="005F43B9"/>
    <w:rsid w:val="005F55D6"/>
    <w:rsid w:val="005F5CA9"/>
    <w:rsid w:val="005F68CB"/>
    <w:rsid w:val="005F6BDE"/>
    <w:rsid w:val="00600242"/>
    <w:rsid w:val="006033E3"/>
    <w:rsid w:val="00605FC7"/>
    <w:rsid w:val="00606218"/>
    <w:rsid w:val="006064C5"/>
    <w:rsid w:val="0060695C"/>
    <w:rsid w:val="00606CA3"/>
    <w:rsid w:val="00606E91"/>
    <w:rsid w:val="00607018"/>
    <w:rsid w:val="006077ED"/>
    <w:rsid w:val="00610954"/>
    <w:rsid w:val="00610CBE"/>
    <w:rsid w:val="00610E1F"/>
    <w:rsid w:val="0061321C"/>
    <w:rsid w:val="00613C5A"/>
    <w:rsid w:val="00614CA1"/>
    <w:rsid w:val="00615C2C"/>
    <w:rsid w:val="006168A6"/>
    <w:rsid w:val="00617F98"/>
    <w:rsid w:val="0062038A"/>
    <w:rsid w:val="006203A8"/>
    <w:rsid w:val="00620DA2"/>
    <w:rsid w:val="00620E59"/>
    <w:rsid w:val="00621132"/>
    <w:rsid w:val="00622656"/>
    <w:rsid w:val="006233F4"/>
    <w:rsid w:val="0062386E"/>
    <w:rsid w:val="00623A2D"/>
    <w:rsid w:val="00623D9A"/>
    <w:rsid w:val="00623F01"/>
    <w:rsid w:val="006242FB"/>
    <w:rsid w:val="00624738"/>
    <w:rsid w:val="00625A2B"/>
    <w:rsid w:val="006260B3"/>
    <w:rsid w:val="00626E2D"/>
    <w:rsid w:val="006272DE"/>
    <w:rsid w:val="00627D94"/>
    <w:rsid w:val="006304D3"/>
    <w:rsid w:val="00630AB9"/>
    <w:rsid w:val="00630B42"/>
    <w:rsid w:val="0063104D"/>
    <w:rsid w:val="006310FC"/>
    <w:rsid w:val="00631688"/>
    <w:rsid w:val="00631B2E"/>
    <w:rsid w:val="006320D8"/>
    <w:rsid w:val="00632540"/>
    <w:rsid w:val="00632E88"/>
    <w:rsid w:val="0063454C"/>
    <w:rsid w:val="00634DBB"/>
    <w:rsid w:val="00635255"/>
    <w:rsid w:val="00637C26"/>
    <w:rsid w:val="00640732"/>
    <w:rsid w:val="00642072"/>
    <w:rsid w:val="006431D0"/>
    <w:rsid w:val="006440ED"/>
    <w:rsid w:val="0064467C"/>
    <w:rsid w:val="00644AB5"/>
    <w:rsid w:val="00645213"/>
    <w:rsid w:val="00645293"/>
    <w:rsid w:val="006468CB"/>
    <w:rsid w:val="006475F3"/>
    <w:rsid w:val="00651B78"/>
    <w:rsid w:val="00652263"/>
    <w:rsid w:val="0065238F"/>
    <w:rsid w:val="0065278C"/>
    <w:rsid w:val="00652881"/>
    <w:rsid w:val="00652985"/>
    <w:rsid w:val="006533AE"/>
    <w:rsid w:val="006551AE"/>
    <w:rsid w:val="006559B9"/>
    <w:rsid w:val="00661974"/>
    <w:rsid w:val="006623E2"/>
    <w:rsid w:val="006624E3"/>
    <w:rsid w:val="006640F9"/>
    <w:rsid w:val="00664551"/>
    <w:rsid w:val="00664685"/>
    <w:rsid w:val="00664B95"/>
    <w:rsid w:val="00665D5F"/>
    <w:rsid w:val="00665E7B"/>
    <w:rsid w:val="006676A0"/>
    <w:rsid w:val="006704F3"/>
    <w:rsid w:val="00670857"/>
    <w:rsid w:val="00671124"/>
    <w:rsid w:val="006720EB"/>
    <w:rsid w:val="006727B0"/>
    <w:rsid w:val="0067307E"/>
    <w:rsid w:val="006739C0"/>
    <w:rsid w:val="00673F6D"/>
    <w:rsid w:val="00674850"/>
    <w:rsid w:val="00675116"/>
    <w:rsid w:val="00675D03"/>
    <w:rsid w:val="00676016"/>
    <w:rsid w:val="00676EA7"/>
    <w:rsid w:val="00680969"/>
    <w:rsid w:val="00683F61"/>
    <w:rsid w:val="00686A36"/>
    <w:rsid w:val="00687AD5"/>
    <w:rsid w:val="00690DCB"/>
    <w:rsid w:val="0069153C"/>
    <w:rsid w:val="00691CCC"/>
    <w:rsid w:val="0069211A"/>
    <w:rsid w:val="00692B81"/>
    <w:rsid w:val="00692C4F"/>
    <w:rsid w:val="006942C3"/>
    <w:rsid w:val="006949D2"/>
    <w:rsid w:val="00694C5F"/>
    <w:rsid w:val="00695251"/>
    <w:rsid w:val="006953EF"/>
    <w:rsid w:val="00695689"/>
    <w:rsid w:val="00695ADE"/>
    <w:rsid w:val="00695C0D"/>
    <w:rsid w:val="00695CAE"/>
    <w:rsid w:val="00695F70"/>
    <w:rsid w:val="00696356"/>
    <w:rsid w:val="00696415"/>
    <w:rsid w:val="00696507"/>
    <w:rsid w:val="006968EA"/>
    <w:rsid w:val="006A015D"/>
    <w:rsid w:val="006A02EC"/>
    <w:rsid w:val="006A0D9D"/>
    <w:rsid w:val="006A198F"/>
    <w:rsid w:val="006A261F"/>
    <w:rsid w:val="006A2B03"/>
    <w:rsid w:val="006A2B6C"/>
    <w:rsid w:val="006A2EA3"/>
    <w:rsid w:val="006A3CC1"/>
    <w:rsid w:val="006A3E73"/>
    <w:rsid w:val="006A4493"/>
    <w:rsid w:val="006A4899"/>
    <w:rsid w:val="006A5E32"/>
    <w:rsid w:val="006A62E1"/>
    <w:rsid w:val="006A6566"/>
    <w:rsid w:val="006A6C6D"/>
    <w:rsid w:val="006A72C6"/>
    <w:rsid w:val="006A7310"/>
    <w:rsid w:val="006B02DA"/>
    <w:rsid w:val="006B08FB"/>
    <w:rsid w:val="006B15EE"/>
    <w:rsid w:val="006B164A"/>
    <w:rsid w:val="006B194C"/>
    <w:rsid w:val="006B2065"/>
    <w:rsid w:val="006B22BD"/>
    <w:rsid w:val="006B275B"/>
    <w:rsid w:val="006B30BF"/>
    <w:rsid w:val="006B38C6"/>
    <w:rsid w:val="006B3940"/>
    <w:rsid w:val="006B4094"/>
    <w:rsid w:val="006B45A6"/>
    <w:rsid w:val="006B4A69"/>
    <w:rsid w:val="006B525B"/>
    <w:rsid w:val="006B5531"/>
    <w:rsid w:val="006B5A46"/>
    <w:rsid w:val="006B62F0"/>
    <w:rsid w:val="006B650B"/>
    <w:rsid w:val="006B6C6B"/>
    <w:rsid w:val="006B78E4"/>
    <w:rsid w:val="006C09B6"/>
    <w:rsid w:val="006C168D"/>
    <w:rsid w:val="006C2BF5"/>
    <w:rsid w:val="006C4371"/>
    <w:rsid w:val="006C4A40"/>
    <w:rsid w:val="006C4E56"/>
    <w:rsid w:val="006C5149"/>
    <w:rsid w:val="006C61CD"/>
    <w:rsid w:val="006C6423"/>
    <w:rsid w:val="006C642C"/>
    <w:rsid w:val="006C6545"/>
    <w:rsid w:val="006C6FC6"/>
    <w:rsid w:val="006C7635"/>
    <w:rsid w:val="006C7BAE"/>
    <w:rsid w:val="006C7BB9"/>
    <w:rsid w:val="006C7D50"/>
    <w:rsid w:val="006D11EA"/>
    <w:rsid w:val="006D141C"/>
    <w:rsid w:val="006D2425"/>
    <w:rsid w:val="006D2CF3"/>
    <w:rsid w:val="006D2D08"/>
    <w:rsid w:val="006D2F35"/>
    <w:rsid w:val="006D3228"/>
    <w:rsid w:val="006D349E"/>
    <w:rsid w:val="006D34C2"/>
    <w:rsid w:val="006D41EF"/>
    <w:rsid w:val="006D4A94"/>
    <w:rsid w:val="006D53AA"/>
    <w:rsid w:val="006D6166"/>
    <w:rsid w:val="006D672F"/>
    <w:rsid w:val="006D6993"/>
    <w:rsid w:val="006E0D09"/>
    <w:rsid w:val="006E1DF2"/>
    <w:rsid w:val="006E241F"/>
    <w:rsid w:val="006E24EE"/>
    <w:rsid w:val="006E25BD"/>
    <w:rsid w:val="006E3379"/>
    <w:rsid w:val="006E34B7"/>
    <w:rsid w:val="006E36B8"/>
    <w:rsid w:val="006E3874"/>
    <w:rsid w:val="006E5079"/>
    <w:rsid w:val="006E5585"/>
    <w:rsid w:val="006E5E32"/>
    <w:rsid w:val="006E633A"/>
    <w:rsid w:val="006E6A14"/>
    <w:rsid w:val="006E6B16"/>
    <w:rsid w:val="006E6DE8"/>
    <w:rsid w:val="006E780C"/>
    <w:rsid w:val="006F0BA7"/>
    <w:rsid w:val="006F0F01"/>
    <w:rsid w:val="006F174D"/>
    <w:rsid w:val="006F1F41"/>
    <w:rsid w:val="006F27D4"/>
    <w:rsid w:val="006F32EF"/>
    <w:rsid w:val="006F3615"/>
    <w:rsid w:val="006F3C54"/>
    <w:rsid w:val="006F41B7"/>
    <w:rsid w:val="006F4CD8"/>
    <w:rsid w:val="006F5109"/>
    <w:rsid w:val="006F5125"/>
    <w:rsid w:val="006F53D9"/>
    <w:rsid w:val="006F5812"/>
    <w:rsid w:val="006F609A"/>
    <w:rsid w:val="006F680E"/>
    <w:rsid w:val="006F685F"/>
    <w:rsid w:val="0070012A"/>
    <w:rsid w:val="007004DC"/>
    <w:rsid w:val="00701093"/>
    <w:rsid w:val="007015F1"/>
    <w:rsid w:val="0070173B"/>
    <w:rsid w:val="007022C4"/>
    <w:rsid w:val="007026E9"/>
    <w:rsid w:val="00703C8B"/>
    <w:rsid w:val="00703E8A"/>
    <w:rsid w:val="00704A3A"/>
    <w:rsid w:val="00704F60"/>
    <w:rsid w:val="00705EC3"/>
    <w:rsid w:val="00706EA3"/>
    <w:rsid w:val="007078BE"/>
    <w:rsid w:val="00710644"/>
    <w:rsid w:val="00710BF6"/>
    <w:rsid w:val="00711522"/>
    <w:rsid w:val="007118A6"/>
    <w:rsid w:val="007124FE"/>
    <w:rsid w:val="00712533"/>
    <w:rsid w:val="00712A78"/>
    <w:rsid w:val="00713186"/>
    <w:rsid w:val="00713757"/>
    <w:rsid w:val="00713758"/>
    <w:rsid w:val="007137D8"/>
    <w:rsid w:val="00713871"/>
    <w:rsid w:val="00714064"/>
    <w:rsid w:val="0071409E"/>
    <w:rsid w:val="0071596F"/>
    <w:rsid w:val="00716158"/>
    <w:rsid w:val="00717772"/>
    <w:rsid w:val="007200E5"/>
    <w:rsid w:val="00720371"/>
    <w:rsid w:val="007205A9"/>
    <w:rsid w:val="00720C17"/>
    <w:rsid w:val="00721AF1"/>
    <w:rsid w:val="0072280F"/>
    <w:rsid w:val="00722B5E"/>
    <w:rsid w:val="007235F5"/>
    <w:rsid w:val="00723B2C"/>
    <w:rsid w:val="00723CBA"/>
    <w:rsid w:val="007253CC"/>
    <w:rsid w:val="00726821"/>
    <w:rsid w:val="00726F5A"/>
    <w:rsid w:val="0072708F"/>
    <w:rsid w:val="00727DD6"/>
    <w:rsid w:val="00730E81"/>
    <w:rsid w:val="00731000"/>
    <w:rsid w:val="00731204"/>
    <w:rsid w:val="007319BC"/>
    <w:rsid w:val="0073222B"/>
    <w:rsid w:val="00732582"/>
    <w:rsid w:val="00732D1D"/>
    <w:rsid w:val="007332C4"/>
    <w:rsid w:val="00733480"/>
    <w:rsid w:val="00734321"/>
    <w:rsid w:val="00734381"/>
    <w:rsid w:val="00736034"/>
    <w:rsid w:val="0073681C"/>
    <w:rsid w:val="00736A13"/>
    <w:rsid w:val="0073725B"/>
    <w:rsid w:val="00737DD6"/>
    <w:rsid w:val="0074033C"/>
    <w:rsid w:val="0074050E"/>
    <w:rsid w:val="00740615"/>
    <w:rsid w:val="00740B66"/>
    <w:rsid w:val="00741AF8"/>
    <w:rsid w:val="00741EBE"/>
    <w:rsid w:val="00742181"/>
    <w:rsid w:val="007424EC"/>
    <w:rsid w:val="00742EDA"/>
    <w:rsid w:val="007440FA"/>
    <w:rsid w:val="00744201"/>
    <w:rsid w:val="00744B78"/>
    <w:rsid w:val="00745FCE"/>
    <w:rsid w:val="00746130"/>
    <w:rsid w:val="00746A40"/>
    <w:rsid w:val="00746E6A"/>
    <w:rsid w:val="00747598"/>
    <w:rsid w:val="00750358"/>
    <w:rsid w:val="007520A3"/>
    <w:rsid w:val="007526F5"/>
    <w:rsid w:val="007529D6"/>
    <w:rsid w:val="00752ACD"/>
    <w:rsid w:val="00753B6E"/>
    <w:rsid w:val="00754717"/>
    <w:rsid w:val="00754836"/>
    <w:rsid w:val="00754FB9"/>
    <w:rsid w:val="007553A9"/>
    <w:rsid w:val="00755BA2"/>
    <w:rsid w:val="00755CDF"/>
    <w:rsid w:val="0075605D"/>
    <w:rsid w:val="0075623D"/>
    <w:rsid w:val="00757042"/>
    <w:rsid w:val="0075716C"/>
    <w:rsid w:val="007578C3"/>
    <w:rsid w:val="00757A4C"/>
    <w:rsid w:val="00757F3D"/>
    <w:rsid w:val="00760895"/>
    <w:rsid w:val="00762050"/>
    <w:rsid w:val="00762ABF"/>
    <w:rsid w:val="007632A5"/>
    <w:rsid w:val="00764A94"/>
    <w:rsid w:val="00764B26"/>
    <w:rsid w:val="00764EA6"/>
    <w:rsid w:val="0076503D"/>
    <w:rsid w:val="007651A9"/>
    <w:rsid w:val="007651E5"/>
    <w:rsid w:val="0076524F"/>
    <w:rsid w:val="00765584"/>
    <w:rsid w:val="007665B2"/>
    <w:rsid w:val="007670DC"/>
    <w:rsid w:val="0076715F"/>
    <w:rsid w:val="00767356"/>
    <w:rsid w:val="00770DC0"/>
    <w:rsid w:val="00770F2A"/>
    <w:rsid w:val="0077111A"/>
    <w:rsid w:val="007717EF"/>
    <w:rsid w:val="0077213A"/>
    <w:rsid w:val="00772272"/>
    <w:rsid w:val="00772876"/>
    <w:rsid w:val="0077369F"/>
    <w:rsid w:val="0077463A"/>
    <w:rsid w:val="00774AB3"/>
    <w:rsid w:val="00774D0F"/>
    <w:rsid w:val="00774D7B"/>
    <w:rsid w:val="007756ED"/>
    <w:rsid w:val="0077589D"/>
    <w:rsid w:val="0077617F"/>
    <w:rsid w:val="007766B1"/>
    <w:rsid w:val="00776A3D"/>
    <w:rsid w:val="0077707A"/>
    <w:rsid w:val="007776BF"/>
    <w:rsid w:val="00777AF7"/>
    <w:rsid w:val="00777C63"/>
    <w:rsid w:val="007819A1"/>
    <w:rsid w:val="00783BA5"/>
    <w:rsid w:val="00784F9E"/>
    <w:rsid w:val="0078533C"/>
    <w:rsid w:val="007856FD"/>
    <w:rsid w:val="007857FB"/>
    <w:rsid w:val="00786D99"/>
    <w:rsid w:val="007870FC"/>
    <w:rsid w:val="00787CD0"/>
    <w:rsid w:val="007905A2"/>
    <w:rsid w:val="00790716"/>
    <w:rsid w:val="00791053"/>
    <w:rsid w:val="00791261"/>
    <w:rsid w:val="007918FE"/>
    <w:rsid w:val="00791A3A"/>
    <w:rsid w:val="0079262D"/>
    <w:rsid w:val="00792A53"/>
    <w:rsid w:val="00794196"/>
    <w:rsid w:val="00794C47"/>
    <w:rsid w:val="00794FFF"/>
    <w:rsid w:val="00796D4D"/>
    <w:rsid w:val="007971B8"/>
    <w:rsid w:val="007972F9"/>
    <w:rsid w:val="00797637"/>
    <w:rsid w:val="007A0018"/>
    <w:rsid w:val="007A0ADE"/>
    <w:rsid w:val="007A1B35"/>
    <w:rsid w:val="007A24C1"/>
    <w:rsid w:val="007A2EA6"/>
    <w:rsid w:val="007A3680"/>
    <w:rsid w:val="007A373E"/>
    <w:rsid w:val="007A3BCD"/>
    <w:rsid w:val="007A4354"/>
    <w:rsid w:val="007A4C1C"/>
    <w:rsid w:val="007A5214"/>
    <w:rsid w:val="007A555A"/>
    <w:rsid w:val="007A59B8"/>
    <w:rsid w:val="007A65AF"/>
    <w:rsid w:val="007A68D8"/>
    <w:rsid w:val="007A6E46"/>
    <w:rsid w:val="007A709D"/>
    <w:rsid w:val="007A7682"/>
    <w:rsid w:val="007A7F42"/>
    <w:rsid w:val="007B1496"/>
    <w:rsid w:val="007B2449"/>
    <w:rsid w:val="007B2862"/>
    <w:rsid w:val="007B2FD8"/>
    <w:rsid w:val="007B32AB"/>
    <w:rsid w:val="007B3968"/>
    <w:rsid w:val="007B45AF"/>
    <w:rsid w:val="007B4DD0"/>
    <w:rsid w:val="007B5657"/>
    <w:rsid w:val="007B611E"/>
    <w:rsid w:val="007B662A"/>
    <w:rsid w:val="007B71DC"/>
    <w:rsid w:val="007B7743"/>
    <w:rsid w:val="007C04F4"/>
    <w:rsid w:val="007C0BDA"/>
    <w:rsid w:val="007C2139"/>
    <w:rsid w:val="007C27DE"/>
    <w:rsid w:val="007C299E"/>
    <w:rsid w:val="007C525F"/>
    <w:rsid w:val="007C5321"/>
    <w:rsid w:val="007C5881"/>
    <w:rsid w:val="007C5E8A"/>
    <w:rsid w:val="007C5F4B"/>
    <w:rsid w:val="007C6AAB"/>
    <w:rsid w:val="007C7394"/>
    <w:rsid w:val="007C7B84"/>
    <w:rsid w:val="007D01E5"/>
    <w:rsid w:val="007D0C4D"/>
    <w:rsid w:val="007D1FE9"/>
    <w:rsid w:val="007D28C9"/>
    <w:rsid w:val="007D2EEC"/>
    <w:rsid w:val="007D326B"/>
    <w:rsid w:val="007D37CD"/>
    <w:rsid w:val="007D38F0"/>
    <w:rsid w:val="007D3CC8"/>
    <w:rsid w:val="007D430A"/>
    <w:rsid w:val="007D47FB"/>
    <w:rsid w:val="007D4DD3"/>
    <w:rsid w:val="007D56DB"/>
    <w:rsid w:val="007D576A"/>
    <w:rsid w:val="007D619E"/>
    <w:rsid w:val="007D62F9"/>
    <w:rsid w:val="007D63A4"/>
    <w:rsid w:val="007D6542"/>
    <w:rsid w:val="007E10B2"/>
    <w:rsid w:val="007E1759"/>
    <w:rsid w:val="007E1AA2"/>
    <w:rsid w:val="007E1F2C"/>
    <w:rsid w:val="007E223B"/>
    <w:rsid w:val="007E279D"/>
    <w:rsid w:val="007E2D69"/>
    <w:rsid w:val="007E31DC"/>
    <w:rsid w:val="007E39BC"/>
    <w:rsid w:val="007E3B9A"/>
    <w:rsid w:val="007E3EEF"/>
    <w:rsid w:val="007E46E8"/>
    <w:rsid w:val="007E470F"/>
    <w:rsid w:val="007E4C1F"/>
    <w:rsid w:val="007E57C9"/>
    <w:rsid w:val="007E5A6D"/>
    <w:rsid w:val="007F01DE"/>
    <w:rsid w:val="007F02E5"/>
    <w:rsid w:val="007F0759"/>
    <w:rsid w:val="007F0BCC"/>
    <w:rsid w:val="007F0F86"/>
    <w:rsid w:val="007F156E"/>
    <w:rsid w:val="007F1CCA"/>
    <w:rsid w:val="007F1CF3"/>
    <w:rsid w:val="007F25C0"/>
    <w:rsid w:val="007F30BB"/>
    <w:rsid w:val="007F5F52"/>
    <w:rsid w:val="007F672A"/>
    <w:rsid w:val="007F6A1D"/>
    <w:rsid w:val="007F77C6"/>
    <w:rsid w:val="007F79D4"/>
    <w:rsid w:val="007F7D70"/>
    <w:rsid w:val="008003A1"/>
    <w:rsid w:val="008006B7"/>
    <w:rsid w:val="00800FDB"/>
    <w:rsid w:val="00802081"/>
    <w:rsid w:val="008020F6"/>
    <w:rsid w:val="0080298E"/>
    <w:rsid w:val="0080335D"/>
    <w:rsid w:val="00803833"/>
    <w:rsid w:val="00804316"/>
    <w:rsid w:val="008044F8"/>
    <w:rsid w:val="00805983"/>
    <w:rsid w:val="00805C54"/>
    <w:rsid w:val="00806461"/>
    <w:rsid w:val="008064C1"/>
    <w:rsid w:val="00806E43"/>
    <w:rsid w:val="008077DA"/>
    <w:rsid w:val="008102EA"/>
    <w:rsid w:val="0081096D"/>
    <w:rsid w:val="00810EAD"/>
    <w:rsid w:val="00811833"/>
    <w:rsid w:val="00813F84"/>
    <w:rsid w:val="00814BDE"/>
    <w:rsid w:val="00814DBC"/>
    <w:rsid w:val="00815A5C"/>
    <w:rsid w:val="008174D4"/>
    <w:rsid w:val="0082002E"/>
    <w:rsid w:val="0082083C"/>
    <w:rsid w:val="00820C54"/>
    <w:rsid w:val="00820F37"/>
    <w:rsid w:val="00820FE6"/>
    <w:rsid w:val="00821A66"/>
    <w:rsid w:val="00822476"/>
    <w:rsid w:val="00822882"/>
    <w:rsid w:val="00822A1E"/>
    <w:rsid w:val="008238C7"/>
    <w:rsid w:val="00824381"/>
    <w:rsid w:val="00824A10"/>
    <w:rsid w:val="00825268"/>
    <w:rsid w:val="0082571C"/>
    <w:rsid w:val="00825B94"/>
    <w:rsid w:val="00825BB4"/>
    <w:rsid w:val="00825F68"/>
    <w:rsid w:val="008273D2"/>
    <w:rsid w:val="00830E92"/>
    <w:rsid w:val="008320ED"/>
    <w:rsid w:val="00832A0F"/>
    <w:rsid w:val="00835179"/>
    <w:rsid w:val="00835185"/>
    <w:rsid w:val="008353D5"/>
    <w:rsid w:val="00835408"/>
    <w:rsid w:val="008358A2"/>
    <w:rsid w:val="008359DA"/>
    <w:rsid w:val="00836089"/>
    <w:rsid w:val="008367AF"/>
    <w:rsid w:val="00837122"/>
    <w:rsid w:val="008371D4"/>
    <w:rsid w:val="00837CEF"/>
    <w:rsid w:val="00837E2F"/>
    <w:rsid w:val="00840035"/>
    <w:rsid w:val="00840C45"/>
    <w:rsid w:val="00841227"/>
    <w:rsid w:val="00842661"/>
    <w:rsid w:val="008428A9"/>
    <w:rsid w:val="00844112"/>
    <w:rsid w:val="00844C7A"/>
    <w:rsid w:val="00845401"/>
    <w:rsid w:val="008456C9"/>
    <w:rsid w:val="0084611D"/>
    <w:rsid w:val="00846177"/>
    <w:rsid w:val="0084654D"/>
    <w:rsid w:val="00846C9F"/>
    <w:rsid w:val="00847892"/>
    <w:rsid w:val="00847BD6"/>
    <w:rsid w:val="00850137"/>
    <w:rsid w:val="0085081E"/>
    <w:rsid w:val="00850C62"/>
    <w:rsid w:val="00852B48"/>
    <w:rsid w:val="00852F8B"/>
    <w:rsid w:val="00853646"/>
    <w:rsid w:val="008539F6"/>
    <w:rsid w:val="00853C66"/>
    <w:rsid w:val="00853FD8"/>
    <w:rsid w:val="0085474D"/>
    <w:rsid w:val="00855C3E"/>
    <w:rsid w:val="00856481"/>
    <w:rsid w:val="008567A2"/>
    <w:rsid w:val="00856E6C"/>
    <w:rsid w:val="00857DE1"/>
    <w:rsid w:val="00860793"/>
    <w:rsid w:val="00861747"/>
    <w:rsid w:val="00863011"/>
    <w:rsid w:val="00863C5B"/>
    <w:rsid w:val="00863D2E"/>
    <w:rsid w:val="0086468B"/>
    <w:rsid w:val="00864E32"/>
    <w:rsid w:val="00865075"/>
    <w:rsid w:val="0086615F"/>
    <w:rsid w:val="008664E0"/>
    <w:rsid w:val="00867117"/>
    <w:rsid w:val="0086748F"/>
    <w:rsid w:val="0087274F"/>
    <w:rsid w:val="00872757"/>
    <w:rsid w:val="00872CE4"/>
    <w:rsid w:val="00873AA4"/>
    <w:rsid w:val="00873CA8"/>
    <w:rsid w:val="00873F5D"/>
    <w:rsid w:val="0087570C"/>
    <w:rsid w:val="008773BA"/>
    <w:rsid w:val="00877B62"/>
    <w:rsid w:val="00877EBE"/>
    <w:rsid w:val="00881015"/>
    <w:rsid w:val="008810B0"/>
    <w:rsid w:val="00881665"/>
    <w:rsid w:val="008819B6"/>
    <w:rsid w:val="00881AAC"/>
    <w:rsid w:val="00882A97"/>
    <w:rsid w:val="008836B7"/>
    <w:rsid w:val="00883F7C"/>
    <w:rsid w:val="008841D3"/>
    <w:rsid w:val="00884987"/>
    <w:rsid w:val="008849B3"/>
    <w:rsid w:val="00884BE0"/>
    <w:rsid w:val="00885BF1"/>
    <w:rsid w:val="00887BF9"/>
    <w:rsid w:val="00887DE6"/>
    <w:rsid w:val="008908FC"/>
    <w:rsid w:val="0089214A"/>
    <w:rsid w:val="00892226"/>
    <w:rsid w:val="008922FA"/>
    <w:rsid w:val="00892D3E"/>
    <w:rsid w:val="008936DC"/>
    <w:rsid w:val="00893E04"/>
    <w:rsid w:val="00893E53"/>
    <w:rsid w:val="0089409B"/>
    <w:rsid w:val="008945EB"/>
    <w:rsid w:val="00894A59"/>
    <w:rsid w:val="00894AC1"/>
    <w:rsid w:val="00894C2A"/>
    <w:rsid w:val="00895389"/>
    <w:rsid w:val="0089690B"/>
    <w:rsid w:val="00896A5F"/>
    <w:rsid w:val="008971E9"/>
    <w:rsid w:val="0089728F"/>
    <w:rsid w:val="008976C0"/>
    <w:rsid w:val="00897708"/>
    <w:rsid w:val="00897D88"/>
    <w:rsid w:val="008A17AF"/>
    <w:rsid w:val="008A1B95"/>
    <w:rsid w:val="008A1ED9"/>
    <w:rsid w:val="008A2407"/>
    <w:rsid w:val="008A2C65"/>
    <w:rsid w:val="008A2F16"/>
    <w:rsid w:val="008A36AE"/>
    <w:rsid w:val="008A4757"/>
    <w:rsid w:val="008A48C3"/>
    <w:rsid w:val="008A4E18"/>
    <w:rsid w:val="008A520C"/>
    <w:rsid w:val="008A5493"/>
    <w:rsid w:val="008A596C"/>
    <w:rsid w:val="008A64C4"/>
    <w:rsid w:val="008A6BF7"/>
    <w:rsid w:val="008A6CC1"/>
    <w:rsid w:val="008A72FB"/>
    <w:rsid w:val="008A7E8F"/>
    <w:rsid w:val="008A7F03"/>
    <w:rsid w:val="008B1823"/>
    <w:rsid w:val="008B1B4E"/>
    <w:rsid w:val="008B1F99"/>
    <w:rsid w:val="008B24DC"/>
    <w:rsid w:val="008B2BDF"/>
    <w:rsid w:val="008B391A"/>
    <w:rsid w:val="008B4198"/>
    <w:rsid w:val="008B586A"/>
    <w:rsid w:val="008B5D1C"/>
    <w:rsid w:val="008B6651"/>
    <w:rsid w:val="008B6B0E"/>
    <w:rsid w:val="008B6E16"/>
    <w:rsid w:val="008B7110"/>
    <w:rsid w:val="008B7A20"/>
    <w:rsid w:val="008C0DF9"/>
    <w:rsid w:val="008C1500"/>
    <w:rsid w:val="008C2029"/>
    <w:rsid w:val="008C267C"/>
    <w:rsid w:val="008C2E44"/>
    <w:rsid w:val="008C2F4F"/>
    <w:rsid w:val="008C327A"/>
    <w:rsid w:val="008C3427"/>
    <w:rsid w:val="008C3BC2"/>
    <w:rsid w:val="008C4F76"/>
    <w:rsid w:val="008C55AD"/>
    <w:rsid w:val="008C55F6"/>
    <w:rsid w:val="008C61D6"/>
    <w:rsid w:val="008C649D"/>
    <w:rsid w:val="008C64F1"/>
    <w:rsid w:val="008C7C1A"/>
    <w:rsid w:val="008D0B2A"/>
    <w:rsid w:val="008D0B91"/>
    <w:rsid w:val="008D0DC1"/>
    <w:rsid w:val="008D1434"/>
    <w:rsid w:val="008D1564"/>
    <w:rsid w:val="008D1BB0"/>
    <w:rsid w:val="008D20FF"/>
    <w:rsid w:val="008D2B4B"/>
    <w:rsid w:val="008D2B9A"/>
    <w:rsid w:val="008D3A3D"/>
    <w:rsid w:val="008D3DE6"/>
    <w:rsid w:val="008D4223"/>
    <w:rsid w:val="008D44CC"/>
    <w:rsid w:val="008D46E3"/>
    <w:rsid w:val="008D4CED"/>
    <w:rsid w:val="008D50F9"/>
    <w:rsid w:val="008D5442"/>
    <w:rsid w:val="008D5CAF"/>
    <w:rsid w:val="008D5E7E"/>
    <w:rsid w:val="008D5F8E"/>
    <w:rsid w:val="008D64F1"/>
    <w:rsid w:val="008D6709"/>
    <w:rsid w:val="008E06B7"/>
    <w:rsid w:val="008E083A"/>
    <w:rsid w:val="008E12AD"/>
    <w:rsid w:val="008E1CD6"/>
    <w:rsid w:val="008E2152"/>
    <w:rsid w:val="008E22FF"/>
    <w:rsid w:val="008E2450"/>
    <w:rsid w:val="008E3F27"/>
    <w:rsid w:val="008E40E4"/>
    <w:rsid w:val="008E47EF"/>
    <w:rsid w:val="008E4E6E"/>
    <w:rsid w:val="008E5DB7"/>
    <w:rsid w:val="008E61EB"/>
    <w:rsid w:val="008E7896"/>
    <w:rsid w:val="008E79C7"/>
    <w:rsid w:val="008E7B6F"/>
    <w:rsid w:val="008E7C9D"/>
    <w:rsid w:val="008E7D8A"/>
    <w:rsid w:val="008F064D"/>
    <w:rsid w:val="008F14C7"/>
    <w:rsid w:val="008F1E9E"/>
    <w:rsid w:val="008F2165"/>
    <w:rsid w:val="008F2477"/>
    <w:rsid w:val="008F3879"/>
    <w:rsid w:val="008F3D69"/>
    <w:rsid w:val="008F5442"/>
    <w:rsid w:val="008F653E"/>
    <w:rsid w:val="008F6A5E"/>
    <w:rsid w:val="008F704B"/>
    <w:rsid w:val="008F7769"/>
    <w:rsid w:val="009004FE"/>
    <w:rsid w:val="009010F0"/>
    <w:rsid w:val="00901162"/>
    <w:rsid w:val="00901B53"/>
    <w:rsid w:val="00901BC6"/>
    <w:rsid w:val="0090223A"/>
    <w:rsid w:val="009028E2"/>
    <w:rsid w:val="009039FE"/>
    <w:rsid w:val="00903E9A"/>
    <w:rsid w:val="00904403"/>
    <w:rsid w:val="009048A5"/>
    <w:rsid w:val="00905404"/>
    <w:rsid w:val="00905551"/>
    <w:rsid w:val="00906478"/>
    <w:rsid w:val="00906753"/>
    <w:rsid w:val="00906B28"/>
    <w:rsid w:val="00907264"/>
    <w:rsid w:val="00907378"/>
    <w:rsid w:val="0090765F"/>
    <w:rsid w:val="0090797B"/>
    <w:rsid w:val="00911305"/>
    <w:rsid w:val="00911D96"/>
    <w:rsid w:val="00912590"/>
    <w:rsid w:val="0091268E"/>
    <w:rsid w:val="00913200"/>
    <w:rsid w:val="00913C22"/>
    <w:rsid w:val="00914EAB"/>
    <w:rsid w:val="009152D8"/>
    <w:rsid w:val="00915A1D"/>
    <w:rsid w:val="00922567"/>
    <w:rsid w:val="009228DB"/>
    <w:rsid w:val="00922D49"/>
    <w:rsid w:val="009236B9"/>
    <w:rsid w:val="00923705"/>
    <w:rsid w:val="009238D7"/>
    <w:rsid w:val="00923BAA"/>
    <w:rsid w:val="00924067"/>
    <w:rsid w:val="009253CE"/>
    <w:rsid w:val="00925E37"/>
    <w:rsid w:val="00925EDD"/>
    <w:rsid w:val="00925F20"/>
    <w:rsid w:val="00927899"/>
    <w:rsid w:val="0092796D"/>
    <w:rsid w:val="00927D0E"/>
    <w:rsid w:val="00930429"/>
    <w:rsid w:val="00930873"/>
    <w:rsid w:val="009309DA"/>
    <w:rsid w:val="00931040"/>
    <w:rsid w:val="00931663"/>
    <w:rsid w:val="00931D22"/>
    <w:rsid w:val="00932416"/>
    <w:rsid w:val="00932CC7"/>
    <w:rsid w:val="00933CC8"/>
    <w:rsid w:val="009343E4"/>
    <w:rsid w:val="00934605"/>
    <w:rsid w:val="00935306"/>
    <w:rsid w:val="00936688"/>
    <w:rsid w:val="00937212"/>
    <w:rsid w:val="00937683"/>
    <w:rsid w:val="00937706"/>
    <w:rsid w:val="00937851"/>
    <w:rsid w:val="00937AC9"/>
    <w:rsid w:val="00937CFA"/>
    <w:rsid w:val="00940291"/>
    <w:rsid w:val="009406B3"/>
    <w:rsid w:val="0094127A"/>
    <w:rsid w:val="00941EEA"/>
    <w:rsid w:val="00942286"/>
    <w:rsid w:val="009428AD"/>
    <w:rsid w:val="00943748"/>
    <w:rsid w:val="00943CEE"/>
    <w:rsid w:val="00943DAB"/>
    <w:rsid w:val="009444F4"/>
    <w:rsid w:val="00944674"/>
    <w:rsid w:val="00945CC4"/>
    <w:rsid w:val="00945CF5"/>
    <w:rsid w:val="009464EC"/>
    <w:rsid w:val="0094691C"/>
    <w:rsid w:val="00947C95"/>
    <w:rsid w:val="00947EED"/>
    <w:rsid w:val="009500A1"/>
    <w:rsid w:val="0095037E"/>
    <w:rsid w:val="009506D9"/>
    <w:rsid w:val="00951D97"/>
    <w:rsid w:val="00952230"/>
    <w:rsid w:val="00952266"/>
    <w:rsid w:val="00952AAD"/>
    <w:rsid w:val="00952D6E"/>
    <w:rsid w:val="00953B2B"/>
    <w:rsid w:val="00954567"/>
    <w:rsid w:val="009547B3"/>
    <w:rsid w:val="00954A89"/>
    <w:rsid w:val="00955FCB"/>
    <w:rsid w:val="00956671"/>
    <w:rsid w:val="00957466"/>
    <w:rsid w:val="009576F7"/>
    <w:rsid w:val="00957A36"/>
    <w:rsid w:val="009602EE"/>
    <w:rsid w:val="00960722"/>
    <w:rsid w:val="00961272"/>
    <w:rsid w:val="00961356"/>
    <w:rsid w:val="00962401"/>
    <w:rsid w:val="00962510"/>
    <w:rsid w:val="0096260B"/>
    <w:rsid w:val="0096275C"/>
    <w:rsid w:val="009627FF"/>
    <w:rsid w:val="00962A27"/>
    <w:rsid w:val="00962B9D"/>
    <w:rsid w:val="00962EDC"/>
    <w:rsid w:val="009640E8"/>
    <w:rsid w:val="00964E3D"/>
    <w:rsid w:val="009664D5"/>
    <w:rsid w:val="00966A9A"/>
    <w:rsid w:val="009670C1"/>
    <w:rsid w:val="00967657"/>
    <w:rsid w:val="00970C69"/>
    <w:rsid w:val="00971F1C"/>
    <w:rsid w:val="0097211D"/>
    <w:rsid w:val="009724F9"/>
    <w:rsid w:val="009725D9"/>
    <w:rsid w:val="0097263C"/>
    <w:rsid w:val="00972DF9"/>
    <w:rsid w:val="00972E10"/>
    <w:rsid w:val="00972E7B"/>
    <w:rsid w:val="009738AD"/>
    <w:rsid w:val="00973C23"/>
    <w:rsid w:val="00974694"/>
    <w:rsid w:val="009746CA"/>
    <w:rsid w:val="00974B8D"/>
    <w:rsid w:val="00974D26"/>
    <w:rsid w:val="00974E7C"/>
    <w:rsid w:val="00975268"/>
    <w:rsid w:val="00977134"/>
    <w:rsid w:val="0097750B"/>
    <w:rsid w:val="00980013"/>
    <w:rsid w:val="00980E65"/>
    <w:rsid w:val="0098122D"/>
    <w:rsid w:val="00981927"/>
    <w:rsid w:val="00981963"/>
    <w:rsid w:val="009831B9"/>
    <w:rsid w:val="00983C82"/>
    <w:rsid w:val="009844D6"/>
    <w:rsid w:val="00984520"/>
    <w:rsid w:val="0098472A"/>
    <w:rsid w:val="0098545C"/>
    <w:rsid w:val="009862F1"/>
    <w:rsid w:val="009863E5"/>
    <w:rsid w:val="009871EA"/>
    <w:rsid w:val="00987FA6"/>
    <w:rsid w:val="0099056D"/>
    <w:rsid w:val="009910DC"/>
    <w:rsid w:val="00991675"/>
    <w:rsid w:val="00992790"/>
    <w:rsid w:val="00992BA2"/>
    <w:rsid w:val="00992F83"/>
    <w:rsid w:val="0099344F"/>
    <w:rsid w:val="00993A3C"/>
    <w:rsid w:val="0099508A"/>
    <w:rsid w:val="009974EB"/>
    <w:rsid w:val="00997A12"/>
    <w:rsid w:val="009A1126"/>
    <w:rsid w:val="009A1B37"/>
    <w:rsid w:val="009A5564"/>
    <w:rsid w:val="009A7469"/>
    <w:rsid w:val="009A794D"/>
    <w:rsid w:val="009A7D60"/>
    <w:rsid w:val="009B044F"/>
    <w:rsid w:val="009B07EE"/>
    <w:rsid w:val="009B1584"/>
    <w:rsid w:val="009B1B32"/>
    <w:rsid w:val="009B21CA"/>
    <w:rsid w:val="009B2648"/>
    <w:rsid w:val="009B424E"/>
    <w:rsid w:val="009B4317"/>
    <w:rsid w:val="009B4792"/>
    <w:rsid w:val="009B4EBB"/>
    <w:rsid w:val="009B529C"/>
    <w:rsid w:val="009B56FC"/>
    <w:rsid w:val="009B65A2"/>
    <w:rsid w:val="009B7332"/>
    <w:rsid w:val="009B7420"/>
    <w:rsid w:val="009B7B46"/>
    <w:rsid w:val="009C0294"/>
    <w:rsid w:val="009C03E5"/>
    <w:rsid w:val="009C08B6"/>
    <w:rsid w:val="009C0920"/>
    <w:rsid w:val="009C12C3"/>
    <w:rsid w:val="009C1535"/>
    <w:rsid w:val="009C196C"/>
    <w:rsid w:val="009C1B5C"/>
    <w:rsid w:val="009C36E6"/>
    <w:rsid w:val="009C3730"/>
    <w:rsid w:val="009C37BD"/>
    <w:rsid w:val="009C3888"/>
    <w:rsid w:val="009C3AAC"/>
    <w:rsid w:val="009C4D19"/>
    <w:rsid w:val="009C5F6C"/>
    <w:rsid w:val="009C5FDB"/>
    <w:rsid w:val="009C693E"/>
    <w:rsid w:val="009C6B0A"/>
    <w:rsid w:val="009C6B2C"/>
    <w:rsid w:val="009C6DEC"/>
    <w:rsid w:val="009C6ED6"/>
    <w:rsid w:val="009C70CB"/>
    <w:rsid w:val="009C7623"/>
    <w:rsid w:val="009D14EB"/>
    <w:rsid w:val="009D1B18"/>
    <w:rsid w:val="009D1E70"/>
    <w:rsid w:val="009D1EA4"/>
    <w:rsid w:val="009D218B"/>
    <w:rsid w:val="009D27AA"/>
    <w:rsid w:val="009D2BFD"/>
    <w:rsid w:val="009D2FF8"/>
    <w:rsid w:val="009D3F20"/>
    <w:rsid w:val="009D428F"/>
    <w:rsid w:val="009D4991"/>
    <w:rsid w:val="009D5807"/>
    <w:rsid w:val="009D597B"/>
    <w:rsid w:val="009D5BB5"/>
    <w:rsid w:val="009D5E21"/>
    <w:rsid w:val="009D64CD"/>
    <w:rsid w:val="009D696D"/>
    <w:rsid w:val="009D6993"/>
    <w:rsid w:val="009D6ED2"/>
    <w:rsid w:val="009E08B3"/>
    <w:rsid w:val="009E0BCD"/>
    <w:rsid w:val="009E0F1A"/>
    <w:rsid w:val="009E140D"/>
    <w:rsid w:val="009E266D"/>
    <w:rsid w:val="009E43DD"/>
    <w:rsid w:val="009E4465"/>
    <w:rsid w:val="009E5318"/>
    <w:rsid w:val="009E6401"/>
    <w:rsid w:val="009E6C54"/>
    <w:rsid w:val="009F03BC"/>
    <w:rsid w:val="009F04C8"/>
    <w:rsid w:val="009F0812"/>
    <w:rsid w:val="009F0E02"/>
    <w:rsid w:val="009F248B"/>
    <w:rsid w:val="009F2A25"/>
    <w:rsid w:val="009F3A1A"/>
    <w:rsid w:val="009F4C7D"/>
    <w:rsid w:val="009F5235"/>
    <w:rsid w:val="009F531A"/>
    <w:rsid w:val="009F5495"/>
    <w:rsid w:val="009F5B55"/>
    <w:rsid w:val="009F6344"/>
    <w:rsid w:val="009F6550"/>
    <w:rsid w:val="009F6A12"/>
    <w:rsid w:val="009F6B65"/>
    <w:rsid w:val="009F786E"/>
    <w:rsid w:val="00A00902"/>
    <w:rsid w:val="00A0098B"/>
    <w:rsid w:val="00A02929"/>
    <w:rsid w:val="00A0294E"/>
    <w:rsid w:val="00A039FF"/>
    <w:rsid w:val="00A04524"/>
    <w:rsid w:val="00A053AE"/>
    <w:rsid w:val="00A05ACE"/>
    <w:rsid w:val="00A062B7"/>
    <w:rsid w:val="00A073AA"/>
    <w:rsid w:val="00A0740C"/>
    <w:rsid w:val="00A114B9"/>
    <w:rsid w:val="00A1308A"/>
    <w:rsid w:val="00A131DE"/>
    <w:rsid w:val="00A13A65"/>
    <w:rsid w:val="00A14589"/>
    <w:rsid w:val="00A14AE3"/>
    <w:rsid w:val="00A16675"/>
    <w:rsid w:val="00A212B9"/>
    <w:rsid w:val="00A21955"/>
    <w:rsid w:val="00A22CD6"/>
    <w:rsid w:val="00A234EC"/>
    <w:rsid w:val="00A23A26"/>
    <w:rsid w:val="00A24128"/>
    <w:rsid w:val="00A2417A"/>
    <w:rsid w:val="00A242EE"/>
    <w:rsid w:val="00A25158"/>
    <w:rsid w:val="00A25642"/>
    <w:rsid w:val="00A260D5"/>
    <w:rsid w:val="00A2638B"/>
    <w:rsid w:val="00A26668"/>
    <w:rsid w:val="00A2681F"/>
    <w:rsid w:val="00A27804"/>
    <w:rsid w:val="00A27DD3"/>
    <w:rsid w:val="00A30415"/>
    <w:rsid w:val="00A3276D"/>
    <w:rsid w:val="00A334D1"/>
    <w:rsid w:val="00A34257"/>
    <w:rsid w:val="00A3655D"/>
    <w:rsid w:val="00A36822"/>
    <w:rsid w:val="00A36AB5"/>
    <w:rsid w:val="00A374FD"/>
    <w:rsid w:val="00A3754B"/>
    <w:rsid w:val="00A37F12"/>
    <w:rsid w:val="00A402DD"/>
    <w:rsid w:val="00A403D2"/>
    <w:rsid w:val="00A4069E"/>
    <w:rsid w:val="00A40735"/>
    <w:rsid w:val="00A40BBF"/>
    <w:rsid w:val="00A411D1"/>
    <w:rsid w:val="00A43357"/>
    <w:rsid w:val="00A43389"/>
    <w:rsid w:val="00A434A7"/>
    <w:rsid w:val="00A43E71"/>
    <w:rsid w:val="00A4526F"/>
    <w:rsid w:val="00A4527F"/>
    <w:rsid w:val="00A45753"/>
    <w:rsid w:val="00A457B8"/>
    <w:rsid w:val="00A45DF7"/>
    <w:rsid w:val="00A47B15"/>
    <w:rsid w:val="00A5094A"/>
    <w:rsid w:val="00A51517"/>
    <w:rsid w:val="00A51708"/>
    <w:rsid w:val="00A52F84"/>
    <w:rsid w:val="00A533CC"/>
    <w:rsid w:val="00A54284"/>
    <w:rsid w:val="00A5465A"/>
    <w:rsid w:val="00A54870"/>
    <w:rsid w:val="00A54FB5"/>
    <w:rsid w:val="00A5500A"/>
    <w:rsid w:val="00A56B05"/>
    <w:rsid w:val="00A56C06"/>
    <w:rsid w:val="00A56CD0"/>
    <w:rsid w:val="00A56E50"/>
    <w:rsid w:val="00A57096"/>
    <w:rsid w:val="00A5726C"/>
    <w:rsid w:val="00A57678"/>
    <w:rsid w:val="00A57972"/>
    <w:rsid w:val="00A579F5"/>
    <w:rsid w:val="00A57F83"/>
    <w:rsid w:val="00A60640"/>
    <w:rsid w:val="00A606B4"/>
    <w:rsid w:val="00A6087A"/>
    <w:rsid w:val="00A60E2F"/>
    <w:rsid w:val="00A626F9"/>
    <w:rsid w:val="00A627AD"/>
    <w:rsid w:val="00A62FCD"/>
    <w:rsid w:val="00A63246"/>
    <w:rsid w:val="00A63284"/>
    <w:rsid w:val="00A63458"/>
    <w:rsid w:val="00A6372D"/>
    <w:rsid w:val="00A63A13"/>
    <w:rsid w:val="00A64CB8"/>
    <w:rsid w:val="00A65E2A"/>
    <w:rsid w:val="00A66065"/>
    <w:rsid w:val="00A67018"/>
    <w:rsid w:val="00A671D2"/>
    <w:rsid w:val="00A67289"/>
    <w:rsid w:val="00A672F3"/>
    <w:rsid w:val="00A673DC"/>
    <w:rsid w:val="00A7076E"/>
    <w:rsid w:val="00A709BE"/>
    <w:rsid w:val="00A70A91"/>
    <w:rsid w:val="00A70D85"/>
    <w:rsid w:val="00A7162E"/>
    <w:rsid w:val="00A72D71"/>
    <w:rsid w:val="00A73112"/>
    <w:rsid w:val="00A73617"/>
    <w:rsid w:val="00A747D2"/>
    <w:rsid w:val="00A74985"/>
    <w:rsid w:val="00A75123"/>
    <w:rsid w:val="00A75705"/>
    <w:rsid w:val="00A75F35"/>
    <w:rsid w:val="00A765A9"/>
    <w:rsid w:val="00A77C69"/>
    <w:rsid w:val="00A80289"/>
    <w:rsid w:val="00A802E0"/>
    <w:rsid w:val="00A812B1"/>
    <w:rsid w:val="00A82A9F"/>
    <w:rsid w:val="00A82C61"/>
    <w:rsid w:val="00A8301B"/>
    <w:rsid w:val="00A83049"/>
    <w:rsid w:val="00A8368D"/>
    <w:rsid w:val="00A836D4"/>
    <w:rsid w:val="00A83945"/>
    <w:rsid w:val="00A83953"/>
    <w:rsid w:val="00A839D8"/>
    <w:rsid w:val="00A83CD7"/>
    <w:rsid w:val="00A8400B"/>
    <w:rsid w:val="00A8408E"/>
    <w:rsid w:val="00A8416A"/>
    <w:rsid w:val="00A846DA"/>
    <w:rsid w:val="00A853D8"/>
    <w:rsid w:val="00A8661E"/>
    <w:rsid w:val="00A8695A"/>
    <w:rsid w:val="00A86ACF"/>
    <w:rsid w:val="00A86F09"/>
    <w:rsid w:val="00A8708E"/>
    <w:rsid w:val="00A903B6"/>
    <w:rsid w:val="00A90F4F"/>
    <w:rsid w:val="00A92579"/>
    <w:rsid w:val="00A929DC"/>
    <w:rsid w:val="00A92A76"/>
    <w:rsid w:val="00A931BC"/>
    <w:rsid w:val="00A936F9"/>
    <w:rsid w:val="00A9431A"/>
    <w:rsid w:val="00A947AA"/>
    <w:rsid w:val="00A94888"/>
    <w:rsid w:val="00A95427"/>
    <w:rsid w:val="00A95CCE"/>
    <w:rsid w:val="00A96570"/>
    <w:rsid w:val="00A9681C"/>
    <w:rsid w:val="00A96867"/>
    <w:rsid w:val="00A96A94"/>
    <w:rsid w:val="00A96B3D"/>
    <w:rsid w:val="00AA0AB4"/>
    <w:rsid w:val="00AA0C2D"/>
    <w:rsid w:val="00AA1B53"/>
    <w:rsid w:val="00AA1DEA"/>
    <w:rsid w:val="00AA256D"/>
    <w:rsid w:val="00AA2A75"/>
    <w:rsid w:val="00AA311D"/>
    <w:rsid w:val="00AA3556"/>
    <w:rsid w:val="00AA35FD"/>
    <w:rsid w:val="00AA3DB7"/>
    <w:rsid w:val="00AA41D3"/>
    <w:rsid w:val="00AA4280"/>
    <w:rsid w:val="00AA4BCE"/>
    <w:rsid w:val="00AB0039"/>
    <w:rsid w:val="00AB0D96"/>
    <w:rsid w:val="00AB15A3"/>
    <w:rsid w:val="00AB177A"/>
    <w:rsid w:val="00AB1BA3"/>
    <w:rsid w:val="00AB216D"/>
    <w:rsid w:val="00AB3012"/>
    <w:rsid w:val="00AB321C"/>
    <w:rsid w:val="00AB473F"/>
    <w:rsid w:val="00AB4999"/>
    <w:rsid w:val="00AB4A9C"/>
    <w:rsid w:val="00AB4C91"/>
    <w:rsid w:val="00AB4E3B"/>
    <w:rsid w:val="00AB5381"/>
    <w:rsid w:val="00AB544C"/>
    <w:rsid w:val="00AB688F"/>
    <w:rsid w:val="00AB75EA"/>
    <w:rsid w:val="00AB7654"/>
    <w:rsid w:val="00AB7AA2"/>
    <w:rsid w:val="00AC005A"/>
    <w:rsid w:val="00AC0116"/>
    <w:rsid w:val="00AC0A22"/>
    <w:rsid w:val="00AC0A3B"/>
    <w:rsid w:val="00AC1515"/>
    <w:rsid w:val="00AC1941"/>
    <w:rsid w:val="00AC2234"/>
    <w:rsid w:val="00AC35CA"/>
    <w:rsid w:val="00AC3CDA"/>
    <w:rsid w:val="00AC3FF3"/>
    <w:rsid w:val="00AC4BC1"/>
    <w:rsid w:val="00AC5715"/>
    <w:rsid w:val="00AC5DF0"/>
    <w:rsid w:val="00AC6D32"/>
    <w:rsid w:val="00AC6DDA"/>
    <w:rsid w:val="00AC79DC"/>
    <w:rsid w:val="00AC7E06"/>
    <w:rsid w:val="00AD04BD"/>
    <w:rsid w:val="00AD0765"/>
    <w:rsid w:val="00AD0F00"/>
    <w:rsid w:val="00AD1469"/>
    <w:rsid w:val="00AD2602"/>
    <w:rsid w:val="00AD55A8"/>
    <w:rsid w:val="00AD5CA4"/>
    <w:rsid w:val="00AD6A91"/>
    <w:rsid w:val="00AD7214"/>
    <w:rsid w:val="00AD7567"/>
    <w:rsid w:val="00AE04DB"/>
    <w:rsid w:val="00AE0E02"/>
    <w:rsid w:val="00AE1066"/>
    <w:rsid w:val="00AE1199"/>
    <w:rsid w:val="00AE14DD"/>
    <w:rsid w:val="00AE2FA5"/>
    <w:rsid w:val="00AE3A4F"/>
    <w:rsid w:val="00AE4518"/>
    <w:rsid w:val="00AE5D7F"/>
    <w:rsid w:val="00AE7535"/>
    <w:rsid w:val="00AE79F0"/>
    <w:rsid w:val="00AE7E1A"/>
    <w:rsid w:val="00AF07B0"/>
    <w:rsid w:val="00AF0BD9"/>
    <w:rsid w:val="00AF109C"/>
    <w:rsid w:val="00AF1282"/>
    <w:rsid w:val="00AF1752"/>
    <w:rsid w:val="00AF24F6"/>
    <w:rsid w:val="00AF2989"/>
    <w:rsid w:val="00AF42FC"/>
    <w:rsid w:val="00AF4A73"/>
    <w:rsid w:val="00AF4AC5"/>
    <w:rsid w:val="00AF4C2C"/>
    <w:rsid w:val="00AF57AB"/>
    <w:rsid w:val="00AF597D"/>
    <w:rsid w:val="00AF6EC1"/>
    <w:rsid w:val="00AF711F"/>
    <w:rsid w:val="00AF784D"/>
    <w:rsid w:val="00AF7CE9"/>
    <w:rsid w:val="00B0022D"/>
    <w:rsid w:val="00B00331"/>
    <w:rsid w:val="00B01447"/>
    <w:rsid w:val="00B014A1"/>
    <w:rsid w:val="00B01A80"/>
    <w:rsid w:val="00B01E53"/>
    <w:rsid w:val="00B036E2"/>
    <w:rsid w:val="00B046AF"/>
    <w:rsid w:val="00B04F81"/>
    <w:rsid w:val="00B06036"/>
    <w:rsid w:val="00B06D6A"/>
    <w:rsid w:val="00B070DC"/>
    <w:rsid w:val="00B07C27"/>
    <w:rsid w:val="00B07FB2"/>
    <w:rsid w:val="00B10017"/>
    <w:rsid w:val="00B1004A"/>
    <w:rsid w:val="00B101CE"/>
    <w:rsid w:val="00B102E4"/>
    <w:rsid w:val="00B10B7D"/>
    <w:rsid w:val="00B10DE1"/>
    <w:rsid w:val="00B10FF8"/>
    <w:rsid w:val="00B11AA6"/>
    <w:rsid w:val="00B11E02"/>
    <w:rsid w:val="00B12F0D"/>
    <w:rsid w:val="00B13A85"/>
    <w:rsid w:val="00B13BC7"/>
    <w:rsid w:val="00B13CD4"/>
    <w:rsid w:val="00B13EA9"/>
    <w:rsid w:val="00B153D8"/>
    <w:rsid w:val="00B154DE"/>
    <w:rsid w:val="00B15814"/>
    <w:rsid w:val="00B17B14"/>
    <w:rsid w:val="00B203C4"/>
    <w:rsid w:val="00B20863"/>
    <w:rsid w:val="00B20BEC"/>
    <w:rsid w:val="00B20CDD"/>
    <w:rsid w:val="00B20EE1"/>
    <w:rsid w:val="00B22683"/>
    <w:rsid w:val="00B22BC9"/>
    <w:rsid w:val="00B22E81"/>
    <w:rsid w:val="00B232FE"/>
    <w:rsid w:val="00B23996"/>
    <w:rsid w:val="00B23A8A"/>
    <w:rsid w:val="00B23CB2"/>
    <w:rsid w:val="00B240CC"/>
    <w:rsid w:val="00B24E14"/>
    <w:rsid w:val="00B2561A"/>
    <w:rsid w:val="00B256C1"/>
    <w:rsid w:val="00B25A64"/>
    <w:rsid w:val="00B25B94"/>
    <w:rsid w:val="00B25CEE"/>
    <w:rsid w:val="00B25E1D"/>
    <w:rsid w:val="00B25E24"/>
    <w:rsid w:val="00B25EED"/>
    <w:rsid w:val="00B271F2"/>
    <w:rsid w:val="00B30B6A"/>
    <w:rsid w:val="00B31884"/>
    <w:rsid w:val="00B31985"/>
    <w:rsid w:val="00B31B97"/>
    <w:rsid w:val="00B31D19"/>
    <w:rsid w:val="00B32AB3"/>
    <w:rsid w:val="00B32DAE"/>
    <w:rsid w:val="00B33825"/>
    <w:rsid w:val="00B33E8F"/>
    <w:rsid w:val="00B34BB2"/>
    <w:rsid w:val="00B34E7C"/>
    <w:rsid w:val="00B35AF6"/>
    <w:rsid w:val="00B36228"/>
    <w:rsid w:val="00B366A3"/>
    <w:rsid w:val="00B368EA"/>
    <w:rsid w:val="00B37EEF"/>
    <w:rsid w:val="00B418AD"/>
    <w:rsid w:val="00B42F1A"/>
    <w:rsid w:val="00B43790"/>
    <w:rsid w:val="00B443D9"/>
    <w:rsid w:val="00B44531"/>
    <w:rsid w:val="00B46521"/>
    <w:rsid w:val="00B46587"/>
    <w:rsid w:val="00B473FA"/>
    <w:rsid w:val="00B47AD2"/>
    <w:rsid w:val="00B47CF7"/>
    <w:rsid w:val="00B50686"/>
    <w:rsid w:val="00B50C50"/>
    <w:rsid w:val="00B513C0"/>
    <w:rsid w:val="00B51539"/>
    <w:rsid w:val="00B523CE"/>
    <w:rsid w:val="00B53708"/>
    <w:rsid w:val="00B53DCB"/>
    <w:rsid w:val="00B5428F"/>
    <w:rsid w:val="00B54370"/>
    <w:rsid w:val="00B54DEA"/>
    <w:rsid w:val="00B55185"/>
    <w:rsid w:val="00B55C03"/>
    <w:rsid w:val="00B55F0B"/>
    <w:rsid w:val="00B56418"/>
    <w:rsid w:val="00B56A70"/>
    <w:rsid w:val="00B60638"/>
    <w:rsid w:val="00B606F8"/>
    <w:rsid w:val="00B615D2"/>
    <w:rsid w:val="00B61923"/>
    <w:rsid w:val="00B61DB9"/>
    <w:rsid w:val="00B621D6"/>
    <w:rsid w:val="00B63AF2"/>
    <w:rsid w:val="00B65701"/>
    <w:rsid w:val="00B65747"/>
    <w:rsid w:val="00B65D6F"/>
    <w:rsid w:val="00B65FAD"/>
    <w:rsid w:val="00B66174"/>
    <w:rsid w:val="00B67683"/>
    <w:rsid w:val="00B67B37"/>
    <w:rsid w:val="00B67C23"/>
    <w:rsid w:val="00B67F95"/>
    <w:rsid w:val="00B7079B"/>
    <w:rsid w:val="00B70DC7"/>
    <w:rsid w:val="00B71346"/>
    <w:rsid w:val="00B721A4"/>
    <w:rsid w:val="00B72B5B"/>
    <w:rsid w:val="00B72EFF"/>
    <w:rsid w:val="00B750C2"/>
    <w:rsid w:val="00B756CB"/>
    <w:rsid w:val="00B75735"/>
    <w:rsid w:val="00B765F7"/>
    <w:rsid w:val="00B77142"/>
    <w:rsid w:val="00B8051E"/>
    <w:rsid w:val="00B80879"/>
    <w:rsid w:val="00B80A2C"/>
    <w:rsid w:val="00B80D3B"/>
    <w:rsid w:val="00B8111F"/>
    <w:rsid w:val="00B8135C"/>
    <w:rsid w:val="00B814BB"/>
    <w:rsid w:val="00B81730"/>
    <w:rsid w:val="00B81F60"/>
    <w:rsid w:val="00B82123"/>
    <w:rsid w:val="00B823D4"/>
    <w:rsid w:val="00B8314A"/>
    <w:rsid w:val="00B833E5"/>
    <w:rsid w:val="00B837F0"/>
    <w:rsid w:val="00B841AC"/>
    <w:rsid w:val="00B85873"/>
    <w:rsid w:val="00B85E95"/>
    <w:rsid w:val="00B865B0"/>
    <w:rsid w:val="00B865DC"/>
    <w:rsid w:val="00B870E8"/>
    <w:rsid w:val="00B875E3"/>
    <w:rsid w:val="00B87C29"/>
    <w:rsid w:val="00B90780"/>
    <w:rsid w:val="00B90968"/>
    <w:rsid w:val="00B91BC2"/>
    <w:rsid w:val="00B9240D"/>
    <w:rsid w:val="00B932B3"/>
    <w:rsid w:val="00B936DB"/>
    <w:rsid w:val="00B93B89"/>
    <w:rsid w:val="00B94447"/>
    <w:rsid w:val="00B945E3"/>
    <w:rsid w:val="00B94960"/>
    <w:rsid w:val="00B960A7"/>
    <w:rsid w:val="00B96F6E"/>
    <w:rsid w:val="00BA0FB8"/>
    <w:rsid w:val="00BA22A8"/>
    <w:rsid w:val="00BA309F"/>
    <w:rsid w:val="00BA3198"/>
    <w:rsid w:val="00BA3ADE"/>
    <w:rsid w:val="00BA3E48"/>
    <w:rsid w:val="00BA4905"/>
    <w:rsid w:val="00BA4BD3"/>
    <w:rsid w:val="00BA4EC9"/>
    <w:rsid w:val="00BA6E49"/>
    <w:rsid w:val="00BA6FAB"/>
    <w:rsid w:val="00BB0187"/>
    <w:rsid w:val="00BB0E56"/>
    <w:rsid w:val="00BB1EB3"/>
    <w:rsid w:val="00BB236B"/>
    <w:rsid w:val="00BB2678"/>
    <w:rsid w:val="00BB3077"/>
    <w:rsid w:val="00BB313F"/>
    <w:rsid w:val="00BB33A8"/>
    <w:rsid w:val="00BB3927"/>
    <w:rsid w:val="00BB3D8C"/>
    <w:rsid w:val="00BB48CF"/>
    <w:rsid w:val="00BB4B39"/>
    <w:rsid w:val="00BB4E44"/>
    <w:rsid w:val="00BB53AF"/>
    <w:rsid w:val="00BB5825"/>
    <w:rsid w:val="00BB5BB5"/>
    <w:rsid w:val="00BB5C26"/>
    <w:rsid w:val="00BB67C7"/>
    <w:rsid w:val="00BB6A40"/>
    <w:rsid w:val="00BB7D4B"/>
    <w:rsid w:val="00BC013A"/>
    <w:rsid w:val="00BC03D1"/>
    <w:rsid w:val="00BC0C76"/>
    <w:rsid w:val="00BC162A"/>
    <w:rsid w:val="00BC2343"/>
    <w:rsid w:val="00BC50A1"/>
    <w:rsid w:val="00BC5824"/>
    <w:rsid w:val="00BC702F"/>
    <w:rsid w:val="00BC7719"/>
    <w:rsid w:val="00BD0032"/>
    <w:rsid w:val="00BD0ECF"/>
    <w:rsid w:val="00BD30C8"/>
    <w:rsid w:val="00BD3790"/>
    <w:rsid w:val="00BD38F4"/>
    <w:rsid w:val="00BD3EB4"/>
    <w:rsid w:val="00BD4C5B"/>
    <w:rsid w:val="00BD5359"/>
    <w:rsid w:val="00BD5C65"/>
    <w:rsid w:val="00BD7BCC"/>
    <w:rsid w:val="00BD7DCB"/>
    <w:rsid w:val="00BE0717"/>
    <w:rsid w:val="00BE10D8"/>
    <w:rsid w:val="00BE16E9"/>
    <w:rsid w:val="00BE2730"/>
    <w:rsid w:val="00BE2A17"/>
    <w:rsid w:val="00BE31BE"/>
    <w:rsid w:val="00BE3A1D"/>
    <w:rsid w:val="00BE3B92"/>
    <w:rsid w:val="00BE487E"/>
    <w:rsid w:val="00BE6018"/>
    <w:rsid w:val="00BE7086"/>
    <w:rsid w:val="00BE7278"/>
    <w:rsid w:val="00BF0219"/>
    <w:rsid w:val="00BF1F57"/>
    <w:rsid w:val="00BF20FD"/>
    <w:rsid w:val="00BF2239"/>
    <w:rsid w:val="00BF22C6"/>
    <w:rsid w:val="00BF336C"/>
    <w:rsid w:val="00BF34C2"/>
    <w:rsid w:val="00BF3804"/>
    <w:rsid w:val="00BF3B4E"/>
    <w:rsid w:val="00BF4086"/>
    <w:rsid w:val="00BF426C"/>
    <w:rsid w:val="00BF4594"/>
    <w:rsid w:val="00BF58D0"/>
    <w:rsid w:val="00BF6027"/>
    <w:rsid w:val="00BF6702"/>
    <w:rsid w:val="00BF6A3F"/>
    <w:rsid w:val="00BF7952"/>
    <w:rsid w:val="00BF7D6A"/>
    <w:rsid w:val="00BF7E89"/>
    <w:rsid w:val="00C0021D"/>
    <w:rsid w:val="00C00300"/>
    <w:rsid w:val="00C00A6C"/>
    <w:rsid w:val="00C00B8B"/>
    <w:rsid w:val="00C00EA7"/>
    <w:rsid w:val="00C013E1"/>
    <w:rsid w:val="00C013E9"/>
    <w:rsid w:val="00C01514"/>
    <w:rsid w:val="00C01611"/>
    <w:rsid w:val="00C02A8F"/>
    <w:rsid w:val="00C02BDB"/>
    <w:rsid w:val="00C02D59"/>
    <w:rsid w:val="00C02FE3"/>
    <w:rsid w:val="00C030B6"/>
    <w:rsid w:val="00C03284"/>
    <w:rsid w:val="00C03B3A"/>
    <w:rsid w:val="00C03CD4"/>
    <w:rsid w:val="00C04694"/>
    <w:rsid w:val="00C050C4"/>
    <w:rsid w:val="00C050D7"/>
    <w:rsid w:val="00C05727"/>
    <w:rsid w:val="00C05B5F"/>
    <w:rsid w:val="00C10086"/>
    <w:rsid w:val="00C104CC"/>
    <w:rsid w:val="00C1088D"/>
    <w:rsid w:val="00C10B12"/>
    <w:rsid w:val="00C11521"/>
    <w:rsid w:val="00C11954"/>
    <w:rsid w:val="00C13C2A"/>
    <w:rsid w:val="00C142AD"/>
    <w:rsid w:val="00C142C1"/>
    <w:rsid w:val="00C14A30"/>
    <w:rsid w:val="00C152FE"/>
    <w:rsid w:val="00C15D1B"/>
    <w:rsid w:val="00C16739"/>
    <w:rsid w:val="00C168DD"/>
    <w:rsid w:val="00C170D6"/>
    <w:rsid w:val="00C17210"/>
    <w:rsid w:val="00C176CC"/>
    <w:rsid w:val="00C1773D"/>
    <w:rsid w:val="00C20614"/>
    <w:rsid w:val="00C21031"/>
    <w:rsid w:val="00C221B9"/>
    <w:rsid w:val="00C225EA"/>
    <w:rsid w:val="00C22CCE"/>
    <w:rsid w:val="00C232BC"/>
    <w:rsid w:val="00C23BA2"/>
    <w:rsid w:val="00C23F9B"/>
    <w:rsid w:val="00C241B5"/>
    <w:rsid w:val="00C2485F"/>
    <w:rsid w:val="00C248B1"/>
    <w:rsid w:val="00C24B63"/>
    <w:rsid w:val="00C262A0"/>
    <w:rsid w:val="00C26A4E"/>
    <w:rsid w:val="00C3041A"/>
    <w:rsid w:val="00C31195"/>
    <w:rsid w:val="00C31774"/>
    <w:rsid w:val="00C3180E"/>
    <w:rsid w:val="00C31B9F"/>
    <w:rsid w:val="00C32AF2"/>
    <w:rsid w:val="00C33051"/>
    <w:rsid w:val="00C33204"/>
    <w:rsid w:val="00C338EB"/>
    <w:rsid w:val="00C33E26"/>
    <w:rsid w:val="00C34389"/>
    <w:rsid w:val="00C3465D"/>
    <w:rsid w:val="00C347D5"/>
    <w:rsid w:val="00C379E9"/>
    <w:rsid w:val="00C403CD"/>
    <w:rsid w:val="00C40F92"/>
    <w:rsid w:val="00C42041"/>
    <w:rsid w:val="00C42222"/>
    <w:rsid w:val="00C43934"/>
    <w:rsid w:val="00C439FB"/>
    <w:rsid w:val="00C43AA8"/>
    <w:rsid w:val="00C43F23"/>
    <w:rsid w:val="00C441A4"/>
    <w:rsid w:val="00C463C9"/>
    <w:rsid w:val="00C46BC4"/>
    <w:rsid w:val="00C47648"/>
    <w:rsid w:val="00C47852"/>
    <w:rsid w:val="00C47F1E"/>
    <w:rsid w:val="00C50011"/>
    <w:rsid w:val="00C50F61"/>
    <w:rsid w:val="00C5243F"/>
    <w:rsid w:val="00C5254B"/>
    <w:rsid w:val="00C53389"/>
    <w:rsid w:val="00C53429"/>
    <w:rsid w:val="00C558F3"/>
    <w:rsid w:val="00C55D39"/>
    <w:rsid w:val="00C55FBF"/>
    <w:rsid w:val="00C57E68"/>
    <w:rsid w:val="00C601C9"/>
    <w:rsid w:val="00C623C6"/>
    <w:rsid w:val="00C630F4"/>
    <w:rsid w:val="00C631D3"/>
    <w:rsid w:val="00C64100"/>
    <w:rsid w:val="00C645E6"/>
    <w:rsid w:val="00C64813"/>
    <w:rsid w:val="00C64BB0"/>
    <w:rsid w:val="00C64D82"/>
    <w:rsid w:val="00C64FBC"/>
    <w:rsid w:val="00C65A83"/>
    <w:rsid w:val="00C66A00"/>
    <w:rsid w:val="00C66CBE"/>
    <w:rsid w:val="00C67118"/>
    <w:rsid w:val="00C67276"/>
    <w:rsid w:val="00C67DDD"/>
    <w:rsid w:val="00C70139"/>
    <w:rsid w:val="00C7084C"/>
    <w:rsid w:val="00C712F7"/>
    <w:rsid w:val="00C7191D"/>
    <w:rsid w:val="00C72C6F"/>
    <w:rsid w:val="00C73A98"/>
    <w:rsid w:val="00C74453"/>
    <w:rsid w:val="00C745DA"/>
    <w:rsid w:val="00C7473A"/>
    <w:rsid w:val="00C74A25"/>
    <w:rsid w:val="00C751CE"/>
    <w:rsid w:val="00C7565C"/>
    <w:rsid w:val="00C75A56"/>
    <w:rsid w:val="00C75AB0"/>
    <w:rsid w:val="00C76166"/>
    <w:rsid w:val="00C76B7B"/>
    <w:rsid w:val="00C76BBD"/>
    <w:rsid w:val="00C76DE2"/>
    <w:rsid w:val="00C772BA"/>
    <w:rsid w:val="00C802D1"/>
    <w:rsid w:val="00C8036C"/>
    <w:rsid w:val="00C80CD8"/>
    <w:rsid w:val="00C80F23"/>
    <w:rsid w:val="00C81151"/>
    <w:rsid w:val="00C82CC6"/>
    <w:rsid w:val="00C839AB"/>
    <w:rsid w:val="00C839CB"/>
    <w:rsid w:val="00C84593"/>
    <w:rsid w:val="00C850A3"/>
    <w:rsid w:val="00C858E0"/>
    <w:rsid w:val="00C85C32"/>
    <w:rsid w:val="00C85F45"/>
    <w:rsid w:val="00C86C8C"/>
    <w:rsid w:val="00C87568"/>
    <w:rsid w:val="00C87FD0"/>
    <w:rsid w:val="00C90857"/>
    <w:rsid w:val="00C90DB6"/>
    <w:rsid w:val="00C9106A"/>
    <w:rsid w:val="00C92603"/>
    <w:rsid w:val="00C92652"/>
    <w:rsid w:val="00C9394F"/>
    <w:rsid w:val="00C93B1A"/>
    <w:rsid w:val="00C9444E"/>
    <w:rsid w:val="00C9534E"/>
    <w:rsid w:val="00C96944"/>
    <w:rsid w:val="00C96F5F"/>
    <w:rsid w:val="00C97055"/>
    <w:rsid w:val="00CA02E8"/>
    <w:rsid w:val="00CA194C"/>
    <w:rsid w:val="00CA1DDD"/>
    <w:rsid w:val="00CA2B4F"/>
    <w:rsid w:val="00CA30C3"/>
    <w:rsid w:val="00CA5927"/>
    <w:rsid w:val="00CA635E"/>
    <w:rsid w:val="00CA6BB0"/>
    <w:rsid w:val="00CA70CE"/>
    <w:rsid w:val="00CA79EC"/>
    <w:rsid w:val="00CB002C"/>
    <w:rsid w:val="00CB05F1"/>
    <w:rsid w:val="00CB09FB"/>
    <w:rsid w:val="00CB1C35"/>
    <w:rsid w:val="00CB1E4B"/>
    <w:rsid w:val="00CB242F"/>
    <w:rsid w:val="00CB259F"/>
    <w:rsid w:val="00CB39C2"/>
    <w:rsid w:val="00CB3E85"/>
    <w:rsid w:val="00CB466E"/>
    <w:rsid w:val="00CB4C8C"/>
    <w:rsid w:val="00CB4E90"/>
    <w:rsid w:val="00CB5850"/>
    <w:rsid w:val="00CB5C99"/>
    <w:rsid w:val="00CB633B"/>
    <w:rsid w:val="00CB6782"/>
    <w:rsid w:val="00CB6E3E"/>
    <w:rsid w:val="00CB75C2"/>
    <w:rsid w:val="00CC080A"/>
    <w:rsid w:val="00CC0D0F"/>
    <w:rsid w:val="00CC1275"/>
    <w:rsid w:val="00CC12EE"/>
    <w:rsid w:val="00CC265A"/>
    <w:rsid w:val="00CC4B98"/>
    <w:rsid w:val="00CC5767"/>
    <w:rsid w:val="00CC5D2F"/>
    <w:rsid w:val="00CC68CC"/>
    <w:rsid w:val="00CC69B9"/>
    <w:rsid w:val="00CC701E"/>
    <w:rsid w:val="00CC7735"/>
    <w:rsid w:val="00CD0310"/>
    <w:rsid w:val="00CD0831"/>
    <w:rsid w:val="00CD2E48"/>
    <w:rsid w:val="00CD4826"/>
    <w:rsid w:val="00CD4E19"/>
    <w:rsid w:val="00CD6219"/>
    <w:rsid w:val="00CD700F"/>
    <w:rsid w:val="00CD7319"/>
    <w:rsid w:val="00CE148E"/>
    <w:rsid w:val="00CE208D"/>
    <w:rsid w:val="00CE2453"/>
    <w:rsid w:val="00CE3047"/>
    <w:rsid w:val="00CE356D"/>
    <w:rsid w:val="00CE3FA4"/>
    <w:rsid w:val="00CE44F8"/>
    <w:rsid w:val="00CE5277"/>
    <w:rsid w:val="00CE5B4D"/>
    <w:rsid w:val="00CE6358"/>
    <w:rsid w:val="00CE6686"/>
    <w:rsid w:val="00CE6E97"/>
    <w:rsid w:val="00CE7868"/>
    <w:rsid w:val="00CE796C"/>
    <w:rsid w:val="00CF1B70"/>
    <w:rsid w:val="00CF1DD1"/>
    <w:rsid w:val="00CF2161"/>
    <w:rsid w:val="00CF2307"/>
    <w:rsid w:val="00CF239B"/>
    <w:rsid w:val="00CF26AE"/>
    <w:rsid w:val="00CF287A"/>
    <w:rsid w:val="00CF2D54"/>
    <w:rsid w:val="00CF311F"/>
    <w:rsid w:val="00CF4A0A"/>
    <w:rsid w:val="00CF5047"/>
    <w:rsid w:val="00CF5575"/>
    <w:rsid w:val="00D01344"/>
    <w:rsid w:val="00D01B90"/>
    <w:rsid w:val="00D024CD"/>
    <w:rsid w:val="00D034DA"/>
    <w:rsid w:val="00D03538"/>
    <w:rsid w:val="00D0421D"/>
    <w:rsid w:val="00D046FD"/>
    <w:rsid w:val="00D047F7"/>
    <w:rsid w:val="00D049B8"/>
    <w:rsid w:val="00D04C8A"/>
    <w:rsid w:val="00D04D63"/>
    <w:rsid w:val="00D0516B"/>
    <w:rsid w:val="00D0516C"/>
    <w:rsid w:val="00D05B56"/>
    <w:rsid w:val="00D05C2F"/>
    <w:rsid w:val="00D05EE7"/>
    <w:rsid w:val="00D068D0"/>
    <w:rsid w:val="00D06FE0"/>
    <w:rsid w:val="00D07307"/>
    <w:rsid w:val="00D07362"/>
    <w:rsid w:val="00D076A9"/>
    <w:rsid w:val="00D07754"/>
    <w:rsid w:val="00D078D1"/>
    <w:rsid w:val="00D105ED"/>
    <w:rsid w:val="00D11404"/>
    <w:rsid w:val="00D1293B"/>
    <w:rsid w:val="00D129A8"/>
    <w:rsid w:val="00D12FB9"/>
    <w:rsid w:val="00D135F2"/>
    <w:rsid w:val="00D13B97"/>
    <w:rsid w:val="00D13D00"/>
    <w:rsid w:val="00D141F2"/>
    <w:rsid w:val="00D147C0"/>
    <w:rsid w:val="00D15115"/>
    <w:rsid w:val="00D15696"/>
    <w:rsid w:val="00D15C51"/>
    <w:rsid w:val="00D163E6"/>
    <w:rsid w:val="00D16C68"/>
    <w:rsid w:val="00D16F37"/>
    <w:rsid w:val="00D200BD"/>
    <w:rsid w:val="00D201AA"/>
    <w:rsid w:val="00D204A7"/>
    <w:rsid w:val="00D20AA5"/>
    <w:rsid w:val="00D220C2"/>
    <w:rsid w:val="00D22399"/>
    <w:rsid w:val="00D23062"/>
    <w:rsid w:val="00D261D5"/>
    <w:rsid w:val="00D2662C"/>
    <w:rsid w:val="00D26CB1"/>
    <w:rsid w:val="00D272EB"/>
    <w:rsid w:val="00D27FA3"/>
    <w:rsid w:val="00D31101"/>
    <w:rsid w:val="00D3176C"/>
    <w:rsid w:val="00D31B3F"/>
    <w:rsid w:val="00D32532"/>
    <w:rsid w:val="00D33751"/>
    <w:rsid w:val="00D347D8"/>
    <w:rsid w:val="00D35D4A"/>
    <w:rsid w:val="00D36124"/>
    <w:rsid w:val="00D36F6E"/>
    <w:rsid w:val="00D372B0"/>
    <w:rsid w:val="00D37343"/>
    <w:rsid w:val="00D4205E"/>
    <w:rsid w:val="00D42F05"/>
    <w:rsid w:val="00D43056"/>
    <w:rsid w:val="00D44D36"/>
    <w:rsid w:val="00D453F2"/>
    <w:rsid w:val="00D45F87"/>
    <w:rsid w:val="00D465B2"/>
    <w:rsid w:val="00D46736"/>
    <w:rsid w:val="00D47399"/>
    <w:rsid w:val="00D47BB2"/>
    <w:rsid w:val="00D47D04"/>
    <w:rsid w:val="00D5056A"/>
    <w:rsid w:val="00D510A0"/>
    <w:rsid w:val="00D512C0"/>
    <w:rsid w:val="00D519DD"/>
    <w:rsid w:val="00D527EE"/>
    <w:rsid w:val="00D529C4"/>
    <w:rsid w:val="00D53929"/>
    <w:rsid w:val="00D539D0"/>
    <w:rsid w:val="00D540DC"/>
    <w:rsid w:val="00D55616"/>
    <w:rsid w:val="00D5574C"/>
    <w:rsid w:val="00D55DAC"/>
    <w:rsid w:val="00D6153F"/>
    <w:rsid w:val="00D61982"/>
    <w:rsid w:val="00D61EA9"/>
    <w:rsid w:val="00D61EFF"/>
    <w:rsid w:val="00D62655"/>
    <w:rsid w:val="00D6267A"/>
    <w:rsid w:val="00D62998"/>
    <w:rsid w:val="00D63DBA"/>
    <w:rsid w:val="00D640D0"/>
    <w:rsid w:val="00D647DE"/>
    <w:rsid w:val="00D6501F"/>
    <w:rsid w:val="00D65347"/>
    <w:rsid w:val="00D67D12"/>
    <w:rsid w:val="00D705FF"/>
    <w:rsid w:val="00D70B0C"/>
    <w:rsid w:val="00D7145C"/>
    <w:rsid w:val="00D73B64"/>
    <w:rsid w:val="00D744BC"/>
    <w:rsid w:val="00D74830"/>
    <w:rsid w:val="00D7585A"/>
    <w:rsid w:val="00D7773F"/>
    <w:rsid w:val="00D77C53"/>
    <w:rsid w:val="00D77E96"/>
    <w:rsid w:val="00D80618"/>
    <w:rsid w:val="00D807DF"/>
    <w:rsid w:val="00D82066"/>
    <w:rsid w:val="00D82339"/>
    <w:rsid w:val="00D82494"/>
    <w:rsid w:val="00D82FF2"/>
    <w:rsid w:val="00D82FF6"/>
    <w:rsid w:val="00D83774"/>
    <w:rsid w:val="00D84A4B"/>
    <w:rsid w:val="00D85D45"/>
    <w:rsid w:val="00D86597"/>
    <w:rsid w:val="00D86EB3"/>
    <w:rsid w:val="00D90A81"/>
    <w:rsid w:val="00D90B7D"/>
    <w:rsid w:val="00D90DCE"/>
    <w:rsid w:val="00D912A2"/>
    <w:rsid w:val="00D92168"/>
    <w:rsid w:val="00D9231C"/>
    <w:rsid w:val="00D92A5E"/>
    <w:rsid w:val="00D935BD"/>
    <w:rsid w:val="00D940B5"/>
    <w:rsid w:val="00D94744"/>
    <w:rsid w:val="00D9582D"/>
    <w:rsid w:val="00D95CB0"/>
    <w:rsid w:val="00D9654F"/>
    <w:rsid w:val="00D966FE"/>
    <w:rsid w:val="00D977C0"/>
    <w:rsid w:val="00D97A4E"/>
    <w:rsid w:val="00D97E14"/>
    <w:rsid w:val="00DA00A3"/>
    <w:rsid w:val="00DA04C1"/>
    <w:rsid w:val="00DA11A4"/>
    <w:rsid w:val="00DA13F3"/>
    <w:rsid w:val="00DA18B0"/>
    <w:rsid w:val="00DA21CF"/>
    <w:rsid w:val="00DA23EB"/>
    <w:rsid w:val="00DA25ED"/>
    <w:rsid w:val="00DA2DE3"/>
    <w:rsid w:val="00DA3633"/>
    <w:rsid w:val="00DA36C8"/>
    <w:rsid w:val="00DA400B"/>
    <w:rsid w:val="00DA6443"/>
    <w:rsid w:val="00DA6B5E"/>
    <w:rsid w:val="00DA7146"/>
    <w:rsid w:val="00DA716A"/>
    <w:rsid w:val="00DA7A9C"/>
    <w:rsid w:val="00DA7B82"/>
    <w:rsid w:val="00DB1F4F"/>
    <w:rsid w:val="00DB2CD0"/>
    <w:rsid w:val="00DB37EE"/>
    <w:rsid w:val="00DB401F"/>
    <w:rsid w:val="00DB4450"/>
    <w:rsid w:val="00DB4E8A"/>
    <w:rsid w:val="00DB4EE7"/>
    <w:rsid w:val="00DB521D"/>
    <w:rsid w:val="00DB5971"/>
    <w:rsid w:val="00DB5D51"/>
    <w:rsid w:val="00DB5F3B"/>
    <w:rsid w:val="00DB5F53"/>
    <w:rsid w:val="00DB683F"/>
    <w:rsid w:val="00DB6D5E"/>
    <w:rsid w:val="00DB6D7B"/>
    <w:rsid w:val="00DB7B69"/>
    <w:rsid w:val="00DC015C"/>
    <w:rsid w:val="00DC0A2F"/>
    <w:rsid w:val="00DC0DBE"/>
    <w:rsid w:val="00DC1A78"/>
    <w:rsid w:val="00DC1CFE"/>
    <w:rsid w:val="00DC234A"/>
    <w:rsid w:val="00DC41E4"/>
    <w:rsid w:val="00DC48B2"/>
    <w:rsid w:val="00DC496E"/>
    <w:rsid w:val="00DC5110"/>
    <w:rsid w:val="00DC5116"/>
    <w:rsid w:val="00DC686C"/>
    <w:rsid w:val="00DC7C77"/>
    <w:rsid w:val="00DC7FD5"/>
    <w:rsid w:val="00DD02FF"/>
    <w:rsid w:val="00DD0414"/>
    <w:rsid w:val="00DD0B77"/>
    <w:rsid w:val="00DD0E90"/>
    <w:rsid w:val="00DD24F9"/>
    <w:rsid w:val="00DD26EC"/>
    <w:rsid w:val="00DD2DFB"/>
    <w:rsid w:val="00DD3604"/>
    <w:rsid w:val="00DD3F4D"/>
    <w:rsid w:val="00DD471A"/>
    <w:rsid w:val="00DD6340"/>
    <w:rsid w:val="00DD6F2E"/>
    <w:rsid w:val="00DD72E1"/>
    <w:rsid w:val="00DD7EA2"/>
    <w:rsid w:val="00DE00F2"/>
    <w:rsid w:val="00DE117F"/>
    <w:rsid w:val="00DE2813"/>
    <w:rsid w:val="00DE2D17"/>
    <w:rsid w:val="00DE353C"/>
    <w:rsid w:val="00DE401C"/>
    <w:rsid w:val="00DE545E"/>
    <w:rsid w:val="00DE6E2F"/>
    <w:rsid w:val="00DE6F47"/>
    <w:rsid w:val="00DE7D13"/>
    <w:rsid w:val="00DF1EAE"/>
    <w:rsid w:val="00DF2BD1"/>
    <w:rsid w:val="00DF3816"/>
    <w:rsid w:val="00DF3818"/>
    <w:rsid w:val="00DF3DF9"/>
    <w:rsid w:val="00DF3F94"/>
    <w:rsid w:val="00DF4369"/>
    <w:rsid w:val="00DF4815"/>
    <w:rsid w:val="00DF5970"/>
    <w:rsid w:val="00DF5B14"/>
    <w:rsid w:val="00DF5C7F"/>
    <w:rsid w:val="00DF60F6"/>
    <w:rsid w:val="00DF63FA"/>
    <w:rsid w:val="00DF66E2"/>
    <w:rsid w:val="00DF73ED"/>
    <w:rsid w:val="00E001FD"/>
    <w:rsid w:val="00E00A1C"/>
    <w:rsid w:val="00E00D60"/>
    <w:rsid w:val="00E0103A"/>
    <w:rsid w:val="00E012CC"/>
    <w:rsid w:val="00E0147A"/>
    <w:rsid w:val="00E0220A"/>
    <w:rsid w:val="00E0220E"/>
    <w:rsid w:val="00E02961"/>
    <w:rsid w:val="00E02A1E"/>
    <w:rsid w:val="00E02B71"/>
    <w:rsid w:val="00E02DEB"/>
    <w:rsid w:val="00E03999"/>
    <w:rsid w:val="00E0399E"/>
    <w:rsid w:val="00E042A1"/>
    <w:rsid w:val="00E05CF4"/>
    <w:rsid w:val="00E05E82"/>
    <w:rsid w:val="00E0689E"/>
    <w:rsid w:val="00E07425"/>
    <w:rsid w:val="00E07C27"/>
    <w:rsid w:val="00E1043E"/>
    <w:rsid w:val="00E104FA"/>
    <w:rsid w:val="00E1082A"/>
    <w:rsid w:val="00E10956"/>
    <w:rsid w:val="00E110B5"/>
    <w:rsid w:val="00E11166"/>
    <w:rsid w:val="00E12818"/>
    <w:rsid w:val="00E12AE2"/>
    <w:rsid w:val="00E12D39"/>
    <w:rsid w:val="00E13182"/>
    <w:rsid w:val="00E14523"/>
    <w:rsid w:val="00E14972"/>
    <w:rsid w:val="00E14CB9"/>
    <w:rsid w:val="00E151F2"/>
    <w:rsid w:val="00E15383"/>
    <w:rsid w:val="00E15C82"/>
    <w:rsid w:val="00E1738C"/>
    <w:rsid w:val="00E201C0"/>
    <w:rsid w:val="00E21ABD"/>
    <w:rsid w:val="00E22775"/>
    <w:rsid w:val="00E227A3"/>
    <w:rsid w:val="00E22D28"/>
    <w:rsid w:val="00E22F81"/>
    <w:rsid w:val="00E22F87"/>
    <w:rsid w:val="00E230E3"/>
    <w:rsid w:val="00E23C97"/>
    <w:rsid w:val="00E24727"/>
    <w:rsid w:val="00E265A7"/>
    <w:rsid w:val="00E26705"/>
    <w:rsid w:val="00E27B80"/>
    <w:rsid w:val="00E27E98"/>
    <w:rsid w:val="00E30EDF"/>
    <w:rsid w:val="00E31B43"/>
    <w:rsid w:val="00E31C27"/>
    <w:rsid w:val="00E31FBA"/>
    <w:rsid w:val="00E33513"/>
    <w:rsid w:val="00E33A4F"/>
    <w:rsid w:val="00E33F3E"/>
    <w:rsid w:val="00E341E5"/>
    <w:rsid w:val="00E34315"/>
    <w:rsid w:val="00E35FBC"/>
    <w:rsid w:val="00E36AAE"/>
    <w:rsid w:val="00E37198"/>
    <w:rsid w:val="00E3774C"/>
    <w:rsid w:val="00E41313"/>
    <w:rsid w:val="00E41773"/>
    <w:rsid w:val="00E41ACD"/>
    <w:rsid w:val="00E42FE6"/>
    <w:rsid w:val="00E43888"/>
    <w:rsid w:val="00E44E78"/>
    <w:rsid w:val="00E460B6"/>
    <w:rsid w:val="00E460B9"/>
    <w:rsid w:val="00E46BD2"/>
    <w:rsid w:val="00E473D4"/>
    <w:rsid w:val="00E474CF"/>
    <w:rsid w:val="00E513F6"/>
    <w:rsid w:val="00E51EC6"/>
    <w:rsid w:val="00E51F51"/>
    <w:rsid w:val="00E52302"/>
    <w:rsid w:val="00E52F3B"/>
    <w:rsid w:val="00E52F80"/>
    <w:rsid w:val="00E53D94"/>
    <w:rsid w:val="00E53DEA"/>
    <w:rsid w:val="00E5424B"/>
    <w:rsid w:val="00E544BA"/>
    <w:rsid w:val="00E55B64"/>
    <w:rsid w:val="00E616DB"/>
    <w:rsid w:val="00E62442"/>
    <w:rsid w:val="00E627A4"/>
    <w:rsid w:val="00E62CAE"/>
    <w:rsid w:val="00E630ED"/>
    <w:rsid w:val="00E6437C"/>
    <w:rsid w:val="00E64C68"/>
    <w:rsid w:val="00E65237"/>
    <w:rsid w:val="00E65937"/>
    <w:rsid w:val="00E67862"/>
    <w:rsid w:val="00E6788F"/>
    <w:rsid w:val="00E70ACF"/>
    <w:rsid w:val="00E70D46"/>
    <w:rsid w:val="00E712A9"/>
    <w:rsid w:val="00E713BC"/>
    <w:rsid w:val="00E72444"/>
    <w:rsid w:val="00E7410F"/>
    <w:rsid w:val="00E74EC5"/>
    <w:rsid w:val="00E76B86"/>
    <w:rsid w:val="00E809F3"/>
    <w:rsid w:val="00E80C21"/>
    <w:rsid w:val="00E80EB3"/>
    <w:rsid w:val="00E820BD"/>
    <w:rsid w:val="00E8227B"/>
    <w:rsid w:val="00E8342F"/>
    <w:rsid w:val="00E84210"/>
    <w:rsid w:val="00E843A5"/>
    <w:rsid w:val="00E844CD"/>
    <w:rsid w:val="00E847A7"/>
    <w:rsid w:val="00E84FE5"/>
    <w:rsid w:val="00E853F9"/>
    <w:rsid w:val="00E863D1"/>
    <w:rsid w:val="00E86682"/>
    <w:rsid w:val="00E8670D"/>
    <w:rsid w:val="00E86E79"/>
    <w:rsid w:val="00E906B4"/>
    <w:rsid w:val="00E9095B"/>
    <w:rsid w:val="00E9145E"/>
    <w:rsid w:val="00E9150E"/>
    <w:rsid w:val="00E91B24"/>
    <w:rsid w:val="00E926B8"/>
    <w:rsid w:val="00E927BF"/>
    <w:rsid w:val="00E9294C"/>
    <w:rsid w:val="00E936DA"/>
    <w:rsid w:val="00E93721"/>
    <w:rsid w:val="00E93723"/>
    <w:rsid w:val="00E9399B"/>
    <w:rsid w:val="00E939A7"/>
    <w:rsid w:val="00E94008"/>
    <w:rsid w:val="00E94762"/>
    <w:rsid w:val="00E956BA"/>
    <w:rsid w:val="00E96B52"/>
    <w:rsid w:val="00EA0018"/>
    <w:rsid w:val="00EA03D3"/>
    <w:rsid w:val="00EA08BE"/>
    <w:rsid w:val="00EA0A85"/>
    <w:rsid w:val="00EA14B0"/>
    <w:rsid w:val="00EA2244"/>
    <w:rsid w:val="00EA4DDC"/>
    <w:rsid w:val="00EA641E"/>
    <w:rsid w:val="00EA6FA7"/>
    <w:rsid w:val="00EB067F"/>
    <w:rsid w:val="00EB1348"/>
    <w:rsid w:val="00EB17BE"/>
    <w:rsid w:val="00EB1A1B"/>
    <w:rsid w:val="00EB1F02"/>
    <w:rsid w:val="00EB2522"/>
    <w:rsid w:val="00EB2E64"/>
    <w:rsid w:val="00EB3290"/>
    <w:rsid w:val="00EB3F86"/>
    <w:rsid w:val="00EB5BC5"/>
    <w:rsid w:val="00EB6212"/>
    <w:rsid w:val="00EB66E3"/>
    <w:rsid w:val="00EB6BB5"/>
    <w:rsid w:val="00EB6E30"/>
    <w:rsid w:val="00EB7618"/>
    <w:rsid w:val="00EB7B51"/>
    <w:rsid w:val="00EB7F93"/>
    <w:rsid w:val="00EC086C"/>
    <w:rsid w:val="00EC1720"/>
    <w:rsid w:val="00EC2DB7"/>
    <w:rsid w:val="00EC30D6"/>
    <w:rsid w:val="00EC337D"/>
    <w:rsid w:val="00EC42D0"/>
    <w:rsid w:val="00EC48B1"/>
    <w:rsid w:val="00EC5395"/>
    <w:rsid w:val="00EC638F"/>
    <w:rsid w:val="00EC7927"/>
    <w:rsid w:val="00ED047A"/>
    <w:rsid w:val="00ED095E"/>
    <w:rsid w:val="00ED1971"/>
    <w:rsid w:val="00ED1988"/>
    <w:rsid w:val="00ED1A0B"/>
    <w:rsid w:val="00ED27DD"/>
    <w:rsid w:val="00ED39FF"/>
    <w:rsid w:val="00ED5162"/>
    <w:rsid w:val="00ED5669"/>
    <w:rsid w:val="00ED592C"/>
    <w:rsid w:val="00ED697C"/>
    <w:rsid w:val="00EE06CA"/>
    <w:rsid w:val="00EE2819"/>
    <w:rsid w:val="00EE2AE3"/>
    <w:rsid w:val="00EE3C1C"/>
    <w:rsid w:val="00EE43AD"/>
    <w:rsid w:val="00EE4420"/>
    <w:rsid w:val="00EE4874"/>
    <w:rsid w:val="00EE48D6"/>
    <w:rsid w:val="00EE4A6E"/>
    <w:rsid w:val="00EE4BAB"/>
    <w:rsid w:val="00EE4BEC"/>
    <w:rsid w:val="00EE6A6B"/>
    <w:rsid w:val="00EE7922"/>
    <w:rsid w:val="00EE79A6"/>
    <w:rsid w:val="00EF11DF"/>
    <w:rsid w:val="00EF130D"/>
    <w:rsid w:val="00EF144F"/>
    <w:rsid w:val="00EF2081"/>
    <w:rsid w:val="00EF24FF"/>
    <w:rsid w:val="00EF30E0"/>
    <w:rsid w:val="00EF3A6C"/>
    <w:rsid w:val="00EF3D05"/>
    <w:rsid w:val="00EF42CF"/>
    <w:rsid w:val="00EF520B"/>
    <w:rsid w:val="00EF5403"/>
    <w:rsid w:val="00EF567D"/>
    <w:rsid w:val="00EF59C2"/>
    <w:rsid w:val="00EF5F11"/>
    <w:rsid w:val="00EF6111"/>
    <w:rsid w:val="00F005A0"/>
    <w:rsid w:val="00F01835"/>
    <w:rsid w:val="00F01DE9"/>
    <w:rsid w:val="00F0229D"/>
    <w:rsid w:val="00F02B1B"/>
    <w:rsid w:val="00F032BB"/>
    <w:rsid w:val="00F032C8"/>
    <w:rsid w:val="00F03567"/>
    <w:rsid w:val="00F03DB2"/>
    <w:rsid w:val="00F03DD3"/>
    <w:rsid w:val="00F044C6"/>
    <w:rsid w:val="00F04BBE"/>
    <w:rsid w:val="00F06616"/>
    <w:rsid w:val="00F07485"/>
    <w:rsid w:val="00F10BC6"/>
    <w:rsid w:val="00F11352"/>
    <w:rsid w:val="00F11AD0"/>
    <w:rsid w:val="00F12313"/>
    <w:rsid w:val="00F12D22"/>
    <w:rsid w:val="00F13D34"/>
    <w:rsid w:val="00F14602"/>
    <w:rsid w:val="00F1498D"/>
    <w:rsid w:val="00F14DDF"/>
    <w:rsid w:val="00F152AD"/>
    <w:rsid w:val="00F15BA3"/>
    <w:rsid w:val="00F15BB3"/>
    <w:rsid w:val="00F165B7"/>
    <w:rsid w:val="00F17A8E"/>
    <w:rsid w:val="00F208CA"/>
    <w:rsid w:val="00F20C9C"/>
    <w:rsid w:val="00F21548"/>
    <w:rsid w:val="00F21827"/>
    <w:rsid w:val="00F21A00"/>
    <w:rsid w:val="00F21D3B"/>
    <w:rsid w:val="00F2285F"/>
    <w:rsid w:val="00F23155"/>
    <w:rsid w:val="00F23EE4"/>
    <w:rsid w:val="00F24236"/>
    <w:rsid w:val="00F24E0E"/>
    <w:rsid w:val="00F25707"/>
    <w:rsid w:val="00F26693"/>
    <w:rsid w:val="00F26A13"/>
    <w:rsid w:val="00F27D3B"/>
    <w:rsid w:val="00F30AEF"/>
    <w:rsid w:val="00F31261"/>
    <w:rsid w:val="00F31BB3"/>
    <w:rsid w:val="00F31BCF"/>
    <w:rsid w:val="00F31BDA"/>
    <w:rsid w:val="00F31C67"/>
    <w:rsid w:val="00F323C3"/>
    <w:rsid w:val="00F32A15"/>
    <w:rsid w:val="00F32EE6"/>
    <w:rsid w:val="00F32EF1"/>
    <w:rsid w:val="00F32F3C"/>
    <w:rsid w:val="00F337B6"/>
    <w:rsid w:val="00F339EC"/>
    <w:rsid w:val="00F3443B"/>
    <w:rsid w:val="00F34FDD"/>
    <w:rsid w:val="00F35279"/>
    <w:rsid w:val="00F359F7"/>
    <w:rsid w:val="00F35F1A"/>
    <w:rsid w:val="00F36130"/>
    <w:rsid w:val="00F3639B"/>
    <w:rsid w:val="00F3644F"/>
    <w:rsid w:val="00F36B71"/>
    <w:rsid w:val="00F373AE"/>
    <w:rsid w:val="00F4032F"/>
    <w:rsid w:val="00F40360"/>
    <w:rsid w:val="00F40444"/>
    <w:rsid w:val="00F407EE"/>
    <w:rsid w:val="00F40CE6"/>
    <w:rsid w:val="00F41B59"/>
    <w:rsid w:val="00F42099"/>
    <w:rsid w:val="00F4238F"/>
    <w:rsid w:val="00F423BD"/>
    <w:rsid w:val="00F431C5"/>
    <w:rsid w:val="00F432FF"/>
    <w:rsid w:val="00F44E30"/>
    <w:rsid w:val="00F456D2"/>
    <w:rsid w:val="00F45B08"/>
    <w:rsid w:val="00F45FB4"/>
    <w:rsid w:val="00F46431"/>
    <w:rsid w:val="00F469AD"/>
    <w:rsid w:val="00F46B0E"/>
    <w:rsid w:val="00F4715C"/>
    <w:rsid w:val="00F47C9F"/>
    <w:rsid w:val="00F50CE8"/>
    <w:rsid w:val="00F51361"/>
    <w:rsid w:val="00F51AFA"/>
    <w:rsid w:val="00F52330"/>
    <w:rsid w:val="00F53095"/>
    <w:rsid w:val="00F54603"/>
    <w:rsid w:val="00F54772"/>
    <w:rsid w:val="00F54869"/>
    <w:rsid w:val="00F556B2"/>
    <w:rsid w:val="00F565E8"/>
    <w:rsid w:val="00F56CB4"/>
    <w:rsid w:val="00F5754B"/>
    <w:rsid w:val="00F576DE"/>
    <w:rsid w:val="00F57747"/>
    <w:rsid w:val="00F5786F"/>
    <w:rsid w:val="00F578BC"/>
    <w:rsid w:val="00F625D2"/>
    <w:rsid w:val="00F633F1"/>
    <w:rsid w:val="00F63BF7"/>
    <w:rsid w:val="00F6453E"/>
    <w:rsid w:val="00F65215"/>
    <w:rsid w:val="00F65617"/>
    <w:rsid w:val="00F65A88"/>
    <w:rsid w:val="00F66494"/>
    <w:rsid w:val="00F66E32"/>
    <w:rsid w:val="00F700E9"/>
    <w:rsid w:val="00F710BE"/>
    <w:rsid w:val="00F71D7B"/>
    <w:rsid w:val="00F72016"/>
    <w:rsid w:val="00F72DAD"/>
    <w:rsid w:val="00F730DD"/>
    <w:rsid w:val="00F736D2"/>
    <w:rsid w:val="00F73D0C"/>
    <w:rsid w:val="00F7564C"/>
    <w:rsid w:val="00F76220"/>
    <w:rsid w:val="00F769BE"/>
    <w:rsid w:val="00F7735C"/>
    <w:rsid w:val="00F77BD5"/>
    <w:rsid w:val="00F810B5"/>
    <w:rsid w:val="00F81B4B"/>
    <w:rsid w:val="00F82E6B"/>
    <w:rsid w:val="00F83662"/>
    <w:rsid w:val="00F838C0"/>
    <w:rsid w:val="00F85F83"/>
    <w:rsid w:val="00F85FA7"/>
    <w:rsid w:val="00F86ADD"/>
    <w:rsid w:val="00F8784C"/>
    <w:rsid w:val="00F9031D"/>
    <w:rsid w:val="00F912FD"/>
    <w:rsid w:val="00F91D43"/>
    <w:rsid w:val="00F9367F"/>
    <w:rsid w:val="00F95411"/>
    <w:rsid w:val="00F95BF3"/>
    <w:rsid w:val="00F96339"/>
    <w:rsid w:val="00F96E02"/>
    <w:rsid w:val="00F97859"/>
    <w:rsid w:val="00F97973"/>
    <w:rsid w:val="00F97B71"/>
    <w:rsid w:val="00FA06A3"/>
    <w:rsid w:val="00FA1DB3"/>
    <w:rsid w:val="00FA1F94"/>
    <w:rsid w:val="00FA2C3C"/>
    <w:rsid w:val="00FA2CFC"/>
    <w:rsid w:val="00FA2DDA"/>
    <w:rsid w:val="00FA34CA"/>
    <w:rsid w:val="00FA36D0"/>
    <w:rsid w:val="00FA3E3E"/>
    <w:rsid w:val="00FA4A55"/>
    <w:rsid w:val="00FA4D4F"/>
    <w:rsid w:val="00FA5369"/>
    <w:rsid w:val="00FA54E8"/>
    <w:rsid w:val="00FA5FE8"/>
    <w:rsid w:val="00FA668B"/>
    <w:rsid w:val="00FA67CF"/>
    <w:rsid w:val="00FB2D17"/>
    <w:rsid w:val="00FB2F69"/>
    <w:rsid w:val="00FB368B"/>
    <w:rsid w:val="00FB3A3A"/>
    <w:rsid w:val="00FB4217"/>
    <w:rsid w:val="00FB427F"/>
    <w:rsid w:val="00FB4379"/>
    <w:rsid w:val="00FB45FF"/>
    <w:rsid w:val="00FB5D97"/>
    <w:rsid w:val="00FB61EA"/>
    <w:rsid w:val="00FB6C7A"/>
    <w:rsid w:val="00FB732E"/>
    <w:rsid w:val="00FB79F7"/>
    <w:rsid w:val="00FB7ACB"/>
    <w:rsid w:val="00FC027C"/>
    <w:rsid w:val="00FC055F"/>
    <w:rsid w:val="00FC09E7"/>
    <w:rsid w:val="00FC10B6"/>
    <w:rsid w:val="00FC1CA5"/>
    <w:rsid w:val="00FC1D8E"/>
    <w:rsid w:val="00FC2733"/>
    <w:rsid w:val="00FC2979"/>
    <w:rsid w:val="00FC2BA2"/>
    <w:rsid w:val="00FC35C3"/>
    <w:rsid w:val="00FC6990"/>
    <w:rsid w:val="00FC6D6C"/>
    <w:rsid w:val="00FD1C3C"/>
    <w:rsid w:val="00FD24F6"/>
    <w:rsid w:val="00FD2DB1"/>
    <w:rsid w:val="00FD30BA"/>
    <w:rsid w:val="00FD38A8"/>
    <w:rsid w:val="00FD3E92"/>
    <w:rsid w:val="00FD402B"/>
    <w:rsid w:val="00FD4AAC"/>
    <w:rsid w:val="00FD61E4"/>
    <w:rsid w:val="00FD6954"/>
    <w:rsid w:val="00FD6AC8"/>
    <w:rsid w:val="00FD7A40"/>
    <w:rsid w:val="00FD7B1C"/>
    <w:rsid w:val="00FD7C04"/>
    <w:rsid w:val="00FD7FA3"/>
    <w:rsid w:val="00FE08F8"/>
    <w:rsid w:val="00FE0A6C"/>
    <w:rsid w:val="00FE0A8E"/>
    <w:rsid w:val="00FE1727"/>
    <w:rsid w:val="00FE1741"/>
    <w:rsid w:val="00FE3442"/>
    <w:rsid w:val="00FE3638"/>
    <w:rsid w:val="00FE3A67"/>
    <w:rsid w:val="00FE3D69"/>
    <w:rsid w:val="00FE3EA1"/>
    <w:rsid w:val="00FE4064"/>
    <w:rsid w:val="00FE4474"/>
    <w:rsid w:val="00FE4818"/>
    <w:rsid w:val="00FE4CA4"/>
    <w:rsid w:val="00FE4F05"/>
    <w:rsid w:val="00FE5AE4"/>
    <w:rsid w:val="00FE5D80"/>
    <w:rsid w:val="00FE637F"/>
    <w:rsid w:val="00FE64EE"/>
    <w:rsid w:val="00FE73F7"/>
    <w:rsid w:val="00FE745E"/>
    <w:rsid w:val="00FE7865"/>
    <w:rsid w:val="00FF0B05"/>
    <w:rsid w:val="00FF0BB0"/>
    <w:rsid w:val="00FF0EF3"/>
    <w:rsid w:val="00FF1342"/>
    <w:rsid w:val="00FF1513"/>
    <w:rsid w:val="00FF1577"/>
    <w:rsid w:val="00FF1A85"/>
    <w:rsid w:val="00FF2145"/>
    <w:rsid w:val="00FF3334"/>
    <w:rsid w:val="00FF3C60"/>
    <w:rsid w:val="00FF53A2"/>
    <w:rsid w:val="00FF59BE"/>
    <w:rsid w:val="00FF5E47"/>
    <w:rsid w:val="00FF6ADB"/>
    <w:rsid w:val="00FF6C36"/>
    <w:rsid w:val="00FF7372"/>
    <w:rsid w:val="00FF752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992D7C1D-6039-48AC-91BF-DA550A9FC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cs="Times New Roman"/>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0">
    <w:name w:val="Normal Indent"/>
    <w:basedOn w:val="a"/>
    <w:uiPriority w:val="99"/>
    <w:rsid w:val="00FB732E"/>
    <w:pPr>
      <w:ind w:firstLineChars="200" w:firstLine="420"/>
    </w:pPr>
  </w:style>
  <w:style w:type="paragraph" w:styleId="a4">
    <w:name w:val="Body Text Indent"/>
    <w:basedOn w:val="a"/>
    <w:link w:val="Char"/>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
    <w:name w:val="正文文本缩进 Char"/>
    <w:link w:val="a4"/>
    <w:uiPriority w:val="99"/>
    <w:locked/>
    <w:rsid w:val="006D141C"/>
    <w:rPr>
      <w:rFonts w:ascii="Arial Unicode MS" w:hAnsi="Arial Unicode MS" w:cs="Arial Unicode MS"/>
      <w:sz w:val="24"/>
      <w:szCs w:val="24"/>
    </w:rPr>
  </w:style>
  <w:style w:type="paragraph" w:styleId="a5">
    <w:name w:val="Plain Text"/>
    <w:basedOn w:val="a"/>
    <w:link w:val="Char0"/>
    <w:uiPriority w:val="99"/>
    <w:rsid w:val="00FB732E"/>
    <w:rPr>
      <w:rFonts w:ascii="宋体" w:hAnsi="Courier New"/>
      <w:szCs w:val="21"/>
    </w:rPr>
  </w:style>
  <w:style w:type="character" w:customStyle="1" w:styleId="Char0">
    <w:name w:val="纯文本 Char"/>
    <w:link w:val="a5"/>
    <w:uiPriority w:val="99"/>
    <w:locked/>
    <w:rsid w:val="00586E9A"/>
    <w:rPr>
      <w:rFonts w:ascii="宋体" w:hAnsi="Courier New" w:cs="Times New Roman"/>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6">
    <w:name w:val="footer"/>
    <w:basedOn w:val="a"/>
    <w:link w:val="Char1"/>
    <w:uiPriority w:val="99"/>
    <w:rsid w:val="00FB732E"/>
    <w:pPr>
      <w:tabs>
        <w:tab w:val="center" w:pos="4153"/>
        <w:tab w:val="right" w:pos="8306"/>
      </w:tabs>
      <w:snapToGrid w:val="0"/>
      <w:jc w:val="left"/>
    </w:pPr>
    <w:rPr>
      <w:sz w:val="18"/>
      <w:szCs w:val="18"/>
    </w:rPr>
  </w:style>
  <w:style w:type="character" w:customStyle="1" w:styleId="Char1">
    <w:name w:val="页脚 Char"/>
    <w:link w:val="a6"/>
    <w:uiPriority w:val="99"/>
    <w:locked/>
    <w:rsid w:val="006D141C"/>
    <w:rPr>
      <w:rFonts w:cs="Times New Roman"/>
      <w:kern w:val="2"/>
      <w:sz w:val="18"/>
      <w:szCs w:val="18"/>
    </w:rPr>
  </w:style>
  <w:style w:type="character" w:styleId="a7">
    <w:name w:val="page number"/>
    <w:uiPriority w:val="99"/>
    <w:rsid w:val="00FB732E"/>
    <w:rPr>
      <w:rFonts w:cs="Times New Roman"/>
    </w:rPr>
  </w:style>
  <w:style w:type="character" w:styleId="a8">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9"/>
    <w:uiPriority w:val="99"/>
    <w:locked/>
    <w:rsid w:val="006D141C"/>
    <w:rPr>
      <w:rFonts w:cs="Times New Roman"/>
      <w:kern w:val="2"/>
      <w:sz w:val="18"/>
      <w:szCs w:val="18"/>
    </w:rPr>
  </w:style>
  <w:style w:type="character" w:styleId="aa">
    <w:name w:val="FollowedHyperlink"/>
    <w:uiPriority w:val="99"/>
    <w:rsid w:val="00FB732E"/>
    <w:rPr>
      <w:rFonts w:cs="Times New Roman"/>
      <w:color w:val="800080"/>
      <w:u w:val="single"/>
    </w:rPr>
  </w:style>
  <w:style w:type="paragraph" w:styleId="ab">
    <w:name w:val="List"/>
    <w:basedOn w:val="ac"/>
    <w:uiPriority w:val="99"/>
    <w:rsid w:val="00FB732E"/>
    <w:pPr>
      <w:spacing w:after="220" w:line="220" w:lineRule="atLeast"/>
      <w:ind w:left="1440" w:hanging="360"/>
    </w:pPr>
    <w:rPr>
      <w:szCs w:val="20"/>
    </w:rPr>
  </w:style>
  <w:style w:type="paragraph" w:styleId="ac">
    <w:name w:val="Body Text"/>
    <w:basedOn w:val="a"/>
    <w:link w:val="Char3"/>
    <w:uiPriority w:val="99"/>
    <w:rsid w:val="00FB732E"/>
    <w:pPr>
      <w:spacing w:after="120"/>
    </w:pPr>
  </w:style>
  <w:style w:type="character" w:customStyle="1" w:styleId="Char3">
    <w:name w:val="正文文本 Char"/>
    <w:link w:val="ac"/>
    <w:uiPriority w:val="99"/>
    <w:locked/>
    <w:rsid w:val="006D141C"/>
    <w:rPr>
      <w:rFonts w:cs="Times New Roman"/>
      <w:kern w:val="2"/>
      <w:sz w:val="24"/>
      <w:szCs w:val="24"/>
    </w:rPr>
  </w:style>
  <w:style w:type="paragraph" w:styleId="ad">
    <w:name w:val="Date"/>
    <w:basedOn w:val="a"/>
    <w:next w:val="a"/>
    <w:link w:val="Char4"/>
    <w:uiPriority w:val="99"/>
    <w:rsid w:val="00FB732E"/>
    <w:rPr>
      <w:sz w:val="24"/>
      <w:szCs w:val="20"/>
    </w:rPr>
  </w:style>
  <w:style w:type="character" w:customStyle="1" w:styleId="Char4">
    <w:name w:val="日期 Char"/>
    <w:link w:val="ad"/>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e">
    <w:name w:val="Balloon Text"/>
    <w:basedOn w:val="a"/>
    <w:link w:val="Char5"/>
    <w:uiPriority w:val="99"/>
    <w:semiHidden/>
    <w:rsid w:val="00FB732E"/>
    <w:rPr>
      <w:sz w:val="18"/>
      <w:szCs w:val="18"/>
    </w:rPr>
  </w:style>
  <w:style w:type="character" w:customStyle="1" w:styleId="Char5">
    <w:name w:val="批注框文本 Char"/>
    <w:link w:val="ae"/>
    <w:uiPriority w:val="99"/>
    <w:semiHidden/>
    <w:locked/>
    <w:rsid w:val="006D141C"/>
    <w:rPr>
      <w:rFonts w:cs="Times New Roman"/>
      <w:kern w:val="2"/>
      <w:sz w:val="18"/>
      <w:szCs w:val="18"/>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rsid w:val="00547D9C"/>
    <w:pPr>
      <w:snapToGrid w:val="0"/>
      <w:jc w:val="left"/>
    </w:pPr>
    <w:rPr>
      <w:sz w:val="18"/>
      <w:szCs w:val="18"/>
    </w:rPr>
  </w:style>
  <w:style w:type="character" w:customStyle="1" w:styleId="Chara">
    <w:name w:val="脚注文本 Char"/>
    <w:link w:val="af4"/>
    <w:uiPriority w:val="99"/>
    <w:locked/>
    <w:rsid w:val="006D141C"/>
    <w:rPr>
      <w:rFonts w:cs="Times New Roman"/>
      <w:kern w:val="2"/>
      <w:sz w:val="18"/>
      <w:szCs w:val="18"/>
    </w:rPr>
  </w:style>
  <w:style w:type="character" w:styleId="af5">
    <w:name w:val="footnote reference"/>
    <w:uiPriority w:val="99"/>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99"/>
    <w:semiHidden/>
    <w:rsid w:val="00D35D4A"/>
    <w:pPr>
      <w:tabs>
        <w:tab w:val="left" w:pos="1260"/>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99"/>
    <w:semiHidden/>
    <w:rsid w:val="00BE2A17"/>
    <w:pPr>
      <w:tabs>
        <w:tab w:val="right" w:leader="dot" w:pos="9072"/>
      </w:tabs>
    </w:pPr>
  </w:style>
  <w:style w:type="paragraph" w:styleId="32">
    <w:name w:val="toc 3"/>
    <w:basedOn w:val="a"/>
    <w:next w:val="a"/>
    <w:autoRedefine/>
    <w:uiPriority w:val="99"/>
    <w:semiHidden/>
    <w:rsid w:val="00954A89"/>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uiPriority w:val="99"/>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paragraph" w:styleId="af8">
    <w:name w:val="List Paragraph"/>
    <w:basedOn w:val="a"/>
    <w:uiPriority w:val="34"/>
    <w:qFormat/>
    <w:rsid w:val="004F113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570107">
      <w:bodyDiv w:val="1"/>
      <w:marLeft w:val="0"/>
      <w:marRight w:val="0"/>
      <w:marTop w:val="0"/>
      <w:marBottom w:val="0"/>
      <w:divBdr>
        <w:top w:val="none" w:sz="0" w:space="0" w:color="auto"/>
        <w:left w:val="none" w:sz="0" w:space="0" w:color="auto"/>
        <w:bottom w:val="none" w:sz="0" w:space="0" w:color="auto"/>
        <w:right w:val="none" w:sz="0" w:space="0" w:color="auto"/>
      </w:divBdr>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396822610">
      <w:bodyDiv w:val="1"/>
      <w:marLeft w:val="0"/>
      <w:marRight w:val="0"/>
      <w:marTop w:val="0"/>
      <w:marBottom w:val="0"/>
      <w:divBdr>
        <w:top w:val="none" w:sz="0" w:space="0" w:color="auto"/>
        <w:left w:val="none" w:sz="0" w:space="0" w:color="auto"/>
        <w:bottom w:val="none" w:sz="0" w:space="0" w:color="auto"/>
        <w:right w:val="none" w:sz="0" w:space="0" w:color="auto"/>
      </w:divBdr>
    </w:div>
    <w:div w:id="492718401">
      <w:bodyDiv w:val="1"/>
      <w:marLeft w:val="0"/>
      <w:marRight w:val="0"/>
      <w:marTop w:val="0"/>
      <w:marBottom w:val="0"/>
      <w:divBdr>
        <w:top w:val="none" w:sz="0" w:space="0" w:color="auto"/>
        <w:left w:val="none" w:sz="0" w:space="0" w:color="auto"/>
        <w:bottom w:val="none" w:sz="0" w:space="0" w:color="auto"/>
        <w:right w:val="none" w:sz="0" w:space="0" w:color="auto"/>
      </w:divBdr>
    </w:div>
    <w:div w:id="571283050">
      <w:bodyDiv w:val="1"/>
      <w:marLeft w:val="0"/>
      <w:marRight w:val="0"/>
      <w:marTop w:val="0"/>
      <w:marBottom w:val="0"/>
      <w:divBdr>
        <w:top w:val="none" w:sz="0" w:space="0" w:color="auto"/>
        <w:left w:val="none" w:sz="0" w:space="0" w:color="auto"/>
        <w:bottom w:val="none" w:sz="0" w:space="0" w:color="auto"/>
        <w:right w:val="none" w:sz="0" w:space="0" w:color="auto"/>
      </w:divBdr>
    </w:div>
    <w:div w:id="693381313">
      <w:bodyDiv w:val="1"/>
      <w:marLeft w:val="0"/>
      <w:marRight w:val="0"/>
      <w:marTop w:val="0"/>
      <w:marBottom w:val="0"/>
      <w:divBdr>
        <w:top w:val="none" w:sz="0" w:space="0" w:color="auto"/>
        <w:left w:val="none" w:sz="0" w:space="0" w:color="auto"/>
        <w:bottom w:val="none" w:sz="0" w:space="0" w:color="auto"/>
        <w:right w:val="none" w:sz="0" w:space="0" w:color="auto"/>
      </w:divBdr>
    </w:div>
    <w:div w:id="730276597">
      <w:bodyDiv w:val="1"/>
      <w:marLeft w:val="0"/>
      <w:marRight w:val="0"/>
      <w:marTop w:val="0"/>
      <w:marBottom w:val="0"/>
      <w:divBdr>
        <w:top w:val="none" w:sz="0" w:space="0" w:color="auto"/>
        <w:left w:val="none" w:sz="0" w:space="0" w:color="auto"/>
        <w:bottom w:val="none" w:sz="0" w:space="0" w:color="auto"/>
        <w:right w:val="none" w:sz="0" w:space="0" w:color="auto"/>
      </w:divBdr>
    </w:div>
    <w:div w:id="1434865157">
      <w:bodyDiv w:val="1"/>
      <w:marLeft w:val="0"/>
      <w:marRight w:val="0"/>
      <w:marTop w:val="0"/>
      <w:marBottom w:val="0"/>
      <w:divBdr>
        <w:top w:val="none" w:sz="0" w:space="0" w:color="auto"/>
        <w:left w:val="none" w:sz="0" w:space="0" w:color="auto"/>
        <w:bottom w:val="none" w:sz="0" w:space="0" w:color="auto"/>
        <w:right w:val="none" w:sz="0" w:space="0" w:color="auto"/>
      </w:divBdr>
    </w:div>
    <w:div w:id="1756973980">
      <w:bodyDiv w:val="1"/>
      <w:marLeft w:val="0"/>
      <w:marRight w:val="0"/>
      <w:marTop w:val="0"/>
      <w:marBottom w:val="0"/>
      <w:divBdr>
        <w:top w:val="none" w:sz="0" w:space="0" w:color="auto"/>
        <w:left w:val="none" w:sz="0" w:space="0" w:color="auto"/>
        <w:bottom w:val="none" w:sz="0" w:space="0" w:color="auto"/>
        <w:right w:val="none" w:sz="0" w:space="0" w:color="auto"/>
      </w:divBdr>
    </w:div>
    <w:div w:id="1866824779">
      <w:bodyDiv w:val="1"/>
      <w:marLeft w:val="0"/>
      <w:marRight w:val="0"/>
      <w:marTop w:val="0"/>
      <w:marBottom w:val="0"/>
      <w:divBdr>
        <w:top w:val="none" w:sz="0" w:space="0" w:color="auto"/>
        <w:left w:val="none" w:sz="0" w:space="0" w:color="auto"/>
        <w:bottom w:val="none" w:sz="0" w:space="0" w:color="auto"/>
        <w:right w:val="none" w:sz="0" w:space="0" w:color="auto"/>
      </w:divBdr>
    </w:div>
    <w:div w:id="1915161988">
      <w:bodyDiv w:val="1"/>
      <w:marLeft w:val="0"/>
      <w:marRight w:val="0"/>
      <w:marTop w:val="0"/>
      <w:marBottom w:val="0"/>
      <w:divBdr>
        <w:top w:val="none" w:sz="0" w:space="0" w:color="auto"/>
        <w:left w:val="none" w:sz="0" w:space="0" w:color="auto"/>
        <w:bottom w:val="none" w:sz="0" w:space="0" w:color="auto"/>
        <w:right w:val="none" w:sz="0" w:space="0" w:color="auto"/>
      </w:divBdr>
    </w:div>
    <w:div w:id="1926381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F54C15-F377-401C-B5F6-B313EE3EF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459</TotalTime>
  <Pages>33</Pages>
  <Words>3777</Words>
  <Characters>21534</Characters>
  <Application>Microsoft Office Word</Application>
  <DocSecurity>0</DocSecurity>
  <Lines>179</Lines>
  <Paragraphs>50</Paragraphs>
  <ScaleCrop>false</ScaleCrop>
  <Company/>
  <LinksUpToDate>false</LinksUpToDate>
  <CharactersWithSpaces>25261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许帆</cp:lastModifiedBy>
  <cp:revision>1247</cp:revision>
  <cp:lastPrinted>2007-07-19T00:46:00Z</cp:lastPrinted>
  <dcterms:created xsi:type="dcterms:W3CDTF">2013-08-19T07:44:00Z</dcterms:created>
  <dcterms:modified xsi:type="dcterms:W3CDTF">2016-08-25T10:13:00Z</dcterms:modified>
</cp:coreProperties>
</file>