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交银施罗德蓝筹混合型证券投资基金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DD3D2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DD3D2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交银蓝筹混合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519694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519694(</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519695(</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2007</w:t>
            </w:r>
            <w:r w:rsidRPr="005C672D">
              <w:rPr>
                <w:sz w:val="24"/>
              </w:rPr>
              <w:t>年</w:t>
            </w:r>
            <w:r w:rsidRPr="005C672D">
              <w:rPr>
                <w:sz w:val="24"/>
              </w:rPr>
              <w:t>8</w:t>
            </w:r>
            <w:r w:rsidRPr="005C672D">
              <w:rPr>
                <w:sz w:val="24"/>
              </w:rPr>
              <w:t>月</w:t>
            </w:r>
            <w:r w:rsidRPr="005C672D">
              <w:rPr>
                <w:sz w:val="24"/>
              </w:rPr>
              <w:t>8</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3,221,625,567.96</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中证</w:t>
            </w:r>
            <w:r w:rsidRPr="005C672D">
              <w:rPr>
                <w:sz w:val="24"/>
              </w:rPr>
              <w:t>100</w:t>
            </w:r>
            <w:r w:rsidRPr="005C672D">
              <w:rPr>
                <w:sz w:val="24"/>
              </w:rPr>
              <w:t>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DD3D2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-367,156,810.06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-521,535,471.58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-0.1603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-16.64%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-0.1961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2,589,866,842.03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0.8039</w:t>
            </w:r>
          </w:p>
        </w:tc>
      </w:tr>
    </w:tbl>
    <w:bookmarkEnd w:id="13"/>
    <w:bookmarkEnd w:id="14"/>
    <w:p w:rsidR="007B48D2" w:rsidRDefault="00DD3D2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548F9" w:rsidRPr="005C672D" w:rsidRDefault="001548F9" w:rsidP="00DD3D2D">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7B48D2">
        <w:tc>
          <w:tcPr>
            <w:tcW w:w="1497" w:type="dxa"/>
            <w:vAlign w:val="center"/>
          </w:tcPr>
          <w:p w:rsidR="007B48D2" w:rsidRDefault="00DD3D2D">
            <w:pPr>
              <w:jc w:val="left"/>
            </w:pPr>
            <w:r>
              <w:rPr>
                <w:color w:val="000000"/>
                <w:sz w:val="24"/>
              </w:rPr>
              <w:lastRenderedPageBreak/>
              <w:t>过去一个月</w:t>
            </w:r>
          </w:p>
        </w:tc>
        <w:tc>
          <w:tcPr>
            <w:tcW w:w="1251" w:type="dxa"/>
            <w:vAlign w:val="center"/>
          </w:tcPr>
          <w:p w:rsidR="007B48D2" w:rsidRDefault="00DD3D2D">
            <w:pPr>
              <w:jc w:val="center"/>
            </w:pPr>
            <w:r>
              <w:rPr>
                <w:color w:val="000000"/>
                <w:sz w:val="24"/>
              </w:rPr>
              <w:t>3.22%</w:t>
            </w:r>
          </w:p>
        </w:tc>
        <w:tc>
          <w:tcPr>
            <w:tcW w:w="1250" w:type="dxa"/>
            <w:vAlign w:val="center"/>
          </w:tcPr>
          <w:p w:rsidR="007B48D2" w:rsidRDefault="00DD3D2D">
            <w:pPr>
              <w:jc w:val="center"/>
            </w:pPr>
            <w:r>
              <w:rPr>
                <w:color w:val="000000"/>
                <w:sz w:val="24"/>
              </w:rPr>
              <w:t>1.41%</w:t>
            </w:r>
          </w:p>
        </w:tc>
        <w:tc>
          <w:tcPr>
            <w:tcW w:w="1250" w:type="dxa"/>
            <w:vAlign w:val="center"/>
          </w:tcPr>
          <w:p w:rsidR="007B48D2" w:rsidRDefault="00DD3D2D">
            <w:pPr>
              <w:jc w:val="center"/>
            </w:pPr>
            <w:r>
              <w:rPr>
                <w:color w:val="000000"/>
                <w:sz w:val="24"/>
              </w:rPr>
              <w:t>-0.48%</w:t>
            </w:r>
          </w:p>
        </w:tc>
        <w:tc>
          <w:tcPr>
            <w:tcW w:w="1250" w:type="dxa"/>
            <w:vAlign w:val="center"/>
          </w:tcPr>
          <w:p w:rsidR="007B48D2" w:rsidRDefault="00DD3D2D">
            <w:pPr>
              <w:jc w:val="center"/>
            </w:pPr>
            <w:r>
              <w:rPr>
                <w:color w:val="000000"/>
                <w:sz w:val="24"/>
              </w:rPr>
              <w:t>0.62%</w:t>
            </w:r>
          </w:p>
        </w:tc>
        <w:tc>
          <w:tcPr>
            <w:tcW w:w="1250" w:type="dxa"/>
            <w:vAlign w:val="center"/>
          </w:tcPr>
          <w:p w:rsidR="007B48D2" w:rsidRDefault="00DD3D2D">
            <w:pPr>
              <w:jc w:val="center"/>
            </w:pPr>
            <w:r>
              <w:rPr>
                <w:color w:val="000000"/>
                <w:sz w:val="24"/>
              </w:rPr>
              <w:t>3.70%</w:t>
            </w:r>
          </w:p>
        </w:tc>
        <w:tc>
          <w:tcPr>
            <w:tcW w:w="1250" w:type="dxa"/>
            <w:vAlign w:val="center"/>
          </w:tcPr>
          <w:p w:rsidR="007B48D2" w:rsidRDefault="00DD3D2D">
            <w:pPr>
              <w:jc w:val="center"/>
            </w:pPr>
            <w:r>
              <w:rPr>
                <w:color w:val="000000"/>
                <w:sz w:val="24"/>
              </w:rPr>
              <w:t>0.79%</w:t>
            </w:r>
          </w:p>
        </w:tc>
      </w:tr>
      <w:tr w:rsidR="007B48D2">
        <w:tc>
          <w:tcPr>
            <w:tcW w:w="1497" w:type="dxa"/>
            <w:vAlign w:val="center"/>
          </w:tcPr>
          <w:p w:rsidR="007B48D2" w:rsidRDefault="00DD3D2D">
            <w:pPr>
              <w:jc w:val="left"/>
            </w:pPr>
            <w:r>
              <w:rPr>
                <w:color w:val="000000"/>
                <w:sz w:val="24"/>
              </w:rPr>
              <w:t>过去三个月</w:t>
            </w:r>
          </w:p>
        </w:tc>
        <w:tc>
          <w:tcPr>
            <w:tcW w:w="1251" w:type="dxa"/>
            <w:vAlign w:val="center"/>
          </w:tcPr>
          <w:p w:rsidR="007B48D2" w:rsidRDefault="00DD3D2D">
            <w:pPr>
              <w:jc w:val="center"/>
            </w:pPr>
            <w:r>
              <w:rPr>
                <w:color w:val="000000"/>
                <w:sz w:val="24"/>
              </w:rPr>
              <w:t>0.25%</w:t>
            </w:r>
          </w:p>
        </w:tc>
        <w:tc>
          <w:tcPr>
            <w:tcW w:w="1250" w:type="dxa"/>
            <w:vAlign w:val="center"/>
          </w:tcPr>
          <w:p w:rsidR="007B48D2" w:rsidRDefault="00DD3D2D">
            <w:pPr>
              <w:jc w:val="center"/>
            </w:pPr>
            <w:r>
              <w:rPr>
                <w:color w:val="000000"/>
                <w:sz w:val="24"/>
              </w:rPr>
              <w:t>1.39%</w:t>
            </w:r>
          </w:p>
        </w:tc>
        <w:tc>
          <w:tcPr>
            <w:tcW w:w="1250" w:type="dxa"/>
            <w:vAlign w:val="center"/>
          </w:tcPr>
          <w:p w:rsidR="007B48D2" w:rsidRDefault="00DD3D2D">
            <w:pPr>
              <w:jc w:val="center"/>
            </w:pPr>
            <w:r>
              <w:rPr>
                <w:color w:val="000000"/>
                <w:sz w:val="24"/>
              </w:rPr>
              <w:t>-1.06%</w:t>
            </w:r>
          </w:p>
        </w:tc>
        <w:tc>
          <w:tcPr>
            <w:tcW w:w="1250" w:type="dxa"/>
            <w:vAlign w:val="center"/>
          </w:tcPr>
          <w:p w:rsidR="007B48D2" w:rsidRDefault="00DD3D2D">
            <w:pPr>
              <w:jc w:val="center"/>
            </w:pPr>
            <w:r>
              <w:rPr>
                <w:color w:val="000000"/>
                <w:sz w:val="24"/>
              </w:rPr>
              <w:t>0.63%</w:t>
            </w:r>
          </w:p>
        </w:tc>
        <w:tc>
          <w:tcPr>
            <w:tcW w:w="1250" w:type="dxa"/>
            <w:vAlign w:val="center"/>
          </w:tcPr>
          <w:p w:rsidR="007B48D2" w:rsidRDefault="00DD3D2D">
            <w:pPr>
              <w:jc w:val="center"/>
            </w:pPr>
            <w:r>
              <w:rPr>
                <w:color w:val="000000"/>
                <w:sz w:val="24"/>
              </w:rPr>
              <w:t>1.31%</w:t>
            </w:r>
          </w:p>
        </w:tc>
        <w:tc>
          <w:tcPr>
            <w:tcW w:w="1250" w:type="dxa"/>
            <w:vAlign w:val="center"/>
          </w:tcPr>
          <w:p w:rsidR="007B48D2" w:rsidRDefault="00DD3D2D">
            <w:pPr>
              <w:jc w:val="center"/>
            </w:pPr>
            <w:r>
              <w:rPr>
                <w:color w:val="000000"/>
                <w:sz w:val="24"/>
              </w:rPr>
              <w:t>0.76%</w:t>
            </w:r>
          </w:p>
        </w:tc>
      </w:tr>
      <w:tr w:rsidR="007B48D2">
        <w:tc>
          <w:tcPr>
            <w:tcW w:w="1497" w:type="dxa"/>
            <w:vAlign w:val="center"/>
          </w:tcPr>
          <w:p w:rsidR="007B48D2" w:rsidRDefault="00DD3D2D">
            <w:pPr>
              <w:jc w:val="left"/>
            </w:pPr>
            <w:r>
              <w:rPr>
                <w:color w:val="000000"/>
                <w:sz w:val="24"/>
              </w:rPr>
              <w:t>过去六个月</w:t>
            </w:r>
          </w:p>
        </w:tc>
        <w:tc>
          <w:tcPr>
            <w:tcW w:w="1251" w:type="dxa"/>
            <w:vAlign w:val="center"/>
          </w:tcPr>
          <w:p w:rsidR="007B48D2" w:rsidRDefault="00DD3D2D">
            <w:pPr>
              <w:jc w:val="center"/>
            </w:pPr>
            <w:r>
              <w:rPr>
                <w:color w:val="000000"/>
                <w:sz w:val="24"/>
              </w:rPr>
              <w:t>-16.64%</w:t>
            </w:r>
          </w:p>
        </w:tc>
        <w:tc>
          <w:tcPr>
            <w:tcW w:w="1250" w:type="dxa"/>
            <w:vAlign w:val="center"/>
          </w:tcPr>
          <w:p w:rsidR="007B48D2" w:rsidRDefault="00DD3D2D">
            <w:pPr>
              <w:jc w:val="center"/>
            </w:pPr>
            <w:r>
              <w:rPr>
                <w:color w:val="000000"/>
                <w:sz w:val="24"/>
              </w:rPr>
              <w:t>2.28%</w:t>
            </w:r>
          </w:p>
        </w:tc>
        <w:tc>
          <w:tcPr>
            <w:tcW w:w="1250" w:type="dxa"/>
            <w:vAlign w:val="center"/>
          </w:tcPr>
          <w:p w:rsidR="007B48D2" w:rsidRDefault="00DD3D2D">
            <w:pPr>
              <w:jc w:val="center"/>
            </w:pPr>
            <w:r>
              <w:rPr>
                <w:color w:val="000000"/>
                <w:sz w:val="24"/>
              </w:rPr>
              <w:t>-9.01%</w:t>
            </w:r>
          </w:p>
        </w:tc>
        <w:tc>
          <w:tcPr>
            <w:tcW w:w="1250" w:type="dxa"/>
            <w:vAlign w:val="center"/>
          </w:tcPr>
          <w:p w:rsidR="007B48D2" w:rsidRDefault="00DD3D2D">
            <w:pPr>
              <w:jc w:val="center"/>
            </w:pPr>
            <w:r>
              <w:rPr>
                <w:color w:val="000000"/>
                <w:sz w:val="24"/>
              </w:rPr>
              <w:t>1.22%</w:t>
            </w:r>
          </w:p>
        </w:tc>
        <w:tc>
          <w:tcPr>
            <w:tcW w:w="1250" w:type="dxa"/>
            <w:vAlign w:val="center"/>
          </w:tcPr>
          <w:p w:rsidR="007B48D2" w:rsidRDefault="00DD3D2D">
            <w:pPr>
              <w:jc w:val="center"/>
            </w:pPr>
            <w:r>
              <w:rPr>
                <w:color w:val="000000"/>
                <w:sz w:val="24"/>
              </w:rPr>
              <w:t>-7.63%</w:t>
            </w:r>
          </w:p>
        </w:tc>
        <w:tc>
          <w:tcPr>
            <w:tcW w:w="1250" w:type="dxa"/>
            <w:vAlign w:val="center"/>
          </w:tcPr>
          <w:p w:rsidR="007B48D2" w:rsidRDefault="00DD3D2D">
            <w:pPr>
              <w:jc w:val="center"/>
            </w:pPr>
            <w:r>
              <w:rPr>
                <w:color w:val="000000"/>
                <w:sz w:val="24"/>
              </w:rPr>
              <w:t>1.06%</w:t>
            </w:r>
          </w:p>
        </w:tc>
      </w:tr>
      <w:tr w:rsidR="007B48D2">
        <w:tc>
          <w:tcPr>
            <w:tcW w:w="1497" w:type="dxa"/>
            <w:vAlign w:val="center"/>
          </w:tcPr>
          <w:p w:rsidR="007B48D2" w:rsidRDefault="00DD3D2D">
            <w:pPr>
              <w:jc w:val="left"/>
            </w:pPr>
            <w:r>
              <w:rPr>
                <w:color w:val="000000"/>
                <w:sz w:val="24"/>
              </w:rPr>
              <w:t>过去一年</w:t>
            </w:r>
          </w:p>
        </w:tc>
        <w:tc>
          <w:tcPr>
            <w:tcW w:w="1251" w:type="dxa"/>
            <w:vAlign w:val="center"/>
          </w:tcPr>
          <w:p w:rsidR="007B48D2" w:rsidRDefault="00DD3D2D">
            <w:pPr>
              <w:jc w:val="center"/>
            </w:pPr>
            <w:r>
              <w:rPr>
                <w:color w:val="000000"/>
                <w:sz w:val="24"/>
              </w:rPr>
              <w:t>-16.38%</w:t>
            </w:r>
          </w:p>
        </w:tc>
        <w:tc>
          <w:tcPr>
            <w:tcW w:w="1250" w:type="dxa"/>
            <w:vAlign w:val="center"/>
          </w:tcPr>
          <w:p w:rsidR="007B48D2" w:rsidRDefault="00DD3D2D">
            <w:pPr>
              <w:jc w:val="center"/>
            </w:pPr>
            <w:r>
              <w:rPr>
                <w:color w:val="000000"/>
                <w:sz w:val="24"/>
              </w:rPr>
              <w:t>2.56%</w:t>
            </w:r>
          </w:p>
        </w:tc>
        <w:tc>
          <w:tcPr>
            <w:tcW w:w="1250" w:type="dxa"/>
            <w:vAlign w:val="center"/>
          </w:tcPr>
          <w:p w:rsidR="007B48D2" w:rsidRDefault="00DD3D2D">
            <w:pPr>
              <w:jc w:val="center"/>
            </w:pPr>
            <w:r>
              <w:rPr>
                <w:color w:val="000000"/>
                <w:sz w:val="24"/>
              </w:rPr>
              <w:t>-18.72%</w:t>
            </w:r>
          </w:p>
        </w:tc>
        <w:tc>
          <w:tcPr>
            <w:tcW w:w="1250" w:type="dxa"/>
            <w:vAlign w:val="center"/>
          </w:tcPr>
          <w:p w:rsidR="007B48D2" w:rsidRDefault="00DD3D2D">
            <w:pPr>
              <w:jc w:val="center"/>
            </w:pPr>
            <w:r>
              <w:rPr>
                <w:color w:val="000000"/>
                <w:sz w:val="24"/>
              </w:rPr>
              <w:t>1.63%</w:t>
            </w:r>
          </w:p>
        </w:tc>
        <w:tc>
          <w:tcPr>
            <w:tcW w:w="1250" w:type="dxa"/>
            <w:vAlign w:val="center"/>
          </w:tcPr>
          <w:p w:rsidR="007B48D2" w:rsidRDefault="00DD3D2D">
            <w:pPr>
              <w:jc w:val="center"/>
            </w:pPr>
            <w:r>
              <w:rPr>
                <w:color w:val="000000"/>
                <w:sz w:val="24"/>
              </w:rPr>
              <w:t>2.34%</w:t>
            </w:r>
          </w:p>
        </w:tc>
        <w:tc>
          <w:tcPr>
            <w:tcW w:w="1250" w:type="dxa"/>
            <w:vAlign w:val="center"/>
          </w:tcPr>
          <w:p w:rsidR="007B48D2" w:rsidRDefault="00DD3D2D">
            <w:pPr>
              <w:jc w:val="center"/>
            </w:pPr>
            <w:r>
              <w:rPr>
                <w:color w:val="000000"/>
                <w:sz w:val="24"/>
              </w:rPr>
              <w:t>0.93%</w:t>
            </w:r>
          </w:p>
        </w:tc>
      </w:tr>
      <w:tr w:rsidR="007B48D2">
        <w:tc>
          <w:tcPr>
            <w:tcW w:w="1497" w:type="dxa"/>
            <w:vAlign w:val="center"/>
          </w:tcPr>
          <w:p w:rsidR="007B48D2" w:rsidRDefault="00DD3D2D">
            <w:pPr>
              <w:jc w:val="left"/>
            </w:pPr>
            <w:r>
              <w:rPr>
                <w:color w:val="000000"/>
                <w:sz w:val="24"/>
              </w:rPr>
              <w:t>过去三年</w:t>
            </w:r>
          </w:p>
        </w:tc>
        <w:tc>
          <w:tcPr>
            <w:tcW w:w="1251" w:type="dxa"/>
            <w:vAlign w:val="center"/>
          </w:tcPr>
          <w:p w:rsidR="007B48D2" w:rsidRDefault="00DD3D2D">
            <w:pPr>
              <w:jc w:val="center"/>
            </w:pPr>
            <w:r>
              <w:rPr>
                <w:color w:val="000000"/>
                <w:sz w:val="24"/>
              </w:rPr>
              <w:t>41.59%</w:t>
            </w:r>
          </w:p>
        </w:tc>
        <w:tc>
          <w:tcPr>
            <w:tcW w:w="1250" w:type="dxa"/>
            <w:vAlign w:val="center"/>
          </w:tcPr>
          <w:p w:rsidR="007B48D2" w:rsidRDefault="00DD3D2D">
            <w:pPr>
              <w:jc w:val="center"/>
            </w:pPr>
            <w:r>
              <w:rPr>
                <w:color w:val="000000"/>
                <w:sz w:val="24"/>
              </w:rPr>
              <w:t>1.91%</w:t>
            </w:r>
          </w:p>
        </w:tc>
        <w:tc>
          <w:tcPr>
            <w:tcW w:w="1250" w:type="dxa"/>
            <w:vAlign w:val="center"/>
          </w:tcPr>
          <w:p w:rsidR="007B48D2" w:rsidRDefault="00DD3D2D">
            <w:pPr>
              <w:jc w:val="center"/>
            </w:pPr>
            <w:r>
              <w:rPr>
                <w:color w:val="000000"/>
                <w:sz w:val="24"/>
              </w:rPr>
              <w:t>38.29%</w:t>
            </w:r>
          </w:p>
        </w:tc>
        <w:tc>
          <w:tcPr>
            <w:tcW w:w="1250" w:type="dxa"/>
            <w:vAlign w:val="center"/>
          </w:tcPr>
          <w:p w:rsidR="007B48D2" w:rsidRDefault="00DD3D2D">
            <w:pPr>
              <w:jc w:val="center"/>
            </w:pPr>
            <w:r>
              <w:rPr>
                <w:color w:val="000000"/>
                <w:sz w:val="24"/>
              </w:rPr>
              <w:t>1.38%</w:t>
            </w:r>
          </w:p>
        </w:tc>
        <w:tc>
          <w:tcPr>
            <w:tcW w:w="1250" w:type="dxa"/>
            <w:vAlign w:val="center"/>
          </w:tcPr>
          <w:p w:rsidR="007B48D2" w:rsidRDefault="00DD3D2D">
            <w:pPr>
              <w:jc w:val="center"/>
            </w:pPr>
            <w:r>
              <w:rPr>
                <w:color w:val="000000"/>
                <w:sz w:val="24"/>
              </w:rPr>
              <w:t>3.30%</w:t>
            </w:r>
          </w:p>
        </w:tc>
        <w:tc>
          <w:tcPr>
            <w:tcW w:w="1250" w:type="dxa"/>
            <w:vAlign w:val="center"/>
          </w:tcPr>
          <w:p w:rsidR="007B48D2" w:rsidRDefault="00DD3D2D">
            <w:pPr>
              <w:jc w:val="center"/>
            </w:pPr>
            <w:r>
              <w:rPr>
                <w:color w:val="000000"/>
                <w:sz w:val="24"/>
              </w:rPr>
              <w:t>0.53%</w:t>
            </w:r>
          </w:p>
        </w:tc>
      </w:tr>
      <w:tr w:rsidR="007B48D2">
        <w:tc>
          <w:tcPr>
            <w:tcW w:w="1497" w:type="dxa"/>
            <w:vAlign w:val="center"/>
          </w:tcPr>
          <w:p w:rsidR="007B48D2" w:rsidRDefault="00DD3D2D">
            <w:pPr>
              <w:jc w:val="left"/>
            </w:pPr>
            <w:r>
              <w:rPr>
                <w:color w:val="000000"/>
                <w:sz w:val="24"/>
              </w:rPr>
              <w:t>自基金合同生效起至今</w:t>
            </w:r>
          </w:p>
        </w:tc>
        <w:tc>
          <w:tcPr>
            <w:tcW w:w="1251" w:type="dxa"/>
            <w:vAlign w:val="center"/>
          </w:tcPr>
          <w:p w:rsidR="007B48D2" w:rsidRDefault="00DD3D2D">
            <w:pPr>
              <w:jc w:val="center"/>
            </w:pPr>
            <w:r>
              <w:rPr>
                <w:color w:val="000000"/>
                <w:sz w:val="24"/>
              </w:rPr>
              <w:t>1.77%</w:t>
            </w:r>
          </w:p>
        </w:tc>
        <w:tc>
          <w:tcPr>
            <w:tcW w:w="1250" w:type="dxa"/>
            <w:vAlign w:val="center"/>
          </w:tcPr>
          <w:p w:rsidR="007B48D2" w:rsidRDefault="00DD3D2D">
            <w:pPr>
              <w:jc w:val="center"/>
            </w:pPr>
            <w:r>
              <w:rPr>
                <w:color w:val="000000"/>
                <w:sz w:val="24"/>
              </w:rPr>
              <w:t>1.62%</w:t>
            </w:r>
          </w:p>
        </w:tc>
        <w:tc>
          <w:tcPr>
            <w:tcW w:w="1250" w:type="dxa"/>
            <w:vAlign w:val="center"/>
          </w:tcPr>
          <w:p w:rsidR="007B48D2" w:rsidRDefault="00DD3D2D">
            <w:pPr>
              <w:jc w:val="center"/>
            </w:pPr>
            <w:r>
              <w:rPr>
                <w:color w:val="000000"/>
                <w:sz w:val="24"/>
              </w:rPr>
              <w:t>-18.17%</w:t>
            </w:r>
          </w:p>
        </w:tc>
        <w:tc>
          <w:tcPr>
            <w:tcW w:w="1250" w:type="dxa"/>
            <w:vAlign w:val="center"/>
          </w:tcPr>
          <w:p w:rsidR="007B48D2" w:rsidRDefault="00DD3D2D">
            <w:pPr>
              <w:jc w:val="center"/>
            </w:pPr>
            <w:r>
              <w:rPr>
                <w:color w:val="000000"/>
                <w:sz w:val="24"/>
              </w:rPr>
              <w:t>1.43%</w:t>
            </w:r>
          </w:p>
        </w:tc>
        <w:tc>
          <w:tcPr>
            <w:tcW w:w="1250" w:type="dxa"/>
            <w:vAlign w:val="center"/>
          </w:tcPr>
          <w:p w:rsidR="007B48D2" w:rsidRDefault="00DD3D2D">
            <w:pPr>
              <w:jc w:val="center"/>
            </w:pPr>
            <w:r>
              <w:rPr>
                <w:color w:val="000000"/>
                <w:sz w:val="24"/>
              </w:rPr>
              <w:t>19.94%</w:t>
            </w:r>
          </w:p>
        </w:tc>
        <w:tc>
          <w:tcPr>
            <w:tcW w:w="1250" w:type="dxa"/>
            <w:vAlign w:val="center"/>
          </w:tcPr>
          <w:p w:rsidR="007B48D2" w:rsidRDefault="00DD3D2D">
            <w:pPr>
              <w:jc w:val="center"/>
            </w:pPr>
            <w:r>
              <w:rPr>
                <w:color w:val="000000"/>
                <w:sz w:val="24"/>
              </w:rPr>
              <w:t>0.19%</w:t>
            </w:r>
          </w:p>
        </w:tc>
      </w:tr>
    </w:tbl>
    <w:p w:rsidR="007B48D2" w:rsidRDefault="00DD3D2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交银施罗德蓝筹混合型证券投资基金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2007</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8</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w:t>
      </w:r>
      <w:r w:rsidRPr="005C672D">
        <w:rPr>
          <w:kern w:val="0"/>
          <w:sz w:val="24"/>
        </w:rPr>
        <w:lastRenderedPageBreak/>
        <w:t>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DD3D2D">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7B48D2" w:rsidRDefault="00DD3D2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7B48D2">
        <w:tc>
          <w:tcPr>
            <w:tcW w:w="1033" w:type="dxa"/>
            <w:vAlign w:val="center"/>
          </w:tcPr>
          <w:p w:rsidR="007B48D2" w:rsidRDefault="00DD3D2D">
            <w:pPr>
              <w:jc w:val="center"/>
            </w:pPr>
            <w:r>
              <w:rPr>
                <w:color w:val="000000"/>
                <w:sz w:val="24"/>
              </w:rPr>
              <w:t>陈孜铎</w:t>
            </w:r>
          </w:p>
        </w:tc>
        <w:tc>
          <w:tcPr>
            <w:tcW w:w="1416" w:type="dxa"/>
            <w:vAlign w:val="center"/>
          </w:tcPr>
          <w:p w:rsidR="007B48D2" w:rsidRDefault="00DD3D2D">
            <w:pPr>
              <w:jc w:val="center"/>
            </w:pPr>
            <w:r>
              <w:rPr>
                <w:color w:val="000000"/>
                <w:sz w:val="24"/>
              </w:rPr>
              <w:t>交银蓝筹混合的基金经理，公司研究部助理总经理</w:t>
            </w:r>
          </w:p>
        </w:tc>
        <w:tc>
          <w:tcPr>
            <w:tcW w:w="1126" w:type="dxa"/>
            <w:vAlign w:val="center"/>
          </w:tcPr>
          <w:p w:rsidR="007B48D2" w:rsidRDefault="00DD3D2D">
            <w:pPr>
              <w:jc w:val="center"/>
            </w:pPr>
            <w:r>
              <w:rPr>
                <w:color w:val="000000"/>
                <w:sz w:val="24"/>
              </w:rPr>
              <w:t>2014-10-22</w:t>
            </w:r>
          </w:p>
        </w:tc>
        <w:tc>
          <w:tcPr>
            <w:tcW w:w="1192" w:type="dxa"/>
            <w:vAlign w:val="center"/>
          </w:tcPr>
          <w:p w:rsidR="007B48D2" w:rsidRDefault="00DD3D2D">
            <w:pPr>
              <w:jc w:val="center"/>
            </w:pPr>
            <w:r>
              <w:rPr>
                <w:color w:val="000000"/>
                <w:sz w:val="24"/>
              </w:rPr>
              <w:t>-</w:t>
            </w:r>
          </w:p>
        </w:tc>
        <w:tc>
          <w:tcPr>
            <w:tcW w:w="1169" w:type="dxa"/>
            <w:vAlign w:val="center"/>
          </w:tcPr>
          <w:p w:rsidR="007B48D2" w:rsidRDefault="00DD3D2D">
            <w:pPr>
              <w:jc w:val="center"/>
            </w:pPr>
            <w:r>
              <w:rPr>
                <w:color w:val="000000"/>
                <w:sz w:val="24"/>
              </w:rPr>
              <w:t>8</w:t>
            </w:r>
            <w:r>
              <w:rPr>
                <w:color w:val="000000"/>
                <w:sz w:val="24"/>
              </w:rPr>
              <w:t>年</w:t>
            </w:r>
          </w:p>
        </w:tc>
        <w:tc>
          <w:tcPr>
            <w:tcW w:w="3062" w:type="dxa"/>
            <w:vAlign w:val="center"/>
          </w:tcPr>
          <w:p w:rsidR="007B48D2" w:rsidRDefault="00DD3D2D">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rsidR="007B48D2" w:rsidRDefault="00DD3D2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B48D2" w:rsidRDefault="00DD3D2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7B48D2" w:rsidRDefault="00DD3D2D">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7B48D2" w:rsidRDefault="00DD3D2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B48D2" w:rsidRDefault="00DD3D2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B48D2" w:rsidRDefault="00DD3D2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7B48D2" w:rsidRDefault="00DD3D2D">
      <w:pPr>
        <w:spacing w:before="29" w:line="288" w:lineRule="auto"/>
        <w:ind w:firstLineChars="200" w:firstLine="480"/>
        <w:rPr>
          <w:color w:val="000000"/>
          <w:sz w:val="24"/>
        </w:rPr>
      </w:pPr>
      <w:r>
        <w:rPr>
          <w:color w:val="000000"/>
          <w:sz w:val="24"/>
        </w:rPr>
        <w:t>2016</w:t>
      </w:r>
      <w:r>
        <w:rPr>
          <w:color w:val="000000"/>
          <w:sz w:val="24"/>
        </w:rPr>
        <w:t>年整个上半年市场从大幅快速下跌到小幅震荡修复，整体呈现下跌格局。一季度整个</w:t>
      </w:r>
      <w:r>
        <w:rPr>
          <w:color w:val="000000"/>
          <w:sz w:val="24"/>
        </w:rPr>
        <w:t>A</w:t>
      </w:r>
      <w:r>
        <w:rPr>
          <w:color w:val="000000"/>
          <w:sz w:val="24"/>
        </w:rPr>
        <w:t>股市场呈现大幅向下后盘整震荡的格局，整个</w:t>
      </w:r>
      <w:r>
        <w:rPr>
          <w:color w:val="000000"/>
          <w:sz w:val="24"/>
        </w:rPr>
        <w:t>1</w:t>
      </w:r>
      <w:r>
        <w:rPr>
          <w:color w:val="000000"/>
          <w:sz w:val="24"/>
        </w:rPr>
        <w:t>月份市场在熔断机制对交易结构的影响以及人民币贬值的风险担忧中大幅快速下跌，此后</w:t>
      </w:r>
      <w:r>
        <w:rPr>
          <w:color w:val="000000"/>
          <w:sz w:val="24"/>
        </w:rPr>
        <w:t>2</w:t>
      </w:r>
      <w:r>
        <w:rPr>
          <w:color w:val="000000"/>
          <w:sz w:val="24"/>
        </w:rPr>
        <w:t>月份、</w:t>
      </w:r>
      <w:r>
        <w:rPr>
          <w:color w:val="000000"/>
          <w:sz w:val="24"/>
        </w:rPr>
        <w:t>3</w:t>
      </w:r>
      <w:r>
        <w:rPr>
          <w:color w:val="000000"/>
          <w:sz w:val="24"/>
        </w:rPr>
        <w:t>月份基本呈现反</w:t>
      </w:r>
      <w:r>
        <w:rPr>
          <w:color w:val="000000"/>
          <w:sz w:val="24"/>
        </w:rPr>
        <w:lastRenderedPageBreak/>
        <w:t>复震荡拉锯格局。二季度整个</w:t>
      </w:r>
      <w:r>
        <w:rPr>
          <w:color w:val="000000"/>
          <w:sz w:val="24"/>
        </w:rPr>
        <w:t>A</w:t>
      </w:r>
      <w:r>
        <w:rPr>
          <w:color w:val="000000"/>
          <w:sz w:val="24"/>
        </w:rPr>
        <w:t>股市场呈现震荡小幅上行的走势，经过一季度大幅风险释放，随着</w:t>
      </w:r>
      <w:r>
        <w:rPr>
          <w:color w:val="000000"/>
          <w:sz w:val="24"/>
        </w:rPr>
        <w:t>3</w:t>
      </w:r>
      <w:r>
        <w:rPr>
          <w:color w:val="000000"/>
          <w:sz w:val="24"/>
        </w:rPr>
        <w:t>月美元加息预期的落空，加上局部流动性波动和信用违约风险的释放，整体市场的风险偏好有所修复。从市场表现上看，一季度在流动性再次宽松的预期落空后，整体周期板块表现相对弱势，部分消费板块走强，与新兴制造相关的板块与主题表现活跃。</w:t>
      </w:r>
    </w:p>
    <w:p w:rsidR="00C02A8F" w:rsidRPr="005C672D" w:rsidRDefault="00C02A8F" w:rsidP="00AC6DDA">
      <w:pPr>
        <w:spacing w:before="29" w:line="288" w:lineRule="auto"/>
        <w:ind w:firstLineChars="200" w:firstLine="480"/>
        <w:rPr>
          <w:color w:val="000000"/>
          <w:sz w:val="24"/>
        </w:rPr>
      </w:pPr>
      <w:r w:rsidRPr="005C672D">
        <w:rPr>
          <w:color w:val="000000"/>
          <w:sz w:val="24"/>
        </w:rPr>
        <w:t>在上述市场环境中，本基金在一季度部分受到市场冲击的影响，净值有所影响。二季度考虑到经济的不确定性风险和市场的供给压力，本基金在主题的布局上相对保守，此外考虑到传统消费与周期历史的轮动特征，也未大规模参与消费行业板块。</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0.8039</w:t>
      </w:r>
      <w:r w:rsidRPr="005C672D">
        <w:rPr>
          <w:color w:val="000000"/>
          <w:sz w:val="24"/>
        </w:rPr>
        <w:t>元，本报告期份额净值增长率为</w:t>
      </w:r>
      <w:r w:rsidRPr="005C672D">
        <w:rPr>
          <w:color w:val="000000"/>
          <w:sz w:val="24"/>
        </w:rPr>
        <w:t>-16.64%</w:t>
      </w:r>
      <w:r w:rsidRPr="005C672D">
        <w:rPr>
          <w:color w:val="000000"/>
          <w:sz w:val="24"/>
        </w:rPr>
        <w:t>，同期业绩比较基准增长率为</w:t>
      </w:r>
      <w:r w:rsidRPr="005C672D">
        <w:rPr>
          <w:color w:val="000000"/>
          <w:sz w:val="24"/>
        </w:rPr>
        <w:t>-9.01%</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2016</w:t>
      </w:r>
      <w:r w:rsidRPr="005C672D">
        <w:rPr>
          <w:color w:val="000000"/>
          <w:sz w:val="24"/>
        </w:rPr>
        <w:t>年下半年，整个经济和市场形势的风险有所缓和，虽然中期市场的供需格局难言大幅改善，但考虑到目前已知风险的预期都逐步有所兑现和</w:t>
      </w:r>
      <w:r w:rsidRPr="005C672D">
        <w:rPr>
          <w:color w:val="000000"/>
          <w:sz w:val="24"/>
        </w:rPr>
        <w:t>G20</w:t>
      </w:r>
      <w:r w:rsidRPr="005C672D">
        <w:rPr>
          <w:color w:val="000000"/>
          <w:sz w:val="24"/>
        </w:rPr>
        <w:t>召开对市场预期的稳定需求，我们预测整体上</w:t>
      </w:r>
      <w:r w:rsidRPr="005C672D">
        <w:rPr>
          <w:color w:val="000000"/>
          <w:sz w:val="24"/>
        </w:rPr>
        <w:t>2016</w:t>
      </w:r>
      <w:r w:rsidRPr="005C672D">
        <w:rPr>
          <w:color w:val="000000"/>
          <w:sz w:val="24"/>
        </w:rPr>
        <w:t>年三季度的市场环境有望阶段性好转，而临近四季度，考虑到企业与产业的实质性变化有限，整个市场或将再度迎来考验。中期来看，中国经济的复杂性和中长期问题的积累依然尚难言有实质性大幅改善，因此对中期中国的经济预期与企业的盈利能力没有过高预期，但货币环境与现有经济环境下对大类资产配置的需求对市场的估值体系弹性会形成支撑。在上述大环境下，本基金倾向于在三季度相对友好的市场环境中更为积极主动。在上述基本判断的背景下，本基金将更加勤勉地深入研究与寻找优秀的投资标的，同时秉承均衡稳健的配置原则，持续高度关注资本市场可能出现的投资机会与风险，及时调整基金组合，努力为基金份额持有人创造较好的业绩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7B48D2" w:rsidRDefault="00DD3D2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B48D2" w:rsidRDefault="00DD3D2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w:t>
      </w:r>
      <w:r w:rsidRPr="005C672D">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4266C8" w:rsidRPr="005C672D" w:rsidRDefault="004266C8" w:rsidP="00AC6DDA">
      <w:pPr>
        <w:spacing w:before="29" w:line="288" w:lineRule="auto"/>
        <w:ind w:firstLineChars="200" w:firstLine="480"/>
        <w:rPr>
          <w:color w:val="000000"/>
          <w:sz w:val="24"/>
        </w:rPr>
      </w:pPr>
    </w:p>
    <w:p w:rsidR="001548F9" w:rsidRPr="005C672D" w:rsidRDefault="001548F9" w:rsidP="00DD3D2D">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7B48D2" w:rsidRDefault="00DD3D2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DD3D2D">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会计主体：交银施罗德蓝筹混合型证券投资基金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lastRenderedPageBreak/>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264,391,273.26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233,179,234.64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3,351,468.15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13,947,607.21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1,155,234.57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2,239,573.97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2,308,830,889.83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2,771,868,883.66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2,168,830,889.83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2,605,578,883.66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166,290,000.00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43,904,221.95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199,750,439.88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3,829,284.99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1,924,779.60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13,149.25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676,122.23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2,625,475,522.00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3,223,586,641.19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27,052,930.42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67,401,709.64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2,341,779.63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4,833,203.10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3,112,867.87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4,022,947.02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518,811.31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670,491.17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2,369,402.12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6,088,014.04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212,888.62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424,408.15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35,608,679.97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83,440,773.12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3,221,625,567.96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3,255,921,412.52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-631,758,725.93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-115,775,544.45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2,589,866,842.03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3,140,145,868.07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2,625,475,522.00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3,223,586,641.19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0.8039</w:t>
      </w:r>
      <w:r w:rsidR="006C5149" w:rsidRPr="005C672D">
        <w:rPr>
          <w:kern w:val="0"/>
          <w:sz w:val="24"/>
        </w:rPr>
        <w:t>元，基金份额总额</w:t>
      </w:r>
      <w:r w:rsidR="006C5149" w:rsidRPr="005C672D">
        <w:rPr>
          <w:kern w:val="0"/>
          <w:sz w:val="24"/>
        </w:rPr>
        <w:t>3,221,625,567.96</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交银施罗德蓝筹混合型证券投资基金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-490,034,477.88</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3,071,638,453.56</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3,921,583.51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7,339,877.55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1,423,400.50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1,129,570.39</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1,966,596.58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5,217,891.24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531,586.43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992,415.92</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-339,619,236.36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3,412,296,471.07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-345,193,764.91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3,396,491,116.85</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-2,932,312.77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5,034,750.14</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8,506,841.32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10,770,604.08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-154,378,661.52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-348,160,261.23</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41,836.49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162,366.17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31,500,993.70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86,197,333.31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18,927,964.02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47,700,368.82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3,154,660.68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7,950,061.46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9,168,320.83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30,198,394.35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70,698.98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70,698.98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250,048.17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277,809.70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-521,535,471.58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2,985,441,120.25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-521,535,471.58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2,985,441,120.25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交银施罗德蓝筹混合型证券投资基金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3,255,921,412.52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-115,775,544.45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3,140,145,868.07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-521,535,471.58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-521,535,471.58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-34,295,844.56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5,552,290.10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-28,743,554.46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71,015,438.87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-16,265,173.46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54,750,265.41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-105,311,283.43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21,817,463.56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-83,493,819.87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3,221,625,567.96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-631,758,725.93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2,589,866,842.03</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8,097,846,379.61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-1,485,273,683.11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6,612,572,696.50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2,985,441,120.25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2,985,441,120.25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-4,832,251,719.09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-845,853,070.23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-5,678,104,789.32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148,758,201.83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30,172,649.32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178,930,851.15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-4,981,009,920.92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-876,025,719.55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-5,857,035,640.47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3,265,594,660.52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654,314,366.91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3,919,909,027.43</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r w:rsidR="002A630A" w:rsidRPr="005C672D">
        <w:rPr>
          <w:sz w:val="24"/>
        </w:rPr>
        <w:t xml:space="preserve"> </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7B48D2" w:rsidRDefault="00DD3D2D">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rsidR="007B48D2" w:rsidRDefault="00DD3D2D">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5C672D">
        <w:rPr>
          <w:color w:val="000000"/>
          <w:sz w:val="24"/>
        </w:rPr>
        <w:t>60%-95%</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5%-40%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中证</w:t>
      </w:r>
      <w:r w:rsidRPr="005C672D">
        <w:rPr>
          <w:color w:val="000000"/>
          <w:sz w:val="24"/>
        </w:rPr>
        <w:t>100</w:t>
      </w:r>
      <w:r w:rsidRPr="005C672D">
        <w:rPr>
          <w:color w:val="000000"/>
          <w:sz w:val="24"/>
        </w:rPr>
        <w:t>指数＋</w:t>
      </w:r>
      <w:r w:rsidRPr="005C672D">
        <w:rPr>
          <w:color w:val="000000"/>
          <w:sz w:val="24"/>
        </w:rPr>
        <w:t>25%×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中证</w:t>
      </w:r>
      <w:r w:rsidRPr="005C672D">
        <w:rPr>
          <w:color w:val="000000"/>
          <w:sz w:val="24"/>
        </w:rPr>
        <w:t>100</w:t>
      </w:r>
      <w:r w:rsidRPr="005C672D">
        <w:rPr>
          <w:color w:val="000000"/>
          <w:sz w:val="24"/>
        </w:rPr>
        <w:t>指数＋</w:t>
      </w:r>
      <w:r w:rsidRPr="005C672D">
        <w:rPr>
          <w:color w:val="000000"/>
          <w:sz w:val="24"/>
        </w:rPr>
        <w:t>25%×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颁布的《证券投资基金会计核算业务指引》、《交银施罗德蓝筹混合型证券投资基金基金合同》和在财务报表附注</w:t>
      </w:r>
      <w:r w:rsidRPr="005C672D">
        <w:rPr>
          <w:color w:val="000000"/>
          <w:sz w:val="24"/>
        </w:rPr>
        <w:t>6.4.4</w:t>
      </w:r>
      <w:r w:rsidRPr="005C672D">
        <w:rPr>
          <w:color w:val="000000"/>
          <w:sz w:val="24"/>
        </w:rPr>
        <w:t>所列示</w:t>
      </w:r>
      <w:r w:rsidRPr="005C672D">
        <w:rPr>
          <w:color w:val="000000"/>
          <w:sz w:val="24"/>
        </w:rPr>
        <w:lastRenderedPageBreak/>
        <w:t>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7B48D2" w:rsidRDefault="00DD3D2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7B48D2" w:rsidRDefault="00DD3D2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7B48D2" w:rsidRDefault="00DD3D2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7B48D2" w:rsidRDefault="00DD3D2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w:t>
      </w:r>
      <w:r>
        <w:rPr>
          <w:color w:val="000000"/>
          <w:sz w:val="24"/>
        </w:rPr>
        <w:lastRenderedPageBreak/>
        <w:t>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7B48D2">
        <w:tc>
          <w:tcPr>
            <w:tcW w:w="5219" w:type="dxa"/>
            <w:vAlign w:val="center"/>
          </w:tcPr>
          <w:p w:rsidR="007B48D2" w:rsidRDefault="00DD3D2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B48D2" w:rsidRDefault="00DD3D2D">
            <w:pPr>
              <w:jc w:val="left"/>
            </w:pPr>
            <w:r>
              <w:rPr>
                <w:color w:val="000000"/>
                <w:sz w:val="24"/>
              </w:rPr>
              <w:t>基金管理人、基金销售机构</w:t>
            </w:r>
          </w:p>
        </w:tc>
      </w:tr>
      <w:tr w:rsidR="007B48D2">
        <w:tc>
          <w:tcPr>
            <w:tcW w:w="5219" w:type="dxa"/>
            <w:vAlign w:val="center"/>
          </w:tcPr>
          <w:p w:rsidR="007B48D2" w:rsidRDefault="00DD3D2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7B48D2" w:rsidRDefault="00DD3D2D">
            <w:pPr>
              <w:jc w:val="left"/>
            </w:pPr>
            <w:r>
              <w:rPr>
                <w:color w:val="000000"/>
                <w:sz w:val="24"/>
              </w:rPr>
              <w:t>基金托管人、基金销售机构</w:t>
            </w:r>
          </w:p>
        </w:tc>
      </w:tr>
      <w:tr w:rsidR="007B48D2">
        <w:tc>
          <w:tcPr>
            <w:tcW w:w="5219" w:type="dxa"/>
            <w:vAlign w:val="center"/>
          </w:tcPr>
          <w:p w:rsidR="007B48D2" w:rsidRDefault="00DD3D2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B48D2" w:rsidRDefault="00DD3D2D">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18,927,964.02</w:t>
            </w:r>
          </w:p>
        </w:tc>
        <w:tc>
          <w:tcPr>
            <w:tcW w:w="2657" w:type="dxa"/>
            <w:vAlign w:val="center"/>
          </w:tcPr>
          <w:p w:rsidR="001548F9" w:rsidRPr="005C672D" w:rsidRDefault="001548F9" w:rsidP="00AC6DDA">
            <w:pPr>
              <w:spacing w:before="29" w:line="288" w:lineRule="auto"/>
              <w:jc w:val="right"/>
              <w:rPr>
                <w:sz w:val="24"/>
              </w:rPr>
            </w:pPr>
            <w:r w:rsidRPr="005C672D">
              <w:rPr>
                <w:sz w:val="24"/>
              </w:rPr>
              <w:t>47,700,368.82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3,006,941.72</w:t>
            </w:r>
          </w:p>
        </w:tc>
        <w:tc>
          <w:tcPr>
            <w:tcW w:w="2657" w:type="dxa"/>
            <w:vAlign w:val="center"/>
          </w:tcPr>
          <w:p w:rsidR="001548F9" w:rsidRPr="005C672D" w:rsidRDefault="001548F9" w:rsidP="00AC6DDA">
            <w:pPr>
              <w:spacing w:before="29" w:line="288" w:lineRule="auto"/>
              <w:jc w:val="right"/>
              <w:rPr>
                <w:sz w:val="24"/>
              </w:rPr>
            </w:pPr>
            <w:r w:rsidRPr="005C672D">
              <w:rPr>
                <w:sz w:val="24"/>
              </w:rPr>
              <w:t>7,593,883.38</w:t>
            </w:r>
          </w:p>
        </w:tc>
      </w:tr>
    </w:tbl>
    <w:p w:rsidR="007B48D2" w:rsidRDefault="00DD3D2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3,154,660.68</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7,950,061.46</w:t>
            </w:r>
          </w:p>
        </w:tc>
      </w:tr>
    </w:tbl>
    <w:p w:rsidR="007B48D2" w:rsidRDefault="00DD3D2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23,710,503.49</w:t>
            </w:r>
          </w:p>
        </w:tc>
        <w:tc>
          <w:tcPr>
            <w:tcW w:w="2970" w:type="dxa"/>
            <w:vAlign w:val="center"/>
          </w:tcPr>
          <w:p w:rsidR="001548F9" w:rsidRPr="005C672D" w:rsidRDefault="001548F9" w:rsidP="00AC6DDA">
            <w:pPr>
              <w:spacing w:before="29" w:line="288" w:lineRule="auto"/>
              <w:jc w:val="right"/>
              <w:rPr>
                <w:sz w:val="24"/>
              </w:rPr>
            </w:pPr>
            <w:r w:rsidRPr="005C672D">
              <w:rPr>
                <w:sz w:val="24"/>
              </w:rPr>
              <w:t>19,034,797.82</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23,710,503.49</w:t>
            </w:r>
          </w:p>
        </w:tc>
        <w:tc>
          <w:tcPr>
            <w:tcW w:w="2970" w:type="dxa"/>
            <w:vAlign w:val="center"/>
          </w:tcPr>
          <w:p w:rsidR="001548F9" w:rsidRPr="005C672D" w:rsidRDefault="001548F9" w:rsidP="00AC6DDA">
            <w:pPr>
              <w:spacing w:before="29" w:line="288" w:lineRule="auto"/>
              <w:jc w:val="right"/>
              <w:rPr>
                <w:sz w:val="24"/>
              </w:rPr>
            </w:pPr>
            <w:r w:rsidRPr="005C672D">
              <w:rPr>
                <w:sz w:val="24"/>
              </w:rPr>
              <w:t>19,034,797.82</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0.74%</w:t>
            </w:r>
          </w:p>
        </w:tc>
        <w:tc>
          <w:tcPr>
            <w:tcW w:w="2970" w:type="dxa"/>
            <w:vAlign w:val="center"/>
          </w:tcPr>
          <w:p w:rsidR="001548F9" w:rsidRPr="005C672D" w:rsidRDefault="001548F9" w:rsidP="00AC6DDA">
            <w:pPr>
              <w:spacing w:before="29" w:line="288" w:lineRule="auto"/>
              <w:jc w:val="right"/>
              <w:rPr>
                <w:sz w:val="24"/>
              </w:rPr>
            </w:pPr>
            <w:r w:rsidRPr="005C672D">
              <w:rPr>
                <w:sz w:val="24"/>
              </w:rPr>
              <w:t>0.58%</w:t>
            </w:r>
          </w:p>
        </w:tc>
      </w:tr>
    </w:tbl>
    <w:p w:rsidR="007B48D2" w:rsidRDefault="00DD3D2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lastRenderedPageBreak/>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7B48D2">
        <w:tc>
          <w:tcPr>
            <w:tcW w:w="2171" w:type="dxa"/>
            <w:vAlign w:val="center"/>
          </w:tcPr>
          <w:p w:rsidR="007B48D2" w:rsidRDefault="00DD3D2D">
            <w:pPr>
              <w:jc w:val="left"/>
            </w:pPr>
            <w:r>
              <w:rPr>
                <w:sz w:val="24"/>
              </w:rPr>
              <w:t>中国建设银行</w:t>
            </w:r>
          </w:p>
        </w:tc>
        <w:tc>
          <w:tcPr>
            <w:tcW w:w="2023" w:type="dxa"/>
            <w:vAlign w:val="center"/>
          </w:tcPr>
          <w:p w:rsidR="007B48D2" w:rsidRDefault="00DD3D2D">
            <w:pPr>
              <w:jc w:val="right"/>
            </w:pPr>
            <w:r>
              <w:rPr>
                <w:sz w:val="24"/>
              </w:rPr>
              <w:t>264,391,273.26</w:t>
            </w:r>
          </w:p>
        </w:tc>
        <w:tc>
          <w:tcPr>
            <w:tcW w:w="1772" w:type="dxa"/>
            <w:vAlign w:val="center"/>
          </w:tcPr>
          <w:p w:rsidR="007B48D2" w:rsidRDefault="00DD3D2D">
            <w:pPr>
              <w:jc w:val="right"/>
            </w:pPr>
            <w:r>
              <w:rPr>
                <w:sz w:val="24"/>
              </w:rPr>
              <w:t>1,361,498.13</w:t>
            </w:r>
          </w:p>
        </w:tc>
        <w:tc>
          <w:tcPr>
            <w:tcW w:w="1412" w:type="dxa"/>
            <w:vAlign w:val="center"/>
          </w:tcPr>
          <w:p w:rsidR="007B48D2" w:rsidRDefault="00DD3D2D">
            <w:pPr>
              <w:jc w:val="right"/>
            </w:pPr>
            <w:r>
              <w:rPr>
                <w:sz w:val="24"/>
              </w:rPr>
              <w:t>471,481,179.46</w:t>
            </w:r>
          </w:p>
        </w:tc>
        <w:tc>
          <w:tcPr>
            <w:tcW w:w="1807" w:type="dxa"/>
            <w:vAlign w:val="center"/>
          </w:tcPr>
          <w:p w:rsidR="007B48D2" w:rsidRDefault="00DD3D2D">
            <w:pPr>
              <w:jc w:val="right"/>
            </w:pPr>
            <w:r>
              <w:rPr>
                <w:sz w:val="24"/>
              </w:rPr>
              <w:t>991,798.90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7B48D2">
        <w:tc>
          <w:tcPr>
            <w:tcW w:w="616" w:type="dxa"/>
            <w:vAlign w:val="center"/>
          </w:tcPr>
          <w:p w:rsidR="007B48D2" w:rsidRDefault="00DD3D2D">
            <w:pPr>
              <w:jc w:val="center"/>
            </w:pPr>
            <w:r>
              <w:rPr>
                <w:sz w:val="24"/>
              </w:rPr>
              <w:t>600358</w:t>
            </w:r>
          </w:p>
        </w:tc>
        <w:tc>
          <w:tcPr>
            <w:tcW w:w="686" w:type="dxa"/>
            <w:vAlign w:val="center"/>
          </w:tcPr>
          <w:p w:rsidR="007B48D2" w:rsidRDefault="00DD3D2D">
            <w:pPr>
              <w:jc w:val="center"/>
            </w:pPr>
            <w:r>
              <w:rPr>
                <w:sz w:val="24"/>
              </w:rPr>
              <w:t>国旅联合</w:t>
            </w:r>
          </w:p>
        </w:tc>
        <w:tc>
          <w:tcPr>
            <w:tcW w:w="742" w:type="dxa"/>
            <w:vAlign w:val="center"/>
          </w:tcPr>
          <w:p w:rsidR="007B48D2" w:rsidRDefault="00DD3D2D">
            <w:pPr>
              <w:jc w:val="center"/>
            </w:pPr>
            <w:r>
              <w:rPr>
                <w:sz w:val="24"/>
              </w:rPr>
              <w:t>2016-04-04</w:t>
            </w:r>
          </w:p>
        </w:tc>
        <w:tc>
          <w:tcPr>
            <w:tcW w:w="798" w:type="dxa"/>
            <w:vAlign w:val="center"/>
          </w:tcPr>
          <w:p w:rsidR="007B48D2" w:rsidRDefault="00DD3D2D">
            <w:pPr>
              <w:jc w:val="center"/>
            </w:pPr>
            <w:r>
              <w:rPr>
                <w:sz w:val="24"/>
              </w:rPr>
              <w:t>重大事项</w:t>
            </w:r>
          </w:p>
        </w:tc>
        <w:tc>
          <w:tcPr>
            <w:tcW w:w="798" w:type="dxa"/>
            <w:vAlign w:val="center"/>
          </w:tcPr>
          <w:p w:rsidR="007B48D2" w:rsidRDefault="00DD3D2D">
            <w:pPr>
              <w:jc w:val="right"/>
            </w:pPr>
            <w:r>
              <w:rPr>
                <w:sz w:val="24"/>
              </w:rPr>
              <w:t>12.81</w:t>
            </w:r>
          </w:p>
        </w:tc>
        <w:tc>
          <w:tcPr>
            <w:tcW w:w="686" w:type="dxa"/>
            <w:vAlign w:val="center"/>
          </w:tcPr>
          <w:p w:rsidR="007B48D2" w:rsidRDefault="00DD3D2D">
            <w:pPr>
              <w:jc w:val="center"/>
            </w:pPr>
            <w:r>
              <w:rPr>
                <w:sz w:val="24"/>
              </w:rPr>
              <w:t>2016-08-05</w:t>
            </w:r>
          </w:p>
        </w:tc>
        <w:tc>
          <w:tcPr>
            <w:tcW w:w="658" w:type="dxa"/>
            <w:vAlign w:val="center"/>
          </w:tcPr>
          <w:p w:rsidR="007B48D2" w:rsidRDefault="00DD3D2D">
            <w:pPr>
              <w:jc w:val="right"/>
            </w:pPr>
            <w:r>
              <w:rPr>
                <w:sz w:val="24"/>
              </w:rPr>
              <w:t>12.57</w:t>
            </w:r>
          </w:p>
        </w:tc>
        <w:tc>
          <w:tcPr>
            <w:tcW w:w="1049" w:type="dxa"/>
            <w:vAlign w:val="center"/>
          </w:tcPr>
          <w:p w:rsidR="007B48D2" w:rsidRDefault="00DD3D2D">
            <w:pPr>
              <w:jc w:val="right"/>
            </w:pPr>
            <w:r>
              <w:rPr>
                <w:sz w:val="24"/>
              </w:rPr>
              <w:t>5,009,938</w:t>
            </w:r>
          </w:p>
        </w:tc>
        <w:tc>
          <w:tcPr>
            <w:tcW w:w="1218" w:type="dxa"/>
            <w:vAlign w:val="center"/>
          </w:tcPr>
          <w:p w:rsidR="007B48D2" w:rsidRDefault="00DD3D2D">
            <w:pPr>
              <w:jc w:val="right"/>
            </w:pPr>
            <w:r>
              <w:rPr>
                <w:sz w:val="24"/>
              </w:rPr>
              <w:t>72,875,886.08</w:t>
            </w:r>
          </w:p>
        </w:tc>
        <w:tc>
          <w:tcPr>
            <w:tcW w:w="1160" w:type="dxa"/>
            <w:vAlign w:val="center"/>
          </w:tcPr>
          <w:p w:rsidR="007B48D2" w:rsidRDefault="00DD3D2D">
            <w:pPr>
              <w:jc w:val="right"/>
            </w:pPr>
            <w:r>
              <w:rPr>
                <w:sz w:val="24"/>
              </w:rPr>
              <w:t>64,177,305.78</w:t>
            </w:r>
          </w:p>
        </w:tc>
        <w:tc>
          <w:tcPr>
            <w:tcW w:w="601" w:type="dxa"/>
            <w:vAlign w:val="center"/>
          </w:tcPr>
          <w:p w:rsidR="007B48D2" w:rsidRDefault="00DD3D2D">
            <w:pPr>
              <w:jc w:val="center"/>
            </w:pPr>
            <w:r>
              <w:rPr>
                <w:sz w:val="24"/>
              </w:rPr>
              <w:t>-</w:t>
            </w:r>
          </w:p>
        </w:tc>
      </w:tr>
      <w:tr w:rsidR="007B48D2">
        <w:tc>
          <w:tcPr>
            <w:tcW w:w="616" w:type="dxa"/>
            <w:vAlign w:val="center"/>
          </w:tcPr>
          <w:p w:rsidR="007B48D2" w:rsidRDefault="00DD3D2D">
            <w:pPr>
              <w:jc w:val="center"/>
            </w:pPr>
            <w:r>
              <w:rPr>
                <w:sz w:val="24"/>
              </w:rPr>
              <w:t>002555</w:t>
            </w:r>
          </w:p>
        </w:tc>
        <w:tc>
          <w:tcPr>
            <w:tcW w:w="686" w:type="dxa"/>
            <w:vAlign w:val="center"/>
          </w:tcPr>
          <w:p w:rsidR="007B48D2" w:rsidRDefault="00DD3D2D">
            <w:pPr>
              <w:jc w:val="center"/>
            </w:pPr>
            <w:r>
              <w:rPr>
                <w:sz w:val="24"/>
              </w:rPr>
              <w:t>三七互娱</w:t>
            </w:r>
          </w:p>
        </w:tc>
        <w:tc>
          <w:tcPr>
            <w:tcW w:w="742" w:type="dxa"/>
            <w:vAlign w:val="center"/>
          </w:tcPr>
          <w:p w:rsidR="007B48D2" w:rsidRDefault="00DD3D2D">
            <w:pPr>
              <w:jc w:val="center"/>
            </w:pPr>
            <w:r>
              <w:rPr>
                <w:sz w:val="24"/>
              </w:rPr>
              <w:t>2016-03-10</w:t>
            </w:r>
          </w:p>
        </w:tc>
        <w:tc>
          <w:tcPr>
            <w:tcW w:w="798" w:type="dxa"/>
            <w:vAlign w:val="center"/>
          </w:tcPr>
          <w:p w:rsidR="007B48D2" w:rsidRDefault="00DD3D2D">
            <w:pPr>
              <w:jc w:val="center"/>
            </w:pPr>
            <w:r>
              <w:rPr>
                <w:sz w:val="24"/>
              </w:rPr>
              <w:t>重大事项</w:t>
            </w:r>
          </w:p>
        </w:tc>
        <w:tc>
          <w:tcPr>
            <w:tcW w:w="798" w:type="dxa"/>
            <w:vAlign w:val="center"/>
          </w:tcPr>
          <w:p w:rsidR="007B48D2" w:rsidRDefault="00DD3D2D">
            <w:pPr>
              <w:jc w:val="right"/>
            </w:pPr>
            <w:r>
              <w:rPr>
                <w:sz w:val="24"/>
              </w:rPr>
              <w:t>21.41</w:t>
            </w:r>
          </w:p>
        </w:tc>
        <w:tc>
          <w:tcPr>
            <w:tcW w:w="686" w:type="dxa"/>
            <w:vAlign w:val="center"/>
          </w:tcPr>
          <w:p w:rsidR="007B48D2" w:rsidRDefault="00DD3D2D">
            <w:pPr>
              <w:jc w:val="center"/>
            </w:pPr>
            <w:r>
              <w:rPr>
                <w:sz w:val="24"/>
              </w:rPr>
              <w:t>-</w:t>
            </w:r>
          </w:p>
        </w:tc>
        <w:tc>
          <w:tcPr>
            <w:tcW w:w="658" w:type="dxa"/>
            <w:vAlign w:val="center"/>
          </w:tcPr>
          <w:p w:rsidR="007B48D2" w:rsidRDefault="00DD3D2D">
            <w:pPr>
              <w:jc w:val="right"/>
            </w:pPr>
            <w:r>
              <w:rPr>
                <w:sz w:val="24"/>
              </w:rPr>
              <w:t>-</w:t>
            </w:r>
          </w:p>
        </w:tc>
        <w:tc>
          <w:tcPr>
            <w:tcW w:w="1049" w:type="dxa"/>
            <w:vAlign w:val="center"/>
          </w:tcPr>
          <w:p w:rsidR="007B48D2" w:rsidRDefault="00DD3D2D">
            <w:pPr>
              <w:jc w:val="right"/>
            </w:pPr>
            <w:r>
              <w:rPr>
                <w:sz w:val="24"/>
              </w:rPr>
              <w:t>5,622,200</w:t>
            </w:r>
          </w:p>
        </w:tc>
        <w:tc>
          <w:tcPr>
            <w:tcW w:w="1218" w:type="dxa"/>
            <w:vAlign w:val="center"/>
          </w:tcPr>
          <w:p w:rsidR="007B48D2" w:rsidRDefault="00DD3D2D">
            <w:pPr>
              <w:jc w:val="right"/>
            </w:pPr>
            <w:r>
              <w:rPr>
                <w:sz w:val="24"/>
              </w:rPr>
              <w:t>102,850,392.42</w:t>
            </w:r>
          </w:p>
        </w:tc>
        <w:tc>
          <w:tcPr>
            <w:tcW w:w="1160" w:type="dxa"/>
            <w:vAlign w:val="center"/>
          </w:tcPr>
          <w:p w:rsidR="007B48D2" w:rsidRDefault="00DD3D2D">
            <w:pPr>
              <w:jc w:val="right"/>
            </w:pPr>
            <w:r>
              <w:rPr>
                <w:sz w:val="24"/>
              </w:rPr>
              <w:t>120,371,302.00</w:t>
            </w:r>
          </w:p>
        </w:tc>
        <w:tc>
          <w:tcPr>
            <w:tcW w:w="601" w:type="dxa"/>
            <w:vAlign w:val="center"/>
          </w:tcPr>
          <w:p w:rsidR="007B48D2" w:rsidRDefault="00DD3D2D">
            <w:pPr>
              <w:jc w:val="center"/>
            </w:pPr>
            <w:r>
              <w:rPr>
                <w:sz w:val="24"/>
              </w:rPr>
              <w:t>-</w:t>
            </w:r>
          </w:p>
        </w:tc>
      </w:tr>
      <w:tr w:rsidR="007B48D2">
        <w:tc>
          <w:tcPr>
            <w:tcW w:w="616" w:type="dxa"/>
            <w:vAlign w:val="center"/>
          </w:tcPr>
          <w:p w:rsidR="007B48D2" w:rsidRDefault="00DD3D2D">
            <w:pPr>
              <w:jc w:val="center"/>
            </w:pPr>
            <w:r>
              <w:rPr>
                <w:sz w:val="24"/>
              </w:rPr>
              <w:t>002712</w:t>
            </w:r>
          </w:p>
        </w:tc>
        <w:tc>
          <w:tcPr>
            <w:tcW w:w="686" w:type="dxa"/>
            <w:vAlign w:val="center"/>
          </w:tcPr>
          <w:p w:rsidR="007B48D2" w:rsidRDefault="00DD3D2D">
            <w:pPr>
              <w:jc w:val="center"/>
            </w:pPr>
            <w:r>
              <w:rPr>
                <w:sz w:val="24"/>
              </w:rPr>
              <w:t>思美传媒</w:t>
            </w:r>
          </w:p>
        </w:tc>
        <w:tc>
          <w:tcPr>
            <w:tcW w:w="742" w:type="dxa"/>
            <w:vAlign w:val="center"/>
          </w:tcPr>
          <w:p w:rsidR="007B48D2" w:rsidRDefault="00DD3D2D">
            <w:pPr>
              <w:jc w:val="center"/>
            </w:pPr>
            <w:r>
              <w:rPr>
                <w:sz w:val="24"/>
              </w:rPr>
              <w:t>2016-04-11</w:t>
            </w:r>
          </w:p>
        </w:tc>
        <w:tc>
          <w:tcPr>
            <w:tcW w:w="798" w:type="dxa"/>
            <w:vAlign w:val="center"/>
          </w:tcPr>
          <w:p w:rsidR="007B48D2" w:rsidRDefault="00DD3D2D">
            <w:pPr>
              <w:jc w:val="center"/>
            </w:pPr>
            <w:r>
              <w:rPr>
                <w:sz w:val="24"/>
              </w:rPr>
              <w:t>重大事项</w:t>
            </w:r>
          </w:p>
        </w:tc>
        <w:tc>
          <w:tcPr>
            <w:tcW w:w="798" w:type="dxa"/>
            <w:vAlign w:val="center"/>
          </w:tcPr>
          <w:p w:rsidR="007B48D2" w:rsidRDefault="00DD3D2D">
            <w:pPr>
              <w:jc w:val="right"/>
            </w:pPr>
            <w:r>
              <w:rPr>
                <w:sz w:val="24"/>
              </w:rPr>
              <w:t>35.76</w:t>
            </w:r>
          </w:p>
        </w:tc>
        <w:tc>
          <w:tcPr>
            <w:tcW w:w="686" w:type="dxa"/>
            <w:vAlign w:val="center"/>
          </w:tcPr>
          <w:p w:rsidR="007B48D2" w:rsidRDefault="00DD3D2D">
            <w:pPr>
              <w:jc w:val="center"/>
            </w:pPr>
            <w:r>
              <w:rPr>
                <w:sz w:val="24"/>
              </w:rPr>
              <w:t>-</w:t>
            </w:r>
          </w:p>
        </w:tc>
        <w:tc>
          <w:tcPr>
            <w:tcW w:w="658" w:type="dxa"/>
            <w:vAlign w:val="center"/>
          </w:tcPr>
          <w:p w:rsidR="007B48D2" w:rsidRDefault="00DD3D2D">
            <w:pPr>
              <w:jc w:val="right"/>
            </w:pPr>
            <w:r>
              <w:rPr>
                <w:sz w:val="24"/>
              </w:rPr>
              <w:t>-</w:t>
            </w:r>
          </w:p>
        </w:tc>
        <w:tc>
          <w:tcPr>
            <w:tcW w:w="1049" w:type="dxa"/>
            <w:vAlign w:val="center"/>
          </w:tcPr>
          <w:p w:rsidR="007B48D2" w:rsidRDefault="00DD3D2D">
            <w:pPr>
              <w:jc w:val="right"/>
            </w:pPr>
            <w:r>
              <w:rPr>
                <w:sz w:val="24"/>
              </w:rPr>
              <w:t>1,199,928</w:t>
            </w:r>
          </w:p>
        </w:tc>
        <w:tc>
          <w:tcPr>
            <w:tcW w:w="1218" w:type="dxa"/>
            <w:vAlign w:val="center"/>
          </w:tcPr>
          <w:p w:rsidR="007B48D2" w:rsidRDefault="00DD3D2D">
            <w:pPr>
              <w:jc w:val="right"/>
            </w:pPr>
            <w:r>
              <w:rPr>
                <w:sz w:val="24"/>
              </w:rPr>
              <w:t>42,817,467.58</w:t>
            </w:r>
          </w:p>
        </w:tc>
        <w:tc>
          <w:tcPr>
            <w:tcW w:w="1160" w:type="dxa"/>
            <w:vAlign w:val="center"/>
          </w:tcPr>
          <w:p w:rsidR="007B48D2" w:rsidRDefault="00DD3D2D">
            <w:pPr>
              <w:jc w:val="right"/>
            </w:pPr>
            <w:r>
              <w:rPr>
                <w:sz w:val="24"/>
              </w:rPr>
              <w:t>42,909,425.28</w:t>
            </w:r>
          </w:p>
        </w:tc>
        <w:tc>
          <w:tcPr>
            <w:tcW w:w="601" w:type="dxa"/>
            <w:vAlign w:val="center"/>
          </w:tcPr>
          <w:p w:rsidR="007B48D2" w:rsidRDefault="00DD3D2D">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DD3D2D">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2,168,830,889.83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82.61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2,168,830,889.83</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82.61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140,000,000.00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5.33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140,000,000.00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5.33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B355A2">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DD3D2D">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DD3D2D">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43,904,221.95</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1.67</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267,742,741.41</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10.20</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4,997,668.81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0.19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2,625,475,522.00</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269,917,352.90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10.42</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B355A2">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818,875,652.49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31.62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124,747,184.85</w:t>
            </w:r>
          </w:p>
        </w:tc>
        <w:tc>
          <w:tcPr>
            <w:tcW w:w="2160" w:type="dxa"/>
            <w:vAlign w:val="center"/>
          </w:tcPr>
          <w:p w:rsidR="001548F9" w:rsidRPr="005C672D" w:rsidRDefault="001548F9" w:rsidP="00AC6DDA">
            <w:pPr>
              <w:spacing w:before="29" w:line="288" w:lineRule="auto"/>
              <w:jc w:val="right"/>
              <w:rPr>
                <w:sz w:val="24"/>
              </w:rPr>
            </w:pPr>
            <w:r w:rsidRPr="005C672D">
              <w:rPr>
                <w:sz w:val="24"/>
              </w:rPr>
              <w:t>4.82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B355A2">
            <w:pPr>
              <w:spacing w:before="29" w:line="288" w:lineRule="auto"/>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426,897,642.68</w:t>
            </w:r>
          </w:p>
        </w:tc>
        <w:tc>
          <w:tcPr>
            <w:tcW w:w="2160" w:type="dxa"/>
            <w:vAlign w:val="center"/>
          </w:tcPr>
          <w:p w:rsidR="001548F9" w:rsidRPr="005C672D" w:rsidRDefault="001548F9" w:rsidP="00AC6DDA">
            <w:pPr>
              <w:spacing w:before="29" w:line="288" w:lineRule="auto"/>
              <w:jc w:val="right"/>
              <w:rPr>
                <w:sz w:val="24"/>
              </w:rPr>
            </w:pPr>
            <w:r w:rsidRPr="005C672D">
              <w:rPr>
                <w:sz w:val="24"/>
              </w:rPr>
              <w:t>16.48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198,613,746.76</w:t>
            </w:r>
          </w:p>
        </w:tc>
        <w:tc>
          <w:tcPr>
            <w:tcW w:w="2160" w:type="dxa"/>
            <w:vAlign w:val="center"/>
          </w:tcPr>
          <w:p w:rsidR="001548F9" w:rsidRPr="005C672D" w:rsidRDefault="001548F9" w:rsidP="00AC6DDA">
            <w:pPr>
              <w:spacing w:before="29" w:line="288" w:lineRule="auto"/>
              <w:jc w:val="right"/>
              <w:rPr>
                <w:sz w:val="24"/>
              </w:rPr>
            </w:pPr>
            <w:r w:rsidRPr="005C672D">
              <w:rPr>
                <w:sz w:val="24"/>
              </w:rPr>
              <w:t>7.67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107,086,731.06</w:t>
            </w:r>
          </w:p>
        </w:tc>
        <w:tc>
          <w:tcPr>
            <w:tcW w:w="2160" w:type="dxa"/>
            <w:vAlign w:val="center"/>
          </w:tcPr>
          <w:p w:rsidR="001548F9" w:rsidRPr="005C672D" w:rsidRDefault="001548F9" w:rsidP="00AC6DDA">
            <w:pPr>
              <w:spacing w:before="29" w:line="288" w:lineRule="auto"/>
              <w:jc w:val="right"/>
              <w:rPr>
                <w:sz w:val="24"/>
              </w:rPr>
            </w:pPr>
            <w:r w:rsidRPr="005C672D">
              <w:rPr>
                <w:sz w:val="24"/>
              </w:rPr>
              <w:t>4.13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22,882,398.12</w:t>
            </w:r>
          </w:p>
        </w:tc>
        <w:tc>
          <w:tcPr>
            <w:tcW w:w="2160" w:type="dxa"/>
            <w:vAlign w:val="center"/>
          </w:tcPr>
          <w:p w:rsidR="001548F9" w:rsidRPr="005C672D" w:rsidRDefault="001548F9" w:rsidP="00AC6DDA">
            <w:pPr>
              <w:spacing w:before="29" w:line="288" w:lineRule="auto"/>
              <w:jc w:val="right"/>
              <w:rPr>
                <w:sz w:val="24"/>
              </w:rPr>
            </w:pPr>
            <w:r w:rsidRPr="005C672D">
              <w:rPr>
                <w:sz w:val="24"/>
              </w:rPr>
              <w:t>0.88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71,232,039.00</w:t>
            </w:r>
          </w:p>
        </w:tc>
        <w:tc>
          <w:tcPr>
            <w:tcW w:w="2160" w:type="dxa"/>
            <w:vAlign w:val="center"/>
          </w:tcPr>
          <w:p w:rsidR="001548F9" w:rsidRPr="005C672D" w:rsidRDefault="001548F9" w:rsidP="00AC6DDA">
            <w:pPr>
              <w:spacing w:before="29" w:line="288" w:lineRule="auto"/>
              <w:jc w:val="right"/>
              <w:rPr>
                <w:sz w:val="24"/>
              </w:rPr>
            </w:pPr>
            <w:r w:rsidRPr="005C672D">
              <w:rPr>
                <w:sz w:val="24"/>
              </w:rPr>
              <w:t>2.75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128,578,141.97</w:t>
            </w:r>
          </w:p>
        </w:tc>
        <w:tc>
          <w:tcPr>
            <w:tcW w:w="2160" w:type="dxa"/>
            <w:vAlign w:val="center"/>
          </w:tcPr>
          <w:p w:rsidR="001548F9" w:rsidRPr="005C672D" w:rsidRDefault="001548F9" w:rsidP="00AC6DDA">
            <w:pPr>
              <w:spacing w:before="29" w:line="288" w:lineRule="auto"/>
              <w:jc w:val="right"/>
              <w:rPr>
                <w:sz w:val="24"/>
              </w:rPr>
            </w:pPr>
            <w:r w:rsidRPr="005C672D">
              <w:rPr>
                <w:sz w:val="24"/>
              </w:rPr>
              <w:t>4.96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2,168,830,889.83</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83.74</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8"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7B48D2">
        <w:tc>
          <w:tcPr>
            <w:tcW w:w="862" w:type="dxa"/>
            <w:vAlign w:val="center"/>
          </w:tcPr>
          <w:p w:rsidR="007B48D2" w:rsidRDefault="00DD3D2D">
            <w:pPr>
              <w:jc w:val="center"/>
            </w:pPr>
            <w:r>
              <w:rPr>
                <w:color w:val="000000"/>
                <w:sz w:val="24"/>
              </w:rPr>
              <w:t>1</w:t>
            </w:r>
          </w:p>
        </w:tc>
        <w:tc>
          <w:tcPr>
            <w:tcW w:w="1346" w:type="dxa"/>
            <w:vAlign w:val="center"/>
          </w:tcPr>
          <w:p w:rsidR="007B48D2" w:rsidRDefault="00DD3D2D">
            <w:pPr>
              <w:jc w:val="center"/>
            </w:pPr>
            <w:r>
              <w:rPr>
                <w:color w:val="000000"/>
                <w:sz w:val="24"/>
              </w:rPr>
              <w:t>603555</w:t>
            </w:r>
          </w:p>
        </w:tc>
        <w:tc>
          <w:tcPr>
            <w:tcW w:w="1795" w:type="dxa"/>
            <w:vAlign w:val="center"/>
          </w:tcPr>
          <w:p w:rsidR="007B48D2" w:rsidRDefault="00DD3D2D">
            <w:pPr>
              <w:jc w:val="center"/>
            </w:pPr>
            <w:r>
              <w:rPr>
                <w:color w:val="000000"/>
                <w:sz w:val="24"/>
              </w:rPr>
              <w:t>贵人鸟</w:t>
            </w:r>
          </w:p>
        </w:tc>
        <w:tc>
          <w:tcPr>
            <w:tcW w:w="1681" w:type="dxa"/>
            <w:vAlign w:val="center"/>
          </w:tcPr>
          <w:p w:rsidR="007B48D2" w:rsidRDefault="00DD3D2D">
            <w:pPr>
              <w:jc w:val="right"/>
            </w:pPr>
            <w:r>
              <w:rPr>
                <w:color w:val="000000"/>
                <w:sz w:val="24"/>
              </w:rPr>
              <w:t>6,528,987</w:t>
            </w:r>
          </w:p>
        </w:tc>
        <w:tc>
          <w:tcPr>
            <w:tcW w:w="1795" w:type="dxa"/>
            <w:vAlign w:val="center"/>
          </w:tcPr>
          <w:p w:rsidR="007B48D2" w:rsidRDefault="00DD3D2D">
            <w:pPr>
              <w:jc w:val="right"/>
            </w:pPr>
            <w:r>
              <w:rPr>
                <w:color w:val="000000"/>
                <w:sz w:val="24"/>
              </w:rPr>
              <w:t>162,767,645.91</w:t>
            </w:r>
          </w:p>
        </w:tc>
        <w:tc>
          <w:tcPr>
            <w:tcW w:w="1519" w:type="dxa"/>
            <w:vAlign w:val="center"/>
          </w:tcPr>
          <w:p w:rsidR="007B48D2" w:rsidRDefault="00DD3D2D">
            <w:pPr>
              <w:jc w:val="right"/>
            </w:pPr>
            <w:r>
              <w:rPr>
                <w:color w:val="000000"/>
                <w:sz w:val="24"/>
              </w:rPr>
              <w:t>6.28</w:t>
            </w:r>
          </w:p>
        </w:tc>
      </w:tr>
      <w:tr w:rsidR="007B48D2">
        <w:tc>
          <w:tcPr>
            <w:tcW w:w="862" w:type="dxa"/>
            <w:vAlign w:val="center"/>
          </w:tcPr>
          <w:p w:rsidR="007B48D2" w:rsidRDefault="00DD3D2D">
            <w:pPr>
              <w:jc w:val="center"/>
            </w:pPr>
            <w:r>
              <w:rPr>
                <w:color w:val="000000"/>
                <w:sz w:val="24"/>
              </w:rPr>
              <w:t>2</w:t>
            </w:r>
          </w:p>
        </w:tc>
        <w:tc>
          <w:tcPr>
            <w:tcW w:w="1346" w:type="dxa"/>
            <w:vAlign w:val="center"/>
          </w:tcPr>
          <w:p w:rsidR="007B48D2" w:rsidRDefault="00DD3D2D">
            <w:pPr>
              <w:jc w:val="center"/>
            </w:pPr>
            <w:r>
              <w:rPr>
                <w:color w:val="000000"/>
                <w:sz w:val="24"/>
              </w:rPr>
              <w:t>600900</w:t>
            </w:r>
          </w:p>
        </w:tc>
        <w:tc>
          <w:tcPr>
            <w:tcW w:w="1795" w:type="dxa"/>
            <w:vAlign w:val="center"/>
          </w:tcPr>
          <w:p w:rsidR="007B48D2" w:rsidRDefault="00DD3D2D">
            <w:pPr>
              <w:jc w:val="center"/>
            </w:pPr>
            <w:r>
              <w:rPr>
                <w:color w:val="000000"/>
                <w:sz w:val="24"/>
              </w:rPr>
              <w:t>长江电力</w:t>
            </w:r>
          </w:p>
        </w:tc>
        <w:tc>
          <w:tcPr>
            <w:tcW w:w="1681" w:type="dxa"/>
            <w:vAlign w:val="center"/>
          </w:tcPr>
          <w:p w:rsidR="007B48D2" w:rsidRDefault="00DD3D2D">
            <w:pPr>
              <w:jc w:val="right"/>
            </w:pPr>
            <w:r>
              <w:rPr>
                <w:color w:val="000000"/>
                <w:sz w:val="24"/>
              </w:rPr>
              <w:t>9,987,765</w:t>
            </w:r>
          </w:p>
        </w:tc>
        <w:tc>
          <w:tcPr>
            <w:tcW w:w="1795" w:type="dxa"/>
            <w:vAlign w:val="center"/>
          </w:tcPr>
          <w:p w:rsidR="007B48D2" w:rsidRDefault="00DD3D2D">
            <w:pPr>
              <w:jc w:val="right"/>
            </w:pPr>
            <w:r>
              <w:rPr>
                <w:color w:val="000000"/>
                <w:sz w:val="24"/>
              </w:rPr>
              <w:t>124,747,184.85</w:t>
            </w:r>
          </w:p>
        </w:tc>
        <w:tc>
          <w:tcPr>
            <w:tcW w:w="1519" w:type="dxa"/>
            <w:vAlign w:val="center"/>
          </w:tcPr>
          <w:p w:rsidR="007B48D2" w:rsidRDefault="00DD3D2D">
            <w:pPr>
              <w:jc w:val="right"/>
            </w:pPr>
            <w:r>
              <w:rPr>
                <w:color w:val="000000"/>
                <w:sz w:val="24"/>
              </w:rPr>
              <w:t>4.82</w:t>
            </w:r>
          </w:p>
        </w:tc>
      </w:tr>
      <w:tr w:rsidR="007B48D2">
        <w:tc>
          <w:tcPr>
            <w:tcW w:w="862" w:type="dxa"/>
            <w:vAlign w:val="center"/>
          </w:tcPr>
          <w:p w:rsidR="007B48D2" w:rsidRDefault="00DD3D2D">
            <w:pPr>
              <w:jc w:val="center"/>
            </w:pPr>
            <w:r>
              <w:rPr>
                <w:color w:val="000000"/>
                <w:sz w:val="24"/>
              </w:rPr>
              <w:t>3</w:t>
            </w:r>
          </w:p>
        </w:tc>
        <w:tc>
          <w:tcPr>
            <w:tcW w:w="1346" w:type="dxa"/>
            <w:vAlign w:val="center"/>
          </w:tcPr>
          <w:p w:rsidR="007B48D2" w:rsidRDefault="00DD3D2D">
            <w:pPr>
              <w:jc w:val="center"/>
            </w:pPr>
            <w:r>
              <w:rPr>
                <w:color w:val="000000"/>
                <w:sz w:val="24"/>
              </w:rPr>
              <w:t>002555</w:t>
            </w:r>
          </w:p>
        </w:tc>
        <w:tc>
          <w:tcPr>
            <w:tcW w:w="1795" w:type="dxa"/>
            <w:vAlign w:val="center"/>
          </w:tcPr>
          <w:p w:rsidR="007B48D2" w:rsidRDefault="00DD3D2D">
            <w:pPr>
              <w:jc w:val="center"/>
            </w:pPr>
            <w:r>
              <w:rPr>
                <w:color w:val="000000"/>
                <w:sz w:val="24"/>
              </w:rPr>
              <w:t>三七互娱</w:t>
            </w:r>
          </w:p>
        </w:tc>
        <w:tc>
          <w:tcPr>
            <w:tcW w:w="1681" w:type="dxa"/>
            <w:vAlign w:val="center"/>
          </w:tcPr>
          <w:p w:rsidR="007B48D2" w:rsidRDefault="00DD3D2D">
            <w:pPr>
              <w:jc w:val="right"/>
            </w:pPr>
            <w:r>
              <w:rPr>
                <w:color w:val="000000"/>
                <w:sz w:val="24"/>
              </w:rPr>
              <w:t>5,622,200</w:t>
            </w:r>
          </w:p>
        </w:tc>
        <w:tc>
          <w:tcPr>
            <w:tcW w:w="1795" w:type="dxa"/>
            <w:vAlign w:val="center"/>
          </w:tcPr>
          <w:p w:rsidR="007B48D2" w:rsidRDefault="00DD3D2D">
            <w:pPr>
              <w:jc w:val="right"/>
            </w:pPr>
            <w:r>
              <w:rPr>
                <w:color w:val="000000"/>
                <w:sz w:val="24"/>
              </w:rPr>
              <w:t>120,371,302.00</w:t>
            </w:r>
          </w:p>
        </w:tc>
        <w:tc>
          <w:tcPr>
            <w:tcW w:w="1519" w:type="dxa"/>
            <w:vAlign w:val="center"/>
          </w:tcPr>
          <w:p w:rsidR="007B48D2" w:rsidRDefault="00DD3D2D">
            <w:pPr>
              <w:jc w:val="right"/>
            </w:pPr>
            <w:r>
              <w:rPr>
                <w:color w:val="000000"/>
                <w:sz w:val="24"/>
              </w:rPr>
              <w:t>4.65</w:t>
            </w:r>
          </w:p>
        </w:tc>
      </w:tr>
      <w:tr w:rsidR="007B48D2">
        <w:tc>
          <w:tcPr>
            <w:tcW w:w="862" w:type="dxa"/>
            <w:vAlign w:val="center"/>
          </w:tcPr>
          <w:p w:rsidR="007B48D2" w:rsidRDefault="00DD3D2D">
            <w:pPr>
              <w:jc w:val="center"/>
            </w:pPr>
            <w:r>
              <w:rPr>
                <w:color w:val="000000"/>
                <w:sz w:val="24"/>
              </w:rPr>
              <w:t>4</w:t>
            </w:r>
          </w:p>
        </w:tc>
        <w:tc>
          <w:tcPr>
            <w:tcW w:w="1346" w:type="dxa"/>
            <w:vAlign w:val="center"/>
          </w:tcPr>
          <w:p w:rsidR="007B48D2" w:rsidRDefault="00DD3D2D">
            <w:pPr>
              <w:jc w:val="center"/>
            </w:pPr>
            <w:r>
              <w:rPr>
                <w:color w:val="000000"/>
                <w:sz w:val="24"/>
              </w:rPr>
              <w:t>600325</w:t>
            </w:r>
          </w:p>
        </w:tc>
        <w:tc>
          <w:tcPr>
            <w:tcW w:w="1795" w:type="dxa"/>
            <w:vAlign w:val="center"/>
          </w:tcPr>
          <w:p w:rsidR="007B48D2" w:rsidRDefault="00DD3D2D">
            <w:pPr>
              <w:jc w:val="center"/>
            </w:pPr>
            <w:r>
              <w:rPr>
                <w:color w:val="000000"/>
                <w:sz w:val="24"/>
              </w:rPr>
              <w:t>华发股份</w:t>
            </w:r>
          </w:p>
        </w:tc>
        <w:tc>
          <w:tcPr>
            <w:tcW w:w="1681" w:type="dxa"/>
            <w:vAlign w:val="center"/>
          </w:tcPr>
          <w:p w:rsidR="007B48D2" w:rsidRDefault="00DD3D2D">
            <w:pPr>
              <w:jc w:val="right"/>
            </w:pPr>
            <w:r>
              <w:rPr>
                <w:color w:val="000000"/>
                <w:sz w:val="24"/>
              </w:rPr>
              <w:t>10,454,268</w:t>
            </w:r>
          </w:p>
        </w:tc>
        <w:tc>
          <w:tcPr>
            <w:tcW w:w="1795" w:type="dxa"/>
            <w:vAlign w:val="center"/>
          </w:tcPr>
          <w:p w:rsidR="007B48D2" w:rsidRDefault="00DD3D2D">
            <w:pPr>
              <w:jc w:val="right"/>
            </w:pPr>
            <w:r>
              <w:rPr>
                <w:color w:val="000000"/>
                <w:sz w:val="24"/>
              </w:rPr>
              <w:t>115,728,746.76</w:t>
            </w:r>
          </w:p>
        </w:tc>
        <w:tc>
          <w:tcPr>
            <w:tcW w:w="1519" w:type="dxa"/>
            <w:vAlign w:val="center"/>
          </w:tcPr>
          <w:p w:rsidR="007B48D2" w:rsidRDefault="00DD3D2D">
            <w:pPr>
              <w:jc w:val="right"/>
            </w:pPr>
            <w:r>
              <w:rPr>
                <w:color w:val="000000"/>
                <w:sz w:val="24"/>
              </w:rPr>
              <w:t>4.47</w:t>
            </w:r>
          </w:p>
        </w:tc>
      </w:tr>
      <w:tr w:rsidR="007B48D2">
        <w:tc>
          <w:tcPr>
            <w:tcW w:w="862" w:type="dxa"/>
            <w:vAlign w:val="center"/>
          </w:tcPr>
          <w:p w:rsidR="007B48D2" w:rsidRDefault="00DD3D2D">
            <w:pPr>
              <w:jc w:val="center"/>
            </w:pPr>
            <w:r>
              <w:rPr>
                <w:color w:val="000000"/>
                <w:sz w:val="24"/>
              </w:rPr>
              <w:t>5</w:t>
            </w:r>
          </w:p>
        </w:tc>
        <w:tc>
          <w:tcPr>
            <w:tcW w:w="1346" w:type="dxa"/>
            <w:vAlign w:val="center"/>
          </w:tcPr>
          <w:p w:rsidR="007B48D2" w:rsidRDefault="00DD3D2D">
            <w:pPr>
              <w:jc w:val="center"/>
            </w:pPr>
            <w:r>
              <w:rPr>
                <w:color w:val="000000"/>
                <w:sz w:val="24"/>
              </w:rPr>
              <w:t>000983</w:t>
            </w:r>
          </w:p>
        </w:tc>
        <w:tc>
          <w:tcPr>
            <w:tcW w:w="1795" w:type="dxa"/>
            <w:vAlign w:val="center"/>
          </w:tcPr>
          <w:p w:rsidR="007B48D2" w:rsidRDefault="00DD3D2D">
            <w:pPr>
              <w:jc w:val="center"/>
            </w:pPr>
            <w:r>
              <w:rPr>
                <w:color w:val="000000"/>
                <w:sz w:val="24"/>
              </w:rPr>
              <w:t>西山煤电</w:t>
            </w:r>
          </w:p>
        </w:tc>
        <w:tc>
          <w:tcPr>
            <w:tcW w:w="1681" w:type="dxa"/>
            <w:vAlign w:val="center"/>
          </w:tcPr>
          <w:p w:rsidR="007B48D2" w:rsidRDefault="00DD3D2D">
            <w:pPr>
              <w:jc w:val="right"/>
            </w:pPr>
            <w:r>
              <w:rPr>
                <w:color w:val="000000"/>
                <w:sz w:val="24"/>
              </w:rPr>
              <w:t>13,200,000</w:t>
            </w:r>
          </w:p>
        </w:tc>
        <w:tc>
          <w:tcPr>
            <w:tcW w:w="1795" w:type="dxa"/>
            <w:vAlign w:val="center"/>
          </w:tcPr>
          <w:p w:rsidR="007B48D2" w:rsidRDefault="00DD3D2D">
            <w:pPr>
              <w:jc w:val="right"/>
            </w:pPr>
            <w:r>
              <w:rPr>
                <w:color w:val="000000"/>
                <w:sz w:val="24"/>
              </w:rPr>
              <w:t>107,580,000.00</w:t>
            </w:r>
          </w:p>
        </w:tc>
        <w:tc>
          <w:tcPr>
            <w:tcW w:w="1519" w:type="dxa"/>
            <w:vAlign w:val="center"/>
          </w:tcPr>
          <w:p w:rsidR="007B48D2" w:rsidRDefault="00DD3D2D">
            <w:pPr>
              <w:jc w:val="right"/>
            </w:pPr>
            <w:r>
              <w:rPr>
                <w:color w:val="000000"/>
                <w:sz w:val="24"/>
              </w:rPr>
              <w:t>4.15</w:t>
            </w:r>
          </w:p>
        </w:tc>
      </w:tr>
      <w:tr w:rsidR="007B48D2">
        <w:tc>
          <w:tcPr>
            <w:tcW w:w="862" w:type="dxa"/>
            <w:vAlign w:val="center"/>
          </w:tcPr>
          <w:p w:rsidR="007B48D2" w:rsidRDefault="00DD3D2D">
            <w:pPr>
              <w:jc w:val="center"/>
            </w:pPr>
            <w:r>
              <w:rPr>
                <w:color w:val="000000"/>
                <w:sz w:val="24"/>
              </w:rPr>
              <w:t>6</w:t>
            </w:r>
          </w:p>
        </w:tc>
        <w:tc>
          <w:tcPr>
            <w:tcW w:w="1346" w:type="dxa"/>
            <w:vAlign w:val="center"/>
          </w:tcPr>
          <w:p w:rsidR="007B48D2" w:rsidRDefault="00DD3D2D">
            <w:pPr>
              <w:jc w:val="center"/>
            </w:pPr>
            <w:r>
              <w:rPr>
                <w:color w:val="000000"/>
                <w:sz w:val="24"/>
              </w:rPr>
              <w:t>300226</w:t>
            </w:r>
          </w:p>
        </w:tc>
        <w:tc>
          <w:tcPr>
            <w:tcW w:w="1795" w:type="dxa"/>
            <w:vAlign w:val="center"/>
          </w:tcPr>
          <w:p w:rsidR="007B48D2" w:rsidRDefault="00DD3D2D">
            <w:pPr>
              <w:jc w:val="center"/>
            </w:pPr>
            <w:r>
              <w:rPr>
                <w:color w:val="000000"/>
                <w:sz w:val="24"/>
              </w:rPr>
              <w:t>上海钢联</w:t>
            </w:r>
          </w:p>
        </w:tc>
        <w:tc>
          <w:tcPr>
            <w:tcW w:w="1681" w:type="dxa"/>
            <w:vAlign w:val="center"/>
          </w:tcPr>
          <w:p w:rsidR="007B48D2" w:rsidRDefault="00DD3D2D">
            <w:pPr>
              <w:jc w:val="right"/>
            </w:pPr>
            <w:r>
              <w:rPr>
                <w:color w:val="000000"/>
                <w:sz w:val="24"/>
              </w:rPr>
              <w:t>1,718,499</w:t>
            </w:r>
          </w:p>
        </w:tc>
        <w:tc>
          <w:tcPr>
            <w:tcW w:w="1795" w:type="dxa"/>
            <w:vAlign w:val="center"/>
          </w:tcPr>
          <w:p w:rsidR="007B48D2" w:rsidRDefault="00DD3D2D">
            <w:pPr>
              <w:jc w:val="right"/>
            </w:pPr>
            <w:r>
              <w:rPr>
                <w:color w:val="000000"/>
                <w:sz w:val="24"/>
              </w:rPr>
              <w:t>86,612,349.60</w:t>
            </w:r>
          </w:p>
        </w:tc>
        <w:tc>
          <w:tcPr>
            <w:tcW w:w="1519" w:type="dxa"/>
            <w:vAlign w:val="center"/>
          </w:tcPr>
          <w:p w:rsidR="007B48D2" w:rsidRDefault="00DD3D2D">
            <w:pPr>
              <w:jc w:val="right"/>
            </w:pPr>
            <w:r>
              <w:rPr>
                <w:color w:val="000000"/>
                <w:sz w:val="24"/>
              </w:rPr>
              <w:t>3.34</w:t>
            </w:r>
          </w:p>
        </w:tc>
      </w:tr>
      <w:tr w:rsidR="007B48D2">
        <w:tc>
          <w:tcPr>
            <w:tcW w:w="862" w:type="dxa"/>
            <w:vAlign w:val="center"/>
          </w:tcPr>
          <w:p w:rsidR="007B48D2" w:rsidRDefault="00DD3D2D">
            <w:pPr>
              <w:jc w:val="center"/>
            </w:pPr>
            <w:r>
              <w:rPr>
                <w:color w:val="000000"/>
                <w:sz w:val="24"/>
              </w:rPr>
              <w:t>7</w:t>
            </w:r>
          </w:p>
        </w:tc>
        <w:tc>
          <w:tcPr>
            <w:tcW w:w="1346" w:type="dxa"/>
            <w:vAlign w:val="center"/>
          </w:tcPr>
          <w:p w:rsidR="007B48D2" w:rsidRDefault="00DD3D2D">
            <w:pPr>
              <w:jc w:val="center"/>
            </w:pPr>
            <w:r>
              <w:rPr>
                <w:color w:val="000000"/>
                <w:sz w:val="24"/>
              </w:rPr>
              <w:t>601699</w:t>
            </w:r>
          </w:p>
        </w:tc>
        <w:tc>
          <w:tcPr>
            <w:tcW w:w="1795" w:type="dxa"/>
            <w:vAlign w:val="center"/>
          </w:tcPr>
          <w:p w:rsidR="007B48D2" w:rsidRDefault="00DD3D2D">
            <w:pPr>
              <w:jc w:val="center"/>
            </w:pPr>
            <w:r>
              <w:rPr>
                <w:color w:val="000000"/>
                <w:sz w:val="24"/>
              </w:rPr>
              <w:t>潞安环能</w:t>
            </w:r>
          </w:p>
        </w:tc>
        <w:tc>
          <w:tcPr>
            <w:tcW w:w="1681" w:type="dxa"/>
            <w:vAlign w:val="center"/>
          </w:tcPr>
          <w:p w:rsidR="007B48D2" w:rsidRDefault="00DD3D2D">
            <w:pPr>
              <w:jc w:val="right"/>
            </w:pPr>
            <w:r>
              <w:rPr>
                <w:color w:val="000000"/>
                <w:sz w:val="24"/>
              </w:rPr>
              <w:t>12,972,870</w:t>
            </w:r>
          </w:p>
        </w:tc>
        <w:tc>
          <w:tcPr>
            <w:tcW w:w="1795" w:type="dxa"/>
            <w:vAlign w:val="center"/>
          </w:tcPr>
          <w:p w:rsidR="007B48D2" w:rsidRDefault="00DD3D2D">
            <w:pPr>
              <w:jc w:val="right"/>
            </w:pPr>
            <w:r>
              <w:rPr>
                <w:color w:val="000000"/>
                <w:sz w:val="24"/>
              </w:rPr>
              <w:t>84,842,569.80</w:t>
            </w:r>
          </w:p>
        </w:tc>
        <w:tc>
          <w:tcPr>
            <w:tcW w:w="1519" w:type="dxa"/>
            <w:vAlign w:val="center"/>
          </w:tcPr>
          <w:p w:rsidR="007B48D2" w:rsidRDefault="00DD3D2D">
            <w:pPr>
              <w:jc w:val="right"/>
            </w:pPr>
            <w:r>
              <w:rPr>
                <w:color w:val="000000"/>
                <w:sz w:val="24"/>
              </w:rPr>
              <w:t>3.28</w:t>
            </w:r>
          </w:p>
        </w:tc>
      </w:tr>
      <w:tr w:rsidR="007B48D2">
        <w:tc>
          <w:tcPr>
            <w:tcW w:w="862" w:type="dxa"/>
            <w:vAlign w:val="center"/>
          </w:tcPr>
          <w:p w:rsidR="007B48D2" w:rsidRDefault="00DD3D2D">
            <w:pPr>
              <w:jc w:val="center"/>
            </w:pPr>
            <w:r>
              <w:rPr>
                <w:color w:val="000000"/>
                <w:sz w:val="24"/>
              </w:rPr>
              <w:lastRenderedPageBreak/>
              <w:t>8</w:t>
            </w:r>
          </w:p>
        </w:tc>
        <w:tc>
          <w:tcPr>
            <w:tcW w:w="1346" w:type="dxa"/>
            <w:vAlign w:val="center"/>
          </w:tcPr>
          <w:p w:rsidR="007B48D2" w:rsidRDefault="00DD3D2D">
            <w:pPr>
              <w:jc w:val="center"/>
            </w:pPr>
            <w:r>
              <w:rPr>
                <w:color w:val="000000"/>
                <w:sz w:val="24"/>
              </w:rPr>
              <w:t>300279</w:t>
            </w:r>
          </w:p>
        </w:tc>
        <w:tc>
          <w:tcPr>
            <w:tcW w:w="1795" w:type="dxa"/>
            <w:vAlign w:val="center"/>
          </w:tcPr>
          <w:p w:rsidR="007B48D2" w:rsidRDefault="00DD3D2D">
            <w:pPr>
              <w:jc w:val="center"/>
            </w:pPr>
            <w:r>
              <w:rPr>
                <w:color w:val="000000"/>
                <w:sz w:val="24"/>
              </w:rPr>
              <w:t>和晶科技</w:t>
            </w:r>
          </w:p>
        </w:tc>
        <w:tc>
          <w:tcPr>
            <w:tcW w:w="1681" w:type="dxa"/>
            <w:vAlign w:val="center"/>
          </w:tcPr>
          <w:p w:rsidR="007B48D2" w:rsidRDefault="00DD3D2D">
            <w:pPr>
              <w:jc w:val="right"/>
            </w:pPr>
            <w:r>
              <w:rPr>
                <w:color w:val="000000"/>
                <w:sz w:val="24"/>
              </w:rPr>
              <w:t>1,692,568</w:t>
            </w:r>
          </w:p>
        </w:tc>
        <w:tc>
          <w:tcPr>
            <w:tcW w:w="1795" w:type="dxa"/>
            <w:vAlign w:val="center"/>
          </w:tcPr>
          <w:p w:rsidR="007B48D2" w:rsidRDefault="00DD3D2D">
            <w:pPr>
              <w:jc w:val="right"/>
            </w:pPr>
            <w:r>
              <w:rPr>
                <w:color w:val="000000"/>
                <w:sz w:val="24"/>
              </w:rPr>
              <w:t>80,380,054.32</w:t>
            </w:r>
          </w:p>
        </w:tc>
        <w:tc>
          <w:tcPr>
            <w:tcW w:w="1519" w:type="dxa"/>
            <w:vAlign w:val="center"/>
          </w:tcPr>
          <w:p w:rsidR="007B48D2" w:rsidRDefault="00DD3D2D">
            <w:pPr>
              <w:jc w:val="right"/>
            </w:pPr>
            <w:r>
              <w:rPr>
                <w:color w:val="000000"/>
                <w:sz w:val="24"/>
              </w:rPr>
              <w:t>3.10</w:t>
            </w:r>
          </w:p>
        </w:tc>
      </w:tr>
      <w:tr w:rsidR="007B48D2">
        <w:tc>
          <w:tcPr>
            <w:tcW w:w="862" w:type="dxa"/>
            <w:vAlign w:val="center"/>
          </w:tcPr>
          <w:p w:rsidR="007B48D2" w:rsidRDefault="00DD3D2D">
            <w:pPr>
              <w:jc w:val="center"/>
            </w:pPr>
            <w:r>
              <w:rPr>
                <w:color w:val="000000"/>
                <w:sz w:val="24"/>
              </w:rPr>
              <w:t>9</w:t>
            </w:r>
          </w:p>
        </w:tc>
        <w:tc>
          <w:tcPr>
            <w:tcW w:w="1346" w:type="dxa"/>
            <w:vAlign w:val="center"/>
          </w:tcPr>
          <w:p w:rsidR="007B48D2" w:rsidRDefault="00DD3D2D">
            <w:pPr>
              <w:jc w:val="center"/>
            </w:pPr>
            <w:r>
              <w:rPr>
                <w:color w:val="000000"/>
                <w:sz w:val="24"/>
              </w:rPr>
              <w:t>300059</w:t>
            </w:r>
          </w:p>
        </w:tc>
        <w:tc>
          <w:tcPr>
            <w:tcW w:w="1795" w:type="dxa"/>
            <w:vAlign w:val="center"/>
          </w:tcPr>
          <w:p w:rsidR="007B48D2" w:rsidRDefault="00DD3D2D">
            <w:pPr>
              <w:jc w:val="center"/>
            </w:pPr>
            <w:r>
              <w:rPr>
                <w:color w:val="000000"/>
                <w:sz w:val="24"/>
              </w:rPr>
              <w:t>东方财富</w:t>
            </w:r>
          </w:p>
        </w:tc>
        <w:tc>
          <w:tcPr>
            <w:tcW w:w="1681" w:type="dxa"/>
            <w:vAlign w:val="center"/>
          </w:tcPr>
          <w:p w:rsidR="007B48D2" w:rsidRDefault="00DD3D2D">
            <w:pPr>
              <w:jc w:val="right"/>
            </w:pPr>
            <w:r>
              <w:rPr>
                <w:color w:val="000000"/>
                <w:sz w:val="24"/>
              </w:rPr>
              <w:t>3,499,978</w:t>
            </w:r>
          </w:p>
        </w:tc>
        <w:tc>
          <w:tcPr>
            <w:tcW w:w="1795" w:type="dxa"/>
            <w:vAlign w:val="center"/>
          </w:tcPr>
          <w:p w:rsidR="007B48D2" w:rsidRDefault="00DD3D2D">
            <w:pPr>
              <w:jc w:val="right"/>
            </w:pPr>
            <w:r>
              <w:rPr>
                <w:color w:val="000000"/>
                <w:sz w:val="24"/>
              </w:rPr>
              <w:t>77,699,511.60</w:t>
            </w:r>
          </w:p>
        </w:tc>
        <w:tc>
          <w:tcPr>
            <w:tcW w:w="1519" w:type="dxa"/>
            <w:vAlign w:val="center"/>
          </w:tcPr>
          <w:p w:rsidR="007B48D2" w:rsidRDefault="00DD3D2D">
            <w:pPr>
              <w:jc w:val="right"/>
            </w:pPr>
            <w:r>
              <w:rPr>
                <w:color w:val="000000"/>
                <w:sz w:val="24"/>
              </w:rPr>
              <w:t>3.00</w:t>
            </w:r>
          </w:p>
        </w:tc>
      </w:tr>
      <w:tr w:rsidR="007B48D2">
        <w:tc>
          <w:tcPr>
            <w:tcW w:w="862" w:type="dxa"/>
            <w:vAlign w:val="center"/>
          </w:tcPr>
          <w:p w:rsidR="007B48D2" w:rsidRDefault="00DD3D2D">
            <w:pPr>
              <w:jc w:val="center"/>
            </w:pPr>
            <w:r>
              <w:rPr>
                <w:color w:val="000000"/>
                <w:sz w:val="24"/>
              </w:rPr>
              <w:t>10</w:t>
            </w:r>
          </w:p>
        </w:tc>
        <w:tc>
          <w:tcPr>
            <w:tcW w:w="1346" w:type="dxa"/>
            <w:vAlign w:val="center"/>
          </w:tcPr>
          <w:p w:rsidR="007B48D2" w:rsidRDefault="00DD3D2D">
            <w:pPr>
              <w:jc w:val="center"/>
            </w:pPr>
            <w:r>
              <w:rPr>
                <w:color w:val="000000"/>
                <w:sz w:val="24"/>
              </w:rPr>
              <w:t>600395</w:t>
            </w:r>
          </w:p>
        </w:tc>
        <w:tc>
          <w:tcPr>
            <w:tcW w:w="1795" w:type="dxa"/>
            <w:vAlign w:val="center"/>
          </w:tcPr>
          <w:p w:rsidR="007B48D2" w:rsidRDefault="00DD3D2D">
            <w:pPr>
              <w:jc w:val="center"/>
            </w:pPr>
            <w:r>
              <w:rPr>
                <w:color w:val="000000"/>
                <w:sz w:val="24"/>
              </w:rPr>
              <w:t>盘江股份</w:t>
            </w:r>
          </w:p>
        </w:tc>
        <w:tc>
          <w:tcPr>
            <w:tcW w:w="1681" w:type="dxa"/>
            <w:vAlign w:val="center"/>
          </w:tcPr>
          <w:p w:rsidR="007B48D2" w:rsidRDefault="00DD3D2D">
            <w:pPr>
              <w:jc w:val="right"/>
            </w:pPr>
            <w:r>
              <w:rPr>
                <w:color w:val="000000"/>
                <w:sz w:val="24"/>
              </w:rPr>
              <w:t>9,381,935</w:t>
            </w:r>
          </w:p>
        </w:tc>
        <w:tc>
          <w:tcPr>
            <w:tcW w:w="1795" w:type="dxa"/>
            <w:vAlign w:val="center"/>
          </w:tcPr>
          <w:p w:rsidR="007B48D2" w:rsidRDefault="00DD3D2D">
            <w:pPr>
              <w:jc w:val="right"/>
            </w:pPr>
            <w:r>
              <w:rPr>
                <w:color w:val="000000"/>
                <w:sz w:val="24"/>
              </w:rPr>
              <w:t>77,494,783.10</w:t>
            </w:r>
          </w:p>
        </w:tc>
        <w:tc>
          <w:tcPr>
            <w:tcW w:w="1519" w:type="dxa"/>
            <w:vAlign w:val="center"/>
          </w:tcPr>
          <w:p w:rsidR="007B48D2" w:rsidRDefault="00DD3D2D">
            <w:pPr>
              <w:jc w:val="right"/>
            </w:pPr>
            <w:r>
              <w:rPr>
                <w:color w:val="000000"/>
                <w:sz w:val="24"/>
              </w:rPr>
              <w:t>2.99</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5"/>
      <w:r w:rsidRPr="005C672D">
        <w:rPr>
          <w:rFonts w:ascii="Times New Roman" w:hAnsi="Times New Roman"/>
          <w:kern w:val="0"/>
          <w:szCs w:val="24"/>
        </w:rPr>
        <w:t>7.4</w:t>
      </w:r>
      <w:bookmarkStart w:id="60" w:name="_Toc234814103"/>
      <w:r w:rsidRPr="005C672D">
        <w:rPr>
          <w:rFonts w:ascii="Times New Roman" w:hAnsi="Times New Roman"/>
          <w:kern w:val="0"/>
          <w:szCs w:val="24"/>
        </w:rPr>
        <w:t>报告期内股票投资组合的重大变动</w:t>
      </w:r>
      <w:bookmarkEnd w:id="59"/>
      <w:bookmarkEnd w:id="60"/>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7B48D2">
        <w:tc>
          <w:tcPr>
            <w:tcW w:w="869" w:type="dxa"/>
            <w:vAlign w:val="center"/>
          </w:tcPr>
          <w:p w:rsidR="007B48D2" w:rsidRDefault="00DD3D2D">
            <w:pPr>
              <w:jc w:val="center"/>
            </w:pPr>
            <w:r>
              <w:rPr>
                <w:sz w:val="24"/>
              </w:rPr>
              <w:t>1</w:t>
            </w:r>
          </w:p>
        </w:tc>
        <w:tc>
          <w:tcPr>
            <w:tcW w:w="1650" w:type="dxa"/>
            <w:vAlign w:val="center"/>
          </w:tcPr>
          <w:p w:rsidR="007B48D2" w:rsidRDefault="00DD3D2D">
            <w:pPr>
              <w:jc w:val="center"/>
            </w:pPr>
            <w:r>
              <w:rPr>
                <w:sz w:val="24"/>
              </w:rPr>
              <w:t>600325</w:t>
            </w:r>
          </w:p>
        </w:tc>
        <w:tc>
          <w:tcPr>
            <w:tcW w:w="1980" w:type="dxa"/>
            <w:vAlign w:val="center"/>
          </w:tcPr>
          <w:p w:rsidR="007B48D2" w:rsidRDefault="00DD3D2D">
            <w:pPr>
              <w:jc w:val="center"/>
            </w:pPr>
            <w:r>
              <w:rPr>
                <w:sz w:val="24"/>
              </w:rPr>
              <w:t>华发股份</w:t>
            </w:r>
          </w:p>
        </w:tc>
        <w:tc>
          <w:tcPr>
            <w:tcW w:w="2879" w:type="dxa"/>
            <w:vAlign w:val="center"/>
          </w:tcPr>
          <w:p w:rsidR="007B48D2" w:rsidRDefault="00DD3D2D">
            <w:pPr>
              <w:jc w:val="right"/>
            </w:pPr>
            <w:r>
              <w:rPr>
                <w:sz w:val="24"/>
              </w:rPr>
              <w:t>123,614,623.70</w:t>
            </w:r>
          </w:p>
        </w:tc>
        <w:tc>
          <w:tcPr>
            <w:tcW w:w="1620" w:type="dxa"/>
            <w:vAlign w:val="center"/>
          </w:tcPr>
          <w:p w:rsidR="007B48D2" w:rsidRDefault="00DD3D2D">
            <w:pPr>
              <w:jc w:val="right"/>
            </w:pPr>
            <w:r>
              <w:rPr>
                <w:sz w:val="24"/>
              </w:rPr>
              <w:t>3.94</w:t>
            </w:r>
          </w:p>
        </w:tc>
      </w:tr>
      <w:tr w:rsidR="007B48D2">
        <w:tc>
          <w:tcPr>
            <w:tcW w:w="869" w:type="dxa"/>
            <w:vAlign w:val="center"/>
          </w:tcPr>
          <w:p w:rsidR="007B48D2" w:rsidRDefault="00DD3D2D">
            <w:pPr>
              <w:jc w:val="center"/>
            </w:pPr>
            <w:r>
              <w:rPr>
                <w:sz w:val="24"/>
              </w:rPr>
              <w:t>2</w:t>
            </w:r>
          </w:p>
        </w:tc>
        <w:tc>
          <w:tcPr>
            <w:tcW w:w="1650" w:type="dxa"/>
            <w:vAlign w:val="center"/>
          </w:tcPr>
          <w:p w:rsidR="007B48D2" w:rsidRDefault="00DD3D2D">
            <w:pPr>
              <w:jc w:val="center"/>
            </w:pPr>
            <w:r>
              <w:rPr>
                <w:sz w:val="24"/>
              </w:rPr>
              <w:t>600028</w:t>
            </w:r>
          </w:p>
        </w:tc>
        <w:tc>
          <w:tcPr>
            <w:tcW w:w="1980" w:type="dxa"/>
            <w:vAlign w:val="center"/>
          </w:tcPr>
          <w:p w:rsidR="007B48D2" w:rsidRDefault="00DD3D2D">
            <w:pPr>
              <w:jc w:val="center"/>
            </w:pPr>
            <w:r>
              <w:rPr>
                <w:sz w:val="24"/>
              </w:rPr>
              <w:t>中国石化</w:t>
            </w:r>
          </w:p>
        </w:tc>
        <w:tc>
          <w:tcPr>
            <w:tcW w:w="2879" w:type="dxa"/>
            <w:vAlign w:val="center"/>
          </w:tcPr>
          <w:p w:rsidR="007B48D2" w:rsidRDefault="00DD3D2D">
            <w:pPr>
              <w:jc w:val="right"/>
            </w:pPr>
            <w:r>
              <w:rPr>
                <w:sz w:val="24"/>
              </w:rPr>
              <w:t>118,362,846.48</w:t>
            </w:r>
          </w:p>
        </w:tc>
        <w:tc>
          <w:tcPr>
            <w:tcW w:w="1620" w:type="dxa"/>
            <w:vAlign w:val="center"/>
          </w:tcPr>
          <w:p w:rsidR="007B48D2" w:rsidRDefault="00DD3D2D">
            <w:pPr>
              <w:jc w:val="right"/>
            </w:pPr>
            <w:r>
              <w:rPr>
                <w:sz w:val="24"/>
              </w:rPr>
              <w:t>3.77</w:t>
            </w:r>
          </w:p>
        </w:tc>
      </w:tr>
      <w:tr w:rsidR="007B48D2">
        <w:tc>
          <w:tcPr>
            <w:tcW w:w="869" w:type="dxa"/>
            <w:vAlign w:val="center"/>
          </w:tcPr>
          <w:p w:rsidR="007B48D2" w:rsidRDefault="00DD3D2D">
            <w:pPr>
              <w:jc w:val="center"/>
            </w:pPr>
            <w:r>
              <w:rPr>
                <w:sz w:val="24"/>
              </w:rPr>
              <w:t>3</w:t>
            </w:r>
          </w:p>
        </w:tc>
        <w:tc>
          <w:tcPr>
            <w:tcW w:w="1650" w:type="dxa"/>
            <w:vAlign w:val="center"/>
          </w:tcPr>
          <w:p w:rsidR="007B48D2" w:rsidRDefault="00DD3D2D">
            <w:pPr>
              <w:jc w:val="center"/>
            </w:pPr>
            <w:r>
              <w:rPr>
                <w:sz w:val="24"/>
              </w:rPr>
              <w:t>002539</w:t>
            </w:r>
          </w:p>
        </w:tc>
        <w:tc>
          <w:tcPr>
            <w:tcW w:w="1980" w:type="dxa"/>
            <w:vAlign w:val="center"/>
          </w:tcPr>
          <w:p w:rsidR="007B48D2" w:rsidRDefault="00DD3D2D">
            <w:pPr>
              <w:jc w:val="center"/>
            </w:pPr>
            <w:r>
              <w:rPr>
                <w:sz w:val="24"/>
              </w:rPr>
              <w:t>新都化工</w:t>
            </w:r>
          </w:p>
        </w:tc>
        <w:tc>
          <w:tcPr>
            <w:tcW w:w="2879" w:type="dxa"/>
            <w:vAlign w:val="center"/>
          </w:tcPr>
          <w:p w:rsidR="007B48D2" w:rsidRDefault="00DD3D2D">
            <w:pPr>
              <w:jc w:val="right"/>
            </w:pPr>
            <w:r>
              <w:rPr>
                <w:sz w:val="24"/>
              </w:rPr>
              <w:t>104,108,992.53</w:t>
            </w:r>
          </w:p>
        </w:tc>
        <w:tc>
          <w:tcPr>
            <w:tcW w:w="1620" w:type="dxa"/>
            <w:vAlign w:val="center"/>
          </w:tcPr>
          <w:p w:rsidR="007B48D2" w:rsidRDefault="00DD3D2D">
            <w:pPr>
              <w:jc w:val="right"/>
            </w:pPr>
            <w:r>
              <w:rPr>
                <w:sz w:val="24"/>
              </w:rPr>
              <w:t>3.32</w:t>
            </w:r>
          </w:p>
        </w:tc>
      </w:tr>
      <w:tr w:rsidR="007B48D2">
        <w:tc>
          <w:tcPr>
            <w:tcW w:w="869" w:type="dxa"/>
            <w:vAlign w:val="center"/>
          </w:tcPr>
          <w:p w:rsidR="007B48D2" w:rsidRDefault="00DD3D2D">
            <w:pPr>
              <w:jc w:val="center"/>
            </w:pPr>
            <w:r>
              <w:rPr>
                <w:sz w:val="24"/>
              </w:rPr>
              <w:t>4</w:t>
            </w:r>
          </w:p>
        </w:tc>
        <w:tc>
          <w:tcPr>
            <w:tcW w:w="1650" w:type="dxa"/>
            <w:vAlign w:val="center"/>
          </w:tcPr>
          <w:p w:rsidR="007B48D2" w:rsidRDefault="00DD3D2D">
            <w:pPr>
              <w:jc w:val="center"/>
            </w:pPr>
            <w:r>
              <w:rPr>
                <w:sz w:val="24"/>
              </w:rPr>
              <w:t>000983</w:t>
            </w:r>
          </w:p>
        </w:tc>
        <w:tc>
          <w:tcPr>
            <w:tcW w:w="1980" w:type="dxa"/>
            <w:vAlign w:val="center"/>
          </w:tcPr>
          <w:p w:rsidR="007B48D2" w:rsidRDefault="00DD3D2D">
            <w:pPr>
              <w:jc w:val="center"/>
            </w:pPr>
            <w:r>
              <w:rPr>
                <w:sz w:val="24"/>
              </w:rPr>
              <w:t>西山煤电</w:t>
            </w:r>
          </w:p>
        </w:tc>
        <w:tc>
          <w:tcPr>
            <w:tcW w:w="2879" w:type="dxa"/>
            <w:vAlign w:val="center"/>
          </w:tcPr>
          <w:p w:rsidR="007B48D2" w:rsidRDefault="00DD3D2D">
            <w:pPr>
              <w:jc w:val="right"/>
            </w:pPr>
            <w:r>
              <w:rPr>
                <w:sz w:val="24"/>
              </w:rPr>
              <w:t>97,145,358.36</w:t>
            </w:r>
          </w:p>
        </w:tc>
        <w:tc>
          <w:tcPr>
            <w:tcW w:w="1620" w:type="dxa"/>
            <w:vAlign w:val="center"/>
          </w:tcPr>
          <w:p w:rsidR="007B48D2" w:rsidRDefault="00DD3D2D">
            <w:pPr>
              <w:jc w:val="right"/>
            </w:pPr>
            <w:r>
              <w:rPr>
                <w:sz w:val="24"/>
              </w:rPr>
              <w:t>3.09</w:t>
            </w:r>
          </w:p>
        </w:tc>
      </w:tr>
      <w:tr w:rsidR="007B48D2">
        <w:tc>
          <w:tcPr>
            <w:tcW w:w="869" w:type="dxa"/>
            <w:vAlign w:val="center"/>
          </w:tcPr>
          <w:p w:rsidR="007B48D2" w:rsidRDefault="00DD3D2D">
            <w:pPr>
              <w:jc w:val="center"/>
            </w:pPr>
            <w:r>
              <w:rPr>
                <w:sz w:val="24"/>
              </w:rPr>
              <w:t>5</w:t>
            </w:r>
          </w:p>
        </w:tc>
        <w:tc>
          <w:tcPr>
            <w:tcW w:w="1650" w:type="dxa"/>
            <w:vAlign w:val="center"/>
          </w:tcPr>
          <w:p w:rsidR="007B48D2" w:rsidRDefault="00DD3D2D">
            <w:pPr>
              <w:jc w:val="center"/>
            </w:pPr>
            <w:r>
              <w:rPr>
                <w:sz w:val="24"/>
              </w:rPr>
              <w:t>600688</w:t>
            </w:r>
          </w:p>
        </w:tc>
        <w:tc>
          <w:tcPr>
            <w:tcW w:w="1980" w:type="dxa"/>
            <w:vAlign w:val="center"/>
          </w:tcPr>
          <w:p w:rsidR="007B48D2" w:rsidRDefault="00DD3D2D">
            <w:pPr>
              <w:jc w:val="center"/>
            </w:pPr>
            <w:r>
              <w:rPr>
                <w:sz w:val="24"/>
              </w:rPr>
              <w:t>上海石化</w:t>
            </w:r>
          </w:p>
        </w:tc>
        <w:tc>
          <w:tcPr>
            <w:tcW w:w="2879" w:type="dxa"/>
            <w:vAlign w:val="center"/>
          </w:tcPr>
          <w:p w:rsidR="007B48D2" w:rsidRDefault="00DD3D2D">
            <w:pPr>
              <w:jc w:val="right"/>
            </w:pPr>
            <w:r>
              <w:rPr>
                <w:sz w:val="24"/>
              </w:rPr>
              <w:t>96,049,922.56</w:t>
            </w:r>
          </w:p>
        </w:tc>
        <w:tc>
          <w:tcPr>
            <w:tcW w:w="1620" w:type="dxa"/>
            <w:vAlign w:val="center"/>
          </w:tcPr>
          <w:p w:rsidR="007B48D2" w:rsidRDefault="00DD3D2D">
            <w:pPr>
              <w:jc w:val="right"/>
            </w:pPr>
            <w:r>
              <w:rPr>
                <w:sz w:val="24"/>
              </w:rPr>
              <w:t>3.06</w:t>
            </w:r>
          </w:p>
        </w:tc>
      </w:tr>
      <w:tr w:rsidR="007B48D2">
        <w:tc>
          <w:tcPr>
            <w:tcW w:w="869" w:type="dxa"/>
            <w:vAlign w:val="center"/>
          </w:tcPr>
          <w:p w:rsidR="007B48D2" w:rsidRDefault="00DD3D2D">
            <w:pPr>
              <w:jc w:val="center"/>
            </w:pPr>
            <w:r>
              <w:rPr>
                <w:sz w:val="24"/>
              </w:rPr>
              <w:t>6</w:t>
            </w:r>
          </w:p>
        </w:tc>
        <w:tc>
          <w:tcPr>
            <w:tcW w:w="1650" w:type="dxa"/>
            <w:vAlign w:val="center"/>
          </w:tcPr>
          <w:p w:rsidR="007B48D2" w:rsidRDefault="00DD3D2D">
            <w:pPr>
              <w:jc w:val="center"/>
            </w:pPr>
            <w:r>
              <w:rPr>
                <w:sz w:val="24"/>
              </w:rPr>
              <w:t>600395</w:t>
            </w:r>
          </w:p>
        </w:tc>
        <w:tc>
          <w:tcPr>
            <w:tcW w:w="1980" w:type="dxa"/>
            <w:vAlign w:val="center"/>
          </w:tcPr>
          <w:p w:rsidR="007B48D2" w:rsidRDefault="00DD3D2D">
            <w:pPr>
              <w:jc w:val="center"/>
            </w:pPr>
            <w:r>
              <w:rPr>
                <w:sz w:val="24"/>
              </w:rPr>
              <w:t>盘江股份</w:t>
            </w:r>
          </w:p>
        </w:tc>
        <w:tc>
          <w:tcPr>
            <w:tcW w:w="2879" w:type="dxa"/>
            <w:vAlign w:val="center"/>
          </w:tcPr>
          <w:p w:rsidR="007B48D2" w:rsidRDefault="00DD3D2D">
            <w:pPr>
              <w:jc w:val="right"/>
            </w:pPr>
            <w:r>
              <w:rPr>
                <w:sz w:val="24"/>
              </w:rPr>
              <w:t>93,168,494.57</w:t>
            </w:r>
          </w:p>
        </w:tc>
        <w:tc>
          <w:tcPr>
            <w:tcW w:w="1620" w:type="dxa"/>
            <w:vAlign w:val="center"/>
          </w:tcPr>
          <w:p w:rsidR="007B48D2" w:rsidRDefault="00DD3D2D">
            <w:pPr>
              <w:jc w:val="right"/>
            </w:pPr>
            <w:r>
              <w:rPr>
                <w:sz w:val="24"/>
              </w:rPr>
              <w:t>2.97</w:t>
            </w:r>
          </w:p>
        </w:tc>
      </w:tr>
      <w:tr w:rsidR="007B48D2">
        <w:tc>
          <w:tcPr>
            <w:tcW w:w="869" w:type="dxa"/>
            <w:vAlign w:val="center"/>
          </w:tcPr>
          <w:p w:rsidR="007B48D2" w:rsidRDefault="00DD3D2D">
            <w:pPr>
              <w:jc w:val="center"/>
            </w:pPr>
            <w:r>
              <w:rPr>
                <w:sz w:val="24"/>
              </w:rPr>
              <w:t>7</w:t>
            </w:r>
          </w:p>
        </w:tc>
        <w:tc>
          <w:tcPr>
            <w:tcW w:w="1650" w:type="dxa"/>
            <w:vAlign w:val="center"/>
          </w:tcPr>
          <w:p w:rsidR="007B48D2" w:rsidRDefault="00DD3D2D">
            <w:pPr>
              <w:jc w:val="center"/>
            </w:pPr>
            <w:r>
              <w:rPr>
                <w:sz w:val="24"/>
              </w:rPr>
              <w:t>601699</w:t>
            </w:r>
          </w:p>
        </w:tc>
        <w:tc>
          <w:tcPr>
            <w:tcW w:w="1980" w:type="dxa"/>
            <w:vAlign w:val="center"/>
          </w:tcPr>
          <w:p w:rsidR="007B48D2" w:rsidRDefault="00DD3D2D">
            <w:pPr>
              <w:jc w:val="center"/>
            </w:pPr>
            <w:r>
              <w:rPr>
                <w:sz w:val="24"/>
              </w:rPr>
              <w:t>潞安环能</w:t>
            </w:r>
          </w:p>
        </w:tc>
        <w:tc>
          <w:tcPr>
            <w:tcW w:w="2879" w:type="dxa"/>
            <w:vAlign w:val="center"/>
          </w:tcPr>
          <w:p w:rsidR="007B48D2" w:rsidRDefault="00DD3D2D">
            <w:pPr>
              <w:jc w:val="right"/>
            </w:pPr>
            <w:r>
              <w:rPr>
                <w:sz w:val="24"/>
              </w:rPr>
              <w:t>84,702,747.35</w:t>
            </w:r>
          </w:p>
        </w:tc>
        <w:tc>
          <w:tcPr>
            <w:tcW w:w="1620" w:type="dxa"/>
            <w:vAlign w:val="center"/>
          </w:tcPr>
          <w:p w:rsidR="007B48D2" w:rsidRDefault="00DD3D2D">
            <w:pPr>
              <w:jc w:val="right"/>
            </w:pPr>
            <w:r>
              <w:rPr>
                <w:sz w:val="24"/>
              </w:rPr>
              <w:t>2.70</w:t>
            </w:r>
          </w:p>
        </w:tc>
      </w:tr>
      <w:tr w:rsidR="007B48D2">
        <w:tc>
          <w:tcPr>
            <w:tcW w:w="869" w:type="dxa"/>
            <w:vAlign w:val="center"/>
          </w:tcPr>
          <w:p w:rsidR="007B48D2" w:rsidRDefault="00DD3D2D">
            <w:pPr>
              <w:jc w:val="center"/>
            </w:pPr>
            <w:r>
              <w:rPr>
                <w:sz w:val="24"/>
              </w:rPr>
              <w:t>8</w:t>
            </w:r>
          </w:p>
        </w:tc>
        <w:tc>
          <w:tcPr>
            <w:tcW w:w="1650" w:type="dxa"/>
            <w:vAlign w:val="center"/>
          </w:tcPr>
          <w:p w:rsidR="007B48D2" w:rsidRDefault="00DD3D2D">
            <w:pPr>
              <w:jc w:val="center"/>
            </w:pPr>
            <w:r>
              <w:rPr>
                <w:sz w:val="24"/>
              </w:rPr>
              <w:t>002597</w:t>
            </w:r>
          </w:p>
        </w:tc>
        <w:tc>
          <w:tcPr>
            <w:tcW w:w="1980" w:type="dxa"/>
            <w:vAlign w:val="center"/>
          </w:tcPr>
          <w:p w:rsidR="007B48D2" w:rsidRDefault="00DD3D2D">
            <w:pPr>
              <w:jc w:val="center"/>
            </w:pPr>
            <w:r>
              <w:rPr>
                <w:sz w:val="24"/>
              </w:rPr>
              <w:t>金禾实业</w:t>
            </w:r>
          </w:p>
        </w:tc>
        <w:tc>
          <w:tcPr>
            <w:tcW w:w="2879" w:type="dxa"/>
            <w:vAlign w:val="center"/>
          </w:tcPr>
          <w:p w:rsidR="007B48D2" w:rsidRDefault="00DD3D2D">
            <w:pPr>
              <w:jc w:val="right"/>
            </w:pPr>
            <w:r>
              <w:rPr>
                <w:sz w:val="24"/>
              </w:rPr>
              <w:t>76,563,435.24</w:t>
            </w:r>
          </w:p>
        </w:tc>
        <w:tc>
          <w:tcPr>
            <w:tcW w:w="1620" w:type="dxa"/>
            <w:vAlign w:val="center"/>
          </w:tcPr>
          <w:p w:rsidR="007B48D2" w:rsidRDefault="00DD3D2D">
            <w:pPr>
              <w:jc w:val="right"/>
            </w:pPr>
            <w:r>
              <w:rPr>
                <w:sz w:val="24"/>
              </w:rPr>
              <w:t>2.44</w:t>
            </w:r>
          </w:p>
        </w:tc>
      </w:tr>
      <w:tr w:rsidR="007B48D2">
        <w:tc>
          <w:tcPr>
            <w:tcW w:w="869" w:type="dxa"/>
            <w:vAlign w:val="center"/>
          </w:tcPr>
          <w:p w:rsidR="007B48D2" w:rsidRDefault="00DD3D2D">
            <w:pPr>
              <w:jc w:val="center"/>
            </w:pPr>
            <w:r>
              <w:rPr>
                <w:sz w:val="24"/>
              </w:rPr>
              <w:t>9</w:t>
            </w:r>
          </w:p>
        </w:tc>
        <w:tc>
          <w:tcPr>
            <w:tcW w:w="1650" w:type="dxa"/>
            <w:vAlign w:val="center"/>
          </w:tcPr>
          <w:p w:rsidR="007B48D2" w:rsidRDefault="00DD3D2D">
            <w:pPr>
              <w:jc w:val="center"/>
            </w:pPr>
            <w:r>
              <w:rPr>
                <w:sz w:val="24"/>
              </w:rPr>
              <w:t>300059</w:t>
            </w:r>
          </w:p>
        </w:tc>
        <w:tc>
          <w:tcPr>
            <w:tcW w:w="1980" w:type="dxa"/>
            <w:vAlign w:val="center"/>
          </w:tcPr>
          <w:p w:rsidR="007B48D2" w:rsidRDefault="00DD3D2D">
            <w:pPr>
              <w:jc w:val="center"/>
            </w:pPr>
            <w:r>
              <w:rPr>
                <w:sz w:val="24"/>
              </w:rPr>
              <w:t>东方财富</w:t>
            </w:r>
          </w:p>
        </w:tc>
        <w:tc>
          <w:tcPr>
            <w:tcW w:w="2879" w:type="dxa"/>
            <w:vAlign w:val="center"/>
          </w:tcPr>
          <w:p w:rsidR="007B48D2" w:rsidRDefault="00DD3D2D">
            <w:pPr>
              <w:jc w:val="right"/>
            </w:pPr>
            <w:r>
              <w:rPr>
                <w:sz w:val="24"/>
              </w:rPr>
              <w:t>75,255,042.94</w:t>
            </w:r>
          </w:p>
        </w:tc>
        <w:tc>
          <w:tcPr>
            <w:tcW w:w="1620" w:type="dxa"/>
            <w:vAlign w:val="center"/>
          </w:tcPr>
          <w:p w:rsidR="007B48D2" w:rsidRDefault="00DD3D2D">
            <w:pPr>
              <w:jc w:val="right"/>
            </w:pPr>
            <w:r>
              <w:rPr>
                <w:sz w:val="24"/>
              </w:rPr>
              <w:t>2.40</w:t>
            </w:r>
          </w:p>
        </w:tc>
      </w:tr>
      <w:tr w:rsidR="007B48D2">
        <w:tc>
          <w:tcPr>
            <w:tcW w:w="869" w:type="dxa"/>
            <w:vAlign w:val="center"/>
          </w:tcPr>
          <w:p w:rsidR="007B48D2" w:rsidRDefault="00DD3D2D">
            <w:pPr>
              <w:jc w:val="center"/>
            </w:pPr>
            <w:r>
              <w:rPr>
                <w:sz w:val="24"/>
              </w:rPr>
              <w:t>10</w:t>
            </w:r>
          </w:p>
        </w:tc>
        <w:tc>
          <w:tcPr>
            <w:tcW w:w="1650" w:type="dxa"/>
            <w:vAlign w:val="center"/>
          </w:tcPr>
          <w:p w:rsidR="007B48D2" w:rsidRDefault="00DD3D2D">
            <w:pPr>
              <w:jc w:val="center"/>
            </w:pPr>
            <w:r>
              <w:rPr>
                <w:sz w:val="24"/>
              </w:rPr>
              <w:t>300226</w:t>
            </w:r>
          </w:p>
        </w:tc>
        <w:tc>
          <w:tcPr>
            <w:tcW w:w="1980" w:type="dxa"/>
            <w:vAlign w:val="center"/>
          </w:tcPr>
          <w:p w:rsidR="007B48D2" w:rsidRDefault="00DD3D2D">
            <w:pPr>
              <w:jc w:val="center"/>
            </w:pPr>
            <w:r>
              <w:rPr>
                <w:sz w:val="24"/>
              </w:rPr>
              <w:t>上海钢联</w:t>
            </w:r>
          </w:p>
        </w:tc>
        <w:tc>
          <w:tcPr>
            <w:tcW w:w="2879" w:type="dxa"/>
            <w:vAlign w:val="center"/>
          </w:tcPr>
          <w:p w:rsidR="007B48D2" w:rsidRDefault="00DD3D2D">
            <w:pPr>
              <w:jc w:val="right"/>
            </w:pPr>
            <w:r>
              <w:rPr>
                <w:sz w:val="24"/>
              </w:rPr>
              <w:t>74,175,844.15</w:t>
            </w:r>
          </w:p>
        </w:tc>
        <w:tc>
          <w:tcPr>
            <w:tcW w:w="1620" w:type="dxa"/>
            <w:vAlign w:val="center"/>
          </w:tcPr>
          <w:p w:rsidR="007B48D2" w:rsidRDefault="00DD3D2D">
            <w:pPr>
              <w:jc w:val="right"/>
            </w:pPr>
            <w:r>
              <w:rPr>
                <w:sz w:val="24"/>
              </w:rPr>
              <w:t>2.36</w:t>
            </w:r>
          </w:p>
        </w:tc>
      </w:tr>
      <w:tr w:rsidR="007B48D2">
        <w:tc>
          <w:tcPr>
            <w:tcW w:w="869" w:type="dxa"/>
            <w:vAlign w:val="center"/>
          </w:tcPr>
          <w:p w:rsidR="007B48D2" w:rsidRDefault="00DD3D2D">
            <w:pPr>
              <w:jc w:val="center"/>
            </w:pPr>
            <w:r>
              <w:rPr>
                <w:sz w:val="24"/>
              </w:rPr>
              <w:t>11</w:t>
            </w:r>
          </w:p>
        </w:tc>
        <w:tc>
          <w:tcPr>
            <w:tcW w:w="1650" w:type="dxa"/>
            <w:vAlign w:val="center"/>
          </w:tcPr>
          <w:p w:rsidR="007B48D2" w:rsidRDefault="00DD3D2D">
            <w:pPr>
              <w:jc w:val="center"/>
            </w:pPr>
            <w:r>
              <w:rPr>
                <w:sz w:val="24"/>
              </w:rPr>
              <w:t>002488</w:t>
            </w:r>
          </w:p>
        </w:tc>
        <w:tc>
          <w:tcPr>
            <w:tcW w:w="1980" w:type="dxa"/>
            <w:vAlign w:val="center"/>
          </w:tcPr>
          <w:p w:rsidR="007B48D2" w:rsidRDefault="00DD3D2D">
            <w:pPr>
              <w:jc w:val="center"/>
            </w:pPr>
            <w:r>
              <w:rPr>
                <w:sz w:val="24"/>
              </w:rPr>
              <w:t>金固股份</w:t>
            </w:r>
          </w:p>
        </w:tc>
        <w:tc>
          <w:tcPr>
            <w:tcW w:w="2879" w:type="dxa"/>
            <w:vAlign w:val="center"/>
          </w:tcPr>
          <w:p w:rsidR="007B48D2" w:rsidRDefault="00DD3D2D">
            <w:pPr>
              <w:jc w:val="right"/>
            </w:pPr>
            <w:r>
              <w:rPr>
                <w:sz w:val="24"/>
              </w:rPr>
              <w:t>73,383,691.78</w:t>
            </w:r>
          </w:p>
        </w:tc>
        <w:tc>
          <w:tcPr>
            <w:tcW w:w="1620" w:type="dxa"/>
            <w:vAlign w:val="center"/>
          </w:tcPr>
          <w:p w:rsidR="007B48D2" w:rsidRDefault="00DD3D2D">
            <w:pPr>
              <w:jc w:val="right"/>
            </w:pPr>
            <w:r>
              <w:rPr>
                <w:sz w:val="24"/>
              </w:rPr>
              <w:t>2.34</w:t>
            </w:r>
          </w:p>
        </w:tc>
      </w:tr>
      <w:tr w:rsidR="007B48D2">
        <w:tc>
          <w:tcPr>
            <w:tcW w:w="869" w:type="dxa"/>
            <w:vAlign w:val="center"/>
          </w:tcPr>
          <w:p w:rsidR="007B48D2" w:rsidRDefault="00DD3D2D">
            <w:pPr>
              <w:jc w:val="center"/>
            </w:pPr>
            <w:r>
              <w:rPr>
                <w:sz w:val="24"/>
              </w:rPr>
              <w:t>12</w:t>
            </w:r>
          </w:p>
        </w:tc>
        <w:tc>
          <w:tcPr>
            <w:tcW w:w="1650" w:type="dxa"/>
            <w:vAlign w:val="center"/>
          </w:tcPr>
          <w:p w:rsidR="007B48D2" w:rsidRDefault="00DD3D2D">
            <w:pPr>
              <w:jc w:val="center"/>
            </w:pPr>
            <w:r>
              <w:rPr>
                <w:sz w:val="24"/>
              </w:rPr>
              <w:t>000036</w:t>
            </w:r>
          </w:p>
        </w:tc>
        <w:tc>
          <w:tcPr>
            <w:tcW w:w="1980" w:type="dxa"/>
            <w:vAlign w:val="center"/>
          </w:tcPr>
          <w:p w:rsidR="007B48D2" w:rsidRDefault="00DD3D2D">
            <w:pPr>
              <w:jc w:val="center"/>
            </w:pPr>
            <w:r>
              <w:rPr>
                <w:sz w:val="24"/>
              </w:rPr>
              <w:t>华联控股</w:t>
            </w:r>
          </w:p>
        </w:tc>
        <w:tc>
          <w:tcPr>
            <w:tcW w:w="2879" w:type="dxa"/>
            <w:vAlign w:val="center"/>
          </w:tcPr>
          <w:p w:rsidR="007B48D2" w:rsidRDefault="00DD3D2D">
            <w:pPr>
              <w:jc w:val="right"/>
            </w:pPr>
            <w:r>
              <w:rPr>
                <w:sz w:val="24"/>
              </w:rPr>
              <w:t>72,467,101.52</w:t>
            </w:r>
          </w:p>
        </w:tc>
        <w:tc>
          <w:tcPr>
            <w:tcW w:w="1620" w:type="dxa"/>
            <w:vAlign w:val="center"/>
          </w:tcPr>
          <w:p w:rsidR="007B48D2" w:rsidRDefault="00DD3D2D">
            <w:pPr>
              <w:jc w:val="right"/>
            </w:pPr>
            <w:r>
              <w:rPr>
                <w:sz w:val="24"/>
              </w:rPr>
              <w:t>2.31</w:t>
            </w:r>
          </w:p>
        </w:tc>
      </w:tr>
      <w:tr w:rsidR="007B48D2">
        <w:tc>
          <w:tcPr>
            <w:tcW w:w="869" w:type="dxa"/>
            <w:vAlign w:val="center"/>
          </w:tcPr>
          <w:p w:rsidR="007B48D2" w:rsidRDefault="00DD3D2D">
            <w:pPr>
              <w:jc w:val="center"/>
            </w:pPr>
            <w:r>
              <w:rPr>
                <w:sz w:val="24"/>
              </w:rPr>
              <w:t>13</w:t>
            </w:r>
          </w:p>
        </w:tc>
        <w:tc>
          <w:tcPr>
            <w:tcW w:w="1650" w:type="dxa"/>
            <w:vAlign w:val="center"/>
          </w:tcPr>
          <w:p w:rsidR="007B48D2" w:rsidRDefault="00DD3D2D">
            <w:pPr>
              <w:jc w:val="center"/>
            </w:pPr>
            <w:r>
              <w:rPr>
                <w:sz w:val="24"/>
              </w:rPr>
              <w:t>600547</w:t>
            </w:r>
          </w:p>
        </w:tc>
        <w:tc>
          <w:tcPr>
            <w:tcW w:w="1980" w:type="dxa"/>
            <w:vAlign w:val="center"/>
          </w:tcPr>
          <w:p w:rsidR="007B48D2" w:rsidRDefault="00DD3D2D">
            <w:pPr>
              <w:jc w:val="center"/>
            </w:pPr>
            <w:r>
              <w:rPr>
                <w:sz w:val="24"/>
              </w:rPr>
              <w:t>山东黄金</w:t>
            </w:r>
          </w:p>
        </w:tc>
        <w:tc>
          <w:tcPr>
            <w:tcW w:w="2879" w:type="dxa"/>
            <w:vAlign w:val="center"/>
          </w:tcPr>
          <w:p w:rsidR="007B48D2" w:rsidRDefault="00DD3D2D">
            <w:pPr>
              <w:jc w:val="right"/>
            </w:pPr>
            <w:r>
              <w:rPr>
                <w:sz w:val="24"/>
              </w:rPr>
              <w:t>67,017,050.78</w:t>
            </w:r>
          </w:p>
        </w:tc>
        <w:tc>
          <w:tcPr>
            <w:tcW w:w="1620" w:type="dxa"/>
            <w:vAlign w:val="center"/>
          </w:tcPr>
          <w:p w:rsidR="007B48D2" w:rsidRDefault="00DD3D2D">
            <w:pPr>
              <w:jc w:val="right"/>
            </w:pPr>
            <w:r>
              <w:rPr>
                <w:sz w:val="24"/>
              </w:rPr>
              <w:t>2.13</w:t>
            </w:r>
          </w:p>
        </w:tc>
      </w:tr>
      <w:tr w:rsidR="007B48D2">
        <w:tc>
          <w:tcPr>
            <w:tcW w:w="869" w:type="dxa"/>
            <w:vAlign w:val="center"/>
          </w:tcPr>
          <w:p w:rsidR="007B48D2" w:rsidRDefault="00DD3D2D">
            <w:pPr>
              <w:jc w:val="center"/>
            </w:pPr>
            <w:r>
              <w:rPr>
                <w:sz w:val="24"/>
              </w:rPr>
              <w:t>14</w:t>
            </w:r>
          </w:p>
        </w:tc>
        <w:tc>
          <w:tcPr>
            <w:tcW w:w="1650" w:type="dxa"/>
            <w:vAlign w:val="center"/>
          </w:tcPr>
          <w:p w:rsidR="007B48D2" w:rsidRDefault="00DD3D2D">
            <w:pPr>
              <w:jc w:val="center"/>
            </w:pPr>
            <w:r>
              <w:rPr>
                <w:sz w:val="24"/>
              </w:rPr>
              <w:t>300279</w:t>
            </w:r>
          </w:p>
        </w:tc>
        <w:tc>
          <w:tcPr>
            <w:tcW w:w="1980" w:type="dxa"/>
            <w:vAlign w:val="center"/>
          </w:tcPr>
          <w:p w:rsidR="007B48D2" w:rsidRDefault="00DD3D2D">
            <w:pPr>
              <w:jc w:val="center"/>
            </w:pPr>
            <w:r>
              <w:rPr>
                <w:sz w:val="24"/>
              </w:rPr>
              <w:t>和晶科技</w:t>
            </w:r>
          </w:p>
        </w:tc>
        <w:tc>
          <w:tcPr>
            <w:tcW w:w="2879" w:type="dxa"/>
            <w:vAlign w:val="center"/>
          </w:tcPr>
          <w:p w:rsidR="007B48D2" w:rsidRDefault="00DD3D2D">
            <w:pPr>
              <w:jc w:val="right"/>
            </w:pPr>
            <w:r>
              <w:rPr>
                <w:sz w:val="24"/>
              </w:rPr>
              <w:t>66,895,886.26</w:t>
            </w:r>
          </w:p>
        </w:tc>
        <w:tc>
          <w:tcPr>
            <w:tcW w:w="1620" w:type="dxa"/>
            <w:vAlign w:val="center"/>
          </w:tcPr>
          <w:p w:rsidR="007B48D2" w:rsidRDefault="00DD3D2D">
            <w:pPr>
              <w:jc w:val="right"/>
            </w:pPr>
            <w:r>
              <w:rPr>
                <w:sz w:val="24"/>
              </w:rPr>
              <w:t>2.13</w:t>
            </w:r>
          </w:p>
        </w:tc>
      </w:tr>
      <w:tr w:rsidR="007B48D2">
        <w:tc>
          <w:tcPr>
            <w:tcW w:w="869" w:type="dxa"/>
            <w:vAlign w:val="center"/>
          </w:tcPr>
          <w:p w:rsidR="007B48D2" w:rsidRDefault="00DD3D2D">
            <w:pPr>
              <w:jc w:val="center"/>
            </w:pPr>
            <w:r>
              <w:rPr>
                <w:sz w:val="24"/>
              </w:rPr>
              <w:t>15</w:t>
            </w:r>
          </w:p>
        </w:tc>
        <w:tc>
          <w:tcPr>
            <w:tcW w:w="1650" w:type="dxa"/>
            <w:vAlign w:val="center"/>
          </w:tcPr>
          <w:p w:rsidR="007B48D2" w:rsidRDefault="00DD3D2D">
            <w:pPr>
              <w:jc w:val="center"/>
            </w:pPr>
            <w:r>
              <w:rPr>
                <w:sz w:val="24"/>
              </w:rPr>
              <w:t>300033</w:t>
            </w:r>
          </w:p>
        </w:tc>
        <w:tc>
          <w:tcPr>
            <w:tcW w:w="1980" w:type="dxa"/>
            <w:vAlign w:val="center"/>
          </w:tcPr>
          <w:p w:rsidR="007B48D2" w:rsidRDefault="00DD3D2D">
            <w:pPr>
              <w:jc w:val="center"/>
            </w:pPr>
            <w:r>
              <w:rPr>
                <w:sz w:val="24"/>
              </w:rPr>
              <w:t>同花顺</w:t>
            </w:r>
          </w:p>
        </w:tc>
        <w:tc>
          <w:tcPr>
            <w:tcW w:w="2879" w:type="dxa"/>
            <w:vAlign w:val="center"/>
          </w:tcPr>
          <w:p w:rsidR="007B48D2" w:rsidRDefault="00DD3D2D">
            <w:pPr>
              <w:jc w:val="right"/>
            </w:pPr>
            <w:r>
              <w:rPr>
                <w:sz w:val="24"/>
              </w:rPr>
              <w:t>63,575,810.78</w:t>
            </w:r>
          </w:p>
        </w:tc>
        <w:tc>
          <w:tcPr>
            <w:tcW w:w="1620" w:type="dxa"/>
            <w:vAlign w:val="center"/>
          </w:tcPr>
          <w:p w:rsidR="007B48D2" w:rsidRDefault="00DD3D2D">
            <w:pPr>
              <w:jc w:val="right"/>
            </w:pPr>
            <w:r>
              <w:rPr>
                <w:sz w:val="24"/>
              </w:rPr>
              <w:t>2.02</w:t>
            </w:r>
          </w:p>
        </w:tc>
      </w:tr>
      <w:tr w:rsidR="007B48D2">
        <w:tc>
          <w:tcPr>
            <w:tcW w:w="869" w:type="dxa"/>
            <w:vAlign w:val="center"/>
          </w:tcPr>
          <w:p w:rsidR="007B48D2" w:rsidRDefault="00DD3D2D">
            <w:pPr>
              <w:jc w:val="center"/>
            </w:pPr>
            <w:r>
              <w:rPr>
                <w:sz w:val="24"/>
              </w:rPr>
              <w:t>16</w:t>
            </w:r>
          </w:p>
        </w:tc>
        <w:tc>
          <w:tcPr>
            <w:tcW w:w="1650" w:type="dxa"/>
            <w:vAlign w:val="center"/>
          </w:tcPr>
          <w:p w:rsidR="007B48D2" w:rsidRDefault="00DD3D2D">
            <w:pPr>
              <w:jc w:val="center"/>
            </w:pPr>
            <w:r>
              <w:rPr>
                <w:sz w:val="24"/>
              </w:rPr>
              <w:t>600622</w:t>
            </w:r>
          </w:p>
        </w:tc>
        <w:tc>
          <w:tcPr>
            <w:tcW w:w="1980" w:type="dxa"/>
            <w:vAlign w:val="center"/>
          </w:tcPr>
          <w:p w:rsidR="007B48D2" w:rsidRDefault="00DD3D2D">
            <w:pPr>
              <w:jc w:val="center"/>
            </w:pPr>
            <w:r>
              <w:rPr>
                <w:sz w:val="24"/>
              </w:rPr>
              <w:t>嘉宝集团</w:t>
            </w:r>
          </w:p>
        </w:tc>
        <w:tc>
          <w:tcPr>
            <w:tcW w:w="2879" w:type="dxa"/>
            <w:vAlign w:val="center"/>
          </w:tcPr>
          <w:p w:rsidR="007B48D2" w:rsidRDefault="00DD3D2D">
            <w:pPr>
              <w:jc w:val="right"/>
            </w:pPr>
            <w:r>
              <w:rPr>
                <w:sz w:val="24"/>
              </w:rPr>
              <w:t>62,610,497.67</w:t>
            </w:r>
          </w:p>
        </w:tc>
        <w:tc>
          <w:tcPr>
            <w:tcW w:w="1620" w:type="dxa"/>
            <w:vAlign w:val="center"/>
          </w:tcPr>
          <w:p w:rsidR="007B48D2" w:rsidRDefault="00DD3D2D">
            <w:pPr>
              <w:jc w:val="right"/>
            </w:pPr>
            <w:r>
              <w:rPr>
                <w:sz w:val="24"/>
              </w:rPr>
              <w:t>1.99</w:t>
            </w:r>
          </w:p>
        </w:tc>
      </w:tr>
      <w:tr w:rsidR="007B48D2">
        <w:tc>
          <w:tcPr>
            <w:tcW w:w="869" w:type="dxa"/>
            <w:vAlign w:val="center"/>
          </w:tcPr>
          <w:p w:rsidR="007B48D2" w:rsidRDefault="00DD3D2D">
            <w:pPr>
              <w:jc w:val="center"/>
            </w:pPr>
            <w:r>
              <w:rPr>
                <w:sz w:val="24"/>
              </w:rPr>
              <w:lastRenderedPageBreak/>
              <w:t>17</w:t>
            </w:r>
          </w:p>
        </w:tc>
        <w:tc>
          <w:tcPr>
            <w:tcW w:w="1650" w:type="dxa"/>
            <w:vAlign w:val="center"/>
          </w:tcPr>
          <w:p w:rsidR="007B48D2" w:rsidRDefault="00DD3D2D">
            <w:pPr>
              <w:jc w:val="center"/>
            </w:pPr>
            <w:r>
              <w:rPr>
                <w:sz w:val="24"/>
              </w:rPr>
              <w:t>600967</w:t>
            </w:r>
          </w:p>
        </w:tc>
        <w:tc>
          <w:tcPr>
            <w:tcW w:w="1980" w:type="dxa"/>
            <w:vAlign w:val="center"/>
          </w:tcPr>
          <w:p w:rsidR="007B48D2" w:rsidRDefault="00DD3D2D">
            <w:pPr>
              <w:jc w:val="center"/>
            </w:pPr>
            <w:r>
              <w:rPr>
                <w:sz w:val="24"/>
              </w:rPr>
              <w:t>北方创业</w:t>
            </w:r>
          </w:p>
        </w:tc>
        <w:tc>
          <w:tcPr>
            <w:tcW w:w="2879" w:type="dxa"/>
            <w:vAlign w:val="center"/>
          </w:tcPr>
          <w:p w:rsidR="007B48D2" w:rsidRDefault="00DD3D2D">
            <w:pPr>
              <w:jc w:val="right"/>
            </w:pPr>
            <w:r>
              <w:rPr>
                <w:sz w:val="24"/>
              </w:rPr>
              <w:t>61,742,845.19</w:t>
            </w:r>
          </w:p>
        </w:tc>
        <w:tc>
          <w:tcPr>
            <w:tcW w:w="1620" w:type="dxa"/>
            <w:vAlign w:val="center"/>
          </w:tcPr>
          <w:p w:rsidR="007B48D2" w:rsidRDefault="00DD3D2D">
            <w:pPr>
              <w:jc w:val="right"/>
            </w:pPr>
            <w:r>
              <w:rPr>
                <w:sz w:val="24"/>
              </w:rPr>
              <w:t>1.97</w:t>
            </w:r>
          </w:p>
        </w:tc>
      </w:tr>
      <w:tr w:rsidR="007B48D2">
        <w:tc>
          <w:tcPr>
            <w:tcW w:w="869" w:type="dxa"/>
            <w:vAlign w:val="center"/>
          </w:tcPr>
          <w:p w:rsidR="007B48D2" w:rsidRDefault="00DD3D2D">
            <w:pPr>
              <w:jc w:val="center"/>
            </w:pPr>
            <w:r>
              <w:rPr>
                <w:sz w:val="24"/>
              </w:rPr>
              <w:t>18</w:t>
            </w:r>
          </w:p>
        </w:tc>
        <w:tc>
          <w:tcPr>
            <w:tcW w:w="1650" w:type="dxa"/>
            <w:vAlign w:val="center"/>
          </w:tcPr>
          <w:p w:rsidR="007B48D2" w:rsidRDefault="00DD3D2D">
            <w:pPr>
              <w:jc w:val="center"/>
            </w:pPr>
            <w:r>
              <w:rPr>
                <w:sz w:val="24"/>
              </w:rPr>
              <w:t>603555</w:t>
            </w:r>
          </w:p>
        </w:tc>
        <w:tc>
          <w:tcPr>
            <w:tcW w:w="1980" w:type="dxa"/>
            <w:vAlign w:val="center"/>
          </w:tcPr>
          <w:p w:rsidR="007B48D2" w:rsidRDefault="00DD3D2D">
            <w:pPr>
              <w:jc w:val="center"/>
            </w:pPr>
            <w:r>
              <w:rPr>
                <w:sz w:val="24"/>
              </w:rPr>
              <w:t>贵人鸟</w:t>
            </w:r>
          </w:p>
        </w:tc>
        <w:tc>
          <w:tcPr>
            <w:tcW w:w="2879" w:type="dxa"/>
            <w:vAlign w:val="center"/>
          </w:tcPr>
          <w:p w:rsidR="007B48D2" w:rsidRDefault="00DD3D2D">
            <w:pPr>
              <w:jc w:val="right"/>
            </w:pPr>
            <w:r>
              <w:rPr>
                <w:sz w:val="24"/>
              </w:rPr>
              <w:t>60,228,178.15</w:t>
            </w:r>
          </w:p>
        </w:tc>
        <w:tc>
          <w:tcPr>
            <w:tcW w:w="1620" w:type="dxa"/>
            <w:vAlign w:val="center"/>
          </w:tcPr>
          <w:p w:rsidR="007B48D2" w:rsidRDefault="00DD3D2D">
            <w:pPr>
              <w:jc w:val="right"/>
            </w:pPr>
            <w:r>
              <w:rPr>
                <w:sz w:val="24"/>
              </w:rPr>
              <w:t>1.92</w:t>
            </w:r>
          </w:p>
        </w:tc>
      </w:tr>
      <w:tr w:rsidR="007B48D2">
        <w:tc>
          <w:tcPr>
            <w:tcW w:w="869" w:type="dxa"/>
            <w:vAlign w:val="center"/>
          </w:tcPr>
          <w:p w:rsidR="007B48D2" w:rsidRDefault="00DD3D2D">
            <w:pPr>
              <w:jc w:val="center"/>
            </w:pPr>
            <w:r>
              <w:rPr>
                <w:sz w:val="24"/>
              </w:rPr>
              <w:t>19</w:t>
            </w:r>
          </w:p>
        </w:tc>
        <w:tc>
          <w:tcPr>
            <w:tcW w:w="1650" w:type="dxa"/>
            <w:vAlign w:val="center"/>
          </w:tcPr>
          <w:p w:rsidR="007B48D2" w:rsidRDefault="00DD3D2D">
            <w:pPr>
              <w:jc w:val="center"/>
            </w:pPr>
            <w:r>
              <w:rPr>
                <w:sz w:val="24"/>
              </w:rPr>
              <w:t>000821</w:t>
            </w:r>
          </w:p>
        </w:tc>
        <w:tc>
          <w:tcPr>
            <w:tcW w:w="1980" w:type="dxa"/>
            <w:vAlign w:val="center"/>
          </w:tcPr>
          <w:p w:rsidR="007B48D2" w:rsidRDefault="00DD3D2D">
            <w:pPr>
              <w:jc w:val="center"/>
            </w:pPr>
            <w:r>
              <w:rPr>
                <w:sz w:val="24"/>
              </w:rPr>
              <w:t>京山轻机</w:t>
            </w:r>
          </w:p>
        </w:tc>
        <w:tc>
          <w:tcPr>
            <w:tcW w:w="2879" w:type="dxa"/>
            <w:vAlign w:val="center"/>
          </w:tcPr>
          <w:p w:rsidR="007B48D2" w:rsidRDefault="00DD3D2D">
            <w:pPr>
              <w:jc w:val="right"/>
            </w:pPr>
            <w:r>
              <w:rPr>
                <w:sz w:val="24"/>
              </w:rPr>
              <w:t>59,352,190.14</w:t>
            </w:r>
          </w:p>
        </w:tc>
        <w:tc>
          <w:tcPr>
            <w:tcW w:w="1620" w:type="dxa"/>
            <w:vAlign w:val="center"/>
          </w:tcPr>
          <w:p w:rsidR="007B48D2" w:rsidRDefault="00DD3D2D">
            <w:pPr>
              <w:jc w:val="right"/>
            </w:pPr>
            <w:r>
              <w:rPr>
                <w:sz w:val="24"/>
              </w:rPr>
              <w:t>1.89</w:t>
            </w:r>
          </w:p>
        </w:tc>
      </w:tr>
      <w:tr w:rsidR="007B48D2">
        <w:tc>
          <w:tcPr>
            <w:tcW w:w="869" w:type="dxa"/>
            <w:vAlign w:val="center"/>
          </w:tcPr>
          <w:p w:rsidR="007B48D2" w:rsidRDefault="00DD3D2D">
            <w:pPr>
              <w:jc w:val="center"/>
            </w:pPr>
            <w:r>
              <w:rPr>
                <w:sz w:val="24"/>
              </w:rPr>
              <w:t>20</w:t>
            </w:r>
          </w:p>
        </w:tc>
        <w:tc>
          <w:tcPr>
            <w:tcW w:w="1650" w:type="dxa"/>
            <w:vAlign w:val="center"/>
          </w:tcPr>
          <w:p w:rsidR="007B48D2" w:rsidRDefault="00DD3D2D">
            <w:pPr>
              <w:jc w:val="center"/>
            </w:pPr>
            <w:r>
              <w:rPr>
                <w:sz w:val="24"/>
              </w:rPr>
              <w:t>002368</w:t>
            </w:r>
          </w:p>
        </w:tc>
        <w:tc>
          <w:tcPr>
            <w:tcW w:w="1980" w:type="dxa"/>
            <w:vAlign w:val="center"/>
          </w:tcPr>
          <w:p w:rsidR="007B48D2" w:rsidRDefault="00DD3D2D">
            <w:pPr>
              <w:jc w:val="center"/>
            </w:pPr>
            <w:r>
              <w:rPr>
                <w:sz w:val="24"/>
              </w:rPr>
              <w:t>太极股份</w:t>
            </w:r>
          </w:p>
        </w:tc>
        <w:tc>
          <w:tcPr>
            <w:tcW w:w="2879" w:type="dxa"/>
            <w:vAlign w:val="center"/>
          </w:tcPr>
          <w:p w:rsidR="007B48D2" w:rsidRDefault="00DD3D2D">
            <w:pPr>
              <w:jc w:val="right"/>
            </w:pPr>
            <w:r>
              <w:rPr>
                <w:sz w:val="24"/>
              </w:rPr>
              <w:t>58,467,520.38</w:t>
            </w:r>
          </w:p>
        </w:tc>
        <w:tc>
          <w:tcPr>
            <w:tcW w:w="1620" w:type="dxa"/>
            <w:vAlign w:val="center"/>
          </w:tcPr>
          <w:p w:rsidR="007B48D2" w:rsidRDefault="00DD3D2D">
            <w:pPr>
              <w:jc w:val="right"/>
            </w:pPr>
            <w:r>
              <w:rPr>
                <w:sz w:val="24"/>
              </w:rPr>
              <w:t>1.86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F029F" w:rsidTr="00EA03D3">
        <w:tc>
          <w:tcPr>
            <w:tcW w:w="870" w:type="dxa"/>
            <w:vAlign w:val="center"/>
          </w:tcPr>
          <w:p w:rsidR="001548F9" w:rsidRPr="005F029F" w:rsidRDefault="001548F9" w:rsidP="00AC6DDA">
            <w:pPr>
              <w:spacing w:before="29" w:line="288" w:lineRule="auto"/>
              <w:jc w:val="center"/>
              <w:rPr>
                <w:color w:val="000000"/>
                <w:sz w:val="24"/>
              </w:rPr>
            </w:pPr>
            <w:r w:rsidRPr="005F029F">
              <w:rPr>
                <w:color w:val="000000"/>
                <w:sz w:val="24"/>
              </w:rPr>
              <w:t>序号</w:t>
            </w:r>
          </w:p>
        </w:tc>
        <w:tc>
          <w:tcPr>
            <w:tcW w:w="1650" w:type="dxa"/>
            <w:vAlign w:val="center"/>
          </w:tcPr>
          <w:p w:rsidR="001548F9" w:rsidRPr="005F029F" w:rsidRDefault="001548F9" w:rsidP="00AC6DDA">
            <w:pPr>
              <w:spacing w:before="29" w:line="288" w:lineRule="auto"/>
              <w:jc w:val="center"/>
              <w:rPr>
                <w:color w:val="000000"/>
                <w:sz w:val="24"/>
              </w:rPr>
            </w:pPr>
            <w:r w:rsidRPr="005F029F">
              <w:rPr>
                <w:color w:val="000000"/>
                <w:sz w:val="24"/>
              </w:rPr>
              <w:t>股票代码</w:t>
            </w:r>
          </w:p>
        </w:tc>
        <w:tc>
          <w:tcPr>
            <w:tcW w:w="1980" w:type="dxa"/>
            <w:vAlign w:val="center"/>
          </w:tcPr>
          <w:p w:rsidR="001548F9" w:rsidRPr="005F029F" w:rsidRDefault="001548F9" w:rsidP="00AC6DDA">
            <w:pPr>
              <w:spacing w:before="29" w:line="288" w:lineRule="auto"/>
              <w:jc w:val="center"/>
              <w:rPr>
                <w:color w:val="000000"/>
                <w:sz w:val="24"/>
              </w:rPr>
            </w:pPr>
            <w:r w:rsidRPr="005F029F">
              <w:rPr>
                <w:color w:val="000000"/>
                <w:sz w:val="24"/>
              </w:rPr>
              <w:t>股票名称</w:t>
            </w:r>
          </w:p>
        </w:tc>
        <w:tc>
          <w:tcPr>
            <w:tcW w:w="2880" w:type="dxa"/>
            <w:vAlign w:val="center"/>
          </w:tcPr>
          <w:p w:rsidR="001548F9" w:rsidRPr="005F029F" w:rsidRDefault="001548F9" w:rsidP="00AC6DDA">
            <w:pPr>
              <w:spacing w:before="29" w:line="288" w:lineRule="auto"/>
              <w:jc w:val="center"/>
              <w:rPr>
                <w:color w:val="000000"/>
                <w:sz w:val="24"/>
              </w:rPr>
            </w:pPr>
            <w:r w:rsidRPr="005F029F">
              <w:rPr>
                <w:color w:val="000000"/>
                <w:sz w:val="24"/>
              </w:rPr>
              <w:t>本期累计卖出金额</w:t>
            </w:r>
          </w:p>
        </w:tc>
        <w:tc>
          <w:tcPr>
            <w:tcW w:w="1620" w:type="dxa"/>
            <w:vAlign w:val="center"/>
          </w:tcPr>
          <w:p w:rsidR="001548F9" w:rsidRPr="005F029F" w:rsidRDefault="001548F9" w:rsidP="00AC6DDA">
            <w:pPr>
              <w:spacing w:before="29" w:line="288" w:lineRule="auto"/>
              <w:jc w:val="center"/>
              <w:rPr>
                <w:color w:val="000000"/>
                <w:sz w:val="24"/>
              </w:rPr>
            </w:pPr>
            <w:r w:rsidRPr="005F029F">
              <w:rPr>
                <w:color w:val="000000"/>
                <w:sz w:val="24"/>
              </w:rPr>
              <w:t>占期初基金资产净值比例（％）</w:t>
            </w:r>
          </w:p>
        </w:tc>
      </w:tr>
      <w:tr w:rsidR="007B48D2" w:rsidRPr="005F029F">
        <w:tc>
          <w:tcPr>
            <w:tcW w:w="869" w:type="dxa"/>
            <w:vAlign w:val="center"/>
          </w:tcPr>
          <w:p w:rsidR="007B48D2" w:rsidRPr="005F029F" w:rsidRDefault="00DD3D2D">
            <w:pPr>
              <w:jc w:val="center"/>
              <w:rPr>
                <w:sz w:val="24"/>
              </w:rPr>
            </w:pPr>
            <w:r w:rsidRPr="005F029F">
              <w:rPr>
                <w:sz w:val="24"/>
              </w:rPr>
              <w:t>1</w:t>
            </w:r>
          </w:p>
        </w:tc>
        <w:tc>
          <w:tcPr>
            <w:tcW w:w="1650" w:type="dxa"/>
            <w:vAlign w:val="center"/>
          </w:tcPr>
          <w:p w:rsidR="007B48D2" w:rsidRPr="005F029F" w:rsidRDefault="00DD3D2D">
            <w:pPr>
              <w:jc w:val="center"/>
              <w:rPr>
                <w:sz w:val="24"/>
              </w:rPr>
            </w:pPr>
            <w:r w:rsidRPr="005F029F">
              <w:rPr>
                <w:sz w:val="24"/>
              </w:rPr>
              <w:t>600028</w:t>
            </w:r>
          </w:p>
        </w:tc>
        <w:tc>
          <w:tcPr>
            <w:tcW w:w="1980" w:type="dxa"/>
            <w:vAlign w:val="center"/>
          </w:tcPr>
          <w:p w:rsidR="007B48D2" w:rsidRPr="005F029F" w:rsidRDefault="00DD3D2D">
            <w:pPr>
              <w:jc w:val="center"/>
              <w:rPr>
                <w:sz w:val="24"/>
              </w:rPr>
            </w:pPr>
            <w:r w:rsidRPr="005F029F">
              <w:rPr>
                <w:sz w:val="24"/>
              </w:rPr>
              <w:t>中国石化</w:t>
            </w:r>
          </w:p>
        </w:tc>
        <w:tc>
          <w:tcPr>
            <w:tcW w:w="2879" w:type="dxa"/>
            <w:vAlign w:val="center"/>
          </w:tcPr>
          <w:p w:rsidR="007B48D2" w:rsidRPr="005F029F" w:rsidRDefault="00DD3D2D">
            <w:pPr>
              <w:jc w:val="right"/>
              <w:rPr>
                <w:sz w:val="24"/>
              </w:rPr>
            </w:pPr>
            <w:r w:rsidRPr="005F029F">
              <w:rPr>
                <w:sz w:val="24"/>
              </w:rPr>
              <w:t>118,858,596.05</w:t>
            </w:r>
          </w:p>
        </w:tc>
        <w:tc>
          <w:tcPr>
            <w:tcW w:w="1620" w:type="dxa"/>
            <w:vAlign w:val="center"/>
          </w:tcPr>
          <w:p w:rsidR="007B48D2" w:rsidRPr="005F029F" w:rsidRDefault="00DD3D2D">
            <w:pPr>
              <w:jc w:val="right"/>
              <w:rPr>
                <w:sz w:val="24"/>
              </w:rPr>
            </w:pPr>
            <w:r w:rsidRPr="005F029F">
              <w:rPr>
                <w:sz w:val="24"/>
              </w:rPr>
              <w:t>3.79</w:t>
            </w:r>
          </w:p>
        </w:tc>
      </w:tr>
      <w:tr w:rsidR="007B48D2" w:rsidRPr="005F029F">
        <w:tc>
          <w:tcPr>
            <w:tcW w:w="869" w:type="dxa"/>
            <w:vAlign w:val="center"/>
          </w:tcPr>
          <w:p w:rsidR="007B48D2" w:rsidRPr="005F029F" w:rsidRDefault="00DD3D2D">
            <w:pPr>
              <w:jc w:val="center"/>
              <w:rPr>
                <w:sz w:val="24"/>
              </w:rPr>
            </w:pPr>
            <w:r w:rsidRPr="005F029F">
              <w:rPr>
                <w:sz w:val="24"/>
              </w:rPr>
              <w:t>2</w:t>
            </w:r>
          </w:p>
        </w:tc>
        <w:tc>
          <w:tcPr>
            <w:tcW w:w="1650" w:type="dxa"/>
            <w:vAlign w:val="center"/>
          </w:tcPr>
          <w:p w:rsidR="007B48D2" w:rsidRPr="005F029F" w:rsidRDefault="00DD3D2D">
            <w:pPr>
              <w:jc w:val="center"/>
              <w:rPr>
                <w:sz w:val="24"/>
              </w:rPr>
            </w:pPr>
            <w:r w:rsidRPr="005F029F">
              <w:rPr>
                <w:sz w:val="24"/>
              </w:rPr>
              <w:t>002539</w:t>
            </w:r>
          </w:p>
        </w:tc>
        <w:tc>
          <w:tcPr>
            <w:tcW w:w="1980" w:type="dxa"/>
            <w:vAlign w:val="center"/>
          </w:tcPr>
          <w:p w:rsidR="007B48D2" w:rsidRPr="005F029F" w:rsidRDefault="00DD3D2D">
            <w:pPr>
              <w:jc w:val="center"/>
              <w:rPr>
                <w:sz w:val="24"/>
              </w:rPr>
            </w:pPr>
            <w:r w:rsidRPr="005F029F">
              <w:rPr>
                <w:sz w:val="24"/>
              </w:rPr>
              <w:t>新都化工</w:t>
            </w:r>
          </w:p>
        </w:tc>
        <w:tc>
          <w:tcPr>
            <w:tcW w:w="2879" w:type="dxa"/>
            <w:vAlign w:val="center"/>
          </w:tcPr>
          <w:p w:rsidR="007B48D2" w:rsidRPr="005F029F" w:rsidRDefault="00DD3D2D">
            <w:pPr>
              <w:jc w:val="right"/>
              <w:rPr>
                <w:sz w:val="24"/>
              </w:rPr>
            </w:pPr>
            <w:r w:rsidRPr="005F029F">
              <w:rPr>
                <w:sz w:val="24"/>
              </w:rPr>
              <w:t>104,638,547.09</w:t>
            </w:r>
          </w:p>
        </w:tc>
        <w:tc>
          <w:tcPr>
            <w:tcW w:w="1620" w:type="dxa"/>
            <w:vAlign w:val="center"/>
          </w:tcPr>
          <w:p w:rsidR="007B48D2" w:rsidRPr="005F029F" w:rsidRDefault="00DD3D2D">
            <w:pPr>
              <w:jc w:val="right"/>
              <w:rPr>
                <w:sz w:val="24"/>
              </w:rPr>
            </w:pPr>
            <w:r w:rsidRPr="005F029F">
              <w:rPr>
                <w:sz w:val="24"/>
              </w:rPr>
              <w:t>3.33</w:t>
            </w:r>
          </w:p>
        </w:tc>
      </w:tr>
      <w:tr w:rsidR="007B48D2" w:rsidRPr="005F029F">
        <w:tc>
          <w:tcPr>
            <w:tcW w:w="869" w:type="dxa"/>
            <w:vAlign w:val="center"/>
          </w:tcPr>
          <w:p w:rsidR="007B48D2" w:rsidRPr="005F029F" w:rsidRDefault="00DD3D2D">
            <w:pPr>
              <w:jc w:val="center"/>
              <w:rPr>
                <w:sz w:val="24"/>
              </w:rPr>
            </w:pPr>
            <w:r w:rsidRPr="005F029F">
              <w:rPr>
                <w:sz w:val="24"/>
              </w:rPr>
              <w:t>3</w:t>
            </w:r>
          </w:p>
        </w:tc>
        <w:tc>
          <w:tcPr>
            <w:tcW w:w="1650" w:type="dxa"/>
            <w:vAlign w:val="center"/>
          </w:tcPr>
          <w:p w:rsidR="007B48D2" w:rsidRPr="005F029F" w:rsidRDefault="00DD3D2D">
            <w:pPr>
              <w:jc w:val="center"/>
              <w:rPr>
                <w:sz w:val="24"/>
              </w:rPr>
            </w:pPr>
            <w:r w:rsidRPr="005F029F">
              <w:rPr>
                <w:sz w:val="24"/>
              </w:rPr>
              <w:t>002450</w:t>
            </w:r>
          </w:p>
        </w:tc>
        <w:tc>
          <w:tcPr>
            <w:tcW w:w="1980" w:type="dxa"/>
            <w:vAlign w:val="center"/>
          </w:tcPr>
          <w:p w:rsidR="007B48D2" w:rsidRPr="005F029F" w:rsidRDefault="00DD3D2D">
            <w:pPr>
              <w:jc w:val="center"/>
              <w:rPr>
                <w:sz w:val="24"/>
              </w:rPr>
            </w:pPr>
            <w:r w:rsidRPr="005F029F">
              <w:rPr>
                <w:sz w:val="24"/>
              </w:rPr>
              <w:t>康得新</w:t>
            </w:r>
          </w:p>
        </w:tc>
        <w:tc>
          <w:tcPr>
            <w:tcW w:w="2879" w:type="dxa"/>
            <w:vAlign w:val="center"/>
          </w:tcPr>
          <w:p w:rsidR="007B48D2" w:rsidRPr="005F029F" w:rsidRDefault="00DD3D2D">
            <w:pPr>
              <w:jc w:val="right"/>
              <w:rPr>
                <w:sz w:val="24"/>
              </w:rPr>
            </w:pPr>
            <w:r w:rsidRPr="005F029F">
              <w:rPr>
                <w:sz w:val="24"/>
              </w:rPr>
              <w:t>101,267,597.36</w:t>
            </w:r>
          </w:p>
        </w:tc>
        <w:tc>
          <w:tcPr>
            <w:tcW w:w="1620" w:type="dxa"/>
            <w:vAlign w:val="center"/>
          </w:tcPr>
          <w:p w:rsidR="007B48D2" w:rsidRPr="005F029F" w:rsidRDefault="00DD3D2D">
            <w:pPr>
              <w:jc w:val="right"/>
              <w:rPr>
                <w:sz w:val="24"/>
              </w:rPr>
            </w:pPr>
            <w:r w:rsidRPr="005F029F">
              <w:rPr>
                <w:sz w:val="24"/>
              </w:rPr>
              <w:t>3.22</w:t>
            </w:r>
          </w:p>
        </w:tc>
      </w:tr>
      <w:tr w:rsidR="007B48D2" w:rsidRPr="005F029F">
        <w:tc>
          <w:tcPr>
            <w:tcW w:w="869" w:type="dxa"/>
            <w:vAlign w:val="center"/>
          </w:tcPr>
          <w:p w:rsidR="007B48D2" w:rsidRPr="005F029F" w:rsidRDefault="00DD3D2D">
            <w:pPr>
              <w:jc w:val="center"/>
              <w:rPr>
                <w:sz w:val="24"/>
              </w:rPr>
            </w:pPr>
            <w:r w:rsidRPr="005F029F">
              <w:rPr>
                <w:sz w:val="24"/>
              </w:rPr>
              <w:t>4</w:t>
            </w:r>
          </w:p>
        </w:tc>
        <w:tc>
          <w:tcPr>
            <w:tcW w:w="1650" w:type="dxa"/>
            <w:vAlign w:val="center"/>
          </w:tcPr>
          <w:p w:rsidR="007B48D2" w:rsidRPr="005F029F" w:rsidRDefault="00DD3D2D">
            <w:pPr>
              <w:jc w:val="center"/>
              <w:rPr>
                <w:sz w:val="24"/>
              </w:rPr>
            </w:pPr>
            <w:r w:rsidRPr="005F029F">
              <w:rPr>
                <w:sz w:val="24"/>
              </w:rPr>
              <w:t>002131</w:t>
            </w:r>
          </w:p>
        </w:tc>
        <w:tc>
          <w:tcPr>
            <w:tcW w:w="1980" w:type="dxa"/>
            <w:vAlign w:val="center"/>
          </w:tcPr>
          <w:p w:rsidR="007B48D2" w:rsidRPr="005F029F" w:rsidRDefault="00DD3D2D">
            <w:pPr>
              <w:jc w:val="center"/>
              <w:rPr>
                <w:sz w:val="24"/>
              </w:rPr>
            </w:pPr>
            <w:r w:rsidRPr="005F029F">
              <w:rPr>
                <w:sz w:val="24"/>
              </w:rPr>
              <w:t>利欧股份</w:t>
            </w:r>
          </w:p>
        </w:tc>
        <w:tc>
          <w:tcPr>
            <w:tcW w:w="2879" w:type="dxa"/>
            <w:vAlign w:val="center"/>
          </w:tcPr>
          <w:p w:rsidR="007B48D2" w:rsidRPr="005F029F" w:rsidRDefault="00DD3D2D">
            <w:pPr>
              <w:jc w:val="right"/>
              <w:rPr>
                <w:sz w:val="24"/>
              </w:rPr>
            </w:pPr>
            <w:r w:rsidRPr="005F029F">
              <w:rPr>
                <w:sz w:val="24"/>
              </w:rPr>
              <w:t>95,995,306.64</w:t>
            </w:r>
          </w:p>
        </w:tc>
        <w:tc>
          <w:tcPr>
            <w:tcW w:w="1620" w:type="dxa"/>
            <w:vAlign w:val="center"/>
          </w:tcPr>
          <w:p w:rsidR="007B48D2" w:rsidRPr="005F029F" w:rsidRDefault="00DD3D2D">
            <w:pPr>
              <w:jc w:val="right"/>
              <w:rPr>
                <w:sz w:val="24"/>
              </w:rPr>
            </w:pPr>
            <w:r w:rsidRPr="005F029F">
              <w:rPr>
                <w:sz w:val="24"/>
              </w:rPr>
              <w:t>3.06</w:t>
            </w:r>
          </w:p>
        </w:tc>
      </w:tr>
      <w:tr w:rsidR="007B48D2" w:rsidRPr="005F029F">
        <w:tc>
          <w:tcPr>
            <w:tcW w:w="869" w:type="dxa"/>
            <w:vAlign w:val="center"/>
          </w:tcPr>
          <w:p w:rsidR="007B48D2" w:rsidRPr="005F029F" w:rsidRDefault="00DD3D2D">
            <w:pPr>
              <w:jc w:val="center"/>
              <w:rPr>
                <w:sz w:val="24"/>
              </w:rPr>
            </w:pPr>
            <w:r w:rsidRPr="005F029F">
              <w:rPr>
                <w:sz w:val="24"/>
              </w:rPr>
              <w:t>5</w:t>
            </w:r>
          </w:p>
        </w:tc>
        <w:tc>
          <w:tcPr>
            <w:tcW w:w="1650" w:type="dxa"/>
            <w:vAlign w:val="center"/>
          </w:tcPr>
          <w:p w:rsidR="007B48D2" w:rsidRPr="005F029F" w:rsidRDefault="00DD3D2D">
            <w:pPr>
              <w:jc w:val="center"/>
              <w:rPr>
                <w:sz w:val="24"/>
              </w:rPr>
            </w:pPr>
            <w:r w:rsidRPr="005F029F">
              <w:rPr>
                <w:sz w:val="24"/>
              </w:rPr>
              <w:t>600688</w:t>
            </w:r>
          </w:p>
        </w:tc>
        <w:tc>
          <w:tcPr>
            <w:tcW w:w="1980" w:type="dxa"/>
            <w:vAlign w:val="center"/>
          </w:tcPr>
          <w:p w:rsidR="007B48D2" w:rsidRPr="005F029F" w:rsidRDefault="00DD3D2D">
            <w:pPr>
              <w:jc w:val="center"/>
              <w:rPr>
                <w:sz w:val="24"/>
              </w:rPr>
            </w:pPr>
            <w:r w:rsidRPr="005F029F">
              <w:rPr>
                <w:sz w:val="24"/>
              </w:rPr>
              <w:t>上海石化</w:t>
            </w:r>
          </w:p>
        </w:tc>
        <w:tc>
          <w:tcPr>
            <w:tcW w:w="2879" w:type="dxa"/>
            <w:vAlign w:val="center"/>
          </w:tcPr>
          <w:p w:rsidR="007B48D2" w:rsidRPr="005F029F" w:rsidRDefault="00DD3D2D">
            <w:pPr>
              <w:jc w:val="right"/>
              <w:rPr>
                <w:sz w:val="24"/>
              </w:rPr>
            </w:pPr>
            <w:r w:rsidRPr="005F029F">
              <w:rPr>
                <w:sz w:val="24"/>
              </w:rPr>
              <w:t>92,419,425.37</w:t>
            </w:r>
          </w:p>
        </w:tc>
        <w:tc>
          <w:tcPr>
            <w:tcW w:w="1620" w:type="dxa"/>
            <w:vAlign w:val="center"/>
          </w:tcPr>
          <w:p w:rsidR="007B48D2" w:rsidRPr="005F029F" w:rsidRDefault="00DD3D2D">
            <w:pPr>
              <w:jc w:val="right"/>
              <w:rPr>
                <w:sz w:val="24"/>
              </w:rPr>
            </w:pPr>
            <w:r w:rsidRPr="005F029F">
              <w:rPr>
                <w:sz w:val="24"/>
              </w:rPr>
              <w:t>2.94</w:t>
            </w:r>
          </w:p>
        </w:tc>
      </w:tr>
      <w:tr w:rsidR="007B48D2" w:rsidRPr="005F029F">
        <w:tc>
          <w:tcPr>
            <w:tcW w:w="869" w:type="dxa"/>
            <w:vAlign w:val="center"/>
          </w:tcPr>
          <w:p w:rsidR="007B48D2" w:rsidRPr="005F029F" w:rsidRDefault="00DD3D2D">
            <w:pPr>
              <w:jc w:val="center"/>
              <w:rPr>
                <w:sz w:val="24"/>
              </w:rPr>
            </w:pPr>
            <w:r w:rsidRPr="005F029F">
              <w:rPr>
                <w:sz w:val="24"/>
              </w:rPr>
              <w:t>6</w:t>
            </w:r>
          </w:p>
        </w:tc>
        <w:tc>
          <w:tcPr>
            <w:tcW w:w="1650" w:type="dxa"/>
            <w:vAlign w:val="center"/>
          </w:tcPr>
          <w:p w:rsidR="007B48D2" w:rsidRPr="005F029F" w:rsidRDefault="00DD3D2D">
            <w:pPr>
              <w:jc w:val="center"/>
              <w:rPr>
                <w:sz w:val="24"/>
              </w:rPr>
            </w:pPr>
            <w:r w:rsidRPr="005F029F">
              <w:rPr>
                <w:sz w:val="24"/>
              </w:rPr>
              <w:t>002508</w:t>
            </w:r>
          </w:p>
        </w:tc>
        <w:tc>
          <w:tcPr>
            <w:tcW w:w="1980" w:type="dxa"/>
            <w:vAlign w:val="center"/>
          </w:tcPr>
          <w:p w:rsidR="007B48D2" w:rsidRPr="005F029F" w:rsidRDefault="00DD3D2D">
            <w:pPr>
              <w:jc w:val="center"/>
              <w:rPr>
                <w:sz w:val="24"/>
              </w:rPr>
            </w:pPr>
            <w:r w:rsidRPr="005F029F">
              <w:rPr>
                <w:sz w:val="24"/>
              </w:rPr>
              <w:t>老板电器</w:t>
            </w:r>
          </w:p>
        </w:tc>
        <w:tc>
          <w:tcPr>
            <w:tcW w:w="2879" w:type="dxa"/>
            <w:vAlign w:val="center"/>
          </w:tcPr>
          <w:p w:rsidR="007B48D2" w:rsidRPr="005F029F" w:rsidRDefault="00DD3D2D">
            <w:pPr>
              <w:jc w:val="right"/>
              <w:rPr>
                <w:sz w:val="24"/>
              </w:rPr>
            </w:pPr>
            <w:r w:rsidRPr="005F029F">
              <w:rPr>
                <w:sz w:val="24"/>
              </w:rPr>
              <w:t>79,488,051.67</w:t>
            </w:r>
          </w:p>
        </w:tc>
        <w:tc>
          <w:tcPr>
            <w:tcW w:w="1620" w:type="dxa"/>
            <w:vAlign w:val="center"/>
          </w:tcPr>
          <w:p w:rsidR="007B48D2" w:rsidRPr="005F029F" w:rsidRDefault="00DD3D2D">
            <w:pPr>
              <w:jc w:val="right"/>
              <w:rPr>
                <w:sz w:val="24"/>
              </w:rPr>
            </w:pPr>
            <w:r w:rsidRPr="005F029F">
              <w:rPr>
                <w:sz w:val="24"/>
              </w:rPr>
              <w:t>2.53</w:t>
            </w:r>
          </w:p>
        </w:tc>
      </w:tr>
      <w:tr w:rsidR="007B48D2" w:rsidRPr="005F029F">
        <w:tc>
          <w:tcPr>
            <w:tcW w:w="869" w:type="dxa"/>
            <w:vAlign w:val="center"/>
          </w:tcPr>
          <w:p w:rsidR="007B48D2" w:rsidRPr="005F029F" w:rsidRDefault="00DD3D2D">
            <w:pPr>
              <w:jc w:val="center"/>
              <w:rPr>
                <w:sz w:val="24"/>
              </w:rPr>
            </w:pPr>
            <w:r w:rsidRPr="005F029F">
              <w:rPr>
                <w:sz w:val="24"/>
              </w:rPr>
              <w:t>7</w:t>
            </w:r>
          </w:p>
        </w:tc>
        <w:tc>
          <w:tcPr>
            <w:tcW w:w="1650" w:type="dxa"/>
            <w:vAlign w:val="center"/>
          </w:tcPr>
          <w:p w:rsidR="007B48D2" w:rsidRPr="005F029F" w:rsidRDefault="00DD3D2D">
            <w:pPr>
              <w:jc w:val="center"/>
              <w:rPr>
                <w:sz w:val="24"/>
              </w:rPr>
            </w:pPr>
            <w:r w:rsidRPr="005F029F">
              <w:rPr>
                <w:sz w:val="24"/>
              </w:rPr>
              <w:t>002456</w:t>
            </w:r>
          </w:p>
        </w:tc>
        <w:tc>
          <w:tcPr>
            <w:tcW w:w="1980" w:type="dxa"/>
            <w:vAlign w:val="center"/>
          </w:tcPr>
          <w:p w:rsidR="007B48D2" w:rsidRPr="005F029F" w:rsidRDefault="00DD3D2D">
            <w:pPr>
              <w:jc w:val="center"/>
              <w:rPr>
                <w:sz w:val="24"/>
              </w:rPr>
            </w:pPr>
            <w:r w:rsidRPr="005F029F">
              <w:rPr>
                <w:sz w:val="24"/>
              </w:rPr>
              <w:t>欧菲光</w:t>
            </w:r>
          </w:p>
        </w:tc>
        <w:tc>
          <w:tcPr>
            <w:tcW w:w="2879" w:type="dxa"/>
            <w:vAlign w:val="center"/>
          </w:tcPr>
          <w:p w:rsidR="007B48D2" w:rsidRPr="005F029F" w:rsidRDefault="00DD3D2D">
            <w:pPr>
              <w:jc w:val="right"/>
              <w:rPr>
                <w:sz w:val="24"/>
              </w:rPr>
            </w:pPr>
            <w:r w:rsidRPr="005F029F">
              <w:rPr>
                <w:sz w:val="24"/>
              </w:rPr>
              <w:t>78,466,889.24</w:t>
            </w:r>
          </w:p>
        </w:tc>
        <w:tc>
          <w:tcPr>
            <w:tcW w:w="1620" w:type="dxa"/>
            <w:vAlign w:val="center"/>
          </w:tcPr>
          <w:p w:rsidR="007B48D2" w:rsidRPr="005F029F" w:rsidRDefault="00DD3D2D">
            <w:pPr>
              <w:jc w:val="right"/>
              <w:rPr>
                <w:sz w:val="24"/>
              </w:rPr>
            </w:pPr>
            <w:r w:rsidRPr="005F029F">
              <w:rPr>
                <w:sz w:val="24"/>
              </w:rPr>
              <w:t>2.50</w:t>
            </w:r>
          </w:p>
        </w:tc>
      </w:tr>
      <w:tr w:rsidR="007B48D2" w:rsidRPr="005F029F">
        <w:tc>
          <w:tcPr>
            <w:tcW w:w="869" w:type="dxa"/>
            <w:vAlign w:val="center"/>
          </w:tcPr>
          <w:p w:rsidR="007B48D2" w:rsidRPr="005F029F" w:rsidRDefault="00DD3D2D">
            <w:pPr>
              <w:jc w:val="center"/>
              <w:rPr>
                <w:sz w:val="24"/>
              </w:rPr>
            </w:pPr>
            <w:r w:rsidRPr="005F029F">
              <w:rPr>
                <w:sz w:val="24"/>
              </w:rPr>
              <w:t>8</w:t>
            </w:r>
          </w:p>
        </w:tc>
        <w:tc>
          <w:tcPr>
            <w:tcW w:w="1650" w:type="dxa"/>
            <w:vAlign w:val="center"/>
          </w:tcPr>
          <w:p w:rsidR="007B48D2" w:rsidRPr="005F029F" w:rsidRDefault="00DD3D2D">
            <w:pPr>
              <w:jc w:val="center"/>
              <w:rPr>
                <w:sz w:val="24"/>
              </w:rPr>
            </w:pPr>
            <w:r w:rsidRPr="005F029F">
              <w:rPr>
                <w:sz w:val="24"/>
              </w:rPr>
              <w:t>600172</w:t>
            </w:r>
          </w:p>
        </w:tc>
        <w:tc>
          <w:tcPr>
            <w:tcW w:w="1980" w:type="dxa"/>
            <w:vAlign w:val="center"/>
          </w:tcPr>
          <w:p w:rsidR="007B48D2" w:rsidRPr="005F029F" w:rsidRDefault="00DD3D2D">
            <w:pPr>
              <w:jc w:val="center"/>
              <w:rPr>
                <w:sz w:val="24"/>
              </w:rPr>
            </w:pPr>
            <w:r w:rsidRPr="005F029F">
              <w:rPr>
                <w:sz w:val="24"/>
              </w:rPr>
              <w:t>黄河旋风</w:t>
            </w:r>
          </w:p>
        </w:tc>
        <w:tc>
          <w:tcPr>
            <w:tcW w:w="2879" w:type="dxa"/>
            <w:vAlign w:val="center"/>
          </w:tcPr>
          <w:p w:rsidR="007B48D2" w:rsidRPr="005F029F" w:rsidRDefault="00DD3D2D">
            <w:pPr>
              <w:jc w:val="right"/>
              <w:rPr>
                <w:sz w:val="24"/>
              </w:rPr>
            </w:pPr>
            <w:r w:rsidRPr="005F029F">
              <w:rPr>
                <w:sz w:val="24"/>
              </w:rPr>
              <w:t>76,697,470.62</w:t>
            </w:r>
          </w:p>
        </w:tc>
        <w:tc>
          <w:tcPr>
            <w:tcW w:w="1620" w:type="dxa"/>
            <w:vAlign w:val="center"/>
          </w:tcPr>
          <w:p w:rsidR="007B48D2" w:rsidRPr="005F029F" w:rsidRDefault="00DD3D2D">
            <w:pPr>
              <w:jc w:val="right"/>
              <w:rPr>
                <w:sz w:val="24"/>
              </w:rPr>
            </w:pPr>
            <w:r w:rsidRPr="005F029F">
              <w:rPr>
                <w:sz w:val="24"/>
              </w:rPr>
              <w:t>2.44</w:t>
            </w:r>
          </w:p>
        </w:tc>
      </w:tr>
      <w:tr w:rsidR="007B48D2" w:rsidRPr="005F029F">
        <w:tc>
          <w:tcPr>
            <w:tcW w:w="869" w:type="dxa"/>
            <w:vAlign w:val="center"/>
          </w:tcPr>
          <w:p w:rsidR="007B48D2" w:rsidRPr="005F029F" w:rsidRDefault="00DD3D2D">
            <w:pPr>
              <w:jc w:val="center"/>
              <w:rPr>
                <w:sz w:val="24"/>
              </w:rPr>
            </w:pPr>
            <w:r w:rsidRPr="005F029F">
              <w:rPr>
                <w:sz w:val="24"/>
              </w:rPr>
              <w:t>9</w:t>
            </w:r>
          </w:p>
        </w:tc>
        <w:tc>
          <w:tcPr>
            <w:tcW w:w="1650" w:type="dxa"/>
            <w:vAlign w:val="center"/>
          </w:tcPr>
          <w:p w:rsidR="007B48D2" w:rsidRPr="005F029F" w:rsidRDefault="00DD3D2D">
            <w:pPr>
              <w:jc w:val="center"/>
              <w:rPr>
                <w:sz w:val="24"/>
              </w:rPr>
            </w:pPr>
            <w:r w:rsidRPr="005F029F">
              <w:rPr>
                <w:sz w:val="24"/>
              </w:rPr>
              <w:t>600547</w:t>
            </w:r>
          </w:p>
        </w:tc>
        <w:tc>
          <w:tcPr>
            <w:tcW w:w="1980" w:type="dxa"/>
            <w:vAlign w:val="center"/>
          </w:tcPr>
          <w:p w:rsidR="007B48D2" w:rsidRPr="005F029F" w:rsidRDefault="00DD3D2D">
            <w:pPr>
              <w:jc w:val="center"/>
              <w:rPr>
                <w:sz w:val="24"/>
              </w:rPr>
            </w:pPr>
            <w:r w:rsidRPr="005F029F">
              <w:rPr>
                <w:sz w:val="24"/>
              </w:rPr>
              <w:t>山东黄金</w:t>
            </w:r>
          </w:p>
        </w:tc>
        <w:tc>
          <w:tcPr>
            <w:tcW w:w="2879" w:type="dxa"/>
            <w:vAlign w:val="center"/>
          </w:tcPr>
          <w:p w:rsidR="007B48D2" w:rsidRPr="005F029F" w:rsidRDefault="00DD3D2D">
            <w:pPr>
              <w:jc w:val="right"/>
              <w:rPr>
                <w:sz w:val="24"/>
              </w:rPr>
            </w:pPr>
            <w:r w:rsidRPr="005F029F">
              <w:rPr>
                <w:sz w:val="24"/>
              </w:rPr>
              <w:t>76,631,819.41</w:t>
            </w:r>
          </w:p>
        </w:tc>
        <w:tc>
          <w:tcPr>
            <w:tcW w:w="1620" w:type="dxa"/>
            <w:vAlign w:val="center"/>
          </w:tcPr>
          <w:p w:rsidR="007B48D2" w:rsidRPr="005F029F" w:rsidRDefault="00DD3D2D">
            <w:pPr>
              <w:jc w:val="right"/>
              <w:rPr>
                <w:sz w:val="24"/>
              </w:rPr>
            </w:pPr>
            <w:r w:rsidRPr="005F029F">
              <w:rPr>
                <w:sz w:val="24"/>
              </w:rPr>
              <w:t>2.44</w:t>
            </w:r>
          </w:p>
        </w:tc>
      </w:tr>
      <w:tr w:rsidR="007B48D2" w:rsidRPr="005F029F">
        <w:tc>
          <w:tcPr>
            <w:tcW w:w="869" w:type="dxa"/>
            <w:vAlign w:val="center"/>
          </w:tcPr>
          <w:p w:rsidR="007B48D2" w:rsidRPr="005F029F" w:rsidRDefault="00DD3D2D">
            <w:pPr>
              <w:jc w:val="center"/>
              <w:rPr>
                <w:sz w:val="24"/>
              </w:rPr>
            </w:pPr>
            <w:r w:rsidRPr="005F029F">
              <w:rPr>
                <w:sz w:val="24"/>
              </w:rPr>
              <w:t>10</w:t>
            </w:r>
          </w:p>
        </w:tc>
        <w:tc>
          <w:tcPr>
            <w:tcW w:w="1650" w:type="dxa"/>
            <w:vAlign w:val="center"/>
          </w:tcPr>
          <w:p w:rsidR="007B48D2" w:rsidRPr="005F029F" w:rsidRDefault="00DD3D2D">
            <w:pPr>
              <w:jc w:val="center"/>
              <w:rPr>
                <w:sz w:val="24"/>
              </w:rPr>
            </w:pPr>
            <w:r w:rsidRPr="005F029F">
              <w:rPr>
                <w:sz w:val="24"/>
              </w:rPr>
              <w:t>600104</w:t>
            </w:r>
          </w:p>
        </w:tc>
        <w:tc>
          <w:tcPr>
            <w:tcW w:w="1980" w:type="dxa"/>
            <w:vAlign w:val="center"/>
          </w:tcPr>
          <w:p w:rsidR="007B48D2" w:rsidRPr="005F029F" w:rsidRDefault="00DD3D2D">
            <w:pPr>
              <w:jc w:val="center"/>
              <w:rPr>
                <w:sz w:val="24"/>
              </w:rPr>
            </w:pPr>
            <w:r w:rsidRPr="005F029F">
              <w:rPr>
                <w:sz w:val="24"/>
              </w:rPr>
              <w:t>上汽集团</w:t>
            </w:r>
          </w:p>
        </w:tc>
        <w:tc>
          <w:tcPr>
            <w:tcW w:w="2879" w:type="dxa"/>
            <w:vAlign w:val="center"/>
          </w:tcPr>
          <w:p w:rsidR="007B48D2" w:rsidRPr="005F029F" w:rsidRDefault="00DD3D2D">
            <w:pPr>
              <w:jc w:val="right"/>
              <w:rPr>
                <w:sz w:val="24"/>
              </w:rPr>
            </w:pPr>
            <w:r w:rsidRPr="005F029F">
              <w:rPr>
                <w:sz w:val="24"/>
              </w:rPr>
              <w:t>76,255,705.51</w:t>
            </w:r>
          </w:p>
        </w:tc>
        <w:tc>
          <w:tcPr>
            <w:tcW w:w="1620" w:type="dxa"/>
            <w:vAlign w:val="center"/>
          </w:tcPr>
          <w:p w:rsidR="007B48D2" w:rsidRPr="005F029F" w:rsidRDefault="00DD3D2D">
            <w:pPr>
              <w:jc w:val="right"/>
              <w:rPr>
                <w:sz w:val="24"/>
              </w:rPr>
            </w:pPr>
            <w:r w:rsidRPr="005F029F">
              <w:rPr>
                <w:sz w:val="24"/>
              </w:rPr>
              <w:t>2.43</w:t>
            </w:r>
          </w:p>
        </w:tc>
      </w:tr>
      <w:tr w:rsidR="007B48D2" w:rsidRPr="005F029F">
        <w:tc>
          <w:tcPr>
            <w:tcW w:w="869" w:type="dxa"/>
            <w:vAlign w:val="center"/>
          </w:tcPr>
          <w:p w:rsidR="007B48D2" w:rsidRPr="005F029F" w:rsidRDefault="00DD3D2D">
            <w:pPr>
              <w:jc w:val="center"/>
              <w:rPr>
                <w:sz w:val="24"/>
              </w:rPr>
            </w:pPr>
            <w:r w:rsidRPr="005F029F">
              <w:rPr>
                <w:sz w:val="24"/>
              </w:rPr>
              <w:t>11</w:t>
            </w:r>
          </w:p>
        </w:tc>
        <w:tc>
          <w:tcPr>
            <w:tcW w:w="1650" w:type="dxa"/>
            <w:vAlign w:val="center"/>
          </w:tcPr>
          <w:p w:rsidR="007B48D2" w:rsidRPr="005F029F" w:rsidRDefault="00DD3D2D">
            <w:pPr>
              <w:jc w:val="center"/>
              <w:rPr>
                <w:sz w:val="24"/>
              </w:rPr>
            </w:pPr>
            <w:r w:rsidRPr="005F029F">
              <w:rPr>
                <w:sz w:val="24"/>
              </w:rPr>
              <w:t>600054</w:t>
            </w:r>
          </w:p>
        </w:tc>
        <w:tc>
          <w:tcPr>
            <w:tcW w:w="1980" w:type="dxa"/>
            <w:vAlign w:val="center"/>
          </w:tcPr>
          <w:p w:rsidR="007B48D2" w:rsidRPr="005F029F" w:rsidRDefault="00DD3D2D">
            <w:pPr>
              <w:jc w:val="center"/>
              <w:rPr>
                <w:sz w:val="24"/>
              </w:rPr>
            </w:pPr>
            <w:r w:rsidRPr="005F029F">
              <w:rPr>
                <w:sz w:val="24"/>
              </w:rPr>
              <w:t>黄山旅游</w:t>
            </w:r>
          </w:p>
        </w:tc>
        <w:tc>
          <w:tcPr>
            <w:tcW w:w="2879" w:type="dxa"/>
            <w:vAlign w:val="center"/>
          </w:tcPr>
          <w:p w:rsidR="007B48D2" w:rsidRPr="005F029F" w:rsidRDefault="00DD3D2D">
            <w:pPr>
              <w:jc w:val="right"/>
              <w:rPr>
                <w:sz w:val="24"/>
              </w:rPr>
            </w:pPr>
            <w:r w:rsidRPr="005F029F">
              <w:rPr>
                <w:sz w:val="24"/>
              </w:rPr>
              <w:t>69,566,414.95</w:t>
            </w:r>
          </w:p>
        </w:tc>
        <w:tc>
          <w:tcPr>
            <w:tcW w:w="1620" w:type="dxa"/>
            <w:vAlign w:val="center"/>
          </w:tcPr>
          <w:p w:rsidR="007B48D2" w:rsidRPr="005F029F" w:rsidRDefault="00DD3D2D">
            <w:pPr>
              <w:jc w:val="right"/>
              <w:rPr>
                <w:sz w:val="24"/>
              </w:rPr>
            </w:pPr>
            <w:r w:rsidRPr="005F029F">
              <w:rPr>
                <w:sz w:val="24"/>
              </w:rPr>
              <w:t>2.22</w:t>
            </w:r>
          </w:p>
        </w:tc>
      </w:tr>
      <w:tr w:rsidR="007B48D2" w:rsidRPr="005F029F">
        <w:tc>
          <w:tcPr>
            <w:tcW w:w="869" w:type="dxa"/>
            <w:vAlign w:val="center"/>
          </w:tcPr>
          <w:p w:rsidR="007B48D2" w:rsidRPr="005F029F" w:rsidRDefault="00DD3D2D">
            <w:pPr>
              <w:jc w:val="center"/>
              <w:rPr>
                <w:sz w:val="24"/>
              </w:rPr>
            </w:pPr>
            <w:r w:rsidRPr="005F029F">
              <w:rPr>
                <w:sz w:val="24"/>
              </w:rPr>
              <w:t>12</w:t>
            </w:r>
          </w:p>
        </w:tc>
        <w:tc>
          <w:tcPr>
            <w:tcW w:w="1650" w:type="dxa"/>
            <w:vAlign w:val="center"/>
          </w:tcPr>
          <w:p w:rsidR="007B48D2" w:rsidRPr="005F029F" w:rsidRDefault="00DD3D2D">
            <w:pPr>
              <w:jc w:val="center"/>
              <w:rPr>
                <w:sz w:val="24"/>
              </w:rPr>
            </w:pPr>
            <w:r w:rsidRPr="005F029F">
              <w:rPr>
                <w:sz w:val="24"/>
              </w:rPr>
              <w:t>002329</w:t>
            </w:r>
          </w:p>
        </w:tc>
        <w:tc>
          <w:tcPr>
            <w:tcW w:w="1980" w:type="dxa"/>
            <w:vAlign w:val="center"/>
          </w:tcPr>
          <w:p w:rsidR="007B48D2" w:rsidRPr="005F029F" w:rsidRDefault="00DD3D2D">
            <w:pPr>
              <w:jc w:val="center"/>
              <w:rPr>
                <w:sz w:val="24"/>
              </w:rPr>
            </w:pPr>
            <w:r w:rsidRPr="005F029F">
              <w:rPr>
                <w:sz w:val="24"/>
              </w:rPr>
              <w:t>皇氏集团</w:t>
            </w:r>
          </w:p>
        </w:tc>
        <w:tc>
          <w:tcPr>
            <w:tcW w:w="2879" w:type="dxa"/>
            <w:vAlign w:val="center"/>
          </w:tcPr>
          <w:p w:rsidR="007B48D2" w:rsidRPr="005F029F" w:rsidRDefault="00DD3D2D">
            <w:pPr>
              <w:jc w:val="right"/>
              <w:rPr>
                <w:sz w:val="24"/>
              </w:rPr>
            </w:pPr>
            <w:r w:rsidRPr="005F029F">
              <w:rPr>
                <w:sz w:val="24"/>
              </w:rPr>
              <w:t>67,611,184.38</w:t>
            </w:r>
          </w:p>
        </w:tc>
        <w:tc>
          <w:tcPr>
            <w:tcW w:w="1620" w:type="dxa"/>
            <w:vAlign w:val="center"/>
          </w:tcPr>
          <w:p w:rsidR="007B48D2" w:rsidRPr="005F029F" w:rsidRDefault="00DD3D2D">
            <w:pPr>
              <w:jc w:val="right"/>
              <w:rPr>
                <w:sz w:val="24"/>
              </w:rPr>
            </w:pPr>
            <w:r w:rsidRPr="005F029F">
              <w:rPr>
                <w:sz w:val="24"/>
              </w:rPr>
              <w:t>2.15</w:t>
            </w:r>
          </w:p>
        </w:tc>
      </w:tr>
      <w:tr w:rsidR="007B48D2" w:rsidRPr="005F029F">
        <w:tc>
          <w:tcPr>
            <w:tcW w:w="869" w:type="dxa"/>
            <w:vAlign w:val="center"/>
          </w:tcPr>
          <w:p w:rsidR="007B48D2" w:rsidRPr="005F029F" w:rsidRDefault="00DD3D2D">
            <w:pPr>
              <w:jc w:val="center"/>
              <w:rPr>
                <w:sz w:val="24"/>
              </w:rPr>
            </w:pPr>
            <w:r w:rsidRPr="005F029F">
              <w:rPr>
                <w:sz w:val="24"/>
              </w:rPr>
              <w:t>13</w:t>
            </w:r>
          </w:p>
        </w:tc>
        <w:tc>
          <w:tcPr>
            <w:tcW w:w="1650" w:type="dxa"/>
            <w:vAlign w:val="center"/>
          </w:tcPr>
          <w:p w:rsidR="007B48D2" w:rsidRPr="005F029F" w:rsidRDefault="00DD3D2D">
            <w:pPr>
              <w:jc w:val="center"/>
              <w:rPr>
                <w:sz w:val="24"/>
              </w:rPr>
            </w:pPr>
            <w:r w:rsidRPr="005F029F">
              <w:rPr>
                <w:sz w:val="24"/>
              </w:rPr>
              <w:t>002466</w:t>
            </w:r>
          </w:p>
        </w:tc>
        <w:tc>
          <w:tcPr>
            <w:tcW w:w="1980" w:type="dxa"/>
            <w:vAlign w:val="center"/>
          </w:tcPr>
          <w:p w:rsidR="007B48D2" w:rsidRPr="005F029F" w:rsidRDefault="00DD3D2D">
            <w:pPr>
              <w:jc w:val="center"/>
              <w:rPr>
                <w:sz w:val="24"/>
              </w:rPr>
            </w:pPr>
            <w:r w:rsidRPr="005F029F">
              <w:rPr>
                <w:sz w:val="24"/>
              </w:rPr>
              <w:t>天齐锂业</w:t>
            </w:r>
          </w:p>
        </w:tc>
        <w:tc>
          <w:tcPr>
            <w:tcW w:w="2879" w:type="dxa"/>
            <w:vAlign w:val="center"/>
          </w:tcPr>
          <w:p w:rsidR="007B48D2" w:rsidRPr="005F029F" w:rsidRDefault="00DD3D2D">
            <w:pPr>
              <w:jc w:val="right"/>
              <w:rPr>
                <w:sz w:val="24"/>
              </w:rPr>
            </w:pPr>
            <w:r w:rsidRPr="005F029F">
              <w:rPr>
                <w:sz w:val="24"/>
              </w:rPr>
              <w:t>64,971,046.58</w:t>
            </w:r>
          </w:p>
        </w:tc>
        <w:tc>
          <w:tcPr>
            <w:tcW w:w="1620" w:type="dxa"/>
            <w:vAlign w:val="center"/>
          </w:tcPr>
          <w:p w:rsidR="007B48D2" w:rsidRPr="005F029F" w:rsidRDefault="00DD3D2D">
            <w:pPr>
              <w:jc w:val="right"/>
              <w:rPr>
                <w:sz w:val="24"/>
              </w:rPr>
            </w:pPr>
            <w:r w:rsidRPr="005F029F">
              <w:rPr>
                <w:sz w:val="24"/>
              </w:rPr>
              <w:t>2.07</w:t>
            </w:r>
          </w:p>
        </w:tc>
      </w:tr>
      <w:tr w:rsidR="007B48D2" w:rsidRPr="005F029F">
        <w:tc>
          <w:tcPr>
            <w:tcW w:w="869" w:type="dxa"/>
            <w:vAlign w:val="center"/>
          </w:tcPr>
          <w:p w:rsidR="007B48D2" w:rsidRPr="005F029F" w:rsidRDefault="00DD3D2D">
            <w:pPr>
              <w:jc w:val="center"/>
              <w:rPr>
                <w:sz w:val="24"/>
              </w:rPr>
            </w:pPr>
            <w:r w:rsidRPr="005F029F">
              <w:rPr>
                <w:sz w:val="24"/>
              </w:rPr>
              <w:t>14</w:t>
            </w:r>
          </w:p>
        </w:tc>
        <w:tc>
          <w:tcPr>
            <w:tcW w:w="1650" w:type="dxa"/>
            <w:vAlign w:val="center"/>
          </w:tcPr>
          <w:p w:rsidR="007B48D2" w:rsidRPr="005F029F" w:rsidRDefault="00DD3D2D">
            <w:pPr>
              <w:jc w:val="center"/>
              <w:rPr>
                <w:sz w:val="24"/>
              </w:rPr>
            </w:pPr>
            <w:r w:rsidRPr="005F029F">
              <w:rPr>
                <w:sz w:val="24"/>
              </w:rPr>
              <w:t>600622</w:t>
            </w:r>
          </w:p>
        </w:tc>
        <w:tc>
          <w:tcPr>
            <w:tcW w:w="1980" w:type="dxa"/>
            <w:vAlign w:val="center"/>
          </w:tcPr>
          <w:p w:rsidR="007B48D2" w:rsidRPr="005F029F" w:rsidRDefault="00DD3D2D">
            <w:pPr>
              <w:jc w:val="center"/>
              <w:rPr>
                <w:sz w:val="24"/>
              </w:rPr>
            </w:pPr>
            <w:r w:rsidRPr="005F029F">
              <w:rPr>
                <w:sz w:val="24"/>
              </w:rPr>
              <w:t>嘉宝集团</w:t>
            </w:r>
          </w:p>
        </w:tc>
        <w:tc>
          <w:tcPr>
            <w:tcW w:w="2879" w:type="dxa"/>
            <w:vAlign w:val="center"/>
          </w:tcPr>
          <w:p w:rsidR="007B48D2" w:rsidRPr="005F029F" w:rsidRDefault="00DD3D2D">
            <w:pPr>
              <w:jc w:val="right"/>
              <w:rPr>
                <w:sz w:val="24"/>
              </w:rPr>
            </w:pPr>
            <w:r w:rsidRPr="005F029F">
              <w:rPr>
                <w:sz w:val="24"/>
              </w:rPr>
              <w:t>64,861,664.81</w:t>
            </w:r>
          </w:p>
        </w:tc>
        <w:tc>
          <w:tcPr>
            <w:tcW w:w="1620" w:type="dxa"/>
            <w:vAlign w:val="center"/>
          </w:tcPr>
          <w:p w:rsidR="007B48D2" w:rsidRPr="005F029F" w:rsidRDefault="00DD3D2D">
            <w:pPr>
              <w:jc w:val="right"/>
              <w:rPr>
                <w:sz w:val="24"/>
              </w:rPr>
            </w:pPr>
            <w:r w:rsidRPr="005F029F">
              <w:rPr>
                <w:sz w:val="24"/>
              </w:rPr>
              <w:t>2.07</w:t>
            </w:r>
          </w:p>
        </w:tc>
      </w:tr>
      <w:tr w:rsidR="007B48D2" w:rsidRPr="005F029F">
        <w:tc>
          <w:tcPr>
            <w:tcW w:w="869" w:type="dxa"/>
            <w:vAlign w:val="center"/>
          </w:tcPr>
          <w:p w:rsidR="007B48D2" w:rsidRPr="005F029F" w:rsidRDefault="00DD3D2D">
            <w:pPr>
              <w:jc w:val="center"/>
              <w:rPr>
                <w:sz w:val="24"/>
              </w:rPr>
            </w:pPr>
            <w:r w:rsidRPr="005F029F">
              <w:rPr>
                <w:sz w:val="24"/>
              </w:rPr>
              <w:t>15</w:t>
            </w:r>
          </w:p>
        </w:tc>
        <w:tc>
          <w:tcPr>
            <w:tcW w:w="1650" w:type="dxa"/>
            <w:vAlign w:val="center"/>
          </w:tcPr>
          <w:p w:rsidR="007B48D2" w:rsidRPr="005F029F" w:rsidRDefault="00DD3D2D">
            <w:pPr>
              <w:jc w:val="center"/>
              <w:rPr>
                <w:sz w:val="24"/>
              </w:rPr>
            </w:pPr>
            <w:r w:rsidRPr="005F029F">
              <w:rPr>
                <w:sz w:val="24"/>
              </w:rPr>
              <w:t>002157</w:t>
            </w:r>
          </w:p>
        </w:tc>
        <w:tc>
          <w:tcPr>
            <w:tcW w:w="1980" w:type="dxa"/>
            <w:vAlign w:val="center"/>
          </w:tcPr>
          <w:p w:rsidR="007B48D2" w:rsidRPr="005F029F" w:rsidRDefault="00DD3D2D">
            <w:pPr>
              <w:jc w:val="center"/>
              <w:rPr>
                <w:sz w:val="24"/>
              </w:rPr>
            </w:pPr>
            <w:r w:rsidRPr="005F029F">
              <w:rPr>
                <w:sz w:val="24"/>
              </w:rPr>
              <w:t>正邦科技</w:t>
            </w:r>
          </w:p>
        </w:tc>
        <w:tc>
          <w:tcPr>
            <w:tcW w:w="2879" w:type="dxa"/>
            <w:vAlign w:val="center"/>
          </w:tcPr>
          <w:p w:rsidR="007B48D2" w:rsidRPr="005F029F" w:rsidRDefault="00DD3D2D">
            <w:pPr>
              <w:jc w:val="right"/>
              <w:rPr>
                <w:sz w:val="24"/>
              </w:rPr>
            </w:pPr>
            <w:r w:rsidRPr="005F029F">
              <w:rPr>
                <w:sz w:val="24"/>
              </w:rPr>
              <w:t>63,198,185.58</w:t>
            </w:r>
          </w:p>
        </w:tc>
        <w:tc>
          <w:tcPr>
            <w:tcW w:w="1620" w:type="dxa"/>
            <w:vAlign w:val="center"/>
          </w:tcPr>
          <w:p w:rsidR="007B48D2" w:rsidRPr="005F029F" w:rsidRDefault="00DD3D2D">
            <w:pPr>
              <w:jc w:val="right"/>
              <w:rPr>
                <w:sz w:val="24"/>
              </w:rPr>
            </w:pPr>
            <w:r w:rsidRPr="005F029F">
              <w:rPr>
                <w:sz w:val="24"/>
              </w:rPr>
              <w:t>2.01</w:t>
            </w:r>
          </w:p>
        </w:tc>
      </w:tr>
      <w:tr w:rsidR="007B48D2" w:rsidRPr="005F029F">
        <w:tc>
          <w:tcPr>
            <w:tcW w:w="869" w:type="dxa"/>
            <w:vAlign w:val="center"/>
          </w:tcPr>
          <w:p w:rsidR="007B48D2" w:rsidRPr="005F029F" w:rsidRDefault="00DD3D2D">
            <w:pPr>
              <w:jc w:val="center"/>
              <w:rPr>
                <w:sz w:val="24"/>
              </w:rPr>
            </w:pPr>
            <w:r w:rsidRPr="005F029F">
              <w:rPr>
                <w:sz w:val="24"/>
              </w:rPr>
              <w:t>16</w:t>
            </w:r>
          </w:p>
        </w:tc>
        <w:tc>
          <w:tcPr>
            <w:tcW w:w="1650" w:type="dxa"/>
            <w:vAlign w:val="center"/>
          </w:tcPr>
          <w:p w:rsidR="007B48D2" w:rsidRPr="005F029F" w:rsidRDefault="00DD3D2D">
            <w:pPr>
              <w:jc w:val="center"/>
              <w:rPr>
                <w:sz w:val="24"/>
              </w:rPr>
            </w:pPr>
            <w:r w:rsidRPr="005F029F">
              <w:rPr>
                <w:sz w:val="24"/>
              </w:rPr>
              <w:t>002488</w:t>
            </w:r>
          </w:p>
        </w:tc>
        <w:tc>
          <w:tcPr>
            <w:tcW w:w="1980" w:type="dxa"/>
            <w:vAlign w:val="center"/>
          </w:tcPr>
          <w:p w:rsidR="007B48D2" w:rsidRPr="005F029F" w:rsidRDefault="00DD3D2D">
            <w:pPr>
              <w:jc w:val="center"/>
              <w:rPr>
                <w:sz w:val="24"/>
              </w:rPr>
            </w:pPr>
            <w:r w:rsidRPr="005F029F">
              <w:rPr>
                <w:sz w:val="24"/>
              </w:rPr>
              <w:t>金固股份</w:t>
            </w:r>
          </w:p>
        </w:tc>
        <w:tc>
          <w:tcPr>
            <w:tcW w:w="2879" w:type="dxa"/>
            <w:vAlign w:val="center"/>
          </w:tcPr>
          <w:p w:rsidR="007B48D2" w:rsidRPr="005F029F" w:rsidRDefault="00DD3D2D">
            <w:pPr>
              <w:jc w:val="right"/>
              <w:rPr>
                <w:sz w:val="24"/>
              </w:rPr>
            </w:pPr>
            <w:r w:rsidRPr="005F029F">
              <w:rPr>
                <w:sz w:val="24"/>
              </w:rPr>
              <w:t>61,073,786.58</w:t>
            </w:r>
          </w:p>
        </w:tc>
        <w:tc>
          <w:tcPr>
            <w:tcW w:w="1620" w:type="dxa"/>
            <w:vAlign w:val="center"/>
          </w:tcPr>
          <w:p w:rsidR="007B48D2" w:rsidRPr="005F029F" w:rsidRDefault="00DD3D2D">
            <w:pPr>
              <w:jc w:val="right"/>
              <w:rPr>
                <w:sz w:val="24"/>
              </w:rPr>
            </w:pPr>
            <w:r w:rsidRPr="005F029F">
              <w:rPr>
                <w:sz w:val="24"/>
              </w:rPr>
              <w:t>1.94</w:t>
            </w:r>
          </w:p>
        </w:tc>
      </w:tr>
      <w:tr w:rsidR="007B48D2" w:rsidRPr="005F029F">
        <w:tc>
          <w:tcPr>
            <w:tcW w:w="869" w:type="dxa"/>
            <w:vAlign w:val="center"/>
          </w:tcPr>
          <w:p w:rsidR="007B48D2" w:rsidRPr="005F029F" w:rsidRDefault="00DD3D2D">
            <w:pPr>
              <w:jc w:val="center"/>
              <w:rPr>
                <w:sz w:val="24"/>
              </w:rPr>
            </w:pPr>
            <w:r w:rsidRPr="005F029F">
              <w:rPr>
                <w:sz w:val="24"/>
              </w:rPr>
              <w:lastRenderedPageBreak/>
              <w:t>17</w:t>
            </w:r>
          </w:p>
        </w:tc>
        <w:tc>
          <w:tcPr>
            <w:tcW w:w="1650" w:type="dxa"/>
            <w:vAlign w:val="center"/>
          </w:tcPr>
          <w:p w:rsidR="007B48D2" w:rsidRPr="005F029F" w:rsidRDefault="00DD3D2D">
            <w:pPr>
              <w:jc w:val="center"/>
              <w:rPr>
                <w:sz w:val="24"/>
              </w:rPr>
            </w:pPr>
            <w:r w:rsidRPr="005F029F">
              <w:rPr>
                <w:sz w:val="24"/>
              </w:rPr>
              <w:t>002582</w:t>
            </w:r>
          </w:p>
        </w:tc>
        <w:tc>
          <w:tcPr>
            <w:tcW w:w="1980" w:type="dxa"/>
            <w:vAlign w:val="center"/>
          </w:tcPr>
          <w:p w:rsidR="007B48D2" w:rsidRPr="005F029F" w:rsidRDefault="00DD3D2D">
            <w:pPr>
              <w:jc w:val="center"/>
              <w:rPr>
                <w:sz w:val="24"/>
              </w:rPr>
            </w:pPr>
            <w:r w:rsidRPr="005F029F">
              <w:rPr>
                <w:sz w:val="24"/>
              </w:rPr>
              <w:t>好想你</w:t>
            </w:r>
          </w:p>
        </w:tc>
        <w:tc>
          <w:tcPr>
            <w:tcW w:w="2879" w:type="dxa"/>
            <w:vAlign w:val="center"/>
          </w:tcPr>
          <w:p w:rsidR="007B48D2" w:rsidRPr="005F029F" w:rsidRDefault="00DD3D2D">
            <w:pPr>
              <w:jc w:val="right"/>
              <w:rPr>
                <w:sz w:val="24"/>
              </w:rPr>
            </w:pPr>
            <w:r w:rsidRPr="005F029F">
              <w:rPr>
                <w:sz w:val="24"/>
              </w:rPr>
              <w:t>60,564,218.25</w:t>
            </w:r>
          </w:p>
        </w:tc>
        <w:tc>
          <w:tcPr>
            <w:tcW w:w="1620" w:type="dxa"/>
            <w:vAlign w:val="center"/>
          </w:tcPr>
          <w:p w:rsidR="007B48D2" w:rsidRPr="005F029F" w:rsidRDefault="00DD3D2D">
            <w:pPr>
              <w:jc w:val="right"/>
              <w:rPr>
                <w:sz w:val="24"/>
              </w:rPr>
            </w:pPr>
            <w:r w:rsidRPr="005F029F">
              <w:rPr>
                <w:sz w:val="24"/>
              </w:rPr>
              <w:t>1.93</w:t>
            </w:r>
          </w:p>
        </w:tc>
      </w:tr>
      <w:tr w:rsidR="007B48D2" w:rsidRPr="005F029F">
        <w:tc>
          <w:tcPr>
            <w:tcW w:w="869" w:type="dxa"/>
            <w:vAlign w:val="center"/>
          </w:tcPr>
          <w:p w:rsidR="007B48D2" w:rsidRPr="005F029F" w:rsidRDefault="00DD3D2D">
            <w:pPr>
              <w:jc w:val="center"/>
              <w:rPr>
                <w:sz w:val="24"/>
              </w:rPr>
            </w:pPr>
            <w:r w:rsidRPr="005F029F">
              <w:rPr>
                <w:sz w:val="24"/>
              </w:rPr>
              <w:t>18</w:t>
            </w:r>
          </w:p>
        </w:tc>
        <w:tc>
          <w:tcPr>
            <w:tcW w:w="1650" w:type="dxa"/>
            <w:vAlign w:val="center"/>
          </w:tcPr>
          <w:p w:rsidR="007B48D2" w:rsidRPr="005F029F" w:rsidRDefault="00DD3D2D">
            <w:pPr>
              <w:jc w:val="center"/>
              <w:rPr>
                <w:sz w:val="24"/>
              </w:rPr>
            </w:pPr>
            <w:r w:rsidRPr="005F029F">
              <w:rPr>
                <w:sz w:val="24"/>
              </w:rPr>
              <w:t>300291</w:t>
            </w:r>
          </w:p>
        </w:tc>
        <w:tc>
          <w:tcPr>
            <w:tcW w:w="1980" w:type="dxa"/>
            <w:vAlign w:val="center"/>
          </w:tcPr>
          <w:p w:rsidR="007B48D2" w:rsidRPr="005F029F" w:rsidRDefault="00DD3D2D">
            <w:pPr>
              <w:jc w:val="center"/>
              <w:rPr>
                <w:sz w:val="24"/>
              </w:rPr>
            </w:pPr>
            <w:r w:rsidRPr="005F029F">
              <w:rPr>
                <w:sz w:val="24"/>
              </w:rPr>
              <w:t>华录百纳</w:t>
            </w:r>
          </w:p>
        </w:tc>
        <w:tc>
          <w:tcPr>
            <w:tcW w:w="2879" w:type="dxa"/>
            <w:vAlign w:val="center"/>
          </w:tcPr>
          <w:p w:rsidR="007B48D2" w:rsidRPr="005F029F" w:rsidRDefault="00DD3D2D">
            <w:pPr>
              <w:jc w:val="right"/>
              <w:rPr>
                <w:sz w:val="24"/>
              </w:rPr>
            </w:pPr>
            <w:r w:rsidRPr="005F029F">
              <w:rPr>
                <w:sz w:val="24"/>
              </w:rPr>
              <w:t>60,403,378.09</w:t>
            </w:r>
          </w:p>
        </w:tc>
        <w:tc>
          <w:tcPr>
            <w:tcW w:w="1620" w:type="dxa"/>
            <w:vAlign w:val="center"/>
          </w:tcPr>
          <w:p w:rsidR="007B48D2" w:rsidRPr="005F029F" w:rsidRDefault="00DD3D2D">
            <w:pPr>
              <w:jc w:val="right"/>
              <w:rPr>
                <w:sz w:val="24"/>
              </w:rPr>
            </w:pPr>
            <w:r w:rsidRPr="005F029F">
              <w:rPr>
                <w:sz w:val="24"/>
              </w:rPr>
              <w:t>1.92</w:t>
            </w:r>
          </w:p>
        </w:tc>
      </w:tr>
      <w:tr w:rsidR="007B48D2" w:rsidRPr="005F029F">
        <w:tc>
          <w:tcPr>
            <w:tcW w:w="869" w:type="dxa"/>
            <w:vAlign w:val="center"/>
          </w:tcPr>
          <w:p w:rsidR="007B48D2" w:rsidRPr="005F029F" w:rsidRDefault="00DD3D2D">
            <w:pPr>
              <w:jc w:val="center"/>
              <w:rPr>
                <w:sz w:val="24"/>
              </w:rPr>
            </w:pPr>
            <w:r w:rsidRPr="005F029F">
              <w:rPr>
                <w:sz w:val="24"/>
              </w:rPr>
              <w:t>19</w:t>
            </w:r>
          </w:p>
        </w:tc>
        <w:tc>
          <w:tcPr>
            <w:tcW w:w="1650" w:type="dxa"/>
            <w:vAlign w:val="center"/>
          </w:tcPr>
          <w:p w:rsidR="007B48D2" w:rsidRPr="005F029F" w:rsidRDefault="00DD3D2D">
            <w:pPr>
              <w:jc w:val="center"/>
              <w:rPr>
                <w:sz w:val="24"/>
              </w:rPr>
            </w:pPr>
            <w:r w:rsidRPr="005F029F">
              <w:rPr>
                <w:sz w:val="24"/>
              </w:rPr>
              <w:t>300322</w:t>
            </w:r>
          </w:p>
        </w:tc>
        <w:tc>
          <w:tcPr>
            <w:tcW w:w="1980" w:type="dxa"/>
            <w:vAlign w:val="center"/>
          </w:tcPr>
          <w:p w:rsidR="007B48D2" w:rsidRPr="005F029F" w:rsidRDefault="00DD3D2D">
            <w:pPr>
              <w:jc w:val="center"/>
              <w:rPr>
                <w:sz w:val="24"/>
              </w:rPr>
            </w:pPr>
            <w:r w:rsidRPr="005F029F">
              <w:rPr>
                <w:sz w:val="24"/>
              </w:rPr>
              <w:t>硕贝德</w:t>
            </w:r>
          </w:p>
        </w:tc>
        <w:tc>
          <w:tcPr>
            <w:tcW w:w="2879" w:type="dxa"/>
            <w:vAlign w:val="center"/>
          </w:tcPr>
          <w:p w:rsidR="007B48D2" w:rsidRPr="005F029F" w:rsidRDefault="00DD3D2D">
            <w:pPr>
              <w:jc w:val="right"/>
              <w:rPr>
                <w:sz w:val="24"/>
              </w:rPr>
            </w:pPr>
            <w:r w:rsidRPr="005F029F">
              <w:rPr>
                <w:sz w:val="24"/>
              </w:rPr>
              <w:t>59,324,110.51</w:t>
            </w:r>
          </w:p>
        </w:tc>
        <w:tc>
          <w:tcPr>
            <w:tcW w:w="1620" w:type="dxa"/>
            <w:vAlign w:val="center"/>
          </w:tcPr>
          <w:p w:rsidR="007B48D2" w:rsidRPr="005F029F" w:rsidRDefault="00DD3D2D">
            <w:pPr>
              <w:jc w:val="right"/>
              <w:rPr>
                <w:sz w:val="24"/>
              </w:rPr>
            </w:pPr>
            <w:r w:rsidRPr="005F029F">
              <w:rPr>
                <w:sz w:val="24"/>
              </w:rPr>
              <w:t>1.89</w:t>
            </w:r>
          </w:p>
        </w:tc>
      </w:tr>
      <w:tr w:rsidR="007B48D2" w:rsidRPr="005F029F">
        <w:tc>
          <w:tcPr>
            <w:tcW w:w="869" w:type="dxa"/>
            <w:vAlign w:val="center"/>
          </w:tcPr>
          <w:p w:rsidR="007B48D2" w:rsidRPr="005F029F" w:rsidRDefault="00DD3D2D">
            <w:pPr>
              <w:jc w:val="center"/>
              <w:rPr>
                <w:sz w:val="24"/>
              </w:rPr>
            </w:pPr>
            <w:r w:rsidRPr="005F029F">
              <w:rPr>
                <w:sz w:val="24"/>
              </w:rPr>
              <w:t>20</w:t>
            </w:r>
          </w:p>
        </w:tc>
        <w:tc>
          <w:tcPr>
            <w:tcW w:w="1650" w:type="dxa"/>
            <w:vAlign w:val="center"/>
          </w:tcPr>
          <w:p w:rsidR="007B48D2" w:rsidRPr="005F029F" w:rsidRDefault="00DD3D2D">
            <w:pPr>
              <w:jc w:val="center"/>
              <w:rPr>
                <w:sz w:val="24"/>
              </w:rPr>
            </w:pPr>
            <w:r w:rsidRPr="005F029F">
              <w:rPr>
                <w:sz w:val="24"/>
              </w:rPr>
              <w:t>300384</w:t>
            </w:r>
          </w:p>
        </w:tc>
        <w:tc>
          <w:tcPr>
            <w:tcW w:w="1980" w:type="dxa"/>
            <w:vAlign w:val="center"/>
          </w:tcPr>
          <w:p w:rsidR="007B48D2" w:rsidRPr="005F029F" w:rsidRDefault="00DD3D2D">
            <w:pPr>
              <w:jc w:val="center"/>
              <w:rPr>
                <w:sz w:val="24"/>
              </w:rPr>
            </w:pPr>
            <w:r w:rsidRPr="005F029F">
              <w:rPr>
                <w:sz w:val="24"/>
              </w:rPr>
              <w:t>三联虹普</w:t>
            </w:r>
          </w:p>
        </w:tc>
        <w:tc>
          <w:tcPr>
            <w:tcW w:w="2879" w:type="dxa"/>
            <w:vAlign w:val="center"/>
          </w:tcPr>
          <w:p w:rsidR="007B48D2" w:rsidRPr="005F029F" w:rsidRDefault="00DD3D2D">
            <w:pPr>
              <w:jc w:val="right"/>
              <w:rPr>
                <w:sz w:val="24"/>
              </w:rPr>
            </w:pPr>
            <w:r w:rsidRPr="005F029F">
              <w:rPr>
                <w:sz w:val="24"/>
              </w:rPr>
              <w:t>59,134,624.03</w:t>
            </w:r>
          </w:p>
        </w:tc>
        <w:tc>
          <w:tcPr>
            <w:tcW w:w="1620" w:type="dxa"/>
            <w:vAlign w:val="center"/>
          </w:tcPr>
          <w:p w:rsidR="007B48D2" w:rsidRPr="005F029F" w:rsidRDefault="00DD3D2D">
            <w:pPr>
              <w:jc w:val="right"/>
              <w:rPr>
                <w:sz w:val="24"/>
              </w:rPr>
            </w:pPr>
            <w:r w:rsidRPr="005F029F">
              <w:rPr>
                <w:sz w:val="24"/>
              </w:rPr>
              <w:t>1.88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3,057,123,083.03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2,995,041,653.63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1"/>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140,000,000.00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5.41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140,000,000.00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5.41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DD3D2D">
        <w:tc>
          <w:tcPr>
            <w:tcW w:w="862" w:type="dxa"/>
            <w:vAlign w:val="center"/>
          </w:tcPr>
          <w:p w:rsidR="001C16A1" w:rsidRPr="005C672D" w:rsidRDefault="001C16A1" w:rsidP="00DD3D2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DD3D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DD3D2D">
            <w:pPr>
              <w:spacing w:before="29" w:line="288" w:lineRule="auto"/>
              <w:ind w:left="17"/>
              <w:jc w:val="right"/>
              <w:rPr>
                <w:sz w:val="24"/>
              </w:rPr>
            </w:pPr>
            <w:r w:rsidRPr="005C672D">
              <w:rPr>
                <w:sz w:val="24"/>
              </w:rPr>
              <w:t>-</w:t>
            </w:r>
          </w:p>
        </w:tc>
        <w:tc>
          <w:tcPr>
            <w:tcW w:w="2153" w:type="dxa"/>
            <w:vAlign w:val="center"/>
          </w:tcPr>
          <w:p w:rsidR="001C16A1" w:rsidRPr="005C672D" w:rsidRDefault="001C16A1" w:rsidP="00DD3D2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140,000,000.00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5.41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7"/>
      <w:r w:rsidRPr="005C672D">
        <w:rPr>
          <w:rFonts w:ascii="Times New Roman" w:hAnsi="Times New Roman"/>
          <w:kern w:val="0"/>
          <w:szCs w:val="24"/>
        </w:rPr>
        <w:t>7.6</w:t>
      </w:r>
      <w:bookmarkStart w:id="64"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3"/>
      <w:bookmarkEnd w:id="64"/>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w:t>
            </w:r>
            <w:r w:rsidRPr="005C672D">
              <w:rPr>
                <w:color w:val="000000"/>
                <w:sz w:val="24"/>
              </w:rPr>
              <w:lastRenderedPageBreak/>
              <w:t>值比例</w:t>
            </w:r>
            <w:r w:rsidR="001D2D5F" w:rsidRPr="005C672D">
              <w:rPr>
                <w:sz w:val="24"/>
              </w:rPr>
              <w:t>（％）</w:t>
            </w:r>
          </w:p>
        </w:tc>
      </w:tr>
      <w:tr w:rsidR="007B48D2">
        <w:tc>
          <w:tcPr>
            <w:tcW w:w="1320" w:type="dxa"/>
            <w:vAlign w:val="center"/>
          </w:tcPr>
          <w:p w:rsidR="007B48D2" w:rsidRDefault="00DD3D2D">
            <w:pPr>
              <w:jc w:val="center"/>
            </w:pPr>
            <w:r>
              <w:rPr>
                <w:color w:val="000000"/>
                <w:sz w:val="24"/>
              </w:rPr>
              <w:lastRenderedPageBreak/>
              <w:t>1</w:t>
            </w:r>
          </w:p>
        </w:tc>
        <w:tc>
          <w:tcPr>
            <w:tcW w:w="1382" w:type="dxa"/>
            <w:vAlign w:val="center"/>
          </w:tcPr>
          <w:p w:rsidR="007B48D2" w:rsidRDefault="00DD3D2D">
            <w:pPr>
              <w:jc w:val="center"/>
            </w:pPr>
            <w:r>
              <w:rPr>
                <w:color w:val="000000"/>
                <w:sz w:val="24"/>
              </w:rPr>
              <w:t>150416</w:t>
            </w:r>
          </w:p>
        </w:tc>
        <w:tc>
          <w:tcPr>
            <w:tcW w:w="1353" w:type="dxa"/>
            <w:vAlign w:val="center"/>
          </w:tcPr>
          <w:p w:rsidR="007B48D2" w:rsidRDefault="00DD3D2D">
            <w:pPr>
              <w:jc w:val="center"/>
            </w:pPr>
            <w:r>
              <w:rPr>
                <w:color w:val="000000"/>
                <w:sz w:val="24"/>
              </w:rPr>
              <w:t>15</w:t>
            </w:r>
            <w:r>
              <w:rPr>
                <w:color w:val="000000"/>
                <w:sz w:val="24"/>
              </w:rPr>
              <w:t>农发</w:t>
            </w:r>
            <w:r>
              <w:rPr>
                <w:color w:val="000000"/>
                <w:sz w:val="24"/>
              </w:rPr>
              <w:t>16</w:t>
            </w:r>
          </w:p>
        </w:tc>
        <w:tc>
          <w:tcPr>
            <w:tcW w:w="1505" w:type="dxa"/>
            <w:vAlign w:val="center"/>
          </w:tcPr>
          <w:p w:rsidR="007B48D2" w:rsidRDefault="00DD3D2D">
            <w:pPr>
              <w:jc w:val="right"/>
            </w:pPr>
            <w:r>
              <w:rPr>
                <w:color w:val="000000"/>
                <w:sz w:val="24"/>
              </w:rPr>
              <w:t>1,400,000</w:t>
            </w:r>
          </w:p>
        </w:tc>
        <w:tc>
          <w:tcPr>
            <w:tcW w:w="1737" w:type="dxa"/>
            <w:vAlign w:val="center"/>
          </w:tcPr>
          <w:p w:rsidR="007B48D2" w:rsidRDefault="00DD3D2D">
            <w:pPr>
              <w:jc w:val="right"/>
            </w:pPr>
            <w:r>
              <w:rPr>
                <w:color w:val="000000"/>
                <w:sz w:val="24"/>
              </w:rPr>
              <w:t>140,000,000.00</w:t>
            </w:r>
          </w:p>
        </w:tc>
        <w:tc>
          <w:tcPr>
            <w:tcW w:w="1701" w:type="dxa"/>
            <w:vAlign w:val="center"/>
          </w:tcPr>
          <w:p w:rsidR="007B48D2" w:rsidRDefault="00DD3D2D">
            <w:pPr>
              <w:jc w:val="right"/>
            </w:pPr>
            <w:r>
              <w:rPr>
                <w:color w:val="000000"/>
                <w:sz w:val="24"/>
              </w:rPr>
              <w:t>5.41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6"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6"/>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8"/>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1,155,234.57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3,829,284.99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13,149.25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4,997,668.81</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7B48D2">
        <w:tc>
          <w:tcPr>
            <w:tcW w:w="1145" w:type="dxa"/>
            <w:vAlign w:val="center"/>
          </w:tcPr>
          <w:p w:rsidR="007B48D2" w:rsidRDefault="00DD3D2D">
            <w:pPr>
              <w:jc w:val="center"/>
            </w:pPr>
            <w:r>
              <w:rPr>
                <w:color w:val="000000"/>
                <w:sz w:val="24"/>
              </w:rPr>
              <w:t>1</w:t>
            </w:r>
          </w:p>
        </w:tc>
        <w:tc>
          <w:tcPr>
            <w:tcW w:w="1376" w:type="dxa"/>
            <w:vAlign w:val="center"/>
          </w:tcPr>
          <w:p w:rsidR="007B48D2" w:rsidRDefault="00DD3D2D">
            <w:pPr>
              <w:jc w:val="center"/>
            </w:pPr>
            <w:r>
              <w:rPr>
                <w:color w:val="000000"/>
                <w:sz w:val="24"/>
              </w:rPr>
              <w:t>002555</w:t>
            </w:r>
          </w:p>
        </w:tc>
        <w:tc>
          <w:tcPr>
            <w:tcW w:w="1375" w:type="dxa"/>
            <w:vAlign w:val="center"/>
          </w:tcPr>
          <w:p w:rsidR="007B48D2" w:rsidRDefault="00DD3D2D">
            <w:pPr>
              <w:jc w:val="center"/>
            </w:pPr>
            <w:r>
              <w:rPr>
                <w:color w:val="000000"/>
                <w:sz w:val="24"/>
              </w:rPr>
              <w:t>三七互娱</w:t>
            </w:r>
          </w:p>
        </w:tc>
        <w:tc>
          <w:tcPr>
            <w:tcW w:w="1908" w:type="dxa"/>
            <w:vAlign w:val="center"/>
          </w:tcPr>
          <w:p w:rsidR="007B48D2" w:rsidRDefault="00DD3D2D">
            <w:pPr>
              <w:jc w:val="right"/>
            </w:pPr>
            <w:r>
              <w:rPr>
                <w:color w:val="000000"/>
                <w:sz w:val="24"/>
              </w:rPr>
              <w:t>120,371,302.00</w:t>
            </w:r>
          </w:p>
        </w:tc>
        <w:tc>
          <w:tcPr>
            <w:tcW w:w="1749" w:type="dxa"/>
            <w:vAlign w:val="center"/>
          </w:tcPr>
          <w:p w:rsidR="007B48D2" w:rsidRDefault="00DD3D2D">
            <w:pPr>
              <w:jc w:val="right"/>
            </w:pPr>
            <w:r>
              <w:rPr>
                <w:color w:val="000000"/>
                <w:sz w:val="24"/>
              </w:rPr>
              <w:t>4.65</w:t>
            </w:r>
          </w:p>
        </w:tc>
        <w:tc>
          <w:tcPr>
            <w:tcW w:w="1445" w:type="dxa"/>
            <w:vAlign w:val="center"/>
          </w:tcPr>
          <w:p w:rsidR="007B48D2" w:rsidRDefault="00DD3D2D">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662C14">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DD3D2D">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5C672D">
        <w:rPr>
          <w:b/>
          <w:bCs/>
          <w:szCs w:val="24"/>
          <w:lang w:val="en-US"/>
        </w:rPr>
        <w:t xml:space="preserve">8  </w:t>
      </w:r>
      <w:r w:rsidR="001548F9" w:rsidRPr="005C672D">
        <w:rPr>
          <w:b/>
          <w:bCs/>
          <w:szCs w:val="24"/>
          <w:lang w:val="en-US"/>
        </w:rPr>
        <w:t>基金份额持有人信息</w:t>
      </w:r>
      <w:bookmarkEnd w:id="69"/>
      <w:bookmarkEnd w:id="70"/>
    </w:p>
    <w:p w:rsidR="001548F9" w:rsidRPr="005C672D"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1"/>
      <w:bookmarkEnd w:id="72"/>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DD3D2D" w:rsidRPr="005C672D" w:rsidTr="00DD3D2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B48D2" w:rsidRDefault="00DD3D2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DD3D2D">
            <w:pPr>
              <w:spacing w:before="29" w:line="288" w:lineRule="auto"/>
              <w:jc w:val="center"/>
              <w:rPr>
                <w:sz w:val="24"/>
              </w:rPr>
            </w:pPr>
            <w:r w:rsidRPr="005C672D">
              <w:rPr>
                <w:sz w:val="24"/>
              </w:rPr>
              <w:t>持有人结构</w:t>
            </w:r>
          </w:p>
        </w:tc>
      </w:tr>
      <w:tr w:rsidR="00DD3D2D" w:rsidRPr="005C672D" w:rsidTr="00DD3D2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B48D2" w:rsidRDefault="007B48D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spacing w:before="29" w:line="288" w:lineRule="auto"/>
              <w:jc w:val="center"/>
              <w:rPr>
                <w:sz w:val="24"/>
              </w:rPr>
            </w:pPr>
            <w:r w:rsidRPr="005C672D">
              <w:rPr>
                <w:sz w:val="24"/>
              </w:rPr>
              <w:t>个人投资者</w:t>
            </w:r>
          </w:p>
        </w:tc>
      </w:tr>
      <w:tr w:rsidR="00DD3D2D" w:rsidRPr="005C672D" w:rsidTr="00DD3D2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B48D2" w:rsidRDefault="007B48D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DD3D2D">
            <w:pPr>
              <w:spacing w:before="29" w:line="288" w:lineRule="auto"/>
              <w:jc w:val="center"/>
              <w:rPr>
                <w:sz w:val="24"/>
              </w:rPr>
            </w:pPr>
            <w:r w:rsidRPr="005C672D">
              <w:rPr>
                <w:sz w:val="24"/>
              </w:rPr>
              <w:t>占总份额比例</w:t>
            </w:r>
          </w:p>
        </w:tc>
      </w:tr>
      <w:tr w:rsidR="00DD3D2D" w:rsidRPr="005C672D" w:rsidTr="00DD3D2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B48D2" w:rsidRDefault="00DD3D2D">
            <w:pPr>
              <w:jc w:val="center"/>
            </w:pPr>
            <w:r>
              <w:rPr>
                <w:bCs/>
                <w:color w:val="000000"/>
                <w:sz w:val="24"/>
              </w:rPr>
              <w:t>213,676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widowControl/>
              <w:spacing w:before="29" w:line="288" w:lineRule="auto"/>
              <w:jc w:val="right"/>
              <w:rPr>
                <w:bCs/>
                <w:color w:val="000000"/>
                <w:sz w:val="24"/>
              </w:rPr>
            </w:pPr>
            <w:r w:rsidRPr="005C672D">
              <w:rPr>
                <w:bCs/>
                <w:color w:val="000000"/>
                <w:sz w:val="24"/>
              </w:rPr>
              <w:t>15,077.15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widowControl/>
              <w:spacing w:before="29" w:line="288" w:lineRule="auto"/>
              <w:jc w:val="right"/>
              <w:rPr>
                <w:bCs/>
                <w:color w:val="000000"/>
                <w:sz w:val="24"/>
              </w:rPr>
            </w:pPr>
            <w:r w:rsidRPr="005C672D">
              <w:rPr>
                <w:bCs/>
                <w:color w:val="000000"/>
                <w:sz w:val="24"/>
              </w:rPr>
              <w:t>47,433,662.89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widowControl/>
              <w:spacing w:before="29" w:line="288" w:lineRule="auto"/>
              <w:jc w:val="right"/>
              <w:rPr>
                <w:bCs/>
                <w:color w:val="000000"/>
                <w:sz w:val="24"/>
              </w:rPr>
            </w:pPr>
            <w:r w:rsidRPr="005C672D">
              <w:rPr>
                <w:bCs/>
                <w:color w:val="000000"/>
                <w:sz w:val="24"/>
              </w:rPr>
              <w:t>1.47%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DD3D2D">
            <w:pPr>
              <w:widowControl/>
              <w:spacing w:before="29" w:line="288" w:lineRule="auto"/>
              <w:jc w:val="right"/>
              <w:rPr>
                <w:bCs/>
                <w:color w:val="000000"/>
                <w:sz w:val="24"/>
              </w:rPr>
            </w:pPr>
            <w:r w:rsidRPr="005C672D">
              <w:rPr>
                <w:bCs/>
                <w:color w:val="000000"/>
                <w:sz w:val="24"/>
              </w:rPr>
              <w:t>3,174,191,905.07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DD3D2D">
            <w:pPr>
              <w:widowControl/>
              <w:spacing w:before="29" w:line="288" w:lineRule="auto"/>
              <w:jc w:val="right"/>
              <w:rPr>
                <w:bCs/>
                <w:color w:val="000000"/>
                <w:sz w:val="24"/>
              </w:rPr>
            </w:pPr>
            <w:r w:rsidRPr="005C672D">
              <w:rPr>
                <w:bCs/>
                <w:color w:val="000000"/>
                <w:sz w:val="24"/>
              </w:rPr>
              <w:t>98.53%</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62,953.46</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DD3D2D">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DD3D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DD3D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DD3D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DD3D2D">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DD3D2D">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5C672D">
        <w:rPr>
          <w:b/>
          <w:bCs/>
          <w:szCs w:val="24"/>
          <w:lang w:val="en-US"/>
        </w:rPr>
        <w:lastRenderedPageBreak/>
        <w:t>9</w:t>
      </w:r>
      <w:r w:rsidRPr="005C672D">
        <w:rPr>
          <w:b/>
          <w:bCs/>
          <w:szCs w:val="24"/>
          <w:lang w:val="en-US"/>
        </w:rPr>
        <w:t>开放式基金份额变动</w:t>
      </w:r>
      <w:bookmarkEnd w:id="74"/>
      <w:bookmarkEnd w:id="75"/>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2007</w:t>
            </w:r>
            <w:r w:rsidRPr="005C672D">
              <w:rPr>
                <w:sz w:val="24"/>
              </w:rPr>
              <w:t>年</w:t>
            </w:r>
            <w:r w:rsidRPr="005C672D">
              <w:rPr>
                <w:sz w:val="24"/>
              </w:rPr>
              <w:t>8</w:t>
            </w:r>
            <w:r w:rsidRPr="005C672D">
              <w:rPr>
                <w:sz w:val="24"/>
              </w:rPr>
              <w:t>月</w:t>
            </w:r>
            <w:r w:rsidRPr="005C672D">
              <w:rPr>
                <w:sz w:val="24"/>
              </w:rPr>
              <w:t>8</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11,743,885,724.35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3,255,921,412.52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71,015,438.87</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105,311,283.43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3,221,625,567.96</w:t>
            </w:r>
          </w:p>
        </w:tc>
      </w:tr>
    </w:tbl>
    <w:p w:rsidR="007B48D2" w:rsidRDefault="00DD3D2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DD3D2D">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5C672D">
        <w:rPr>
          <w:b/>
          <w:bCs/>
          <w:szCs w:val="24"/>
          <w:lang w:val="en-US"/>
        </w:rPr>
        <w:t xml:space="preserve">10  </w:t>
      </w:r>
      <w:r w:rsidRPr="005C672D">
        <w:rPr>
          <w:b/>
          <w:bCs/>
          <w:szCs w:val="24"/>
          <w:lang w:val="en-US"/>
        </w:rPr>
        <w:t>重大事件揭示</w:t>
      </w:r>
      <w:bookmarkEnd w:id="76"/>
      <w:bookmarkEnd w:id="77"/>
    </w:p>
    <w:p w:rsidR="001548F9" w:rsidRPr="005C672D" w:rsidRDefault="001548F9" w:rsidP="00AC6DDA">
      <w:pPr>
        <w:pStyle w:val="20"/>
        <w:spacing w:before="29" w:after="0" w:line="288" w:lineRule="auto"/>
        <w:rPr>
          <w:rFonts w:ascii="Times New Roman" w:hAnsi="Times New Roman"/>
          <w:kern w:val="0"/>
          <w:szCs w:val="24"/>
        </w:rPr>
      </w:pPr>
      <w:bookmarkStart w:id="78"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8"/>
    </w:p>
    <w:p w:rsidR="001548F9" w:rsidRPr="005C672D" w:rsidRDefault="001548F9" w:rsidP="00AC6DDA">
      <w:pPr>
        <w:spacing w:before="29" w:line="288" w:lineRule="auto"/>
        <w:ind w:firstLineChars="200" w:firstLine="480"/>
        <w:rPr>
          <w:color w:val="000000"/>
          <w:sz w:val="24"/>
        </w:rPr>
      </w:pPr>
      <w:bookmarkStart w:id="79"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79"/>
    </w:p>
    <w:p w:rsidR="007B48D2" w:rsidRDefault="00DD3D2D">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0"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0"/>
    </w:p>
    <w:p w:rsidR="001548F9" w:rsidRPr="005C672D" w:rsidRDefault="001548F9" w:rsidP="00AC6DDA">
      <w:pPr>
        <w:spacing w:before="29" w:line="288" w:lineRule="auto"/>
        <w:ind w:firstLineChars="200" w:firstLine="480"/>
        <w:rPr>
          <w:color w:val="000000"/>
          <w:sz w:val="24"/>
        </w:rPr>
      </w:pPr>
      <w:bookmarkStart w:id="81"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1"/>
    </w:p>
    <w:p w:rsidR="001548F9" w:rsidRPr="005C672D" w:rsidRDefault="001548F9" w:rsidP="00AC6DDA">
      <w:pPr>
        <w:spacing w:before="29" w:line="288" w:lineRule="auto"/>
        <w:ind w:firstLineChars="200" w:firstLine="480"/>
        <w:rPr>
          <w:color w:val="000000"/>
          <w:sz w:val="24"/>
        </w:rPr>
      </w:pPr>
      <w:bookmarkStart w:id="82"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2"/>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3" w:name="OLE_LINK3"/>
      <w:bookmarkStart w:id="84"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3"/>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10.6</w:t>
      </w:r>
      <w:bookmarkEnd w:id="84"/>
      <w:r w:rsidR="00062814" w:rsidRPr="005C672D">
        <w:rPr>
          <w:rFonts w:ascii="Times New Roman" w:hAnsi="Times New Roman"/>
          <w:szCs w:val="24"/>
        </w:rPr>
        <w:t>管理人、托管人及其高级管理人员受稽查或处罚等情况</w:t>
      </w:r>
    </w:p>
    <w:p w:rsidR="007B48D2" w:rsidRDefault="00DD3D2D">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B48D2" w:rsidRDefault="00DD3D2D">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7B48D2" w:rsidRDefault="00DD3D2D">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5"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5"/>
    </w:p>
    <w:p w:rsidR="001548F9" w:rsidRPr="005C672D" w:rsidRDefault="001548F9" w:rsidP="00AC6DDA">
      <w:pPr>
        <w:spacing w:before="29" w:line="288" w:lineRule="auto"/>
        <w:rPr>
          <w:b/>
          <w:sz w:val="24"/>
        </w:rPr>
      </w:pPr>
      <w:bookmarkStart w:id="86" w:name="_Toc249760070"/>
      <w:r w:rsidRPr="005C672D">
        <w:rPr>
          <w:b/>
          <w:sz w:val="24"/>
        </w:rPr>
        <w:t xml:space="preserve">10.7.1 </w:t>
      </w:r>
      <w:r w:rsidRPr="005C672D">
        <w:rPr>
          <w:b/>
          <w:sz w:val="24"/>
        </w:rPr>
        <w:t>基金租用证券公司交易单元进行股票投资及佣金支付情况</w:t>
      </w:r>
      <w:bookmarkEnd w:id="86"/>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7"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7B48D2">
        <w:tc>
          <w:tcPr>
            <w:tcW w:w="1559" w:type="dxa"/>
            <w:vAlign w:val="center"/>
          </w:tcPr>
          <w:p w:rsidR="007B48D2" w:rsidRDefault="00DD3D2D">
            <w:pPr>
              <w:jc w:val="center"/>
            </w:pPr>
            <w:r>
              <w:rPr>
                <w:color w:val="000000"/>
                <w:sz w:val="24"/>
              </w:rPr>
              <w:t>海通证券股份有限公司</w:t>
            </w:r>
          </w:p>
        </w:tc>
        <w:tc>
          <w:tcPr>
            <w:tcW w:w="779" w:type="dxa"/>
            <w:vAlign w:val="center"/>
          </w:tcPr>
          <w:p w:rsidR="007B48D2" w:rsidRDefault="00DD3D2D">
            <w:pPr>
              <w:jc w:val="center"/>
            </w:pPr>
            <w:r>
              <w:rPr>
                <w:color w:val="000000"/>
                <w:sz w:val="24"/>
              </w:rPr>
              <w:t>2</w:t>
            </w:r>
          </w:p>
        </w:tc>
        <w:tc>
          <w:tcPr>
            <w:tcW w:w="1800" w:type="dxa"/>
            <w:vAlign w:val="center"/>
          </w:tcPr>
          <w:p w:rsidR="007B48D2" w:rsidRDefault="00DD3D2D">
            <w:pPr>
              <w:jc w:val="right"/>
            </w:pPr>
            <w:r>
              <w:rPr>
                <w:color w:val="000000"/>
                <w:sz w:val="24"/>
              </w:rPr>
              <w:t>75,764,374.73</w:t>
            </w:r>
          </w:p>
        </w:tc>
        <w:tc>
          <w:tcPr>
            <w:tcW w:w="1080" w:type="dxa"/>
            <w:vAlign w:val="center"/>
          </w:tcPr>
          <w:p w:rsidR="007B48D2" w:rsidRDefault="00DD3D2D">
            <w:pPr>
              <w:jc w:val="right"/>
            </w:pPr>
            <w:r>
              <w:rPr>
                <w:color w:val="000000"/>
                <w:sz w:val="24"/>
              </w:rPr>
              <w:t>1.25%</w:t>
            </w:r>
          </w:p>
        </w:tc>
        <w:tc>
          <w:tcPr>
            <w:tcW w:w="1620" w:type="dxa"/>
            <w:vAlign w:val="center"/>
          </w:tcPr>
          <w:p w:rsidR="007B48D2" w:rsidRDefault="00DD3D2D">
            <w:pPr>
              <w:jc w:val="right"/>
            </w:pPr>
            <w:r>
              <w:rPr>
                <w:color w:val="000000"/>
                <w:sz w:val="24"/>
              </w:rPr>
              <w:t>70,559.53</w:t>
            </w:r>
          </w:p>
        </w:tc>
        <w:tc>
          <w:tcPr>
            <w:tcW w:w="1080" w:type="dxa"/>
            <w:vAlign w:val="center"/>
          </w:tcPr>
          <w:p w:rsidR="007B48D2" w:rsidRDefault="00DD3D2D">
            <w:pPr>
              <w:jc w:val="right"/>
            </w:pPr>
            <w:r>
              <w:rPr>
                <w:color w:val="000000"/>
                <w:sz w:val="24"/>
              </w:rPr>
              <w:t>1.25%</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方正证券股份有限公司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701,039,774.73</w:t>
            </w:r>
          </w:p>
        </w:tc>
        <w:tc>
          <w:tcPr>
            <w:tcW w:w="1080" w:type="dxa"/>
            <w:vAlign w:val="center"/>
          </w:tcPr>
          <w:p w:rsidR="007B48D2" w:rsidRDefault="00DD3D2D">
            <w:pPr>
              <w:jc w:val="right"/>
            </w:pPr>
            <w:r>
              <w:rPr>
                <w:color w:val="000000"/>
                <w:sz w:val="24"/>
              </w:rPr>
              <w:t>11.58%</w:t>
            </w:r>
          </w:p>
        </w:tc>
        <w:tc>
          <w:tcPr>
            <w:tcW w:w="1620" w:type="dxa"/>
            <w:vAlign w:val="center"/>
          </w:tcPr>
          <w:p w:rsidR="007B48D2" w:rsidRDefault="00DD3D2D">
            <w:pPr>
              <w:jc w:val="right"/>
            </w:pPr>
            <w:r>
              <w:rPr>
                <w:color w:val="000000"/>
                <w:sz w:val="24"/>
              </w:rPr>
              <w:t>652,879.12</w:t>
            </w:r>
          </w:p>
        </w:tc>
        <w:tc>
          <w:tcPr>
            <w:tcW w:w="1080" w:type="dxa"/>
            <w:vAlign w:val="center"/>
          </w:tcPr>
          <w:p w:rsidR="007B48D2" w:rsidRDefault="00DD3D2D">
            <w:pPr>
              <w:jc w:val="right"/>
            </w:pPr>
            <w:r>
              <w:rPr>
                <w:color w:val="000000"/>
                <w:sz w:val="24"/>
              </w:rPr>
              <w:t>11.58%</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平安证券有限责任公司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693,132,624.56</w:t>
            </w:r>
          </w:p>
        </w:tc>
        <w:tc>
          <w:tcPr>
            <w:tcW w:w="1080" w:type="dxa"/>
            <w:vAlign w:val="center"/>
          </w:tcPr>
          <w:p w:rsidR="007B48D2" w:rsidRDefault="00DD3D2D">
            <w:pPr>
              <w:jc w:val="right"/>
            </w:pPr>
            <w:r>
              <w:rPr>
                <w:color w:val="000000"/>
                <w:sz w:val="24"/>
              </w:rPr>
              <w:t>11.45%</w:t>
            </w:r>
          </w:p>
        </w:tc>
        <w:tc>
          <w:tcPr>
            <w:tcW w:w="1620" w:type="dxa"/>
            <w:vAlign w:val="center"/>
          </w:tcPr>
          <w:p w:rsidR="007B48D2" w:rsidRDefault="00DD3D2D">
            <w:pPr>
              <w:jc w:val="right"/>
            </w:pPr>
            <w:r>
              <w:rPr>
                <w:color w:val="000000"/>
                <w:sz w:val="24"/>
              </w:rPr>
              <w:t>645,515.24</w:t>
            </w:r>
          </w:p>
        </w:tc>
        <w:tc>
          <w:tcPr>
            <w:tcW w:w="1080" w:type="dxa"/>
            <w:vAlign w:val="center"/>
          </w:tcPr>
          <w:p w:rsidR="007B48D2" w:rsidRDefault="00DD3D2D">
            <w:pPr>
              <w:jc w:val="right"/>
            </w:pPr>
            <w:r>
              <w:rPr>
                <w:color w:val="000000"/>
                <w:sz w:val="24"/>
              </w:rPr>
              <w:t>11.45%</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东吴证券股份有限公司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63,230,454.21</w:t>
            </w:r>
          </w:p>
        </w:tc>
        <w:tc>
          <w:tcPr>
            <w:tcW w:w="1080" w:type="dxa"/>
            <w:vAlign w:val="center"/>
          </w:tcPr>
          <w:p w:rsidR="007B48D2" w:rsidRDefault="00DD3D2D">
            <w:pPr>
              <w:jc w:val="right"/>
            </w:pPr>
            <w:r>
              <w:rPr>
                <w:color w:val="000000"/>
                <w:sz w:val="24"/>
              </w:rPr>
              <w:t>1.04%</w:t>
            </w:r>
          </w:p>
        </w:tc>
        <w:tc>
          <w:tcPr>
            <w:tcW w:w="1620" w:type="dxa"/>
            <w:vAlign w:val="center"/>
          </w:tcPr>
          <w:p w:rsidR="007B48D2" w:rsidRDefault="00DD3D2D">
            <w:pPr>
              <w:jc w:val="right"/>
            </w:pPr>
            <w:r>
              <w:rPr>
                <w:color w:val="000000"/>
                <w:sz w:val="24"/>
              </w:rPr>
              <w:t>58,887.06</w:t>
            </w:r>
          </w:p>
        </w:tc>
        <w:tc>
          <w:tcPr>
            <w:tcW w:w="1080" w:type="dxa"/>
            <w:vAlign w:val="center"/>
          </w:tcPr>
          <w:p w:rsidR="007B48D2" w:rsidRDefault="00DD3D2D">
            <w:pPr>
              <w:jc w:val="right"/>
            </w:pPr>
            <w:r>
              <w:rPr>
                <w:color w:val="000000"/>
                <w:sz w:val="24"/>
              </w:rPr>
              <w:t>1.04%</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中信建投证券股份有限公司</w:t>
            </w:r>
          </w:p>
        </w:tc>
        <w:tc>
          <w:tcPr>
            <w:tcW w:w="779" w:type="dxa"/>
            <w:vAlign w:val="center"/>
          </w:tcPr>
          <w:p w:rsidR="007B48D2" w:rsidRDefault="00DD3D2D">
            <w:pPr>
              <w:jc w:val="center"/>
            </w:pPr>
            <w:r>
              <w:rPr>
                <w:color w:val="000000"/>
                <w:sz w:val="24"/>
              </w:rPr>
              <w:t>2</w:t>
            </w:r>
          </w:p>
        </w:tc>
        <w:tc>
          <w:tcPr>
            <w:tcW w:w="1800" w:type="dxa"/>
            <w:vAlign w:val="center"/>
          </w:tcPr>
          <w:p w:rsidR="007B48D2" w:rsidRDefault="00DD3D2D">
            <w:pPr>
              <w:jc w:val="right"/>
            </w:pPr>
            <w:r>
              <w:rPr>
                <w:color w:val="000000"/>
                <w:sz w:val="24"/>
              </w:rPr>
              <w:t>410,692,042.37</w:t>
            </w:r>
          </w:p>
        </w:tc>
        <w:tc>
          <w:tcPr>
            <w:tcW w:w="1080" w:type="dxa"/>
            <w:vAlign w:val="center"/>
          </w:tcPr>
          <w:p w:rsidR="007B48D2" w:rsidRDefault="00DD3D2D">
            <w:pPr>
              <w:jc w:val="right"/>
            </w:pPr>
            <w:r>
              <w:rPr>
                <w:color w:val="000000"/>
                <w:sz w:val="24"/>
              </w:rPr>
              <w:t>6.79%</w:t>
            </w:r>
          </w:p>
        </w:tc>
        <w:tc>
          <w:tcPr>
            <w:tcW w:w="1620" w:type="dxa"/>
            <w:vAlign w:val="center"/>
          </w:tcPr>
          <w:p w:rsidR="007B48D2" w:rsidRDefault="00DD3D2D">
            <w:pPr>
              <w:jc w:val="right"/>
            </w:pPr>
            <w:r>
              <w:rPr>
                <w:color w:val="000000"/>
                <w:sz w:val="24"/>
              </w:rPr>
              <w:t>382,478.59</w:t>
            </w:r>
          </w:p>
        </w:tc>
        <w:tc>
          <w:tcPr>
            <w:tcW w:w="1080" w:type="dxa"/>
            <w:vAlign w:val="center"/>
          </w:tcPr>
          <w:p w:rsidR="007B48D2" w:rsidRDefault="00DD3D2D">
            <w:pPr>
              <w:jc w:val="right"/>
            </w:pPr>
            <w:r>
              <w:rPr>
                <w:color w:val="000000"/>
                <w:sz w:val="24"/>
              </w:rPr>
              <w:t>6.79%</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中国银河证券股份有限公司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3,663,173.80</w:t>
            </w:r>
          </w:p>
        </w:tc>
        <w:tc>
          <w:tcPr>
            <w:tcW w:w="1080" w:type="dxa"/>
            <w:vAlign w:val="center"/>
          </w:tcPr>
          <w:p w:rsidR="007B48D2" w:rsidRDefault="00DD3D2D">
            <w:pPr>
              <w:jc w:val="right"/>
            </w:pPr>
            <w:r>
              <w:rPr>
                <w:color w:val="000000"/>
                <w:sz w:val="24"/>
              </w:rPr>
              <w:t>0.06%</w:t>
            </w:r>
          </w:p>
        </w:tc>
        <w:tc>
          <w:tcPr>
            <w:tcW w:w="1620" w:type="dxa"/>
            <w:vAlign w:val="center"/>
          </w:tcPr>
          <w:p w:rsidR="007B48D2" w:rsidRDefault="00DD3D2D">
            <w:pPr>
              <w:jc w:val="right"/>
            </w:pPr>
            <w:r>
              <w:rPr>
                <w:color w:val="000000"/>
                <w:sz w:val="24"/>
              </w:rPr>
              <w:t>3,411.52</w:t>
            </w:r>
          </w:p>
        </w:tc>
        <w:tc>
          <w:tcPr>
            <w:tcW w:w="1080" w:type="dxa"/>
            <w:vAlign w:val="center"/>
          </w:tcPr>
          <w:p w:rsidR="007B48D2" w:rsidRDefault="00DD3D2D">
            <w:pPr>
              <w:jc w:val="right"/>
            </w:pPr>
            <w:r>
              <w:rPr>
                <w:color w:val="000000"/>
                <w:sz w:val="24"/>
              </w:rPr>
              <w:t>0.06%</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中国国际金融股份有限公司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332,514,455.01</w:t>
            </w:r>
          </w:p>
        </w:tc>
        <w:tc>
          <w:tcPr>
            <w:tcW w:w="1080" w:type="dxa"/>
            <w:vAlign w:val="center"/>
          </w:tcPr>
          <w:p w:rsidR="007B48D2" w:rsidRDefault="00DD3D2D">
            <w:pPr>
              <w:jc w:val="right"/>
            </w:pPr>
            <w:r>
              <w:rPr>
                <w:color w:val="000000"/>
                <w:sz w:val="24"/>
              </w:rPr>
              <w:t>5.49%</w:t>
            </w:r>
          </w:p>
        </w:tc>
        <w:tc>
          <w:tcPr>
            <w:tcW w:w="1620" w:type="dxa"/>
            <w:vAlign w:val="center"/>
          </w:tcPr>
          <w:p w:rsidR="007B48D2" w:rsidRDefault="00DD3D2D">
            <w:pPr>
              <w:jc w:val="right"/>
            </w:pPr>
            <w:r>
              <w:rPr>
                <w:color w:val="000000"/>
                <w:sz w:val="24"/>
              </w:rPr>
              <w:t>309,671.52</w:t>
            </w:r>
          </w:p>
        </w:tc>
        <w:tc>
          <w:tcPr>
            <w:tcW w:w="1080" w:type="dxa"/>
            <w:vAlign w:val="center"/>
          </w:tcPr>
          <w:p w:rsidR="007B48D2" w:rsidRDefault="00DD3D2D">
            <w:pPr>
              <w:jc w:val="right"/>
            </w:pPr>
            <w:r>
              <w:rPr>
                <w:color w:val="000000"/>
                <w:sz w:val="24"/>
              </w:rPr>
              <w:t>5.49%</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东方证券股份有限公司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331,641,300.97</w:t>
            </w:r>
          </w:p>
        </w:tc>
        <w:tc>
          <w:tcPr>
            <w:tcW w:w="1080" w:type="dxa"/>
            <w:vAlign w:val="center"/>
          </w:tcPr>
          <w:p w:rsidR="007B48D2" w:rsidRDefault="00DD3D2D">
            <w:pPr>
              <w:jc w:val="right"/>
            </w:pPr>
            <w:r>
              <w:rPr>
                <w:color w:val="000000"/>
                <w:sz w:val="24"/>
              </w:rPr>
              <w:t>5.48%</w:t>
            </w:r>
          </w:p>
        </w:tc>
        <w:tc>
          <w:tcPr>
            <w:tcW w:w="1620" w:type="dxa"/>
            <w:vAlign w:val="center"/>
          </w:tcPr>
          <w:p w:rsidR="007B48D2" w:rsidRDefault="00DD3D2D">
            <w:pPr>
              <w:jc w:val="right"/>
            </w:pPr>
            <w:r>
              <w:rPr>
                <w:color w:val="000000"/>
                <w:sz w:val="24"/>
              </w:rPr>
              <w:t>308,858.41</w:t>
            </w:r>
          </w:p>
        </w:tc>
        <w:tc>
          <w:tcPr>
            <w:tcW w:w="1080" w:type="dxa"/>
            <w:vAlign w:val="center"/>
          </w:tcPr>
          <w:p w:rsidR="007B48D2" w:rsidRDefault="00DD3D2D">
            <w:pPr>
              <w:jc w:val="right"/>
            </w:pPr>
            <w:r>
              <w:rPr>
                <w:color w:val="000000"/>
                <w:sz w:val="24"/>
              </w:rPr>
              <w:t>5.48%</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中信证券股份有限公司</w:t>
            </w:r>
          </w:p>
        </w:tc>
        <w:tc>
          <w:tcPr>
            <w:tcW w:w="779" w:type="dxa"/>
            <w:vAlign w:val="center"/>
          </w:tcPr>
          <w:p w:rsidR="007B48D2" w:rsidRDefault="00DD3D2D">
            <w:pPr>
              <w:jc w:val="center"/>
            </w:pPr>
            <w:r>
              <w:rPr>
                <w:color w:val="000000"/>
                <w:sz w:val="24"/>
              </w:rPr>
              <w:t>2</w:t>
            </w:r>
          </w:p>
        </w:tc>
        <w:tc>
          <w:tcPr>
            <w:tcW w:w="1800" w:type="dxa"/>
            <w:vAlign w:val="center"/>
          </w:tcPr>
          <w:p w:rsidR="007B48D2" w:rsidRDefault="00DD3D2D">
            <w:pPr>
              <w:jc w:val="right"/>
            </w:pPr>
            <w:r>
              <w:rPr>
                <w:color w:val="000000"/>
                <w:sz w:val="24"/>
              </w:rPr>
              <w:t>317,484,849.06</w:t>
            </w:r>
          </w:p>
        </w:tc>
        <w:tc>
          <w:tcPr>
            <w:tcW w:w="1080" w:type="dxa"/>
            <w:vAlign w:val="center"/>
          </w:tcPr>
          <w:p w:rsidR="007B48D2" w:rsidRDefault="00DD3D2D">
            <w:pPr>
              <w:jc w:val="right"/>
            </w:pPr>
            <w:r>
              <w:rPr>
                <w:color w:val="000000"/>
                <w:sz w:val="24"/>
              </w:rPr>
              <w:t>5.25%</w:t>
            </w:r>
          </w:p>
        </w:tc>
        <w:tc>
          <w:tcPr>
            <w:tcW w:w="1620" w:type="dxa"/>
            <w:vAlign w:val="center"/>
          </w:tcPr>
          <w:p w:rsidR="007B48D2" w:rsidRDefault="00DD3D2D">
            <w:pPr>
              <w:jc w:val="right"/>
            </w:pPr>
            <w:r>
              <w:rPr>
                <w:color w:val="000000"/>
                <w:sz w:val="24"/>
              </w:rPr>
              <w:t>295,672.58</w:t>
            </w:r>
          </w:p>
        </w:tc>
        <w:tc>
          <w:tcPr>
            <w:tcW w:w="1080" w:type="dxa"/>
            <w:vAlign w:val="center"/>
          </w:tcPr>
          <w:p w:rsidR="007B48D2" w:rsidRDefault="00DD3D2D">
            <w:pPr>
              <w:jc w:val="right"/>
            </w:pPr>
            <w:r>
              <w:rPr>
                <w:color w:val="000000"/>
                <w:sz w:val="24"/>
              </w:rPr>
              <w:t>5.25%</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北京高华证</w:t>
            </w:r>
            <w:r>
              <w:rPr>
                <w:color w:val="000000"/>
                <w:sz w:val="24"/>
              </w:rPr>
              <w:lastRenderedPageBreak/>
              <w:t>券有限责任公司</w:t>
            </w:r>
          </w:p>
        </w:tc>
        <w:tc>
          <w:tcPr>
            <w:tcW w:w="779" w:type="dxa"/>
            <w:vAlign w:val="center"/>
          </w:tcPr>
          <w:p w:rsidR="007B48D2" w:rsidRDefault="00DD3D2D">
            <w:pPr>
              <w:jc w:val="center"/>
            </w:pPr>
            <w:r>
              <w:rPr>
                <w:color w:val="000000"/>
                <w:sz w:val="24"/>
              </w:rPr>
              <w:lastRenderedPageBreak/>
              <w:t>1</w:t>
            </w:r>
          </w:p>
        </w:tc>
        <w:tc>
          <w:tcPr>
            <w:tcW w:w="1800" w:type="dxa"/>
            <w:vAlign w:val="center"/>
          </w:tcPr>
          <w:p w:rsidR="007B48D2" w:rsidRDefault="00DD3D2D">
            <w:pPr>
              <w:jc w:val="right"/>
            </w:pPr>
            <w:r>
              <w:rPr>
                <w:color w:val="000000"/>
                <w:sz w:val="24"/>
              </w:rPr>
              <w:t>247,559,542.55</w:t>
            </w:r>
          </w:p>
        </w:tc>
        <w:tc>
          <w:tcPr>
            <w:tcW w:w="1080" w:type="dxa"/>
            <w:vAlign w:val="center"/>
          </w:tcPr>
          <w:p w:rsidR="007B48D2" w:rsidRDefault="00DD3D2D">
            <w:pPr>
              <w:jc w:val="right"/>
            </w:pPr>
            <w:r>
              <w:rPr>
                <w:color w:val="000000"/>
                <w:sz w:val="24"/>
              </w:rPr>
              <w:t>4.09%</w:t>
            </w:r>
          </w:p>
        </w:tc>
        <w:tc>
          <w:tcPr>
            <w:tcW w:w="1620" w:type="dxa"/>
            <w:vAlign w:val="center"/>
          </w:tcPr>
          <w:p w:rsidR="007B48D2" w:rsidRDefault="00DD3D2D">
            <w:pPr>
              <w:jc w:val="right"/>
            </w:pPr>
            <w:r>
              <w:rPr>
                <w:color w:val="000000"/>
                <w:sz w:val="24"/>
              </w:rPr>
              <w:t>230,553.15</w:t>
            </w:r>
          </w:p>
        </w:tc>
        <w:tc>
          <w:tcPr>
            <w:tcW w:w="1080" w:type="dxa"/>
            <w:vAlign w:val="center"/>
          </w:tcPr>
          <w:p w:rsidR="007B48D2" w:rsidRDefault="00DD3D2D">
            <w:pPr>
              <w:jc w:val="right"/>
            </w:pPr>
            <w:r>
              <w:rPr>
                <w:color w:val="000000"/>
                <w:sz w:val="24"/>
              </w:rPr>
              <w:t>4.09%</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lastRenderedPageBreak/>
              <w:t>中泰证券股份有限公司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180,142,366.04</w:t>
            </w:r>
          </w:p>
        </w:tc>
        <w:tc>
          <w:tcPr>
            <w:tcW w:w="1080" w:type="dxa"/>
            <w:vAlign w:val="center"/>
          </w:tcPr>
          <w:p w:rsidR="007B48D2" w:rsidRDefault="00DD3D2D">
            <w:pPr>
              <w:jc w:val="right"/>
            </w:pPr>
            <w:r>
              <w:rPr>
                <w:color w:val="000000"/>
                <w:sz w:val="24"/>
              </w:rPr>
              <w:t>2.98%</w:t>
            </w:r>
          </w:p>
        </w:tc>
        <w:tc>
          <w:tcPr>
            <w:tcW w:w="1620" w:type="dxa"/>
            <w:vAlign w:val="center"/>
          </w:tcPr>
          <w:p w:rsidR="007B48D2" w:rsidRDefault="00DD3D2D">
            <w:pPr>
              <w:jc w:val="right"/>
            </w:pPr>
            <w:r>
              <w:rPr>
                <w:color w:val="000000"/>
                <w:sz w:val="24"/>
              </w:rPr>
              <w:t>167,766.29</w:t>
            </w:r>
          </w:p>
        </w:tc>
        <w:tc>
          <w:tcPr>
            <w:tcW w:w="1080" w:type="dxa"/>
            <w:vAlign w:val="center"/>
          </w:tcPr>
          <w:p w:rsidR="007B48D2" w:rsidRDefault="00DD3D2D">
            <w:pPr>
              <w:jc w:val="right"/>
            </w:pPr>
            <w:r>
              <w:rPr>
                <w:color w:val="000000"/>
                <w:sz w:val="24"/>
              </w:rPr>
              <w:t>2.98%</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申万宏源证券有限公司</w:t>
            </w:r>
          </w:p>
        </w:tc>
        <w:tc>
          <w:tcPr>
            <w:tcW w:w="779" w:type="dxa"/>
            <w:vAlign w:val="center"/>
          </w:tcPr>
          <w:p w:rsidR="007B48D2" w:rsidRDefault="00DD3D2D">
            <w:pPr>
              <w:jc w:val="center"/>
            </w:pPr>
            <w:r>
              <w:rPr>
                <w:color w:val="000000"/>
                <w:sz w:val="24"/>
              </w:rPr>
              <w:t>2</w:t>
            </w:r>
          </w:p>
        </w:tc>
        <w:tc>
          <w:tcPr>
            <w:tcW w:w="1800" w:type="dxa"/>
            <w:vAlign w:val="center"/>
          </w:tcPr>
          <w:p w:rsidR="007B48D2" w:rsidRDefault="00DD3D2D">
            <w:pPr>
              <w:jc w:val="right"/>
            </w:pPr>
            <w:r>
              <w:rPr>
                <w:color w:val="000000"/>
                <w:sz w:val="24"/>
              </w:rPr>
              <w:t>174,341,329.89</w:t>
            </w:r>
          </w:p>
        </w:tc>
        <w:tc>
          <w:tcPr>
            <w:tcW w:w="1080" w:type="dxa"/>
            <w:vAlign w:val="center"/>
          </w:tcPr>
          <w:p w:rsidR="007B48D2" w:rsidRDefault="00DD3D2D">
            <w:pPr>
              <w:jc w:val="right"/>
            </w:pPr>
            <w:r>
              <w:rPr>
                <w:color w:val="000000"/>
                <w:sz w:val="24"/>
              </w:rPr>
              <w:t>2.88%</w:t>
            </w:r>
          </w:p>
        </w:tc>
        <w:tc>
          <w:tcPr>
            <w:tcW w:w="1620" w:type="dxa"/>
            <w:vAlign w:val="center"/>
          </w:tcPr>
          <w:p w:rsidR="007B48D2" w:rsidRDefault="00DD3D2D">
            <w:pPr>
              <w:jc w:val="right"/>
            </w:pPr>
            <w:r>
              <w:rPr>
                <w:color w:val="000000"/>
                <w:sz w:val="24"/>
              </w:rPr>
              <w:t>162,365.70</w:t>
            </w:r>
          </w:p>
        </w:tc>
        <w:tc>
          <w:tcPr>
            <w:tcW w:w="1080" w:type="dxa"/>
            <w:vAlign w:val="center"/>
          </w:tcPr>
          <w:p w:rsidR="007B48D2" w:rsidRDefault="00DD3D2D">
            <w:pPr>
              <w:jc w:val="right"/>
            </w:pPr>
            <w:r>
              <w:rPr>
                <w:color w:val="000000"/>
                <w:sz w:val="24"/>
              </w:rPr>
              <w:t>2.88%</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东兴证券股份有限公司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132,069,076.01</w:t>
            </w:r>
          </w:p>
        </w:tc>
        <w:tc>
          <w:tcPr>
            <w:tcW w:w="1080" w:type="dxa"/>
            <w:vAlign w:val="center"/>
          </w:tcPr>
          <w:p w:rsidR="007B48D2" w:rsidRDefault="00DD3D2D">
            <w:pPr>
              <w:jc w:val="right"/>
            </w:pPr>
            <w:r>
              <w:rPr>
                <w:color w:val="000000"/>
                <w:sz w:val="24"/>
              </w:rPr>
              <w:t>2.18%</w:t>
            </w:r>
          </w:p>
        </w:tc>
        <w:tc>
          <w:tcPr>
            <w:tcW w:w="1620" w:type="dxa"/>
            <w:vAlign w:val="center"/>
          </w:tcPr>
          <w:p w:rsidR="007B48D2" w:rsidRDefault="00DD3D2D">
            <w:pPr>
              <w:jc w:val="right"/>
            </w:pPr>
            <w:r>
              <w:rPr>
                <w:color w:val="000000"/>
                <w:sz w:val="24"/>
              </w:rPr>
              <w:t>122,994.35</w:t>
            </w:r>
          </w:p>
        </w:tc>
        <w:tc>
          <w:tcPr>
            <w:tcW w:w="1080" w:type="dxa"/>
            <w:vAlign w:val="center"/>
          </w:tcPr>
          <w:p w:rsidR="007B48D2" w:rsidRDefault="00DD3D2D">
            <w:pPr>
              <w:jc w:val="right"/>
            </w:pPr>
            <w:r>
              <w:rPr>
                <w:color w:val="000000"/>
                <w:sz w:val="24"/>
              </w:rPr>
              <w:t>2.18%</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中国中投证券有限责任公司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120,647,376.43</w:t>
            </w:r>
          </w:p>
        </w:tc>
        <w:tc>
          <w:tcPr>
            <w:tcW w:w="1080" w:type="dxa"/>
            <w:vAlign w:val="center"/>
          </w:tcPr>
          <w:p w:rsidR="007B48D2" w:rsidRDefault="00DD3D2D">
            <w:pPr>
              <w:jc w:val="right"/>
            </w:pPr>
            <w:r>
              <w:rPr>
                <w:color w:val="000000"/>
                <w:sz w:val="24"/>
              </w:rPr>
              <w:t>1.99%</w:t>
            </w:r>
          </w:p>
        </w:tc>
        <w:tc>
          <w:tcPr>
            <w:tcW w:w="1620" w:type="dxa"/>
            <w:vAlign w:val="center"/>
          </w:tcPr>
          <w:p w:rsidR="007B48D2" w:rsidRDefault="00DD3D2D">
            <w:pPr>
              <w:jc w:val="right"/>
            </w:pPr>
            <w:r>
              <w:rPr>
                <w:color w:val="000000"/>
                <w:sz w:val="24"/>
              </w:rPr>
              <w:t>112,357.67</w:t>
            </w:r>
          </w:p>
        </w:tc>
        <w:tc>
          <w:tcPr>
            <w:tcW w:w="1080" w:type="dxa"/>
            <w:vAlign w:val="center"/>
          </w:tcPr>
          <w:p w:rsidR="007B48D2" w:rsidRDefault="00DD3D2D">
            <w:pPr>
              <w:jc w:val="right"/>
            </w:pPr>
            <w:r>
              <w:rPr>
                <w:color w:val="000000"/>
                <w:sz w:val="24"/>
              </w:rPr>
              <w:t>1.99%</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长江证券股份有限公司</w:t>
            </w:r>
          </w:p>
        </w:tc>
        <w:tc>
          <w:tcPr>
            <w:tcW w:w="779" w:type="dxa"/>
            <w:vAlign w:val="center"/>
          </w:tcPr>
          <w:p w:rsidR="007B48D2" w:rsidRDefault="00DD3D2D">
            <w:pPr>
              <w:jc w:val="center"/>
            </w:pPr>
            <w:r>
              <w:rPr>
                <w:color w:val="000000"/>
                <w:sz w:val="24"/>
              </w:rPr>
              <w:t>2</w:t>
            </w:r>
          </w:p>
        </w:tc>
        <w:tc>
          <w:tcPr>
            <w:tcW w:w="1800" w:type="dxa"/>
            <w:vAlign w:val="center"/>
          </w:tcPr>
          <w:p w:rsidR="007B48D2" w:rsidRDefault="00DD3D2D">
            <w:pPr>
              <w:jc w:val="right"/>
            </w:pPr>
            <w:r>
              <w:rPr>
                <w:color w:val="000000"/>
                <w:sz w:val="24"/>
              </w:rPr>
              <w:t>1,198,588,447.09</w:t>
            </w:r>
          </w:p>
        </w:tc>
        <w:tc>
          <w:tcPr>
            <w:tcW w:w="1080" w:type="dxa"/>
            <w:vAlign w:val="center"/>
          </w:tcPr>
          <w:p w:rsidR="007B48D2" w:rsidRDefault="00DD3D2D">
            <w:pPr>
              <w:jc w:val="right"/>
            </w:pPr>
            <w:r>
              <w:rPr>
                <w:color w:val="000000"/>
                <w:sz w:val="24"/>
              </w:rPr>
              <w:t>19.80%</w:t>
            </w:r>
          </w:p>
        </w:tc>
        <w:tc>
          <w:tcPr>
            <w:tcW w:w="1620" w:type="dxa"/>
            <w:vAlign w:val="center"/>
          </w:tcPr>
          <w:p w:rsidR="007B48D2" w:rsidRDefault="00DD3D2D">
            <w:pPr>
              <w:jc w:val="right"/>
            </w:pPr>
            <w:r>
              <w:rPr>
                <w:color w:val="000000"/>
                <w:sz w:val="24"/>
              </w:rPr>
              <w:t>1,116,247.90</w:t>
            </w:r>
          </w:p>
        </w:tc>
        <w:tc>
          <w:tcPr>
            <w:tcW w:w="1080" w:type="dxa"/>
            <w:vAlign w:val="center"/>
          </w:tcPr>
          <w:p w:rsidR="007B48D2" w:rsidRDefault="00DD3D2D">
            <w:pPr>
              <w:jc w:val="right"/>
            </w:pPr>
            <w:r>
              <w:rPr>
                <w:color w:val="000000"/>
                <w:sz w:val="24"/>
              </w:rPr>
              <w:t>19.80%</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安信证券股份有限公司</w:t>
            </w:r>
          </w:p>
        </w:tc>
        <w:tc>
          <w:tcPr>
            <w:tcW w:w="779" w:type="dxa"/>
            <w:vAlign w:val="center"/>
          </w:tcPr>
          <w:p w:rsidR="007B48D2" w:rsidRDefault="00DD3D2D">
            <w:pPr>
              <w:jc w:val="center"/>
            </w:pPr>
            <w:r>
              <w:rPr>
                <w:color w:val="000000"/>
                <w:sz w:val="24"/>
              </w:rPr>
              <w:t>2</w:t>
            </w:r>
          </w:p>
        </w:tc>
        <w:tc>
          <w:tcPr>
            <w:tcW w:w="1800" w:type="dxa"/>
            <w:vAlign w:val="center"/>
          </w:tcPr>
          <w:p w:rsidR="007B48D2" w:rsidRDefault="00DD3D2D">
            <w:pPr>
              <w:jc w:val="right"/>
            </w:pPr>
            <w:r>
              <w:rPr>
                <w:color w:val="000000"/>
                <w:sz w:val="24"/>
              </w:rPr>
              <w:t>1,069,653,549.21</w:t>
            </w:r>
          </w:p>
        </w:tc>
        <w:tc>
          <w:tcPr>
            <w:tcW w:w="1080" w:type="dxa"/>
            <w:vAlign w:val="center"/>
          </w:tcPr>
          <w:p w:rsidR="007B48D2" w:rsidRDefault="00DD3D2D">
            <w:pPr>
              <w:jc w:val="right"/>
            </w:pPr>
            <w:r>
              <w:rPr>
                <w:color w:val="000000"/>
                <w:sz w:val="24"/>
              </w:rPr>
              <w:t>17.67%</w:t>
            </w:r>
          </w:p>
        </w:tc>
        <w:tc>
          <w:tcPr>
            <w:tcW w:w="1620" w:type="dxa"/>
            <w:vAlign w:val="center"/>
          </w:tcPr>
          <w:p w:rsidR="007B48D2" w:rsidRDefault="00DD3D2D">
            <w:pPr>
              <w:jc w:val="right"/>
            </w:pPr>
            <w:r>
              <w:rPr>
                <w:color w:val="000000"/>
                <w:sz w:val="24"/>
              </w:rPr>
              <w:t>996,167.69</w:t>
            </w:r>
          </w:p>
        </w:tc>
        <w:tc>
          <w:tcPr>
            <w:tcW w:w="1080" w:type="dxa"/>
            <w:vAlign w:val="center"/>
          </w:tcPr>
          <w:p w:rsidR="007B48D2" w:rsidRDefault="00DD3D2D">
            <w:pPr>
              <w:jc w:val="right"/>
            </w:pPr>
            <w:r>
              <w:rPr>
                <w:color w:val="000000"/>
                <w:sz w:val="24"/>
              </w:rPr>
              <w:t>17.67%</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中银国际证券有限责任公司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62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华泰证券股份有限公司</w:t>
            </w:r>
          </w:p>
        </w:tc>
        <w:tc>
          <w:tcPr>
            <w:tcW w:w="779" w:type="dxa"/>
            <w:vAlign w:val="center"/>
          </w:tcPr>
          <w:p w:rsidR="007B48D2" w:rsidRDefault="00DD3D2D">
            <w:pPr>
              <w:jc w:val="center"/>
            </w:pPr>
            <w:r>
              <w:rPr>
                <w:color w:val="000000"/>
                <w:sz w:val="24"/>
              </w:rPr>
              <w:t>2</w:t>
            </w:r>
          </w:p>
        </w:tc>
        <w:tc>
          <w:tcPr>
            <w:tcW w:w="180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62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华安证券股份有限公司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62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德邦证券股份有限公司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62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080" w:type="dxa"/>
            <w:vAlign w:val="center"/>
          </w:tcPr>
          <w:p w:rsidR="007B48D2" w:rsidRDefault="00DD3D2D">
            <w:pPr>
              <w:jc w:val="left"/>
            </w:pPr>
            <w:r>
              <w:rPr>
                <w:color w:val="000000"/>
                <w:sz w:val="24"/>
              </w:rPr>
              <w:t>-</w:t>
            </w:r>
          </w:p>
        </w:tc>
      </w:tr>
      <w:tr w:rsidR="007B48D2">
        <w:tc>
          <w:tcPr>
            <w:tcW w:w="1559" w:type="dxa"/>
            <w:vAlign w:val="center"/>
          </w:tcPr>
          <w:p w:rsidR="007B48D2" w:rsidRDefault="00DD3D2D">
            <w:pPr>
              <w:jc w:val="center"/>
            </w:pPr>
            <w:r>
              <w:rPr>
                <w:color w:val="000000"/>
                <w:sz w:val="24"/>
              </w:rPr>
              <w:t>信达证券股份有限公司</w:t>
            </w:r>
          </w:p>
        </w:tc>
        <w:tc>
          <w:tcPr>
            <w:tcW w:w="779" w:type="dxa"/>
            <w:vAlign w:val="center"/>
          </w:tcPr>
          <w:p w:rsidR="007B48D2" w:rsidRDefault="00DD3D2D">
            <w:pPr>
              <w:jc w:val="center"/>
            </w:pPr>
            <w:r>
              <w:rPr>
                <w:color w:val="000000"/>
                <w:sz w:val="24"/>
              </w:rPr>
              <w:t>1</w:t>
            </w:r>
          </w:p>
        </w:tc>
        <w:tc>
          <w:tcPr>
            <w:tcW w:w="180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620" w:type="dxa"/>
            <w:vAlign w:val="center"/>
          </w:tcPr>
          <w:p w:rsidR="007B48D2" w:rsidRDefault="00DD3D2D">
            <w:pPr>
              <w:jc w:val="right"/>
            </w:pPr>
            <w:r>
              <w:rPr>
                <w:color w:val="000000"/>
                <w:sz w:val="24"/>
              </w:rPr>
              <w:t>-</w:t>
            </w:r>
          </w:p>
        </w:tc>
        <w:tc>
          <w:tcPr>
            <w:tcW w:w="1080" w:type="dxa"/>
            <w:vAlign w:val="center"/>
          </w:tcPr>
          <w:p w:rsidR="007B48D2" w:rsidRDefault="00DD3D2D">
            <w:pPr>
              <w:jc w:val="right"/>
            </w:pPr>
            <w:r>
              <w:rPr>
                <w:color w:val="000000"/>
                <w:sz w:val="24"/>
              </w:rPr>
              <w:t>-</w:t>
            </w:r>
          </w:p>
        </w:tc>
        <w:tc>
          <w:tcPr>
            <w:tcW w:w="1080" w:type="dxa"/>
            <w:vAlign w:val="center"/>
          </w:tcPr>
          <w:p w:rsidR="007B48D2" w:rsidRDefault="00DD3D2D">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7"/>
    </w:p>
    <w:p w:rsidR="001548F9" w:rsidRPr="005C672D" w:rsidRDefault="001548F9" w:rsidP="00AC6DDA">
      <w:pPr>
        <w:spacing w:before="29" w:line="288" w:lineRule="auto"/>
        <w:ind w:firstLine="420"/>
        <w:jc w:val="right"/>
        <w:rPr>
          <w:color w:val="000000"/>
          <w:sz w:val="24"/>
        </w:rPr>
      </w:pPr>
      <w:bookmarkStart w:id="88"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7B48D2">
        <w:tc>
          <w:tcPr>
            <w:tcW w:w="1559" w:type="dxa"/>
            <w:vAlign w:val="center"/>
          </w:tcPr>
          <w:p w:rsidR="007B48D2" w:rsidRDefault="00DD3D2D">
            <w:pPr>
              <w:jc w:val="left"/>
            </w:pPr>
            <w:r>
              <w:rPr>
                <w:color w:val="000000"/>
                <w:sz w:val="24"/>
              </w:rPr>
              <w:t>中信证券股份有限公司</w:t>
            </w:r>
          </w:p>
        </w:tc>
        <w:tc>
          <w:tcPr>
            <w:tcW w:w="1319" w:type="dxa"/>
            <w:vAlign w:val="center"/>
          </w:tcPr>
          <w:p w:rsidR="007B48D2" w:rsidRDefault="00DD3D2D">
            <w:pPr>
              <w:jc w:val="right"/>
            </w:pPr>
            <w:r>
              <w:rPr>
                <w:color w:val="000000"/>
                <w:sz w:val="24"/>
              </w:rPr>
              <w:t>22,642,826.50</w:t>
            </w:r>
          </w:p>
        </w:tc>
        <w:tc>
          <w:tcPr>
            <w:tcW w:w="1080" w:type="dxa"/>
            <w:vAlign w:val="center"/>
          </w:tcPr>
          <w:p w:rsidR="007B48D2" w:rsidRDefault="00DD3D2D">
            <w:pPr>
              <w:jc w:val="right"/>
            </w:pPr>
            <w:r>
              <w:rPr>
                <w:color w:val="000000"/>
                <w:sz w:val="24"/>
              </w:rPr>
              <w:t>100.00%</w:t>
            </w:r>
          </w:p>
        </w:tc>
        <w:tc>
          <w:tcPr>
            <w:tcW w:w="1143" w:type="dxa"/>
            <w:vAlign w:val="center"/>
          </w:tcPr>
          <w:p w:rsidR="007B48D2" w:rsidRDefault="00DD3D2D">
            <w:pPr>
              <w:jc w:val="right"/>
            </w:pPr>
            <w:r>
              <w:rPr>
                <w:color w:val="000000"/>
                <w:sz w:val="24"/>
              </w:rPr>
              <w:t>-</w:t>
            </w:r>
          </w:p>
        </w:tc>
        <w:tc>
          <w:tcPr>
            <w:tcW w:w="1197" w:type="dxa"/>
            <w:vAlign w:val="center"/>
          </w:tcPr>
          <w:p w:rsidR="007B48D2" w:rsidRDefault="00DD3D2D">
            <w:pPr>
              <w:jc w:val="right"/>
            </w:pPr>
            <w:r>
              <w:rPr>
                <w:color w:val="000000"/>
                <w:sz w:val="24"/>
              </w:rPr>
              <w:t>-</w:t>
            </w:r>
          </w:p>
        </w:tc>
        <w:tc>
          <w:tcPr>
            <w:tcW w:w="1497" w:type="dxa"/>
            <w:vAlign w:val="center"/>
          </w:tcPr>
          <w:p w:rsidR="007B48D2" w:rsidRDefault="00DD3D2D">
            <w:pPr>
              <w:jc w:val="right"/>
            </w:pPr>
            <w:r>
              <w:rPr>
                <w:color w:val="000000"/>
                <w:sz w:val="24"/>
              </w:rPr>
              <w:t>-</w:t>
            </w:r>
          </w:p>
        </w:tc>
        <w:tc>
          <w:tcPr>
            <w:tcW w:w="1203" w:type="dxa"/>
            <w:vAlign w:val="center"/>
          </w:tcPr>
          <w:p w:rsidR="007B48D2" w:rsidRDefault="00DD3D2D">
            <w:pPr>
              <w:jc w:val="right"/>
            </w:pPr>
            <w:r>
              <w:rPr>
                <w:color w:val="000000"/>
                <w:sz w:val="24"/>
              </w:rPr>
              <w:t>-</w:t>
            </w:r>
          </w:p>
        </w:tc>
      </w:tr>
    </w:tbl>
    <w:p w:rsidR="007B48D2" w:rsidRDefault="00DD3D2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、报告期内，本基金终止交易单元为广发证券股份有限公司；</w:t>
      </w:r>
    </w:p>
    <w:p w:rsidR="007B48D2" w:rsidRDefault="00DD3D2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w:t>
      </w:r>
      <w:r w:rsidRPr="005C672D">
        <w:rPr>
          <w:color w:val="000000"/>
          <w:sz w:val="24"/>
        </w:rPr>
        <w:lastRenderedPageBreak/>
        <w:t>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290" w:rsidRDefault="00CF5290">
      <w:r>
        <w:separator/>
      </w:r>
    </w:p>
  </w:endnote>
  <w:endnote w:type="continuationSeparator" w:id="0">
    <w:p w:rsidR="00CF5290" w:rsidRDefault="00CF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2D" w:rsidRDefault="00DD3D2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D3D2D" w:rsidRDefault="00DD3D2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2D" w:rsidRDefault="00DD3D2D"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62C14">
      <w:rPr>
        <w:noProof/>
        <w:kern w:val="0"/>
        <w:szCs w:val="21"/>
      </w:rPr>
      <w:t>25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62C14">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290" w:rsidRDefault="00CF5290">
      <w:r>
        <w:separator/>
      </w:r>
    </w:p>
  </w:footnote>
  <w:footnote w:type="continuationSeparator" w:id="0">
    <w:p w:rsidR="00CF5290" w:rsidRDefault="00CF5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2D" w:rsidRPr="00A27DD3" w:rsidRDefault="00DD3D2D"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交银施罗德蓝筹混合型证券投资基金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29F"/>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2C14"/>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8D2"/>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56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5A2"/>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290"/>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D2D"/>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DA15B1-F3B3-496B-9194-6B94551A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B390B-7592-4623-A79F-8DEB7DEE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29</Pages>
  <Words>3249</Words>
  <Characters>18523</Characters>
  <Application>Microsoft Office Word</Application>
  <DocSecurity>0</DocSecurity>
  <Lines>154</Lines>
  <Paragraphs>43</Paragraphs>
  <ScaleCrop>false</ScaleCrop>
  <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1247</cp:revision>
  <cp:lastPrinted>2007-07-19T00:46:00Z</cp:lastPrinted>
  <dcterms:created xsi:type="dcterms:W3CDTF">2013-08-19T07:44:00Z</dcterms:created>
  <dcterms:modified xsi:type="dcterms:W3CDTF">2016-08-25T10:12:00Z</dcterms:modified>
</cp:coreProperties>
</file>