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spacing w:before="29" w:line="288" w:lineRule="auto"/>
        <w:jc w:val="center"/>
        <w:rPr>
          <w:b/>
          <w:sz w:val="36"/>
          <w:szCs w:val="36"/>
        </w:rPr>
      </w:pPr>
      <w:r w:rsidRPr="009C503F">
        <w:rPr>
          <w:b/>
          <w:sz w:val="36"/>
          <w:szCs w:val="36"/>
        </w:rPr>
        <w:t>交银施罗德优择回报灵活配置混合型证券投资基金</w:t>
      </w:r>
    </w:p>
    <w:p w:rsidR="001548F9" w:rsidRPr="009C503F" w:rsidRDefault="001548F9" w:rsidP="00571B8A">
      <w:pPr>
        <w:spacing w:before="29" w:line="288" w:lineRule="auto"/>
        <w:jc w:val="center"/>
        <w:rPr>
          <w:b/>
          <w:sz w:val="36"/>
          <w:szCs w:val="36"/>
        </w:rPr>
      </w:pPr>
      <w:r w:rsidRPr="009C503F">
        <w:rPr>
          <w:b/>
          <w:sz w:val="36"/>
          <w:szCs w:val="36"/>
        </w:rPr>
        <w:t>2016</w:t>
      </w:r>
      <w:r w:rsidRPr="009C503F">
        <w:rPr>
          <w:b/>
          <w:sz w:val="36"/>
          <w:szCs w:val="36"/>
        </w:rPr>
        <w:t>年半年度报告</w:t>
      </w:r>
    </w:p>
    <w:p w:rsidR="001548F9" w:rsidRPr="009C503F" w:rsidRDefault="001548F9" w:rsidP="00571B8A">
      <w:pPr>
        <w:spacing w:before="29" w:line="288" w:lineRule="auto"/>
        <w:jc w:val="center"/>
        <w:rPr>
          <w:b/>
          <w:color w:val="000000"/>
          <w:sz w:val="36"/>
          <w:szCs w:val="36"/>
        </w:rPr>
      </w:pPr>
      <w:r w:rsidRPr="009C503F">
        <w:rPr>
          <w:b/>
          <w:color w:val="000000"/>
          <w:sz w:val="36"/>
          <w:szCs w:val="36"/>
        </w:rPr>
        <w:t>2016</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rsidR="001548F9" w:rsidRPr="009C503F" w:rsidRDefault="001548F9" w:rsidP="00571B8A">
      <w:pPr>
        <w:spacing w:before="29" w:line="288" w:lineRule="auto"/>
        <w:jc w:val="center"/>
        <w:rPr>
          <w:b/>
          <w:color w:val="000000"/>
          <w:sz w:val="24"/>
        </w:rPr>
      </w:pPr>
    </w:p>
    <w:p w:rsidR="001548F9" w:rsidRPr="00556FCC"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rPr>
          <w:b/>
          <w:color w:val="000000"/>
          <w:sz w:val="24"/>
        </w:rPr>
      </w:pP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基金托管人：中信银行股份有限公司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报告送出日期：二〇一六年八月二十七日</w:t>
      </w:r>
    </w:p>
    <w:p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rsidR="00C11534" w:rsidRPr="005327D3" w:rsidRDefault="001548F9" w:rsidP="00A36697">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34221"/>
      <w:r w:rsidRPr="009C503F">
        <w:rPr>
          <w:b/>
          <w:bCs/>
          <w:szCs w:val="24"/>
          <w:lang w:val="en-US"/>
        </w:rPr>
        <w:lastRenderedPageBreak/>
        <w:t xml:space="preserve">§1  </w:t>
      </w:r>
      <w:r w:rsidRPr="009C503F">
        <w:rPr>
          <w:b/>
          <w:bCs/>
          <w:szCs w:val="24"/>
          <w:lang w:val="en-US"/>
        </w:rPr>
        <w:t>重要提示及目录</w:t>
      </w:r>
      <w:bookmarkEnd w:id="0"/>
      <w:bookmarkEnd w:id="1"/>
    </w:p>
    <w:p w:rsidR="001548F9" w:rsidRPr="009C503F" w:rsidRDefault="001548F9" w:rsidP="00571B8A">
      <w:pPr>
        <w:pStyle w:val="20"/>
        <w:spacing w:before="29" w:after="0" w:line="288" w:lineRule="auto"/>
        <w:rPr>
          <w:rFonts w:ascii="Times New Roman" w:hAnsi="Times New Roman"/>
          <w:kern w:val="0"/>
          <w:szCs w:val="24"/>
        </w:rPr>
      </w:pPr>
      <w:bookmarkStart w:id="2" w:name="_Toc459734222"/>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rsidR="0028246F" w:rsidRDefault="000C152D">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28246F" w:rsidRDefault="000C152D">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8246F" w:rsidRDefault="000C152D">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28246F" w:rsidRDefault="000C152D">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28246F" w:rsidRDefault="000C152D">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2016</w:t>
      </w:r>
      <w:r w:rsidRPr="009C503F">
        <w:rPr>
          <w:color w:val="000000"/>
          <w:sz w:val="24"/>
        </w:rPr>
        <w:t>年</w:t>
      </w:r>
      <w:r w:rsidRPr="009C503F">
        <w:rPr>
          <w:color w:val="000000"/>
          <w:sz w:val="24"/>
        </w:rPr>
        <w:t>4</w:t>
      </w:r>
      <w:r w:rsidRPr="009C503F">
        <w:rPr>
          <w:color w:val="000000"/>
          <w:sz w:val="24"/>
        </w:rPr>
        <w:t>月</w:t>
      </w:r>
      <w:r w:rsidRPr="009C503F">
        <w:rPr>
          <w:color w:val="000000"/>
          <w:sz w:val="24"/>
        </w:rPr>
        <w:t>22</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rsidR="001548F9" w:rsidRPr="009C503F" w:rsidRDefault="001548F9" w:rsidP="00571B8A">
      <w:pPr>
        <w:autoSpaceDE w:val="0"/>
        <w:autoSpaceDN w:val="0"/>
        <w:adjustRightInd w:val="0"/>
        <w:spacing w:before="29" w:line="288" w:lineRule="auto"/>
        <w:ind w:left="15"/>
        <w:jc w:val="left"/>
        <w:rPr>
          <w:b/>
          <w:color w:val="000000"/>
          <w:kern w:val="0"/>
          <w:sz w:val="24"/>
        </w:rPr>
      </w:pPr>
    </w:p>
    <w:p w:rsidR="004F0A21" w:rsidRDefault="009C318B">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bookmarkStart w:id="3" w:name="_GoBack"/>
      <w:r w:rsidR="004F0A21" w:rsidRPr="00B26F1C">
        <w:rPr>
          <w:rStyle w:val="a8"/>
          <w:noProof/>
        </w:rPr>
        <w:fldChar w:fldCharType="begin"/>
      </w:r>
      <w:r w:rsidR="004F0A21" w:rsidRPr="00B26F1C">
        <w:rPr>
          <w:rStyle w:val="a8"/>
          <w:noProof/>
        </w:rPr>
        <w:instrText xml:space="preserve"> </w:instrText>
      </w:r>
      <w:r w:rsidR="004F0A21">
        <w:rPr>
          <w:noProof/>
        </w:rPr>
        <w:instrText>HYPERLINK \l "_Toc459734221"</w:instrText>
      </w:r>
      <w:r w:rsidR="004F0A21" w:rsidRPr="00B26F1C">
        <w:rPr>
          <w:rStyle w:val="a8"/>
          <w:noProof/>
        </w:rPr>
        <w:instrText xml:space="preserve"> </w:instrText>
      </w:r>
      <w:r w:rsidR="004F0A21" w:rsidRPr="00B26F1C">
        <w:rPr>
          <w:rStyle w:val="a8"/>
          <w:noProof/>
        </w:rPr>
        <w:fldChar w:fldCharType="separate"/>
      </w:r>
      <w:r w:rsidR="004F0A21" w:rsidRPr="00B26F1C">
        <w:rPr>
          <w:rStyle w:val="a8"/>
          <w:b/>
          <w:bCs/>
          <w:noProof/>
        </w:rPr>
        <w:t xml:space="preserve">§1  </w:t>
      </w:r>
      <w:r w:rsidR="004F0A21" w:rsidRPr="00B26F1C">
        <w:rPr>
          <w:rStyle w:val="a8"/>
          <w:rFonts w:hint="eastAsia"/>
          <w:b/>
          <w:bCs/>
          <w:noProof/>
        </w:rPr>
        <w:t>重要提示及目录</w:t>
      </w:r>
      <w:r w:rsidR="004F0A21">
        <w:rPr>
          <w:noProof/>
          <w:webHidden/>
        </w:rPr>
        <w:tab/>
      </w:r>
      <w:r w:rsidR="004F0A21">
        <w:rPr>
          <w:noProof/>
          <w:webHidden/>
        </w:rPr>
        <w:fldChar w:fldCharType="begin"/>
      </w:r>
      <w:r w:rsidR="004F0A21">
        <w:rPr>
          <w:noProof/>
          <w:webHidden/>
        </w:rPr>
        <w:instrText xml:space="preserve"> PAGEREF _Toc459734221 \h </w:instrText>
      </w:r>
      <w:r w:rsidR="004F0A21">
        <w:rPr>
          <w:noProof/>
          <w:webHidden/>
        </w:rPr>
      </w:r>
      <w:r w:rsidR="004F0A21">
        <w:rPr>
          <w:noProof/>
          <w:webHidden/>
        </w:rPr>
        <w:fldChar w:fldCharType="separate"/>
      </w:r>
      <w:r w:rsidR="004F0A21">
        <w:rPr>
          <w:noProof/>
          <w:webHidden/>
        </w:rPr>
        <w:t>2</w:t>
      </w:r>
      <w:r w:rsidR="004F0A21">
        <w:rPr>
          <w:noProof/>
          <w:webHidden/>
        </w:rPr>
        <w:fldChar w:fldCharType="end"/>
      </w:r>
      <w:r w:rsidR="004F0A21" w:rsidRPr="00B26F1C">
        <w:rPr>
          <w:rStyle w:val="a8"/>
          <w:noProof/>
        </w:rPr>
        <w:fldChar w:fldCharType="end"/>
      </w:r>
    </w:p>
    <w:p w:rsidR="004F0A21" w:rsidRDefault="004F0A21">
      <w:pPr>
        <w:pStyle w:val="22"/>
        <w:rPr>
          <w:rFonts w:asciiTheme="minorHAnsi" w:eastAsiaTheme="minorEastAsia" w:hAnsiTheme="minorHAnsi" w:cstheme="minorBidi"/>
          <w:noProof/>
          <w:kern w:val="2"/>
          <w:szCs w:val="22"/>
        </w:rPr>
      </w:pPr>
      <w:hyperlink w:anchor="_Toc459734222" w:history="1">
        <w:r w:rsidRPr="00B26F1C">
          <w:rPr>
            <w:rStyle w:val="a8"/>
            <w:noProof/>
          </w:rPr>
          <w:t xml:space="preserve">1.1 </w:t>
        </w:r>
        <w:r w:rsidRPr="00B26F1C">
          <w:rPr>
            <w:rStyle w:val="a8"/>
            <w:rFonts w:hint="eastAsia"/>
            <w:noProof/>
          </w:rPr>
          <w:t>重要提示</w:t>
        </w:r>
        <w:r>
          <w:rPr>
            <w:noProof/>
            <w:webHidden/>
          </w:rPr>
          <w:tab/>
        </w:r>
        <w:r>
          <w:rPr>
            <w:noProof/>
            <w:webHidden/>
          </w:rPr>
          <w:fldChar w:fldCharType="begin"/>
        </w:r>
        <w:r>
          <w:rPr>
            <w:noProof/>
            <w:webHidden/>
          </w:rPr>
          <w:instrText xml:space="preserve"> PAGEREF _Toc459734222 \h </w:instrText>
        </w:r>
        <w:r>
          <w:rPr>
            <w:noProof/>
            <w:webHidden/>
          </w:rPr>
        </w:r>
        <w:r>
          <w:rPr>
            <w:noProof/>
            <w:webHidden/>
          </w:rPr>
          <w:fldChar w:fldCharType="separate"/>
        </w:r>
        <w:r>
          <w:rPr>
            <w:noProof/>
            <w:webHidden/>
          </w:rPr>
          <w:t>2</w:t>
        </w:r>
        <w:r>
          <w:rPr>
            <w:noProof/>
            <w:webHidden/>
          </w:rPr>
          <w:fldChar w:fldCharType="end"/>
        </w:r>
      </w:hyperlink>
    </w:p>
    <w:p w:rsidR="004F0A21" w:rsidRDefault="004F0A21">
      <w:pPr>
        <w:pStyle w:val="11"/>
        <w:rPr>
          <w:rFonts w:asciiTheme="minorHAnsi" w:eastAsiaTheme="minorEastAsia" w:hAnsiTheme="minorHAnsi" w:cstheme="minorBidi"/>
          <w:noProof/>
          <w:szCs w:val="22"/>
        </w:rPr>
      </w:pPr>
      <w:hyperlink w:anchor="_Toc459734223" w:history="1">
        <w:r w:rsidRPr="00B26F1C">
          <w:rPr>
            <w:rStyle w:val="a8"/>
            <w:b/>
            <w:bCs/>
            <w:noProof/>
          </w:rPr>
          <w:t xml:space="preserve">§2  </w:t>
        </w:r>
        <w:r w:rsidRPr="00B26F1C">
          <w:rPr>
            <w:rStyle w:val="a8"/>
            <w:rFonts w:hint="eastAsia"/>
            <w:b/>
            <w:bCs/>
            <w:noProof/>
          </w:rPr>
          <w:t>基金简介</w:t>
        </w:r>
        <w:r>
          <w:rPr>
            <w:noProof/>
            <w:webHidden/>
          </w:rPr>
          <w:tab/>
        </w:r>
        <w:r>
          <w:rPr>
            <w:noProof/>
            <w:webHidden/>
          </w:rPr>
          <w:fldChar w:fldCharType="begin"/>
        </w:r>
        <w:r>
          <w:rPr>
            <w:noProof/>
            <w:webHidden/>
          </w:rPr>
          <w:instrText xml:space="preserve"> PAGEREF _Toc459734223 \h </w:instrText>
        </w:r>
        <w:r>
          <w:rPr>
            <w:noProof/>
            <w:webHidden/>
          </w:rPr>
        </w:r>
        <w:r>
          <w:rPr>
            <w:noProof/>
            <w:webHidden/>
          </w:rPr>
          <w:fldChar w:fldCharType="separate"/>
        </w:r>
        <w:r>
          <w:rPr>
            <w:noProof/>
            <w:webHidden/>
          </w:rPr>
          <w:t>7</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24" w:history="1">
        <w:r w:rsidRPr="00B26F1C">
          <w:rPr>
            <w:rStyle w:val="a8"/>
            <w:noProof/>
          </w:rPr>
          <w:t>2.1</w:t>
        </w:r>
        <w:r>
          <w:rPr>
            <w:rFonts w:asciiTheme="minorHAnsi" w:eastAsiaTheme="minorEastAsia" w:hAnsiTheme="minorHAnsi" w:cstheme="minorBidi"/>
            <w:noProof/>
            <w:kern w:val="2"/>
            <w:szCs w:val="22"/>
          </w:rPr>
          <w:tab/>
        </w:r>
        <w:r w:rsidRPr="00B26F1C">
          <w:rPr>
            <w:rStyle w:val="a8"/>
            <w:rFonts w:hint="eastAsia"/>
            <w:noProof/>
          </w:rPr>
          <w:t>基金基本情况</w:t>
        </w:r>
        <w:r>
          <w:rPr>
            <w:noProof/>
            <w:webHidden/>
          </w:rPr>
          <w:tab/>
        </w:r>
        <w:r>
          <w:rPr>
            <w:noProof/>
            <w:webHidden/>
          </w:rPr>
          <w:fldChar w:fldCharType="begin"/>
        </w:r>
        <w:r>
          <w:rPr>
            <w:noProof/>
            <w:webHidden/>
          </w:rPr>
          <w:instrText xml:space="preserve"> PAGEREF _Toc459734224 \h </w:instrText>
        </w:r>
        <w:r>
          <w:rPr>
            <w:noProof/>
            <w:webHidden/>
          </w:rPr>
        </w:r>
        <w:r>
          <w:rPr>
            <w:noProof/>
            <w:webHidden/>
          </w:rPr>
          <w:fldChar w:fldCharType="separate"/>
        </w:r>
        <w:r>
          <w:rPr>
            <w:noProof/>
            <w:webHidden/>
          </w:rPr>
          <w:t>7</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25" w:history="1">
        <w:r w:rsidRPr="00B26F1C">
          <w:rPr>
            <w:rStyle w:val="a8"/>
            <w:noProof/>
          </w:rPr>
          <w:t>2.2</w:t>
        </w:r>
        <w:r w:rsidRPr="00B26F1C">
          <w:rPr>
            <w:rStyle w:val="a8"/>
            <w:rFonts w:hint="eastAsia"/>
            <w:noProof/>
          </w:rPr>
          <w:t>基金产品说明</w:t>
        </w:r>
        <w:r>
          <w:rPr>
            <w:noProof/>
            <w:webHidden/>
          </w:rPr>
          <w:tab/>
        </w:r>
        <w:r>
          <w:rPr>
            <w:noProof/>
            <w:webHidden/>
          </w:rPr>
          <w:fldChar w:fldCharType="begin"/>
        </w:r>
        <w:r>
          <w:rPr>
            <w:noProof/>
            <w:webHidden/>
          </w:rPr>
          <w:instrText xml:space="preserve"> PAGEREF _Toc459734225 \h </w:instrText>
        </w:r>
        <w:r>
          <w:rPr>
            <w:noProof/>
            <w:webHidden/>
          </w:rPr>
        </w:r>
        <w:r>
          <w:rPr>
            <w:noProof/>
            <w:webHidden/>
          </w:rPr>
          <w:fldChar w:fldCharType="separate"/>
        </w:r>
        <w:r>
          <w:rPr>
            <w:noProof/>
            <w:webHidden/>
          </w:rPr>
          <w:t>7</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26" w:history="1">
        <w:r w:rsidRPr="00B26F1C">
          <w:rPr>
            <w:rStyle w:val="a8"/>
            <w:noProof/>
          </w:rPr>
          <w:t xml:space="preserve">2.3 </w:t>
        </w:r>
        <w:r w:rsidRPr="00B26F1C">
          <w:rPr>
            <w:rStyle w:val="a8"/>
            <w:rFonts w:hint="eastAsia"/>
            <w:noProof/>
          </w:rPr>
          <w:t>基金管理人和基金托管人</w:t>
        </w:r>
        <w:r>
          <w:rPr>
            <w:noProof/>
            <w:webHidden/>
          </w:rPr>
          <w:tab/>
        </w:r>
        <w:r>
          <w:rPr>
            <w:noProof/>
            <w:webHidden/>
          </w:rPr>
          <w:fldChar w:fldCharType="begin"/>
        </w:r>
        <w:r>
          <w:rPr>
            <w:noProof/>
            <w:webHidden/>
          </w:rPr>
          <w:instrText xml:space="preserve"> PAGEREF _Toc459734226 \h </w:instrText>
        </w:r>
        <w:r>
          <w:rPr>
            <w:noProof/>
            <w:webHidden/>
          </w:rPr>
        </w:r>
        <w:r>
          <w:rPr>
            <w:noProof/>
            <w:webHidden/>
          </w:rPr>
          <w:fldChar w:fldCharType="separate"/>
        </w:r>
        <w:r>
          <w:rPr>
            <w:noProof/>
            <w:webHidden/>
          </w:rPr>
          <w:t>8</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27" w:history="1">
        <w:r w:rsidRPr="00B26F1C">
          <w:rPr>
            <w:rStyle w:val="a8"/>
            <w:noProof/>
          </w:rPr>
          <w:t xml:space="preserve">2.4 </w:t>
        </w:r>
        <w:r w:rsidRPr="00B26F1C">
          <w:rPr>
            <w:rStyle w:val="a8"/>
            <w:rFonts w:hint="eastAsia"/>
            <w:noProof/>
          </w:rPr>
          <w:t>信息披露方式</w:t>
        </w:r>
        <w:r>
          <w:rPr>
            <w:noProof/>
            <w:webHidden/>
          </w:rPr>
          <w:tab/>
        </w:r>
        <w:r>
          <w:rPr>
            <w:noProof/>
            <w:webHidden/>
          </w:rPr>
          <w:fldChar w:fldCharType="begin"/>
        </w:r>
        <w:r>
          <w:rPr>
            <w:noProof/>
            <w:webHidden/>
          </w:rPr>
          <w:instrText xml:space="preserve"> PAGEREF _Toc459734227 \h </w:instrText>
        </w:r>
        <w:r>
          <w:rPr>
            <w:noProof/>
            <w:webHidden/>
          </w:rPr>
        </w:r>
        <w:r>
          <w:rPr>
            <w:noProof/>
            <w:webHidden/>
          </w:rPr>
          <w:fldChar w:fldCharType="separate"/>
        </w:r>
        <w:r>
          <w:rPr>
            <w:noProof/>
            <w:webHidden/>
          </w:rPr>
          <w:t>8</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28" w:history="1">
        <w:r w:rsidRPr="00B26F1C">
          <w:rPr>
            <w:rStyle w:val="a8"/>
            <w:noProof/>
          </w:rPr>
          <w:t xml:space="preserve">2.5 </w:t>
        </w:r>
        <w:r w:rsidRPr="00B26F1C">
          <w:rPr>
            <w:rStyle w:val="a8"/>
            <w:rFonts w:hint="eastAsia"/>
            <w:noProof/>
          </w:rPr>
          <w:t>其他相关资料</w:t>
        </w:r>
        <w:r>
          <w:rPr>
            <w:noProof/>
            <w:webHidden/>
          </w:rPr>
          <w:tab/>
        </w:r>
        <w:r>
          <w:rPr>
            <w:noProof/>
            <w:webHidden/>
          </w:rPr>
          <w:fldChar w:fldCharType="begin"/>
        </w:r>
        <w:r>
          <w:rPr>
            <w:noProof/>
            <w:webHidden/>
          </w:rPr>
          <w:instrText xml:space="preserve"> PAGEREF _Toc459734228 \h </w:instrText>
        </w:r>
        <w:r>
          <w:rPr>
            <w:noProof/>
            <w:webHidden/>
          </w:rPr>
        </w:r>
        <w:r>
          <w:rPr>
            <w:noProof/>
            <w:webHidden/>
          </w:rPr>
          <w:fldChar w:fldCharType="separate"/>
        </w:r>
        <w:r>
          <w:rPr>
            <w:noProof/>
            <w:webHidden/>
          </w:rPr>
          <w:t>8</w:t>
        </w:r>
        <w:r>
          <w:rPr>
            <w:noProof/>
            <w:webHidden/>
          </w:rPr>
          <w:fldChar w:fldCharType="end"/>
        </w:r>
      </w:hyperlink>
    </w:p>
    <w:p w:rsidR="004F0A21" w:rsidRDefault="004F0A21">
      <w:pPr>
        <w:pStyle w:val="11"/>
        <w:rPr>
          <w:rFonts w:asciiTheme="minorHAnsi" w:eastAsiaTheme="minorEastAsia" w:hAnsiTheme="minorHAnsi" w:cstheme="minorBidi"/>
          <w:noProof/>
          <w:szCs w:val="22"/>
        </w:rPr>
      </w:pPr>
      <w:hyperlink w:anchor="_Toc459734229" w:history="1">
        <w:r w:rsidRPr="00B26F1C">
          <w:rPr>
            <w:rStyle w:val="a8"/>
            <w:b/>
            <w:bCs/>
            <w:noProof/>
          </w:rPr>
          <w:t xml:space="preserve">§3  </w:t>
        </w:r>
        <w:r w:rsidRPr="00B26F1C">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_Toc459734229 \h </w:instrText>
        </w:r>
        <w:r>
          <w:rPr>
            <w:noProof/>
            <w:webHidden/>
          </w:rPr>
        </w:r>
        <w:r>
          <w:rPr>
            <w:noProof/>
            <w:webHidden/>
          </w:rPr>
          <w:fldChar w:fldCharType="separate"/>
        </w:r>
        <w:r>
          <w:rPr>
            <w:noProof/>
            <w:webHidden/>
          </w:rPr>
          <w:t>9</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30" w:history="1">
        <w:r w:rsidRPr="00B26F1C">
          <w:rPr>
            <w:rStyle w:val="a8"/>
            <w:noProof/>
          </w:rPr>
          <w:t xml:space="preserve">3.1 </w:t>
        </w:r>
        <w:r w:rsidRPr="00B26F1C">
          <w:rPr>
            <w:rStyle w:val="a8"/>
            <w:rFonts w:hint="eastAsia"/>
            <w:noProof/>
          </w:rPr>
          <w:t>主要会计数据和财务指标</w:t>
        </w:r>
        <w:r>
          <w:rPr>
            <w:noProof/>
            <w:webHidden/>
          </w:rPr>
          <w:tab/>
        </w:r>
        <w:r>
          <w:rPr>
            <w:noProof/>
            <w:webHidden/>
          </w:rPr>
          <w:fldChar w:fldCharType="begin"/>
        </w:r>
        <w:r>
          <w:rPr>
            <w:noProof/>
            <w:webHidden/>
          </w:rPr>
          <w:instrText xml:space="preserve"> PAGEREF _Toc459734230 \h </w:instrText>
        </w:r>
        <w:r>
          <w:rPr>
            <w:noProof/>
            <w:webHidden/>
          </w:rPr>
        </w:r>
        <w:r>
          <w:rPr>
            <w:noProof/>
            <w:webHidden/>
          </w:rPr>
          <w:fldChar w:fldCharType="separate"/>
        </w:r>
        <w:r>
          <w:rPr>
            <w:noProof/>
            <w:webHidden/>
          </w:rPr>
          <w:t>9</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31" w:history="1">
        <w:r w:rsidRPr="00B26F1C">
          <w:rPr>
            <w:rStyle w:val="a8"/>
            <w:noProof/>
          </w:rPr>
          <w:t xml:space="preserve">3.2 </w:t>
        </w:r>
        <w:r w:rsidRPr="00B26F1C">
          <w:rPr>
            <w:rStyle w:val="a8"/>
            <w:rFonts w:hint="eastAsia"/>
            <w:noProof/>
          </w:rPr>
          <w:t>基金净值表现</w:t>
        </w:r>
        <w:r>
          <w:rPr>
            <w:noProof/>
            <w:webHidden/>
          </w:rPr>
          <w:tab/>
        </w:r>
        <w:r>
          <w:rPr>
            <w:noProof/>
            <w:webHidden/>
          </w:rPr>
          <w:fldChar w:fldCharType="begin"/>
        </w:r>
        <w:r>
          <w:rPr>
            <w:noProof/>
            <w:webHidden/>
          </w:rPr>
          <w:instrText xml:space="preserve"> PAGEREF _Toc459734231 \h </w:instrText>
        </w:r>
        <w:r>
          <w:rPr>
            <w:noProof/>
            <w:webHidden/>
          </w:rPr>
        </w:r>
        <w:r>
          <w:rPr>
            <w:noProof/>
            <w:webHidden/>
          </w:rPr>
          <w:fldChar w:fldCharType="separate"/>
        </w:r>
        <w:r>
          <w:rPr>
            <w:noProof/>
            <w:webHidden/>
          </w:rPr>
          <w:t>10</w:t>
        </w:r>
        <w:r>
          <w:rPr>
            <w:noProof/>
            <w:webHidden/>
          </w:rPr>
          <w:fldChar w:fldCharType="end"/>
        </w:r>
      </w:hyperlink>
    </w:p>
    <w:p w:rsidR="004F0A21" w:rsidRDefault="004F0A21">
      <w:pPr>
        <w:pStyle w:val="11"/>
        <w:rPr>
          <w:rFonts w:asciiTheme="minorHAnsi" w:eastAsiaTheme="minorEastAsia" w:hAnsiTheme="minorHAnsi" w:cstheme="minorBidi"/>
          <w:noProof/>
          <w:szCs w:val="22"/>
        </w:rPr>
      </w:pPr>
      <w:hyperlink w:anchor="_Toc459734232" w:history="1">
        <w:r w:rsidRPr="00B26F1C">
          <w:rPr>
            <w:rStyle w:val="a8"/>
            <w:b/>
            <w:bCs/>
            <w:noProof/>
          </w:rPr>
          <w:t xml:space="preserve">§4  </w:t>
        </w:r>
        <w:r w:rsidRPr="00B26F1C">
          <w:rPr>
            <w:rStyle w:val="a8"/>
            <w:rFonts w:hint="eastAsia"/>
            <w:b/>
            <w:bCs/>
            <w:noProof/>
          </w:rPr>
          <w:t>管理人报告</w:t>
        </w:r>
        <w:r>
          <w:rPr>
            <w:noProof/>
            <w:webHidden/>
          </w:rPr>
          <w:tab/>
        </w:r>
        <w:r>
          <w:rPr>
            <w:noProof/>
            <w:webHidden/>
          </w:rPr>
          <w:fldChar w:fldCharType="begin"/>
        </w:r>
        <w:r>
          <w:rPr>
            <w:noProof/>
            <w:webHidden/>
          </w:rPr>
          <w:instrText xml:space="preserve"> PAGEREF _Toc459734232 \h </w:instrText>
        </w:r>
        <w:r>
          <w:rPr>
            <w:noProof/>
            <w:webHidden/>
          </w:rPr>
        </w:r>
        <w:r>
          <w:rPr>
            <w:noProof/>
            <w:webHidden/>
          </w:rPr>
          <w:fldChar w:fldCharType="separate"/>
        </w:r>
        <w:r>
          <w:rPr>
            <w:noProof/>
            <w:webHidden/>
          </w:rPr>
          <w:t>12</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33" w:history="1">
        <w:r w:rsidRPr="00B26F1C">
          <w:rPr>
            <w:rStyle w:val="a8"/>
            <w:noProof/>
          </w:rPr>
          <w:t xml:space="preserve">4.1 </w:t>
        </w:r>
        <w:r w:rsidRPr="00B26F1C">
          <w:rPr>
            <w:rStyle w:val="a8"/>
            <w:rFonts w:hint="eastAsia"/>
            <w:noProof/>
          </w:rPr>
          <w:t>基金管理人及基金经理情况</w:t>
        </w:r>
        <w:r>
          <w:rPr>
            <w:noProof/>
            <w:webHidden/>
          </w:rPr>
          <w:tab/>
        </w:r>
        <w:r>
          <w:rPr>
            <w:noProof/>
            <w:webHidden/>
          </w:rPr>
          <w:fldChar w:fldCharType="begin"/>
        </w:r>
        <w:r>
          <w:rPr>
            <w:noProof/>
            <w:webHidden/>
          </w:rPr>
          <w:instrText xml:space="preserve"> PAGEREF _Toc459734233 \h </w:instrText>
        </w:r>
        <w:r>
          <w:rPr>
            <w:noProof/>
            <w:webHidden/>
          </w:rPr>
        </w:r>
        <w:r>
          <w:rPr>
            <w:noProof/>
            <w:webHidden/>
          </w:rPr>
          <w:fldChar w:fldCharType="separate"/>
        </w:r>
        <w:r>
          <w:rPr>
            <w:noProof/>
            <w:webHidden/>
          </w:rPr>
          <w:t>12</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34" w:history="1">
        <w:r w:rsidRPr="00B26F1C">
          <w:rPr>
            <w:rStyle w:val="a8"/>
            <w:noProof/>
          </w:rPr>
          <w:t xml:space="preserve">4.2 </w:t>
        </w:r>
        <w:r w:rsidRPr="00B26F1C">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_Toc459734234 \h </w:instrText>
        </w:r>
        <w:r>
          <w:rPr>
            <w:noProof/>
            <w:webHidden/>
          </w:rPr>
        </w:r>
        <w:r>
          <w:rPr>
            <w:noProof/>
            <w:webHidden/>
          </w:rPr>
          <w:fldChar w:fldCharType="separate"/>
        </w:r>
        <w:r>
          <w:rPr>
            <w:noProof/>
            <w:webHidden/>
          </w:rPr>
          <w:t>13</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35" w:history="1">
        <w:r w:rsidRPr="00B26F1C">
          <w:rPr>
            <w:rStyle w:val="a8"/>
            <w:noProof/>
          </w:rPr>
          <w:t xml:space="preserve">4.3 </w:t>
        </w:r>
        <w:r w:rsidRPr="00B26F1C">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_Toc459734235 \h </w:instrText>
        </w:r>
        <w:r>
          <w:rPr>
            <w:noProof/>
            <w:webHidden/>
          </w:rPr>
        </w:r>
        <w:r>
          <w:rPr>
            <w:noProof/>
            <w:webHidden/>
          </w:rPr>
          <w:fldChar w:fldCharType="separate"/>
        </w:r>
        <w:r>
          <w:rPr>
            <w:noProof/>
            <w:webHidden/>
          </w:rPr>
          <w:t>13</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36" w:history="1">
        <w:r w:rsidRPr="00B26F1C">
          <w:rPr>
            <w:rStyle w:val="a8"/>
            <w:noProof/>
          </w:rPr>
          <w:t xml:space="preserve">4.4 </w:t>
        </w:r>
        <w:r w:rsidRPr="00B26F1C">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_Toc459734236 \h </w:instrText>
        </w:r>
        <w:r>
          <w:rPr>
            <w:noProof/>
            <w:webHidden/>
          </w:rPr>
        </w:r>
        <w:r>
          <w:rPr>
            <w:noProof/>
            <w:webHidden/>
          </w:rPr>
          <w:fldChar w:fldCharType="separate"/>
        </w:r>
        <w:r>
          <w:rPr>
            <w:noProof/>
            <w:webHidden/>
          </w:rPr>
          <w:t>14</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37" w:history="1">
        <w:r w:rsidRPr="00B26F1C">
          <w:rPr>
            <w:rStyle w:val="a8"/>
            <w:noProof/>
          </w:rPr>
          <w:t xml:space="preserve">4.5 </w:t>
        </w:r>
        <w:r w:rsidRPr="00B26F1C">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_Toc459734237 \h </w:instrText>
        </w:r>
        <w:r>
          <w:rPr>
            <w:noProof/>
            <w:webHidden/>
          </w:rPr>
        </w:r>
        <w:r>
          <w:rPr>
            <w:noProof/>
            <w:webHidden/>
          </w:rPr>
          <w:fldChar w:fldCharType="separate"/>
        </w:r>
        <w:r>
          <w:rPr>
            <w:noProof/>
            <w:webHidden/>
          </w:rPr>
          <w:t>14</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38" w:history="1">
        <w:r w:rsidRPr="00B26F1C">
          <w:rPr>
            <w:rStyle w:val="a8"/>
            <w:noProof/>
          </w:rPr>
          <w:t xml:space="preserve">4.6 </w:t>
        </w:r>
        <w:r w:rsidRPr="00B26F1C">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_Toc459734238 \h </w:instrText>
        </w:r>
        <w:r>
          <w:rPr>
            <w:noProof/>
            <w:webHidden/>
          </w:rPr>
        </w:r>
        <w:r>
          <w:rPr>
            <w:noProof/>
            <w:webHidden/>
          </w:rPr>
          <w:fldChar w:fldCharType="separate"/>
        </w:r>
        <w:r>
          <w:rPr>
            <w:noProof/>
            <w:webHidden/>
          </w:rPr>
          <w:t>14</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39" w:history="1">
        <w:r w:rsidRPr="00B26F1C">
          <w:rPr>
            <w:rStyle w:val="a8"/>
            <w:noProof/>
          </w:rPr>
          <w:t xml:space="preserve">4.7 </w:t>
        </w:r>
        <w:r w:rsidRPr="00B26F1C">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_Toc459734239 \h </w:instrText>
        </w:r>
        <w:r>
          <w:rPr>
            <w:noProof/>
            <w:webHidden/>
          </w:rPr>
        </w:r>
        <w:r>
          <w:rPr>
            <w:noProof/>
            <w:webHidden/>
          </w:rPr>
          <w:fldChar w:fldCharType="separate"/>
        </w:r>
        <w:r>
          <w:rPr>
            <w:noProof/>
            <w:webHidden/>
          </w:rPr>
          <w:t>15</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40" w:history="1">
        <w:r w:rsidRPr="00B26F1C">
          <w:rPr>
            <w:rStyle w:val="a8"/>
            <w:noProof/>
          </w:rPr>
          <w:t xml:space="preserve">4.8 </w:t>
        </w:r>
        <w:r w:rsidRPr="00B26F1C">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_Toc459734240 \h </w:instrText>
        </w:r>
        <w:r>
          <w:rPr>
            <w:noProof/>
            <w:webHidden/>
          </w:rPr>
        </w:r>
        <w:r>
          <w:rPr>
            <w:noProof/>
            <w:webHidden/>
          </w:rPr>
          <w:fldChar w:fldCharType="separate"/>
        </w:r>
        <w:r>
          <w:rPr>
            <w:noProof/>
            <w:webHidden/>
          </w:rPr>
          <w:t>15</w:t>
        </w:r>
        <w:r>
          <w:rPr>
            <w:noProof/>
            <w:webHidden/>
          </w:rPr>
          <w:fldChar w:fldCharType="end"/>
        </w:r>
      </w:hyperlink>
    </w:p>
    <w:p w:rsidR="004F0A21" w:rsidRDefault="004F0A21">
      <w:pPr>
        <w:pStyle w:val="11"/>
        <w:rPr>
          <w:rFonts w:asciiTheme="minorHAnsi" w:eastAsiaTheme="minorEastAsia" w:hAnsiTheme="minorHAnsi" w:cstheme="minorBidi"/>
          <w:noProof/>
          <w:szCs w:val="22"/>
        </w:rPr>
      </w:pPr>
      <w:hyperlink w:anchor="_Toc459734241" w:history="1">
        <w:r w:rsidRPr="00B26F1C">
          <w:rPr>
            <w:rStyle w:val="a8"/>
            <w:b/>
            <w:bCs/>
            <w:noProof/>
          </w:rPr>
          <w:t xml:space="preserve">§5  </w:t>
        </w:r>
        <w:r w:rsidRPr="00B26F1C">
          <w:rPr>
            <w:rStyle w:val="a8"/>
            <w:rFonts w:hint="eastAsia"/>
            <w:b/>
            <w:bCs/>
            <w:noProof/>
          </w:rPr>
          <w:t>托管人报告</w:t>
        </w:r>
        <w:r>
          <w:rPr>
            <w:noProof/>
            <w:webHidden/>
          </w:rPr>
          <w:tab/>
        </w:r>
        <w:r>
          <w:rPr>
            <w:noProof/>
            <w:webHidden/>
          </w:rPr>
          <w:fldChar w:fldCharType="begin"/>
        </w:r>
        <w:r>
          <w:rPr>
            <w:noProof/>
            <w:webHidden/>
          </w:rPr>
          <w:instrText xml:space="preserve"> PAGEREF _Toc459734241 \h </w:instrText>
        </w:r>
        <w:r>
          <w:rPr>
            <w:noProof/>
            <w:webHidden/>
          </w:rPr>
        </w:r>
        <w:r>
          <w:rPr>
            <w:noProof/>
            <w:webHidden/>
          </w:rPr>
          <w:fldChar w:fldCharType="separate"/>
        </w:r>
        <w:r>
          <w:rPr>
            <w:noProof/>
            <w:webHidden/>
          </w:rPr>
          <w:t>15</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42" w:history="1">
        <w:r w:rsidRPr="00B26F1C">
          <w:rPr>
            <w:rStyle w:val="a8"/>
            <w:noProof/>
          </w:rPr>
          <w:t xml:space="preserve">5.1 </w:t>
        </w:r>
        <w:r w:rsidRPr="00B26F1C">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_Toc459734242 \h </w:instrText>
        </w:r>
        <w:r>
          <w:rPr>
            <w:noProof/>
            <w:webHidden/>
          </w:rPr>
        </w:r>
        <w:r>
          <w:rPr>
            <w:noProof/>
            <w:webHidden/>
          </w:rPr>
          <w:fldChar w:fldCharType="separate"/>
        </w:r>
        <w:r>
          <w:rPr>
            <w:noProof/>
            <w:webHidden/>
          </w:rPr>
          <w:t>15</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43" w:history="1">
        <w:r w:rsidRPr="00B26F1C">
          <w:rPr>
            <w:rStyle w:val="a8"/>
            <w:noProof/>
          </w:rPr>
          <w:t xml:space="preserve">5.2 </w:t>
        </w:r>
        <w:r w:rsidRPr="00B26F1C">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_Toc459734243 \h </w:instrText>
        </w:r>
        <w:r>
          <w:rPr>
            <w:noProof/>
            <w:webHidden/>
          </w:rPr>
        </w:r>
        <w:r>
          <w:rPr>
            <w:noProof/>
            <w:webHidden/>
          </w:rPr>
          <w:fldChar w:fldCharType="separate"/>
        </w:r>
        <w:r>
          <w:rPr>
            <w:noProof/>
            <w:webHidden/>
          </w:rPr>
          <w:t>15</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44" w:history="1">
        <w:r w:rsidRPr="00B26F1C">
          <w:rPr>
            <w:rStyle w:val="a8"/>
            <w:noProof/>
          </w:rPr>
          <w:t xml:space="preserve">5.3 </w:t>
        </w:r>
        <w:r w:rsidRPr="00B26F1C">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_Toc459734244 \h </w:instrText>
        </w:r>
        <w:r>
          <w:rPr>
            <w:noProof/>
            <w:webHidden/>
          </w:rPr>
        </w:r>
        <w:r>
          <w:rPr>
            <w:noProof/>
            <w:webHidden/>
          </w:rPr>
          <w:fldChar w:fldCharType="separate"/>
        </w:r>
        <w:r>
          <w:rPr>
            <w:noProof/>
            <w:webHidden/>
          </w:rPr>
          <w:t>16</w:t>
        </w:r>
        <w:r>
          <w:rPr>
            <w:noProof/>
            <w:webHidden/>
          </w:rPr>
          <w:fldChar w:fldCharType="end"/>
        </w:r>
      </w:hyperlink>
    </w:p>
    <w:p w:rsidR="004F0A21" w:rsidRDefault="004F0A21">
      <w:pPr>
        <w:pStyle w:val="11"/>
        <w:tabs>
          <w:tab w:val="left" w:pos="840"/>
        </w:tabs>
        <w:rPr>
          <w:rFonts w:asciiTheme="minorHAnsi" w:eastAsiaTheme="minorEastAsia" w:hAnsiTheme="minorHAnsi" w:cstheme="minorBidi"/>
          <w:noProof/>
          <w:szCs w:val="22"/>
        </w:rPr>
      </w:pPr>
      <w:hyperlink w:anchor="_Toc459734245" w:history="1">
        <w:r w:rsidRPr="00B26F1C">
          <w:rPr>
            <w:rStyle w:val="a8"/>
            <w:b/>
            <w:bCs/>
            <w:noProof/>
          </w:rPr>
          <w:t>§6</w:t>
        </w:r>
        <w:r>
          <w:rPr>
            <w:rFonts w:asciiTheme="minorHAnsi" w:eastAsiaTheme="minorEastAsia" w:hAnsiTheme="minorHAnsi" w:cstheme="minorBidi"/>
            <w:noProof/>
            <w:szCs w:val="22"/>
          </w:rPr>
          <w:t xml:space="preserve">  </w:t>
        </w:r>
        <w:r w:rsidRPr="00B26F1C">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_Toc459734245 \h </w:instrText>
        </w:r>
        <w:r>
          <w:rPr>
            <w:noProof/>
            <w:webHidden/>
          </w:rPr>
        </w:r>
        <w:r>
          <w:rPr>
            <w:noProof/>
            <w:webHidden/>
          </w:rPr>
          <w:fldChar w:fldCharType="separate"/>
        </w:r>
        <w:r>
          <w:rPr>
            <w:noProof/>
            <w:webHidden/>
          </w:rPr>
          <w:t>16</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46" w:history="1">
        <w:r w:rsidRPr="00B26F1C">
          <w:rPr>
            <w:rStyle w:val="a8"/>
            <w:noProof/>
          </w:rPr>
          <w:t xml:space="preserve">6.1 </w:t>
        </w:r>
        <w:r w:rsidRPr="00B26F1C">
          <w:rPr>
            <w:rStyle w:val="a8"/>
            <w:rFonts w:hint="eastAsia"/>
            <w:noProof/>
          </w:rPr>
          <w:t>资产负债表</w:t>
        </w:r>
        <w:r>
          <w:rPr>
            <w:noProof/>
            <w:webHidden/>
          </w:rPr>
          <w:tab/>
        </w:r>
        <w:r>
          <w:rPr>
            <w:noProof/>
            <w:webHidden/>
          </w:rPr>
          <w:fldChar w:fldCharType="begin"/>
        </w:r>
        <w:r>
          <w:rPr>
            <w:noProof/>
            <w:webHidden/>
          </w:rPr>
          <w:instrText xml:space="preserve"> PAGEREF _Toc459734246 \h </w:instrText>
        </w:r>
        <w:r>
          <w:rPr>
            <w:noProof/>
            <w:webHidden/>
          </w:rPr>
        </w:r>
        <w:r>
          <w:rPr>
            <w:noProof/>
            <w:webHidden/>
          </w:rPr>
          <w:fldChar w:fldCharType="separate"/>
        </w:r>
        <w:r>
          <w:rPr>
            <w:noProof/>
            <w:webHidden/>
          </w:rPr>
          <w:t>16</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47" w:history="1">
        <w:r w:rsidRPr="00B26F1C">
          <w:rPr>
            <w:rStyle w:val="a8"/>
            <w:noProof/>
          </w:rPr>
          <w:t xml:space="preserve">6.2 </w:t>
        </w:r>
        <w:r w:rsidRPr="00B26F1C">
          <w:rPr>
            <w:rStyle w:val="a8"/>
            <w:rFonts w:hint="eastAsia"/>
            <w:noProof/>
          </w:rPr>
          <w:t>利润表</w:t>
        </w:r>
        <w:r>
          <w:rPr>
            <w:noProof/>
            <w:webHidden/>
          </w:rPr>
          <w:tab/>
        </w:r>
        <w:r>
          <w:rPr>
            <w:noProof/>
            <w:webHidden/>
          </w:rPr>
          <w:fldChar w:fldCharType="begin"/>
        </w:r>
        <w:r>
          <w:rPr>
            <w:noProof/>
            <w:webHidden/>
          </w:rPr>
          <w:instrText xml:space="preserve"> PAGEREF _Toc459734247 \h </w:instrText>
        </w:r>
        <w:r>
          <w:rPr>
            <w:noProof/>
            <w:webHidden/>
          </w:rPr>
        </w:r>
        <w:r>
          <w:rPr>
            <w:noProof/>
            <w:webHidden/>
          </w:rPr>
          <w:fldChar w:fldCharType="separate"/>
        </w:r>
        <w:r>
          <w:rPr>
            <w:noProof/>
            <w:webHidden/>
          </w:rPr>
          <w:t>17</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48" w:history="1">
        <w:r w:rsidRPr="00B26F1C">
          <w:rPr>
            <w:rStyle w:val="a8"/>
            <w:noProof/>
          </w:rPr>
          <w:t xml:space="preserve">6.3 </w:t>
        </w:r>
        <w:r w:rsidRPr="00B26F1C">
          <w:rPr>
            <w:rStyle w:val="a8"/>
            <w:rFonts w:hint="eastAsia"/>
            <w:noProof/>
          </w:rPr>
          <w:t>所有者权益（基金净值）变动表</w:t>
        </w:r>
        <w:r>
          <w:rPr>
            <w:noProof/>
            <w:webHidden/>
          </w:rPr>
          <w:tab/>
        </w:r>
        <w:r>
          <w:rPr>
            <w:noProof/>
            <w:webHidden/>
          </w:rPr>
          <w:fldChar w:fldCharType="begin"/>
        </w:r>
        <w:r>
          <w:rPr>
            <w:noProof/>
            <w:webHidden/>
          </w:rPr>
          <w:instrText xml:space="preserve"> PAGEREF _Toc459734248 \h </w:instrText>
        </w:r>
        <w:r>
          <w:rPr>
            <w:noProof/>
            <w:webHidden/>
          </w:rPr>
        </w:r>
        <w:r>
          <w:rPr>
            <w:noProof/>
            <w:webHidden/>
          </w:rPr>
          <w:fldChar w:fldCharType="separate"/>
        </w:r>
        <w:r>
          <w:rPr>
            <w:noProof/>
            <w:webHidden/>
          </w:rPr>
          <w:t>19</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49" w:history="1">
        <w:r w:rsidRPr="00B26F1C">
          <w:rPr>
            <w:rStyle w:val="a8"/>
            <w:noProof/>
          </w:rPr>
          <w:t>6.4</w:t>
        </w:r>
        <w:r w:rsidRPr="00B26F1C">
          <w:rPr>
            <w:rStyle w:val="a8"/>
            <w:rFonts w:hint="eastAsia"/>
            <w:noProof/>
          </w:rPr>
          <w:t>报表附注</w:t>
        </w:r>
        <w:r>
          <w:rPr>
            <w:noProof/>
            <w:webHidden/>
          </w:rPr>
          <w:tab/>
        </w:r>
        <w:r>
          <w:rPr>
            <w:noProof/>
            <w:webHidden/>
          </w:rPr>
          <w:fldChar w:fldCharType="begin"/>
        </w:r>
        <w:r>
          <w:rPr>
            <w:noProof/>
            <w:webHidden/>
          </w:rPr>
          <w:instrText xml:space="preserve"> PAGEREF _Toc459734249 \h </w:instrText>
        </w:r>
        <w:r>
          <w:rPr>
            <w:noProof/>
            <w:webHidden/>
          </w:rPr>
        </w:r>
        <w:r>
          <w:rPr>
            <w:noProof/>
            <w:webHidden/>
          </w:rPr>
          <w:fldChar w:fldCharType="separate"/>
        </w:r>
        <w:r>
          <w:rPr>
            <w:noProof/>
            <w:webHidden/>
          </w:rPr>
          <w:t>19</w:t>
        </w:r>
        <w:r>
          <w:rPr>
            <w:noProof/>
            <w:webHidden/>
          </w:rPr>
          <w:fldChar w:fldCharType="end"/>
        </w:r>
      </w:hyperlink>
    </w:p>
    <w:p w:rsidR="004F0A21" w:rsidRDefault="004F0A21">
      <w:pPr>
        <w:pStyle w:val="11"/>
        <w:rPr>
          <w:rFonts w:asciiTheme="minorHAnsi" w:eastAsiaTheme="minorEastAsia" w:hAnsiTheme="minorHAnsi" w:cstheme="minorBidi"/>
          <w:noProof/>
          <w:szCs w:val="22"/>
        </w:rPr>
      </w:pPr>
      <w:hyperlink w:anchor="_Toc459734250" w:history="1">
        <w:r w:rsidRPr="00B26F1C">
          <w:rPr>
            <w:rStyle w:val="a8"/>
            <w:b/>
            <w:bCs/>
            <w:noProof/>
          </w:rPr>
          <w:t xml:space="preserve">§7  </w:t>
        </w:r>
        <w:r w:rsidRPr="00B26F1C">
          <w:rPr>
            <w:rStyle w:val="a8"/>
            <w:rFonts w:hint="eastAsia"/>
            <w:b/>
            <w:bCs/>
            <w:noProof/>
          </w:rPr>
          <w:t>投资组合报告</w:t>
        </w:r>
        <w:r>
          <w:rPr>
            <w:noProof/>
            <w:webHidden/>
          </w:rPr>
          <w:tab/>
        </w:r>
        <w:r>
          <w:rPr>
            <w:noProof/>
            <w:webHidden/>
          </w:rPr>
          <w:fldChar w:fldCharType="begin"/>
        </w:r>
        <w:r>
          <w:rPr>
            <w:noProof/>
            <w:webHidden/>
          </w:rPr>
          <w:instrText xml:space="preserve"> PAGEREF _Toc459734250 \h </w:instrText>
        </w:r>
        <w:r>
          <w:rPr>
            <w:noProof/>
            <w:webHidden/>
          </w:rPr>
        </w:r>
        <w:r>
          <w:rPr>
            <w:noProof/>
            <w:webHidden/>
          </w:rPr>
          <w:fldChar w:fldCharType="separate"/>
        </w:r>
        <w:r>
          <w:rPr>
            <w:noProof/>
            <w:webHidden/>
          </w:rPr>
          <w:t>40</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51" w:history="1">
        <w:r w:rsidRPr="00B26F1C">
          <w:rPr>
            <w:rStyle w:val="a8"/>
            <w:noProof/>
          </w:rPr>
          <w:t xml:space="preserve">7.1 </w:t>
        </w:r>
        <w:r w:rsidRPr="00B26F1C">
          <w:rPr>
            <w:rStyle w:val="a8"/>
            <w:rFonts w:hint="eastAsia"/>
            <w:noProof/>
          </w:rPr>
          <w:t>期末基金资产组合情况</w:t>
        </w:r>
        <w:r>
          <w:rPr>
            <w:noProof/>
            <w:webHidden/>
          </w:rPr>
          <w:tab/>
        </w:r>
        <w:r>
          <w:rPr>
            <w:noProof/>
            <w:webHidden/>
          </w:rPr>
          <w:fldChar w:fldCharType="begin"/>
        </w:r>
        <w:r>
          <w:rPr>
            <w:noProof/>
            <w:webHidden/>
          </w:rPr>
          <w:instrText xml:space="preserve"> PAGEREF _Toc459734251 \h </w:instrText>
        </w:r>
        <w:r>
          <w:rPr>
            <w:noProof/>
            <w:webHidden/>
          </w:rPr>
        </w:r>
        <w:r>
          <w:rPr>
            <w:noProof/>
            <w:webHidden/>
          </w:rPr>
          <w:fldChar w:fldCharType="separate"/>
        </w:r>
        <w:r>
          <w:rPr>
            <w:noProof/>
            <w:webHidden/>
          </w:rPr>
          <w:t>40</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52" w:history="1">
        <w:r w:rsidRPr="00B26F1C">
          <w:rPr>
            <w:rStyle w:val="a8"/>
            <w:noProof/>
          </w:rPr>
          <w:t xml:space="preserve">7.2 </w:t>
        </w:r>
        <w:r w:rsidRPr="00B26F1C">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_Toc459734252 \h </w:instrText>
        </w:r>
        <w:r>
          <w:rPr>
            <w:noProof/>
            <w:webHidden/>
          </w:rPr>
        </w:r>
        <w:r>
          <w:rPr>
            <w:noProof/>
            <w:webHidden/>
          </w:rPr>
          <w:fldChar w:fldCharType="separate"/>
        </w:r>
        <w:r>
          <w:rPr>
            <w:noProof/>
            <w:webHidden/>
          </w:rPr>
          <w:t>41</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55" w:history="1">
        <w:r w:rsidRPr="00B26F1C">
          <w:rPr>
            <w:rStyle w:val="a8"/>
            <w:noProof/>
          </w:rPr>
          <w:t xml:space="preserve">7.3 </w:t>
        </w:r>
        <w:r w:rsidRPr="00B26F1C">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_Toc459734255 \h </w:instrText>
        </w:r>
        <w:r>
          <w:rPr>
            <w:noProof/>
            <w:webHidden/>
          </w:rPr>
        </w:r>
        <w:r>
          <w:rPr>
            <w:noProof/>
            <w:webHidden/>
          </w:rPr>
          <w:fldChar w:fldCharType="separate"/>
        </w:r>
        <w:r>
          <w:rPr>
            <w:noProof/>
            <w:webHidden/>
          </w:rPr>
          <w:t>41</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56" w:history="1">
        <w:r w:rsidRPr="00B26F1C">
          <w:rPr>
            <w:rStyle w:val="a8"/>
            <w:noProof/>
          </w:rPr>
          <w:t>7.4</w:t>
        </w:r>
        <w:r w:rsidRPr="00B26F1C">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_Toc459734256 \h </w:instrText>
        </w:r>
        <w:r>
          <w:rPr>
            <w:noProof/>
            <w:webHidden/>
          </w:rPr>
        </w:r>
        <w:r>
          <w:rPr>
            <w:noProof/>
            <w:webHidden/>
          </w:rPr>
          <w:fldChar w:fldCharType="separate"/>
        </w:r>
        <w:r>
          <w:rPr>
            <w:noProof/>
            <w:webHidden/>
          </w:rPr>
          <w:t>42</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57" w:history="1">
        <w:r w:rsidRPr="00B26F1C">
          <w:rPr>
            <w:rStyle w:val="a8"/>
            <w:noProof/>
          </w:rPr>
          <w:t xml:space="preserve">7.5 </w:t>
        </w:r>
        <w:r w:rsidRPr="00B26F1C">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_Toc459734257 \h </w:instrText>
        </w:r>
        <w:r>
          <w:rPr>
            <w:noProof/>
            <w:webHidden/>
          </w:rPr>
        </w:r>
        <w:r>
          <w:rPr>
            <w:noProof/>
            <w:webHidden/>
          </w:rPr>
          <w:fldChar w:fldCharType="separate"/>
        </w:r>
        <w:r>
          <w:rPr>
            <w:noProof/>
            <w:webHidden/>
          </w:rPr>
          <w:t>44</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58" w:history="1">
        <w:r w:rsidRPr="00B26F1C">
          <w:rPr>
            <w:rStyle w:val="a8"/>
            <w:noProof/>
          </w:rPr>
          <w:t>7.6</w:t>
        </w:r>
        <w:r w:rsidRPr="00B26F1C">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_Toc459734258 \h </w:instrText>
        </w:r>
        <w:r>
          <w:rPr>
            <w:noProof/>
            <w:webHidden/>
          </w:rPr>
        </w:r>
        <w:r>
          <w:rPr>
            <w:noProof/>
            <w:webHidden/>
          </w:rPr>
          <w:fldChar w:fldCharType="separate"/>
        </w:r>
        <w:r>
          <w:rPr>
            <w:noProof/>
            <w:webHidden/>
          </w:rPr>
          <w:t>44</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59" w:history="1">
        <w:r w:rsidRPr="00B26F1C">
          <w:rPr>
            <w:rStyle w:val="a8"/>
            <w:noProof/>
          </w:rPr>
          <w:t xml:space="preserve">7.7 </w:t>
        </w:r>
        <w:r w:rsidRPr="00B26F1C">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_Toc459734259 \h </w:instrText>
        </w:r>
        <w:r>
          <w:rPr>
            <w:noProof/>
            <w:webHidden/>
          </w:rPr>
        </w:r>
        <w:r>
          <w:rPr>
            <w:noProof/>
            <w:webHidden/>
          </w:rPr>
          <w:fldChar w:fldCharType="separate"/>
        </w:r>
        <w:r>
          <w:rPr>
            <w:noProof/>
            <w:webHidden/>
          </w:rPr>
          <w:t>44</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60" w:history="1">
        <w:r w:rsidRPr="00B26F1C">
          <w:rPr>
            <w:rStyle w:val="a8"/>
            <w:noProof/>
          </w:rPr>
          <w:t xml:space="preserve">7.8 </w:t>
        </w:r>
        <w:r w:rsidRPr="00B26F1C">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_Toc459734260 \h </w:instrText>
        </w:r>
        <w:r>
          <w:rPr>
            <w:noProof/>
            <w:webHidden/>
          </w:rPr>
        </w:r>
        <w:r>
          <w:rPr>
            <w:noProof/>
            <w:webHidden/>
          </w:rPr>
          <w:fldChar w:fldCharType="separate"/>
        </w:r>
        <w:r>
          <w:rPr>
            <w:noProof/>
            <w:webHidden/>
          </w:rPr>
          <w:t>45</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61" w:history="1">
        <w:r w:rsidRPr="00B26F1C">
          <w:rPr>
            <w:rStyle w:val="a8"/>
            <w:noProof/>
          </w:rPr>
          <w:t xml:space="preserve">7.9 </w:t>
        </w:r>
        <w:r w:rsidRPr="00B26F1C">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_Toc459734261 \h </w:instrText>
        </w:r>
        <w:r>
          <w:rPr>
            <w:noProof/>
            <w:webHidden/>
          </w:rPr>
        </w:r>
        <w:r>
          <w:rPr>
            <w:noProof/>
            <w:webHidden/>
          </w:rPr>
          <w:fldChar w:fldCharType="separate"/>
        </w:r>
        <w:r>
          <w:rPr>
            <w:noProof/>
            <w:webHidden/>
          </w:rPr>
          <w:t>45</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62" w:history="1">
        <w:r w:rsidRPr="00B26F1C">
          <w:rPr>
            <w:rStyle w:val="a8"/>
            <w:noProof/>
          </w:rPr>
          <w:t xml:space="preserve">7.10 </w:t>
        </w:r>
        <w:r w:rsidRPr="00B26F1C">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_Toc459734262 \h </w:instrText>
        </w:r>
        <w:r>
          <w:rPr>
            <w:noProof/>
            <w:webHidden/>
          </w:rPr>
        </w:r>
        <w:r>
          <w:rPr>
            <w:noProof/>
            <w:webHidden/>
          </w:rPr>
          <w:fldChar w:fldCharType="separate"/>
        </w:r>
        <w:r>
          <w:rPr>
            <w:noProof/>
            <w:webHidden/>
          </w:rPr>
          <w:t>45</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63" w:history="1">
        <w:r w:rsidRPr="00B26F1C">
          <w:rPr>
            <w:rStyle w:val="a8"/>
            <w:noProof/>
          </w:rPr>
          <w:t>7.11</w:t>
        </w:r>
        <w:r w:rsidRPr="00B26F1C">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_Toc459734263 \h </w:instrText>
        </w:r>
        <w:r>
          <w:rPr>
            <w:noProof/>
            <w:webHidden/>
          </w:rPr>
        </w:r>
        <w:r>
          <w:rPr>
            <w:noProof/>
            <w:webHidden/>
          </w:rPr>
          <w:fldChar w:fldCharType="separate"/>
        </w:r>
        <w:r>
          <w:rPr>
            <w:noProof/>
            <w:webHidden/>
          </w:rPr>
          <w:t>45</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64" w:history="1">
        <w:r w:rsidRPr="00B26F1C">
          <w:rPr>
            <w:rStyle w:val="a8"/>
            <w:noProof/>
          </w:rPr>
          <w:t xml:space="preserve">7.12 </w:t>
        </w:r>
        <w:r w:rsidRPr="00B26F1C">
          <w:rPr>
            <w:rStyle w:val="a8"/>
            <w:rFonts w:hint="eastAsia"/>
            <w:noProof/>
          </w:rPr>
          <w:t>投资组合报告附注</w:t>
        </w:r>
        <w:r>
          <w:rPr>
            <w:noProof/>
            <w:webHidden/>
          </w:rPr>
          <w:tab/>
        </w:r>
        <w:r>
          <w:rPr>
            <w:noProof/>
            <w:webHidden/>
          </w:rPr>
          <w:fldChar w:fldCharType="begin"/>
        </w:r>
        <w:r>
          <w:rPr>
            <w:noProof/>
            <w:webHidden/>
          </w:rPr>
          <w:instrText xml:space="preserve"> PAGEREF _Toc459734264 \h </w:instrText>
        </w:r>
        <w:r>
          <w:rPr>
            <w:noProof/>
            <w:webHidden/>
          </w:rPr>
        </w:r>
        <w:r>
          <w:rPr>
            <w:noProof/>
            <w:webHidden/>
          </w:rPr>
          <w:fldChar w:fldCharType="separate"/>
        </w:r>
        <w:r>
          <w:rPr>
            <w:noProof/>
            <w:webHidden/>
          </w:rPr>
          <w:t>45</w:t>
        </w:r>
        <w:r>
          <w:rPr>
            <w:noProof/>
            <w:webHidden/>
          </w:rPr>
          <w:fldChar w:fldCharType="end"/>
        </w:r>
      </w:hyperlink>
    </w:p>
    <w:p w:rsidR="004F0A21" w:rsidRDefault="004F0A21">
      <w:pPr>
        <w:pStyle w:val="11"/>
        <w:rPr>
          <w:rFonts w:asciiTheme="minorHAnsi" w:eastAsiaTheme="minorEastAsia" w:hAnsiTheme="minorHAnsi" w:cstheme="minorBidi"/>
          <w:noProof/>
          <w:szCs w:val="22"/>
        </w:rPr>
      </w:pPr>
      <w:hyperlink w:anchor="_Toc459734265" w:history="1">
        <w:r w:rsidRPr="00B26F1C">
          <w:rPr>
            <w:rStyle w:val="a8"/>
            <w:b/>
            <w:bCs/>
            <w:noProof/>
          </w:rPr>
          <w:t xml:space="preserve">§8  </w:t>
        </w:r>
        <w:r w:rsidRPr="00B26F1C">
          <w:rPr>
            <w:rStyle w:val="a8"/>
            <w:rFonts w:hint="eastAsia"/>
            <w:b/>
            <w:bCs/>
            <w:noProof/>
          </w:rPr>
          <w:t>基金份额持有人信息</w:t>
        </w:r>
        <w:r>
          <w:rPr>
            <w:noProof/>
            <w:webHidden/>
          </w:rPr>
          <w:tab/>
        </w:r>
        <w:r>
          <w:rPr>
            <w:noProof/>
            <w:webHidden/>
          </w:rPr>
          <w:fldChar w:fldCharType="begin"/>
        </w:r>
        <w:r>
          <w:rPr>
            <w:noProof/>
            <w:webHidden/>
          </w:rPr>
          <w:instrText xml:space="preserve"> PAGEREF _Toc459734265 \h </w:instrText>
        </w:r>
        <w:r>
          <w:rPr>
            <w:noProof/>
            <w:webHidden/>
          </w:rPr>
        </w:r>
        <w:r>
          <w:rPr>
            <w:noProof/>
            <w:webHidden/>
          </w:rPr>
          <w:fldChar w:fldCharType="separate"/>
        </w:r>
        <w:r>
          <w:rPr>
            <w:noProof/>
            <w:webHidden/>
          </w:rPr>
          <w:t>46</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66" w:history="1">
        <w:r w:rsidRPr="00B26F1C">
          <w:rPr>
            <w:rStyle w:val="a8"/>
            <w:noProof/>
          </w:rPr>
          <w:t xml:space="preserve">8.1 </w:t>
        </w:r>
        <w:r w:rsidRPr="00B26F1C">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_Toc459734266 \h </w:instrText>
        </w:r>
        <w:r>
          <w:rPr>
            <w:noProof/>
            <w:webHidden/>
          </w:rPr>
        </w:r>
        <w:r>
          <w:rPr>
            <w:noProof/>
            <w:webHidden/>
          </w:rPr>
          <w:fldChar w:fldCharType="separate"/>
        </w:r>
        <w:r>
          <w:rPr>
            <w:noProof/>
            <w:webHidden/>
          </w:rPr>
          <w:t>46</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67" w:history="1">
        <w:r w:rsidRPr="00B26F1C">
          <w:rPr>
            <w:rStyle w:val="a8"/>
            <w:noProof/>
          </w:rPr>
          <w:t xml:space="preserve">8.2 </w:t>
        </w:r>
        <w:r w:rsidRPr="00B26F1C">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_Toc459734267 \h </w:instrText>
        </w:r>
        <w:r>
          <w:rPr>
            <w:noProof/>
            <w:webHidden/>
          </w:rPr>
        </w:r>
        <w:r>
          <w:rPr>
            <w:noProof/>
            <w:webHidden/>
          </w:rPr>
          <w:fldChar w:fldCharType="separate"/>
        </w:r>
        <w:r>
          <w:rPr>
            <w:noProof/>
            <w:webHidden/>
          </w:rPr>
          <w:t>46</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68" w:history="1">
        <w:r w:rsidRPr="00B26F1C">
          <w:rPr>
            <w:rStyle w:val="a8"/>
            <w:noProof/>
          </w:rPr>
          <w:t>8.3</w:t>
        </w:r>
        <w:r w:rsidRPr="00B26F1C">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_Toc459734268 \h </w:instrText>
        </w:r>
        <w:r>
          <w:rPr>
            <w:noProof/>
            <w:webHidden/>
          </w:rPr>
        </w:r>
        <w:r>
          <w:rPr>
            <w:noProof/>
            <w:webHidden/>
          </w:rPr>
          <w:fldChar w:fldCharType="separate"/>
        </w:r>
        <w:r>
          <w:rPr>
            <w:noProof/>
            <w:webHidden/>
          </w:rPr>
          <w:t>47</w:t>
        </w:r>
        <w:r>
          <w:rPr>
            <w:noProof/>
            <w:webHidden/>
          </w:rPr>
          <w:fldChar w:fldCharType="end"/>
        </w:r>
      </w:hyperlink>
    </w:p>
    <w:p w:rsidR="004F0A21" w:rsidRDefault="004F0A21">
      <w:pPr>
        <w:pStyle w:val="11"/>
        <w:rPr>
          <w:rFonts w:asciiTheme="minorHAnsi" w:eastAsiaTheme="minorEastAsia" w:hAnsiTheme="minorHAnsi" w:cstheme="minorBidi"/>
          <w:noProof/>
          <w:szCs w:val="22"/>
        </w:rPr>
      </w:pPr>
      <w:hyperlink w:anchor="_Toc459734269" w:history="1">
        <w:r w:rsidRPr="00B26F1C">
          <w:rPr>
            <w:rStyle w:val="a8"/>
            <w:b/>
            <w:bCs/>
            <w:noProof/>
          </w:rPr>
          <w:t>§9</w:t>
        </w:r>
        <w:r w:rsidRPr="00B26F1C">
          <w:rPr>
            <w:rStyle w:val="a8"/>
            <w:rFonts w:hint="eastAsia"/>
            <w:b/>
            <w:bCs/>
            <w:noProof/>
          </w:rPr>
          <w:t>开放式基金份额变动</w:t>
        </w:r>
        <w:r>
          <w:rPr>
            <w:noProof/>
            <w:webHidden/>
          </w:rPr>
          <w:tab/>
        </w:r>
        <w:r>
          <w:rPr>
            <w:noProof/>
            <w:webHidden/>
          </w:rPr>
          <w:fldChar w:fldCharType="begin"/>
        </w:r>
        <w:r>
          <w:rPr>
            <w:noProof/>
            <w:webHidden/>
          </w:rPr>
          <w:instrText xml:space="preserve"> PAGEREF _Toc459734269 \h </w:instrText>
        </w:r>
        <w:r>
          <w:rPr>
            <w:noProof/>
            <w:webHidden/>
          </w:rPr>
        </w:r>
        <w:r>
          <w:rPr>
            <w:noProof/>
            <w:webHidden/>
          </w:rPr>
          <w:fldChar w:fldCharType="separate"/>
        </w:r>
        <w:r>
          <w:rPr>
            <w:noProof/>
            <w:webHidden/>
          </w:rPr>
          <w:t>47</w:t>
        </w:r>
        <w:r>
          <w:rPr>
            <w:noProof/>
            <w:webHidden/>
          </w:rPr>
          <w:fldChar w:fldCharType="end"/>
        </w:r>
      </w:hyperlink>
    </w:p>
    <w:p w:rsidR="004F0A21" w:rsidRDefault="004F0A21">
      <w:pPr>
        <w:pStyle w:val="11"/>
        <w:rPr>
          <w:rFonts w:asciiTheme="minorHAnsi" w:eastAsiaTheme="minorEastAsia" w:hAnsiTheme="minorHAnsi" w:cstheme="minorBidi"/>
          <w:noProof/>
          <w:szCs w:val="22"/>
        </w:rPr>
      </w:pPr>
      <w:hyperlink w:anchor="_Toc459734270" w:history="1">
        <w:r w:rsidRPr="00B26F1C">
          <w:rPr>
            <w:rStyle w:val="a8"/>
            <w:b/>
            <w:bCs/>
            <w:noProof/>
          </w:rPr>
          <w:t xml:space="preserve">§10  </w:t>
        </w:r>
        <w:r w:rsidRPr="00B26F1C">
          <w:rPr>
            <w:rStyle w:val="a8"/>
            <w:rFonts w:hint="eastAsia"/>
            <w:b/>
            <w:bCs/>
            <w:noProof/>
          </w:rPr>
          <w:t>重大事件揭示</w:t>
        </w:r>
        <w:r>
          <w:rPr>
            <w:noProof/>
            <w:webHidden/>
          </w:rPr>
          <w:tab/>
        </w:r>
        <w:r>
          <w:rPr>
            <w:noProof/>
            <w:webHidden/>
          </w:rPr>
          <w:fldChar w:fldCharType="begin"/>
        </w:r>
        <w:r>
          <w:rPr>
            <w:noProof/>
            <w:webHidden/>
          </w:rPr>
          <w:instrText xml:space="preserve"> PAGEREF _Toc459734270 \h </w:instrText>
        </w:r>
        <w:r>
          <w:rPr>
            <w:noProof/>
            <w:webHidden/>
          </w:rPr>
        </w:r>
        <w:r>
          <w:rPr>
            <w:noProof/>
            <w:webHidden/>
          </w:rPr>
          <w:fldChar w:fldCharType="separate"/>
        </w:r>
        <w:r>
          <w:rPr>
            <w:noProof/>
            <w:webHidden/>
          </w:rPr>
          <w:t>48</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71" w:history="1">
        <w:r w:rsidRPr="00B26F1C">
          <w:rPr>
            <w:rStyle w:val="a8"/>
            <w:noProof/>
          </w:rPr>
          <w:t xml:space="preserve">10.1 </w:t>
        </w:r>
        <w:r w:rsidRPr="00B26F1C">
          <w:rPr>
            <w:rStyle w:val="a8"/>
            <w:rFonts w:hint="eastAsia"/>
            <w:noProof/>
          </w:rPr>
          <w:t>基金份额持有人大会决议</w:t>
        </w:r>
        <w:r>
          <w:rPr>
            <w:noProof/>
            <w:webHidden/>
          </w:rPr>
          <w:tab/>
        </w:r>
        <w:r>
          <w:rPr>
            <w:noProof/>
            <w:webHidden/>
          </w:rPr>
          <w:fldChar w:fldCharType="begin"/>
        </w:r>
        <w:r>
          <w:rPr>
            <w:noProof/>
            <w:webHidden/>
          </w:rPr>
          <w:instrText xml:space="preserve"> PAGEREF _Toc459734271 \h </w:instrText>
        </w:r>
        <w:r>
          <w:rPr>
            <w:noProof/>
            <w:webHidden/>
          </w:rPr>
        </w:r>
        <w:r>
          <w:rPr>
            <w:noProof/>
            <w:webHidden/>
          </w:rPr>
          <w:fldChar w:fldCharType="separate"/>
        </w:r>
        <w:r>
          <w:rPr>
            <w:noProof/>
            <w:webHidden/>
          </w:rPr>
          <w:t>48</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72" w:history="1">
        <w:r w:rsidRPr="00B26F1C">
          <w:rPr>
            <w:rStyle w:val="a8"/>
            <w:noProof/>
          </w:rPr>
          <w:t xml:space="preserve">10.2 </w:t>
        </w:r>
        <w:r w:rsidRPr="00B26F1C">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_Toc459734272 \h </w:instrText>
        </w:r>
        <w:r>
          <w:rPr>
            <w:noProof/>
            <w:webHidden/>
          </w:rPr>
        </w:r>
        <w:r>
          <w:rPr>
            <w:noProof/>
            <w:webHidden/>
          </w:rPr>
          <w:fldChar w:fldCharType="separate"/>
        </w:r>
        <w:r>
          <w:rPr>
            <w:noProof/>
            <w:webHidden/>
          </w:rPr>
          <w:t>48</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73" w:history="1">
        <w:r w:rsidRPr="00B26F1C">
          <w:rPr>
            <w:rStyle w:val="a8"/>
            <w:noProof/>
          </w:rPr>
          <w:t xml:space="preserve">10.3 </w:t>
        </w:r>
        <w:r w:rsidRPr="00B26F1C">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_Toc459734273 \h </w:instrText>
        </w:r>
        <w:r>
          <w:rPr>
            <w:noProof/>
            <w:webHidden/>
          </w:rPr>
        </w:r>
        <w:r>
          <w:rPr>
            <w:noProof/>
            <w:webHidden/>
          </w:rPr>
          <w:fldChar w:fldCharType="separate"/>
        </w:r>
        <w:r>
          <w:rPr>
            <w:noProof/>
            <w:webHidden/>
          </w:rPr>
          <w:t>48</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74" w:history="1">
        <w:r w:rsidRPr="00B26F1C">
          <w:rPr>
            <w:rStyle w:val="a8"/>
            <w:noProof/>
          </w:rPr>
          <w:t xml:space="preserve">10.4 </w:t>
        </w:r>
        <w:r w:rsidRPr="00B26F1C">
          <w:rPr>
            <w:rStyle w:val="a8"/>
            <w:rFonts w:hint="eastAsia"/>
            <w:noProof/>
          </w:rPr>
          <w:t>基金投资策略的改变</w:t>
        </w:r>
        <w:r>
          <w:rPr>
            <w:noProof/>
            <w:webHidden/>
          </w:rPr>
          <w:tab/>
        </w:r>
        <w:r>
          <w:rPr>
            <w:noProof/>
            <w:webHidden/>
          </w:rPr>
          <w:fldChar w:fldCharType="begin"/>
        </w:r>
        <w:r>
          <w:rPr>
            <w:noProof/>
            <w:webHidden/>
          </w:rPr>
          <w:instrText xml:space="preserve"> PAGEREF _Toc459734274 \h </w:instrText>
        </w:r>
        <w:r>
          <w:rPr>
            <w:noProof/>
            <w:webHidden/>
          </w:rPr>
        </w:r>
        <w:r>
          <w:rPr>
            <w:noProof/>
            <w:webHidden/>
          </w:rPr>
          <w:fldChar w:fldCharType="separate"/>
        </w:r>
        <w:r>
          <w:rPr>
            <w:noProof/>
            <w:webHidden/>
          </w:rPr>
          <w:t>48</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75" w:history="1">
        <w:r w:rsidRPr="00B26F1C">
          <w:rPr>
            <w:rStyle w:val="a8"/>
            <w:noProof/>
          </w:rPr>
          <w:t xml:space="preserve">10.5 </w:t>
        </w:r>
        <w:r w:rsidRPr="00B26F1C">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_Toc459734275 \h </w:instrText>
        </w:r>
        <w:r>
          <w:rPr>
            <w:noProof/>
            <w:webHidden/>
          </w:rPr>
        </w:r>
        <w:r>
          <w:rPr>
            <w:noProof/>
            <w:webHidden/>
          </w:rPr>
          <w:fldChar w:fldCharType="separate"/>
        </w:r>
        <w:r>
          <w:rPr>
            <w:noProof/>
            <w:webHidden/>
          </w:rPr>
          <w:t>48</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76" w:history="1">
        <w:r w:rsidRPr="00B26F1C">
          <w:rPr>
            <w:rStyle w:val="a8"/>
            <w:noProof/>
          </w:rPr>
          <w:t>10.6</w:t>
        </w:r>
        <w:r>
          <w:rPr>
            <w:rStyle w:val="a8"/>
            <w:noProof/>
          </w:rPr>
          <w:t xml:space="preserve"> </w:t>
        </w:r>
        <w:r w:rsidRPr="00B26F1C">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_Toc459734276 \h </w:instrText>
        </w:r>
        <w:r>
          <w:rPr>
            <w:noProof/>
            <w:webHidden/>
          </w:rPr>
        </w:r>
        <w:r>
          <w:rPr>
            <w:noProof/>
            <w:webHidden/>
          </w:rPr>
          <w:fldChar w:fldCharType="separate"/>
        </w:r>
        <w:r>
          <w:rPr>
            <w:noProof/>
            <w:webHidden/>
          </w:rPr>
          <w:t>48</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77" w:history="1">
        <w:r w:rsidRPr="00B26F1C">
          <w:rPr>
            <w:rStyle w:val="a8"/>
            <w:noProof/>
          </w:rPr>
          <w:t xml:space="preserve">10.7 </w:t>
        </w:r>
        <w:r w:rsidRPr="00B26F1C">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_Toc459734277 \h </w:instrText>
        </w:r>
        <w:r>
          <w:rPr>
            <w:noProof/>
            <w:webHidden/>
          </w:rPr>
        </w:r>
        <w:r>
          <w:rPr>
            <w:noProof/>
            <w:webHidden/>
          </w:rPr>
          <w:fldChar w:fldCharType="separate"/>
        </w:r>
        <w:r>
          <w:rPr>
            <w:noProof/>
            <w:webHidden/>
          </w:rPr>
          <w:t>48</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78" w:history="1">
        <w:r w:rsidRPr="00B26F1C">
          <w:rPr>
            <w:rStyle w:val="a8"/>
            <w:noProof/>
          </w:rPr>
          <w:t xml:space="preserve">10.8 </w:t>
        </w:r>
        <w:r w:rsidRPr="00B26F1C">
          <w:rPr>
            <w:rStyle w:val="a8"/>
            <w:rFonts w:hint="eastAsia"/>
            <w:noProof/>
          </w:rPr>
          <w:t>其他重大事件</w:t>
        </w:r>
        <w:r>
          <w:rPr>
            <w:noProof/>
            <w:webHidden/>
          </w:rPr>
          <w:tab/>
        </w:r>
        <w:r>
          <w:rPr>
            <w:noProof/>
            <w:webHidden/>
          </w:rPr>
          <w:fldChar w:fldCharType="begin"/>
        </w:r>
        <w:r>
          <w:rPr>
            <w:noProof/>
            <w:webHidden/>
          </w:rPr>
          <w:instrText xml:space="preserve"> PAGEREF _Toc459734278 \h </w:instrText>
        </w:r>
        <w:r>
          <w:rPr>
            <w:noProof/>
            <w:webHidden/>
          </w:rPr>
        </w:r>
        <w:r>
          <w:rPr>
            <w:noProof/>
            <w:webHidden/>
          </w:rPr>
          <w:fldChar w:fldCharType="separate"/>
        </w:r>
        <w:r>
          <w:rPr>
            <w:noProof/>
            <w:webHidden/>
          </w:rPr>
          <w:t>49</w:t>
        </w:r>
        <w:r>
          <w:rPr>
            <w:noProof/>
            <w:webHidden/>
          </w:rPr>
          <w:fldChar w:fldCharType="end"/>
        </w:r>
      </w:hyperlink>
    </w:p>
    <w:p w:rsidR="004F0A21" w:rsidRDefault="004F0A21">
      <w:pPr>
        <w:pStyle w:val="11"/>
        <w:rPr>
          <w:rFonts w:asciiTheme="minorHAnsi" w:eastAsiaTheme="minorEastAsia" w:hAnsiTheme="minorHAnsi" w:cstheme="minorBidi"/>
          <w:noProof/>
          <w:szCs w:val="22"/>
        </w:rPr>
      </w:pPr>
      <w:hyperlink w:anchor="_Toc459734279" w:history="1">
        <w:r w:rsidRPr="00B26F1C">
          <w:rPr>
            <w:rStyle w:val="a8"/>
            <w:b/>
            <w:bCs/>
            <w:noProof/>
          </w:rPr>
          <w:t xml:space="preserve">§11  </w:t>
        </w:r>
        <w:r w:rsidRPr="00B26F1C">
          <w:rPr>
            <w:rStyle w:val="a8"/>
            <w:rFonts w:hint="eastAsia"/>
            <w:b/>
            <w:bCs/>
            <w:noProof/>
          </w:rPr>
          <w:t>备查文件目录</w:t>
        </w:r>
        <w:r>
          <w:rPr>
            <w:noProof/>
            <w:webHidden/>
          </w:rPr>
          <w:tab/>
        </w:r>
        <w:r>
          <w:rPr>
            <w:noProof/>
            <w:webHidden/>
          </w:rPr>
          <w:fldChar w:fldCharType="begin"/>
        </w:r>
        <w:r>
          <w:rPr>
            <w:noProof/>
            <w:webHidden/>
          </w:rPr>
          <w:instrText xml:space="preserve"> PAGEREF _Toc459734279 \h </w:instrText>
        </w:r>
        <w:r>
          <w:rPr>
            <w:noProof/>
            <w:webHidden/>
          </w:rPr>
        </w:r>
        <w:r>
          <w:rPr>
            <w:noProof/>
            <w:webHidden/>
          </w:rPr>
          <w:fldChar w:fldCharType="separate"/>
        </w:r>
        <w:r>
          <w:rPr>
            <w:noProof/>
            <w:webHidden/>
          </w:rPr>
          <w:t>50</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80" w:history="1">
        <w:r w:rsidRPr="00B26F1C">
          <w:rPr>
            <w:rStyle w:val="a8"/>
            <w:noProof/>
          </w:rPr>
          <w:t xml:space="preserve">11.1 </w:t>
        </w:r>
        <w:r w:rsidRPr="00B26F1C">
          <w:rPr>
            <w:rStyle w:val="a8"/>
            <w:rFonts w:hint="eastAsia"/>
            <w:noProof/>
          </w:rPr>
          <w:t>备查文件目录</w:t>
        </w:r>
        <w:r>
          <w:rPr>
            <w:noProof/>
            <w:webHidden/>
          </w:rPr>
          <w:tab/>
        </w:r>
        <w:r>
          <w:rPr>
            <w:noProof/>
            <w:webHidden/>
          </w:rPr>
          <w:fldChar w:fldCharType="begin"/>
        </w:r>
        <w:r>
          <w:rPr>
            <w:noProof/>
            <w:webHidden/>
          </w:rPr>
          <w:instrText xml:space="preserve"> PAGEREF _Toc459734280 \h </w:instrText>
        </w:r>
        <w:r>
          <w:rPr>
            <w:noProof/>
            <w:webHidden/>
          </w:rPr>
        </w:r>
        <w:r>
          <w:rPr>
            <w:noProof/>
            <w:webHidden/>
          </w:rPr>
          <w:fldChar w:fldCharType="separate"/>
        </w:r>
        <w:r>
          <w:rPr>
            <w:noProof/>
            <w:webHidden/>
          </w:rPr>
          <w:t>50</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81" w:history="1">
        <w:r w:rsidRPr="00B26F1C">
          <w:rPr>
            <w:rStyle w:val="a8"/>
            <w:noProof/>
          </w:rPr>
          <w:t xml:space="preserve">11.2 </w:t>
        </w:r>
        <w:r w:rsidRPr="00B26F1C">
          <w:rPr>
            <w:rStyle w:val="a8"/>
            <w:rFonts w:hint="eastAsia"/>
            <w:noProof/>
          </w:rPr>
          <w:t>存放地点</w:t>
        </w:r>
        <w:r>
          <w:rPr>
            <w:noProof/>
            <w:webHidden/>
          </w:rPr>
          <w:tab/>
        </w:r>
        <w:r>
          <w:rPr>
            <w:noProof/>
            <w:webHidden/>
          </w:rPr>
          <w:fldChar w:fldCharType="begin"/>
        </w:r>
        <w:r>
          <w:rPr>
            <w:noProof/>
            <w:webHidden/>
          </w:rPr>
          <w:instrText xml:space="preserve"> PAGEREF _Toc459734281 \h </w:instrText>
        </w:r>
        <w:r>
          <w:rPr>
            <w:noProof/>
            <w:webHidden/>
          </w:rPr>
        </w:r>
        <w:r>
          <w:rPr>
            <w:noProof/>
            <w:webHidden/>
          </w:rPr>
          <w:fldChar w:fldCharType="separate"/>
        </w:r>
        <w:r>
          <w:rPr>
            <w:noProof/>
            <w:webHidden/>
          </w:rPr>
          <w:t>50</w:t>
        </w:r>
        <w:r>
          <w:rPr>
            <w:noProof/>
            <w:webHidden/>
          </w:rPr>
          <w:fldChar w:fldCharType="end"/>
        </w:r>
      </w:hyperlink>
    </w:p>
    <w:p w:rsidR="004F0A21" w:rsidRDefault="004F0A21">
      <w:pPr>
        <w:pStyle w:val="22"/>
        <w:rPr>
          <w:rFonts w:asciiTheme="minorHAnsi" w:eastAsiaTheme="minorEastAsia" w:hAnsiTheme="minorHAnsi" w:cstheme="minorBidi"/>
          <w:noProof/>
          <w:kern w:val="2"/>
          <w:szCs w:val="22"/>
        </w:rPr>
      </w:pPr>
      <w:hyperlink w:anchor="_Toc459734282" w:history="1">
        <w:r w:rsidRPr="00B26F1C">
          <w:rPr>
            <w:rStyle w:val="a8"/>
            <w:noProof/>
          </w:rPr>
          <w:t xml:space="preserve">11.3 </w:t>
        </w:r>
        <w:r w:rsidRPr="00B26F1C">
          <w:rPr>
            <w:rStyle w:val="a8"/>
            <w:rFonts w:hint="eastAsia"/>
            <w:noProof/>
          </w:rPr>
          <w:t>查阅方式</w:t>
        </w:r>
        <w:r>
          <w:rPr>
            <w:noProof/>
            <w:webHidden/>
          </w:rPr>
          <w:tab/>
        </w:r>
        <w:r>
          <w:rPr>
            <w:noProof/>
            <w:webHidden/>
          </w:rPr>
          <w:fldChar w:fldCharType="begin"/>
        </w:r>
        <w:r>
          <w:rPr>
            <w:noProof/>
            <w:webHidden/>
          </w:rPr>
          <w:instrText xml:space="preserve"> PAGEREF _Toc459734282 \h </w:instrText>
        </w:r>
        <w:r>
          <w:rPr>
            <w:noProof/>
            <w:webHidden/>
          </w:rPr>
        </w:r>
        <w:r>
          <w:rPr>
            <w:noProof/>
            <w:webHidden/>
          </w:rPr>
          <w:fldChar w:fldCharType="separate"/>
        </w:r>
        <w:r>
          <w:rPr>
            <w:noProof/>
            <w:webHidden/>
          </w:rPr>
          <w:t>50</w:t>
        </w:r>
        <w:r>
          <w:rPr>
            <w:noProof/>
            <w:webHidden/>
          </w:rPr>
          <w:fldChar w:fldCharType="end"/>
        </w:r>
      </w:hyperlink>
    </w:p>
    <w:bookmarkEnd w:id="3"/>
    <w:p w:rsidR="001548F9" w:rsidRPr="009C503F" w:rsidRDefault="009C318B"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B63503">
      <w:pPr>
        <w:autoSpaceDE w:val="0"/>
        <w:autoSpaceDN w:val="0"/>
        <w:adjustRightInd w:val="0"/>
        <w:spacing w:before="29" w:line="288" w:lineRule="auto"/>
        <w:rPr>
          <w:b/>
          <w:color w:val="000000"/>
          <w:kern w:val="0"/>
          <w:sz w:val="24"/>
        </w:rPr>
      </w:pPr>
    </w:p>
    <w:p w:rsidR="00D84A71" w:rsidRPr="005327D3" w:rsidRDefault="001548F9" w:rsidP="00A36697">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459734223"/>
      <w:r w:rsidRPr="009C503F">
        <w:rPr>
          <w:b/>
          <w:bCs/>
          <w:szCs w:val="24"/>
          <w:lang w:val="en-US"/>
        </w:rPr>
        <w:lastRenderedPageBreak/>
        <w:t xml:space="preserve">§2  </w:t>
      </w:r>
      <w:r w:rsidRPr="009C503F">
        <w:rPr>
          <w:b/>
          <w:bCs/>
          <w:szCs w:val="24"/>
          <w:lang w:val="en-US"/>
        </w:rPr>
        <w:t>基金简介</w:t>
      </w:r>
      <w:bookmarkEnd w:id="4"/>
      <w:bookmarkEnd w:id="5"/>
    </w:p>
    <w:p w:rsidR="001548F9" w:rsidRPr="009C503F" w:rsidRDefault="00D466BE" w:rsidP="00571B8A">
      <w:pPr>
        <w:pStyle w:val="20"/>
        <w:spacing w:before="29" w:after="0" w:line="288" w:lineRule="auto"/>
        <w:rPr>
          <w:rFonts w:ascii="Times New Roman" w:hAnsi="Times New Roman"/>
          <w:color w:val="000000"/>
          <w:szCs w:val="24"/>
        </w:rPr>
      </w:pPr>
      <w:bookmarkStart w:id="6" w:name="_Toc459734224"/>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交银施罗德优择回报灵活配置混合型证券投资基金</w:t>
            </w:r>
          </w:p>
        </w:tc>
      </w:tr>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交银优择回报灵活配置混合</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519770</w:t>
            </w:r>
          </w:p>
        </w:tc>
      </w:tr>
      <w:tr w:rsidR="00EF00B1" w:rsidRPr="009C503F" w:rsidTr="00EF00B1">
        <w:tc>
          <w:tcPr>
            <w:tcW w:w="3647" w:type="dxa"/>
            <w:vAlign w:val="center"/>
          </w:tcPr>
          <w:p w:rsidR="00EF00B1" w:rsidRPr="009C503F" w:rsidRDefault="00EF00B1" w:rsidP="00467C80">
            <w:pPr>
              <w:spacing w:before="29" w:line="288" w:lineRule="auto"/>
              <w:jc w:val="left"/>
              <w:rPr>
                <w:sz w:val="24"/>
              </w:rPr>
            </w:pPr>
            <w:r w:rsidRPr="009C503F">
              <w:rPr>
                <w:color w:val="000000"/>
                <w:kern w:val="0"/>
                <w:sz w:val="24"/>
              </w:rPr>
              <w:t>交易代码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519770</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契约型开放式</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中信银行股份有限公司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500,085,413.82</w:t>
            </w:r>
            <w:r w:rsidRPr="009C503F">
              <w:rPr>
                <w:sz w:val="24"/>
              </w:rPr>
              <w:t>份</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不定期</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rsidR="00EF00B1" w:rsidRPr="009C503F" w:rsidRDefault="00EF00B1" w:rsidP="00467C80">
            <w:pPr>
              <w:spacing w:before="29" w:line="288" w:lineRule="auto"/>
              <w:jc w:val="center"/>
              <w:rPr>
                <w:sz w:val="24"/>
              </w:rPr>
            </w:pPr>
            <w:r w:rsidRPr="009C503F">
              <w:rPr>
                <w:sz w:val="24"/>
              </w:rPr>
              <w:t>交银优择回报灵活配置混合</w:t>
            </w:r>
            <w:r w:rsidRPr="009C503F">
              <w:rPr>
                <w:sz w:val="24"/>
              </w:rPr>
              <w:t>A</w:t>
            </w:r>
          </w:p>
        </w:tc>
        <w:tc>
          <w:tcPr>
            <w:tcW w:w="2619" w:type="dxa"/>
            <w:vAlign w:val="center"/>
          </w:tcPr>
          <w:p w:rsidR="00EF00B1" w:rsidRPr="009C503F" w:rsidRDefault="00EF00B1" w:rsidP="00467C80">
            <w:pPr>
              <w:spacing w:before="29" w:line="288" w:lineRule="auto"/>
              <w:jc w:val="center"/>
              <w:rPr>
                <w:sz w:val="24"/>
              </w:rPr>
            </w:pPr>
            <w:r w:rsidRPr="009C503F">
              <w:rPr>
                <w:sz w:val="24"/>
              </w:rPr>
              <w:t>交银优择回报灵活配置混合</w:t>
            </w:r>
            <w:r w:rsidRPr="009C503F">
              <w:rPr>
                <w:sz w:val="24"/>
              </w:rPr>
              <w:t>C</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rsidR="00EF00B1" w:rsidRPr="009C503F" w:rsidRDefault="00AC054E" w:rsidP="00D03107">
            <w:pPr>
              <w:spacing w:before="29" w:line="288" w:lineRule="auto"/>
              <w:jc w:val="center"/>
              <w:rPr>
                <w:sz w:val="24"/>
              </w:rPr>
            </w:pPr>
            <w:r w:rsidRPr="00D03107">
              <w:rPr>
                <w:color w:val="000000" w:themeColor="text1"/>
                <w:sz w:val="24"/>
              </w:rPr>
              <w:t>519770</w:t>
            </w:r>
          </w:p>
        </w:tc>
        <w:tc>
          <w:tcPr>
            <w:tcW w:w="2619" w:type="dxa"/>
            <w:vAlign w:val="center"/>
          </w:tcPr>
          <w:p w:rsidR="00EF00B1" w:rsidRPr="009C503F" w:rsidRDefault="00EF00B1" w:rsidP="00467C80">
            <w:pPr>
              <w:spacing w:before="29" w:line="288" w:lineRule="auto"/>
              <w:jc w:val="center"/>
              <w:rPr>
                <w:sz w:val="24"/>
              </w:rPr>
            </w:pPr>
            <w:r w:rsidRPr="009C503F">
              <w:rPr>
                <w:color w:val="000000" w:themeColor="text1"/>
                <w:sz w:val="24"/>
              </w:rPr>
              <w:t>519771</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rsidR="00EF00B1" w:rsidRPr="009C503F" w:rsidRDefault="00EF00B1" w:rsidP="00467C80">
            <w:pPr>
              <w:spacing w:before="29" w:line="288" w:lineRule="auto"/>
              <w:jc w:val="center"/>
              <w:rPr>
                <w:sz w:val="24"/>
              </w:rPr>
            </w:pPr>
            <w:r w:rsidRPr="009C503F">
              <w:rPr>
                <w:sz w:val="24"/>
              </w:rPr>
              <w:t>500,079,963.23</w:t>
            </w:r>
            <w:r w:rsidRPr="009C503F">
              <w:rPr>
                <w:sz w:val="24"/>
              </w:rPr>
              <w:t>份</w:t>
            </w:r>
          </w:p>
        </w:tc>
        <w:tc>
          <w:tcPr>
            <w:tcW w:w="2619" w:type="dxa"/>
            <w:vAlign w:val="center"/>
          </w:tcPr>
          <w:p w:rsidR="00EF00B1" w:rsidRPr="009C503F" w:rsidRDefault="00EF00B1" w:rsidP="00467C80">
            <w:pPr>
              <w:spacing w:before="29" w:line="288" w:lineRule="auto"/>
              <w:jc w:val="center"/>
              <w:rPr>
                <w:sz w:val="24"/>
              </w:rPr>
            </w:pPr>
            <w:r w:rsidRPr="009C503F">
              <w:rPr>
                <w:sz w:val="24"/>
              </w:rPr>
              <w:t>5,450.59</w:t>
            </w:r>
            <w:r w:rsidRPr="009C503F">
              <w:rPr>
                <w:sz w:val="24"/>
              </w:rPr>
              <w:t>份</w:t>
            </w:r>
          </w:p>
        </w:tc>
      </w:tr>
    </w:tbl>
    <w:p w:rsidR="008672F5" w:rsidRPr="009C503F" w:rsidRDefault="008672F5" w:rsidP="00571B8A">
      <w:pPr>
        <w:tabs>
          <w:tab w:val="left" w:pos="426"/>
        </w:tabs>
        <w:spacing w:before="29" w:line="288" w:lineRule="auto"/>
        <w:jc w:val="left"/>
        <w:rPr>
          <w:kern w:val="0"/>
          <w:sz w:val="24"/>
        </w:rPr>
      </w:pPr>
    </w:p>
    <w:p w:rsidR="001548F9" w:rsidRPr="009C503F" w:rsidRDefault="00D466BE" w:rsidP="00571B8A">
      <w:pPr>
        <w:pStyle w:val="20"/>
        <w:spacing w:before="29" w:after="0" w:line="288" w:lineRule="auto"/>
        <w:jc w:val="left"/>
        <w:rPr>
          <w:rFonts w:ascii="Times New Roman" w:hAnsi="Times New Roman"/>
          <w:color w:val="000000"/>
          <w:szCs w:val="24"/>
        </w:rPr>
      </w:pPr>
      <w:bookmarkStart w:id="7" w:name="_Toc459734225"/>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投资目标</w:t>
            </w:r>
          </w:p>
        </w:tc>
        <w:tc>
          <w:tcPr>
            <w:tcW w:w="6873" w:type="dxa"/>
            <w:vAlign w:val="center"/>
          </w:tcPr>
          <w:p w:rsidR="001548F9" w:rsidRPr="009C503F" w:rsidRDefault="001548F9" w:rsidP="00571B8A">
            <w:pPr>
              <w:spacing w:before="29" w:line="288" w:lineRule="auto"/>
              <w:rPr>
                <w:sz w:val="24"/>
              </w:rPr>
            </w:pPr>
            <w:r w:rsidRPr="009C503F">
              <w:rPr>
                <w:sz w:val="24"/>
              </w:rPr>
              <w:t>本基金在控制风险并保持基金资产良好的流动性的前提下，通过灵活的资产配置策略和积极主动的投资管理，力争为投资者提供长期稳健的投资回报。</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投资策略</w:t>
            </w:r>
          </w:p>
        </w:tc>
        <w:tc>
          <w:tcPr>
            <w:tcW w:w="6873" w:type="dxa"/>
            <w:vAlign w:val="center"/>
          </w:tcPr>
          <w:p w:rsidR="001548F9" w:rsidRPr="009C503F" w:rsidRDefault="001548F9" w:rsidP="00571B8A">
            <w:pPr>
              <w:spacing w:before="29" w:line="288" w:lineRule="auto"/>
              <w:rPr>
                <w:sz w:val="24"/>
              </w:rPr>
            </w:pPr>
            <w:r w:rsidRPr="009C503F">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业绩比较基准</w:t>
            </w:r>
          </w:p>
        </w:tc>
        <w:tc>
          <w:tcPr>
            <w:tcW w:w="6873" w:type="dxa"/>
            <w:vAlign w:val="center"/>
          </w:tcPr>
          <w:p w:rsidR="001548F9" w:rsidRPr="009C503F" w:rsidRDefault="001548F9" w:rsidP="00571B8A">
            <w:pPr>
              <w:spacing w:before="29" w:line="288" w:lineRule="auto"/>
              <w:rPr>
                <w:sz w:val="24"/>
              </w:rPr>
            </w:pPr>
            <w:r w:rsidRPr="009C503F">
              <w:rPr>
                <w:sz w:val="24"/>
              </w:rPr>
              <w:t>50%×</w:t>
            </w:r>
            <w:r w:rsidRPr="009C503F">
              <w:rPr>
                <w:sz w:val="24"/>
              </w:rPr>
              <w:t>沪深</w:t>
            </w:r>
            <w:r w:rsidRPr="009C503F">
              <w:rPr>
                <w:sz w:val="24"/>
              </w:rPr>
              <w:t>300</w:t>
            </w:r>
            <w:r w:rsidRPr="009C503F">
              <w:rPr>
                <w:sz w:val="24"/>
              </w:rPr>
              <w:t>指数收益率</w:t>
            </w:r>
            <w:r w:rsidRPr="009C503F">
              <w:rPr>
                <w:sz w:val="24"/>
              </w:rPr>
              <w:t>+50%×</w:t>
            </w:r>
            <w:r w:rsidRPr="009C503F">
              <w:rPr>
                <w:sz w:val="24"/>
              </w:rPr>
              <w:t>中债综合全价指数收益率</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风险收益特征</w:t>
            </w:r>
          </w:p>
        </w:tc>
        <w:tc>
          <w:tcPr>
            <w:tcW w:w="6873" w:type="dxa"/>
            <w:vAlign w:val="center"/>
          </w:tcPr>
          <w:p w:rsidR="001548F9" w:rsidRPr="009C503F" w:rsidRDefault="001548F9" w:rsidP="00571B8A">
            <w:pPr>
              <w:spacing w:before="29" w:line="288" w:lineRule="auto"/>
              <w:rPr>
                <w:sz w:val="24"/>
              </w:rPr>
            </w:pPr>
            <w:r w:rsidRPr="009C503F">
              <w:rPr>
                <w:sz w:val="24"/>
              </w:rPr>
              <w:t>本基金是一只混合型基金，其风险和预期收益高于债券型基金和货币市场基金，低于股票型基金。属于承担较高风险、预期收益较高的证券投资基金品种。</w:t>
            </w:r>
          </w:p>
        </w:tc>
      </w:tr>
    </w:tbl>
    <w:p w:rsidR="008672F5" w:rsidRPr="009C503F" w:rsidRDefault="008672F5" w:rsidP="00571B8A">
      <w:pPr>
        <w:tabs>
          <w:tab w:val="left" w:pos="426"/>
        </w:tabs>
        <w:spacing w:before="29" w:line="288" w:lineRule="auto"/>
        <w:jc w:val="left"/>
        <w:rPr>
          <w:kern w:val="0"/>
          <w:sz w:val="24"/>
        </w:rPr>
      </w:pPr>
    </w:p>
    <w:p w:rsidR="001548F9" w:rsidRPr="009C503F"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59734226"/>
      <w:r w:rsidRPr="009C503F">
        <w:rPr>
          <w:rFonts w:ascii="Times New Roman" w:hAnsi="Times New Roman"/>
          <w:kern w:val="0"/>
          <w:szCs w:val="24"/>
        </w:rPr>
        <w:lastRenderedPageBreak/>
        <w:t xml:space="preserve">2.3 </w:t>
      </w:r>
      <w:r w:rsidRPr="009C503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rsidTr="00BC5B19">
        <w:tc>
          <w:tcPr>
            <w:tcW w:w="2706" w:type="dxa"/>
            <w:gridSpan w:val="2"/>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146"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146"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rsidTr="00BC5B19">
        <w:tc>
          <w:tcPr>
            <w:tcW w:w="2706" w:type="dxa"/>
            <w:gridSpan w:val="2"/>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146"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146"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中信银行股份有限公司</w:t>
            </w:r>
          </w:p>
        </w:tc>
      </w:tr>
      <w:tr w:rsidR="0062123D" w:rsidRPr="009C503F" w:rsidTr="00BC5B19">
        <w:tc>
          <w:tcPr>
            <w:tcW w:w="1296" w:type="dxa"/>
            <w:vMerge w:val="restart"/>
            <w:vAlign w:val="center"/>
          </w:tcPr>
          <w:p w:rsidR="0062123D" w:rsidRPr="009C503F" w:rsidRDefault="0062123D" w:rsidP="0062123D">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410" w:type="dxa"/>
            <w:vAlign w:val="center"/>
          </w:tcPr>
          <w:p w:rsidR="0062123D" w:rsidRPr="009C503F" w:rsidRDefault="0062123D" w:rsidP="0062123D">
            <w:pPr>
              <w:spacing w:before="29" w:line="288" w:lineRule="auto"/>
              <w:jc w:val="center"/>
              <w:rPr>
                <w:color w:val="000000"/>
                <w:sz w:val="24"/>
              </w:rPr>
            </w:pPr>
            <w:r w:rsidRPr="009C503F">
              <w:rPr>
                <w:color w:val="000000"/>
                <w:sz w:val="24"/>
              </w:rPr>
              <w:t>姓名</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方韡</w:t>
            </w:r>
          </w:p>
        </w:tc>
      </w:tr>
      <w:tr w:rsidR="0062123D" w:rsidRPr="009C503F" w:rsidTr="00BC5B19">
        <w:tc>
          <w:tcPr>
            <w:tcW w:w="1296" w:type="dxa"/>
            <w:vMerge/>
            <w:vAlign w:val="center"/>
          </w:tcPr>
          <w:p w:rsidR="0062123D" w:rsidRPr="009C503F" w:rsidRDefault="0062123D" w:rsidP="0062123D">
            <w:pPr>
              <w:widowControl/>
              <w:spacing w:before="29" w:line="288" w:lineRule="auto"/>
              <w:jc w:val="left"/>
              <w:rPr>
                <w:color w:val="000000"/>
                <w:kern w:val="0"/>
                <w:sz w:val="24"/>
              </w:rPr>
            </w:pPr>
          </w:p>
        </w:tc>
        <w:tc>
          <w:tcPr>
            <w:tcW w:w="1410"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010-89936330</w:t>
            </w:r>
          </w:p>
        </w:tc>
      </w:tr>
      <w:tr w:rsidR="0062123D" w:rsidRPr="009C503F" w:rsidTr="00BC5B19">
        <w:tc>
          <w:tcPr>
            <w:tcW w:w="1296" w:type="dxa"/>
            <w:vMerge/>
            <w:vAlign w:val="center"/>
          </w:tcPr>
          <w:p w:rsidR="0062123D" w:rsidRPr="009C503F" w:rsidRDefault="0062123D" w:rsidP="0062123D">
            <w:pPr>
              <w:widowControl/>
              <w:spacing w:before="29" w:line="288" w:lineRule="auto"/>
              <w:jc w:val="left"/>
              <w:rPr>
                <w:color w:val="000000"/>
                <w:kern w:val="0"/>
                <w:sz w:val="24"/>
              </w:rPr>
            </w:pPr>
          </w:p>
        </w:tc>
        <w:tc>
          <w:tcPr>
            <w:tcW w:w="1410"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fangwei@citicbank.com</w:t>
            </w:r>
          </w:p>
        </w:tc>
      </w:tr>
      <w:tr w:rsidR="0062123D" w:rsidRPr="009C503F" w:rsidTr="00BC5B19">
        <w:tc>
          <w:tcPr>
            <w:tcW w:w="2706" w:type="dxa"/>
            <w:gridSpan w:val="2"/>
            <w:vAlign w:val="center"/>
          </w:tcPr>
          <w:p w:rsidR="0062123D" w:rsidRPr="009C503F" w:rsidRDefault="0062123D" w:rsidP="0062123D">
            <w:pPr>
              <w:spacing w:before="29" w:line="288" w:lineRule="auto"/>
              <w:rPr>
                <w:color w:val="000000"/>
                <w:sz w:val="24"/>
              </w:rPr>
            </w:pPr>
            <w:r w:rsidRPr="009C503F">
              <w:rPr>
                <w:color w:val="000000"/>
                <w:sz w:val="24"/>
              </w:rPr>
              <w:t>客户服务电话</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95558</w:t>
            </w:r>
          </w:p>
        </w:tc>
      </w:tr>
      <w:tr w:rsidR="0062123D" w:rsidRPr="009C503F" w:rsidTr="00BC5B19">
        <w:tc>
          <w:tcPr>
            <w:tcW w:w="2706" w:type="dxa"/>
            <w:gridSpan w:val="2"/>
            <w:vAlign w:val="center"/>
          </w:tcPr>
          <w:p w:rsidR="0062123D" w:rsidRPr="009C503F" w:rsidRDefault="0062123D" w:rsidP="0062123D">
            <w:pPr>
              <w:spacing w:before="29" w:line="288" w:lineRule="auto"/>
              <w:rPr>
                <w:color w:val="000000"/>
                <w:sz w:val="24"/>
              </w:rPr>
            </w:pPr>
            <w:r w:rsidRPr="009C503F">
              <w:rPr>
                <w:color w:val="000000"/>
                <w:sz w:val="24"/>
              </w:rPr>
              <w:t>传真</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61055054</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010-85230024</w:t>
            </w:r>
          </w:p>
        </w:tc>
      </w:tr>
      <w:tr w:rsidR="0062123D" w:rsidRPr="009C503F" w:rsidTr="00BC5B19">
        <w:tc>
          <w:tcPr>
            <w:tcW w:w="2706" w:type="dxa"/>
            <w:gridSpan w:val="2"/>
            <w:vAlign w:val="center"/>
          </w:tcPr>
          <w:p w:rsidR="0062123D" w:rsidRPr="009C503F" w:rsidRDefault="0062123D" w:rsidP="0062123D">
            <w:pPr>
              <w:spacing w:before="29" w:line="288" w:lineRule="auto"/>
              <w:rPr>
                <w:color w:val="000000"/>
                <w:sz w:val="24"/>
              </w:rPr>
            </w:pPr>
            <w:r w:rsidRPr="009C503F">
              <w:rPr>
                <w:color w:val="000000"/>
                <w:sz w:val="24"/>
              </w:rPr>
              <w:t>注册地址</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北京市东城区朝阳门北大街</w:t>
            </w:r>
            <w:r w:rsidRPr="009C503F">
              <w:rPr>
                <w:color w:val="000000"/>
                <w:kern w:val="0"/>
                <w:sz w:val="24"/>
              </w:rPr>
              <w:t>9</w:t>
            </w:r>
            <w:r w:rsidRPr="009C503F">
              <w:rPr>
                <w:color w:val="000000"/>
                <w:kern w:val="0"/>
                <w:sz w:val="24"/>
              </w:rPr>
              <w:t>号</w:t>
            </w:r>
          </w:p>
        </w:tc>
      </w:tr>
      <w:tr w:rsidR="0062123D" w:rsidRPr="009C503F" w:rsidTr="00BC5B19">
        <w:tc>
          <w:tcPr>
            <w:tcW w:w="2706" w:type="dxa"/>
            <w:gridSpan w:val="2"/>
            <w:vAlign w:val="center"/>
          </w:tcPr>
          <w:p w:rsidR="0062123D" w:rsidRPr="009C503F" w:rsidRDefault="0062123D" w:rsidP="0062123D">
            <w:pPr>
              <w:spacing w:before="29" w:line="288" w:lineRule="auto"/>
              <w:rPr>
                <w:color w:val="000000"/>
                <w:sz w:val="24"/>
              </w:rPr>
            </w:pPr>
            <w:r w:rsidRPr="009C503F">
              <w:rPr>
                <w:color w:val="000000"/>
                <w:sz w:val="24"/>
              </w:rPr>
              <w:t>办公地址</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北京市东城区朝阳门北大街</w:t>
            </w:r>
            <w:r w:rsidRPr="009C503F">
              <w:rPr>
                <w:color w:val="000000"/>
                <w:kern w:val="0"/>
                <w:sz w:val="24"/>
              </w:rPr>
              <w:t>9</w:t>
            </w:r>
            <w:r w:rsidRPr="009C503F">
              <w:rPr>
                <w:color w:val="000000"/>
                <w:kern w:val="0"/>
                <w:sz w:val="24"/>
              </w:rPr>
              <w:t>号</w:t>
            </w:r>
          </w:p>
        </w:tc>
      </w:tr>
      <w:tr w:rsidR="0062123D" w:rsidRPr="009C503F" w:rsidTr="00BC5B19">
        <w:tc>
          <w:tcPr>
            <w:tcW w:w="2706" w:type="dxa"/>
            <w:gridSpan w:val="2"/>
            <w:vAlign w:val="center"/>
          </w:tcPr>
          <w:p w:rsidR="0062123D" w:rsidRPr="009C503F" w:rsidRDefault="0062123D" w:rsidP="0062123D">
            <w:pPr>
              <w:spacing w:before="29" w:line="288" w:lineRule="auto"/>
              <w:rPr>
                <w:color w:val="000000"/>
                <w:sz w:val="24"/>
              </w:rPr>
            </w:pPr>
            <w:r w:rsidRPr="009C503F">
              <w:rPr>
                <w:color w:val="000000"/>
                <w:sz w:val="24"/>
              </w:rPr>
              <w:t>邮政编码</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100010</w:t>
            </w:r>
          </w:p>
        </w:tc>
      </w:tr>
      <w:tr w:rsidR="0062123D" w:rsidRPr="009C503F" w:rsidTr="00BC5B19">
        <w:tc>
          <w:tcPr>
            <w:tcW w:w="2706" w:type="dxa"/>
            <w:gridSpan w:val="2"/>
            <w:vAlign w:val="center"/>
          </w:tcPr>
          <w:p w:rsidR="0062123D" w:rsidRPr="009C503F" w:rsidRDefault="0062123D" w:rsidP="0062123D">
            <w:pPr>
              <w:spacing w:before="29" w:line="288" w:lineRule="auto"/>
              <w:rPr>
                <w:color w:val="000000"/>
                <w:sz w:val="24"/>
              </w:rPr>
            </w:pPr>
            <w:r w:rsidRPr="009C503F">
              <w:rPr>
                <w:color w:val="000000"/>
                <w:sz w:val="24"/>
              </w:rPr>
              <w:t>法定代表人</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146" w:type="dxa"/>
            <w:vAlign w:val="center"/>
          </w:tcPr>
          <w:p w:rsidR="0062123D" w:rsidRPr="009C503F" w:rsidRDefault="0062123D" w:rsidP="0062123D">
            <w:pPr>
              <w:autoSpaceDE w:val="0"/>
              <w:autoSpaceDN w:val="0"/>
              <w:adjustRightInd w:val="0"/>
              <w:spacing w:before="29" w:line="288" w:lineRule="auto"/>
              <w:ind w:left="15"/>
              <w:jc w:val="center"/>
              <w:rPr>
                <w:color w:val="000000"/>
                <w:kern w:val="0"/>
                <w:sz w:val="24"/>
              </w:rPr>
            </w:pPr>
            <w:r w:rsidRPr="009C503F">
              <w:rPr>
                <w:color w:val="000000"/>
                <w:kern w:val="0"/>
                <w:sz w:val="24"/>
              </w:rPr>
              <w:t>常振明</w:t>
            </w:r>
          </w:p>
        </w:tc>
      </w:tr>
    </w:tbl>
    <w:p w:rsidR="001548F9" w:rsidRPr="009C503F" w:rsidRDefault="001548F9" w:rsidP="00571B8A">
      <w:pPr>
        <w:tabs>
          <w:tab w:val="left" w:pos="1740"/>
        </w:tabs>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0" w:name="_Toc225498248"/>
      <w:bookmarkStart w:id="11" w:name="_Toc459734227"/>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2" w:name="_Toc225498249"/>
      <w:bookmarkStart w:id="13" w:name="_Toc459734228"/>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rsidTr="00F97DFE">
        <w:tc>
          <w:tcPr>
            <w:tcW w:w="1951"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rsidTr="00F97DFE">
        <w:tc>
          <w:tcPr>
            <w:tcW w:w="1951"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rsidR="00D9635D" w:rsidRPr="009C503F" w:rsidRDefault="00D9635D" w:rsidP="00571B8A">
      <w:pPr>
        <w:tabs>
          <w:tab w:val="left" w:pos="426"/>
        </w:tabs>
        <w:spacing w:before="29" w:line="288" w:lineRule="auto"/>
        <w:jc w:val="left"/>
        <w:rPr>
          <w:kern w:val="0"/>
          <w:sz w:val="24"/>
        </w:rPr>
      </w:pPr>
    </w:p>
    <w:p w:rsidR="00AD3564" w:rsidRPr="005327D3" w:rsidRDefault="001548F9" w:rsidP="00A36697">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59734229"/>
      <w:bookmarkStart w:id="16" w:name="_Toc194312019"/>
      <w:bookmarkStart w:id="17" w:name="_Toc193947512"/>
      <w:r w:rsidRPr="009C503F">
        <w:rPr>
          <w:b/>
          <w:bCs/>
          <w:szCs w:val="24"/>
          <w:lang w:val="en-US"/>
        </w:rPr>
        <w:t xml:space="preserve">§3  </w:t>
      </w:r>
      <w:r w:rsidRPr="009C503F">
        <w:rPr>
          <w:b/>
          <w:bCs/>
          <w:szCs w:val="24"/>
          <w:lang w:val="en-US"/>
        </w:rPr>
        <w:t>主要财务指标和基金净值表现</w:t>
      </w:r>
      <w:bookmarkEnd w:id="14"/>
      <w:bookmarkEnd w:id="15"/>
    </w:p>
    <w:p w:rsidR="001548F9" w:rsidRPr="009C503F" w:rsidRDefault="001548F9" w:rsidP="00571B8A">
      <w:pPr>
        <w:pStyle w:val="20"/>
        <w:spacing w:before="29" w:after="0" w:line="288" w:lineRule="auto"/>
        <w:rPr>
          <w:rFonts w:ascii="Times New Roman" w:hAnsi="Times New Roman"/>
          <w:kern w:val="0"/>
          <w:szCs w:val="24"/>
        </w:rPr>
      </w:pPr>
      <w:bookmarkStart w:id="18" w:name="_Toc286996129"/>
      <w:bookmarkStart w:id="19" w:name="_Toc459734230"/>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8"/>
      <w:bookmarkEnd w:id="19"/>
    </w:p>
    <w:p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rsidTr="00F97DFE">
        <w:trPr>
          <w:trHeight w:val="487"/>
        </w:trPr>
        <w:tc>
          <w:tcPr>
            <w:tcW w:w="4404" w:type="dxa"/>
            <w:vMerge w:val="restart"/>
            <w:vAlign w:val="center"/>
          </w:tcPr>
          <w:bookmarkEnd w:id="16"/>
          <w:bookmarkEnd w:id="17"/>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lastRenderedPageBreak/>
              <w:t>3.1.1</w:t>
            </w:r>
            <w:r w:rsidRPr="009C503F">
              <w:rPr>
                <w:b/>
                <w:color w:val="000000"/>
                <w:sz w:val="24"/>
              </w:rPr>
              <w:t>期间数据和指标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2016</w:t>
            </w:r>
            <w:r w:rsidR="0058437B" w:rsidRPr="009C503F">
              <w:rPr>
                <w:b/>
                <w:sz w:val="24"/>
              </w:rPr>
              <w:t>年</w:t>
            </w:r>
            <w:r w:rsidR="0058437B" w:rsidRPr="009C503F">
              <w:rPr>
                <w:b/>
                <w:sz w:val="24"/>
              </w:rPr>
              <w:t>4</w:t>
            </w:r>
            <w:r w:rsidR="0058437B" w:rsidRPr="009C503F">
              <w:rPr>
                <w:b/>
                <w:sz w:val="24"/>
              </w:rPr>
              <w:t>月</w:t>
            </w:r>
            <w:r w:rsidR="0058437B" w:rsidRPr="009C503F">
              <w:rPr>
                <w:b/>
                <w:sz w:val="24"/>
              </w:rPr>
              <w:t>22</w:t>
            </w:r>
            <w:r w:rsidR="0058437B" w:rsidRPr="009C503F">
              <w:rPr>
                <w:b/>
                <w:sz w:val="24"/>
              </w:rPr>
              <w:t>日（基金合同生效日）至</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rsidTr="00F97DFE">
        <w:trPr>
          <w:trHeight w:val="487"/>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交银优择回报灵活配置混合</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交银优择回报灵活配置混合</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rsidR="001548F9" w:rsidRPr="009C503F" w:rsidRDefault="001548F9" w:rsidP="00571B8A">
            <w:pPr>
              <w:spacing w:before="29" w:line="288" w:lineRule="auto"/>
              <w:jc w:val="right"/>
              <w:rPr>
                <w:sz w:val="24"/>
              </w:rPr>
            </w:pPr>
            <w:r w:rsidRPr="009C503F">
              <w:rPr>
                <w:sz w:val="24"/>
              </w:rPr>
              <w:t>2,099,835.30</w:t>
            </w:r>
          </w:p>
        </w:tc>
        <w:tc>
          <w:tcPr>
            <w:tcW w:w="2558" w:type="dxa"/>
            <w:vAlign w:val="center"/>
          </w:tcPr>
          <w:p w:rsidR="001548F9" w:rsidRPr="009C503F" w:rsidRDefault="001548F9" w:rsidP="00571B8A">
            <w:pPr>
              <w:spacing w:before="29" w:line="288" w:lineRule="auto"/>
              <w:jc w:val="right"/>
              <w:rPr>
                <w:sz w:val="24"/>
              </w:rPr>
            </w:pPr>
            <w:r w:rsidRPr="009C503F">
              <w:rPr>
                <w:sz w:val="24"/>
              </w:rPr>
              <w:t>20.73</w:t>
            </w:r>
          </w:p>
        </w:tc>
      </w:tr>
      <w:tr w:rsidR="001548F9" w:rsidRPr="009C503F" w:rsidTr="00F97DFE">
        <w:trPr>
          <w:trHeight w:val="754"/>
        </w:trPr>
        <w:tc>
          <w:tcPr>
            <w:tcW w:w="4404" w:type="dxa"/>
            <w:vAlign w:val="center"/>
          </w:tcPr>
          <w:p w:rsidR="001548F9" w:rsidRPr="009C503F" w:rsidRDefault="001548F9" w:rsidP="00571B8A">
            <w:pPr>
              <w:spacing w:before="29" w:line="288" w:lineRule="auto"/>
              <w:rPr>
                <w:sz w:val="24"/>
              </w:rPr>
            </w:pPr>
            <w:r w:rsidRPr="009C503F">
              <w:rPr>
                <w:sz w:val="24"/>
              </w:rPr>
              <w:t>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3,773,402.35</w:t>
            </w:r>
          </w:p>
        </w:tc>
        <w:tc>
          <w:tcPr>
            <w:tcW w:w="2558" w:type="dxa"/>
            <w:vAlign w:val="center"/>
          </w:tcPr>
          <w:p w:rsidR="001548F9" w:rsidRPr="009C503F" w:rsidRDefault="001548F9" w:rsidP="00571B8A">
            <w:pPr>
              <w:spacing w:before="29" w:line="288" w:lineRule="auto"/>
              <w:jc w:val="right"/>
              <w:rPr>
                <w:sz w:val="24"/>
              </w:rPr>
            </w:pPr>
            <w:r w:rsidRPr="009C503F">
              <w:rPr>
                <w:sz w:val="24"/>
              </w:rPr>
              <w:t>38.99</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0.0075</w:t>
            </w:r>
          </w:p>
        </w:tc>
        <w:tc>
          <w:tcPr>
            <w:tcW w:w="2558" w:type="dxa"/>
            <w:vAlign w:val="center"/>
          </w:tcPr>
          <w:p w:rsidR="001548F9" w:rsidRPr="009C503F" w:rsidRDefault="001548F9" w:rsidP="00571B8A">
            <w:pPr>
              <w:spacing w:before="29" w:line="288" w:lineRule="auto"/>
              <w:jc w:val="right"/>
              <w:rPr>
                <w:sz w:val="24"/>
              </w:rPr>
            </w:pPr>
            <w:r w:rsidRPr="009C503F">
              <w:rPr>
                <w:sz w:val="24"/>
              </w:rPr>
              <w:t>0.0072</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rsidR="001548F9" w:rsidRPr="009C503F" w:rsidRDefault="001548F9" w:rsidP="00571B8A">
            <w:pPr>
              <w:spacing w:before="29" w:line="288" w:lineRule="auto"/>
              <w:jc w:val="right"/>
              <w:rPr>
                <w:sz w:val="24"/>
              </w:rPr>
            </w:pPr>
            <w:r w:rsidRPr="009C503F">
              <w:rPr>
                <w:sz w:val="24"/>
              </w:rPr>
              <w:t>0.75%</w:t>
            </w:r>
          </w:p>
        </w:tc>
        <w:tc>
          <w:tcPr>
            <w:tcW w:w="2558" w:type="dxa"/>
            <w:vAlign w:val="center"/>
          </w:tcPr>
          <w:p w:rsidR="001548F9" w:rsidRPr="009C503F" w:rsidRDefault="001548F9" w:rsidP="00571B8A">
            <w:pPr>
              <w:spacing w:before="29" w:line="288" w:lineRule="auto"/>
              <w:jc w:val="right"/>
              <w:rPr>
                <w:sz w:val="24"/>
              </w:rPr>
            </w:pPr>
            <w:r w:rsidRPr="009C503F">
              <w:rPr>
                <w:sz w:val="24"/>
              </w:rPr>
              <w:t>0.71%</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0.80%</w:t>
            </w:r>
          </w:p>
        </w:tc>
        <w:tc>
          <w:tcPr>
            <w:tcW w:w="2558" w:type="dxa"/>
            <w:vAlign w:val="center"/>
          </w:tcPr>
          <w:p w:rsidR="001548F9" w:rsidRPr="009C503F" w:rsidRDefault="001548F9" w:rsidP="00571B8A">
            <w:pPr>
              <w:spacing w:before="29" w:line="288" w:lineRule="auto"/>
              <w:jc w:val="right"/>
              <w:rPr>
                <w:sz w:val="24"/>
              </w:rPr>
            </w:pPr>
            <w:r w:rsidRPr="009C503F">
              <w:rPr>
                <w:sz w:val="24"/>
              </w:rPr>
              <w:t>0.70%</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rPr>
          <w:trHeight w:val="373"/>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交银优择回报灵活配置混合</w:t>
            </w:r>
            <w:r w:rsidRPr="009C503F">
              <w:rPr>
                <w:color w:val="000000"/>
                <w:sz w:val="24"/>
              </w:rPr>
              <w:t>A</w:t>
            </w:r>
          </w:p>
        </w:tc>
        <w:tc>
          <w:tcPr>
            <w:tcW w:w="2558"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交银优择回报灵活配置混合</w:t>
            </w:r>
            <w:r w:rsidRPr="009C503F">
              <w:rPr>
                <w:color w:val="000000"/>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rsidR="001548F9" w:rsidRPr="009C503F" w:rsidRDefault="001548F9" w:rsidP="00571B8A">
            <w:pPr>
              <w:spacing w:before="29" w:line="288" w:lineRule="auto"/>
              <w:jc w:val="right"/>
              <w:rPr>
                <w:sz w:val="24"/>
              </w:rPr>
            </w:pPr>
            <w:r w:rsidRPr="009C503F">
              <w:rPr>
                <w:sz w:val="24"/>
              </w:rPr>
              <w:t>2,099,835.30</w:t>
            </w:r>
          </w:p>
        </w:tc>
        <w:tc>
          <w:tcPr>
            <w:tcW w:w="2558" w:type="dxa"/>
            <w:vAlign w:val="center"/>
          </w:tcPr>
          <w:p w:rsidR="001548F9" w:rsidRPr="009C503F" w:rsidRDefault="001548F9" w:rsidP="00571B8A">
            <w:pPr>
              <w:spacing w:before="29" w:line="288" w:lineRule="auto"/>
              <w:jc w:val="right"/>
              <w:rPr>
                <w:sz w:val="24"/>
              </w:rPr>
            </w:pPr>
            <w:r w:rsidRPr="009C503F">
              <w:rPr>
                <w:sz w:val="24"/>
              </w:rPr>
              <w:t>20.73</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rsidR="001548F9" w:rsidRPr="009C503F" w:rsidRDefault="001548F9" w:rsidP="00571B8A">
            <w:pPr>
              <w:spacing w:before="29" w:line="288" w:lineRule="auto"/>
              <w:jc w:val="right"/>
              <w:rPr>
                <w:sz w:val="24"/>
              </w:rPr>
            </w:pPr>
            <w:r w:rsidRPr="009C503F">
              <w:rPr>
                <w:sz w:val="24"/>
              </w:rPr>
              <w:t>0.004</w:t>
            </w:r>
          </w:p>
        </w:tc>
        <w:tc>
          <w:tcPr>
            <w:tcW w:w="2558" w:type="dxa"/>
            <w:vAlign w:val="center"/>
          </w:tcPr>
          <w:p w:rsidR="001548F9" w:rsidRPr="009C503F" w:rsidRDefault="001548F9" w:rsidP="00571B8A">
            <w:pPr>
              <w:spacing w:before="29" w:line="288" w:lineRule="auto"/>
              <w:jc w:val="right"/>
              <w:rPr>
                <w:sz w:val="24"/>
              </w:rPr>
            </w:pPr>
            <w:r w:rsidRPr="009C503F">
              <w:rPr>
                <w:sz w:val="24"/>
              </w:rPr>
              <w:t>0.004</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rsidR="001548F9" w:rsidRPr="009C503F" w:rsidRDefault="001548F9" w:rsidP="00571B8A">
            <w:pPr>
              <w:spacing w:before="29" w:line="288" w:lineRule="auto"/>
              <w:jc w:val="right"/>
              <w:rPr>
                <w:sz w:val="24"/>
              </w:rPr>
            </w:pPr>
            <w:r w:rsidRPr="009C503F">
              <w:rPr>
                <w:sz w:val="24"/>
              </w:rPr>
              <w:t>503,853,365.58</w:t>
            </w:r>
          </w:p>
        </w:tc>
        <w:tc>
          <w:tcPr>
            <w:tcW w:w="2558" w:type="dxa"/>
            <w:vAlign w:val="center"/>
          </w:tcPr>
          <w:p w:rsidR="001548F9" w:rsidRPr="009C503F" w:rsidRDefault="001548F9" w:rsidP="00571B8A">
            <w:pPr>
              <w:spacing w:before="29" w:line="288" w:lineRule="auto"/>
              <w:jc w:val="right"/>
              <w:rPr>
                <w:sz w:val="24"/>
              </w:rPr>
            </w:pPr>
            <w:r w:rsidRPr="009C503F">
              <w:rPr>
                <w:sz w:val="24"/>
              </w:rPr>
              <w:t>5,489.58</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rsidR="001548F9" w:rsidRPr="009C503F" w:rsidRDefault="001548F9" w:rsidP="00571B8A">
            <w:pPr>
              <w:spacing w:before="29" w:line="288" w:lineRule="auto"/>
              <w:jc w:val="right"/>
              <w:rPr>
                <w:sz w:val="24"/>
              </w:rPr>
            </w:pPr>
            <w:r w:rsidRPr="009C503F">
              <w:rPr>
                <w:sz w:val="24"/>
              </w:rPr>
              <w:t>1.008</w:t>
            </w:r>
          </w:p>
        </w:tc>
        <w:tc>
          <w:tcPr>
            <w:tcW w:w="2558" w:type="dxa"/>
            <w:vAlign w:val="center"/>
          </w:tcPr>
          <w:p w:rsidR="001548F9" w:rsidRPr="009C503F" w:rsidRDefault="001548F9" w:rsidP="00571B8A">
            <w:pPr>
              <w:spacing w:before="29" w:line="288" w:lineRule="auto"/>
              <w:jc w:val="right"/>
              <w:rPr>
                <w:sz w:val="24"/>
              </w:rPr>
            </w:pPr>
            <w:r w:rsidRPr="009C503F">
              <w:rPr>
                <w:sz w:val="24"/>
              </w:rPr>
              <w:t>1.007</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交银优择回报灵活配置混合</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交银优择回报灵活配置混合</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0.80%</w:t>
            </w:r>
          </w:p>
        </w:tc>
        <w:tc>
          <w:tcPr>
            <w:tcW w:w="2558" w:type="dxa"/>
            <w:vAlign w:val="center"/>
          </w:tcPr>
          <w:p w:rsidR="001548F9" w:rsidRPr="009C503F" w:rsidRDefault="001548F9" w:rsidP="00571B8A">
            <w:pPr>
              <w:spacing w:before="29" w:line="288" w:lineRule="auto"/>
              <w:jc w:val="right"/>
              <w:rPr>
                <w:sz w:val="24"/>
              </w:rPr>
            </w:pPr>
            <w:r w:rsidRPr="009C503F">
              <w:rPr>
                <w:sz w:val="24"/>
              </w:rPr>
              <w:t>0.70%</w:t>
            </w:r>
          </w:p>
        </w:tc>
      </w:tr>
    </w:tbl>
    <w:p w:rsidR="0028246F" w:rsidRDefault="000C152D">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28246F" w:rsidRDefault="000C152D">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28246F" w:rsidRDefault="000C152D">
      <w:pPr>
        <w:tabs>
          <w:tab w:val="left" w:pos="426"/>
        </w:tabs>
        <w:spacing w:before="29" w:line="288" w:lineRule="auto"/>
        <w:jc w:val="left"/>
        <w:rPr>
          <w:kern w:val="0"/>
          <w:sz w:val="24"/>
        </w:rPr>
      </w:pPr>
      <w:r>
        <w:rPr>
          <w:kern w:val="0"/>
          <w:sz w:val="24"/>
        </w:rPr>
        <w:t xml:space="preserve">    3</w:t>
      </w:r>
      <w:r>
        <w:rPr>
          <w:kern w:val="0"/>
          <w:sz w:val="24"/>
        </w:rPr>
        <w:t>、本基金合同生效日为</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日，基金合同生效日至本报告期期末，本基金运作时间未满半年。</w:t>
      </w:r>
    </w:p>
    <w:p w:rsidR="001548F9" w:rsidRPr="009C503F" w:rsidRDefault="001548F9" w:rsidP="00571B8A">
      <w:pPr>
        <w:tabs>
          <w:tab w:val="left" w:pos="426"/>
        </w:tabs>
        <w:spacing w:before="29" w:line="288" w:lineRule="auto"/>
        <w:jc w:val="left"/>
        <w:rPr>
          <w:kern w:val="0"/>
          <w:sz w:val="24"/>
        </w:rPr>
      </w:pP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59734231"/>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交银优择回报灵活配置混合</w:t>
      </w:r>
      <w:r w:rsidRPr="009C503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w:t>
            </w:r>
            <w:r w:rsidRPr="009C503F">
              <w:rPr>
                <w:color w:val="000000"/>
                <w:sz w:val="24"/>
              </w:rPr>
              <w:lastRenderedPageBreak/>
              <w:t>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lastRenderedPageBreak/>
              <w:t>份额净值</w:t>
            </w:r>
            <w:r w:rsidRPr="009C503F">
              <w:rPr>
                <w:color w:val="000000"/>
                <w:sz w:val="24"/>
              </w:rPr>
              <w:lastRenderedPageBreak/>
              <w:t>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lastRenderedPageBreak/>
              <w:t>业绩比较</w:t>
            </w:r>
            <w:r w:rsidRPr="009C503F">
              <w:rPr>
                <w:color w:val="000000"/>
                <w:sz w:val="24"/>
              </w:rPr>
              <w:lastRenderedPageBreak/>
              <w:t>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lastRenderedPageBreak/>
              <w:t>业绩比较</w:t>
            </w:r>
            <w:r w:rsidRPr="009C503F">
              <w:rPr>
                <w:color w:val="000000"/>
                <w:sz w:val="24"/>
              </w:rPr>
              <w:lastRenderedPageBreak/>
              <w:t>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lastRenderedPageBreak/>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28246F">
        <w:tc>
          <w:tcPr>
            <w:tcW w:w="1497" w:type="dxa"/>
            <w:vAlign w:val="center"/>
          </w:tcPr>
          <w:p w:rsidR="0028246F" w:rsidRDefault="000C152D">
            <w:pPr>
              <w:jc w:val="left"/>
            </w:pPr>
            <w:r>
              <w:rPr>
                <w:color w:val="000000"/>
                <w:sz w:val="24"/>
              </w:rPr>
              <w:lastRenderedPageBreak/>
              <w:t>过去一个月</w:t>
            </w:r>
          </w:p>
        </w:tc>
        <w:tc>
          <w:tcPr>
            <w:tcW w:w="1251" w:type="dxa"/>
            <w:vAlign w:val="center"/>
          </w:tcPr>
          <w:p w:rsidR="0028246F" w:rsidRDefault="000C152D">
            <w:pPr>
              <w:jc w:val="center"/>
            </w:pPr>
            <w:r>
              <w:rPr>
                <w:color w:val="000000"/>
                <w:sz w:val="24"/>
              </w:rPr>
              <w:t>0.40%</w:t>
            </w:r>
          </w:p>
        </w:tc>
        <w:tc>
          <w:tcPr>
            <w:tcW w:w="1250" w:type="dxa"/>
            <w:vAlign w:val="center"/>
          </w:tcPr>
          <w:p w:rsidR="0028246F" w:rsidRDefault="000C152D">
            <w:pPr>
              <w:jc w:val="center"/>
            </w:pPr>
            <w:r>
              <w:rPr>
                <w:color w:val="000000"/>
                <w:sz w:val="24"/>
              </w:rPr>
              <w:t>0.05%</w:t>
            </w:r>
          </w:p>
        </w:tc>
        <w:tc>
          <w:tcPr>
            <w:tcW w:w="1250" w:type="dxa"/>
            <w:vAlign w:val="center"/>
          </w:tcPr>
          <w:p w:rsidR="0028246F" w:rsidRDefault="000C152D">
            <w:pPr>
              <w:jc w:val="center"/>
            </w:pPr>
            <w:r>
              <w:rPr>
                <w:color w:val="000000"/>
                <w:sz w:val="24"/>
              </w:rPr>
              <w:t>-0.04%</w:t>
            </w:r>
          </w:p>
        </w:tc>
        <w:tc>
          <w:tcPr>
            <w:tcW w:w="1250" w:type="dxa"/>
            <w:vAlign w:val="center"/>
          </w:tcPr>
          <w:p w:rsidR="0028246F" w:rsidRDefault="000C152D">
            <w:pPr>
              <w:jc w:val="center"/>
            </w:pPr>
            <w:r>
              <w:rPr>
                <w:color w:val="000000"/>
                <w:sz w:val="24"/>
              </w:rPr>
              <w:t>0.50%</w:t>
            </w:r>
          </w:p>
        </w:tc>
        <w:tc>
          <w:tcPr>
            <w:tcW w:w="1250" w:type="dxa"/>
            <w:vAlign w:val="center"/>
          </w:tcPr>
          <w:p w:rsidR="0028246F" w:rsidRDefault="000C152D">
            <w:pPr>
              <w:jc w:val="center"/>
            </w:pPr>
            <w:r>
              <w:rPr>
                <w:color w:val="000000"/>
                <w:sz w:val="24"/>
              </w:rPr>
              <w:t>0.44%</w:t>
            </w:r>
          </w:p>
        </w:tc>
        <w:tc>
          <w:tcPr>
            <w:tcW w:w="1250" w:type="dxa"/>
            <w:vAlign w:val="center"/>
          </w:tcPr>
          <w:p w:rsidR="0028246F" w:rsidRDefault="000C152D">
            <w:pPr>
              <w:jc w:val="center"/>
            </w:pPr>
            <w:r>
              <w:rPr>
                <w:color w:val="000000"/>
                <w:sz w:val="24"/>
              </w:rPr>
              <w:t>-0.45%</w:t>
            </w:r>
          </w:p>
        </w:tc>
      </w:tr>
      <w:tr w:rsidR="0028246F">
        <w:tc>
          <w:tcPr>
            <w:tcW w:w="1497" w:type="dxa"/>
            <w:vAlign w:val="center"/>
          </w:tcPr>
          <w:p w:rsidR="0028246F" w:rsidRDefault="000C152D">
            <w:pPr>
              <w:jc w:val="left"/>
            </w:pPr>
            <w:r>
              <w:rPr>
                <w:color w:val="000000"/>
                <w:sz w:val="24"/>
              </w:rPr>
              <w:t>自基金合同生效起至今</w:t>
            </w:r>
          </w:p>
        </w:tc>
        <w:tc>
          <w:tcPr>
            <w:tcW w:w="1251" w:type="dxa"/>
            <w:vAlign w:val="center"/>
          </w:tcPr>
          <w:p w:rsidR="0028246F" w:rsidRDefault="000C152D">
            <w:pPr>
              <w:jc w:val="center"/>
            </w:pPr>
            <w:r>
              <w:rPr>
                <w:color w:val="000000"/>
                <w:sz w:val="24"/>
              </w:rPr>
              <w:t>0.80%</w:t>
            </w:r>
          </w:p>
        </w:tc>
        <w:tc>
          <w:tcPr>
            <w:tcW w:w="1250" w:type="dxa"/>
            <w:vAlign w:val="center"/>
          </w:tcPr>
          <w:p w:rsidR="0028246F" w:rsidRDefault="000C152D">
            <w:pPr>
              <w:jc w:val="center"/>
            </w:pPr>
            <w:r>
              <w:rPr>
                <w:color w:val="000000"/>
                <w:sz w:val="24"/>
              </w:rPr>
              <w:t>0.06%</w:t>
            </w:r>
          </w:p>
        </w:tc>
        <w:tc>
          <w:tcPr>
            <w:tcW w:w="1250" w:type="dxa"/>
            <w:vAlign w:val="center"/>
          </w:tcPr>
          <w:p w:rsidR="0028246F" w:rsidRDefault="000C152D">
            <w:pPr>
              <w:jc w:val="center"/>
            </w:pPr>
            <w:r>
              <w:rPr>
                <w:color w:val="000000"/>
                <w:sz w:val="24"/>
              </w:rPr>
              <w:t>0.07%</w:t>
            </w:r>
          </w:p>
        </w:tc>
        <w:tc>
          <w:tcPr>
            <w:tcW w:w="1250" w:type="dxa"/>
            <w:vAlign w:val="center"/>
          </w:tcPr>
          <w:p w:rsidR="0028246F" w:rsidRDefault="000C152D">
            <w:pPr>
              <w:jc w:val="center"/>
            </w:pPr>
            <w:r>
              <w:rPr>
                <w:color w:val="000000"/>
                <w:sz w:val="24"/>
              </w:rPr>
              <w:t>0.51%</w:t>
            </w:r>
          </w:p>
        </w:tc>
        <w:tc>
          <w:tcPr>
            <w:tcW w:w="1250" w:type="dxa"/>
            <w:vAlign w:val="center"/>
          </w:tcPr>
          <w:p w:rsidR="0028246F" w:rsidRDefault="000C152D">
            <w:pPr>
              <w:jc w:val="center"/>
            </w:pPr>
            <w:r>
              <w:rPr>
                <w:color w:val="000000"/>
                <w:sz w:val="24"/>
              </w:rPr>
              <w:t>0.73%</w:t>
            </w:r>
          </w:p>
        </w:tc>
        <w:tc>
          <w:tcPr>
            <w:tcW w:w="1250" w:type="dxa"/>
            <w:vAlign w:val="center"/>
          </w:tcPr>
          <w:p w:rsidR="0028246F" w:rsidRDefault="000C152D">
            <w:pPr>
              <w:jc w:val="center"/>
            </w:pPr>
            <w:r>
              <w:rPr>
                <w:color w:val="000000"/>
                <w:sz w:val="24"/>
              </w:rPr>
              <w:t>-0.45%</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中债综合全价指数收益率，每日进行再平衡过程。</w:t>
      </w:r>
    </w:p>
    <w:p w:rsidR="00B43429" w:rsidRPr="009C503F" w:rsidRDefault="00B43429" w:rsidP="00571B8A">
      <w:pPr>
        <w:tabs>
          <w:tab w:val="left" w:pos="426"/>
        </w:tabs>
        <w:spacing w:before="29" w:line="288" w:lineRule="auto"/>
        <w:jc w:val="left"/>
        <w:rPr>
          <w:kern w:val="0"/>
          <w:sz w:val="24"/>
        </w:rPr>
      </w:pP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交银优择回报灵活配置混合</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28246F">
        <w:tc>
          <w:tcPr>
            <w:tcW w:w="1497" w:type="dxa"/>
            <w:vAlign w:val="center"/>
          </w:tcPr>
          <w:p w:rsidR="0028246F" w:rsidRDefault="000C152D">
            <w:pPr>
              <w:jc w:val="left"/>
            </w:pPr>
            <w:r>
              <w:rPr>
                <w:color w:val="000000"/>
                <w:sz w:val="24"/>
              </w:rPr>
              <w:t>过去一个月</w:t>
            </w:r>
          </w:p>
        </w:tc>
        <w:tc>
          <w:tcPr>
            <w:tcW w:w="1251" w:type="dxa"/>
            <w:vAlign w:val="center"/>
          </w:tcPr>
          <w:p w:rsidR="0028246F" w:rsidRDefault="000C152D">
            <w:pPr>
              <w:jc w:val="center"/>
            </w:pPr>
            <w:r>
              <w:rPr>
                <w:color w:val="000000"/>
                <w:sz w:val="24"/>
              </w:rPr>
              <w:t>0.30%</w:t>
            </w:r>
          </w:p>
        </w:tc>
        <w:tc>
          <w:tcPr>
            <w:tcW w:w="1250" w:type="dxa"/>
            <w:vAlign w:val="center"/>
          </w:tcPr>
          <w:p w:rsidR="0028246F" w:rsidRDefault="000C152D">
            <w:pPr>
              <w:jc w:val="center"/>
            </w:pPr>
            <w:r>
              <w:rPr>
                <w:color w:val="000000"/>
                <w:sz w:val="24"/>
              </w:rPr>
              <w:t>0.05%</w:t>
            </w:r>
          </w:p>
        </w:tc>
        <w:tc>
          <w:tcPr>
            <w:tcW w:w="1250" w:type="dxa"/>
            <w:vAlign w:val="center"/>
          </w:tcPr>
          <w:p w:rsidR="0028246F" w:rsidRDefault="000C152D">
            <w:pPr>
              <w:jc w:val="center"/>
            </w:pPr>
            <w:r>
              <w:rPr>
                <w:color w:val="000000"/>
                <w:sz w:val="24"/>
              </w:rPr>
              <w:t>-0.04%</w:t>
            </w:r>
          </w:p>
        </w:tc>
        <w:tc>
          <w:tcPr>
            <w:tcW w:w="1250" w:type="dxa"/>
            <w:vAlign w:val="center"/>
          </w:tcPr>
          <w:p w:rsidR="0028246F" w:rsidRDefault="000C152D">
            <w:pPr>
              <w:jc w:val="center"/>
            </w:pPr>
            <w:r>
              <w:rPr>
                <w:color w:val="000000"/>
                <w:sz w:val="24"/>
              </w:rPr>
              <w:t>0.50%</w:t>
            </w:r>
          </w:p>
        </w:tc>
        <w:tc>
          <w:tcPr>
            <w:tcW w:w="1250" w:type="dxa"/>
            <w:vAlign w:val="center"/>
          </w:tcPr>
          <w:p w:rsidR="0028246F" w:rsidRDefault="000C152D">
            <w:pPr>
              <w:jc w:val="center"/>
            </w:pPr>
            <w:r>
              <w:rPr>
                <w:color w:val="000000"/>
                <w:sz w:val="24"/>
              </w:rPr>
              <w:t>0.34%</w:t>
            </w:r>
          </w:p>
        </w:tc>
        <w:tc>
          <w:tcPr>
            <w:tcW w:w="1250" w:type="dxa"/>
            <w:vAlign w:val="center"/>
          </w:tcPr>
          <w:p w:rsidR="0028246F" w:rsidRDefault="000C152D">
            <w:pPr>
              <w:jc w:val="center"/>
            </w:pPr>
            <w:r>
              <w:rPr>
                <w:color w:val="000000"/>
                <w:sz w:val="24"/>
              </w:rPr>
              <w:t>-0.45%</w:t>
            </w:r>
          </w:p>
        </w:tc>
      </w:tr>
      <w:tr w:rsidR="0028246F">
        <w:tc>
          <w:tcPr>
            <w:tcW w:w="1497" w:type="dxa"/>
            <w:vAlign w:val="center"/>
          </w:tcPr>
          <w:p w:rsidR="0028246F" w:rsidRDefault="000C152D">
            <w:pPr>
              <w:jc w:val="left"/>
            </w:pPr>
            <w:r>
              <w:rPr>
                <w:color w:val="000000"/>
                <w:sz w:val="24"/>
              </w:rPr>
              <w:t>自基金合同生效起至今</w:t>
            </w:r>
          </w:p>
        </w:tc>
        <w:tc>
          <w:tcPr>
            <w:tcW w:w="1251" w:type="dxa"/>
            <w:vAlign w:val="center"/>
          </w:tcPr>
          <w:p w:rsidR="0028246F" w:rsidRDefault="000C152D">
            <w:pPr>
              <w:jc w:val="center"/>
            </w:pPr>
            <w:r>
              <w:rPr>
                <w:color w:val="000000"/>
                <w:sz w:val="24"/>
              </w:rPr>
              <w:t>0.70%</w:t>
            </w:r>
          </w:p>
        </w:tc>
        <w:tc>
          <w:tcPr>
            <w:tcW w:w="1250" w:type="dxa"/>
            <w:vAlign w:val="center"/>
          </w:tcPr>
          <w:p w:rsidR="0028246F" w:rsidRDefault="000C152D">
            <w:pPr>
              <w:jc w:val="center"/>
            </w:pPr>
            <w:r>
              <w:rPr>
                <w:color w:val="000000"/>
                <w:sz w:val="24"/>
              </w:rPr>
              <w:t>0.07%</w:t>
            </w:r>
          </w:p>
        </w:tc>
        <w:tc>
          <w:tcPr>
            <w:tcW w:w="1250" w:type="dxa"/>
            <w:vAlign w:val="center"/>
          </w:tcPr>
          <w:p w:rsidR="0028246F" w:rsidRDefault="000C152D">
            <w:pPr>
              <w:jc w:val="center"/>
            </w:pPr>
            <w:r>
              <w:rPr>
                <w:color w:val="000000"/>
                <w:sz w:val="24"/>
              </w:rPr>
              <w:t>0.07%</w:t>
            </w:r>
          </w:p>
        </w:tc>
        <w:tc>
          <w:tcPr>
            <w:tcW w:w="1250" w:type="dxa"/>
            <w:vAlign w:val="center"/>
          </w:tcPr>
          <w:p w:rsidR="0028246F" w:rsidRDefault="000C152D">
            <w:pPr>
              <w:jc w:val="center"/>
            </w:pPr>
            <w:r>
              <w:rPr>
                <w:color w:val="000000"/>
                <w:sz w:val="24"/>
              </w:rPr>
              <w:t>0.51%</w:t>
            </w:r>
          </w:p>
        </w:tc>
        <w:tc>
          <w:tcPr>
            <w:tcW w:w="1250" w:type="dxa"/>
            <w:vAlign w:val="center"/>
          </w:tcPr>
          <w:p w:rsidR="0028246F" w:rsidRDefault="000C152D">
            <w:pPr>
              <w:jc w:val="center"/>
            </w:pPr>
            <w:r>
              <w:rPr>
                <w:color w:val="000000"/>
                <w:sz w:val="24"/>
              </w:rPr>
              <w:t>0.63%</w:t>
            </w:r>
          </w:p>
        </w:tc>
        <w:tc>
          <w:tcPr>
            <w:tcW w:w="1250" w:type="dxa"/>
            <w:vAlign w:val="center"/>
          </w:tcPr>
          <w:p w:rsidR="0028246F" w:rsidRDefault="000C152D">
            <w:pPr>
              <w:jc w:val="center"/>
            </w:pPr>
            <w:r>
              <w:rPr>
                <w:color w:val="000000"/>
                <w:sz w:val="24"/>
              </w:rPr>
              <w:t>-0.44%</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中债综合全价指数收益率，每日进行再平衡过程。</w:t>
      </w:r>
    </w:p>
    <w:p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rsidR="001548F9" w:rsidRPr="009C503F" w:rsidRDefault="001548F9" w:rsidP="00571B8A">
      <w:pPr>
        <w:spacing w:before="29" w:line="288" w:lineRule="auto"/>
        <w:ind w:firstLine="420"/>
        <w:jc w:val="center"/>
        <w:rPr>
          <w:kern w:val="0"/>
          <w:sz w:val="24"/>
        </w:rPr>
      </w:pPr>
      <w:r w:rsidRPr="009C503F">
        <w:rPr>
          <w:kern w:val="0"/>
          <w:sz w:val="24"/>
        </w:rPr>
        <w:t>交银施罗德优择回报灵活配置混合型证券投资基金</w:t>
      </w:r>
    </w:p>
    <w:p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2016</w:t>
      </w:r>
      <w:r w:rsidR="001548F9" w:rsidRPr="009C503F">
        <w:rPr>
          <w:rFonts w:ascii="Times New Roman" w:hAnsi="Times New Roman"/>
          <w:sz w:val="24"/>
          <w:szCs w:val="24"/>
        </w:rPr>
        <w:t>年</w:t>
      </w:r>
      <w:r w:rsidR="001548F9" w:rsidRPr="009C503F">
        <w:rPr>
          <w:rFonts w:ascii="Times New Roman" w:hAnsi="Times New Roman"/>
          <w:sz w:val="24"/>
          <w:szCs w:val="24"/>
        </w:rPr>
        <w:t>4</w:t>
      </w:r>
      <w:r w:rsidR="001548F9" w:rsidRPr="009C503F">
        <w:rPr>
          <w:rFonts w:ascii="Times New Roman" w:hAnsi="Times New Roman"/>
          <w:sz w:val="24"/>
          <w:szCs w:val="24"/>
        </w:rPr>
        <w:t>月</w:t>
      </w:r>
      <w:r w:rsidR="001548F9" w:rsidRPr="009C503F">
        <w:rPr>
          <w:rFonts w:ascii="Times New Roman" w:hAnsi="Times New Roman"/>
          <w:sz w:val="24"/>
          <w:szCs w:val="24"/>
        </w:rPr>
        <w:t>22</w:t>
      </w:r>
      <w:r w:rsidR="001548F9" w:rsidRPr="009C503F">
        <w:rPr>
          <w:rFonts w:ascii="Times New Roman" w:hAnsi="Times New Roman"/>
          <w:sz w:val="24"/>
          <w:szCs w:val="24"/>
        </w:rPr>
        <w:t>日至</w:t>
      </w:r>
      <w:r w:rsidRPr="009C503F">
        <w:rPr>
          <w:rFonts w:ascii="Times New Roman" w:hAnsi="Times New Roman"/>
          <w:sz w:val="24"/>
          <w:szCs w:val="24"/>
        </w:rPr>
        <w:t>2016</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交银优择回报灵活配置混合</w:t>
      </w:r>
      <w:r w:rsidRPr="009C503F">
        <w:rPr>
          <w:rFonts w:ascii="Times New Roman" w:hAnsi="Times New Roman"/>
          <w:color w:val="auto"/>
        </w:rPr>
        <w:t>A</w:t>
      </w:r>
    </w:p>
    <w:p w:rsidR="001548F9" w:rsidRPr="009C503F" w:rsidRDefault="009943F2" w:rsidP="00571B8A">
      <w:pPr>
        <w:spacing w:before="29" w:line="288" w:lineRule="auto"/>
        <w:jc w:val="center"/>
        <w:rPr>
          <w:color w:val="000000"/>
          <w:sz w:val="24"/>
        </w:rPr>
      </w:pPr>
      <w:r w:rsidRPr="009C503F">
        <w:rPr>
          <w:noProof/>
          <w:color w:val="000000"/>
          <w:sz w:val="24"/>
        </w:rPr>
        <w:lastRenderedPageBreak/>
        <w:drawing>
          <wp:inline distT="0" distB="0" distL="0" distR="0" wp14:anchorId="320FB9B2" wp14:editId="2053C206">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9C503F" w:rsidRDefault="002C42E4" w:rsidP="00571B8A">
      <w:pPr>
        <w:tabs>
          <w:tab w:val="left" w:pos="426"/>
        </w:tabs>
        <w:spacing w:before="29" w:line="288" w:lineRule="auto"/>
        <w:jc w:val="left"/>
        <w:rPr>
          <w:kern w:val="0"/>
          <w:sz w:val="24"/>
        </w:rPr>
      </w:pPr>
      <w:r w:rsidRPr="009C503F">
        <w:rPr>
          <w:kern w:val="0"/>
          <w:sz w:val="24"/>
        </w:rPr>
        <w:t>注：本基金基金合同生效日为</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日，基金合同生效日至报告期期末，本基金运作时间未满一年。本基金建仓期为自基金合同生效日起的</w:t>
      </w:r>
      <w:r w:rsidRPr="009C503F">
        <w:rPr>
          <w:kern w:val="0"/>
          <w:sz w:val="24"/>
        </w:rPr>
        <w:t>6</w:t>
      </w:r>
      <w:r w:rsidRPr="009C503F">
        <w:rPr>
          <w:kern w:val="0"/>
          <w:sz w:val="24"/>
        </w:rPr>
        <w:t>个月。截至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日，本基金尚处于建仓期。</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交银优择回报灵活配置混合</w:t>
      </w:r>
      <w:r w:rsidRPr="009C503F">
        <w:rPr>
          <w:rFonts w:ascii="Times New Roman" w:hAnsi="Times New Roman"/>
          <w:color w:val="auto"/>
        </w:rPr>
        <w:t>C</w:t>
      </w:r>
    </w:p>
    <w:p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48472A49" wp14:editId="6D2DFEA5">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9C503F" w:rsidRDefault="001548F9" w:rsidP="00571B8A">
      <w:pPr>
        <w:tabs>
          <w:tab w:val="left" w:pos="426"/>
        </w:tabs>
        <w:spacing w:before="29" w:line="288" w:lineRule="auto"/>
        <w:jc w:val="left"/>
        <w:rPr>
          <w:kern w:val="0"/>
          <w:sz w:val="24"/>
        </w:rPr>
      </w:pPr>
      <w:r w:rsidRPr="009C503F">
        <w:rPr>
          <w:kern w:val="0"/>
          <w:sz w:val="24"/>
        </w:rPr>
        <w:t>注：本基金基金合同生效日为</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日，基金合同生效日至报告期期末，本基金运作时间未满一年。本基金建仓期为自基金合同生效日起的</w:t>
      </w:r>
      <w:r w:rsidRPr="009C503F">
        <w:rPr>
          <w:kern w:val="0"/>
          <w:sz w:val="24"/>
        </w:rPr>
        <w:t>6</w:t>
      </w:r>
      <w:r w:rsidRPr="009C503F">
        <w:rPr>
          <w:kern w:val="0"/>
          <w:sz w:val="24"/>
        </w:rPr>
        <w:t>个月。截至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日，本基金尚处于建仓期。</w:t>
      </w:r>
    </w:p>
    <w:p w:rsidR="00E90926" w:rsidRPr="009C503F" w:rsidRDefault="00E90926" w:rsidP="00571B8A">
      <w:pPr>
        <w:tabs>
          <w:tab w:val="left" w:pos="426"/>
        </w:tabs>
        <w:spacing w:before="29" w:line="288" w:lineRule="auto"/>
        <w:jc w:val="left"/>
        <w:rPr>
          <w:color w:val="000000"/>
          <w:sz w:val="24"/>
        </w:rPr>
      </w:pPr>
    </w:p>
    <w:p w:rsidR="00421484" w:rsidRPr="005327D3" w:rsidRDefault="001548F9" w:rsidP="00A36697">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734232"/>
      <w:r w:rsidRPr="009C503F">
        <w:rPr>
          <w:b/>
          <w:bCs/>
          <w:szCs w:val="24"/>
          <w:lang w:val="en-US"/>
        </w:rPr>
        <w:t xml:space="preserve">§4  </w:t>
      </w:r>
      <w:r w:rsidRPr="009C503F">
        <w:rPr>
          <w:b/>
          <w:bCs/>
          <w:szCs w:val="24"/>
          <w:lang w:val="en-US"/>
        </w:rPr>
        <w:t>管理人报告</w:t>
      </w:r>
      <w:bookmarkEnd w:id="22"/>
      <w:bookmarkEnd w:id="23"/>
    </w:p>
    <w:p w:rsidR="001548F9" w:rsidRPr="009C503F" w:rsidRDefault="001548F9" w:rsidP="00571B8A">
      <w:pPr>
        <w:pStyle w:val="20"/>
        <w:spacing w:before="29" w:after="0" w:line="288" w:lineRule="auto"/>
        <w:rPr>
          <w:rFonts w:ascii="Times New Roman" w:hAnsi="Times New Roman"/>
          <w:kern w:val="0"/>
          <w:szCs w:val="24"/>
        </w:rPr>
      </w:pPr>
      <w:bookmarkStart w:id="24" w:name="_Toc459734233"/>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rsidR="0028246F" w:rsidRDefault="000C152D">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857DD2" w:rsidRDefault="00857DD2" w:rsidP="00857DD2">
      <w:pPr>
        <w:spacing w:before="29" w:line="288" w:lineRule="auto"/>
        <w:ind w:firstLineChars="200" w:firstLine="480"/>
        <w:rPr>
          <w:color w:val="000000"/>
          <w:sz w:val="24"/>
        </w:rPr>
      </w:pPr>
      <w:r>
        <w:rPr>
          <w:rFonts w:hint="eastAsia"/>
          <w:color w:val="000000"/>
          <w:sz w:val="24"/>
        </w:rPr>
        <w:t>截至报告期末，公司管理了包括货币型、债券型、保本混合型、普通混合型和股票型在内的</w:t>
      </w:r>
      <w:r>
        <w:rPr>
          <w:color w:val="000000"/>
          <w:sz w:val="24"/>
        </w:rPr>
        <w:t>54</w:t>
      </w:r>
      <w:r>
        <w:rPr>
          <w:rFonts w:hint="eastAsia"/>
          <w:color w:val="000000"/>
          <w:sz w:val="24"/>
        </w:rPr>
        <w:t>只基金，其中股票型涵盖普通指数型、交易型开放式（</w:t>
      </w:r>
      <w:r>
        <w:rPr>
          <w:color w:val="000000"/>
          <w:sz w:val="24"/>
        </w:rPr>
        <w:t>ETF</w:t>
      </w:r>
      <w:r>
        <w:rPr>
          <w:rFonts w:hint="eastAsia"/>
          <w:color w:val="000000"/>
          <w:sz w:val="24"/>
        </w:rPr>
        <w:t>）、</w:t>
      </w:r>
      <w:r>
        <w:rPr>
          <w:color w:val="000000"/>
          <w:sz w:val="24"/>
        </w:rPr>
        <w:t>QDII</w:t>
      </w:r>
      <w:r>
        <w:rPr>
          <w:rFonts w:hint="eastAsia"/>
          <w:color w:val="000000"/>
          <w:sz w:val="24"/>
        </w:rPr>
        <w:t>等不同类型基金。</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rsidTr="0002353D">
        <w:tc>
          <w:tcPr>
            <w:tcW w:w="1033"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rsidTr="0002353D">
        <w:tc>
          <w:tcPr>
            <w:tcW w:w="1033" w:type="dxa"/>
            <w:vMerge/>
            <w:vAlign w:val="center"/>
          </w:tcPr>
          <w:p w:rsidR="001548F9" w:rsidRPr="009C503F" w:rsidRDefault="001548F9" w:rsidP="00571B8A">
            <w:pPr>
              <w:widowControl/>
              <w:spacing w:before="29" w:line="288" w:lineRule="auto"/>
              <w:jc w:val="left"/>
              <w:rPr>
                <w:color w:val="000000"/>
                <w:sz w:val="24"/>
              </w:rPr>
            </w:pPr>
          </w:p>
        </w:tc>
        <w:tc>
          <w:tcPr>
            <w:tcW w:w="1416" w:type="dxa"/>
            <w:vMerge/>
            <w:vAlign w:val="center"/>
          </w:tcPr>
          <w:p w:rsidR="001548F9" w:rsidRPr="009C503F" w:rsidRDefault="001548F9" w:rsidP="00571B8A">
            <w:pPr>
              <w:widowControl/>
              <w:spacing w:before="29" w:line="288" w:lineRule="auto"/>
              <w:jc w:val="left"/>
              <w:rPr>
                <w:color w:val="000000"/>
                <w:sz w:val="24"/>
              </w:rPr>
            </w:pPr>
          </w:p>
        </w:tc>
        <w:tc>
          <w:tcPr>
            <w:tcW w:w="1275" w:type="dxa"/>
            <w:vAlign w:val="center"/>
          </w:tcPr>
          <w:p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rsidR="001548F9" w:rsidRPr="009C503F" w:rsidRDefault="001548F9" w:rsidP="00571B8A">
            <w:pPr>
              <w:widowControl/>
              <w:spacing w:before="29" w:line="288" w:lineRule="auto"/>
              <w:jc w:val="left"/>
              <w:rPr>
                <w:color w:val="000000"/>
                <w:sz w:val="24"/>
              </w:rPr>
            </w:pPr>
          </w:p>
        </w:tc>
        <w:tc>
          <w:tcPr>
            <w:tcW w:w="3006" w:type="dxa"/>
            <w:vMerge/>
            <w:vAlign w:val="center"/>
          </w:tcPr>
          <w:p w:rsidR="001548F9" w:rsidRPr="009C503F" w:rsidRDefault="001548F9" w:rsidP="00571B8A">
            <w:pPr>
              <w:widowControl/>
              <w:spacing w:before="29" w:line="288" w:lineRule="auto"/>
              <w:jc w:val="left"/>
              <w:rPr>
                <w:color w:val="000000"/>
                <w:sz w:val="24"/>
              </w:rPr>
            </w:pPr>
          </w:p>
        </w:tc>
      </w:tr>
      <w:tr w:rsidR="0028246F">
        <w:tc>
          <w:tcPr>
            <w:tcW w:w="1033" w:type="dxa"/>
            <w:vAlign w:val="center"/>
          </w:tcPr>
          <w:p w:rsidR="0028246F" w:rsidRDefault="000C152D">
            <w:pPr>
              <w:jc w:val="center"/>
            </w:pPr>
            <w:r>
              <w:rPr>
                <w:color w:val="000000"/>
                <w:sz w:val="24"/>
              </w:rPr>
              <w:t>李娜</w:t>
            </w:r>
          </w:p>
        </w:tc>
        <w:tc>
          <w:tcPr>
            <w:tcW w:w="1416" w:type="dxa"/>
            <w:vAlign w:val="center"/>
          </w:tcPr>
          <w:p w:rsidR="0028246F" w:rsidRDefault="000C152D">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交银周期回报灵活配置混合、交银新回报灵活配置混合、交银多策略回报灵活配置混合、交银卓越回报灵活配置混合、交银优选回报灵活配置混合、交银优择回报灵活配置混合的基金经理</w:t>
            </w:r>
          </w:p>
        </w:tc>
        <w:tc>
          <w:tcPr>
            <w:tcW w:w="1275" w:type="dxa"/>
            <w:vAlign w:val="center"/>
          </w:tcPr>
          <w:p w:rsidR="0028246F" w:rsidRDefault="000C152D">
            <w:pPr>
              <w:jc w:val="center"/>
            </w:pPr>
            <w:r>
              <w:rPr>
                <w:color w:val="000000"/>
                <w:sz w:val="24"/>
              </w:rPr>
              <w:t>2016-04-22</w:t>
            </w:r>
          </w:p>
        </w:tc>
        <w:tc>
          <w:tcPr>
            <w:tcW w:w="1276" w:type="dxa"/>
            <w:vAlign w:val="center"/>
          </w:tcPr>
          <w:p w:rsidR="0028246F" w:rsidRDefault="000C152D">
            <w:pPr>
              <w:jc w:val="center"/>
            </w:pPr>
            <w:r>
              <w:rPr>
                <w:color w:val="000000"/>
                <w:sz w:val="24"/>
              </w:rPr>
              <w:t>-</w:t>
            </w:r>
          </w:p>
        </w:tc>
        <w:tc>
          <w:tcPr>
            <w:tcW w:w="992" w:type="dxa"/>
            <w:vAlign w:val="center"/>
          </w:tcPr>
          <w:p w:rsidR="0028246F" w:rsidRDefault="000C152D">
            <w:pPr>
              <w:jc w:val="center"/>
            </w:pPr>
            <w:r>
              <w:rPr>
                <w:color w:val="000000"/>
                <w:sz w:val="24"/>
              </w:rPr>
              <w:t>6</w:t>
            </w:r>
            <w:r>
              <w:rPr>
                <w:color w:val="000000"/>
                <w:sz w:val="24"/>
              </w:rPr>
              <w:t>年</w:t>
            </w:r>
          </w:p>
        </w:tc>
        <w:tc>
          <w:tcPr>
            <w:tcW w:w="3006" w:type="dxa"/>
            <w:vAlign w:val="center"/>
          </w:tcPr>
          <w:p w:rsidR="0028246F" w:rsidRDefault="000C152D">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28246F" w:rsidRDefault="000C152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8246F" w:rsidRDefault="000C152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w:t>
      </w:r>
      <w:r>
        <w:rPr>
          <w:kern w:val="0"/>
          <w:sz w:val="24"/>
        </w:rPr>
        <w:lastRenderedPageBreak/>
        <w:t>业协会《证券业从业人员资格管理办法》的相关规定。</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59734234"/>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5"/>
      <w:bookmarkEnd w:id="26"/>
    </w:p>
    <w:p w:rsidR="0028246F" w:rsidRDefault="000C152D">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8246F" w:rsidRDefault="000C152D">
      <w:pPr>
        <w:spacing w:before="29" w:line="288" w:lineRule="auto"/>
        <w:ind w:firstLineChars="200" w:firstLine="480"/>
        <w:rPr>
          <w:kern w:val="0"/>
          <w:sz w:val="24"/>
        </w:rPr>
      </w:pPr>
      <w:r>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9C503F" w:rsidRDefault="001548F9" w:rsidP="00571B8A">
      <w:pPr>
        <w:spacing w:before="29" w:line="288" w:lineRule="auto"/>
        <w:ind w:firstLineChars="200" w:firstLine="480"/>
        <w:rPr>
          <w:kern w:val="0"/>
          <w:sz w:val="24"/>
        </w:rPr>
      </w:pP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59734235"/>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rsidR="0028246F" w:rsidRDefault="000C152D">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8246F" w:rsidRDefault="000C152D">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28246F" w:rsidRDefault="000C152D">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rsidR="001548F9" w:rsidRPr="009C503F" w:rsidRDefault="001548F9" w:rsidP="00571B8A">
      <w:pPr>
        <w:spacing w:before="29" w:line="288" w:lineRule="auto"/>
        <w:jc w:val="left"/>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rsidR="001548F9" w:rsidRPr="009C503F" w:rsidRDefault="001548F9" w:rsidP="00571B8A">
      <w:pPr>
        <w:spacing w:before="29" w:line="288" w:lineRule="auto"/>
        <w:ind w:firstLineChars="200" w:firstLine="480"/>
        <w:rPr>
          <w:kern w:val="0"/>
          <w:sz w:val="24"/>
        </w:rPr>
      </w:pPr>
      <w:r w:rsidRPr="009C503F">
        <w:rPr>
          <w:kern w:val="0"/>
          <w:sz w:val="24"/>
        </w:rPr>
        <w:t>本基金于本报告期内未发现异常交易行为。本报告期内，本公司管理的所有投资组合参与的交易所公开竞价同日反向交易成交较少的单边交易量超过该证券当日总成交量</w:t>
      </w:r>
      <w:r w:rsidRPr="009C503F">
        <w:rPr>
          <w:kern w:val="0"/>
          <w:sz w:val="24"/>
        </w:rPr>
        <w:t>5%</w:t>
      </w:r>
      <w:r w:rsidRPr="009C503F">
        <w:rPr>
          <w:kern w:val="0"/>
          <w:sz w:val="24"/>
        </w:rPr>
        <w:t>的情况有</w:t>
      </w:r>
      <w:r w:rsidRPr="009C503F">
        <w:rPr>
          <w:kern w:val="0"/>
          <w:sz w:val="24"/>
        </w:rPr>
        <w:t>1</w:t>
      </w:r>
      <w:r w:rsidRPr="009C503F">
        <w:rPr>
          <w:kern w:val="0"/>
          <w:sz w:val="24"/>
        </w:rPr>
        <w:t>次，是投资组合在合规范围内因被动超标调整需要而发生同日反向交易，未发现不公平交易和利益输送的情况。本基金与本公司管理的其他投资组合在不同</w:t>
      </w:r>
      <w:r w:rsidRPr="009C503F">
        <w:rPr>
          <w:kern w:val="0"/>
          <w:sz w:val="24"/>
        </w:rPr>
        <w:lastRenderedPageBreak/>
        <w:t>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日内）同向交易的交易价差未发现异常。</w:t>
      </w:r>
    </w:p>
    <w:p w:rsidR="001548F9" w:rsidRPr="009C503F" w:rsidRDefault="001548F9" w:rsidP="00571B8A">
      <w:pPr>
        <w:spacing w:before="29" w:line="288" w:lineRule="auto"/>
        <w:ind w:firstLineChars="200" w:firstLine="480"/>
        <w:rPr>
          <w:color w:val="000000"/>
          <w:kern w:val="0"/>
          <w:sz w:val="24"/>
        </w:rPr>
      </w:pPr>
    </w:p>
    <w:p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59734236"/>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rsidR="0028246F" w:rsidRDefault="000C152D">
      <w:pPr>
        <w:spacing w:before="29" w:line="288" w:lineRule="auto"/>
        <w:ind w:firstLineChars="200" w:firstLine="480"/>
        <w:rPr>
          <w:kern w:val="0"/>
          <w:sz w:val="24"/>
        </w:rPr>
      </w:pPr>
      <w:r>
        <w:rPr>
          <w:kern w:val="0"/>
          <w:sz w:val="24"/>
        </w:rPr>
        <w:t>本报告期内，经济运行呈现边际企稳，</w:t>
      </w:r>
      <w:r>
        <w:rPr>
          <w:kern w:val="0"/>
          <w:sz w:val="24"/>
        </w:rPr>
        <w:t>CPI</w:t>
      </w:r>
      <w:r>
        <w:rPr>
          <w:kern w:val="0"/>
          <w:sz w:val="24"/>
        </w:rPr>
        <w:t>阶段性走高后回落，去杠杆背景下货币政策保持中性，财政政策积极发力，在全球低增长、低通胀、低利率的环境中，国内经济仍处于寻底的大周期中。在政策托底和经济内生下行动力的交织角力下，宏观趋势淡化，市场博弈性增加，各类资产波动性明显加大。报告期内，上证综指和创业板指分别下跌了</w:t>
      </w:r>
      <w:r>
        <w:rPr>
          <w:kern w:val="0"/>
          <w:sz w:val="24"/>
        </w:rPr>
        <w:t>17.22%</w:t>
      </w:r>
      <w:r>
        <w:rPr>
          <w:kern w:val="0"/>
          <w:sz w:val="24"/>
        </w:rPr>
        <w:t>和</w:t>
      </w:r>
      <w:r>
        <w:rPr>
          <w:kern w:val="0"/>
          <w:sz w:val="24"/>
        </w:rPr>
        <w:t>17.92%</w:t>
      </w:r>
      <w:r>
        <w:rPr>
          <w:kern w:val="0"/>
          <w:sz w:val="24"/>
        </w:rPr>
        <w:t>，</w:t>
      </w:r>
      <w:r>
        <w:rPr>
          <w:kern w:val="0"/>
          <w:sz w:val="24"/>
        </w:rPr>
        <w:t>10</w:t>
      </w:r>
      <w:r>
        <w:rPr>
          <w:kern w:val="0"/>
          <w:sz w:val="24"/>
        </w:rPr>
        <w:t>年国债收益率小幅上行</w:t>
      </w:r>
      <w:r>
        <w:rPr>
          <w:kern w:val="0"/>
          <w:sz w:val="24"/>
        </w:rPr>
        <w:t>2bp</w:t>
      </w:r>
      <w:r>
        <w:rPr>
          <w:kern w:val="0"/>
          <w:sz w:val="24"/>
        </w:rPr>
        <w:t>到</w:t>
      </w:r>
      <w:r>
        <w:rPr>
          <w:kern w:val="0"/>
          <w:sz w:val="24"/>
        </w:rPr>
        <w:t>2.84%</w:t>
      </w:r>
      <w:r>
        <w:rPr>
          <w:kern w:val="0"/>
          <w:sz w:val="24"/>
        </w:rPr>
        <w:t>，</w:t>
      </w:r>
      <w:r>
        <w:rPr>
          <w:kern w:val="0"/>
          <w:sz w:val="24"/>
        </w:rPr>
        <w:t>10</w:t>
      </w:r>
      <w:r>
        <w:rPr>
          <w:kern w:val="0"/>
          <w:sz w:val="24"/>
        </w:rPr>
        <w:t>年国开收益率也小幅上行</w:t>
      </w:r>
      <w:r>
        <w:rPr>
          <w:kern w:val="0"/>
          <w:sz w:val="24"/>
        </w:rPr>
        <w:t>3bp</w:t>
      </w:r>
      <w:r>
        <w:rPr>
          <w:kern w:val="0"/>
          <w:sz w:val="24"/>
        </w:rPr>
        <w:t>到</w:t>
      </w:r>
      <w:r>
        <w:rPr>
          <w:kern w:val="0"/>
          <w:sz w:val="24"/>
        </w:rPr>
        <w:t>3.30%</w:t>
      </w:r>
      <w:r>
        <w:rPr>
          <w:kern w:val="0"/>
          <w:sz w:val="24"/>
        </w:rPr>
        <w:t>。</w:t>
      </w:r>
    </w:p>
    <w:p w:rsidR="00C02A8F" w:rsidRPr="009C503F" w:rsidRDefault="00C02A8F" w:rsidP="00571B8A">
      <w:pPr>
        <w:spacing w:before="29" w:line="288" w:lineRule="auto"/>
        <w:ind w:firstLineChars="200" w:firstLine="480"/>
        <w:rPr>
          <w:kern w:val="0"/>
          <w:sz w:val="24"/>
        </w:rPr>
      </w:pPr>
      <w:r w:rsidRPr="009C503F">
        <w:rPr>
          <w:kern w:val="0"/>
          <w:sz w:val="24"/>
        </w:rPr>
        <w:t>策略层面，本基金年初关注债券市场交易机会，进行久期操作，重点参与利率债波段机会，同时重视短久期信用债的配置价值。</w:t>
      </w:r>
      <w:r w:rsidRPr="009C503F">
        <w:rPr>
          <w:kern w:val="0"/>
          <w:sz w:val="24"/>
        </w:rPr>
        <w:t>IPO</w:t>
      </w:r>
      <w:r w:rsidRPr="009C503F">
        <w:rPr>
          <w:kern w:val="0"/>
          <w:sz w:val="24"/>
        </w:rPr>
        <w:t>新规运行以来，积极进行一级市场投资，同时也关注权益、转债市场的二级市场投资机会，努力为持有人赚取回报。</w:t>
      </w:r>
    </w:p>
    <w:p w:rsidR="001548F9" w:rsidRPr="009C503F" w:rsidRDefault="001548F9" w:rsidP="00571B8A">
      <w:pPr>
        <w:spacing w:before="29" w:line="288" w:lineRule="auto"/>
        <w:ind w:firstLineChars="200" w:firstLine="480"/>
        <w:rPr>
          <w:kern w:val="0"/>
          <w:sz w:val="24"/>
        </w:rPr>
      </w:pPr>
    </w:p>
    <w:p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日，交银优择回报灵活配置混合</w:t>
      </w:r>
      <w:r w:rsidRPr="009C503F">
        <w:rPr>
          <w:kern w:val="0"/>
          <w:sz w:val="24"/>
        </w:rPr>
        <w:t>A</w:t>
      </w:r>
      <w:r w:rsidRPr="009C503F">
        <w:rPr>
          <w:kern w:val="0"/>
          <w:sz w:val="24"/>
        </w:rPr>
        <w:t>份额净值为</w:t>
      </w:r>
      <w:r w:rsidRPr="009C503F">
        <w:rPr>
          <w:kern w:val="0"/>
          <w:sz w:val="24"/>
        </w:rPr>
        <w:t>1.008</w:t>
      </w:r>
      <w:r w:rsidRPr="009C503F">
        <w:rPr>
          <w:kern w:val="0"/>
          <w:sz w:val="24"/>
        </w:rPr>
        <w:t>元，本报告期份额净值增长率为</w:t>
      </w:r>
      <w:r w:rsidRPr="009C503F">
        <w:rPr>
          <w:kern w:val="0"/>
          <w:sz w:val="24"/>
        </w:rPr>
        <w:t>0.80%</w:t>
      </w:r>
      <w:r w:rsidRPr="009C503F">
        <w:rPr>
          <w:kern w:val="0"/>
          <w:sz w:val="24"/>
        </w:rPr>
        <w:t>，同期业绩比较基准增长率为</w:t>
      </w:r>
      <w:r w:rsidRPr="009C503F">
        <w:rPr>
          <w:kern w:val="0"/>
          <w:sz w:val="24"/>
        </w:rPr>
        <w:t>0.07%</w:t>
      </w:r>
      <w:r w:rsidRPr="009C503F">
        <w:rPr>
          <w:kern w:val="0"/>
          <w:sz w:val="24"/>
        </w:rPr>
        <w:t>；交银优择回报灵活配置混合</w:t>
      </w:r>
      <w:r w:rsidRPr="009C503F">
        <w:rPr>
          <w:kern w:val="0"/>
          <w:sz w:val="24"/>
        </w:rPr>
        <w:t>C</w:t>
      </w:r>
      <w:r w:rsidRPr="009C503F">
        <w:rPr>
          <w:kern w:val="0"/>
          <w:sz w:val="24"/>
        </w:rPr>
        <w:t>份额净值为</w:t>
      </w:r>
      <w:r w:rsidRPr="009C503F">
        <w:rPr>
          <w:kern w:val="0"/>
          <w:sz w:val="24"/>
        </w:rPr>
        <w:t>1.007</w:t>
      </w:r>
      <w:r w:rsidRPr="009C503F">
        <w:rPr>
          <w:kern w:val="0"/>
          <w:sz w:val="24"/>
        </w:rPr>
        <w:t>元，本报告期份额净值增长率为</w:t>
      </w:r>
      <w:r w:rsidRPr="009C503F">
        <w:rPr>
          <w:kern w:val="0"/>
          <w:sz w:val="24"/>
        </w:rPr>
        <w:t>0.70%</w:t>
      </w:r>
      <w:r w:rsidRPr="009C503F">
        <w:rPr>
          <w:kern w:val="0"/>
          <w:sz w:val="24"/>
        </w:rPr>
        <w:t>，同期业绩比较基准增长率为</w:t>
      </w:r>
      <w:r w:rsidRPr="009C503F">
        <w:rPr>
          <w:kern w:val="0"/>
          <w:sz w:val="24"/>
        </w:rPr>
        <w:t>0.07%</w:t>
      </w:r>
      <w:r w:rsidRPr="009C503F">
        <w:rPr>
          <w:kern w:val="0"/>
          <w:sz w:val="24"/>
        </w:rPr>
        <w:t>。</w:t>
      </w:r>
    </w:p>
    <w:p w:rsidR="00FA428F" w:rsidRPr="009C503F" w:rsidRDefault="00FA428F"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59734237"/>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1"/>
      <w:bookmarkEnd w:id="32"/>
    </w:p>
    <w:p w:rsidR="001548F9" w:rsidRPr="009C503F" w:rsidRDefault="001548F9" w:rsidP="00571B8A">
      <w:pPr>
        <w:spacing w:before="29" w:line="288" w:lineRule="auto"/>
        <w:ind w:firstLineChars="200" w:firstLine="480"/>
        <w:rPr>
          <w:kern w:val="0"/>
          <w:sz w:val="24"/>
        </w:rPr>
      </w:pPr>
      <w:r w:rsidRPr="009C503F">
        <w:rPr>
          <w:kern w:val="0"/>
          <w:sz w:val="24"/>
        </w:rPr>
        <w:t>展望</w:t>
      </w:r>
      <w:r w:rsidRPr="009C503F">
        <w:rPr>
          <w:kern w:val="0"/>
          <w:sz w:val="24"/>
        </w:rPr>
        <w:t>2016</w:t>
      </w:r>
      <w:r w:rsidRPr="009C503F">
        <w:rPr>
          <w:kern w:val="0"/>
          <w:sz w:val="24"/>
        </w:rPr>
        <w:t>年下半年，经济增长面临的下行压力仍在，下行空间依赖政策路径，通胀进入年内下行通道后密切关注年底回升幅度。股票方面，维持</w:t>
      </w:r>
      <w:r w:rsidRPr="009C503F">
        <w:rPr>
          <w:kern w:val="0"/>
          <w:sz w:val="24"/>
        </w:rPr>
        <w:t>“</w:t>
      </w:r>
      <w:r w:rsidRPr="009C503F">
        <w:rPr>
          <w:kern w:val="0"/>
          <w:sz w:val="24"/>
        </w:rPr>
        <w:t>资产荒</w:t>
      </w:r>
      <w:r w:rsidRPr="009C503F">
        <w:rPr>
          <w:kern w:val="0"/>
          <w:sz w:val="24"/>
        </w:rPr>
        <w:t>”</w:t>
      </w:r>
      <w:r w:rsidRPr="009C503F">
        <w:rPr>
          <w:kern w:val="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仍在，但需特别关注基本面边际变化和政策应对，同时，在供给侧改革的背景下，信用风险值得重点关注。</w:t>
      </w:r>
    </w:p>
    <w:p w:rsidR="001548F9" w:rsidRPr="009C503F" w:rsidRDefault="001548F9" w:rsidP="00571B8A">
      <w:pPr>
        <w:autoSpaceDE w:val="0"/>
        <w:autoSpaceDN w:val="0"/>
        <w:adjustRightInd w:val="0"/>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59734238"/>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rsidR="0028246F" w:rsidRDefault="000C152D">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28246F" w:rsidRDefault="000C152D">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kern w:val="0"/>
          <w:sz w:val="24"/>
        </w:rPr>
        <w:lastRenderedPageBreak/>
        <w:t>测算和认证，认可后交各估值委员会成员从基金会计、风险、合规等方面审批，一致同意后，报公司投资总监、总经理审批。</w:t>
      </w:r>
    </w:p>
    <w:p w:rsidR="001548F9" w:rsidRPr="009C503F" w:rsidRDefault="000C152D" w:rsidP="00571B8A">
      <w:pPr>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9C503F" w:rsidRDefault="001548F9" w:rsidP="00571B8A">
      <w:pPr>
        <w:autoSpaceDE w:val="0"/>
        <w:autoSpaceDN w:val="0"/>
        <w:adjustRightInd w:val="0"/>
        <w:spacing w:before="29" w:line="288" w:lineRule="auto"/>
        <w:ind w:firstLine="482"/>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59734239"/>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9C503F">
        <w:rPr>
          <w:kern w:val="0"/>
          <w:sz w:val="24"/>
        </w:rPr>
        <w:t>本基金本报告期内未进行利润分配。</w:t>
      </w:r>
    </w:p>
    <w:p w:rsidR="004F0A21" w:rsidRPr="009C503F" w:rsidRDefault="004F0A21" w:rsidP="00571B8A">
      <w:pPr>
        <w:spacing w:before="29" w:line="288" w:lineRule="auto"/>
        <w:ind w:firstLineChars="200" w:firstLine="480"/>
        <w:rPr>
          <w:kern w:val="0"/>
          <w:sz w:val="24"/>
        </w:rPr>
      </w:pPr>
    </w:p>
    <w:p w:rsidR="004D7B20" w:rsidRPr="004D7B20" w:rsidRDefault="004D7B20" w:rsidP="004D7B20">
      <w:pPr>
        <w:pStyle w:val="20"/>
        <w:spacing w:before="29" w:after="0" w:line="288" w:lineRule="auto"/>
        <w:rPr>
          <w:rFonts w:ascii="Times New Roman" w:hAnsi="Times New Roman"/>
          <w:kern w:val="0"/>
          <w:szCs w:val="24"/>
        </w:rPr>
      </w:pPr>
      <w:bookmarkStart w:id="39" w:name="_Toc459734240"/>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rsidR="00D9635D" w:rsidRPr="004D7B20" w:rsidRDefault="00D9635D" w:rsidP="00571B8A">
      <w:pPr>
        <w:spacing w:before="29" w:line="288" w:lineRule="auto"/>
        <w:ind w:firstLineChars="200" w:firstLine="480"/>
        <w:rPr>
          <w:kern w:val="0"/>
          <w:sz w:val="24"/>
        </w:rPr>
      </w:pPr>
    </w:p>
    <w:p w:rsidR="009C2146" w:rsidRPr="005327D3" w:rsidRDefault="001548F9" w:rsidP="00A36697">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734241"/>
      <w:r w:rsidRPr="009C503F">
        <w:rPr>
          <w:b/>
          <w:bCs/>
          <w:szCs w:val="24"/>
          <w:lang w:val="en-US"/>
        </w:rPr>
        <w:t xml:space="preserve">§5  </w:t>
      </w:r>
      <w:r w:rsidRPr="009C503F">
        <w:rPr>
          <w:b/>
          <w:bCs/>
          <w:szCs w:val="24"/>
          <w:lang w:val="en-US"/>
        </w:rPr>
        <w:t>托管人报告</w:t>
      </w:r>
      <w:bookmarkEnd w:id="40"/>
      <w:bookmarkEnd w:id="41"/>
    </w:p>
    <w:p w:rsidR="001548F9" w:rsidRPr="009C503F" w:rsidRDefault="001548F9" w:rsidP="00571B8A">
      <w:pPr>
        <w:pStyle w:val="20"/>
        <w:spacing w:before="29" w:after="0" w:line="288" w:lineRule="auto"/>
        <w:rPr>
          <w:rFonts w:ascii="Times New Roman" w:hAnsi="Times New Roman"/>
          <w:kern w:val="0"/>
          <w:szCs w:val="24"/>
        </w:rPr>
      </w:pPr>
      <w:bookmarkStart w:id="42" w:name="_Toc225498264"/>
      <w:bookmarkStart w:id="43" w:name="_Toc459734242"/>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2"/>
      <w:bookmarkEnd w:id="43"/>
    </w:p>
    <w:p w:rsidR="001548F9" w:rsidRPr="009C503F" w:rsidRDefault="001548F9" w:rsidP="00571B8A">
      <w:pPr>
        <w:spacing w:before="29" w:line="288" w:lineRule="auto"/>
        <w:ind w:firstLineChars="200" w:firstLine="480"/>
        <w:rPr>
          <w:kern w:val="0"/>
          <w:sz w:val="24"/>
        </w:rPr>
      </w:pPr>
      <w:r w:rsidRPr="009C503F">
        <w:rPr>
          <w:kern w:val="0"/>
          <w:sz w:val="24"/>
        </w:rPr>
        <w:t>自</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日交银施罗德优择回报灵活配置混合型证券投资基金（以下称</w:t>
      </w:r>
      <w:r w:rsidRPr="009C503F">
        <w:rPr>
          <w:kern w:val="0"/>
          <w:sz w:val="24"/>
        </w:rPr>
        <w:t>“</w:t>
      </w:r>
      <w:r w:rsidRPr="009C503F">
        <w:rPr>
          <w:kern w:val="0"/>
          <w:sz w:val="24"/>
        </w:rPr>
        <w:t>交银优择回报灵活配置混合</w:t>
      </w:r>
      <w:r w:rsidRPr="009C503F">
        <w:rPr>
          <w:kern w:val="0"/>
          <w:sz w:val="24"/>
        </w:rPr>
        <w:t>”</w:t>
      </w:r>
      <w:r w:rsidRPr="009C503F">
        <w:rPr>
          <w:kern w:val="0"/>
          <w:sz w:val="24"/>
        </w:rPr>
        <w:t>或</w:t>
      </w:r>
      <w:r w:rsidRPr="009C503F">
        <w:rPr>
          <w:kern w:val="0"/>
          <w:sz w:val="24"/>
        </w:rPr>
        <w:t>“</w:t>
      </w:r>
      <w:r w:rsidRPr="009C503F">
        <w:rPr>
          <w:kern w:val="0"/>
          <w:sz w:val="24"/>
        </w:rPr>
        <w:t>本基金</w:t>
      </w:r>
      <w:r w:rsidRPr="009C503F">
        <w:rPr>
          <w:kern w:val="0"/>
          <w:sz w:val="24"/>
        </w:rPr>
        <w:t>”</w:t>
      </w:r>
      <w:r w:rsidRPr="009C503F">
        <w:rPr>
          <w:kern w:val="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4" w:name="_Toc225498265"/>
      <w:bookmarkStart w:id="45" w:name="_Toc459734243"/>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44"/>
      <w:r w:rsidRPr="009C503F">
        <w:rPr>
          <w:rFonts w:ascii="Times New Roman" w:hAnsi="Times New Roman"/>
          <w:kern w:val="0"/>
          <w:szCs w:val="24"/>
        </w:rPr>
        <w:t>说明</w:t>
      </w:r>
      <w:bookmarkEnd w:id="45"/>
    </w:p>
    <w:p w:rsidR="0028246F" w:rsidRDefault="000C152D">
      <w:pPr>
        <w:spacing w:before="29" w:line="288" w:lineRule="auto"/>
        <w:ind w:firstLineChars="200" w:firstLine="480"/>
        <w:rPr>
          <w:kern w:val="0"/>
          <w:sz w:val="24"/>
        </w:rPr>
      </w:pPr>
      <w:r>
        <w:rPr>
          <w:kern w:val="0"/>
          <w:sz w:val="24"/>
        </w:rPr>
        <w:t>报告期内，本托管人按照国家有关法律法规、基金合同和托管协议要求，对基金管理人</w:t>
      </w:r>
      <w:r>
        <w:rPr>
          <w:kern w:val="0"/>
          <w:sz w:val="24"/>
        </w:rPr>
        <w:t>——</w:t>
      </w:r>
      <w:r>
        <w:rPr>
          <w:kern w:val="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w:t>
      </w:r>
    </w:p>
    <w:p w:rsidR="0028246F" w:rsidRDefault="000C152D">
      <w:pPr>
        <w:spacing w:before="29" w:line="288" w:lineRule="auto"/>
        <w:ind w:firstLineChars="200" w:firstLine="480"/>
        <w:rPr>
          <w:kern w:val="0"/>
          <w:sz w:val="24"/>
        </w:rPr>
      </w:pPr>
      <w:r>
        <w:rPr>
          <w:kern w:val="0"/>
          <w:sz w:val="24"/>
        </w:rPr>
        <w:t>本报告期，本基金未进行利润分配，经本托管人复核，符合合同相关要求，不存在损害持有人利益的情况。</w:t>
      </w:r>
    </w:p>
    <w:p w:rsidR="001548F9" w:rsidRPr="009C503F" w:rsidRDefault="001548F9" w:rsidP="00571B8A">
      <w:pPr>
        <w:spacing w:before="29" w:line="288" w:lineRule="auto"/>
        <w:ind w:firstLineChars="200" w:firstLine="480"/>
        <w:rPr>
          <w:kern w:val="0"/>
          <w:sz w:val="24"/>
        </w:rPr>
      </w:pP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6" w:name="_Toc225498266"/>
      <w:bookmarkStart w:id="47" w:name="_Toc459734244"/>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6"/>
      <w:bookmarkEnd w:id="47"/>
    </w:p>
    <w:p w:rsidR="001548F9" w:rsidRPr="009C503F" w:rsidRDefault="001548F9" w:rsidP="00571B8A">
      <w:pPr>
        <w:spacing w:before="29" w:line="288" w:lineRule="auto"/>
        <w:ind w:firstLineChars="200" w:firstLine="480"/>
        <w:rPr>
          <w:kern w:val="0"/>
          <w:sz w:val="24"/>
        </w:rPr>
      </w:pPr>
      <w:r w:rsidRPr="009C503F">
        <w:rPr>
          <w:kern w:val="0"/>
          <w:sz w:val="24"/>
        </w:rPr>
        <w:t>由交银优择回报灵活配置混合基金管理人</w:t>
      </w:r>
      <w:r w:rsidRPr="009C503F">
        <w:rPr>
          <w:kern w:val="0"/>
          <w:sz w:val="24"/>
        </w:rPr>
        <w:t>——</w:t>
      </w:r>
      <w:r w:rsidRPr="009C503F">
        <w:rPr>
          <w:kern w:val="0"/>
          <w:sz w:val="24"/>
        </w:rPr>
        <w:t>交银施罗德基金管理有限公司编制，并经本托管人复核审查的本半年度报告中的财务指标、净值表现、收益分配、财务会计报告、投资组合报告等内容真实、准确和完整。</w:t>
      </w:r>
    </w:p>
    <w:p w:rsidR="001C0B5D" w:rsidRPr="009C503F" w:rsidRDefault="001C0B5D" w:rsidP="00571B8A">
      <w:pPr>
        <w:spacing w:before="29" w:line="288" w:lineRule="auto"/>
        <w:ind w:firstLineChars="200" w:firstLine="480"/>
        <w:rPr>
          <w:kern w:val="0"/>
          <w:sz w:val="24"/>
        </w:rPr>
      </w:pPr>
    </w:p>
    <w:p w:rsidR="00925B06" w:rsidRPr="005327D3" w:rsidRDefault="001548F9" w:rsidP="00A36697">
      <w:pPr>
        <w:pStyle w:val="1"/>
        <w:keepNext/>
        <w:keepLines/>
        <w:widowControl w:val="0"/>
        <w:spacing w:beforeLines="100" w:before="312" w:afterLines="100" w:after="312" w:line="288" w:lineRule="auto"/>
        <w:jc w:val="center"/>
        <w:rPr>
          <w:b/>
          <w:bCs/>
          <w:szCs w:val="24"/>
          <w:lang w:val="en-US"/>
        </w:rPr>
      </w:pPr>
      <w:bookmarkStart w:id="48" w:name="_Toc459734245"/>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8"/>
    </w:p>
    <w:p w:rsidR="001548F9" w:rsidRPr="009C503F" w:rsidRDefault="001548F9" w:rsidP="00571B8A">
      <w:pPr>
        <w:pStyle w:val="20"/>
        <w:spacing w:before="29" w:after="0" w:line="288" w:lineRule="auto"/>
        <w:rPr>
          <w:rFonts w:ascii="Times New Roman" w:hAnsi="Times New Roman"/>
          <w:kern w:val="0"/>
          <w:szCs w:val="24"/>
        </w:rPr>
      </w:pPr>
      <w:bookmarkStart w:id="49" w:name="_Toc225498268"/>
      <w:bookmarkStart w:id="50" w:name="_Toc459734246"/>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9"/>
      <w:bookmarkEnd w:id="50"/>
    </w:p>
    <w:p w:rsidR="001548F9" w:rsidRPr="009C503F" w:rsidRDefault="001548F9" w:rsidP="00571B8A">
      <w:pPr>
        <w:spacing w:before="29" w:line="288" w:lineRule="auto"/>
        <w:rPr>
          <w:color w:val="000000"/>
          <w:sz w:val="24"/>
        </w:rPr>
      </w:pPr>
      <w:r w:rsidRPr="009C503F">
        <w:rPr>
          <w:color w:val="000000"/>
          <w:sz w:val="24"/>
        </w:rPr>
        <w:t>会计主体：交银施罗德优择回报灵活配置混合型证券投资基金</w:t>
      </w:r>
    </w:p>
    <w:p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ED1839" w:rsidRPr="009C503F" w:rsidTr="00ED1839">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504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r>
      <w:tr w:rsidR="00ED1839" w:rsidRPr="009C503F" w:rsidTr="00ED1839">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rsidR="00C019BC" w:rsidRPr="00FA19BB" w:rsidRDefault="00C019BC" w:rsidP="00D24AB8">
            <w:pPr>
              <w:widowControl/>
              <w:autoSpaceDE w:val="0"/>
              <w:autoSpaceDN w:val="0"/>
              <w:ind w:right="-15"/>
              <w:jc w:val="center"/>
              <w:textAlignment w:val="bottom"/>
              <w:rPr>
                <w:color w:val="000000"/>
                <w:szCs w:val="21"/>
              </w:rPr>
            </w:pPr>
          </w:p>
        </w:tc>
        <w:tc>
          <w:tcPr>
            <w:tcW w:w="5040" w:type="dxa"/>
            <w:vAlign w:val="center"/>
          </w:tcPr>
          <w:p w:rsidR="00C019BC" w:rsidRPr="009C503F" w:rsidRDefault="00C019BC" w:rsidP="00571B8A">
            <w:pPr>
              <w:spacing w:before="29" w:line="288" w:lineRule="auto"/>
              <w:jc w:val="right"/>
              <w:rPr>
                <w:color w:val="000000"/>
                <w:sz w:val="24"/>
              </w:rPr>
            </w:pPr>
          </w:p>
        </w:tc>
      </w:tr>
      <w:tr w:rsidR="00ED1839" w:rsidRPr="009C503F" w:rsidTr="00ED1839">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rsidR="00C019BC" w:rsidRPr="00FA19BB" w:rsidRDefault="00C019BC" w:rsidP="00D24AB8">
            <w:pPr>
              <w:widowControl/>
              <w:autoSpaceDE w:val="0"/>
              <w:autoSpaceDN w:val="0"/>
              <w:ind w:right="-15"/>
              <w:jc w:val="center"/>
              <w:textAlignment w:val="bottom"/>
              <w:rPr>
                <w:color w:val="000000"/>
                <w:szCs w:val="21"/>
              </w:rPr>
            </w:pPr>
            <w:r>
              <w:rPr>
                <w:rFonts w:hint="eastAsia"/>
                <w:color w:val="000000"/>
                <w:szCs w:val="21"/>
              </w:rPr>
              <w:t>6.4.7.1</w:t>
            </w: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2,327,833.80</w:t>
            </w:r>
          </w:p>
        </w:tc>
      </w:tr>
      <w:tr w:rsidR="00ED1839" w:rsidRPr="009C503F" w:rsidTr="00ED1839">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3,351,586.01</w:t>
            </w:r>
          </w:p>
        </w:tc>
      </w:tr>
      <w:tr w:rsidR="00ED1839" w:rsidRPr="009C503F" w:rsidTr="00ED1839">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10,088.46</w:t>
            </w:r>
          </w:p>
        </w:tc>
      </w:tr>
      <w:tr w:rsidR="00ED1839" w:rsidRPr="009C503F" w:rsidTr="00ED1839">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559,580,458.72</w:t>
            </w:r>
          </w:p>
        </w:tc>
      </w:tr>
      <w:tr w:rsidR="00ED1839" w:rsidRPr="009C503F" w:rsidTr="00ED1839">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22,905,313.22</w:t>
            </w:r>
          </w:p>
        </w:tc>
      </w:tr>
      <w:tr w:rsidR="00ED1839" w:rsidRPr="009C503F" w:rsidTr="00ED1839">
        <w:tc>
          <w:tcPr>
            <w:tcW w:w="2880" w:type="dxa"/>
            <w:vAlign w:val="center"/>
          </w:tcPr>
          <w:p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ED1839" w:rsidRPr="009C503F" w:rsidTr="00ED1839">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536,675,145.50</w:t>
            </w:r>
          </w:p>
        </w:tc>
      </w:tr>
      <w:tr w:rsidR="00ED1839" w:rsidRPr="009C503F" w:rsidTr="00ED1839">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ED1839" w:rsidRPr="009C503F" w:rsidTr="00ED1839">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rsidR="00C019BC" w:rsidRPr="00FA19BB" w:rsidRDefault="00C019BC" w:rsidP="00D24AB8">
            <w:pPr>
              <w:pStyle w:val="af6"/>
              <w:spacing w:line="360" w:lineRule="auto"/>
              <w:jc w:val="center"/>
              <w:rPr>
                <w:rFonts w:ascii="Times New Roman" w:eastAsiaTheme="minorEastAsia"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ED1839" w:rsidRPr="009C503F" w:rsidTr="00ED1839">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ED1839" w:rsidRPr="009C503F" w:rsidTr="00ED1839">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ED1839" w:rsidRPr="009C503F" w:rsidTr="00ED1839">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14,938.10</w:t>
            </w:r>
          </w:p>
        </w:tc>
      </w:tr>
      <w:tr w:rsidR="00ED1839" w:rsidRPr="009C503F" w:rsidTr="00ED1839">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4,021,514.70</w:t>
            </w:r>
          </w:p>
        </w:tc>
      </w:tr>
      <w:tr w:rsidR="00ED1839" w:rsidRPr="009C503F" w:rsidTr="00ED1839">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ED1839" w:rsidRPr="009C503F" w:rsidTr="00ED1839">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ED1839" w:rsidRPr="009C503F" w:rsidTr="00ED1839">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ED1839" w:rsidRPr="009C503F" w:rsidTr="00ED1839">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ED1839" w:rsidRPr="009C503F" w:rsidTr="00ED1839">
        <w:tc>
          <w:tcPr>
            <w:tcW w:w="2880" w:type="dxa"/>
            <w:vAlign w:val="center"/>
          </w:tcPr>
          <w:p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569,306,419.79</w:t>
            </w:r>
          </w:p>
        </w:tc>
      </w:tr>
      <w:tr w:rsidR="00ED1839" w:rsidRPr="009C503F" w:rsidTr="00ED1839">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504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lastRenderedPageBreak/>
              <w:t>卖出回购金融资产款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64,999,767.50</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247,233.18</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82,411.09</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0.90</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47,860.05</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4,150.31</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66,141.60</w:t>
            </w:r>
          </w:p>
        </w:tc>
      </w:tr>
      <w:tr w:rsidR="00ED1839" w:rsidRPr="009C503F" w:rsidTr="00ED1839">
        <w:tc>
          <w:tcPr>
            <w:tcW w:w="2880" w:type="dxa"/>
            <w:vAlign w:val="center"/>
          </w:tcPr>
          <w:p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rsidR="002D6489" w:rsidRPr="00FA19BB" w:rsidRDefault="002D6489" w:rsidP="00D24AB8">
            <w:pPr>
              <w:pStyle w:val="af6"/>
              <w:jc w:val="center"/>
              <w:rPr>
                <w:rFonts w:ascii="Times New Roman" w:hAnsi="Times New Roman"/>
                <w:b/>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65,447,564.63</w:t>
            </w:r>
          </w:p>
        </w:tc>
      </w:tr>
      <w:tr w:rsidR="00ED1839" w:rsidRPr="009C503F" w:rsidTr="00ED1839">
        <w:tc>
          <w:tcPr>
            <w:tcW w:w="2880" w:type="dxa"/>
            <w:vAlign w:val="center"/>
          </w:tcPr>
          <w:p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b/>
                <w:color w:val="000000"/>
                <w:sz w:val="24"/>
              </w:rPr>
            </w:pP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500,085,413.82</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3,773,441.34</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503,858,855.16</w:t>
            </w:r>
          </w:p>
        </w:tc>
      </w:tr>
      <w:tr w:rsidR="00ED1839" w:rsidRPr="009C503F" w:rsidTr="00ED1839">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569,306,419.79</w:t>
            </w:r>
          </w:p>
        </w:tc>
      </w:tr>
    </w:tbl>
    <w:p w:rsidR="0028246F" w:rsidRDefault="000C152D">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2016</w:t>
      </w:r>
      <w:r>
        <w:rPr>
          <w:kern w:val="0"/>
          <w:sz w:val="24"/>
        </w:rPr>
        <w:t>年</w:t>
      </w:r>
      <w:r>
        <w:rPr>
          <w:kern w:val="0"/>
          <w:sz w:val="24"/>
        </w:rPr>
        <w:t>6</w:t>
      </w:r>
      <w:r>
        <w:rPr>
          <w:kern w:val="0"/>
          <w:sz w:val="24"/>
        </w:rPr>
        <w:t>月</w:t>
      </w:r>
      <w:r>
        <w:rPr>
          <w:kern w:val="0"/>
          <w:sz w:val="24"/>
        </w:rPr>
        <w:t>30</w:t>
      </w:r>
      <w:r>
        <w:rPr>
          <w:kern w:val="0"/>
          <w:sz w:val="24"/>
        </w:rPr>
        <w:t>日，</w:t>
      </w:r>
      <w:r>
        <w:rPr>
          <w:kern w:val="0"/>
          <w:sz w:val="24"/>
        </w:rPr>
        <w:t>A</w:t>
      </w:r>
      <w:r>
        <w:rPr>
          <w:kern w:val="0"/>
          <w:sz w:val="24"/>
        </w:rPr>
        <w:t>类基金份额净值</w:t>
      </w:r>
      <w:r>
        <w:rPr>
          <w:kern w:val="0"/>
          <w:sz w:val="24"/>
        </w:rPr>
        <w:t>1.008</w:t>
      </w:r>
      <w:r>
        <w:rPr>
          <w:kern w:val="0"/>
          <w:sz w:val="24"/>
        </w:rPr>
        <w:t>元，</w:t>
      </w:r>
      <w:r>
        <w:rPr>
          <w:kern w:val="0"/>
          <w:sz w:val="24"/>
        </w:rPr>
        <w:t>C</w:t>
      </w:r>
      <w:r>
        <w:rPr>
          <w:kern w:val="0"/>
          <w:sz w:val="24"/>
        </w:rPr>
        <w:t>类基金份额净值</w:t>
      </w:r>
      <w:r>
        <w:rPr>
          <w:kern w:val="0"/>
          <w:sz w:val="24"/>
        </w:rPr>
        <w:t>1.007</w:t>
      </w:r>
      <w:r>
        <w:rPr>
          <w:kern w:val="0"/>
          <w:sz w:val="24"/>
        </w:rPr>
        <w:t>元，基金份额总额</w:t>
      </w:r>
      <w:r>
        <w:rPr>
          <w:kern w:val="0"/>
          <w:sz w:val="24"/>
        </w:rPr>
        <w:t>500,085,413.82</w:t>
      </w:r>
      <w:r>
        <w:rPr>
          <w:kern w:val="0"/>
          <w:sz w:val="24"/>
        </w:rPr>
        <w:t>份，其中</w:t>
      </w:r>
      <w:r>
        <w:rPr>
          <w:kern w:val="0"/>
          <w:sz w:val="24"/>
        </w:rPr>
        <w:t>A</w:t>
      </w:r>
      <w:r>
        <w:rPr>
          <w:kern w:val="0"/>
          <w:sz w:val="24"/>
        </w:rPr>
        <w:t>类基金份额</w:t>
      </w:r>
      <w:r>
        <w:rPr>
          <w:kern w:val="0"/>
          <w:sz w:val="24"/>
        </w:rPr>
        <w:t>500,079,963.23</w:t>
      </w:r>
      <w:r>
        <w:rPr>
          <w:kern w:val="0"/>
          <w:sz w:val="24"/>
        </w:rPr>
        <w:t>份，</w:t>
      </w:r>
      <w:r>
        <w:rPr>
          <w:kern w:val="0"/>
          <w:sz w:val="24"/>
        </w:rPr>
        <w:t>C</w:t>
      </w:r>
      <w:r>
        <w:rPr>
          <w:kern w:val="0"/>
          <w:sz w:val="24"/>
        </w:rPr>
        <w:t>类基金份额</w:t>
      </w:r>
      <w:r>
        <w:rPr>
          <w:kern w:val="0"/>
          <w:sz w:val="24"/>
        </w:rPr>
        <w:t>5,450.59</w:t>
      </w:r>
      <w:r>
        <w:rPr>
          <w:kern w:val="0"/>
          <w:sz w:val="24"/>
        </w:rPr>
        <w:t>份。</w:t>
      </w:r>
    </w:p>
    <w:p w:rsidR="0028246F" w:rsidRDefault="000C152D">
      <w:pPr>
        <w:tabs>
          <w:tab w:val="left" w:pos="426"/>
        </w:tabs>
        <w:spacing w:before="29" w:line="288" w:lineRule="auto"/>
        <w:jc w:val="left"/>
        <w:rPr>
          <w:kern w:val="0"/>
          <w:sz w:val="24"/>
        </w:rPr>
      </w:pPr>
      <w:r>
        <w:rPr>
          <w:kern w:val="0"/>
          <w:sz w:val="24"/>
        </w:rPr>
        <w:t xml:space="preserve">    2</w:t>
      </w:r>
      <w:r>
        <w:rPr>
          <w:kern w:val="0"/>
          <w:sz w:val="24"/>
        </w:rPr>
        <w:t>、本财务报表的实际编制期间为</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6</w:t>
      </w:r>
      <w:r>
        <w:rPr>
          <w:kern w:val="0"/>
          <w:sz w:val="24"/>
        </w:rPr>
        <w:t>月</w:t>
      </w:r>
      <w:r>
        <w:rPr>
          <w:kern w:val="0"/>
          <w:sz w:val="24"/>
        </w:rPr>
        <w:t>30</w:t>
      </w:r>
      <w:r>
        <w:rPr>
          <w:kern w:val="0"/>
          <w:sz w:val="24"/>
        </w:rPr>
        <w:t>日。</w:t>
      </w:r>
    </w:p>
    <w:p w:rsidR="001548F9" w:rsidRPr="009C503F" w:rsidRDefault="001548F9" w:rsidP="00571B8A">
      <w:pPr>
        <w:tabs>
          <w:tab w:val="left" w:pos="426"/>
        </w:tabs>
        <w:spacing w:before="29" w:line="288" w:lineRule="auto"/>
        <w:jc w:val="left"/>
        <w:rPr>
          <w:kern w:val="0"/>
          <w:sz w:val="24"/>
        </w:rPr>
      </w:pPr>
    </w:p>
    <w:p w:rsidR="001548F9" w:rsidRPr="009C503F" w:rsidRDefault="001548F9" w:rsidP="00571B8A">
      <w:pPr>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51" w:name="_Toc225498269"/>
      <w:bookmarkStart w:id="52" w:name="_Toc459734247"/>
      <w:r w:rsidRPr="009C503F">
        <w:rPr>
          <w:rFonts w:ascii="Times New Roman" w:hAnsi="Times New Roman"/>
          <w:kern w:val="0"/>
          <w:szCs w:val="24"/>
        </w:rPr>
        <w:t xml:space="preserve">6.2 </w:t>
      </w:r>
      <w:r w:rsidRPr="009C503F">
        <w:rPr>
          <w:rFonts w:ascii="Times New Roman" w:hAnsi="Times New Roman"/>
          <w:kern w:val="0"/>
          <w:szCs w:val="24"/>
        </w:rPr>
        <w:t>利润表</w:t>
      </w:r>
      <w:bookmarkEnd w:id="51"/>
      <w:bookmarkEnd w:id="52"/>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交银施罗德优择回报灵活配置混合型证券投资基金</w:t>
      </w:r>
    </w:p>
    <w:p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日（基金合同生效日）至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ED1839" w:rsidRPr="009C503F" w:rsidTr="00ED1839">
        <w:tc>
          <w:tcPr>
            <w:tcW w:w="342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450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4</w:t>
            </w:r>
            <w:r w:rsidRPr="009C503F">
              <w:rPr>
                <w:rFonts w:ascii="Times New Roman" w:hAnsi="Times New Roman"/>
              </w:rPr>
              <w:t>月</w:t>
            </w:r>
            <w:r w:rsidRPr="009C503F">
              <w:rPr>
                <w:rFonts w:ascii="Times New Roman" w:hAnsi="Times New Roman"/>
              </w:rPr>
              <w:t>22</w:t>
            </w:r>
            <w:r w:rsidRPr="009C503F">
              <w:rPr>
                <w:rFonts w:ascii="Times New Roman" w:hAnsi="Times New Roman"/>
              </w:rPr>
              <w:t>日（基金合同生效日）至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ED1839" w:rsidRPr="009C503F" w:rsidTr="00ED1839">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450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4,780,479.06</w:t>
            </w:r>
          </w:p>
        </w:tc>
      </w:tr>
      <w:tr w:rsidR="00ED1839" w:rsidRPr="009C503F" w:rsidTr="00ED1839">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2,282,823.69</w:t>
            </w:r>
          </w:p>
        </w:tc>
      </w:tr>
      <w:tr w:rsidR="00ED1839" w:rsidRPr="009C503F" w:rsidTr="00ED1839">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lastRenderedPageBreak/>
              <w:t>其中：存款利息收入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1,065,490.66</w:t>
            </w:r>
          </w:p>
        </w:tc>
      </w:tr>
      <w:tr w:rsidR="00ED1839" w:rsidRPr="009C503F" w:rsidTr="00ED1839">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1,117,498.50</w:t>
            </w:r>
          </w:p>
        </w:tc>
      </w:tr>
      <w:tr w:rsidR="00ED1839" w:rsidRPr="009C503F" w:rsidTr="00ED1839">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ED1839" w:rsidRPr="009C503F" w:rsidTr="00ED1839">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99,834.53</w:t>
            </w:r>
          </w:p>
        </w:tc>
      </w:tr>
      <w:tr w:rsidR="00ED1839" w:rsidRPr="009C503F" w:rsidTr="00ED1839">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ED1839" w:rsidRPr="009C503F" w:rsidTr="00ED1839">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824,070.06</w:t>
            </w:r>
          </w:p>
        </w:tc>
      </w:tr>
      <w:tr w:rsidR="00ED1839" w:rsidRPr="009C503F" w:rsidTr="00ED1839">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577,058.23</w:t>
            </w:r>
          </w:p>
        </w:tc>
      </w:tr>
      <w:tr w:rsidR="00ED1839" w:rsidRPr="009C503F" w:rsidTr="00ED1839">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ED1839" w:rsidRPr="009C503F" w:rsidTr="00ED1839">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ED1839" w:rsidRPr="009C503F" w:rsidTr="00ED1839">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ED1839" w:rsidRPr="009C503F" w:rsidTr="00ED1839">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rsidR="002866AF" w:rsidRPr="00FA19BB" w:rsidRDefault="002866AF" w:rsidP="00D24AB8">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ED1839" w:rsidRPr="009C503F" w:rsidTr="00ED1839">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ED1839" w:rsidRPr="009C503F" w:rsidTr="00ED1839">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247,011.83</w:t>
            </w:r>
          </w:p>
        </w:tc>
      </w:tr>
      <w:tr w:rsidR="00ED1839" w:rsidRPr="009C503F" w:rsidTr="00ED1839">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1,673,585.31</w:t>
            </w:r>
          </w:p>
        </w:tc>
      </w:tr>
      <w:tr w:rsidR="00ED1839" w:rsidRPr="009C503F" w:rsidTr="00ED1839">
        <w:tc>
          <w:tcPr>
            <w:tcW w:w="3420" w:type="dxa"/>
            <w:vAlign w:val="center"/>
          </w:tcPr>
          <w:p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ED1839" w:rsidRPr="009C503F" w:rsidTr="00ED1839">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ED1839" w:rsidRPr="009C503F" w:rsidTr="00ED1839">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450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1,007,037.72</w:t>
            </w:r>
          </w:p>
        </w:tc>
      </w:tr>
      <w:tr w:rsidR="00ED1839" w:rsidRPr="009C503F" w:rsidTr="00ED1839">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567,445.73</w:t>
            </w:r>
          </w:p>
        </w:tc>
      </w:tr>
      <w:tr w:rsidR="00ED1839" w:rsidRPr="009C503F" w:rsidTr="00ED1839">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189,148.62</w:t>
            </w:r>
          </w:p>
        </w:tc>
      </w:tr>
      <w:tr w:rsidR="00ED1839" w:rsidRPr="009C503F" w:rsidTr="00ED1839">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2.07</w:t>
            </w:r>
          </w:p>
        </w:tc>
      </w:tr>
      <w:tr w:rsidR="00ED1839" w:rsidRPr="009C503F" w:rsidTr="00ED1839">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61,057.04</w:t>
            </w:r>
          </w:p>
        </w:tc>
      </w:tr>
      <w:tr w:rsidR="00ED1839" w:rsidRPr="009C503F" w:rsidTr="00ED1839">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120,114.85</w:t>
            </w:r>
          </w:p>
        </w:tc>
      </w:tr>
      <w:tr w:rsidR="00ED1839" w:rsidRPr="009C503F" w:rsidTr="00ED1839">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120,114.85</w:t>
            </w:r>
          </w:p>
        </w:tc>
      </w:tr>
      <w:tr w:rsidR="00ED1839" w:rsidRPr="009C503F" w:rsidTr="00ED1839">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69,269.41</w:t>
            </w:r>
          </w:p>
        </w:tc>
      </w:tr>
      <w:tr w:rsidR="00ED1839" w:rsidRPr="009C503F" w:rsidTr="00ED1839">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450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3,773,441.34</w:t>
            </w:r>
          </w:p>
        </w:tc>
      </w:tr>
      <w:tr w:rsidR="00ED1839" w:rsidRPr="009C503F" w:rsidTr="00ED1839">
        <w:tc>
          <w:tcPr>
            <w:tcW w:w="3420" w:type="dxa"/>
            <w:vAlign w:val="center"/>
          </w:tcPr>
          <w:p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ED1839" w:rsidRPr="009C503F" w:rsidTr="00ED1839">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450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3,773,441.34</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53" w:name="_Toc225498270"/>
      <w:bookmarkStart w:id="54" w:name="_Toc459734248"/>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3"/>
      <w:bookmarkEnd w:id="54"/>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交银施罗德优择回报灵活配置混合型证券投资基金</w:t>
      </w:r>
    </w:p>
    <w:p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日（基金合同生效日）至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rsidTr="00114D73">
        <w:tc>
          <w:tcPr>
            <w:tcW w:w="2552" w:type="dxa"/>
            <w:vMerge w:val="restart"/>
            <w:vAlign w:val="center"/>
          </w:tcPr>
          <w:p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4</w:t>
            </w:r>
            <w:r w:rsidRPr="009C503F">
              <w:rPr>
                <w:rFonts w:ascii="Times New Roman" w:hAnsi="Times New Roman"/>
              </w:rPr>
              <w:t>月</w:t>
            </w:r>
            <w:r w:rsidRPr="009C503F">
              <w:rPr>
                <w:rFonts w:ascii="Times New Roman" w:hAnsi="Times New Roman"/>
              </w:rPr>
              <w:t>22</w:t>
            </w:r>
            <w:r w:rsidRPr="009C503F">
              <w:rPr>
                <w:rFonts w:ascii="Times New Roman" w:hAnsi="Times New Roman"/>
              </w:rPr>
              <w:t>日（基金合同生效日）至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b/>
                <w:color w:val="000000"/>
                <w:sz w:val="24"/>
              </w:rPr>
            </w:pP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500,085,413.82</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500,085,413.82</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3,773,441.34</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3,773,441.34</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500,085,413.82</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3,773,441.34</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503,858,855.16</w:t>
            </w:r>
          </w:p>
        </w:tc>
      </w:tr>
    </w:tbl>
    <w:p w:rsidR="001548F9" w:rsidRPr="009C503F" w:rsidRDefault="001548F9" w:rsidP="00571B8A">
      <w:pPr>
        <w:spacing w:before="29" w:line="288" w:lineRule="auto"/>
        <w:ind w:firstLineChars="200" w:firstLine="480"/>
        <w:jc w:val="left"/>
        <w:rPr>
          <w:color w:val="000000"/>
          <w:kern w:val="0"/>
          <w:sz w:val="24"/>
        </w:rPr>
      </w:pPr>
    </w:p>
    <w:p w:rsidR="0039626A" w:rsidRPr="009C503F" w:rsidRDefault="0039626A" w:rsidP="00571B8A">
      <w:pPr>
        <w:spacing w:before="29" w:line="288" w:lineRule="auto"/>
        <w:rPr>
          <w:sz w:val="24"/>
        </w:rPr>
      </w:pPr>
      <w:r w:rsidRPr="009C503F">
        <w:rPr>
          <w:sz w:val="24"/>
        </w:rPr>
        <w:t>报表附注为财务报表的组成部分。</w:t>
      </w:r>
    </w:p>
    <w:p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负责人：阮红，主管会计工作负责人：夏华龙，会计机构负责人：朱鸣</w:t>
      </w:r>
    </w:p>
    <w:p w:rsidR="001548F9" w:rsidRPr="009C503F" w:rsidRDefault="001548F9" w:rsidP="00571B8A">
      <w:pPr>
        <w:spacing w:before="29" w:line="288" w:lineRule="auto"/>
        <w:ind w:firstLineChars="200" w:firstLine="480"/>
        <w:rPr>
          <w:color w:val="000000"/>
          <w:sz w:val="24"/>
        </w:rPr>
      </w:pPr>
    </w:p>
    <w:p w:rsidR="001548F9" w:rsidRPr="009C503F" w:rsidRDefault="000559E3" w:rsidP="00571B8A">
      <w:pPr>
        <w:pStyle w:val="20"/>
        <w:spacing w:before="29" w:after="0" w:line="288" w:lineRule="auto"/>
        <w:rPr>
          <w:rFonts w:ascii="Times New Roman" w:hAnsi="Times New Roman"/>
          <w:kern w:val="0"/>
          <w:szCs w:val="24"/>
        </w:rPr>
      </w:pPr>
      <w:bookmarkStart w:id="55" w:name="_Toc225498271"/>
      <w:bookmarkStart w:id="56" w:name="_Toc459734249"/>
      <w:r w:rsidRPr="009C503F">
        <w:rPr>
          <w:rFonts w:ascii="Times New Roman" w:hAnsi="Times New Roman"/>
          <w:kern w:val="0"/>
          <w:szCs w:val="24"/>
        </w:rPr>
        <w:t>6.4</w:t>
      </w:r>
      <w:r w:rsidR="001548F9" w:rsidRPr="009C503F">
        <w:rPr>
          <w:rFonts w:ascii="Times New Roman" w:hAnsi="Times New Roman"/>
          <w:kern w:val="0"/>
          <w:szCs w:val="24"/>
        </w:rPr>
        <w:t>报表附注</w:t>
      </w:r>
      <w:bookmarkEnd w:id="55"/>
      <w:bookmarkEnd w:id="56"/>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rsidR="0028246F" w:rsidRDefault="000C152D">
      <w:pPr>
        <w:spacing w:before="29" w:line="288" w:lineRule="auto"/>
        <w:ind w:firstLineChars="200" w:firstLine="480"/>
        <w:rPr>
          <w:kern w:val="0"/>
          <w:sz w:val="24"/>
        </w:rPr>
      </w:pPr>
      <w:r>
        <w:rPr>
          <w:kern w:val="0"/>
          <w:sz w:val="24"/>
        </w:rPr>
        <w:t>交银施罗德优择回报灵活配置混合型证券投资基金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[2016]393</w:t>
      </w:r>
      <w:r>
        <w:rPr>
          <w:kern w:val="0"/>
          <w:sz w:val="24"/>
        </w:rPr>
        <w:t>号《关于准予交银施罗德优择回报灵活配置混合型证券投资基金注册的批复》核准，由交银施罗德基金管理有限公司依照《中华人民共和国证券投资基金法》和《交银施罗德优择回报灵活配置混合型证券投资基金基金合同》负责公开募集。本基金为契约型开放式，存续期限不定，首次设立募集不包括认购资金利息共募集人民币</w:t>
      </w:r>
      <w:r>
        <w:rPr>
          <w:kern w:val="0"/>
          <w:sz w:val="24"/>
        </w:rPr>
        <w:t>500,040,409.16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459</w:t>
      </w:r>
      <w:r>
        <w:rPr>
          <w:kern w:val="0"/>
          <w:sz w:val="24"/>
        </w:rPr>
        <w:t>号验资报告予以验证。经向中国证监会备案，《交银施罗德优择回报灵活配置混合型证券投资基金基金合同》于</w:t>
      </w:r>
      <w:r>
        <w:rPr>
          <w:kern w:val="0"/>
          <w:sz w:val="24"/>
        </w:rPr>
        <w:t>2016</w:t>
      </w:r>
      <w:r>
        <w:rPr>
          <w:kern w:val="0"/>
          <w:sz w:val="24"/>
        </w:rPr>
        <w:lastRenderedPageBreak/>
        <w:t>年</w:t>
      </w:r>
      <w:r>
        <w:rPr>
          <w:kern w:val="0"/>
          <w:sz w:val="24"/>
        </w:rPr>
        <w:t>4</w:t>
      </w:r>
      <w:r>
        <w:rPr>
          <w:kern w:val="0"/>
          <w:sz w:val="24"/>
        </w:rPr>
        <w:t>月</w:t>
      </w:r>
      <w:r>
        <w:rPr>
          <w:kern w:val="0"/>
          <w:sz w:val="24"/>
        </w:rPr>
        <w:t>22</w:t>
      </w:r>
      <w:r>
        <w:rPr>
          <w:kern w:val="0"/>
          <w:sz w:val="24"/>
        </w:rPr>
        <w:t>日正式生效，基金合同生效日的基金份额总额为</w:t>
      </w:r>
      <w:r>
        <w:rPr>
          <w:kern w:val="0"/>
          <w:sz w:val="24"/>
        </w:rPr>
        <w:t>500,085,413.82</w:t>
      </w:r>
      <w:r>
        <w:rPr>
          <w:kern w:val="0"/>
          <w:sz w:val="24"/>
        </w:rPr>
        <w:t>份基金份额，其中认购资金利息折合</w:t>
      </w:r>
      <w:r>
        <w:rPr>
          <w:kern w:val="0"/>
          <w:sz w:val="24"/>
        </w:rPr>
        <w:t>45,004.66</w:t>
      </w:r>
      <w:r>
        <w:rPr>
          <w:kern w:val="0"/>
          <w:sz w:val="24"/>
        </w:rPr>
        <w:t>份基金份额。本基金的基金管理人为交银施罗德基金管理有限公司，基金托管人为中信银行股份有限公司。</w:t>
      </w:r>
    </w:p>
    <w:p w:rsidR="0028246F" w:rsidRDefault="000C152D">
      <w:pPr>
        <w:spacing w:before="29" w:line="288" w:lineRule="auto"/>
        <w:ind w:firstLineChars="200" w:firstLine="480"/>
        <w:rPr>
          <w:kern w:val="0"/>
          <w:sz w:val="24"/>
        </w:rPr>
      </w:pPr>
      <w:r>
        <w:rPr>
          <w:kern w:val="0"/>
          <w:sz w:val="24"/>
        </w:rPr>
        <w:t>根据《交银施罗德优择回报灵活配置混合型证券投资基金基金合同》和《交银施罗德优择回报灵活配置混合型证券投资基金招募说明书》，本基金根据认购</w:t>
      </w:r>
      <w:r>
        <w:rPr>
          <w:kern w:val="0"/>
          <w:sz w:val="24"/>
        </w:rPr>
        <w:t>/</w:t>
      </w:r>
      <w:r>
        <w:rPr>
          <w:kern w:val="0"/>
          <w:sz w:val="24"/>
        </w:rPr>
        <w:t>申购费用、赎回费用及销售服务费收取方式的不同，将基金份额分为不同的类别。在投资人认购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申购费用、赎回时收取赎回费用的，且不从本类别基金资产中计提销售服务费的基金份额，称为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申购费用、赎回时收取赎回费用，且从本类别基金资产中计提销售服务费的基金份额，称为</w:t>
      </w:r>
      <w:r>
        <w:rPr>
          <w:kern w:val="0"/>
          <w:sz w:val="24"/>
        </w:rPr>
        <w:t>C</w:t>
      </w:r>
      <w:r>
        <w:rPr>
          <w:kern w:val="0"/>
          <w:sz w:val="24"/>
        </w:rPr>
        <w:t>类基金份额。本基金</w:t>
      </w:r>
      <w:r>
        <w:rPr>
          <w:kern w:val="0"/>
          <w:sz w:val="24"/>
        </w:rPr>
        <w:t>A</w:t>
      </w:r>
      <w:r>
        <w:rPr>
          <w:kern w:val="0"/>
          <w:sz w:val="24"/>
        </w:rPr>
        <w:t>类和</w:t>
      </w:r>
      <w:r>
        <w:rPr>
          <w:kern w:val="0"/>
          <w:sz w:val="24"/>
        </w:rPr>
        <w:t>C</w:t>
      </w:r>
      <w:r>
        <w:rPr>
          <w:kern w:val="0"/>
          <w:sz w:val="24"/>
        </w:rPr>
        <w:t>类两种收费模式并存，各类基金份额将分别设置对应的基金代码并分别计算基金份额净值。投资人可自由选择（认）申购某一类别的基金份额，但各类别基金份额之间不能相互转换。</w:t>
      </w:r>
    </w:p>
    <w:p w:rsidR="001548F9" w:rsidRPr="009C503F" w:rsidRDefault="000C152D" w:rsidP="00571B8A">
      <w:pPr>
        <w:spacing w:before="29" w:line="288" w:lineRule="auto"/>
        <w:ind w:firstLineChars="200" w:firstLine="480"/>
        <w:rPr>
          <w:kern w:val="0"/>
          <w:sz w:val="24"/>
        </w:rPr>
      </w:pPr>
      <w:r>
        <w:rPr>
          <w:kern w:val="0"/>
          <w:sz w:val="24"/>
        </w:rPr>
        <w:t>根据《中华人民共和国证券投资基金法》和《交银施罗德优择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1548F9" w:rsidRPr="009C503F" w:rsidRDefault="001548F9" w:rsidP="00571B8A">
      <w:pPr>
        <w:tabs>
          <w:tab w:val="left" w:pos="2265"/>
        </w:tabs>
        <w:spacing w:before="29" w:line="288" w:lineRule="auto"/>
        <w:ind w:firstLineChars="200" w:firstLine="480"/>
        <w:rPr>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Pr="009C503F">
        <w:rPr>
          <w:kern w:val="0"/>
          <w:sz w:val="24"/>
        </w:rPr>
        <w:t>(</w:t>
      </w:r>
      <w:r w:rsidRPr="009C503F">
        <w:rPr>
          <w:kern w:val="0"/>
          <w:sz w:val="24"/>
        </w:rPr>
        <w:t>以下简称</w:t>
      </w:r>
      <w:r w:rsidRPr="009C503F">
        <w:rPr>
          <w:kern w:val="0"/>
          <w:sz w:val="24"/>
        </w:rPr>
        <w:t>“</w:t>
      </w:r>
      <w:r w:rsidRPr="009C503F">
        <w:rPr>
          <w:kern w:val="0"/>
          <w:sz w:val="24"/>
        </w:rPr>
        <w:t>中国基金业协会</w:t>
      </w:r>
      <w:r w:rsidRPr="009C503F">
        <w:rPr>
          <w:kern w:val="0"/>
          <w:sz w:val="24"/>
        </w:rPr>
        <w:t>”)</w:t>
      </w:r>
      <w:r w:rsidRPr="009C503F">
        <w:rPr>
          <w:kern w:val="0"/>
          <w:sz w:val="24"/>
        </w:rPr>
        <w:t>颁布的《证券投资基金会计核算业务指引》、《交银施罗德优择回报灵活配置混合型证券投资基金基金合同》和在财务报表附注</w:t>
      </w:r>
      <w:r w:rsidRPr="009C503F">
        <w:rPr>
          <w:kern w:val="0"/>
          <w:sz w:val="24"/>
        </w:rPr>
        <w:t>6.4.4</w:t>
      </w:r>
      <w:r w:rsidRPr="009C503F">
        <w:rPr>
          <w:kern w:val="0"/>
          <w:sz w:val="24"/>
        </w:rPr>
        <w:t>所列示的中国证监会、中国基金业协会发布的有关规定及允许的基金行业实务操作编制。</w:t>
      </w:r>
    </w:p>
    <w:p w:rsidR="001548F9" w:rsidRPr="009C503F" w:rsidRDefault="001548F9" w:rsidP="00571B8A">
      <w:pPr>
        <w:spacing w:before="29" w:line="288" w:lineRule="auto"/>
        <w:ind w:firstLineChars="200" w:firstLine="482"/>
        <w:rPr>
          <w:b/>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w:t>
      </w:r>
      <w:r w:rsidRPr="009C503F">
        <w:rPr>
          <w:kern w:val="0"/>
          <w:sz w:val="24"/>
        </w:rPr>
        <w:t>(</w:t>
      </w:r>
      <w:r w:rsidRPr="009C503F">
        <w:rPr>
          <w:kern w:val="0"/>
          <w:sz w:val="24"/>
        </w:rPr>
        <w:t>基金合同生效日</w:t>
      </w:r>
      <w:r w:rsidRPr="009C503F">
        <w:rPr>
          <w:kern w:val="0"/>
          <w:sz w:val="24"/>
        </w:rPr>
        <w:t>)</w:t>
      </w:r>
      <w:r w:rsidRPr="009C503F">
        <w:rPr>
          <w:kern w:val="0"/>
          <w:sz w:val="24"/>
        </w:rPr>
        <w:t>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日止期间财务报表符合企业会计准则的要求，真实、完整地反映了本基金</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w:t>
      </w:r>
      <w:r w:rsidRPr="009C503F">
        <w:rPr>
          <w:kern w:val="0"/>
          <w:sz w:val="24"/>
        </w:rPr>
        <w:t>(</w:t>
      </w:r>
      <w:r w:rsidRPr="009C503F">
        <w:rPr>
          <w:kern w:val="0"/>
          <w:sz w:val="24"/>
        </w:rPr>
        <w:t>基金合同生效日</w:t>
      </w:r>
      <w:r w:rsidRPr="009C503F">
        <w:rPr>
          <w:kern w:val="0"/>
          <w:sz w:val="24"/>
        </w:rPr>
        <w:t>)</w:t>
      </w:r>
      <w:r w:rsidRPr="009C503F">
        <w:rPr>
          <w:kern w:val="0"/>
          <w:sz w:val="24"/>
        </w:rPr>
        <w:t>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日止期间的经营成果和基金净值变动情况等有关信息。</w:t>
      </w:r>
    </w:p>
    <w:p w:rsidR="001548F9" w:rsidRPr="009C503F" w:rsidRDefault="001548F9" w:rsidP="00571B8A">
      <w:pPr>
        <w:spacing w:before="29" w:line="288" w:lineRule="auto"/>
        <w:ind w:firstLineChars="200" w:firstLine="480"/>
        <w:rPr>
          <w:kern w:val="0"/>
          <w:sz w:val="24"/>
        </w:rPr>
      </w:pPr>
    </w:p>
    <w:p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CC3329" w:rsidRPr="00EF4704">
        <w:rPr>
          <w:rFonts w:hint="eastAsia"/>
          <w:b/>
          <w:bCs/>
          <w:color w:val="000000"/>
          <w:kern w:val="0"/>
          <w:sz w:val="24"/>
        </w:rPr>
        <w:t>重要会计政策和会计估计</w:t>
      </w: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w:t>
      </w:r>
      <w:r w:rsidR="001548F9" w:rsidRPr="009C503F">
        <w:rPr>
          <w:b/>
          <w:color w:val="000000"/>
          <w:kern w:val="0"/>
          <w:sz w:val="24"/>
        </w:rPr>
        <w:t>会计年度</w:t>
      </w:r>
    </w:p>
    <w:p w:rsidR="001548F9" w:rsidRPr="009C503F" w:rsidRDefault="001548F9" w:rsidP="00571B8A">
      <w:pPr>
        <w:spacing w:before="29" w:line="288" w:lineRule="auto"/>
        <w:ind w:firstLineChars="200" w:firstLine="480"/>
        <w:rPr>
          <w:kern w:val="0"/>
          <w:sz w:val="24"/>
        </w:rPr>
      </w:pPr>
      <w:r w:rsidRPr="009C503F">
        <w:rPr>
          <w:kern w:val="0"/>
          <w:sz w:val="24"/>
        </w:rPr>
        <w:t>本基金会计年度为公历</w:t>
      </w:r>
      <w:r w:rsidRPr="009C503F">
        <w:rPr>
          <w:kern w:val="0"/>
          <w:sz w:val="24"/>
        </w:rPr>
        <w:t>1</w:t>
      </w:r>
      <w:r w:rsidRPr="009C503F">
        <w:rPr>
          <w:kern w:val="0"/>
          <w:sz w:val="24"/>
        </w:rPr>
        <w:t>月</w:t>
      </w:r>
      <w:r w:rsidRPr="009C503F">
        <w:rPr>
          <w:kern w:val="0"/>
          <w:sz w:val="24"/>
        </w:rPr>
        <w:t>1</w:t>
      </w:r>
      <w:r w:rsidRPr="009C503F">
        <w:rPr>
          <w:kern w:val="0"/>
          <w:sz w:val="24"/>
        </w:rPr>
        <w:t>日起至</w:t>
      </w:r>
      <w:r w:rsidRPr="009C503F">
        <w:rPr>
          <w:kern w:val="0"/>
          <w:sz w:val="24"/>
        </w:rPr>
        <w:t>12</w:t>
      </w:r>
      <w:r w:rsidRPr="009C503F">
        <w:rPr>
          <w:kern w:val="0"/>
          <w:sz w:val="24"/>
        </w:rPr>
        <w:t>月</w:t>
      </w:r>
      <w:r w:rsidRPr="009C503F">
        <w:rPr>
          <w:kern w:val="0"/>
          <w:sz w:val="24"/>
        </w:rPr>
        <w:t>31</w:t>
      </w:r>
      <w:r w:rsidRPr="009C503F">
        <w:rPr>
          <w:kern w:val="0"/>
          <w:sz w:val="24"/>
        </w:rPr>
        <w:t>日止。本期财务报表的实际编制期间为</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w:t>
      </w:r>
      <w:r w:rsidRPr="009C503F">
        <w:rPr>
          <w:kern w:val="0"/>
          <w:sz w:val="24"/>
        </w:rPr>
        <w:t>(</w:t>
      </w:r>
      <w:r w:rsidRPr="009C503F">
        <w:rPr>
          <w:kern w:val="0"/>
          <w:sz w:val="24"/>
        </w:rPr>
        <w:t>基金合同生效日</w:t>
      </w:r>
      <w:r w:rsidRPr="009C503F">
        <w:rPr>
          <w:kern w:val="0"/>
          <w:sz w:val="24"/>
        </w:rPr>
        <w:t>)</w:t>
      </w:r>
      <w:r w:rsidRPr="009C503F">
        <w:rPr>
          <w:kern w:val="0"/>
          <w:sz w:val="24"/>
        </w:rPr>
        <w:t>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spacing w:before="29" w:line="288" w:lineRule="auto"/>
        <w:ind w:firstLineChars="200" w:firstLine="482"/>
        <w:rPr>
          <w:b/>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6.4.4.2</w:t>
      </w:r>
      <w:r w:rsidRPr="009C503F">
        <w:rPr>
          <w:b/>
          <w:color w:val="000000"/>
          <w:kern w:val="0"/>
          <w:sz w:val="24"/>
        </w:rPr>
        <w:t>记账本位币</w:t>
      </w:r>
    </w:p>
    <w:p w:rsidR="001548F9" w:rsidRPr="009C503F" w:rsidRDefault="001548F9" w:rsidP="00571B8A">
      <w:pPr>
        <w:spacing w:before="29" w:line="288" w:lineRule="auto"/>
        <w:ind w:firstLineChars="200" w:firstLine="480"/>
        <w:rPr>
          <w:kern w:val="0"/>
          <w:sz w:val="24"/>
        </w:rPr>
      </w:pPr>
      <w:r w:rsidRPr="009C503F">
        <w:rPr>
          <w:kern w:val="0"/>
          <w:sz w:val="24"/>
        </w:rPr>
        <w:t>本基金的记账本位币为人民币。</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6.4.4.3</w:t>
      </w:r>
      <w:r w:rsidRPr="009C503F">
        <w:rPr>
          <w:b/>
          <w:color w:val="000000"/>
          <w:kern w:val="0"/>
          <w:sz w:val="24"/>
        </w:rPr>
        <w:t>金融资产和金融负债的分类</w:t>
      </w:r>
    </w:p>
    <w:p w:rsidR="0028246F" w:rsidRDefault="000C152D">
      <w:pPr>
        <w:spacing w:before="29" w:line="288" w:lineRule="auto"/>
        <w:ind w:firstLineChars="200" w:firstLine="480"/>
        <w:rPr>
          <w:kern w:val="0"/>
          <w:sz w:val="24"/>
        </w:rPr>
      </w:pPr>
      <w:r>
        <w:rPr>
          <w:kern w:val="0"/>
          <w:sz w:val="24"/>
        </w:rPr>
        <w:t>(1)</w:t>
      </w:r>
      <w:r>
        <w:rPr>
          <w:kern w:val="0"/>
          <w:sz w:val="24"/>
        </w:rPr>
        <w:t>金融资产的分类</w:t>
      </w:r>
    </w:p>
    <w:p w:rsidR="0028246F" w:rsidRDefault="000C152D">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8246F" w:rsidRDefault="000C152D">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主要为权证投资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28246F" w:rsidRDefault="000C152D">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28246F" w:rsidRDefault="000C152D">
      <w:pPr>
        <w:spacing w:before="29" w:line="288" w:lineRule="auto"/>
        <w:ind w:firstLineChars="200" w:firstLine="480"/>
        <w:rPr>
          <w:kern w:val="0"/>
          <w:sz w:val="24"/>
        </w:rPr>
      </w:pPr>
      <w:r>
        <w:rPr>
          <w:kern w:val="0"/>
          <w:sz w:val="24"/>
        </w:rPr>
        <w:t>(2)</w:t>
      </w:r>
      <w:r>
        <w:rPr>
          <w:kern w:val="0"/>
          <w:sz w:val="24"/>
        </w:rPr>
        <w:t>金融负债的分类</w:t>
      </w:r>
    </w:p>
    <w:p w:rsidR="001548F9" w:rsidRPr="009C503F" w:rsidRDefault="000C152D" w:rsidP="00571B8A">
      <w:pPr>
        <w:spacing w:before="29" w:line="288" w:lineRule="auto"/>
        <w:ind w:firstLineChars="200" w:firstLine="480"/>
        <w:rPr>
          <w:kern w:val="0"/>
          <w:sz w:val="24"/>
        </w:rPr>
      </w:pPr>
      <w:r>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6.4.4.4</w:t>
      </w:r>
      <w:r w:rsidRPr="009C503F">
        <w:rPr>
          <w:b/>
          <w:color w:val="000000"/>
          <w:kern w:val="0"/>
          <w:sz w:val="24"/>
        </w:rPr>
        <w:t>金融资产和金融负债的初始确认、后续计量和终止确认</w:t>
      </w:r>
    </w:p>
    <w:p w:rsidR="0028246F" w:rsidRDefault="000C152D">
      <w:pPr>
        <w:spacing w:before="29" w:line="288" w:lineRule="auto"/>
        <w:ind w:firstLineChars="200" w:firstLine="480"/>
        <w:rPr>
          <w:kern w:val="0"/>
          <w:sz w:val="24"/>
        </w:rPr>
      </w:pPr>
      <w:r>
        <w:rPr>
          <w:kern w:val="0"/>
          <w:sz w:val="24"/>
        </w:rPr>
        <w:t>金融资产或金融负债于本基金成为金融工具合同的一方时，按公允价值在资产负债</w:t>
      </w:r>
      <w:r>
        <w:rPr>
          <w:kern w:val="0"/>
          <w:sz w:val="24"/>
        </w:rPr>
        <w:lastRenderedPageBreak/>
        <w:t>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8246F" w:rsidRDefault="000C152D">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28246F" w:rsidRDefault="000C152D">
      <w:pPr>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28246F" w:rsidRDefault="000C152D">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28246F" w:rsidRDefault="000C152D">
      <w:pPr>
        <w:spacing w:before="29" w:line="288" w:lineRule="auto"/>
        <w:ind w:firstLineChars="200" w:firstLine="480"/>
        <w:rPr>
          <w:kern w:val="0"/>
          <w:sz w:val="24"/>
        </w:rPr>
      </w:pPr>
      <w:r>
        <w:rPr>
          <w:kern w:val="0"/>
          <w:sz w:val="24"/>
        </w:rPr>
        <w:t>金融资产终止确认时，其账面价值与收到的对价的差额，计入当期损益。</w:t>
      </w:r>
    </w:p>
    <w:p w:rsidR="001548F9" w:rsidRPr="009C503F" w:rsidRDefault="000C152D" w:rsidP="00571B8A">
      <w:pPr>
        <w:spacing w:before="29" w:line="288" w:lineRule="auto"/>
        <w:ind w:firstLineChars="200" w:firstLine="480"/>
        <w:rPr>
          <w:kern w:val="0"/>
          <w:sz w:val="24"/>
        </w:rPr>
      </w:pPr>
      <w:r>
        <w:rPr>
          <w:kern w:val="0"/>
          <w:sz w:val="24"/>
        </w:rPr>
        <w:t>当金融负债的现时义务全部或部分已经解除时，终止确认该金融负债或义务已解除的部分。终止确认部分的账面价值与支付的对价之间的差额，计入当期损益。</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6.4.4.5</w:t>
      </w:r>
      <w:r w:rsidRPr="009C503F">
        <w:rPr>
          <w:b/>
          <w:color w:val="000000"/>
          <w:kern w:val="0"/>
          <w:sz w:val="24"/>
        </w:rPr>
        <w:t>金融资产和金融负债的估值原则</w:t>
      </w:r>
    </w:p>
    <w:p w:rsidR="0028246F" w:rsidRDefault="000C152D">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主要为权证投资</w:t>
      </w:r>
      <w:r>
        <w:rPr>
          <w:kern w:val="0"/>
          <w:sz w:val="24"/>
        </w:rPr>
        <w:t>)</w:t>
      </w:r>
      <w:r>
        <w:rPr>
          <w:kern w:val="0"/>
          <w:sz w:val="24"/>
        </w:rPr>
        <w:t>按如下原则确定公允价值并进行估值：</w:t>
      </w:r>
    </w:p>
    <w:p w:rsidR="0028246F" w:rsidRDefault="000C152D">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28246F" w:rsidRDefault="000C152D">
      <w:pPr>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rsidR="001548F9" w:rsidRPr="009C503F" w:rsidRDefault="000C152D" w:rsidP="00571B8A">
      <w:pPr>
        <w:spacing w:before="29" w:line="288" w:lineRule="auto"/>
        <w:ind w:firstLineChars="200" w:firstLine="480"/>
        <w:rPr>
          <w:kern w:val="0"/>
          <w:sz w:val="24"/>
        </w:rPr>
      </w:pPr>
      <w:r>
        <w:rPr>
          <w:kern w:val="0"/>
          <w:sz w:val="24"/>
        </w:rPr>
        <w:t>(3)</w:t>
      </w:r>
      <w:r>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9C503F" w:rsidRDefault="001548F9" w:rsidP="00571B8A">
      <w:pPr>
        <w:autoSpaceDE w:val="0"/>
        <w:autoSpaceDN w:val="0"/>
        <w:adjustRightInd w:val="0"/>
        <w:spacing w:before="29" w:line="288" w:lineRule="auto"/>
        <w:jc w:val="left"/>
        <w:rPr>
          <w:b/>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6.4.4.6</w:t>
      </w:r>
      <w:r w:rsidRPr="009C503F">
        <w:rPr>
          <w:b/>
          <w:color w:val="000000"/>
          <w:kern w:val="0"/>
          <w:sz w:val="24"/>
        </w:rPr>
        <w:t>金融资产和金融负债的抵销</w:t>
      </w:r>
    </w:p>
    <w:p w:rsidR="001548F9" w:rsidRPr="009C503F" w:rsidRDefault="001548F9" w:rsidP="00571B8A">
      <w:pPr>
        <w:spacing w:before="29" w:line="288" w:lineRule="auto"/>
        <w:ind w:firstLineChars="200" w:firstLine="480"/>
        <w:rPr>
          <w:kern w:val="0"/>
          <w:sz w:val="24"/>
        </w:rPr>
      </w:pPr>
      <w:r w:rsidRPr="009C503F">
        <w:rPr>
          <w:kern w:val="0"/>
          <w:sz w:val="24"/>
        </w:rPr>
        <w:t>本基金持有的资产和承担的负债基本为金融资产和金融负债。当本基金</w:t>
      </w:r>
      <w:r w:rsidRPr="009C503F">
        <w:rPr>
          <w:kern w:val="0"/>
          <w:sz w:val="24"/>
        </w:rPr>
        <w:t xml:space="preserve">1) </w:t>
      </w:r>
      <w:r w:rsidRPr="009C503F">
        <w:rPr>
          <w:kern w:val="0"/>
          <w:sz w:val="24"/>
        </w:rPr>
        <w:t>具有抵销已确认金额的法定权利且该种法定权利现在是可执行的；且</w:t>
      </w:r>
      <w:r w:rsidRPr="009C503F">
        <w:rPr>
          <w:kern w:val="0"/>
          <w:sz w:val="24"/>
        </w:rPr>
        <w:t xml:space="preserve">2) </w:t>
      </w:r>
      <w:r w:rsidRPr="009C503F">
        <w:rPr>
          <w:kern w:val="0"/>
          <w:sz w:val="24"/>
        </w:rPr>
        <w:t>交易双方准备按净额结算时，金融资产与金融负债按抵销后的净额在资产负债表中列示。</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6.4.4.7</w:t>
      </w:r>
      <w:r w:rsidRPr="009C503F">
        <w:rPr>
          <w:b/>
          <w:color w:val="000000"/>
          <w:kern w:val="0"/>
          <w:sz w:val="24"/>
        </w:rPr>
        <w:t>实收基金</w:t>
      </w:r>
    </w:p>
    <w:p w:rsidR="001548F9" w:rsidRPr="009C503F" w:rsidRDefault="001548F9" w:rsidP="00571B8A">
      <w:pPr>
        <w:spacing w:before="29" w:line="288" w:lineRule="auto"/>
        <w:ind w:firstLineChars="200" w:firstLine="480"/>
        <w:rPr>
          <w:kern w:val="0"/>
          <w:sz w:val="24"/>
        </w:rPr>
      </w:pPr>
      <w:r w:rsidRPr="009C503F">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6.4.4.8</w:t>
      </w:r>
      <w:r w:rsidRPr="009C503F">
        <w:rPr>
          <w:b/>
          <w:color w:val="000000"/>
          <w:kern w:val="0"/>
          <w:sz w:val="24"/>
        </w:rPr>
        <w:t>损益平准金</w:t>
      </w:r>
    </w:p>
    <w:p w:rsidR="001548F9" w:rsidRPr="009C503F" w:rsidRDefault="001548F9" w:rsidP="00571B8A">
      <w:pPr>
        <w:spacing w:before="29" w:line="288" w:lineRule="auto"/>
        <w:ind w:firstLineChars="200" w:firstLine="480"/>
        <w:rPr>
          <w:kern w:val="0"/>
          <w:sz w:val="24"/>
        </w:rPr>
      </w:pPr>
      <w:r w:rsidRPr="009C503F">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9C503F">
        <w:rPr>
          <w:kern w:val="0"/>
          <w:sz w:val="24"/>
        </w:rPr>
        <w:t>/(</w:t>
      </w:r>
      <w:r w:rsidRPr="009C503F">
        <w:rPr>
          <w:kern w:val="0"/>
          <w:sz w:val="24"/>
        </w:rPr>
        <w:t>累计亏损</w:t>
      </w:r>
      <w:r w:rsidRPr="009C503F">
        <w:rPr>
          <w:kern w:val="0"/>
          <w:sz w:val="24"/>
        </w:rPr>
        <w:t>)</w:t>
      </w:r>
      <w:r w:rsidRPr="009C503F">
        <w:rPr>
          <w:kern w:val="0"/>
          <w:sz w:val="24"/>
        </w:rPr>
        <w:t>。</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6.4.4.9</w:t>
      </w:r>
      <w:r w:rsidRPr="009C503F">
        <w:rPr>
          <w:b/>
          <w:color w:val="000000"/>
          <w:kern w:val="0"/>
          <w:sz w:val="24"/>
        </w:rPr>
        <w:t>收入</w:t>
      </w:r>
      <w:r w:rsidRPr="009C503F">
        <w:rPr>
          <w:b/>
          <w:color w:val="000000"/>
          <w:kern w:val="0"/>
          <w:sz w:val="24"/>
        </w:rPr>
        <w:t>/(</w:t>
      </w:r>
      <w:r w:rsidRPr="009C503F">
        <w:rPr>
          <w:b/>
          <w:color w:val="000000"/>
          <w:kern w:val="0"/>
          <w:sz w:val="24"/>
        </w:rPr>
        <w:t>损失</w:t>
      </w:r>
      <w:r w:rsidRPr="009C503F">
        <w:rPr>
          <w:b/>
          <w:color w:val="000000"/>
          <w:kern w:val="0"/>
          <w:sz w:val="24"/>
        </w:rPr>
        <w:t>)</w:t>
      </w:r>
      <w:r w:rsidRPr="009C503F">
        <w:rPr>
          <w:b/>
          <w:color w:val="000000"/>
          <w:kern w:val="0"/>
          <w:sz w:val="24"/>
        </w:rPr>
        <w:t>的确认和计量</w:t>
      </w:r>
    </w:p>
    <w:p w:rsidR="0028246F" w:rsidRDefault="000C152D">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28246F" w:rsidRDefault="000C152D">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9C503F" w:rsidRDefault="000C152D" w:rsidP="00571B8A">
      <w:pPr>
        <w:spacing w:before="29" w:line="288" w:lineRule="auto"/>
        <w:ind w:firstLineChars="200" w:firstLine="480"/>
        <w:rPr>
          <w:kern w:val="0"/>
          <w:sz w:val="24"/>
        </w:rPr>
      </w:pPr>
      <w:r>
        <w:rPr>
          <w:kern w:val="0"/>
          <w:sz w:val="24"/>
        </w:rPr>
        <w:t>应收款项在持有期间确认的利息收入按实际利率法计算，实际利率法与直线法差异较小的则按直线法计算。</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6.4.4.10</w:t>
      </w:r>
      <w:r w:rsidRPr="009C503F">
        <w:rPr>
          <w:b/>
          <w:color w:val="000000"/>
          <w:kern w:val="0"/>
          <w:sz w:val="24"/>
        </w:rPr>
        <w:t>费用的确认和计量</w:t>
      </w:r>
    </w:p>
    <w:p w:rsidR="0028246F" w:rsidRDefault="000C152D">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548F9" w:rsidRPr="009C503F" w:rsidRDefault="000C152D" w:rsidP="00571B8A">
      <w:pPr>
        <w:spacing w:before="29" w:line="288" w:lineRule="auto"/>
        <w:ind w:firstLineChars="200" w:firstLine="480"/>
        <w:rPr>
          <w:kern w:val="0"/>
          <w:sz w:val="24"/>
        </w:rPr>
      </w:pPr>
      <w:r>
        <w:rPr>
          <w:kern w:val="0"/>
          <w:sz w:val="24"/>
        </w:rPr>
        <w:t>其他金融负债在持有期间确认的利息支出按实际利率法计算，实际利率法与直线法差异较小的则按直线法计算。</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6.4.4.11</w:t>
      </w:r>
      <w:r w:rsidRPr="009C503F">
        <w:rPr>
          <w:b/>
          <w:color w:val="000000"/>
          <w:kern w:val="0"/>
          <w:sz w:val="24"/>
        </w:rPr>
        <w:t>基金的收益分配政策</w:t>
      </w:r>
    </w:p>
    <w:p w:rsidR="0028246F" w:rsidRDefault="000C152D">
      <w:pPr>
        <w:spacing w:before="29" w:line="288" w:lineRule="auto"/>
        <w:ind w:firstLineChars="200" w:firstLine="480"/>
        <w:rPr>
          <w:kern w:val="0"/>
          <w:sz w:val="24"/>
        </w:rPr>
      </w:pPr>
      <w:r>
        <w:rPr>
          <w:kern w:val="0"/>
          <w:sz w:val="24"/>
        </w:rPr>
        <w:t>本基金每一类别的基金份额享有同等分配权。本基金收益以现金形式分配，但基金份额持有人可选择现金红利或将现金红利按分红除权日的基金份额净值自动转为基金</w:t>
      </w:r>
      <w:r>
        <w:rPr>
          <w:kern w:val="0"/>
          <w:sz w:val="24"/>
        </w:rPr>
        <w:lastRenderedPageBreak/>
        <w:t>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1548F9" w:rsidRPr="009C503F" w:rsidRDefault="000C152D" w:rsidP="00571B8A">
      <w:pPr>
        <w:spacing w:before="29" w:line="288" w:lineRule="auto"/>
        <w:ind w:firstLineChars="200" w:firstLine="480"/>
        <w:rPr>
          <w:kern w:val="0"/>
          <w:sz w:val="24"/>
        </w:rPr>
      </w:pPr>
      <w:r>
        <w:rPr>
          <w:kern w:val="0"/>
          <w:sz w:val="24"/>
        </w:rPr>
        <w:t>经宣告的拟分配基金收益于分红除权日从所有者权益转出。</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6.4.4.12</w:t>
      </w:r>
      <w:r w:rsidRPr="009C503F">
        <w:rPr>
          <w:b/>
          <w:color w:val="000000"/>
          <w:kern w:val="0"/>
          <w:sz w:val="24"/>
        </w:rPr>
        <w:t>分部报告</w:t>
      </w:r>
    </w:p>
    <w:p w:rsidR="0028246F" w:rsidRDefault="000C152D">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548F9" w:rsidRPr="009C503F" w:rsidRDefault="000C152D" w:rsidP="00571B8A">
      <w:pPr>
        <w:spacing w:before="29" w:line="288" w:lineRule="auto"/>
        <w:ind w:firstLineChars="200" w:firstLine="480"/>
        <w:rPr>
          <w:kern w:val="0"/>
          <w:sz w:val="24"/>
        </w:rPr>
      </w:pPr>
      <w:r>
        <w:rPr>
          <w:kern w:val="0"/>
          <w:sz w:val="24"/>
        </w:rPr>
        <w:t>本基金目前以一个单一的经营分部运作，不需要进行分部报告的披露。</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6.4.4.13</w:t>
      </w:r>
      <w:r w:rsidRPr="009C503F">
        <w:rPr>
          <w:b/>
          <w:color w:val="000000"/>
          <w:kern w:val="0"/>
          <w:sz w:val="24"/>
        </w:rPr>
        <w:t>其他重要的会计政策和会计估计</w:t>
      </w:r>
    </w:p>
    <w:p w:rsidR="0028246F" w:rsidRDefault="000C152D">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28246F" w:rsidRDefault="000C152D">
      <w:pPr>
        <w:spacing w:before="29" w:line="288" w:lineRule="auto"/>
        <w:ind w:firstLineChars="200" w:firstLine="480"/>
        <w:rPr>
          <w:kern w:val="0"/>
          <w:sz w:val="24"/>
        </w:rPr>
      </w:pPr>
      <w:r>
        <w:rPr>
          <w:kern w:val="0"/>
          <w:sz w:val="24"/>
        </w:rPr>
        <w:t>(a)</w:t>
      </w:r>
      <w:r>
        <w:rPr>
          <w:kern w:val="0"/>
          <w:sz w:val="24"/>
        </w:rPr>
        <w:t>对于证券交易所上市的股票，若出现重大事项停牌或交易不活跃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[2008]38</w:t>
      </w:r>
      <w:r>
        <w:rPr>
          <w:kern w:val="0"/>
          <w:sz w:val="24"/>
        </w:rPr>
        <w:t>号《关于进一步规范证券投资基金估值业务的指导意见》，根据具体情况采用《关于发布中基协</w:t>
      </w:r>
      <w:r>
        <w:rPr>
          <w:kern w:val="0"/>
          <w:sz w:val="24"/>
        </w:rPr>
        <w:t>(AMAC)</w:t>
      </w:r>
      <w:r>
        <w:rPr>
          <w:kern w:val="0"/>
          <w:sz w:val="24"/>
        </w:rPr>
        <w:t>基金行业股票估值指数的通知》提供的指数收益法等估值技术进行估值。</w:t>
      </w:r>
    </w:p>
    <w:p w:rsidR="001548F9" w:rsidRPr="009C503F" w:rsidRDefault="000C152D" w:rsidP="00571B8A">
      <w:pPr>
        <w:spacing w:before="29" w:line="288" w:lineRule="auto"/>
        <w:ind w:firstLineChars="200" w:firstLine="480"/>
        <w:rPr>
          <w:kern w:val="0"/>
          <w:sz w:val="24"/>
        </w:rPr>
      </w:pPr>
      <w:r>
        <w:rPr>
          <w:kern w:val="0"/>
          <w:sz w:val="24"/>
        </w:rPr>
        <w:t>(b)</w:t>
      </w:r>
      <w:r>
        <w:rPr>
          <w:kern w:val="0"/>
          <w:sz w:val="24"/>
        </w:rPr>
        <w:t>在银行间同业市场交易的债券品种，根据中国证监会证监会计字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rsidR="0028246F" w:rsidRDefault="000C152D">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号《关于上市公司股息红利差别化个人所得税政策有关问题的通知》及其他相关财税法规和实务操作，主要税项列示如下：</w:t>
      </w:r>
    </w:p>
    <w:p w:rsidR="0028246F" w:rsidRDefault="000C152D">
      <w:pPr>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以发行基金方式募集资金不属于营业税征收范围，不征收营业税。基金买卖股票、债券的差价收入不予征收营业税。</w:t>
      </w:r>
    </w:p>
    <w:p w:rsidR="0028246F" w:rsidRDefault="000C152D">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对基金从证券市场中取得的收入，包括买卖股票、债券的差价收入，股权的股息、红利收入，债券的利息收入及其他收入，暂不征收企业所得税。</w:t>
      </w:r>
    </w:p>
    <w:p w:rsidR="0028246F" w:rsidRDefault="000C152D">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年的，于</w:t>
      </w:r>
      <w:r>
        <w:rPr>
          <w:kern w:val="0"/>
          <w:sz w:val="24"/>
        </w:rPr>
        <w:t>2015</w:t>
      </w:r>
      <w:r>
        <w:rPr>
          <w:kern w:val="0"/>
          <w:sz w:val="24"/>
        </w:rPr>
        <w:t>年</w:t>
      </w:r>
      <w:r>
        <w:rPr>
          <w:kern w:val="0"/>
          <w:sz w:val="24"/>
        </w:rPr>
        <w:t>9</w:t>
      </w:r>
      <w:r>
        <w:rPr>
          <w:kern w:val="0"/>
          <w:sz w:val="24"/>
        </w:rPr>
        <w:t>月</w:t>
      </w:r>
      <w:r>
        <w:rPr>
          <w:kern w:val="0"/>
          <w:sz w:val="24"/>
        </w:rPr>
        <w:t>8</w:t>
      </w:r>
      <w:r>
        <w:rPr>
          <w:kern w:val="0"/>
          <w:sz w:val="24"/>
        </w:rPr>
        <w:t>日前暂减按</w:t>
      </w:r>
      <w:r>
        <w:rPr>
          <w:kern w:val="0"/>
          <w:sz w:val="24"/>
        </w:rPr>
        <w:t>25%</w:t>
      </w:r>
      <w:r>
        <w:rPr>
          <w:kern w:val="0"/>
          <w:sz w:val="24"/>
        </w:rPr>
        <w:t>计入应纳税所得额，自</w:t>
      </w:r>
      <w:r>
        <w:rPr>
          <w:kern w:val="0"/>
          <w:sz w:val="24"/>
        </w:rPr>
        <w:t>2015</w:t>
      </w:r>
      <w:r>
        <w:rPr>
          <w:kern w:val="0"/>
          <w:sz w:val="24"/>
        </w:rPr>
        <w:t>年</w:t>
      </w:r>
      <w:r>
        <w:rPr>
          <w:kern w:val="0"/>
          <w:sz w:val="24"/>
        </w:rPr>
        <w:t>9</w:t>
      </w:r>
      <w:r>
        <w:rPr>
          <w:kern w:val="0"/>
          <w:sz w:val="24"/>
        </w:rPr>
        <w:t>月</w:t>
      </w:r>
      <w:r>
        <w:rPr>
          <w:kern w:val="0"/>
          <w:sz w:val="24"/>
        </w:rPr>
        <w:t>8</w:t>
      </w:r>
      <w:r>
        <w:rPr>
          <w:kern w:val="0"/>
          <w:sz w:val="24"/>
        </w:rPr>
        <w:t>日起，暂免征收个人所得税。对基金持有的上市公司限售股，解禁后取得的股息、红利收入，按照上述规定计算纳税，持股时间自解禁日起计算；解禁前取得的股息、红利收入继续暂减按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548F9" w:rsidRPr="009C503F" w:rsidRDefault="000C152D" w:rsidP="00571B8A">
      <w:pPr>
        <w:spacing w:before="29" w:line="288" w:lineRule="auto"/>
        <w:ind w:firstLineChars="200" w:firstLine="480"/>
        <w:rPr>
          <w:kern w:val="0"/>
          <w:sz w:val="24"/>
        </w:rPr>
      </w:pPr>
      <w:r>
        <w:rPr>
          <w:kern w:val="0"/>
          <w:sz w:val="24"/>
        </w:rPr>
        <w:t>(4)</w:t>
      </w:r>
      <w:r>
        <w:rPr>
          <w:kern w:val="0"/>
          <w:sz w:val="24"/>
        </w:rPr>
        <w:t>基金卖出股票按</w:t>
      </w:r>
      <w:r>
        <w:rPr>
          <w:kern w:val="0"/>
          <w:sz w:val="24"/>
        </w:rPr>
        <w:t>0.1%</w:t>
      </w:r>
      <w:r>
        <w:rPr>
          <w:kern w:val="0"/>
          <w:sz w:val="24"/>
        </w:rPr>
        <w:t>的税率缴纳股票交易印花税，买入股票不征收股票交易印花税。</w:t>
      </w:r>
    </w:p>
    <w:p w:rsidR="001548F9" w:rsidRPr="009C503F" w:rsidRDefault="001548F9" w:rsidP="00571B8A">
      <w:pPr>
        <w:autoSpaceDE w:val="0"/>
        <w:autoSpaceDN w:val="0"/>
        <w:adjustRightInd w:val="0"/>
        <w:spacing w:before="29" w:line="288" w:lineRule="auto"/>
        <w:jc w:val="left"/>
        <w:rPr>
          <w:b/>
          <w:bCs/>
          <w:color w:val="000000"/>
          <w:kern w:val="0"/>
          <w:sz w:val="24"/>
        </w:rPr>
      </w:pPr>
    </w:p>
    <w:p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rsidTr="00624F0A">
        <w:trPr>
          <w:trHeight w:val="34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2,327,833.80</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2,327,833.80</w:t>
            </w:r>
          </w:p>
        </w:tc>
      </w:tr>
    </w:tbl>
    <w:p w:rsidR="001548F9" w:rsidRPr="009C503F" w:rsidRDefault="001548F9" w:rsidP="00571B8A">
      <w:pPr>
        <w:spacing w:before="29" w:line="288" w:lineRule="auto"/>
        <w:rPr>
          <w:bCs/>
          <w:color w:val="000000"/>
          <w:sz w:val="24"/>
        </w:rPr>
      </w:pPr>
      <w:r w:rsidRPr="009C503F">
        <w:rPr>
          <w:bCs/>
          <w:color w:val="000000"/>
          <w:sz w:val="24"/>
        </w:rPr>
        <w:tab/>
      </w:r>
    </w:p>
    <w:p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rsidTr="001E67DC">
        <w:trPr>
          <w:trHeight w:val="255"/>
        </w:trPr>
        <w:tc>
          <w:tcPr>
            <w:tcW w:w="2268" w:type="dxa"/>
            <w:gridSpan w:val="2"/>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rsidR="001548F9" w:rsidRPr="009C503F" w:rsidRDefault="001548F9" w:rsidP="00571B8A">
            <w:pPr>
              <w:spacing w:before="29" w:line="288" w:lineRule="auto"/>
              <w:jc w:val="center"/>
              <w:rPr>
                <w:color w:val="000000"/>
                <w:kern w:val="0"/>
                <w:sz w:val="24"/>
              </w:rPr>
            </w:pPr>
            <w:r w:rsidRPr="009C503F">
              <w:rPr>
                <w:color w:val="000000"/>
                <w:kern w:val="0"/>
                <w:sz w:val="24"/>
              </w:rPr>
              <w:lastRenderedPageBreak/>
              <w:t>2016</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rsidTr="001E67DC">
        <w:trPr>
          <w:trHeight w:val="270"/>
        </w:trPr>
        <w:tc>
          <w:tcPr>
            <w:tcW w:w="2268" w:type="dxa"/>
            <w:gridSpan w:val="2"/>
            <w:vMerge/>
            <w:vAlign w:val="center"/>
          </w:tcPr>
          <w:p w:rsidR="001548F9" w:rsidRPr="009C503F" w:rsidRDefault="001548F9" w:rsidP="00571B8A">
            <w:pPr>
              <w:widowControl/>
              <w:spacing w:before="29" w:line="288" w:lineRule="auto"/>
              <w:jc w:val="left"/>
              <w:rPr>
                <w:color w:val="000000"/>
                <w:kern w:val="0"/>
                <w:sz w:val="24"/>
              </w:rPr>
            </w:pPr>
          </w:p>
        </w:tc>
        <w:tc>
          <w:tcPr>
            <w:tcW w:w="2201"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rsidTr="001E67DC">
        <w:trPr>
          <w:trHeight w:val="270"/>
        </w:trPr>
        <w:tc>
          <w:tcPr>
            <w:tcW w:w="2268" w:type="dxa"/>
            <w:gridSpan w:val="2"/>
            <w:vAlign w:val="center"/>
          </w:tcPr>
          <w:p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21,564,818.03</w:t>
            </w:r>
          </w:p>
        </w:tc>
        <w:tc>
          <w:tcPr>
            <w:tcW w:w="2264"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22,905,313.22</w:t>
            </w:r>
          </w:p>
        </w:tc>
        <w:tc>
          <w:tcPr>
            <w:tcW w:w="2265"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1,340,495.19</w:t>
            </w:r>
          </w:p>
        </w:tc>
      </w:tr>
      <w:tr w:rsidR="00DE2112" w:rsidRPr="009C503F" w:rsidTr="001E67DC">
        <w:trPr>
          <w:trHeight w:val="285"/>
        </w:trPr>
        <w:tc>
          <w:tcPr>
            <w:tcW w:w="2268" w:type="dxa"/>
            <w:gridSpan w:val="2"/>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rsidTr="001E67DC">
        <w:trPr>
          <w:trHeight w:val="285"/>
        </w:trPr>
        <w:tc>
          <w:tcPr>
            <w:tcW w:w="808" w:type="dxa"/>
            <w:vMerge w:val="restart"/>
            <w:vAlign w:val="center"/>
          </w:tcPr>
          <w:p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25,869,745.50</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25,856,145.50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-13,600.00</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510,472,309.88</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510,819,000.00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346,690.12</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color w:val="000000"/>
                <w:sz w:val="24"/>
              </w:rPr>
            </w:pPr>
            <w:r w:rsidRPr="009C503F">
              <w:rPr>
                <w:sz w:val="24"/>
              </w:rPr>
              <w:t>536,342,055.38</w:t>
            </w:r>
          </w:p>
        </w:tc>
        <w:tc>
          <w:tcPr>
            <w:tcW w:w="2264" w:type="dxa"/>
            <w:vAlign w:val="center"/>
          </w:tcPr>
          <w:p w:rsidR="00DE2112" w:rsidRPr="009C503F" w:rsidRDefault="00DE2112" w:rsidP="00571B8A">
            <w:pPr>
              <w:spacing w:before="29" w:line="288" w:lineRule="auto"/>
              <w:jc w:val="right"/>
              <w:rPr>
                <w:color w:val="000000"/>
                <w:sz w:val="24"/>
              </w:rPr>
            </w:pPr>
            <w:r w:rsidRPr="009C503F">
              <w:rPr>
                <w:sz w:val="24"/>
              </w:rPr>
              <w:t>536,675,145.50</w:t>
            </w:r>
          </w:p>
        </w:tc>
        <w:tc>
          <w:tcPr>
            <w:tcW w:w="2265" w:type="dxa"/>
            <w:vAlign w:val="center"/>
          </w:tcPr>
          <w:p w:rsidR="00DE2112" w:rsidRPr="009C503F" w:rsidRDefault="00DE2112" w:rsidP="00571B8A">
            <w:pPr>
              <w:spacing w:before="29" w:line="288" w:lineRule="auto"/>
              <w:jc w:val="right"/>
              <w:rPr>
                <w:color w:val="000000"/>
                <w:sz w:val="24"/>
              </w:rPr>
            </w:pPr>
            <w:r w:rsidRPr="009C503F">
              <w:rPr>
                <w:sz w:val="24"/>
              </w:rPr>
              <w:t>333,090.12</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sz w:val="24"/>
              </w:rPr>
            </w:pPr>
            <w:r w:rsidRPr="009C503F">
              <w:rPr>
                <w:sz w:val="24"/>
              </w:rPr>
              <w:t>557,906,873.41</w:t>
            </w:r>
          </w:p>
        </w:tc>
        <w:tc>
          <w:tcPr>
            <w:tcW w:w="2264" w:type="dxa"/>
            <w:vAlign w:val="center"/>
          </w:tcPr>
          <w:p w:rsidR="00DE2112" w:rsidRPr="009C503F" w:rsidRDefault="00DE2112" w:rsidP="00571B8A">
            <w:pPr>
              <w:spacing w:before="29" w:line="288" w:lineRule="auto"/>
              <w:jc w:val="right"/>
              <w:rPr>
                <w:sz w:val="24"/>
              </w:rPr>
            </w:pPr>
            <w:r w:rsidRPr="009C503F">
              <w:rPr>
                <w:sz w:val="24"/>
              </w:rPr>
              <w:t>559,580,458.72</w:t>
            </w:r>
          </w:p>
        </w:tc>
        <w:tc>
          <w:tcPr>
            <w:tcW w:w="2265" w:type="dxa"/>
            <w:vAlign w:val="center"/>
          </w:tcPr>
          <w:p w:rsidR="00DE2112" w:rsidRPr="009C503F" w:rsidRDefault="00DE2112" w:rsidP="00571B8A">
            <w:pPr>
              <w:spacing w:before="29" w:line="288" w:lineRule="auto"/>
              <w:jc w:val="right"/>
              <w:rPr>
                <w:sz w:val="24"/>
              </w:rPr>
            </w:pPr>
            <w:r w:rsidRPr="009C503F">
              <w:rPr>
                <w:sz w:val="24"/>
              </w:rPr>
              <w:t>1,673,585.31</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本基金本报告期末未持有买入返售金融资产。</w:t>
      </w:r>
    </w:p>
    <w:p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D02EEF">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02EEF">
        <w:trPr>
          <w:trHeight w:val="25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375.53</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1,508.20</w:t>
            </w:r>
          </w:p>
        </w:tc>
      </w:tr>
      <w:tr w:rsidR="001548F9" w:rsidRPr="009C503F" w:rsidTr="00D02EEF">
        <w:trPr>
          <w:trHeight w:val="269"/>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4,019,626.37</w:t>
            </w:r>
          </w:p>
        </w:tc>
      </w:tr>
      <w:tr w:rsidR="001548F9" w:rsidRPr="009C503F" w:rsidTr="00D02EEF">
        <w:trPr>
          <w:trHeight w:val="28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305"/>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4.60</w:t>
            </w:r>
          </w:p>
        </w:tc>
      </w:tr>
      <w:tr w:rsidR="006C0DC2" w:rsidRPr="009C503F" w:rsidTr="00D02EEF">
        <w:trPr>
          <w:trHeight w:val="330"/>
        </w:trPr>
        <w:tc>
          <w:tcPr>
            <w:tcW w:w="3701" w:type="dxa"/>
            <w:tcMar>
              <w:left w:w="108" w:type="dxa"/>
              <w:right w:w="108" w:type="dxa"/>
            </w:tcMar>
            <w:vAlign w:val="center"/>
          </w:tcPr>
          <w:p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4,021,514.70</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rsidR="001548F9" w:rsidRPr="009C503F" w:rsidRDefault="001548F9" w:rsidP="00571B8A">
      <w:pPr>
        <w:tabs>
          <w:tab w:val="left" w:pos="426"/>
        </w:tabs>
        <w:spacing w:before="29" w:line="288" w:lineRule="auto"/>
        <w:jc w:val="left"/>
        <w:rPr>
          <w:kern w:val="0"/>
          <w:sz w:val="24"/>
        </w:rPr>
      </w:pPr>
      <w:r w:rsidRPr="009C503F">
        <w:rPr>
          <w:kern w:val="0"/>
          <w:sz w:val="24"/>
        </w:rPr>
        <w:lastRenderedPageBreak/>
        <w:t>本基金本报告期末未持有其他资产。</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B61ACC">
        <w:trPr>
          <w:trHeight w:val="211"/>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41,587.93</w:t>
            </w:r>
          </w:p>
        </w:tc>
      </w:tr>
      <w:tr w:rsidR="001548F9" w:rsidRPr="009C503F" w:rsidTr="00B61ACC">
        <w:trPr>
          <w:trHeight w:val="296"/>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6,272.12</w:t>
            </w:r>
          </w:p>
        </w:tc>
      </w:tr>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47,860.05</w:t>
            </w:r>
          </w:p>
        </w:tc>
      </w:tr>
    </w:tbl>
    <w:p w:rsidR="001548F9" w:rsidRPr="009C503F" w:rsidRDefault="001548F9" w:rsidP="00571B8A">
      <w:pPr>
        <w:spacing w:before="29" w:line="288" w:lineRule="auto"/>
        <w:rPr>
          <w:b/>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AE73DA">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28246F">
        <w:tc>
          <w:tcPr>
            <w:tcW w:w="3610" w:type="dxa"/>
            <w:vAlign w:val="center"/>
          </w:tcPr>
          <w:p w:rsidR="0028246F" w:rsidRDefault="000C152D">
            <w:pPr>
              <w:jc w:val="left"/>
            </w:pPr>
            <w:r>
              <w:rPr>
                <w:sz w:val="24"/>
              </w:rPr>
              <w:t>预提信息披露费</w:t>
            </w:r>
          </w:p>
        </w:tc>
        <w:tc>
          <w:tcPr>
            <w:tcW w:w="5388" w:type="dxa"/>
            <w:vAlign w:val="center"/>
          </w:tcPr>
          <w:p w:rsidR="0028246F" w:rsidRDefault="000C152D">
            <w:pPr>
              <w:jc w:val="right"/>
            </w:pPr>
            <w:r>
              <w:rPr>
                <w:sz w:val="24"/>
              </w:rPr>
              <w:t>49,606.20</w:t>
            </w:r>
          </w:p>
        </w:tc>
      </w:tr>
      <w:tr w:rsidR="0028246F">
        <w:tc>
          <w:tcPr>
            <w:tcW w:w="3610" w:type="dxa"/>
            <w:vAlign w:val="center"/>
          </w:tcPr>
          <w:p w:rsidR="0028246F" w:rsidRDefault="000C152D">
            <w:pPr>
              <w:jc w:val="left"/>
            </w:pPr>
            <w:r>
              <w:rPr>
                <w:sz w:val="24"/>
              </w:rPr>
              <w:t>预提审计费</w:t>
            </w:r>
          </w:p>
        </w:tc>
        <w:tc>
          <w:tcPr>
            <w:tcW w:w="5388" w:type="dxa"/>
            <w:vAlign w:val="center"/>
          </w:tcPr>
          <w:p w:rsidR="0028246F" w:rsidRDefault="000C152D">
            <w:pPr>
              <w:jc w:val="right"/>
            </w:pPr>
            <w:r>
              <w:rPr>
                <w:sz w:val="24"/>
              </w:rPr>
              <w:t>16,535.40</w:t>
            </w:r>
          </w:p>
        </w:tc>
      </w:tr>
      <w:tr w:rsidR="001548F9" w:rsidRPr="009C503F" w:rsidTr="00AE73DA">
        <w:trPr>
          <w:trHeight w:val="325"/>
        </w:trPr>
        <w:tc>
          <w:tcPr>
            <w:tcW w:w="3701" w:type="dxa"/>
            <w:tcMar>
              <w:left w:w="108" w:type="dxa"/>
              <w:right w:w="108" w:type="dxa"/>
            </w:tcMar>
            <w:vAlign w:val="center"/>
          </w:tcPr>
          <w:p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66,141.60</w:t>
            </w:r>
          </w:p>
        </w:tc>
      </w:tr>
    </w:tbl>
    <w:p w:rsidR="001548F9" w:rsidRPr="009C503F" w:rsidRDefault="001548F9" w:rsidP="00571B8A">
      <w:pPr>
        <w:spacing w:before="29" w:line="288" w:lineRule="auto"/>
        <w:rPr>
          <w:b/>
          <w:bCs/>
          <w:color w:val="000000"/>
          <w:sz w:val="24"/>
        </w:rPr>
      </w:pPr>
    </w:p>
    <w:p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rsidR="001548F9" w:rsidRPr="009C503F" w:rsidRDefault="001548F9" w:rsidP="00571B8A">
      <w:pPr>
        <w:adjustRightInd w:val="0"/>
        <w:snapToGrid w:val="0"/>
        <w:spacing w:before="29" w:line="288" w:lineRule="auto"/>
        <w:rPr>
          <w:b/>
          <w:color w:val="000000"/>
          <w:sz w:val="24"/>
        </w:rPr>
      </w:pPr>
      <w:r w:rsidRPr="009C503F">
        <w:rPr>
          <w:sz w:val="24"/>
        </w:rPr>
        <w:t>交银优择回报灵活配置混合</w:t>
      </w:r>
      <w:r w:rsidRPr="009C503F">
        <w:rPr>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基金合同生效日</w:t>
            </w:r>
          </w:p>
        </w:tc>
        <w:tc>
          <w:tcPr>
            <w:tcW w:w="3120" w:type="dxa"/>
            <w:vAlign w:val="center"/>
          </w:tcPr>
          <w:p w:rsidR="001548F9" w:rsidRPr="009C503F" w:rsidRDefault="001548F9" w:rsidP="00571B8A">
            <w:pPr>
              <w:spacing w:before="29" w:line="288" w:lineRule="auto"/>
              <w:jc w:val="right"/>
              <w:rPr>
                <w:sz w:val="24"/>
              </w:rPr>
            </w:pPr>
            <w:r w:rsidRPr="009C503F">
              <w:rPr>
                <w:sz w:val="24"/>
              </w:rPr>
              <w:t>500,079,963.23</w:t>
            </w:r>
          </w:p>
        </w:tc>
        <w:tc>
          <w:tcPr>
            <w:tcW w:w="3120" w:type="dxa"/>
            <w:vAlign w:val="center"/>
          </w:tcPr>
          <w:p w:rsidR="001548F9" w:rsidRPr="009C503F" w:rsidRDefault="001548F9" w:rsidP="00571B8A">
            <w:pPr>
              <w:spacing w:before="29" w:line="288" w:lineRule="auto"/>
              <w:jc w:val="right"/>
              <w:rPr>
                <w:sz w:val="24"/>
              </w:rPr>
            </w:pPr>
            <w:r w:rsidRPr="009C503F">
              <w:rPr>
                <w:sz w:val="24"/>
              </w:rPr>
              <w:t>500,079,963.23</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500,079,963.23</w:t>
            </w:r>
          </w:p>
        </w:tc>
        <w:tc>
          <w:tcPr>
            <w:tcW w:w="3120" w:type="dxa"/>
            <w:vAlign w:val="center"/>
          </w:tcPr>
          <w:p w:rsidR="001548F9" w:rsidRPr="009C503F" w:rsidRDefault="001548F9" w:rsidP="00571B8A">
            <w:pPr>
              <w:spacing w:before="29" w:line="288" w:lineRule="auto"/>
              <w:jc w:val="right"/>
              <w:rPr>
                <w:sz w:val="24"/>
              </w:rPr>
            </w:pPr>
            <w:r w:rsidRPr="009C503F">
              <w:rPr>
                <w:sz w:val="24"/>
              </w:rPr>
              <w:t>500,079,963.23</w:t>
            </w:r>
          </w:p>
        </w:tc>
      </w:tr>
    </w:tbl>
    <w:p w:rsidR="004B4DDB" w:rsidRPr="009C503F" w:rsidRDefault="004B4DDB"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b/>
          <w:color w:val="000000"/>
          <w:sz w:val="24"/>
        </w:rPr>
      </w:pPr>
      <w:r w:rsidRPr="009C503F">
        <w:rPr>
          <w:sz w:val="24"/>
        </w:rPr>
        <w:t>交银优择回报灵活配置混合</w:t>
      </w:r>
      <w:r w:rsidRPr="009C503F">
        <w:rPr>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基金合同生效日</w:t>
            </w:r>
          </w:p>
        </w:tc>
        <w:tc>
          <w:tcPr>
            <w:tcW w:w="3120" w:type="dxa"/>
            <w:vAlign w:val="center"/>
          </w:tcPr>
          <w:p w:rsidR="001548F9" w:rsidRPr="009C503F" w:rsidRDefault="001548F9" w:rsidP="00571B8A">
            <w:pPr>
              <w:spacing w:before="29" w:line="288" w:lineRule="auto"/>
              <w:jc w:val="right"/>
              <w:rPr>
                <w:sz w:val="24"/>
              </w:rPr>
            </w:pPr>
            <w:r w:rsidRPr="009C503F">
              <w:rPr>
                <w:sz w:val="24"/>
              </w:rPr>
              <w:t>5,450.59</w:t>
            </w:r>
          </w:p>
        </w:tc>
        <w:tc>
          <w:tcPr>
            <w:tcW w:w="3120" w:type="dxa"/>
            <w:vAlign w:val="center"/>
          </w:tcPr>
          <w:p w:rsidR="001548F9" w:rsidRPr="009C503F" w:rsidRDefault="001548F9" w:rsidP="00571B8A">
            <w:pPr>
              <w:spacing w:before="29" w:line="288" w:lineRule="auto"/>
              <w:jc w:val="right"/>
              <w:rPr>
                <w:sz w:val="24"/>
              </w:rPr>
            </w:pPr>
            <w:r w:rsidRPr="009C503F">
              <w:rPr>
                <w:sz w:val="24"/>
              </w:rPr>
              <w:t>5,450.59</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5,450.59</w:t>
            </w:r>
          </w:p>
        </w:tc>
        <w:tc>
          <w:tcPr>
            <w:tcW w:w="3120" w:type="dxa"/>
            <w:vAlign w:val="center"/>
          </w:tcPr>
          <w:p w:rsidR="001548F9" w:rsidRPr="009C503F" w:rsidRDefault="001548F9" w:rsidP="00571B8A">
            <w:pPr>
              <w:spacing w:before="29" w:line="288" w:lineRule="auto"/>
              <w:jc w:val="right"/>
              <w:rPr>
                <w:sz w:val="24"/>
              </w:rPr>
            </w:pPr>
            <w:r w:rsidRPr="009C503F">
              <w:rPr>
                <w:sz w:val="24"/>
              </w:rPr>
              <w:t>5,450.59</w:t>
            </w:r>
          </w:p>
        </w:tc>
      </w:tr>
    </w:tbl>
    <w:p w:rsidR="00CC3329" w:rsidRDefault="00CC3329" w:rsidP="00CC3329">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CC3329" w:rsidRDefault="00CC3329" w:rsidP="00CC3329">
      <w:pPr>
        <w:widowControl/>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CC3329" w:rsidRPr="009C503F" w:rsidRDefault="00CC3329" w:rsidP="00CC3329">
      <w:pPr>
        <w:widowControl/>
        <w:spacing w:before="29" w:line="288" w:lineRule="auto"/>
        <w:jc w:val="left"/>
        <w:rPr>
          <w:kern w:val="0"/>
          <w:sz w:val="24"/>
        </w:rPr>
      </w:pPr>
      <w:r>
        <w:rPr>
          <w:kern w:val="0"/>
          <w:sz w:val="24"/>
        </w:rPr>
        <w:t xml:space="preserve">    3</w:t>
      </w:r>
      <w:r>
        <w:rPr>
          <w:kern w:val="0"/>
          <w:sz w:val="24"/>
        </w:rPr>
        <w:t>、本基金于</w:t>
      </w:r>
      <w:r>
        <w:rPr>
          <w:kern w:val="0"/>
          <w:sz w:val="24"/>
        </w:rPr>
        <w:t>2016</w:t>
      </w:r>
      <w:r>
        <w:rPr>
          <w:kern w:val="0"/>
          <w:sz w:val="24"/>
        </w:rPr>
        <w:t>年</w:t>
      </w:r>
      <w:r>
        <w:rPr>
          <w:kern w:val="0"/>
          <w:sz w:val="24"/>
        </w:rPr>
        <w:t>4</w:t>
      </w:r>
      <w:r>
        <w:rPr>
          <w:kern w:val="0"/>
          <w:sz w:val="24"/>
        </w:rPr>
        <w:t>月</w:t>
      </w:r>
      <w:r>
        <w:rPr>
          <w:kern w:val="0"/>
          <w:sz w:val="24"/>
        </w:rPr>
        <w:t>15</w:t>
      </w:r>
      <w:r>
        <w:rPr>
          <w:kern w:val="0"/>
          <w:sz w:val="24"/>
        </w:rPr>
        <w:t>日公开发售，共募集有效净认购资金</w:t>
      </w:r>
      <w:r>
        <w:rPr>
          <w:kern w:val="0"/>
          <w:sz w:val="24"/>
        </w:rPr>
        <w:t>500,040,409.16</w:t>
      </w:r>
      <w:r>
        <w:rPr>
          <w:kern w:val="0"/>
          <w:sz w:val="24"/>
        </w:rPr>
        <w:t>元。根据《交银施罗德优择回报灵活配置混合型证券投资基金招募说明书》的规定，本基金设立募集期内认购资金产生的利息收入</w:t>
      </w:r>
      <w:r>
        <w:rPr>
          <w:kern w:val="0"/>
          <w:sz w:val="24"/>
        </w:rPr>
        <w:t>45,004.66</w:t>
      </w:r>
      <w:r>
        <w:rPr>
          <w:kern w:val="0"/>
          <w:sz w:val="24"/>
        </w:rPr>
        <w:t>元在本基金成立后，折算为</w:t>
      </w:r>
      <w:r>
        <w:rPr>
          <w:kern w:val="0"/>
          <w:sz w:val="24"/>
        </w:rPr>
        <w:t>45,004.66</w:t>
      </w:r>
      <w:r>
        <w:rPr>
          <w:kern w:val="0"/>
          <w:sz w:val="24"/>
        </w:rPr>
        <w:t>份基金份额，划入基金份额持有人账户。</w:t>
      </w:r>
    </w:p>
    <w:p w:rsidR="001548F9" w:rsidRPr="00CC3329" w:rsidRDefault="001548F9" w:rsidP="00571B8A">
      <w:pPr>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rsidR="001548F9" w:rsidRPr="009C503F" w:rsidRDefault="001548F9" w:rsidP="00571B8A">
      <w:pPr>
        <w:spacing w:before="29" w:line="288" w:lineRule="auto"/>
        <w:rPr>
          <w:color w:val="000000"/>
          <w:sz w:val="24"/>
        </w:rPr>
      </w:pPr>
      <w:r w:rsidRPr="009C503F">
        <w:rPr>
          <w:color w:val="000000"/>
          <w:sz w:val="24"/>
        </w:rPr>
        <w:t>交银优择回报灵活配置混合</w:t>
      </w:r>
      <w:r w:rsidRPr="009C503F">
        <w:rPr>
          <w:color w:val="000000"/>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rsidR="001548F9" w:rsidRPr="009C503F" w:rsidRDefault="001548F9" w:rsidP="00571B8A">
            <w:pPr>
              <w:spacing w:before="29" w:line="288" w:lineRule="auto"/>
              <w:jc w:val="right"/>
              <w:rPr>
                <w:sz w:val="24"/>
              </w:rPr>
            </w:pPr>
            <w:r w:rsidRPr="009C503F">
              <w:rPr>
                <w:sz w:val="24"/>
              </w:rPr>
              <w:t>2,099,835.30</w:t>
            </w:r>
          </w:p>
        </w:tc>
        <w:tc>
          <w:tcPr>
            <w:tcW w:w="2236" w:type="dxa"/>
            <w:vAlign w:val="center"/>
          </w:tcPr>
          <w:p w:rsidR="001548F9" w:rsidRPr="009C503F" w:rsidRDefault="001548F9" w:rsidP="00571B8A">
            <w:pPr>
              <w:spacing w:before="29" w:line="288" w:lineRule="auto"/>
              <w:jc w:val="right"/>
              <w:rPr>
                <w:sz w:val="24"/>
              </w:rPr>
            </w:pPr>
            <w:r w:rsidRPr="009C503F">
              <w:rPr>
                <w:sz w:val="24"/>
              </w:rPr>
              <w:t>1,673,567.05</w:t>
            </w:r>
          </w:p>
        </w:tc>
        <w:tc>
          <w:tcPr>
            <w:tcW w:w="2237" w:type="dxa"/>
            <w:vAlign w:val="center"/>
          </w:tcPr>
          <w:p w:rsidR="001548F9" w:rsidRPr="009C503F" w:rsidRDefault="001548F9" w:rsidP="00571B8A">
            <w:pPr>
              <w:spacing w:before="29" w:line="288" w:lineRule="auto"/>
              <w:jc w:val="right"/>
              <w:rPr>
                <w:sz w:val="24"/>
              </w:rPr>
            </w:pPr>
            <w:r w:rsidRPr="009C503F">
              <w:rPr>
                <w:sz w:val="24"/>
              </w:rPr>
              <w:t>3,773,402.35</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rsidR="001548F9" w:rsidRPr="009C503F" w:rsidRDefault="001548F9" w:rsidP="00571B8A">
            <w:pPr>
              <w:spacing w:before="29" w:line="288" w:lineRule="auto"/>
              <w:jc w:val="right"/>
              <w:rPr>
                <w:sz w:val="24"/>
              </w:rPr>
            </w:pPr>
            <w:r w:rsidRPr="009C503F">
              <w:rPr>
                <w:sz w:val="24"/>
              </w:rPr>
              <w:t>2,099,835.30</w:t>
            </w:r>
          </w:p>
        </w:tc>
        <w:tc>
          <w:tcPr>
            <w:tcW w:w="2236" w:type="dxa"/>
            <w:vAlign w:val="center"/>
          </w:tcPr>
          <w:p w:rsidR="001548F9" w:rsidRPr="009C503F" w:rsidRDefault="001548F9" w:rsidP="00571B8A">
            <w:pPr>
              <w:spacing w:before="29" w:line="288" w:lineRule="auto"/>
              <w:jc w:val="right"/>
              <w:rPr>
                <w:sz w:val="24"/>
              </w:rPr>
            </w:pPr>
            <w:r w:rsidRPr="009C503F">
              <w:rPr>
                <w:sz w:val="24"/>
              </w:rPr>
              <w:t>1,673,567.05</w:t>
            </w:r>
          </w:p>
        </w:tc>
        <w:tc>
          <w:tcPr>
            <w:tcW w:w="2237" w:type="dxa"/>
            <w:vAlign w:val="center"/>
          </w:tcPr>
          <w:p w:rsidR="001548F9" w:rsidRPr="009C503F" w:rsidRDefault="001548F9" w:rsidP="00571B8A">
            <w:pPr>
              <w:spacing w:before="29" w:line="288" w:lineRule="auto"/>
              <w:jc w:val="right"/>
              <w:rPr>
                <w:sz w:val="24"/>
              </w:rPr>
            </w:pPr>
            <w:r w:rsidRPr="009C503F">
              <w:rPr>
                <w:sz w:val="24"/>
              </w:rPr>
              <w:t>3,773,402.35</w:t>
            </w:r>
          </w:p>
        </w:tc>
      </w:tr>
    </w:tbl>
    <w:p w:rsidR="00B04CD8" w:rsidRPr="009C503F" w:rsidRDefault="00B04CD8"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color w:val="000000"/>
          <w:sz w:val="24"/>
        </w:rPr>
      </w:pPr>
      <w:r w:rsidRPr="009C503F">
        <w:rPr>
          <w:color w:val="000000"/>
          <w:sz w:val="24"/>
        </w:rPr>
        <w:t>交银优择回报灵活配置混合</w:t>
      </w:r>
      <w:r w:rsidRPr="009C503F">
        <w:rPr>
          <w:color w:val="000000"/>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rsidR="001548F9" w:rsidRPr="009C503F" w:rsidRDefault="001548F9" w:rsidP="00571B8A">
            <w:pPr>
              <w:spacing w:before="29" w:line="288" w:lineRule="auto"/>
              <w:jc w:val="right"/>
              <w:rPr>
                <w:sz w:val="24"/>
              </w:rPr>
            </w:pPr>
            <w:r w:rsidRPr="009C503F">
              <w:rPr>
                <w:sz w:val="24"/>
              </w:rPr>
              <w:t>20.73</w:t>
            </w:r>
          </w:p>
        </w:tc>
        <w:tc>
          <w:tcPr>
            <w:tcW w:w="2138" w:type="dxa"/>
            <w:vAlign w:val="center"/>
          </w:tcPr>
          <w:p w:rsidR="001548F9" w:rsidRPr="009C503F" w:rsidRDefault="001548F9" w:rsidP="00571B8A">
            <w:pPr>
              <w:spacing w:before="29" w:line="288" w:lineRule="auto"/>
              <w:jc w:val="right"/>
              <w:rPr>
                <w:sz w:val="24"/>
              </w:rPr>
            </w:pPr>
            <w:r w:rsidRPr="009C503F">
              <w:rPr>
                <w:sz w:val="24"/>
              </w:rPr>
              <w:t>18.26</w:t>
            </w:r>
          </w:p>
        </w:tc>
        <w:tc>
          <w:tcPr>
            <w:tcW w:w="2138" w:type="dxa"/>
            <w:vAlign w:val="center"/>
          </w:tcPr>
          <w:p w:rsidR="001548F9" w:rsidRPr="009C503F" w:rsidRDefault="001548F9" w:rsidP="00571B8A">
            <w:pPr>
              <w:spacing w:before="29" w:line="288" w:lineRule="auto"/>
              <w:jc w:val="right"/>
              <w:rPr>
                <w:sz w:val="24"/>
              </w:rPr>
            </w:pPr>
            <w:r w:rsidRPr="009C503F">
              <w:rPr>
                <w:sz w:val="24"/>
              </w:rPr>
              <w:t>38.99</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rsidR="001548F9" w:rsidRPr="009C503F" w:rsidRDefault="001548F9" w:rsidP="00571B8A">
            <w:pPr>
              <w:spacing w:before="29" w:line="288" w:lineRule="auto"/>
              <w:jc w:val="right"/>
              <w:rPr>
                <w:sz w:val="24"/>
              </w:rPr>
            </w:pPr>
            <w:r w:rsidRPr="009C503F">
              <w:rPr>
                <w:sz w:val="24"/>
              </w:rPr>
              <w:t>20.73</w:t>
            </w:r>
          </w:p>
        </w:tc>
        <w:tc>
          <w:tcPr>
            <w:tcW w:w="2138" w:type="dxa"/>
            <w:vAlign w:val="center"/>
          </w:tcPr>
          <w:p w:rsidR="001548F9" w:rsidRPr="009C503F" w:rsidRDefault="001548F9" w:rsidP="00571B8A">
            <w:pPr>
              <w:spacing w:before="29" w:line="288" w:lineRule="auto"/>
              <w:jc w:val="right"/>
              <w:rPr>
                <w:sz w:val="24"/>
              </w:rPr>
            </w:pPr>
            <w:r w:rsidRPr="009C503F">
              <w:rPr>
                <w:sz w:val="24"/>
              </w:rPr>
              <w:t>18.26</w:t>
            </w:r>
          </w:p>
        </w:tc>
        <w:tc>
          <w:tcPr>
            <w:tcW w:w="2138" w:type="dxa"/>
            <w:vAlign w:val="center"/>
          </w:tcPr>
          <w:p w:rsidR="001548F9" w:rsidRPr="009C503F" w:rsidRDefault="001548F9" w:rsidP="00571B8A">
            <w:pPr>
              <w:spacing w:before="29" w:line="288" w:lineRule="auto"/>
              <w:jc w:val="right"/>
              <w:rPr>
                <w:sz w:val="24"/>
              </w:rPr>
            </w:pPr>
            <w:r w:rsidRPr="009C503F">
              <w:rPr>
                <w:sz w:val="24"/>
              </w:rPr>
              <w:t>38.99</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lastRenderedPageBreak/>
        <w:t xml:space="preserve">6.4.7.11 </w:t>
      </w:r>
      <w:r w:rsidRPr="009C503F">
        <w:rPr>
          <w:b/>
          <w:color w:val="000000"/>
          <w:sz w:val="24"/>
        </w:rPr>
        <w:t>存款利息收入</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rsidTr="0072267F">
        <w:tc>
          <w:tcPr>
            <w:tcW w:w="3828" w:type="dxa"/>
            <w:vAlign w:val="center"/>
          </w:tcPr>
          <w:p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spacing w:before="29" w:line="288" w:lineRule="auto"/>
              <w:jc w:val="center"/>
              <w:rPr>
                <w:b/>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60,092.45</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998,888.88</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6,487.88</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w:t>
            </w:r>
          </w:p>
        </w:tc>
        <w:tc>
          <w:tcPr>
            <w:tcW w:w="5350" w:type="dxa"/>
            <w:vAlign w:val="center"/>
          </w:tcPr>
          <w:p w:rsidR="001548F9" w:rsidRPr="009C503F" w:rsidRDefault="001548F9" w:rsidP="00571B8A">
            <w:pPr>
              <w:spacing w:before="29" w:line="288" w:lineRule="auto"/>
              <w:jc w:val="right"/>
              <w:rPr>
                <w:sz w:val="24"/>
              </w:rPr>
            </w:pPr>
            <w:r w:rsidRPr="009C503F">
              <w:rPr>
                <w:sz w:val="24"/>
              </w:rPr>
              <w:t>21.45</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合计</w:t>
            </w:r>
          </w:p>
        </w:tc>
        <w:tc>
          <w:tcPr>
            <w:tcW w:w="5350" w:type="dxa"/>
            <w:vAlign w:val="center"/>
          </w:tcPr>
          <w:p w:rsidR="001548F9" w:rsidRPr="009C503F" w:rsidRDefault="001548F9" w:rsidP="00571B8A">
            <w:pPr>
              <w:spacing w:before="29" w:line="288" w:lineRule="auto"/>
              <w:jc w:val="right"/>
              <w:rPr>
                <w:sz w:val="24"/>
              </w:rPr>
            </w:pPr>
            <w:r w:rsidRPr="009C503F">
              <w:rPr>
                <w:sz w:val="24"/>
              </w:rPr>
              <w:t>1,065,490.66</w:t>
            </w:r>
          </w:p>
        </w:tc>
      </w:tr>
    </w:tbl>
    <w:p w:rsidR="002F67A1" w:rsidRPr="002F67A1" w:rsidRDefault="002F67A1" w:rsidP="002F67A1">
      <w:pPr>
        <w:widowControl/>
        <w:spacing w:before="29" w:line="288" w:lineRule="auto"/>
        <w:jc w:val="left"/>
        <w:rPr>
          <w:kern w:val="0"/>
          <w:sz w:val="24"/>
        </w:rPr>
      </w:pPr>
    </w:p>
    <w:p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rsidR="0031023D" w:rsidRPr="009C503F" w:rsidRDefault="0031023D"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项目</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本期</w:t>
            </w:r>
          </w:p>
          <w:p w:rsidR="0031023D" w:rsidRPr="009C503F" w:rsidRDefault="0031023D" w:rsidP="00571B8A">
            <w:pPr>
              <w:spacing w:before="29" w:line="288" w:lineRule="auto"/>
              <w:jc w:val="center"/>
              <w:rPr>
                <w:b/>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卖出股票成交总额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11,906,831.28</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减：卖出股票成本总额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11,329,773.05</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买卖股票差价收入</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577,058.23</w:t>
            </w:r>
          </w:p>
        </w:tc>
      </w:tr>
    </w:tbl>
    <w:p w:rsidR="0031023D" w:rsidRPr="009C503F" w:rsidRDefault="0031023D" w:rsidP="00571B8A">
      <w:pPr>
        <w:spacing w:before="29" w:line="288" w:lineRule="auto"/>
        <w:rPr>
          <w:color w:val="000000"/>
          <w:sz w:val="24"/>
        </w:rPr>
      </w:pPr>
    </w:p>
    <w:p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F168D1" w:rsidRDefault="00F168D1" w:rsidP="00F168D1">
      <w:pPr>
        <w:widowControl/>
        <w:spacing w:before="29" w:line="288" w:lineRule="auto"/>
        <w:jc w:val="left"/>
        <w:rPr>
          <w:kern w:val="0"/>
          <w:sz w:val="24"/>
        </w:rPr>
      </w:pPr>
      <w:r w:rsidRPr="00E6261B">
        <w:rPr>
          <w:rFonts w:hint="eastAsia"/>
          <w:kern w:val="0"/>
          <w:sz w:val="24"/>
        </w:rPr>
        <w:t>本基金本报告期内无债券投资收益。</w:t>
      </w:r>
    </w:p>
    <w:p w:rsidR="00CC3329" w:rsidRDefault="00CC3329" w:rsidP="00F168D1">
      <w:pPr>
        <w:widowControl/>
        <w:spacing w:before="29" w:line="288" w:lineRule="auto"/>
        <w:jc w:val="left"/>
        <w:rPr>
          <w:kern w:val="0"/>
          <w:sz w:val="24"/>
        </w:rPr>
      </w:pPr>
    </w:p>
    <w:p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rsidR="00CE21BE" w:rsidRPr="00035D71" w:rsidRDefault="000C152D" w:rsidP="00CE21BE">
      <w:pPr>
        <w:tabs>
          <w:tab w:val="left" w:pos="426"/>
        </w:tabs>
        <w:spacing w:before="29" w:line="288" w:lineRule="auto"/>
        <w:jc w:val="left"/>
        <w:rPr>
          <w:kern w:val="0"/>
          <w:sz w:val="24"/>
        </w:rPr>
      </w:pPr>
      <w:r>
        <w:rPr>
          <w:kern w:val="0"/>
          <w:sz w:val="24"/>
        </w:rPr>
        <w:t>本基金本报告期内无资产支持证券投资收益。</w:t>
      </w:r>
    </w:p>
    <w:p w:rsidR="001548F9" w:rsidRPr="00CE21BE"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rsidR="001548F9" w:rsidRPr="009C503F" w:rsidRDefault="004C1065" w:rsidP="00571B8A">
      <w:pPr>
        <w:widowControl/>
        <w:spacing w:before="29" w:line="288" w:lineRule="auto"/>
        <w:jc w:val="left"/>
        <w:rPr>
          <w:kern w:val="0"/>
          <w:sz w:val="24"/>
        </w:rPr>
      </w:pPr>
      <w:r w:rsidRPr="009C503F">
        <w:rPr>
          <w:kern w:val="0"/>
          <w:sz w:val="24"/>
        </w:rPr>
        <w:t>本基金本报告期内无衍生工具收益。</w:t>
      </w:r>
    </w:p>
    <w:p w:rsidR="003E5104" w:rsidRPr="009C503F" w:rsidRDefault="003E5104" w:rsidP="00571B8A">
      <w:pPr>
        <w:spacing w:before="29" w:line="288" w:lineRule="auto"/>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rsidR="001548F9" w:rsidRPr="009C503F" w:rsidRDefault="001548F9" w:rsidP="00571B8A">
      <w:pPr>
        <w:tabs>
          <w:tab w:val="left" w:pos="7200"/>
          <w:tab w:val="left" w:pos="8280"/>
        </w:tabs>
        <w:spacing w:before="29" w:line="288" w:lineRule="auto"/>
        <w:ind w:rightChars="33" w:right="6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EE1060">
        <w:tc>
          <w:tcPr>
            <w:tcW w:w="3794" w:type="dxa"/>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lastRenderedPageBreak/>
              <w:t>股票投资产生的股利收益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247,011.83</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基金投资产生的股利收益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合计</w:t>
            </w:r>
          </w:p>
        </w:tc>
        <w:tc>
          <w:tcPr>
            <w:tcW w:w="5528" w:type="dxa"/>
            <w:vAlign w:val="center"/>
          </w:tcPr>
          <w:p w:rsidR="001548F9" w:rsidRPr="009C503F" w:rsidRDefault="001548F9" w:rsidP="00571B8A">
            <w:pPr>
              <w:spacing w:before="29" w:line="288" w:lineRule="auto"/>
              <w:jc w:val="right"/>
              <w:rPr>
                <w:sz w:val="24"/>
              </w:rPr>
            </w:pPr>
            <w:r w:rsidRPr="009C503F">
              <w:rPr>
                <w:sz w:val="24"/>
              </w:rPr>
              <w:t>247,011.83</w:t>
            </w:r>
          </w:p>
        </w:tc>
      </w:tr>
    </w:tbl>
    <w:p w:rsidR="004F0A21" w:rsidRDefault="004F0A21" w:rsidP="00571B8A">
      <w:pPr>
        <w:spacing w:before="29" w:line="288" w:lineRule="auto"/>
        <w:rPr>
          <w:b/>
          <w:bCs/>
          <w:color w:val="000000"/>
          <w:kern w:val="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D259BC">
        <w:trPr>
          <w:trHeight w:val="285"/>
        </w:trPr>
        <w:tc>
          <w:tcPr>
            <w:tcW w:w="3664" w:type="dxa"/>
            <w:vAlign w:val="center"/>
          </w:tcPr>
          <w:p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rsidR="001548F9" w:rsidRPr="009C503F" w:rsidRDefault="001548F9" w:rsidP="00571B8A">
            <w:pPr>
              <w:spacing w:before="29" w:line="288" w:lineRule="auto"/>
              <w:jc w:val="right"/>
              <w:rPr>
                <w:sz w:val="24"/>
              </w:rPr>
            </w:pPr>
            <w:r w:rsidRPr="009C503F">
              <w:rPr>
                <w:sz w:val="24"/>
              </w:rPr>
              <w:t>1,673,585.31</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rsidR="001548F9" w:rsidRPr="009C503F" w:rsidRDefault="001548F9" w:rsidP="00571B8A">
            <w:pPr>
              <w:spacing w:before="29" w:line="288" w:lineRule="auto"/>
              <w:jc w:val="right"/>
              <w:rPr>
                <w:sz w:val="24"/>
              </w:rPr>
            </w:pPr>
            <w:r w:rsidRPr="009C503F">
              <w:rPr>
                <w:sz w:val="24"/>
              </w:rPr>
              <w:t>1,340,495.19</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333,090.12</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w:t>
            </w:r>
          </w:p>
        </w:tc>
      </w:tr>
      <w:tr w:rsidR="00154120" w:rsidRPr="009C503F" w:rsidTr="00D259BC">
        <w:trPr>
          <w:trHeight w:val="285"/>
        </w:trPr>
        <w:tc>
          <w:tcPr>
            <w:tcW w:w="3664" w:type="dxa"/>
            <w:vAlign w:val="center"/>
          </w:tcPr>
          <w:p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rsidR="00154120" w:rsidRPr="009C503F" w:rsidRDefault="00154120"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rsidR="00D259BC" w:rsidRPr="009C503F" w:rsidRDefault="00D259BC" w:rsidP="00571B8A">
            <w:pPr>
              <w:spacing w:before="29" w:line="288" w:lineRule="auto"/>
              <w:jc w:val="right"/>
              <w:rPr>
                <w:sz w:val="24"/>
              </w:rPr>
            </w:pPr>
            <w:r w:rsidRPr="009C503F">
              <w:rPr>
                <w:sz w:val="24"/>
              </w:rPr>
              <w:t>1,673,585.31</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rsidR="001548F9" w:rsidRPr="00D25C53" w:rsidRDefault="000C152D" w:rsidP="00D25C53">
      <w:pPr>
        <w:widowControl/>
        <w:spacing w:before="29" w:line="288" w:lineRule="auto"/>
        <w:jc w:val="left"/>
        <w:rPr>
          <w:kern w:val="0"/>
          <w:sz w:val="24"/>
        </w:rPr>
      </w:pPr>
      <w:r>
        <w:rPr>
          <w:kern w:val="0"/>
          <w:sz w:val="24"/>
        </w:rPr>
        <w:t>本基金本报告期内无其他收入。</w:t>
      </w:r>
      <w:r w:rsidR="00D25C53">
        <w:rPr>
          <w:rFonts w:hint="eastAsia"/>
          <w:kern w:val="0"/>
          <w:sz w:val="24"/>
        </w:rPr>
        <w:br/>
      </w:r>
    </w:p>
    <w:p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57,482.04</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3,575.00</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61,057.04</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rsidTr="002C3737">
        <w:tc>
          <w:tcPr>
            <w:tcW w:w="3853" w:type="dxa"/>
            <w:vAlign w:val="center"/>
          </w:tcPr>
          <w:p w:rsidR="001548F9" w:rsidRPr="009C503F" w:rsidRDefault="001548F9" w:rsidP="00571B8A">
            <w:pPr>
              <w:spacing w:before="29" w:line="288" w:lineRule="auto"/>
              <w:jc w:val="center"/>
              <w:rPr>
                <w:sz w:val="24"/>
              </w:rPr>
            </w:pPr>
            <w:r w:rsidRPr="009C503F">
              <w:rPr>
                <w:sz w:val="24"/>
              </w:rPr>
              <w:lastRenderedPageBreak/>
              <w:t>项目</w:t>
            </w:r>
          </w:p>
        </w:tc>
        <w:tc>
          <w:tcPr>
            <w:tcW w:w="5551"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审计费用</w:t>
            </w:r>
          </w:p>
        </w:tc>
        <w:tc>
          <w:tcPr>
            <w:tcW w:w="5551" w:type="dxa"/>
            <w:vAlign w:val="center"/>
          </w:tcPr>
          <w:p w:rsidR="001548F9" w:rsidRPr="009C503F" w:rsidRDefault="001548F9" w:rsidP="00571B8A">
            <w:pPr>
              <w:spacing w:before="29" w:line="288" w:lineRule="auto"/>
              <w:jc w:val="right"/>
              <w:rPr>
                <w:sz w:val="24"/>
              </w:rPr>
            </w:pPr>
            <w:r w:rsidRPr="009C503F">
              <w:rPr>
                <w:sz w:val="24"/>
              </w:rPr>
              <w:t>16,535.40</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信息披露费</w:t>
            </w:r>
          </w:p>
        </w:tc>
        <w:tc>
          <w:tcPr>
            <w:tcW w:w="5551" w:type="dxa"/>
            <w:vAlign w:val="center"/>
          </w:tcPr>
          <w:p w:rsidR="001548F9" w:rsidRPr="009C503F" w:rsidRDefault="001548F9" w:rsidP="00571B8A">
            <w:pPr>
              <w:spacing w:before="29" w:line="288" w:lineRule="auto"/>
              <w:jc w:val="right"/>
              <w:rPr>
                <w:sz w:val="24"/>
              </w:rPr>
            </w:pPr>
            <w:r w:rsidRPr="009C503F">
              <w:rPr>
                <w:sz w:val="24"/>
              </w:rPr>
              <w:t>49,606.20</w:t>
            </w:r>
          </w:p>
        </w:tc>
      </w:tr>
      <w:tr w:rsidR="0028246F">
        <w:tc>
          <w:tcPr>
            <w:tcW w:w="3689" w:type="dxa"/>
            <w:vAlign w:val="center"/>
          </w:tcPr>
          <w:p w:rsidR="0028246F" w:rsidRDefault="000C152D">
            <w:pPr>
              <w:jc w:val="left"/>
            </w:pPr>
            <w:r>
              <w:rPr>
                <w:sz w:val="24"/>
              </w:rPr>
              <w:t>银行汇划费</w:t>
            </w:r>
          </w:p>
        </w:tc>
        <w:tc>
          <w:tcPr>
            <w:tcW w:w="5309" w:type="dxa"/>
            <w:vAlign w:val="center"/>
          </w:tcPr>
          <w:p w:rsidR="0028246F" w:rsidRDefault="000C152D">
            <w:pPr>
              <w:jc w:val="right"/>
            </w:pPr>
            <w:r>
              <w:rPr>
                <w:sz w:val="24"/>
              </w:rPr>
              <w:t>2,727.81</w:t>
            </w:r>
          </w:p>
        </w:tc>
      </w:tr>
      <w:tr w:rsidR="0028246F">
        <w:tc>
          <w:tcPr>
            <w:tcW w:w="3689" w:type="dxa"/>
            <w:vAlign w:val="center"/>
          </w:tcPr>
          <w:p w:rsidR="0028246F" w:rsidRDefault="000C152D">
            <w:pPr>
              <w:jc w:val="left"/>
            </w:pPr>
            <w:r>
              <w:rPr>
                <w:sz w:val="24"/>
              </w:rPr>
              <w:t>其他</w:t>
            </w:r>
          </w:p>
        </w:tc>
        <w:tc>
          <w:tcPr>
            <w:tcW w:w="5309" w:type="dxa"/>
            <w:vAlign w:val="center"/>
          </w:tcPr>
          <w:p w:rsidR="0028246F" w:rsidRDefault="000C152D">
            <w:pPr>
              <w:jc w:val="right"/>
            </w:pPr>
            <w:r>
              <w:rPr>
                <w:sz w:val="24"/>
              </w:rPr>
              <w:t>400.00</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合计</w:t>
            </w:r>
          </w:p>
        </w:tc>
        <w:tc>
          <w:tcPr>
            <w:tcW w:w="5551" w:type="dxa"/>
            <w:vAlign w:val="center"/>
          </w:tcPr>
          <w:p w:rsidR="001548F9" w:rsidRPr="009C503F" w:rsidRDefault="001548F9" w:rsidP="00571B8A">
            <w:pPr>
              <w:spacing w:before="29" w:line="288" w:lineRule="auto"/>
              <w:jc w:val="right"/>
              <w:rPr>
                <w:sz w:val="24"/>
              </w:rPr>
            </w:pPr>
            <w:r w:rsidRPr="009C503F">
              <w:rPr>
                <w:sz w:val="24"/>
              </w:rPr>
              <w:t>69,269.41</w:t>
            </w:r>
          </w:p>
        </w:tc>
      </w:tr>
    </w:tbl>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rsidR="001548F9" w:rsidRPr="009C503F" w:rsidRDefault="001548F9" w:rsidP="00571B8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rsidR="001548F9" w:rsidRPr="009C503F" w:rsidRDefault="001548F9" w:rsidP="00571B8A">
      <w:pPr>
        <w:autoSpaceDE w:val="0"/>
        <w:autoSpaceDN w:val="0"/>
        <w:adjustRightInd w:val="0"/>
        <w:spacing w:before="29" w:line="288" w:lineRule="auto"/>
        <w:ind w:left="15" w:firstLine="405"/>
        <w:jc w:val="left"/>
        <w:rPr>
          <w:b/>
          <w:color w:val="000000"/>
          <w:kern w:val="0"/>
          <w:sz w:val="24"/>
        </w:rPr>
      </w:pPr>
    </w:p>
    <w:p w:rsidR="001548F9" w:rsidRPr="009C503F" w:rsidRDefault="001548F9" w:rsidP="00571B8A">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rsidTr="009F7734">
        <w:tc>
          <w:tcPr>
            <w:tcW w:w="5220" w:type="dxa"/>
            <w:vAlign w:val="center"/>
          </w:tcPr>
          <w:p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28246F">
        <w:tc>
          <w:tcPr>
            <w:tcW w:w="5219" w:type="dxa"/>
            <w:vAlign w:val="center"/>
          </w:tcPr>
          <w:p w:rsidR="0028246F" w:rsidRDefault="000C152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8246F" w:rsidRDefault="000C152D">
            <w:pPr>
              <w:jc w:val="left"/>
            </w:pPr>
            <w:r>
              <w:rPr>
                <w:color w:val="000000"/>
                <w:sz w:val="24"/>
              </w:rPr>
              <w:t>基金管理人、基金销售机构</w:t>
            </w:r>
          </w:p>
        </w:tc>
      </w:tr>
      <w:tr w:rsidR="0028246F">
        <w:tc>
          <w:tcPr>
            <w:tcW w:w="5219" w:type="dxa"/>
            <w:vAlign w:val="center"/>
          </w:tcPr>
          <w:p w:rsidR="0028246F" w:rsidRDefault="000C152D">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28246F" w:rsidRDefault="000C152D">
            <w:pPr>
              <w:jc w:val="left"/>
            </w:pPr>
            <w:r>
              <w:rPr>
                <w:color w:val="000000"/>
                <w:sz w:val="24"/>
              </w:rPr>
              <w:t>基金托管人、基金销售机构</w:t>
            </w:r>
          </w:p>
        </w:tc>
      </w:tr>
      <w:tr w:rsidR="0028246F">
        <w:tc>
          <w:tcPr>
            <w:tcW w:w="5219" w:type="dxa"/>
            <w:vAlign w:val="center"/>
          </w:tcPr>
          <w:p w:rsidR="0028246F" w:rsidRDefault="000C152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8246F" w:rsidRDefault="000C152D">
            <w:pPr>
              <w:jc w:val="left"/>
            </w:pPr>
            <w:r>
              <w:rPr>
                <w:color w:val="000000"/>
                <w:sz w:val="24"/>
              </w:rPr>
              <w:t>基金管理人的股东、基金销售机构</w:t>
            </w:r>
          </w:p>
        </w:tc>
      </w:tr>
    </w:tbl>
    <w:p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rsidR="001548F9" w:rsidRPr="009C503F" w:rsidRDefault="001548F9" w:rsidP="00571B8A">
      <w:pPr>
        <w:spacing w:before="29" w:line="288" w:lineRule="auto"/>
        <w:rPr>
          <w:color w:val="000000"/>
          <w:sz w:val="24"/>
        </w:rPr>
      </w:pPr>
      <w:r w:rsidRPr="009C503F">
        <w:rPr>
          <w:color w:val="000000"/>
          <w:sz w:val="24"/>
        </w:rPr>
        <w:tab/>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本基金本报告期内无通过关联方交易单元进行的交易。</w:t>
      </w:r>
    </w:p>
    <w:p w:rsidR="007A29AF" w:rsidRPr="009C503F" w:rsidRDefault="007A29AF" w:rsidP="00571B8A">
      <w:pPr>
        <w:spacing w:before="29" w:line="288" w:lineRule="auto"/>
        <w:ind w:firstLineChars="200" w:firstLine="480"/>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ED1839" w:rsidRPr="009C503F" w:rsidTr="00ED1839">
        <w:tc>
          <w:tcPr>
            <w:tcW w:w="3828"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5170"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lastRenderedPageBreak/>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ED1839" w:rsidRPr="009C503F" w:rsidTr="00ED1839">
        <w:tc>
          <w:tcPr>
            <w:tcW w:w="3828" w:type="dxa"/>
            <w:vAlign w:val="center"/>
          </w:tcPr>
          <w:p w:rsidR="001548F9" w:rsidRPr="009C503F" w:rsidRDefault="001548F9" w:rsidP="00571B8A">
            <w:pPr>
              <w:spacing w:before="29" w:line="288" w:lineRule="auto"/>
              <w:rPr>
                <w:color w:val="000000"/>
                <w:sz w:val="24"/>
              </w:rPr>
            </w:pPr>
            <w:r w:rsidRPr="009C503F">
              <w:rPr>
                <w:sz w:val="24"/>
              </w:rPr>
              <w:lastRenderedPageBreak/>
              <w:t>当期发生的基金应支付的管理费</w:t>
            </w:r>
          </w:p>
        </w:tc>
        <w:tc>
          <w:tcPr>
            <w:tcW w:w="5170" w:type="dxa"/>
            <w:vAlign w:val="center"/>
          </w:tcPr>
          <w:p w:rsidR="001548F9" w:rsidRPr="009C503F" w:rsidRDefault="001548F9" w:rsidP="00571B8A">
            <w:pPr>
              <w:spacing w:before="29" w:line="288" w:lineRule="auto"/>
              <w:jc w:val="right"/>
              <w:rPr>
                <w:sz w:val="24"/>
              </w:rPr>
            </w:pPr>
            <w:r w:rsidRPr="009C503F">
              <w:rPr>
                <w:sz w:val="24"/>
              </w:rPr>
              <w:t>567,445.73</w:t>
            </w:r>
          </w:p>
        </w:tc>
      </w:tr>
      <w:tr w:rsidR="00ED1839" w:rsidRPr="009C503F" w:rsidTr="00ED1839">
        <w:tc>
          <w:tcPr>
            <w:tcW w:w="3828" w:type="dxa"/>
            <w:vAlign w:val="center"/>
          </w:tcPr>
          <w:p w:rsidR="001548F9" w:rsidRPr="009C503F" w:rsidRDefault="001548F9" w:rsidP="00571B8A">
            <w:pPr>
              <w:spacing w:before="29" w:line="288" w:lineRule="auto"/>
              <w:rPr>
                <w:color w:val="000000"/>
                <w:sz w:val="24"/>
              </w:rPr>
            </w:pPr>
            <w:r w:rsidRPr="009C503F">
              <w:rPr>
                <w:sz w:val="24"/>
              </w:rPr>
              <w:t>其中：支付销售机构的客户维护费</w:t>
            </w:r>
          </w:p>
        </w:tc>
        <w:tc>
          <w:tcPr>
            <w:tcW w:w="5170" w:type="dxa"/>
            <w:vAlign w:val="center"/>
          </w:tcPr>
          <w:p w:rsidR="001548F9" w:rsidRPr="009C503F" w:rsidRDefault="001548F9" w:rsidP="00571B8A">
            <w:pPr>
              <w:spacing w:before="29" w:line="288" w:lineRule="auto"/>
              <w:jc w:val="right"/>
              <w:rPr>
                <w:sz w:val="24"/>
              </w:rPr>
            </w:pPr>
            <w:r w:rsidRPr="009C503F">
              <w:rPr>
                <w:sz w:val="24"/>
              </w:rPr>
              <w:t>13.17</w:t>
            </w:r>
          </w:p>
        </w:tc>
      </w:tr>
    </w:tbl>
    <w:p w:rsidR="0028246F" w:rsidRDefault="000C152D">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28246F" w:rsidRDefault="000C152D">
      <w:pPr>
        <w:widowControl/>
        <w:spacing w:before="29" w:line="288" w:lineRule="auto"/>
        <w:jc w:val="left"/>
        <w:rPr>
          <w:kern w:val="0"/>
          <w:sz w:val="24"/>
        </w:rPr>
      </w:pPr>
      <w:r>
        <w:rPr>
          <w:kern w:val="0"/>
          <w:sz w:val="24"/>
        </w:rPr>
        <w:t>日管理人报酬＝前一日基金资产净值</w:t>
      </w:r>
      <w:r>
        <w:rPr>
          <w:kern w:val="0"/>
          <w:sz w:val="24"/>
        </w:rPr>
        <w:t>×0.6%÷</w:t>
      </w:r>
      <w:r>
        <w:rPr>
          <w:kern w:val="0"/>
          <w:sz w:val="24"/>
        </w:rPr>
        <w:t>当年天数。</w:t>
      </w:r>
    </w:p>
    <w:p w:rsidR="001548F9" w:rsidRPr="009C503F" w:rsidRDefault="001548F9" w:rsidP="00571B8A">
      <w:pPr>
        <w:widowControl/>
        <w:spacing w:before="29" w:line="288" w:lineRule="auto"/>
        <w:jc w:val="left"/>
        <w:rPr>
          <w:kern w:val="0"/>
          <w:sz w:val="24"/>
        </w:rPr>
      </w:pPr>
    </w:p>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ED1839" w:rsidRPr="009C503F" w:rsidTr="00ED1839">
        <w:tc>
          <w:tcPr>
            <w:tcW w:w="3686"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5314"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ED1839" w:rsidRPr="009C503F" w:rsidTr="00ED1839">
        <w:tc>
          <w:tcPr>
            <w:tcW w:w="3686" w:type="dxa"/>
            <w:vAlign w:val="center"/>
          </w:tcPr>
          <w:p w:rsidR="001548F9" w:rsidRPr="009C503F" w:rsidRDefault="001548F9" w:rsidP="00571B8A">
            <w:pPr>
              <w:spacing w:before="29" w:line="288" w:lineRule="auto"/>
              <w:rPr>
                <w:color w:val="000000"/>
                <w:sz w:val="24"/>
              </w:rPr>
            </w:pPr>
            <w:r w:rsidRPr="009C503F">
              <w:rPr>
                <w:sz w:val="24"/>
              </w:rPr>
              <w:t>当期发生的基金应支付的托管费</w:t>
            </w:r>
          </w:p>
        </w:tc>
        <w:tc>
          <w:tcPr>
            <w:tcW w:w="5314" w:type="dxa"/>
            <w:vAlign w:val="center"/>
          </w:tcPr>
          <w:p w:rsidR="001548F9" w:rsidRPr="009C503F" w:rsidRDefault="001548F9" w:rsidP="00571B8A">
            <w:pPr>
              <w:spacing w:before="29" w:line="288" w:lineRule="auto"/>
              <w:jc w:val="right"/>
              <w:rPr>
                <w:color w:val="000000"/>
                <w:kern w:val="0"/>
                <w:sz w:val="24"/>
              </w:rPr>
            </w:pPr>
            <w:r w:rsidRPr="009C503F">
              <w:rPr>
                <w:sz w:val="24"/>
              </w:rPr>
              <w:t>189,148.62</w:t>
            </w:r>
          </w:p>
        </w:tc>
      </w:tr>
    </w:tbl>
    <w:p w:rsidR="0028246F" w:rsidRDefault="000C152D">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9C503F" w:rsidRDefault="000C152D" w:rsidP="00571B8A">
      <w:pPr>
        <w:widowControl/>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9C503F" w:rsidRDefault="001548F9" w:rsidP="00571B8A">
      <w:pPr>
        <w:spacing w:before="29" w:line="288" w:lineRule="auto"/>
        <w:rPr>
          <w:color w:val="000000"/>
          <w:sz w:val="24"/>
        </w:rPr>
      </w:pPr>
    </w:p>
    <w:p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rsidR="003667CC" w:rsidRPr="00F76FA7" w:rsidRDefault="003667CC" w:rsidP="003667CC">
      <w:pPr>
        <w:wordWrap w:val="0"/>
        <w:autoSpaceDE w:val="0"/>
        <w:autoSpaceDN w:val="0"/>
        <w:adjustRightInd w:val="0"/>
        <w:spacing w:before="29" w:line="288" w:lineRule="auto"/>
        <w:ind w:left="15"/>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本期</w:t>
            </w:r>
          </w:p>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4</w:t>
            </w:r>
            <w:r w:rsidRPr="00F76FA7">
              <w:rPr>
                <w:sz w:val="24"/>
              </w:rPr>
              <w:t>月</w:t>
            </w:r>
            <w:r w:rsidRPr="00F76FA7">
              <w:rPr>
                <w:sz w:val="24"/>
              </w:rPr>
              <w:t>22</w:t>
            </w:r>
            <w:r w:rsidRPr="00F76FA7">
              <w:rPr>
                <w:sz w:val="24"/>
              </w:rPr>
              <w:t>日（基金合同生效日）至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交银优择回报灵活配置混合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交银优择回报灵活配置混合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合计</w:t>
            </w:r>
          </w:p>
        </w:tc>
      </w:tr>
      <w:tr w:rsidR="0028246F">
        <w:tc>
          <w:tcPr>
            <w:tcW w:w="2000" w:type="dxa"/>
            <w:vAlign w:val="center"/>
          </w:tcPr>
          <w:p w:rsidR="0028246F" w:rsidRDefault="000C152D">
            <w:pPr>
              <w:jc w:val="left"/>
            </w:pPr>
            <w:r>
              <w:rPr>
                <w:sz w:val="24"/>
              </w:rPr>
              <w:t>交银施罗德基金公司</w:t>
            </w:r>
          </w:p>
        </w:tc>
        <w:tc>
          <w:tcPr>
            <w:tcW w:w="1766" w:type="dxa"/>
            <w:vAlign w:val="center"/>
          </w:tcPr>
          <w:p w:rsidR="0028246F" w:rsidRDefault="000C152D">
            <w:pPr>
              <w:jc w:val="right"/>
            </w:pPr>
            <w:r>
              <w:rPr>
                <w:sz w:val="24"/>
              </w:rPr>
              <w:t>-</w:t>
            </w:r>
          </w:p>
        </w:tc>
        <w:tc>
          <w:tcPr>
            <w:tcW w:w="2162" w:type="dxa"/>
            <w:vAlign w:val="center"/>
          </w:tcPr>
          <w:p w:rsidR="0028246F" w:rsidRDefault="000C152D">
            <w:pPr>
              <w:jc w:val="right"/>
            </w:pPr>
            <w:r>
              <w:rPr>
                <w:sz w:val="24"/>
              </w:rPr>
              <w:t>0.69</w:t>
            </w:r>
          </w:p>
        </w:tc>
        <w:tc>
          <w:tcPr>
            <w:tcW w:w="3070" w:type="dxa"/>
            <w:vAlign w:val="center"/>
          </w:tcPr>
          <w:p w:rsidR="0028246F" w:rsidRDefault="000C152D">
            <w:pPr>
              <w:jc w:val="right"/>
            </w:pPr>
            <w:r>
              <w:rPr>
                <w:sz w:val="24"/>
              </w:rPr>
              <w:t>0.69</w:t>
            </w:r>
          </w:p>
        </w:tc>
      </w:tr>
      <w:tr w:rsidR="0028246F">
        <w:tc>
          <w:tcPr>
            <w:tcW w:w="2000" w:type="dxa"/>
            <w:vAlign w:val="center"/>
          </w:tcPr>
          <w:p w:rsidR="0028246F" w:rsidRDefault="000C152D">
            <w:pPr>
              <w:jc w:val="left"/>
            </w:pPr>
            <w:r>
              <w:rPr>
                <w:sz w:val="24"/>
              </w:rPr>
              <w:t>交通银行</w:t>
            </w:r>
          </w:p>
        </w:tc>
        <w:tc>
          <w:tcPr>
            <w:tcW w:w="1766" w:type="dxa"/>
            <w:vAlign w:val="center"/>
          </w:tcPr>
          <w:p w:rsidR="0028246F" w:rsidRDefault="000C152D">
            <w:pPr>
              <w:jc w:val="right"/>
            </w:pPr>
            <w:r>
              <w:rPr>
                <w:sz w:val="24"/>
              </w:rPr>
              <w:t>-</w:t>
            </w:r>
          </w:p>
        </w:tc>
        <w:tc>
          <w:tcPr>
            <w:tcW w:w="2162" w:type="dxa"/>
            <w:vAlign w:val="center"/>
          </w:tcPr>
          <w:p w:rsidR="0028246F" w:rsidRDefault="000C152D">
            <w:pPr>
              <w:jc w:val="right"/>
            </w:pPr>
            <w:r>
              <w:rPr>
                <w:sz w:val="24"/>
              </w:rPr>
              <w:t>1.38</w:t>
            </w:r>
          </w:p>
        </w:tc>
        <w:tc>
          <w:tcPr>
            <w:tcW w:w="3070" w:type="dxa"/>
            <w:vAlign w:val="center"/>
          </w:tcPr>
          <w:p w:rsidR="0028246F" w:rsidRDefault="000C152D">
            <w:pPr>
              <w:jc w:val="right"/>
            </w:pPr>
            <w:r>
              <w:rPr>
                <w:sz w:val="24"/>
              </w:rPr>
              <w:t>1.38</w:t>
            </w:r>
          </w:p>
        </w:tc>
      </w:tr>
      <w:tr w:rsidR="0028246F">
        <w:tc>
          <w:tcPr>
            <w:tcW w:w="2000" w:type="dxa"/>
            <w:vAlign w:val="center"/>
          </w:tcPr>
          <w:p w:rsidR="0028246F" w:rsidRDefault="000C152D">
            <w:pPr>
              <w:jc w:val="left"/>
            </w:pPr>
            <w:r>
              <w:rPr>
                <w:sz w:val="24"/>
              </w:rPr>
              <w:t>中信银行</w:t>
            </w:r>
          </w:p>
        </w:tc>
        <w:tc>
          <w:tcPr>
            <w:tcW w:w="1766" w:type="dxa"/>
            <w:vAlign w:val="center"/>
          </w:tcPr>
          <w:p w:rsidR="0028246F" w:rsidRDefault="000C152D">
            <w:pPr>
              <w:jc w:val="right"/>
            </w:pPr>
            <w:r>
              <w:rPr>
                <w:sz w:val="24"/>
              </w:rPr>
              <w:t>-</w:t>
            </w:r>
          </w:p>
        </w:tc>
        <w:tc>
          <w:tcPr>
            <w:tcW w:w="2162" w:type="dxa"/>
            <w:vAlign w:val="center"/>
          </w:tcPr>
          <w:p w:rsidR="0028246F" w:rsidRDefault="000C152D">
            <w:pPr>
              <w:jc w:val="right"/>
            </w:pPr>
            <w:r>
              <w:rPr>
                <w:sz w:val="24"/>
              </w:rPr>
              <w:t>-</w:t>
            </w:r>
          </w:p>
        </w:tc>
        <w:tc>
          <w:tcPr>
            <w:tcW w:w="3070" w:type="dxa"/>
            <w:vAlign w:val="center"/>
          </w:tcPr>
          <w:p w:rsidR="0028246F" w:rsidRDefault="000C152D">
            <w:pPr>
              <w:jc w:val="right"/>
            </w:pPr>
            <w:r>
              <w:rPr>
                <w:sz w:val="24"/>
              </w:rPr>
              <w:t>-</w:t>
            </w:r>
          </w:p>
        </w:tc>
      </w:tr>
      <w:tr w:rsidR="003667CC" w:rsidRPr="00F76FA7"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2.07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2.07</w:t>
            </w:r>
          </w:p>
        </w:tc>
      </w:tr>
    </w:tbl>
    <w:p w:rsidR="0028246F" w:rsidRDefault="000C152D">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3667CC" w:rsidRPr="00F76FA7" w:rsidRDefault="000C152D" w:rsidP="003667CC">
      <w:pPr>
        <w:widowControl/>
        <w:spacing w:line="360"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×0.2%÷</w:t>
      </w:r>
      <w:r>
        <w:rPr>
          <w:kern w:val="0"/>
          <w:sz w:val="24"/>
        </w:rPr>
        <w:t>当年天数。</w:t>
      </w:r>
    </w:p>
    <w:p w:rsidR="001548F9" w:rsidRPr="003667CC"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lastRenderedPageBreak/>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rsidR="001548F9" w:rsidRPr="009C503F" w:rsidRDefault="001548F9" w:rsidP="00571B8A">
      <w:pPr>
        <w:widowControl/>
        <w:spacing w:before="29" w:line="288" w:lineRule="auto"/>
        <w:jc w:val="left"/>
        <w:rPr>
          <w:kern w:val="0"/>
          <w:sz w:val="24"/>
        </w:rPr>
      </w:pPr>
      <w:r w:rsidRPr="009C503F">
        <w:rPr>
          <w:kern w:val="0"/>
          <w:sz w:val="24"/>
        </w:rPr>
        <w:t>本基金本报告期内未与关联方进行银行间同业市场的债券</w:t>
      </w:r>
      <w:r w:rsidRPr="009C503F">
        <w:rPr>
          <w:kern w:val="0"/>
          <w:sz w:val="24"/>
        </w:rPr>
        <w:t>(</w:t>
      </w:r>
      <w:r w:rsidRPr="009C503F">
        <w:rPr>
          <w:kern w:val="0"/>
          <w:sz w:val="24"/>
        </w:rPr>
        <w:t>含回购</w:t>
      </w:r>
      <w:r w:rsidRPr="009C503F">
        <w:rPr>
          <w:kern w:val="0"/>
          <w:sz w:val="24"/>
        </w:rPr>
        <w:t>)</w:t>
      </w:r>
      <w:r w:rsidRPr="009C503F">
        <w:rPr>
          <w:kern w:val="0"/>
          <w:sz w:val="24"/>
        </w:rPr>
        <w:t>交易。</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rsidR="001548F9" w:rsidRPr="009C503F" w:rsidRDefault="001548F9" w:rsidP="00571B8A">
      <w:pPr>
        <w:widowControl/>
        <w:spacing w:before="29" w:line="288" w:lineRule="auto"/>
        <w:jc w:val="left"/>
        <w:rPr>
          <w:kern w:val="0"/>
          <w:sz w:val="24"/>
        </w:rPr>
      </w:pPr>
      <w:r w:rsidRPr="009C503F">
        <w:rPr>
          <w:kern w:val="0"/>
          <w:sz w:val="24"/>
        </w:rPr>
        <w:t>本报告期内未发生基金管理人运用固有资金投资本基金的情况。</w:t>
      </w:r>
    </w:p>
    <w:p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9C503F">
        <w:rPr>
          <w:kern w:val="0"/>
          <w:sz w:val="24"/>
        </w:rPr>
        <w:t>本报告期末除基金管理人之外的其他关联方未持有本基金。</w:t>
      </w:r>
    </w:p>
    <w:p w:rsidR="00CC3329" w:rsidRPr="009C503F" w:rsidRDefault="00CC3329" w:rsidP="00571B8A">
      <w:pPr>
        <w:widowControl/>
        <w:spacing w:before="29" w:line="288" w:lineRule="auto"/>
        <w:jc w:val="left"/>
        <w:rPr>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861"/>
        <w:gridCol w:w="3152"/>
      </w:tblGrid>
      <w:tr w:rsidR="00300128" w:rsidRPr="009C503F" w:rsidTr="00CE60DD">
        <w:tc>
          <w:tcPr>
            <w:tcW w:w="1985" w:type="dxa"/>
            <w:vMerge w:val="restart"/>
            <w:vAlign w:val="center"/>
          </w:tcPr>
          <w:p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7013"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本期</w:t>
            </w:r>
          </w:p>
          <w:p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4</w:t>
            </w:r>
            <w:r w:rsidRPr="009C503F">
              <w:rPr>
                <w:color w:val="000000"/>
                <w:sz w:val="24"/>
              </w:rPr>
              <w:t>月</w:t>
            </w:r>
            <w:r w:rsidRPr="009C503F">
              <w:rPr>
                <w:color w:val="000000"/>
                <w:sz w:val="24"/>
              </w:rPr>
              <w:t>22</w:t>
            </w:r>
            <w:r w:rsidRPr="009C503F">
              <w:rPr>
                <w:color w:val="000000"/>
                <w:sz w:val="24"/>
              </w:rPr>
              <w:t>日（基金合同生效日）至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300128" w:rsidRPr="009C503F" w:rsidTr="00CE60DD">
        <w:tc>
          <w:tcPr>
            <w:tcW w:w="1985" w:type="dxa"/>
            <w:vMerge/>
            <w:vAlign w:val="center"/>
          </w:tcPr>
          <w:p w:rsidR="00300128" w:rsidRPr="009C503F" w:rsidRDefault="00300128" w:rsidP="00571B8A">
            <w:pPr>
              <w:widowControl/>
              <w:spacing w:before="29" w:line="288" w:lineRule="auto"/>
              <w:jc w:val="left"/>
              <w:rPr>
                <w:color w:val="000000"/>
                <w:sz w:val="24"/>
              </w:rPr>
            </w:pPr>
          </w:p>
        </w:tc>
        <w:tc>
          <w:tcPr>
            <w:tcW w:w="3861"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3152"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28246F">
        <w:tc>
          <w:tcPr>
            <w:tcW w:w="1985" w:type="dxa"/>
            <w:vAlign w:val="center"/>
          </w:tcPr>
          <w:p w:rsidR="0028246F" w:rsidRDefault="000C152D">
            <w:pPr>
              <w:jc w:val="left"/>
            </w:pPr>
            <w:r>
              <w:rPr>
                <w:sz w:val="24"/>
              </w:rPr>
              <w:t>中信银行</w:t>
            </w:r>
            <w:r>
              <w:rPr>
                <w:sz w:val="24"/>
              </w:rPr>
              <w:t>-</w:t>
            </w:r>
            <w:r>
              <w:rPr>
                <w:sz w:val="24"/>
              </w:rPr>
              <w:t>活期存款</w:t>
            </w:r>
          </w:p>
        </w:tc>
        <w:tc>
          <w:tcPr>
            <w:tcW w:w="3861" w:type="dxa"/>
            <w:vAlign w:val="center"/>
          </w:tcPr>
          <w:p w:rsidR="0028246F" w:rsidRDefault="000C152D">
            <w:pPr>
              <w:jc w:val="right"/>
            </w:pPr>
            <w:r>
              <w:rPr>
                <w:sz w:val="24"/>
              </w:rPr>
              <w:t>2,327,833.80</w:t>
            </w:r>
          </w:p>
        </w:tc>
        <w:tc>
          <w:tcPr>
            <w:tcW w:w="3152" w:type="dxa"/>
            <w:vAlign w:val="center"/>
          </w:tcPr>
          <w:p w:rsidR="0028246F" w:rsidRDefault="000C152D">
            <w:pPr>
              <w:jc w:val="right"/>
            </w:pPr>
            <w:r>
              <w:rPr>
                <w:sz w:val="24"/>
              </w:rPr>
              <w:t>60,092.45</w:t>
            </w:r>
          </w:p>
        </w:tc>
      </w:tr>
      <w:tr w:rsidR="0028246F">
        <w:tc>
          <w:tcPr>
            <w:tcW w:w="1985" w:type="dxa"/>
            <w:vAlign w:val="center"/>
          </w:tcPr>
          <w:p w:rsidR="0028246F" w:rsidRDefault="000C152D">
            <w:pPr>
              <w:jc w:val="left"/>
            </w:pPr>
            <w:r>
              <w:rPr>
                <w:sz w:val="24"/>
              </w:rPr>
              <w:t>中信银行</w:t>
            </w:r>
            <w:r>
              <w:rPr>
                <w:sz w:val="24"/>
              </w:rPr>
              <w:t>-</w:t>
            </w:r>
            <w:r>
              <w:rPr>
                <w:sz w:val="24"/>
              </w:rPr>
              <w:t>协议存款</w:t>
            </w:r>
          </w:p>
        </w:tc>
        <w:tc>
          <w:tcPr>
            <w:tcW w:w="3861" w:type="dxa"/>
            <w:vAlign w:val="center"/>
          </w:tcPr>
          <w:p w:rsidR="0028246F" w:rsidRDefault="000C152D">
            <w:pPr>
              <w:jc w:val="right"/>
            </w:pPr>
            <w:r>
              <w:rPr>
                <w:sz w:val="24"/>
              </w:rPr>
              <w:t>-</w:t>
            </w:r>
          </w:p>
        </w:tc>
        <w:tc>
          <w:tcPr>
            <w:tcW w:w="3152" w:type="dxa"/>
            <w:vAlign w:val="center"/>
          </w:tcPr>
          <w:p w:rsidR="0028246F" w:rsidRDefault="000C152D">
            <w:pPr>
              <w:jc w:val="right"/>
            </w:pPr>
            <w:r>
              <w:rPr>
                <w:sz w:val="24"/>
              </w:rPr>
              <w:t>249,722.22</w:t>
            </w:r>
          </w:p>
        </w:tc>
      </w:tr>
    </w:tbl>
    <w:p w:rsidR="00300128" w:rsidRPr="009C503F" w:rsidRDefault="00300128" w:rsidP="00571B8A">
      <w:pPr>
        <w:spacing w:before="29" w:line="288" w:lineRule="auto"/>
        <w:jc w:val="left"/>
        <w:rPr>
          <w:kern w:val="0"/>
          <w:sz w:val="24"/>
        </w:rPr>
      </w:pPr>
      <w:r w:rsidRPr="009C503F">
        <w:rPr>
          <w:kern w:val="0"/>
          <w:sz w:val="24"/>
        </w:rPr>
        <w:t>注：本基金的活期存款和协议存款均由基金托管人保管，按银行同业利率或约定利率计息。</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rsidR="001548F9" w:rsidRPr="009C503F" w:rsidRDefault="001548F9" w:rsidP="00571B8A">
      <w:pPr>
        <w:spacing w:before="29" w:line="288" w:lineRule="auto"/>
        <w:jc w:val="left"/>
        <w:rPr>
          <w:kern w:val="0"/>
          <w:sz w:val="24"/>
        </w:rPr>
      </w:pPr>
      <w:r w:rsidRPr="009C503F">
        <w:rPr>
          <w:kern w:val="0"/>
          <w:sz w:val="24"/>
        </w:rPr>
        <w:t>本基金本报告期内未在承销期内参与关联方承销证券。</w:t>
      </w:r>
    </w:p>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rsidR="001548F9" w:rsidRPr="009C503F" w:rsidRDefault="001548F9" w:rsidP="003A0D2E">
      <w:pPr>
        <w:spacing w:before="29" w:line="288" w:lineRule="auto"/>
        <w:rPr>
          <w:kern w:val="0"/>
          <w:sz w:val="24"/>
        </w:rPr>
      </w:pPr>
      <w:r w:rsidRPr="009C503F">
        <w:rPr>
          <w:kern w:val="0"/>
          <w:sz w:val="24"/>
        </w:rPr>
        <w:t>本基金本报告期内无其他关联交易事项。</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rsidR="001806E1" w:rsidRDefault="001806E1" w:rsidP="001806E1">
      <w:pPr>
        <w:spacing w:before="29" w:line="288" w:lineRule="auto"/>
        <w:jc w:val="left"/>
        <w:rPr>
          <w:kern w:val="0"/>
          <w:sz w:val="24"/>
        </w:rPr>
      </w:pPr>
      <w:r w:rsidRPr="003E4811">
        <w:rPr>
          <w:kern w:val="0"/>
          <w:sz w:val="24"/>
        </w:rPr>
        <w:t>本基金本报告期内未进行利润分配。</w:t>
      </w:r>
    </w:p>
    <w:p w:rsidR="00CC3329" w:rsidRPr="003E4811" w:rsidRDefault="00CC3329" w:rsidP="001806E1">
      <w:pPr>
        <w:spacing w:before="29" w:line="288" w:lineRule="auto"/>
        <w:jc w:val="left"/>
        <w:rPr>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2016</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rsidR="001548F9" w:rsidRPr="009C503F" w:rsidRDefault="001548F9" w:rsidP="00571B8A">
      <w:pPr>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9C503F" w:rsidTr="005A1226">
        <w:trPr>
          <w:trHeight w:val="270"/>
        </w:trPr>
        <w:tc>
          <w:tcPr>
            <w:tcW w:w="8998" w:type="dxa"/>
            <w:gridSpan w:val="11"/>
            <w:vAlign w:val="center"/>
          </w:tcPr>
          <w:p w:rsidR="001548F9" w:rsidRPr="009C503F" w:rsidRDefault="001548F9" w:rsidP="00571B8A">
            <w:pPr>
              <w:spacing w:before="29" w:line="288" w:lineRule="auto"/>
              <w:rPr>
                <w:sz w:val="24"/>
              </w:rPr>
            </w:pPr>
            <w:r w:rsidRPr="009C503F">
              <w:rPr>
                <w:b/>
                <w:bCs/>
                <w:color w:val="000000"/>
                <w:kern w:val="0"/>
                <w:sz w:val="24"/>
              </w:rPr>
              <w:t>6.4.12.1.1</w:t>
            </w:r>
            <w:r w:rsidRPr="009C503F">
              <w:rPr>
                <w:color w:val="000000"/>
                <w:sz w:val="24"/>
              </w:rPr>
              <w:t>受限证券类别：股票</w:t>
            </w:r>
          </w:p>
        </w:tc>
      </w:tr>
      <w:tr w:rsidR="001548F9" w:rsidRPr="009C503F" w:rsidTr="005A1226">
        <w:trPr>
          <w:trHeight w:val="745"/>
        </w:trPr>
        <w:tc>
          <w:tcPr>
            <w:tcW w:w="818" w:type="dxa"/>
            <w:vAlign w:val="center"/>
          </w:tcPr>
          <w:p w:rsidR="001548F9" w:rsidRPr="009C503F" w:rsidRDefault="001548F9" w:rsidP="00571B8A">
            <w:pPr>
              <w:spacing w:before="29" w:line="288" w:lineRule="auto"/>
              <w:ind w:leftChars="-46" w:left="-97" w:rightChars="-57" w:right="-120"/>
              <w:jc w:val="center"/>
              <w:rPr>
                <w:sz w:val="24"/>
              </w:rPr>
            </w:pPr>
            <w:r w:rsidRPr="009C503F">
              <w:rPr>
                <w:sz w:val="24"/>
              </w:rPr>
              <w:lastRenderedPageBreak/>
              <w:t>证券</w:t>
            </w:r>
          </w:p>
          <w:p w:rsidR="001548F9" w:rsidRPr="009C503F" w:rsidRDefault="001548F9" w:rsidP="00571B8A">
            <w:pPr>
              <w:spacing w:before="29" w:line="288" w:lineRule="auto"/>
              <w:ind w:leftChars="-46" w:left="-97" w:rightChars="-57" w:right="-120"/>
              <w:jc w:val="center"/>
              <w:rPr>
                <w:sz w:val="24"/>
              </w:rPr>
            </w:pPr>
            <w:r w:rsidRPr="009C503F">
              <w:rPr>
                <w:sz w:val="24"/>
              </w:rPr>
              <w:t>代码</w:t>
            </w:r>
          </w:p>
        </w:tc>
        <w:tc>
          <w:tcPr>
            <w:tcW w:w="819" w:type="dxa"/>
            <w:vAlign w:val="center"/>
          </w:tcPr>
          <w:p w:rsidR="001548F9" w:rsidRPr="009C503F" w:rsidRDefault="001548F9" w:rsidP="00571B8A">
            <w:pPr>
              <w:spacing w:before="29" w:line="288" w:lineRule="auto"/>
              <w:ind w:leftChars="-50" w:left="-105" w:rightChars="-54" w:right="-113"/>
              <w:jc w:val="center"/>
              <w:rPr>
                <w:sz w:val="24"/>
              </w:rPr>
            </w:pPr>
            <w:r w:rsidRPr="009C503F">
              <w:rPr>
                <w:sz w:val="24"/>
              </w:rPr>
              <w:t>证券</w:t>
            </w:r>
          </w:p>
          <w:p w:rsidR="001548F9" w:rsidRPr="009C503F" w:rsidRDefault="001548F9" w:rsidP="00571B8A">
            <w:pPr>
              <w:spacing w:before="29" w:line="288" w:lineRule="auto"/>
              <w:ind w:leftChars="-50" w:left="-105" w:rightChars="-54" w:right="-113"/>
              <w:jc w:val="center"/>
              <w:rPr>
                <w:sz w:val="24"/>
              </w:rPr>
            </w:pPr>
            <w:r w:rsidRPr="009C503F">
              <w:rPr>
                <w:sz w:val="24"/>
              </w:rPr>
              <w:t>名称</w:t>
            </w:r>
          </w:p>
        </w:tc>
        <w:tc>
          <w:tcPr>
            <w:tcW w:w="818" w:type="dxa"/>
            <w:vAlign w:val="center"/>
          </w:tcPr>
          <w:p w:rsidR="001548F9" w:rsidRPr="009C503F" w:rsidRDefault="001548F9" w:rsidP="00571B8A">
            <w:pPr>
              <w:spacing w:before="29" w:line="288" w:lineRule="auto"/>
              <w:jc w:val="center"/>
              <w:rPr>
                <w:sz w:val="24"/>
              </w:rPr>
            </w:pPr>
            <w:r w:rsidRPr="009C503F">
              <w:rPr>
                <w:sz w:val="24"/>
              </w:rPr>
              <w:t>成功</w:t>
            </w:r>
          </w:p>
          <w:p w:rsidR="001548F9" w:rsidRPr="009C503F" w:rsidRDefault="001548F9" w:rsidP="00571B8A">
            <w:pPr>
              <w:spacing w:before="29" w:line="288" w:lineRule="auto"/>
              <w:ind w:leftChars="-32" w:left="-67" w:rightChars="-66" w:right="-139"/>
              <w:jc w:val="center"/>
              <w:rPr>
                <w:sz w:val="24"/>
              </w:rPr>
            </w:pPr>
            <w:r w:rsidRPr="009C503F">
              <w:rPr>
                <w:sz w:val="24"/>
              </w:rPr>
              <w:t>认购日</w:t>
            </w:r>
          </w:p>
        </w:tc>
        <w:tc>
          <w:tcPr>
            <w:tcW w:w="819" w:type="dxa"/>
            <w:vAlign w:val="center"/>
          </w:tcPr>
          <w:p w:rsidR="001548F9" w:rsidRPr="009C503F" w:rsidRDefault="001548F9" w:rsidP="00571B8A">
            <w:pPr>
              <w:spacing w:before="29" w:line="288" w:lineRule="auto"/>
              <w:jc w:val="center"/>
              <w:rPr>
                <w:sz w:val="24"/>
              </w:rPr>
            </w:pPr>
            <w:r w:rsidRPr="009C503F">
              <w:rPr>
                <w:sz w:val="24"/>
              </w:rPr>
              <w:t>可流</w:t>
            </w:r>
          </w:p>
          <w:p w:rsidR="001548F9" w:rsidRPr="009C503F" w:rsidRDefault="001548F9" w:rsidP="00571B8A">
            <w:pPr>
              <w:spacing w:before="29" w:line="288" w:lineRule="auto"/>
              <w:jc w:val="center"/>
              <w:rPr>
                <w:sz w:val="24"/>
              </w:rPr>
            </w:pPr>
            <w:r w:rsidRPr="009C503F">
              <w:rPr>
                <w:sz w:val="24"/>
              </w:rPr>
              <w:t>通日</w:t>
            </w:r>
          </w:p>
        </w:tc>
        <w:tc>
          <w:tcPr>
            <w:tcW w:w="818" w:type="dxa"/>
            <w:vAlign w:val="center"/>
          </w:tcPr>
          <w:p w:rsidR="001548F9" w:rsidRPr="009C503F" w:rsidRDefault="001548F9" w:rsidP="00571B8A">
            <w:pPr>
              <w:spacing w:before="29" w:line="288" w:lineRule="auto"/>
              <w:jc w:val="center"/>
              <w:rPr>
                <w:sz w:val="24"/>
              </w:rPr>
            </w:pPr>
            <w:r w:rsidRPr="009C503F">
              <w:rPr>
                <w:sz w:val="24"/>
              </w:rPr>
              <w:t>流通受</w:t>
            </w:r>
          </w:p>
          <w:p w:rsidR="001548F9" w:rsidRPr="009C503F" w:rsidRDefault="001548F9" w:rsidP="00571B8A">
            <w:pPr>
              <w:spacing w:before="29" w:line="288" w:lineRule="auto"/>
              <w:jc w:val="center"/>
              <w:rPr>
                <w:sz w:val="24"/>
              </w:rPr>
            </w:pPr>
            <w:r w:rsidRPr="009C503F">
              <w:rPr>
                <w:sz w:val="24"/>
              </w:rPr>
              <w:t>限类型</w:t>
            </w:r>
          </w:p>
        </w:tc>
        <w:tc>
          <w:tcPr>
            <w:tcW w:w="818" w:type="dxa"/>
            <w:vAlign w:val="center"/>
          </w:tcPr>
          <w:p w:rsidR="001548F9" w:rsidRPr="009C503F" w:rsidRDefault="001548F9" w:rsidP="00571B8A">
            <w:pPr>
              <w:spacing w:before="29" w:line="288" w:lineRule="auto"/>
              <w:jc w:val="center"/>
              <w:rPr>
                <w:sz w:val="24"/>
              </w:rPr>
            </w:pPr>
            <w:r w:rsidRPr="009C503F">
              <w:rPr>
                <w:sz w:val="24"/>
              </w:rPr>
              <w:t>认购</w:t>
            </w:r>
          </w:p>
          <w:p w:rsidR="001548F9" w:rsidRPr="009C503F" w:rsidRDefault="001548F9" w:rsidP="00571B8A">
            <w:pPr>
              <w:spacing w:before="29" w:line="288" w:lineRule="auto"/>
              <w:jc w:val="center"/>
              <w:rPr>
                <w:sz w:val="24"/>
              </w:rPr>
            </w:pPr>
            <w:r w:rsidRPr="009C503F">
              <w:rPr>
                <w:sz w:val="24"/>
              </w:rPr>
              <w:t>价格</w:t>
            </w:r>
          </w:p>
        </w:tc>
        <w:tc>
          <w:tcPr>
            <w:tcW w:w="817" w:type="dxa"/>
            <w:vAlign w:val="center"/>
          </w:tcPr>
          <w:p w:rsidR="001548F9" w:rsidRPr="009C503F" w:rsidRDefault="001548F9" w:rsidP="00571B8A">
            <w:pPr>
              <w:spacing w:before="29" w:line="288" w:lineRule="auto"/>
              <w:ind w:leftChars="-33" w:left="-69" w:rightChars="-46" w:right="-97"/>
              <w:jc w:val="center"/>
              <w:rPr>
                <w:sz w:val="24"/>
              </w:rPr>
            </w:pPr>
            <w:r w:rsidRPr="009C503F">
              <w:rPr>
                <w:sz w:val="24"/>
              </w:rPr>
              <w:t>期末估</w:t>
            </w:r>
          </w:p>
          <w:p w:rsidR="001548F9" w:rsidRPr="009C503F" w:rsidRDefault="001548F9" w:rsidP="00571B8A">
            <w:pPr>
              <w:spacing w:before="29" w:line="288" w:lineRule="auto"/>
              <w:ind w:leftChars="-33" w:left="-69" w:rightChars="-46" w:right="-97"/>
              <w:jc w:val="center"/>
              <w:rPr>
                <w:sz w:val="24"/>
              </w:rPr>
            </w:pPr>
            <w:r w:rsidRPr="009C503F">
              <w:rPr>
                <w:sz w:val="24"/>
              </w:rPr>
              <w:t>值单价</w:t>
            </w:r>
          </w:p>
        </w:tc>
        <w:tc>
          <w:tcPr>
            <w:tcW w:w="818" w:type="dxa"/>
            <w:vAlign w:val="center"/>
          </w:tcPr>
          <w:p w:rsidR="001548F9" w:rsidRPr="009C503F" w:rsidRDefault="001548F9" w:rsidP="00571B8A">
            <w:pPr>
              <w:spacing w:before="29" w:line="288" w:lineRule="auto"/>
              <w:ind w:leftChars="-77" w:left="-162" w:rightChars="-50" w:right="-105"/>
              <w:jc w:val="center"/>
              <w:rPr>
                <w:sz w:val="24"/>
              </w:rPr>
            </w:pPr>
            <w:r w:rsidRPr="009C503F">
              <w:rPr>
                <w:sz w:val="24"/>
              </w:rPr>
              <w:t>数量</w:t>
            </w:r>
            <w:r w:rsidR="00255079" w:rsidRPr="009C503F">
              <w:rPr>
                <w:color w:val="000000"/>
                <w:sz w:val="24"/>
              </w:rPr>
              <w:t>（</w:t>
            </w:r>
            <w:r w:rsidRPr="009C503F">
              <w:rPr>
                <w:sz w:val="24"/>
              </w:rPr>
              <w:t>单位：股</w:t>
            </w:r>
            <w:r w:rsidR="00255079" w:rsidRPr="009C503F">
              <w:rPr>
                <w:color w:val="000000"/>
                <w:sz w:val="24"/>
              </w:rPr>
              <w:t>）</w:t>
            </w:r>
          </w:p>
        </w:tc>
        <w:tc>
          <w:tcPr>
            <w:tcW w:w="968"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成本总额</w:t>
            </w:r>
          </w:p>
        </w:tc>
        <w:tc>
          <w:tcPr>
            <w:tcW w:w="851"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估值总额</w:t>
            </w:r>
          </w:p>
        </w:tc>
        <w:tc>
          <w:tcPr>
            <w:tcW w:w="634" w:type="dxa"/>
            <w:vAlign w:val="center"/>
          </w:tcPr>
          <w:p w:rsidR="001548F9" w:rsidRPr="009C503F" w:rsidRDefault="001548F9" w:rsidP="00571B8A">
            <w:pPr>
              <w:spacing w:before="29" w:line="288" w:lineRule="auto"/>
              <w:ind w:leftChars="-48" w:left="-101" w:rightChars="-54" w:right="-113"/>
              <w:jc w:val="center"/>
              <w:rPr>
                <w:sz w:val="24"/>
              </w:rPr>
            </w:pPr>
            <w:r w:rsidRPr="009C503F">
              <w:rPr>
                <w:sz w:val="24"/>
              </w:rPr>
              <w:t>备注</w:t>
            </w:r>
          </w:p>
        </w:tc>
      </w:tr>
      <w:tr w:rsidR="0028246F">
        <w:tc>
          <w:tcPr>
            <w:tcW w:w="818" w:type="dxa"/>
            <w:vAlign w:val="center"/>
          </w:tcPr>
          <w:p w:rsidR="0028246F" w:rsidRDefault="000C152D">
            <w:pPr>
              <w:jc w:val="center"/>
            </w:pPr>
            <w:r>
              <w:rPr>
                <w:sz w:val="24"/>
              </w:rPr>
              <w:t>601966</w:t>
            </w:r>
          </w:p>
        </w:tc>
        <w:tc>
          <w:tcPr>
            <w:tcW w:w="819" w:type="dxa"/>
            <w:vAlign w:val="center"/>
          </w:tcPr>
          <w:p w:rsidR="0028246F" w:rsidRDefault="000C152D">
            <w:pPr>
              <w:jc w:val="center"/>
            </w:pPr>
            <w:r>
              <w:rPr>
                <w:sz w:val="24"/>
              </w:rPr>
              <w:t>玲珑轮胎</w:t>
            </w:r>
          </w:p>
        </w:tc>
        <w:tc>
          <w:tcPr>
            <w:tcW w:w="818" w:type="dxa"/>
            <w:vAlign w:val="center"/>
          </w:tcPr>
          <w:p w:rsidR="0028246F" w:rsidRDefault="000C152D">
            <w:pPr>
              <w:jc w:val="center"/>
            </w:pPr>
            <w:r>
              <w:rPr>
                <w:sz w:val="24"/>
              </w:rPr>
              <w:t>2016-06-28</w:t>
            </w:r>
          </w:p>
        </w:tc>
        <w:tc>
          <w:tcPr>
            <w:tcW w:w="819" w:type="dxa"/>
            <w:vAlign w:val="center"/>
          </w:tcPr>
          <w:p w:rsidR="0028246F" w:rsidRDefault="000C152D">
            <w:pPr>
              <w:jc w:val="center"/>
            </w:pPr>
            <w:r>
              <w:rPr>
                <w:sz w:val="24"/>
              </w:rPr>
              <w:t>2016-07-06</w:t>
            </w:r>
          </w:p>
        </w:tc>
        <w:tc>
          <w:tcPr>
            <w:tcW w:w="818" w:type="dxa"/>
            <w:vAlign w:val="center"/>
          </w:tcPr>
          <w:p w:rsidR="0028246F" w:rsidRDefault="000C152D">
            <w:pPr>
              <w:jc w:val="center"/>
            </w:pPr>
            <w:r>
              <w:rPr>
                <w:sz w:val="24"/>
              </w:rPr>
              <w:t>新股未上市</w:t>
            </w:r>
          </w:p>
        </w:tc>
        <w:tc>
          <w:tcPr>
            <w:tcW w:w="818" w:type="dxa"/>
            <w:vAlign w:val="center"/>
          </w:tcPr>
          <w:p w:rsidR="0028246F" w:rsidRDefault="000C152D">
            <w:pPr>
              <w:jc w:val="right"/>
            </w:pPr>
            <w:r>
              <w:rPr>
                <w:sz w:val="24"/>
              </w:rPr>
              <w:t>12.98</w:t>
            </w:r>
          </w:p>
        </w:tc>
        <w:tc>
          <w:tcPr>
            <w:tcW w:w="817" w:type="dxa"/>
            <w:vAlign w:val="center"/>
          </w:tcPr>
          <w:p w:rsidR="0028246F" w:rsidRDefault="000C152D">
            <w:pPr>
              <w:jc w:val="center"/>
            </w:pPr>
            <w:r>
              <w:rPr>
                <w:sz w:val="24"/>
              </w:rPr>
              <w:t>12.98</w:t>
            </w:r>
          </w:p>
        </w:tc>
        <w:tc>
          <w:tcPr>
            <w:tcW w:w="818" w:type="dxa"/>
            <w:vAlign w:val="center"/>
          </w:tcPr>
          <w:p w:rsidR="0028246F" w:rsidRDefault="000C152D">
            <w:pPr>
              <w:jc w:val="right"/>
            </w:pPr>
            <w:r>
              <w:rPr>
                <w:sz w:val="24"/>
              </w:rPr>
              <w:t>4,164</w:t>
            </w:r>
          </w:p>
        </w:tc>
        <w:tc>
          <w:tcPr>
            <w:tcW w:w="968" w:type="dxa"/>
            <w:vAlign w:val="center"/>
          </w:tcPr>
          <w:p w:rsidR="0028246F" w:rsidRDefault="000C152D">
            <w:pPr>
              <w:jc w:val="right"/>
            </w:pPr>
            <w:r>
              <w:rPr>
                <w:sz w:val="24"/>
              </w:rPr>
              <w:t>54,048.72</w:t>
            </w:r>
          </w:p>
        </w:tc>
        <w:tc>
          <w:tcPr>
            <w:tcW w:w="851" w:type="dxa"/>
            <w:vAlign w:val="center"/>
          </w:tcPr>
          <w:p w:rsidR="0028246F" w:rsidRDefault="000C152D">
            <w:pPr>
              <w:jc w:val="right"/>
            </w:pPr>
            <w:r>
              <w:rPr>
                <w:sz w:val="24"/>
              </w:rPr>
              <w:t>54,048.72</w:t>
            </w:r>
          </w:p>
        </w:tc>
        <w:tc>
          <w:tcPr>
            <w:tcW w:w="634" w:type="dxa"/>
            <w:vAlign w:val="center"/>
          </w:tcPr>
          <w:p w:rsidR="0028246F" w:rsidRDefault="000C152D">
            <w:pPr>
              <w:jc w:val="center"/>
            </w:pPr>
            <w:r>
              <w:rPr>
                <w:sz w:val="24"/>
              </w:rPr>
              <w:t>-</w:t>
            </w:r>
          </w:p>
        </w:tc>
      </w:tr>
      <w:tr w:rsidR="0028246F">
        <w:tc>
          <w:tcPr>
            <w:tcW w:w="818" w:type="dxa"/>
            <w:vAlign w:val="center"/>
          </w:tcPr>
          <w:p w:rsidR="0028246F" w:rsidRDefault="000C152D">
            <w:pPr>
              <w:jc w:val="center"/>
            </w:pPr>
            <w:r>
              <w:rPr>
                <w:sz w:val="24"/>
              </w:rPr>
              <w:t>603016</w:t>
            </w:r>
          </w:p>
        </w:tc>
        <w:tc>
          <w:tcPr>
            <w:tcW w:w="819" w:type="dxa"/>
            <w:vAlign w:val="center"/>
          </w:tcPr>
          <w:p w:rsidR="0028246F" w:rsidRDefault="000C152D">
            <w:pPr>
              <w:jc w:val="center"/>
            </w:pPr>
            <w:r>
              <w:rPr>
                <w:sz w:val="24"/>
              </w:rPr>
              <w:t>新宏泰</w:t>
            </w:r>
          </w:p>
        </w:tc>
        <w:tc>
          <w:tcPr>
            <w:tcW w:w="818" w:type="dxa"/>
            <w:vAlign w:val="center"/>
          </w:tcPr>
          <w:p w:rsidR="0028246F" w:rsidRDefault="000C152D">
            <w:pPr>
              <w:jc w:val="center"/>
            </w:pPr>
            <w:r>
              <w:rPr>
                <w:sz w:val="24"/>
              </w:rPr>
              <w:t>2016-06-27</w:t>
            </w:r>
          </w:p>
        </w:tc>
        <w:tc>
          <w:tcPr>
            <w:tcW w:w="819" w:type="dxa"/>
            <w:vAlign w:val="center"/>
          </w:tcPr>
          <w:p w:rsidR="0028246F" w:rsidRDefault="000C152D">
            <w:pPr>
              <w:jc w:val="center"/>
            </w:pPr>
            <w:r>
              <w:rPr>
                <w:sz w:val="24"/>
              </w:rPr>
              <w:t>2016-07-01</w:t>
            </w:r>
          </w:p>
        </w:tc>
        <w:tc>
          <w:tcPr>
            <w:tcW w:w="818" w:type="dxa"/>
            <w:vAlign w:val="center"/>
          </w:tcPr>
          <w:p w:rsidR="0028246F" w:rsidRDefault="000C152D">
            <w:pPr>
              <w:jc w:val="center"/>
            </w:pPr>
            <w:r>
              <w:rPr>
                <w:sz w:val="24"/>
              </w:rPr>
              <w:t>新股未上市</w:t>
            </w:r>
          </w:p>
        </w:tc>
        <w:tc>
          <w:tcPr>
            <w:tcW w:w="818" w:type="dxa"/>
            <w:vAlign w:val="center"/>
          </w:tcPr>
          <w:p w:rsidR="0028246F" w:rsidRDefault="000C152D">
            <w:pPr>
              <w:jc w:val="right"/>
            </w:pPr>
            <w:r>
              <w:rPr>
                <w:sz w:val="24"/>
              </w:rPr>
              <w:t>8.49</w:t>
            </w:r>
          </w:p>
        </w:tc>
        <w:tc>
          <w:tcPr>
            <w:tcW w:w="817" w:type="dxa"/>
            <w:vAlign w:val="center"/>
          </w:tcPr>
          <w:p w:rsidR="0028246F" w:rsidRDefault="000C152D">
            <w:pPr>
              <w:jc w:val="center"/>
            </w:pPr>
            <w:r>
              <w:rPr>
                <w:sz w:val="24"/>
              </w:rPr>
              <w:t>8.49</w:t>
            </w:r>
          </w:p>
        </w:tc>
        <w:tc>
          <w:tcPr>
            <w:tcW w:w="818" w:type="dxa"/>
            <w:vAlign w:val="center"/>
          </w:tcPr>
          <w:p w:rsidR="0028246F" w:rsidRDefault="000C152D">
            <w:pPr>
              <w:jc w:val="right"/>
            </w:pPr>
            <w:r>
              <w:rPr>
                <w:sz w:val="24"/>
              </w:rPr>
              <w:t>1,602</w:t>
            </w:r>
          </w:p>
        </w:tc>
        <w:tc>
          <w:tcPr>
            <w:tcW w:w="968" w:type="dxa"/>
            <w:vAlign w:val="center"/>
          </w:tcPr>
          <w:p w:rsidR="0028246F" w:rsidRDefault="000C152D">
            <w:pPr>
              <w:jc w:val="right"/>
            </w:pPr>
            <w:r>
              <w:rPr>
                <w:sz w:val="24"/>
              </w:rPr>
              <w:t>13,600.98</w:t>
            </w:r>
          </w:p>
        </w:tc>
        <w:tc>
          <w:tcPr>
            <w:tcW w:w="851" w:type="dxa"/>
            <w:vAlign w:val="center"/>
          </w:tcPr>
          <w:p w:rsidR="0028246F" w:rsidRDefault="000C152D">
            <w:pPr>
              <w:jc w:val="right"/>
            </w:pPr>
            <w:r>
              <w:rPr>
                <w:sz w:val="24"/>
              </w:rPr>
              <w:t>13,600.98</w:t>
            </w:r>
          </w:p>
        </w:tc>
        <w:tc>
          <w:tcPr>
            <w:tcW w:w="634" w:type="dxa"/>
            <w:vAlign w:val="center"/>
          </w:tcPr>
          <w:p w:rsidR="0028246F" w:rsidRDefault="000C152D">
            <w:pPr>
              <w:jc w:val="center"/>
            </w:pPr>
            <w:r>
              <w:rPr>
                <w:sz w:val="24"/>
              </w:rPr>
              <w:t>-</w:t>
            </w:r>
          </w:p>
        </w:tc>
      </w:tr>
    </w:tbl>
    <w:p w:rsidR="001548F9" w:rsidRPr="009C503F" w:rsidRDefault="001548F9" w:rsidP="00571B8A">
      <w:pPr>
        <w:spacing w:before="29" w:line="288" w:lineRule="auto"/>
        <w:jc w:val="left"/>
        <w:rPr>
          <w:kern w:val="0"/>
          <w:sz w:val="24"/>
        </w:rPr>
      </w:pPr>
      <w:r w:rsidRPr="009C503F">
        <w:rPr>
          <w:kern w:val="0"/>
          <w:sz w:val="24"/>
        </w:rPr>
        <w:t>注：基金可使用以基金名义开设的股票账户，选择网上或者网下一种方式进行新股</w:t>
      </w:r>
      <w:r w:rsidRPr="009C503F">
        <w:rPr>
          <w:kern w:val="0"/>
          <w:sz w:val="24"/>
        </w:rPr>
        <w:t>/</w:t>
      </w:r>
      <w:r w:rsidRPr="009C503F">
        <w:rPr>
          <w:kern w:val="0"/>
          <w:sz w:val="24"/>
        </w:rPr>
        <w:t>新债申购。其中基金作为一般法人或战略投资者认购的新股</w:t>
      </w:r>
      <w:r w:rsidRPr="009C503F">
        <w:rPr>
          <w:kern w:val="0"/>
          <w:sz w:val="24"/>
        </w:rPr>
        <w:t>/</w:t>
      </w:r>
      <w:r w:rsidRPr="009C503F">
        <w:rPr>
          <w:kern w:val="0"/>
          <w:sz w:val="24"/>
        </w:rPr>
        <w:t>新债，根据基金与上市公司所签订申购协议的规定，在新股</w:t>
      </w:r>
      <w:r w:rsidRPr="009C503F">
        <w:rPr>
          <w:kern w:val="0"/>
          <w:sz w:val="24"/>
        </w:rPr>
        <w:t>/</w:t>
      </w:r>
      <w:r w:rsidRPr="009C503F">
        <w:rPr>
          <w:kern w:val="0"/>
          <w:sz w:val="24"/>
        </w:rPr>
        <w:t>新债上市后的约定期限内不能自由转让；基金作为个人投资者参与网上认购获配的新股</w:t>
      </w:r>
      <w:r w:rsidRPr="009C503F">
        <w:rPr>
          <w:kern w:val="0"/>
          <w:sz w:val="24"/>
        </w:rPr>
        <w:t>/</w:t>
      </w:r>
      <w:r w:rsidRPr="009C503F">
        <w:rPr>
          <w:kern w:val="0"/>
          <w:sz w:val="24"/>
        </w:rPr>
        <w:t>新债，从新股</w:t>
      </w:r>
      <w:r w:rsidRPr="009C503F">
        <w:rPr>
          <w:kern w:val="0"/>
          <w:sz w:val="24"/>
        </w:rPr>
        <w:t>/</w:t>
      </w:r>
      <w:r w:rsidRPr="009C503F">
        <w:rPr>
          <w:kern w:val="0"/>
          <w:sz w:val="24"/>
        </w:rPr>
        <w:t>新债获配日至新股</w:t>
      </w:r>
      <w:r w:rsidRPr="009C503F">
        <w:rPr>
          <w:kern w:val="0"/>
          <w:sz w:val="24"/>
        </w:rPr>
        <w:t>/</w:t>
      </w:r>
      <w:r w:rsidRPr="009C503F">
        <w:rPr>
          <w:kern w:val="0"/>
          <w:sz w:val="24"/>
        </w:rPr>
        <w:t>新债上市日之间不能自由转让。</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C65385" w:rsidTr="004F0D5F">
        <w:trPr>
          <w:trHeight w:val="255"/>
        </w:trPr>
        <w:tc>
          <w:tcPr>
            <w:tcW w:w="615"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股票</w:t>
            </w:r>
          </w:p>
          <w:p w:rsidR="001548F9" w:rsidRPr="00C65385" w:rsidRDefault="001548F9" w:rsidP="00571B8A">
            <w:pPr>
              <w:spacing w:before="29" w:line="288" w:lineRule="auto"/>
              <w:jc w:val="center"/>
              <w:rPr>
                <w:color w:val="000000"/>
                <w:sz w:val="18"/>
                <w:szCs w:val="18"/>
              </w:rPr>
            </w:pPr>
            <w:r w:rsidRPr="00C65385">
              <w:rPr>
                <w:color w:val="000000"/>
                <w:sz w:val="18"/>
                <w:szCs w:val="18"/>
              </w:rPr>
              <w:t>代码</w:t>
            </w:r>
          </w:p>
        </w:tc>
        <w:tc>
          <w:tcPr>
            <w:tcW w:w="685"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股票</w:t>
            </w:r>
          </w:p>
          <w:p w:rsidR="001548F9" w:rsidRPr="00C65385" w:rsidRDefault="001548F9" w:rsidP="00571B8A">
            <w:pPr>
              <w:spacing w:before="29" w:line="288" w:lineRule="auto"/>
              <w:jc w:val="center"/>
              <w:rPr>
                <w:color w:val="000000"/>
                <w:sz w:val="18"/>
                <w:szCs w:val="18"/>
              </w:rPr>
            </w:pPr>
            <w:r w:rsidRPr="00C65385">
              <w:rPr>
                <w:color w:val="000000"/>
                <w:sz w:val="18"/>
                <w:szCs w:val="18"/>
              </w:rPr>
              <w:t>名称</w:t>
            </w:r>
          </w:p>
        </w:tc>
        <w:tc>
          <w:tcPr>
            <w:tcW w:w="741"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停牌</w:t>
            </w:r>
          </w:p>
          <w:p w:rsidR="001548F9" w:rsidRPr="00C65385" w:rsidRDefault="001548F9" w:rsidP="00571B8A">
            <w:pPr>
              <w:spacing w:before="29" w:line="288" w:lineRule="auto"/>
              <w:jc w:val="center"/>
              <w:rPr>
                <w:color w:val="000000"/>
                <w:sz w:val="18"/>
                <w:szCs w:val="18"/>
              </w:rPr>
            </w:pPr>
            <w:r w:rsidRPr="00C65385">
              <w:rPr>
                <w:color w:val="000000"/>
                <w:sz w:val="18"/>
                <w:szCs w:val="18"/>
              </w:rPr>
              <w:t>日期</w:t>
            </w:r>
          </w:p>
        </w:tc>
        <w:tc>
          <w:tcPr>
            <w:tcW w:w="79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停牌</w:t>
            </w:r>
          </w:p>
          <w:p w:rsidR="001548F9" w:rsidRPr="00C65385" w:rsidRDefault="001548F9" w:rsidP="00571B8A">
            <w:pPr>
              <w:spacing w:before="29" w:line="288" w:lineRule="auto"/>
              <w:jc w:val="center"/>
              <w:rPr>
                <w:color w:val="000000"/>
                <w:sz w:val="18"/>
                <w:szCs w:val="18"/>
              </w:rPr>
            </w:pPr>
            <w:r w:rsidRPr="00C65385">
              <w:rPr>
                <w:color w:val="000000"/>
                <w:sz w:val="18"/>
                <w:szCs w:val="18"/>
              </w:rPr>
              <w:t>原因</w:t>
            </w:r>
          </w:p>
        </w:tc>
        <w:tc>
          <w:tcPr>
            <w:tcW w:w="79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期末估值单价</w:t>
            </w:r>
          </w:p>
        </w:tc>
        <w:tc>
          <w:tcPr>
            <w:tcW w:w="685"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复牌</w:t>
            </w:r>
          </w:p>
          <w:p w:rsidR="001548F9" w:rsidRPr="00C65385" w:rsidRDefault="001548F9" w:rsidP="00571B8A">
            <w:pPr>
              <w:spacing w:before="29" w:line="288" w:lineRule="auto"/>
              <w:jc w:val="center"/>
              <w:rPr>
                <w:color w:val="000000"/>
                <w:sz w:val="18"/>
                <w:szCs w:val="18"/>
              </w:rPr>
            </w:pPr>
            <w:r w:rsidRPr="00C65385">
              <w:rPr>
                <w:color w:val="000000"/>
                <w:sz w:val="18"/>
                <w:szCs w:val="18"/>
              </w:rPr>
              <w:t>日期</w:t>
            </w:r>
          </w:p>
        </w:tc>
        <w:tc>
          <w:tcPr>
            <w:tcW w:w="65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复牌开</w:t>
            </w:r>
          </w:p>
          <w:p w:rsidR="001548F9" w:rsidRPr="00C65385" w:rsidRDefault="001548F9" w:rsidP="00571B8A">
            <w:pPr>
              <w:spacing w:before="29" w:line="288" w:lineRule="auto"/>
              <w:jc w:val="center"/>
              <w:rPr>
                <w:color w:val="000000"/>
                <w:sz w:val="18"/>
                <w:szCs w:val="18"/>
              </w:rPr>
            </w:pPr>
            <w:r w:rsidRPr="00C65385">
              <w:rPr>
                <w:color w:val="000000"/>
                <w:sz w:val="18"/>
                <w:szCs w:val="18"/>
              </w:rPr>
              <w:t>盘单价</w:t>
            </w:r>
          </w:p>
        </w:tc>
        <w:tc>
          <w:tcPr>
            <w:tcW w:w="104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数量</w:t>
            </w:r>
          </w:p>
          <w:p w:rsidR="001548F9" w:rsidRPr="00C65385" w:rsidRDefault="001548F9" w:rsidP="00571B8A">
            <w:pPr>
              <w:spacing w:before="29" w:line="288" w:lineRule="auto"/>
              <w:jc w:val="center"/>
              <w:rPr>
                <w:color w:val="000000"/>
                <w:sz w:val="18"/>
                <w:szCs w:val="18"/>
              </w:rPr>
            </w:pPr>
            <w:r w:rsidRPr="00C65385">
              <w:rPr>
                <w:color w:val="000000"/>
                <w:sz w:val="18"/>
                <w:szCs w:val="18"/>
              </w:rPr>
              <w:t>(</w:t>
            </w:r>
            <w:r w:rsidRPr="00C65385">
              <w:rPr>
                <w:color w:val="000000"/>
                <w:sz w:val="18"/>
                <w:szCs w:val="18"/>
              </w:rPr>
              <w:t>单位：股</w:t>
            </w:r>
            <w:r w:rsidRPr="00C65385">
              <w:rPr>
                <w:color w:val="000000"/>
                <w:sz w:val="18"/>
                <w:szCs w:val="18"/>
              </w:rPr>
              <w:t>)</w:t>
            </w:r>
          </w:p>
        </w:tc>
        <w:tc>
          <w:tcPr>
            <w:tcW w:w="1216"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w:t>
            </w:r>
          </w:p>
          <w:p w:rsidR="001548F9" w:rsidRPr="00C65385" w:rsidRDefault="001548F9" w:rsidP="00571B8A">
            <w:pPr>
              <w:spacing w:before="29" w:line="288" w:lineRule="auto"/>
              <w:jc w:val="center"/>
              <w:rPr>
                <w:color w:val="000000"/>
                <w:sz w:val="18"/>
                <w:szCs w:val="18"/>
              </w:rPr>
            </w:pPr>
            <w:r w:rsidRPr="00C65385">
              <w:rPr>
                <w:color w:val="000000"/>
                <w:sz w:val="18"/>
                <w:szCs w:val="18"/>
              </w:rPr>
              <w:t>成本总额</w:t>
            </w:r>
          </w:p>
        </w:tc>
        <w:tc>
          <w:tcPr>
            <w:tcW w:w="1158"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w:t>
            </w:r>
          </w:p>
          <w:p w:rsidR="001548F9" w:rsidRPr="00C65385" w:rsidRDefault="001548F9" w:rsidP="00571B8A">
            <w:pPr>
              <w:spacing w:before="29" w:line="288" w:lineRule="auto"/>
              <w:jc w:val="center"/>
              <w:rPr>
                <w:color w:val="000000"/>
                <w:sz w:val="18"/>
                <w:szCs w:val="18"/>
              </w:rPr>
            </w:pPr>
            <w:r w:rsidRPr="00C65385">
              <w:rPr>
                <w:color w:val="000000"/>
                <w:sz w:val="18"/>
                <w:szCs w:val="18"/>
              </w:rPr>
              <w:t>估值总额</w:t>
            </w:r>
          </w:p>
        </w:tc>
        <w:tc>
          <w:tcPr>
            <w:tcW w:w="600"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备注</w:t>
            </w:r>
          </w:p>
        </w:tc>
      </w:tr>
      <w:tr w:rsidR="0028246F">
        <w:tc>
          <w:tcPr>
            <w:tcW w:w="615" w:type="dxa"/>
            <w:vAlign w:val="center"/>
          </w:tcPr>
          <w:p w:rsidR="0028246F" w:rsidRDefault="000C152D">
            <w:pPr>
              <w:jc w:val="center"/>
            </w:pPr>
            <w:r>
              <w:rPr>
                <w:sz w:val="18"/>
                <w:szCs w:val="18"/>
              </w:rPr>
              <w:t>300166</w:t>
            </w:r>
          </w:p>
        </w:tc>
        <w:tc>
          <w:tcPr>
            <w:tcW w:w="685" w:type="dxa"/>
            <w:vAlign w:val="center"/>
          </w:tcPr>
          <w:p w:rsidR="0028246F" w:rsidRDefault="000C152D">
            <w:pPr>
              <w:jc w:val="center"/>
            </w:pPr>
            <w:r>
              <w:rPr>
                <w:sz w:val="18"/>
                <w:szCs w:val="18"/>
              </w:rPr>
              <w:t>东方国信</w:t>
            </w:r>
          </w:p>
        </w:tc>
        <w:tc>
          <w:tcPr>
            <w:tcW w:w="741" w:type="dxa"/>
            <w:vAlign w:val="center"/>
          </w:tcPr>
          <w:p w:rsidR="0028246F" w:rsidRDefault="000C152D">
            <w:pPr>
              <w:jc w:val="center"/>
            </w:pPr>
            <w:r>
              <w:rPr>
                <w:sz w:val="18"/>
                <w:szCs w:val="18"/>
              </w:rPr>
              <w:t>2016-06-08</w:t>
            </w:r>
          </w:p>
        </w:tc>
        <w:tc>
          <w:tcPr>
            <w:tcW w:w="797" w:type="dxa"/>
            <w:vAlign w:val="center"/>
          </w:tcPr>
          <w:p w:rsidR="0028246F" w:rsidRDefault="000C152D">
            <w:pPr>
              <w:jc w:val="center"/>
            </w:pPr>
            <w:r>
              <w:rPr>
                <w:sz w:val="18"/>
                <w:szCs w:val="18"/>
              </w:rPr>
              <w:t>重大事项</w:t>
            </w:r>
          </w:p>
        </w:tc>
        <w:tc>
          <w:tcPr>
            <w:tcW w:w="797" w:type="dxa"/>
            <w:vAlign w:val="center"/>
          </w:tcPr>
          <w:p w:rsidR="0028246F" w:rsidRDefault="000C152D">
            <w:pPr>
              <w:jc w:val="right"/>
            </w:pPr>
            <w:r>
              <w:rPr>
                <w:sz w:val="18"/>
                <w:szCs w:val="18"/>
              </w:rPr>
              <w:t>27.47</w:t>
            </w:r>
          </w:p>
        </w:tc>
        <w:tc>
          <w:tcPr>
            <w:tcW w:w="685" w:type="dxa"/>
            <w:vAlign w:val="center"/>
          </w:tcPr>
          <w:p w:rsidR="0028246F" w:rsidRDefault="000C152D">
            <w:pPr>
              <w:jc w:val="center"/>
            </w:pPr>
            <w:r>
              <w:rPr>
                <w:sz w:val="18"/>
                <w:szCs w:val="18"/>
              </w:rPr>
              <w:t>-</w:t>
            </w:r>
          </w:p>
        </w:tc>
        <w:tc>
          <w:tcPr>
            <w:tcW w:w="657" w:type="dxa"/>
            <w:vAlign w:val="center"/>
          </w:tcPr>
          <w:p w:rsidR="0028246F" w:rsidRDefault="000C152D">
            <w:pPr>
              <w:jc w:val="right"/>
            </w:pPr>
            <w:r>
              <w:rPr>
                <w:sz w:val="18"/>
                <w:szCs w:val="18"/>
              </w:rPr>
              <w:t>-</w:t>
            </w:r>
          </w:p>
        </w:tc>
        <w:tc>
          <w:tcPr>
            <w:tcW w:w="1047" w:type="dxa"/>
            <w:vAlign w:val="center"/>
          </w:tcPr>
          <w:p w:rsidR="0028246F" w:rsidRDefault="000C152D">
            <w:pPr>
              <w:jc w:val="right"/>
            </w:pPr>
            <w:r>
              <w:rPr>
                <w:sz w:val="18"/>
                <w:szCs w:val="18"/>
              </w:rPr>
              <w:t>20,000</w:t>
            </w:r>
          </w:p>
        </w:tc>
        <w:tc>
          <w:tcPr>
            <w:tcW w:w="1216" w:type="dxa"/>
            <w:vAlign w:val="center"/>
          </w:tcPr>
          <w:p w:rsidR="0028246F" w:rsidRDefault="000C152D">
            <w:pPr>
              <w:jc w:val="right"/>
            </w:pPr>
            <w:r>
              <w:rPr>
                <w:sz w:val="18"/>
                <w:szCs w:val="18"/>
              </w:rPr>
              <w:t>520,208.00</w:t>
            </w:r>
          </w:p>
        </w:tc>
        <w:tc>
          <w:tcPr>
            <w:tcW w:w="1158" w:type="dxa"/>
            <w:vAlign w:val="center"/>
          </w:tcPr>
          <w:p w:rsidR="0028246F" w:rsidRDefault="000C152D">
            <w:pPr>
              <w:jc w:val="right"/>
            </w:pPr>
            <w:r>
              <w:rPr>
                <w:sz w:val="18"/>
                <w:szCs w:val="18"/>
              </w:rPr>
              <w:t>549,400.00</w:t>
            </w:r>
          </w:p>
        </w:tc>
        <w:tc>
          <w:tcPr>
            <w:tcW w:w="600" w:type="dxa"/>
            <w:vAlign w:val="center"/>
          </w:tcPr>
          <w:p w:rsidR="0028246F" w:rsidRDefault="000C152D">
            <w:pPr>
              <w:jc w:val="center"/>
            </w:pPr>
            <w:r>
              <w:rPr>
                <w:sz w:val="18"/>
                <w:szCs w:val="18"/>
              </w:rPr>
              <w:t>-</w:t>
            </w:r>
          </w:p>
        </w:tc>
      </w:tr>
    </w:tbl>
    <w:p w:rsidR="001548F9" w:rsidRPr="009C503F" w:rsidRDefault="001548F9" w:rsidP="00571B8A">
      <w:pPr>
        <w:spacing w:before="29" w:line="288" w:lineRule="auto"/>
        <w:jc w:val="left"/>
        <w:rPr>
          <w:kern w:val="0"/>
          <w:sz w:val="24"/>
        </w:rPr>
      </w:pPr>
      <w:r w:rsidRPr="009C503F">
        <w:rPr>
          <w:kern w:val="0"/>
          <w:sz w:val="24"/>
        </w:rPr>
        <w:t>注：本基金截至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日止持有以上因公布的重大事项可能产生重大影响而被暂时停牌的股票，该类股票将在所公布事项的重大影响消除后，经交易所批准复牌。</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6.4.12.3.1 </w:t>
      </w:r>
      <w:r w:rsidRPr="009C503F">
        <w:rPr>
          <w:b/>
          <w:bCs/>
          <w:color w:val="000000"/>
          <w:sz w:val="24"/>
        </w:rPr>
        <w:t>银行间市场债券正回购</w:t>
      </w:r>
    </w:p>
    <w:p w:rsidR="001548F9" w:rsidRPr="009C503F" w:rsidRDefault="001548F9" w:rsidP="007147C6">
      <w:pPr>
        <w:spacing w:before="29" w:line="288" w:lineRule="auto"/>
        <w:rPr>
          <w:kern w:val="0"/>
          <w:sz w:val="24"/>
        </w:rPr>
      </w:pPr>
      <w:r w:rsidRPr="009C503F">
        <w:rPr>
          <w:kern w:val="0"/>
          <w:sz w:val="24"/>
        </w:rPr>
        <w:t>截至本报告期末</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日止，本基金从事银行间市场债券正回购交易形成的卖出回购证券款余额</w:t>
      </w:r>
      <w:r w:rsidRPr="009C503F">
        <w:rPr>
          <w:kern w:val="0"/>
          <w:sz w:val="24"/>
        </w:rPr>
        <w:t>64,999,767.50</w:t>
      </w:r>
      <w:r w:rsidRPr="009C503F">
        <w:rPr>
          <w:kern w:val="0"/>
          <w:sz w:val="24"/>
        </w:rPr>
        <w:t>元，是以如下债券作为抵押：</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9C503F" w:rsidTr="00A02F4E">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债券代码</w:t>
            </w:r>
          </w:p>
        </w:tc>
        <w:tc>
          <w:tcPr>
            <w:tcW w:w="1711" w:type="dxa"/>
            <w:vAlign w:val="center"/>
          </w:tcPr>
          <w:p w:rsidR="001548F9" w:rsidRPr="009C503F" w:rsidRDefault="001548F9" w:rsidP="00571B8A">
            <w:pPr>
              <w:spacing w:before="29" w:line="288" w:lineRule="auto"/>
              <w:jc w:val="center"/>
              <w:rPr>
                <w:color w:val="000000"/>
                <w:sz w:val="24"/>
              </w:rPr>
            </w:pPr>
            <w:r w:rsidRPr="009C503F">
              <w:rPr>
                <w:color w:val="000000"/>
                <w:sz w:val="24"/>
              </w:rPr>
              <w:t>债券名称</w:t>
            </w:r>
          </w:p>
        </w:tc>
        <w:tc>
          <w:tcPr>
            <w:tcW w:w="1494" w:type="dxa"/>
            <w:vAlign w:val="center"/>
          </w:tcPr>
          <w:p w:rsidR="001548F9" w:rsidRPr="009C503F" w:rsidRDefault="001548F9" w:rsidP="00571B8A">
            <w:pPr>
              <w:spacing w:before="29" w:line="288" w:lineRule="auto"/>
              <w:jc w:val="center"/>
              <w:rPr>
                <w:color w:val="000000"/>
                <w:sz w:val="24"/>
              </w:rPr>
            </w:pPr>
            <w:r w:rsidRPr="009C503F">
              <w:rPr>
                <w:color w:val="000000"/>
                <w:sz w:val="24"/>
              </w:rPr>
              <w:t>回购到期日</w:t>
            </w:r>
          </w:p>
        </w:tc>
        <w:tc>
          <w:tcPr>
            <w:tcW w:w="1255" w:type="dxa"/>
            <w:vAlign w:val="center"/>
          </w:tcPr>
          <w:p w:rsidR="001548F9" w:rsidRPr="009C503F" w:rsidRDefault="001548F9" w:rsidP="00571B8A">
            <w:pPr>
              <w:spacing w:before="29" w:line="288" w:lineRule="auto"/>
              <w:jc w:val="center"/>
              <w:rPr>
                <w:color w:val="000000"/>
                <w:sz w:val="24"/>
              </w:rPr>
            </w:pPr>
            <w:r w:rsidRPr="009C503F">
              <w:rPr>
                <w:color w:val="000000"/>
                <w:sz w:val="24"/>
              </w:rPr>
              <w:t>期末估值单价</w:t>
            </w:r>
          </w:p>
        </w:tc>
        <w:tc>
          <w:tcPr>
            <w:tcW w:w="1434" w:type="dxa"/>
            <w:vAlign w:val="center"/>
          </w:tcPr>
          <w:p w:rsidR="001548F9" w:rsidRPr="009C503F" w:rsidRDefault="001548F9" w:rsidP="00571B8A">
            <w:pPr>
              <w:spacing w:before="29" w:line="288" w:lineRule="auto"/>
              <w:jc w:val="center"/>
              <w:rPr>
                <w:color w:val="000000"/>
                <w:sz w:val="24"/>
              </w:rPr>
            </w:pPr>
            <w:r w:rsidRPr="009C503F">
              <w:rPr>
                <w:color w:val="000000"/>
                <w:sz w:val="24"/>
              </w:rPr>
              <w:t>数量（张）</w:t>
            </w:r>
          </w:p>
        </w:tc>
        <w:tc>
          <w:tcPr>
            <w:tcW w:w="1828" w:type="dxa"/>
            <w:vAlign w:val="center"/>
          </w:tcPr>
          <w:p w:rsidR="001548F9" w:rsidRPr="009C503F" w:rsidRDefault="001548F9" w:rsidP="00571B8A">
            <w:pPr>
              <w:spacing w:before="29" w:line="288" w:lineRule="auto"/>
              <w:jc w:val="center"/>
              <w:rPr>
                <w:color w:val="000000"/>
                <w:sz w:val="24"/>
              </w:rPr>
            </w:pPr>
            <w:r w:rsidRPr="009C503F">
              <w:rPr>
                <w:color w:val="000000"/>
                <w:sz w:val="24"/>
              </w:rPr>
              <w:t>期末估值总额</w:t>
            </w:r>
          </w:p>
        </w:tc>
      </w:tr>
      <w:tr w:rsidR="0028246F">
        <w:tc>
          <w:tcPr>
            <w:tcW w:w="1276" w:type="dxa"/>
            <w:vAlign w:val="center"/>
          </w:tcPr>
          <w:p w:rsidR="0028246F" w:rsidRDefault="000C152D">
            <w:pPr>
              <w:jc w:val="center"/>
            </w:pPr>
            <w:r>
              <w:rPr>
                <w:color w:val="000000"/>
                <w:kern w:val="0"/>
                <w:sz w:val="24"/>
              </w:rPr>
              <w:t>11699844</w:t>
            </w:r>
          </w:p>
        </w:tc>
        <w:tc>
          <w:tcPr>
            <w:tcW w:w="1711" w:type="dxa"/>
            <w:vAlign w:val="center"/>
          </w:tcPr>
          <w:p w:rsidR="0028246F" w:rsidRDefault="000C152D">
            <w:pPr>
              <w:jc w:val="center"/>
            </w:pPr>
            <w:r>
              <w:rPr>
                <w:color w:val="000000"/>
                <w:kern w:val="0"/>
                <w:sz w:val="24"/>
              </w:rPr>
              <w:t>16</w:t>
            </w:r>
            <w:r>
              <w:rPr>
                <w:color w:val="000000"/>
                <w:kern w:val="0"/>
                <w:sz w:val="24"/>
              </w:rPr>
              <w:t>龙源电力</w:t>
            </w:r>
            <w:r>
              <w:rPr>
                <w:color w:val="000000"/>
                <w:kern w:val="0"/>
                <w:sz w:val="24"/>
              </w:rPr>
              <w:t>SCP007</w:t>
            </w:r>
          </w:p>
        </w:tc>
        <w:tc>
          <w:tcPr>
            <w:tcW w:w="1494" w:type="dxa"/>
            <w:vAlign w:val="center"/>
          </w:tcPr>
          <w:p w:rsidR="0028246F" w:rsidRDefault="000C152D">
            <w:pPr>
              <w:jc w:val="center"/>
            </w:pPr>
            <w:r>
              <w:rPr>
                <w:color w:val="000000"/>
                <w:kern w:val="0"/>
                <w:sz w:val="24"/>
              </w:rPr>
              <w:t>2016-07-01</w:t>
            </w:r>
          </w:p>
        </w:tc>
        <w:tc>
          <w:tcPr>
            <w:tcW w:w="1255" w:type="dxa"/>
            <w:vAlign w:val="center"/>
          </w:tcPr>
          <w:p w:rsidR="0028246F" w:rsidRDefault="000C152D">
            <w:pPr>
              <w:jc w:val="right"/>
            </w:pPr>
            <w:r>
              <w:rPr>
                <w:color w:val="000000"/>
                <w:kern w:val="0"/>
                <w:sz w:val="24"/>
              </w:rPr>
              <w:t>99.93</w:t>
            </w:r>
          </w:p>
        </w:tc>
        <w:tc>
          <w:tcPr>
            <w:tcW w:w="1434" w:type="dxa"/>
            <w:vAlign w:val="center"/>
          </w:tcPr>
          <w:p w:rsidR="0028246F" w:rsidRDefault="000C152D">
            <w:pPr>
              <w:jc w:val="right"/>
            </w:pPr>
            <w:r>
              <w:rPr>
                <w:color w:val="000000"/>
                <w:kern w:val="0"/>
                <w:sz w:val="24"/>
              </w:rPr>
              <w:t>300,000</w:t>
            </w:r>
          </w:p>
        </w:tc>
        <w:tc>
          <w:tcPr>
            <w:tcW w:w="1828" w:type="dxa"/>
            <w:vAlign w:val="center"/>
          </w:tcPr>
          <w:p w:rsidR="0028246F" w:rsidRDefault="000C152D">
            <w:pPr>
              <w:jc w:val="right"/>
            </w:pPr>
            <w:r>
              <w:rPr>
                <w:color w:val="000000"/>
                <w:kern w:val="0"/>
                <w:sz w:val="24"/>
              </w:rPr>
              <w:t>29,979,000.00</w:t>
            </w:r>
          </w:p>
        </w:tc>
      </w:tr>
      <w:tr w:rsidR="0028246F">
        <w:tc>
          <w:tcPr>
            <w:tcW w:w="1276" w:type="dxa"/>
            <w:vAlign w:val="center"/>
          </w:tcPr>
          <w:p w:rsidR="0028246F" w:rsidRDefault="000C152D">
            <w:pPr>
              <w:jc w:val="center"/>
            </w:pPr>
            <w:r>
              <w:rPr>
                <w:color w:val="000000"/>
                <w:kern w:val="0"/>
                <w:sz w:val="24"/>
              </w:rPr>
              <w:t>11699043</w:t>
            </w:r>
          </w:p>
        </w:tc>
        <w:tc>
          <w:tcPr>
            <w:tcW w:w="1711" w:type="dxa"/>
            <w:vAlign w:val="center"/>
          </w:tcPr>
          <w:p w:rsidR="0028246F" w:rsidRDefault="000C152D">
            <w:pPr>
              <w:jc w:val="center"/>
            </w:pPr>
            <w:r>
              <w:rPr>
                <w:color w:val="000000"/>
                <w:kern w:val="0"/>
                <w:sz w:val="24"/>
              </w:rPr>
              <w:t>16</w:t>
            </w:r>
            <w:r>
              <w:rPr>
                <w:color w:val="000000"/>
                <w:kern w:val="0"/>
                <w:sz w:val="24"/>
              </w:rPr>
              <w:t>南电</w:t>
            </w:r>
            <w:r>
              <w:rPr>
                <w:color w:val="000000"/>
                <w:kern w:val="0"/>
                <w:sz w:val="24"/>
              </w:rPr>
              <w:t>SCP001</w:t>
            </w:r>
          </w:p>
        </w:tc>
        <w:tc>
          <w:tcPr>
            <w:tcW w:w="1494" w:type="dxa"/>
            <w:vAlign w:val="center"/>
          </w:tcPr>
          <w:p w:rsidR="0028246F" w:rsidRDefault="000C152D">
            <w:pPr>
              <w:jc w:val="center"/>
            </w:pPr>
            <w:r>
              <w:rPr>
                <w:color w:val="000000"/>
                <w:kern w:val="0"/>
                <w:sz w:val="24"/>
              </w:rPr>
              <w:t>2016-07-01</w:t>
            </w:r>
          </w:p>
        </w:tc>
        <w:tc>
          <w:tcPr>
            <w:tcW w:w="1255" w:type="dxa"/>
            <w:vAlign w:val="center"/>
          </w:tcPr>
          <w:p w:rsidR="0028246F" w:rsidRDefault="000C152D">
            <w:pPr>
              <w:jc w:val="right"/>
            </w:pPr>
            <w:r>
              <w:rPr>
                <w:color w:val="000000"/>
                <w:kern w:val="0"/>
                <w:sz w:val="24"/>
              </w:rPr>
              <w:t>100.23</w:t>
            </w:r>
          </w:p>
        </w:tc>
        <w:tc>
          <w:tcPr>
            <w:tcW w:w="1434" w:type="dxa"/>
            <w:vAlign w:val="center"/>
          </w:tcPr>
          <w:p w:rsidR="0028246F" w:rsidRDefault="000C152D">
            <w:pPr>
              <w:jc w:val="right"/>
            </w:pPr>
            <w:r>
              <w:rPr>
                <w:color w:val="000000"/>
                <w:kern w:val="0"/>
                <w:sz w:val="24"/>
              </w:rPr>
              <w:t>350,000</w:t>
            </w:r>
          </w:p>
        </w:tc>
        <w:tc>
          <w:tcPr>
            <w:tcW w:w="1828" w:type="dxa"/>
            <w:vAlign w:val="center"/>
          </w:tcPr>
          <w:p w:rsidR="0028246F" w:rsidRDefault="000C152D">
            <w:pPr>
              <w:jc w:val="right"/>
            </w:pPr>
            <w:r>
              <w:rPr>
                <w:color w:val="000000"/>
                <w:kern w:val="0"/>
                <w:sz w:val="24"/>
              </w:rPr>
              <w:t>35,080,500.00</w:t>
            </w:r>
          </w:p>
        </w:tc>
      </w:tr>
      <w:tr w:rsidR="001548F9" w:rsidRPr="009C503F" w:rsidTr="00A02F4E">
        <w:tc>
          <w:tcPr>
            <w:tcW w:w="1276" w:type="dxa"/>
            <w:vAlign w:val="center"/>
          </w:tcPr>
          <w:p w:rsidR="001548F9" w:rsidRPr="009C503F" w:rsidRDefault="001548F9" w:rsidP="00571B8A">
            <w:pPr>
              <w:spacing w:before="29" w:line="288" w:lineRule="auto"/>
              <w:jc w:val="center"/>
              <w:rPr>
                <w:color w:val="000000"/>
                <w:kern w:val="0"/>
                <w:sz w:val="24"/>
              </w:rPr>
            </w:pPr>
            <w:r w:rsidRPr="009C503F">
              <w:rPr>
                <w:sz w:val="24"/>
              </w:rPr>
              <w:t>合计</w:t>
            </w:r>
          </w:p>
        </w:tc>
        <w:tc>
          <w:tcPr>
            <w:tcW w:w="171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9C503F" w:rsidRDefault="001548F9" w:rsidP="00571B8A">
            <w:pPr>
              <w:spacing w:before="29" w:line="288" w:lineRule="auto"/>
              <w:jc w:val="right"/>
              <w:rPr>
                <w:sz w:val="24"/>
              </w:rPr>
            </w:pPr>
            <w:r w:rsidRPr="009C503F">
              <w:rPr>
                <w:sz w:val="24"/>
              </w:rPr>
              <w:t>650,000</w:t>
            </w:r>
          </w:p>
        </w:tc>
        <w:tc>
          <w:tcPr>
            <w:tcW w:w="1828" w:type="dxa"/>
            <w:vAlign w:val="center"/>
          </w:tcPr>
          <w:p w:rsidR="001548F9" w:rsidRPr="009C503F" w:rsidRDefault="001548F9" w:rsidP="00571B8A">
            <w:pPr>
              <w:spacing w:before="29" w:line="288" w:lineRule="auto"/>
              <w:jc w:val="right"/>
              <w:rPr>
                <w:sz w:val="24"/>
              </w:rPr>
            </w:pPr>
            <w:r w:rsidRPr="009C503F">
              <w:rPr>
                <w:sz w:val="24"/>
              </w:rPr>
              <w:t>65,059,500.00</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lastRenderedPageBreak/>
        <w:t xml:space="preserve">6.4.12.3.2 </w:t>
      </w:r>
      <w:r w:rsidRPr="009C503F">
        <w:rPr>
          <w:b/>
          <w:bCs/>
          <w:color w:val="000000"/>
          <w:sz w:val="24"/>
        </w:rPr>
        <w:t>交易所市场债券正回购</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本基金本报告期末无从事交易所市场债券正回购交易形成的卖出回购证券款余额。</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rsidR="0028246F" w:rsidRDefault="000C152D">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28246F" w:rsidRDefault="000C152D">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8246F" w:rsidRDefault="000C152D">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9C503F" w:rsidRDefault="001548F9" w:rsidP="00571B8A">
      <w:pPr>
        <w:adjustRightInd w:val="0"/>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rsidR="0028246F" w:rsidRDefault="000C152D">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28246F" w:rsidRDefault="000C152D">
      <w:pPr>
        <w:spacing w:before="29" w:line="288" w:lineRule="auto"/>
        <w:ind w:firstLineChars="200" w:firstLine="480"/>
        <w:rPr>
          <w:kern w:val="0"/>
          <w:sz w:val="24"/>
        </w:rPr>
      </w:pPr>
      <w:r>
        <w:rPr>
          <w:kern w:val="0"/>
          <w:sz w:val="24"/>
        </w:rPr>
        <w:t>本基金的基金管理人在交易前对交易对手的资信状况进行了充分的评估。本基金的</w:t>
      </w:r>
      <w:r>
        <w:rPr>
          <w:kern w:val="0"/>
          <w:sz w:val="24"/>
        </w:rPr>
        <w:lastRenderedPageBreak/>
        <w:t>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6340"/>
      </w:tblGrid>
      <w:tr w:rsidR="00ED1839" w:rsidRPr="009C503F" w:rsidTr="00ED1839">
        <w:tc>
          <w:tcPr>
            <w:tcW w:w="2552" w:type="dxa"/>
            <w:vAlign w:val="center"/>
          </w:tcPr>
          <w:p w:rsidR="001548F9" w:rsidRPr="009C503F" w:rsidRDefault="001548F9" w:rsidP="00571B8A">
            <w:pPr>
              <w:spacing w:before="29" w:line="288" w:lineRule="auto"/>
              <w:jc w:val="center"/>
              <w:rPr>
                <w:sz w:val="24"/>
              </w:rPr>
            </w:pPr>
            <w:r w:rsidRPr="009C503F">
              <w:rPr>
                <w:sz w:val="24"/>
              </w:rPr>
              <w:t>短期信用评级</w:t>
            </w:r>
          </w:p>
        </w:tc>
        <w:tc>
          <w:tcPr>
            <w:tcW w:w="6088"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ED1839" w:rsidRPr="009C503F" w:rsidTr="00ED1839">
        <w:tc>
          <w:tcPr>
            <w:tcW w:w="2552" w:type="dxa"/>
            <w:vAlign w:val="center"/>
          </w:tcPr>
          <w:p w:rsidR="001548F9" w:rsidRPr="009C503F" w:rsidRDefault="001548F9" w:rsidP="00571B8A">
            <w:pPr>
              <w:spacing w:before="29" w:line="288" w:lineRule="auto"/>
              <w:rPr>
                <w:sz w:val="24"/>
              </w:rPr>
            </w:pPr>
            <w:r w:rsidRPr="009C503F">
              <w:rPr>
                <w:sz w:val="24"/>
              </w:rPr>
              <w:t>A-1</w:t>
            </w:r>
          </w:p>
        </w:tc>
        <w:tc>
          <w:tcPr>
            <w:tcW w:w="6088" w:type="dxa"/>
            <w:vAlign w:val="center"/>
          </w:tcPr>
          <w:p w:rsidR="001548F9" w:rsidRPr="009C503F" w:rsidRDefault="001548F9" w:rsidP="00571B8A">
            <w:pPr>
              <w:spacing w:before="29" w:line="288" w:lineRule="auto"/>
              <w:jc w:val="right"/>
              <w:rPr>
                <w:sz w:val="24"/>
              </w:rPr>
            </w:pPr>
            <w:r w:rsidRPr="009C503F">
              <w:rPr>
                <w:sz w:val="24"/>
              </w:rPr>
              <w:t>40,074,000.00</w:t>
            </w:r>
          </w:p>
        </w:tc>
      </w:tr>
      <w:tr w:rsidR="00ED1839" w:rsidRPr="009C503F" w:rsidTr="00ED1839">
        <w:tc>
          <w:tcPr>
            <w:tcW w:w="2552" w:type="dxa"/>
            <w:vAlign w:val="center"/>
          </w:tcPr>
          <w:p w:rsidR="001548F9" w:rsidRPr="009C503F" w:rsidRDefault="001548F9" w:rsidP="00571B8A">
            <w:pPr>
              <w:spacing w:before="29" w:line="288" w:lineRule="auto"/>
              <w:rPr>
                <w:sz w:val="24"/>
              </w:rPr>
            </w:pPr>
            <w:r w:rsidRPr="009C503F">
              <w:rPr>
                <w:sz w:val="24"/>
              </w:rPr>
              <w:t>A-1</w:t>
            </w:r>
            <w:r w:rsidRPr="009C503F">
              <w:rPr>
                <w:sz w:val="24"/>
              </w:rPr>
              <w:t>以下</w:t>
            </w:r>
          </w:p>
        </w:tc>
        <w:tc>
          <w:tcPr>
            <w:tcW w:w="6088" w:type="dxa"/>
            <w:vAlign w:val="center"/>
          </w:tcPr>
          <w:p w:rsidR="001548F9" w:rsidRPr="009C503F" w:rsidRDefault="001548F9" w:rsidP="00571B8A">
            <w:pPr>
              <w:spacing w:before="29" w:line="288" w:lineRule="auto"/>
              <w:jc w:val="right"/>
              <w:rPr>
                <w:sz w:val="24"/>
              </w:rPr>
            </w:pPr>
            <w:r w:rsidRPr="009C503F">
              <w:rPr>
                <w:sz w:val="24"/>
              </w:rPr>
              <w:t>-</w:t>
            </w:r>
          </w:p>
        </w:tc>
      </w:tr>
      <w:tr w:rsidR="00ED1839" w:rsidRPr="009C503F" w:rsidTr="00ED1839">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6088" w:type="dxa"/>
            <w:vAlign w:val="center"/>
          </w:tcPr>
          <w:p w:rsidR="001548F9" w:rsidRPr="009C503F" w:rsidRDefault="001548F9" w:rsidP="00571B8A">
            <w:pPr>
              <w:spacing w:before="29" w:line="288" w:lineRule="auto"/>
              <w:jc w:val="right"/>
              <w:rPr>
                <w:sz w:val="24"/>
              </w:rPr>
            </w:pPr>
            <w:r w:rsidRPr="009C503F">
              <w:rPr>
                <w:sz w:val="24"/>
              </w:rPr>
              <w:t>496,601,145.50</w:t>
            </w:r>
          </w:p>
        </w:tc>
      </w:tr>
      <w:tr w:rsidR="00ED1839" w:rsidRPr="009C503F" w:rsidTr="00ED1839">
        <w:tc>
          <w:tcPr>
            <w:tcW w:w="2552" w:type="dxa"/>
            <w:vAlign w:val="center"/>
          </w:tcPr>
          <w:p w:rsidR="001548F9" w:rsidRPr="009C503F" w:rsidRDefault="001548F9" w:rsidP="00571B8A">
            <w:pPr>
              <w:spacing w:before="29" w:line="288" w:lineRule="auto"/>
              <w:rPr>
                <w:sz w:val="24"/>
              </w:rPr>
            </w:pPr>
            <w:r w:rsidRPr="009C503F">
              <w:rPr>
                <w:kern w:val="0"/>
                <w:sz w:val="24"/>
              </w:rPr>
              <w:t>合计</w:t>
            </w:r>
          </w:p>
        </w:tc>
        <w:tc>
          <w:tcPr>
            <w:tcW w:w="6088" w:type="dxa"/>
            <w:vAlign w:val="center"/>
          </w:tcPr>
          <w:p w:rsidR="001548F9" w:rsidRPr="009C503F" w:rsidRDefault="001548F9" w:rsidP="00571B8A">
            <w:pPr>
              <w:spacing w:before="29" w:line="288" w:lineRule="auto"/>
              <w:jc w:val="right"/>
              <w:rPr>
                <w:sz w:val="24"/>
              </w:rPr>
            </w:pPr>
            <w:r w:rsidRPr="009C503F">
              <w:rPr>
                <w:sz w:val="24"/>
              </w:rPr>
              <w:t>536,675,145.50</w:t>
            </w:r>
          </w:p>
        </w:tc>
      </w:tr>
    </w:tbl>
    <w:p w:rsidR="001548F9" w:rsidRPr="009C503F" w:rsidRDefault="001548F9" w:rsidP="00571B8A">
      <w:pPr>
        <w:spacing w:before="29" w:line="288" w:lineRule="auto"/>
        <w:jc w:val="left"/>
        <w:rPr>
          <w:kern w:val="0"/>
          <w:sz w:val="24"/>
        </w:rPr>
      </w:pPr>
      <w:r w:rsidRPr="009C503F">
        <w:rPr>
          <w:kern w:val="0"/>
          <w:sz w:val="24"/>
        </w:rPr>
        <w:t>注：未评级部分为国债和企业超短期融资债券。</w:t>
      </w:r>
    </w:p>
    <w:p w:rsidR="0048771D" w:rsidRPr="009C503F" w:rsidRDefault="0048771D"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rsidR="001548F9" w:rsidRDefault="001548F9" w:rsidP="0028396C">
      <w:pPr>
        <w:spacing w:before="29" w:line="288" w:lineRule="auto"/>
        <w:ind w:firstLine="480"/>
        <w:jc w:val="left"/>
        <w:rPr>
          <w:kern w:val="0"/>
          <w:sz w:val="24"/>
        </w:rPr>
      </w:pPr>
      <w:r w:rsidRPr="009C503F">
        <w:rPr>
          <w:kern w:val="0"/>
          <w:sz w:val="24"/>
        </w:rPr>
        <w:t>本基金本报告期末未持有长期信用评级债券。</w:t>
      </w:r>
    </w:p>
    <w:p w:rsidR="004F0A21" w:rsidRPr="009C503F" w:rsidRDefault="004F0A21" w:rsidP="0028396C">
      <w:pPr>
        <w:spacing w:before="29" w:line="288" w:lineRule="auto"/>
        <w:ind w:firstLine="480"/>
        <w:jc w:val="left"/>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rsidR="0028246F" w:rsidRDefault="000C152D">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8246F" w:rsidRDefault="000C152D">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8246F" w:rsidRDefault="000C152D">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w:t>
      </w:r>
      <w:r>
        <w:rPr>
          <w:kern w:val="0"/>
          <w:sz w:val="24"/>
        </w:rPr>
        <w:lastRenderedPageBreak/>
        <w:t>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日，除卖出回购金融资产款余额中有</w:t>
      </w:r>
      <w:r w:rsidRPr="009C503F">
        <w:rPr>
          <w:kern w:val="0"/>
          <w:sz w:val="24"/>
        </w:rPr>
        <w:t>64,999,767.50</w:t>
      </w:r>
      <w:r w:rsidRPr="009C503F">
        <w:rPr>
          <w:kern w:val="0"/>
          <w:sz w:val="24"/>
        </w:rPr>
        <w:t>元将在一个月以内到期且计息</w:t>
      </w:r>
      <w:r w:rsidRPr="009C503F">
        <w:rPr>
          <w:kern w:val="0"/>
          <w:sz w:val="24"/>
        </w:rPr>
        <w:t>(</w:t>
      </w:r>
      <w:r w:rsidRPr="009C503F">
        <w:rPr>
          <w:kern w:val="0"/>
          <w:sz w:val="24"/>
        </w:rPr>
        <w:t>该利息金额不重大</w:t>
      </w:r>
      <w:r w:rsidRPr="009C503F">
        <w:rPr>
          <w:kern w:val="0"/>
          <w:sz w:val="24"/>
        </w:rPr>
        <w:t>)</w:t>
      </w:r>
      <w:r w:rsidRPr="009C503F">
        <w:rPr>
          <w:kern w:val="0"/>
          <w:sz w:val="24"/>
        </w:rPr>
        <w:t>外，本基金所承担的其他金融负债的合约约定到期日均为一个月以内且不计息，可赎回基金份额净值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rsidR="00B5661F" w:rsidRPr="009C503F" w:rsidRDefault="00B5661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rsidR="0028246F" w:rsidRDefault="000C152D">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8246F" w:rsidRDefault="000C152D">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9C503F" w:rsidRDefault="001548F9" w:rsidP="00571B8A">
      <w:pPr>
        <w:spacing w:before="29" w:line="288" w:lineRule="auto"/>
        <w:ind w:firstLineChars="200" w:firstLine="480"/>
        <w:rPr>
          <w:kern w:val="0"/>
          <w:sz w:val="24"/>
        </w:rPr>
      </w:pPr>
      <w:r w:rsidRPr="009C503F">
        <w:rPr>
          <w:kern w:val="0"/>
          <w:sz w:val="24"/>
        </w:rPr>
        <w:t>本基金投资于交易所及银行间市场交易的固定收益品种比重较大，此外还持有银行存款、结算备付金、存出保证金等利率敏感性资产，因此存在相应的利率风险。</w:t>
      </w:r>
    </w:p>
    <w:p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rsidTr="00E5439C">
        <w:trPr>
          <w:trHeight w:val="280"/>
        </w:trPr>
        <w:tc>
          <w:tcPr>
            <w:tcW w:w="1518" w:type="dxa"/>
            <w:vAlign w:val="center"/>
          </w:tcPr>
          <w:p w:rsidR="00011694" w:rsidRPr="005645CD" w:rsidRDefault="00011694" w:rsidP="00BE1725">
            <w:pPr>
              <w:spacing w:before="29" w:line="288" w:lineRule="auto"/>
              <w:jc w:val="center"/>
              <w:rPr>
                <w:b/>
                <w:sz w:val="18"/>
                <w:szCs w:val="18"/>
              </w:rPr>
            </w:pPr>
            <w:r w:rsidRPr="005645CD">
              <w:rPr>
                <w:b/>
                <w:sz w:val="18"/>
                <w:szCs w:val="18"/>
              </w:rPr>
              <w:t>本期末</w:t>
            </w:r>
          </w:p>
          <w:p w:rsidR="00011694" w:rsidRPr="005645CD" w:rsidRDefault="00011694" w:rsidP="00BE1725">
            <w:pPr>
              <w:spacing w:before="29" w:line="288" w:lineRule="auto"/>
              <w:jc w:val="center"/>
              <w:rPr>
                <w:b/>
                <w:sz w:val="18"/>
                <w:szCs w:val="18"/>
              </w:rPr>
            </w:pPr>
            <w:r w:rsidRPr="005645CD">
              <w:rPr>
                <w:b/>
                <w:color w:val="000000"/>
                <w:sz w:val="18"/>
                <w:szCs w:val="18"/>
              </w:rPr>
              <w:t>2016</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rsidR="00011694" w:rsidRPr="005645CD" w:rsidRDefault="00011694" w:rsidP="00BE1725">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rsidR="00011694" w:rsidRPr="005645CD" w:rsidRDefault="00011694" w:rsidP="00BE1725">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rsidR="00011694" w:rsidRPr="005645CD" w:rsidRDefault="00011694" w:rsidP="00BE1725">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rsidR="00011694" w:rsidRPr="005645CD" w:rsidRDefault="00011694" w:rsidP="00BE1725">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rsidR="00011694" w:rsidRPr="005645CD" w:rsidRDefault="00011694" w:rsidP="00BE1725">
            <w:pPr>
              <w:spacing w:before="29" w:line="288" w:lineRule="auto"/>
              <w:jc w:val="center"/>
              <w:rPr>
                <w:b/>
                <w:color w:val="000000"/>
                <w:sz w:val="18"/>
                <w:szCs w:val="18"/>
              </w:rPr>
            </w:pPr>
            <w:r w:rsidRPr="005645CD">
              <w:rPr>
                <w:b/>
                <w:color w:val="000000"/>
                <w:sz w:val="18"/>
                <w:szCs w:val="18"/>
              </w:rPr>
              <w:t>合计</w:t>
            </w:r>
          </w:p>
        </w:tc>
      </w:tr>
      <w:tr w:rsidR="00011694" w:rsidRPr="005645CD" w:rsidTr="00E5439C">
        <w:trPr>
          <w:trHeight w:val="280"/>
        </w:trPr>
        <w:tc>
          <w:tcPr>
            <w:tcW w:w="1518" w:type="dxa"/>
            <w:vAlign w:val="center"/>
          </w:tcPr>
          <w:p w:rsidR="00011694" w:rsidRPr="00C96B4F" w:rsidRDefault="00011694" w:rsidP="00BE1725">
            <w:pPr>
              <w:spacing w:before="29" w:line="288" w:lineRule="auto"/>
              <w:jc w:val="left"/>
              <w:rPr>
                <w:b/>
                <w:color w:val="000000"/>
                <w:sz w:val="18"/>
                <w:szCs w:val="18"/>
              </w:rPr>
            </w:pPr>
            <w:r w:rsidRPr="00C96B4F">
              <w:rPr>
                <w:b/>
                <w:color w:val="000000"/>
                <w:sz w:val="18"/>
                <w:szCs w:val="18"/>
              </w:rPr>
              <w:t>资产</w:t>
            </w:r>
          </w:p>
        </w:tc>
        <w:tc>
          <w:tcPr>
            <w:tcW w:w="1627" w:type="dxa"/>
            <w:vAlign w:val="center"/>
          </w:tcPr>
          <w:p w:rsidR="00011694" w:rsidRPr="005645CD" w:rsidRDefault="00011694" w:rsidP="00BE1725">
            <w:pPr>
              <w:spacing w:before="29" w:line="288" w:lineRule="auto"/>
              <w:jc w:val="right"/>
              <w:rPr>
                <w:color w:val="000000"/>
                <w:sz w:val="18"/>
                <w:szCs w:val="18"/>
              </w:rPr>
            </w:pPr>
          </w:p>
        </w:tc>
        <w:tc>
          <w:tcPr>
            <w:tcW w:w="1627" w:type="dxa"/>
            <w:vAlign w:val="center"/>
          </w:tcPr>
          <w:p w:rsidR="00011694" w:rsidRPr="005645CD" w:rsidRDefault="00011694" w:rsidP="00BE1725">
            <w:pPr>
              <w:spacing w:before="29" w:line="288" w:lineRule="auto"/>
              <w:jc w:val="right"/>
              <w:rPr>
                <w:color w:val="000000"/>
                <w:sz w:val="18"/>
                <w:szCs w:val="18"/>
              </w:rPr>
            </w:pPr>
          </w:p>
        </w:tc>
        <w:tc>
          <w:tcPr>
            <w:tcW w:w="1491" w:type="dxa"/>
            <w:vAlign w:val="center"/>
          </w:tcPr>
          <w:p w:rsidR="00011694" w:rsidRPr="005645CD" w:rsidRDefault="00011694" w:rsidP="00BE1725">
            <w:pPr>
              <w:spacing w:before="29" w:line="288" w:lineRule="auto"/>
              <w:jc w:val="right"/>
              <w:rPr>
                <w:color w:val="000000"/>
                <w:sz w:val="18"/>
                <w:szCs w:val="18"/>
              </w:rPr>
            </w:pPr>
          </w:p>
        </w:tc>
        <w:tc>
          <w:tcPr>
            <w:tcW w:w="1289" w:type="dxa"/>
            <w:vAlign w:val="center"/>
          </w:tcPr>
          <w:p w:rsidR="00011694" w:rsidRPr="005645CD" w:rsidRDefault="00011694" w:rsidP="00BE1725">
            <w:pPr>
              <w:spacing w:before="29" w:line="288" w:lineRule="auto"/>
              <w:jc w:val="right"/>
              <w:rPr>
                <w:color w:val="000000"/>
                <w:sz w:val="18"/>
                <w:szCs w:val="18"/>
              </w:rPr>
            </w:pPr>
          </w:p>
        </w:tc>
        <w:tc>
          <w:tcPr>
            <w:tcW w:w="1446" w:type="dxa"/>
            <w:vAlign w:val="center"/>
          </w:tcPr>
          <w:p w:rsidR="00011694" w:rsidRPr="005645CD" w:rsidRDefault="00011694" w:rsidP="00BE1725">
            <w:pPr>
              <w:spacing w:before="29" w:line="288" w:lineRule="auto"/>
              <w:jc w:val="right"/>
              <w:rPr>
                <w:b/>
                <w:color w:val="000000"/>
                <w:sz w:val="18"/>
                <w:szCs w:val="18"/>
              </w:rPr>
            </w:pPr>
          </w:p>
        </w:tc>
      </w:tr>
      <w:tr w:rsidR="0028246F">
        <w:tc>
          <w:tcPr>
            <w:tcW w:w="1518" w:type="dxa"/>
            <w:vAlign w:val="center"/>
          </w:tcPr>
          <w:p w:rsidR="0028246F" w:rsidRDefault="000C152D" w:rsidP="00BE1725">
            <w:pPr>
              <w:jc w:val="left"/>
            </w:pPr>
            <w:r>
              <w:rPr>
                <w:color w:val="000000"/>
                <w:sz w:val="18"/>
                <w:szCs w:val="18"/>
              </w:rPr>
              <w:t>银行存款</w:t>
            </w:r>
          </w:p>
        </w:tc>
        <w:tc>
          <w:tcPr>
            <w:tcW w:w="1627" w:type="dxa"/>
            <w:vAlign w:val="center"/>
          </w:tcPr>
          <w:p w:rsidR="0028246F" w:rsidRDefault="000C152D" w:rsidP="00BE1725">
            <w:pPr>
              <w:jc w:val="right"/>
            </w:pPr>
            <w:r>
              <w:rPr>
                <w:color w:val="000000"/>
                <w:sz w:val="18"/>
                <w:szCs w:val="18"/>
              </w:rPr>
              <w:t>2,327,833.80</w:t>
            </w:r>
          </w:p>
        </w:tc>
        <w:tc>
          <w:tcPr>
            <w:tcW w:w="1627" w:type="dxa"/>
            <w:vAlign w:val="center"/>
          </w:tcPr>
          <w:p w:rsidR="0028246F" w:rsidRDefault="000C152D" w:rsidP="00BE1725">
            <w:pPr>
              <w:jc w:val="right"/>
            </w:pPr>
            <w:r>
              <w:rPr>
                <w:color w:val="000000"/>
                <w:sz w:val="18"/>
                <w:szCs w:val="18"/>
              </w:rPr>
              <w:t>-</w:t>
            </w:r>
          </w:p>
        </w:tc>
        <w:tc>
          <w:tcPr>
            <w:tcW w:w="1491" w:type="dxa"/>
            <w:vAlign w:val="center"/>
          </w:tcPr>
          <w:p w:rsidR="0028246F" w:rsidRDefault="000C152D" w:rsidP="00BE1725">
            <w:pPr>
              <w:jc w:val="right"/>
            </w:pPr>
            <w:r>
              <w:rPr>
                <w:color w:val="000000"/>
                <w:sz w:val="18"/>
                <w:szCs w:val="18"/>
              </w:rPr>
              <w:t>-</w:t>
            </w:r>
          </w:p>
        </w:tc>
        <w:tc>
          <w:tcPr>
            <w:tcW w:w="1289" w:type="dxa"/>
            <w:vAlign w:val="center"/>
          </w:tcPr>
          <w:p w:rsidR="0028246F" w:rsidRDefault="000C152D" w:rsidP="00BE1725">
            <w:pPr>
              <w:jc w:val="right"/>
            </w:pPr>
            <w:r>
              <w:rPr>
                <w:color w:val="000000"/>
                <w:sz w:val="18"/>
                <w:szCs w:val="18"/>
              </w:rPr>
              <w:t>-</w:t>
            </w:r>
          </w:p>
        </w:tc>
        <w:tc>
          <w:tcPr>
            <w:tcW w:w="1446" w:type="dxa"/>
            <w:vAlign w:val="center"/>
          </w:tcPr>
          <w:p w:rsidR="0028246F" w:rsidRDefault="000C152D" w:rsidP="00BE1725">
            <w:pPr>
              <w:jc w:val="right"/>
            </w:pPr>
            <w:r>
              <w:rPr>
                <w:color w:val="000000"/>
                <w:sz w:val="18"/>
                <w:szCs w:val="18"/>
              </w:rPr>
              <w:t>2,327,833.80</w:t>
            </w:r>
          </w:p>
        </w:tc>
      </w:tr>
      <w:tr w:rsidR="0028246F">
        <w:tc>
          <w:tcPr>
            <w:tcW w:w="1518" w:type="dxa"/>
            <w:vAlign w:val="center"/>
          </w:tcPr>
          <w:p w:rsidR="0028246F" w:rsidRDefault="000C152D" w:rsidP="00BE1725">
            <w:pPr>
              <w:jc w:val="left"/>
            </w:pPr>
            <w:r>
              <w:rPr>
                <w:color w:val="000000"/>
                <w:sz w:val="18"/>
                <w:szCs w:val="18"/>
              </w:rPr>
              <w:t>结算备付金</w:t>
            </w:r>
          </w:p>
        </w:tc>
        <w:tc>
          <w:tcPr>
            <w:tcW w:w="1627" w:type="dxa"/>
            <w:vAlign w:val="center"/>
          </w:tcPr>
          <w:p w:rsidR="0028246F" w:rsidRDefault="000C152D" w:rsidP="00BE1725">
            <w:pPr>
              <w:jc w:val="right"/>
            </w:pPr>
            <w:r>
              <w:rPr>
                <w:color w:val="000000"/>
                <w:sz w:val="18"/>
                <w:szCs w:val="18"/>
              </w:rPr>
              <w:t>3,351,586.01</w:t>
            </w:r>
          </w:p>
        </w:tc>
        <w:tc>
          <w:tcPr>
            <w:tcW w:w="1627" w:type="dxa"/>
            <w:vAlign w:val="center"/>
          </w:tcPr>
          <w:p w:rsidR="0028246F" w:rsidRDefault="000C152D" w:rsidP="00BE1725">
            <w:pPr>
              <w:jc w:val="right"/>
            </w:pPr>
            <w:r>
              <w:rPr>
                <w:color w:val="000000"/>
                <w:sz w:val="18"/>
                <w:szCs w:val="18"/>
              </w:rPr>
              <w:t>-</w:t>
            </w:r>
          </w:p>
        </w:tc>
        <w:tc>
          <w:tcPr>
            <w:tcW w:w="1491" w:type="dxa"/>
            <w:vAlign w:val="center"/>
          </w:tcPr>
          <w:p w:rsidR="0028246F" w:rsidRDefault="000C152D" w:rsidP="00BE1725">
            <w:pPr>
              <w:jc w:val="right"/>
            </w:pPr>
            <w:r>
              <w:rPr>
                <w:color w:val="000000"/>
                <w:sz w:val="18"/>
                <w:szCs w:val="18"/>
              </w:rPr>
              <w:t>-</w:t>
            </w:r>
          </w:p>
        </w:tc>
        <w:tc>
          <w:tcPr>
            <w:tcW w:w="1289" w:type="dxa"/>
            <w:vAlign w:val="center"/>
          </w:tcPr>
          <w:p w:rsidR="0028246F" w:rsidRDefault="000C152D" w:rsidP="00BE1725">
            <w:pPr>
              <w:jc w:val="right"/>
            </w:pPr>
            <w:r>
              <w:rPr>
                <w:color w:val="000000"/>
                <w:sz w:val="18"/>
                <w:szCs w:val="18"/>
              </w:rPr>
              <w:t>-</w:t>
            </w:r>
          </w:p>
        </w:tc>
        <w:tc>
          <w:tcPr>
            <w:tcW w:w="1446" w:type="dxa"/>
            <w:vAlign w:val="center"/>
          </w:tcPr>
          <w:p w:rsidR="0028246F" w:rsidRDefault="000C152D" w:rsidP="00BE1725">
            <w:pPr>
              <w:jc w:val="right"/>
            </w:pPr>
            <w:r>
              <w:rPr>
                <w:color w:val="000000"/>
                <w:sz w:val="18"/>
                <w:szCs w:val="18"/>
              </w:rPr>
              <w:t>3,351,586.01</w:t>
            </w:r>
          </w:p>
        </w:tc>
      </w:tr>
      <w:tr w:rsidR="0028246F">
        <w:tc>
          <w:tcPr>
            <w:tcW w:w="1518" w:type="dxa"/>
            <w:vAlign w:val="center"/>
          </w:tcPr>
          <w:p w:rsidR="0028246F" w:rsidRDefault="000C152D" w:rsidP="00BE1725">
            <w:pPr>
              <w:jc w:val="left"/>
            </w:pPr>
            <w:r>
              <w:rPr>
                <w:color w:val="000000"/>
                <w:sz w:val="18"/>
                <w:szCs w:val="18"/>
              </w:rPr>
              <w:t>存出保证金</w:t>
            </w:r>
          </w:p>
        </w:tc>
        <w:tc>
          <w:tcPr>
            <w:tcW w:w="1627" w:type="dxa"/>
            <w:vAlign w:val="center"/>
          </w:tcPr>
          <w:p w:rsidR="0028246F" w:rsidRDefault="000C152D" w:rsidP="00BE1725">
            <w:pPr>
              <w:jc w:val="right"/>
            </w:pPr>
            <w:r>
              <w:rPr>
                <w:color w:val="000000"/>
                <w:sz w:val="18"/>
                <w:szCs w:val="18"/>
              </w:rPr>
              <w:t>10,088.46</w:t>
            </w:r>
          </w:p>
        </w:tc>
        <w:tc>
          <w:tcPr>
            <w:tcW w:w="1627" w:type="dxa"/>
            <w:vAlign w:val="center"/>
          </w:tcPr>
          <w:p w:rsidR="0028246F" w:rsidRDefault="000C152D" w:rsidP="00BE1725">
            <w:pPr>
              <w:jc w:val="right"/>
            </w:pPr>
            <w:r>
              <w:rPr>
                <w:color w:val="000000"/>
                <w:sz w:val="18"/>
                <w:szCs w:val="18"/>
              </w:rPr>
              <w:t>-</w:t>
            </w:r>
          </w:p>
        </w:tc>
        <w:tc>
          <w:tcPr>
            <w:tcW w:w="1491" w:type="dxa"/>
            <w:vAlign w:val="center"/>
          </w:tcPr>
          <w:p w:rsidR="0028246F" w:rsidRDefault="000C152D" w:rsidP="00BE1725">
            <w:pPr>
              <w:jc w:val="right"/>
            </w:pPr>
            <w:r>
              <w:rPr>
                <w:color w:val="000000"/>
                <w:sz w:val="18"/>
                <w:szCs w:val="18"/>
              </w:rPr>
              <w:t>-</w:t>
            </w:r>
          </w:p>
        </w:tc>
        <w:tc>
          <w:tcPr>
            <w:tcW w:w="1289" w:type="dxa"/>
            <w:vAlign w:val="center"/>
          </w:tcPr>
          <w:p w:rsidR="0028246F" w:rsidRDefault="000C152D" w:rsidP="00BE1725">
            <w:pPr>
              <w:jc w:val="right"/>
            </w:pPr>
            <w:r>
              <w:rPr>
                <w:color w:val="000000"/>
                <w:sz w:val="18"/>
                <w:szCs w:val="18"/>
              </w:rPr>
              <w:t>-</w:t>
            </w:r>
          </w:p>
        </w:tc>
        <w:tc>
          <w:tcPr>
            <w:tcW w:w="1446" w:type="dxa"/>
            <w:vAlign w:val="center"/>
          </w:tcPr>
          <w:p w:rsidR="0028246F" w:rsidRDefault="000C152D" w:rsidP="00BE1725">
            <w:pPr>
              <w:jc w:val="right"/>
            </w:pPr>
            <w:r>
              <w:rPr>
                <w:color w:val="000000"/>
                <w:sz w:val="18"/>
                <w:szCs w:val="18"/>
              </w:rPr>
              <w:t>10,088.46</w:t>
            </w:r>
          </w:p>
        </w:tc>
      </w:tr>
      <w:tr w:rsidR="0028246F">
        <w:tc>
          <w:tcPr>
            <w:tcW w:w="1518" w:type="dxa"/>
            <w:vAlign w:val="center"/>
          </w:tcPr>
          <w:p w:rsidR="0028246F" w:rsidRDefault="000C152D" w:rsidP="00BE1725">
            <w:pPr>
              <w:jc w:val="left"/>
            </w:pPr>
            <w:r>
              <w:rPr>
                <w:color w:val="000000"/>
                <w:sz w:val="18"/>
                <w:szCs w:val="18"/>
              </w:rPr>
              <w:t>交易性金融资产</w:t>
            </w:r>
          </w:p>
        </w:tc>
        <w:tc>
          <w:tcPr>
            <w:tcW w:w="1627" w:type="dxa"/>
            <w:vAlign w:val="center"/>
          </w:tcPr>
          <w:p w:rsidR="0028246F" w:rsidRDefault="000C152D" w:rsidP="00BE1725">
            <w:pPr>
              <w:jc w:val="right"/>
            </w:pPr>
            <w:r>
              <w:rPr>
                <w:color w:val="000000"/>
                <w:sz w:val="18"/>
                <w:szCs w:val="18"/>
              </w:rPr>
              <w:t>536,675,145.50</w:t>
            </w:r>
          </w:p>
        </w:tc>
        <w:tc>
          <w:tcPr>
            <w:tcW w:w="1627" w:type="dxa"/>
            <w:vAlign w:val="center"/>
          </w:tcPr>
          <w:p w:rsidR="0028246F" w:rsidRDefault="000C152D" w:rsidP="00BE1725">
            <w:pPr>
              <w:jc w:val="right"/>
            </w:pPr>
            <w:r>
              <w:rPr>
                <w:color w:val="000000"/>
                <w:sz w:val="18"/>
                <w:szCs w:val="18"/>
              </w:rPr>
              <w:t>-</w:t>
            </w:r>
          </w:p>
        </w:tc>
        <w:tc>
          <w:tcPr>
            <w:tcW w:w="1491" w:type="dxa"/>
            <w:vAlign w:val="center"/>
          </w:tcPr>
          <w:p w:rsidR="0028246F" w:rsidRDefault="000C152D" w:rsidP="00BE1725">
            <w:pPr>
              <w:jc w:val="right"/>
            </w:pPr>
            <w:r>
              <w:rPr>
                <w:color w:val="000000"/>
                <w:sz w:val="18"/>
                <w:szCs w:val="18"/>
              </w:rPr>
              <w:t>-</w:t>
            </w:r>
          </w:p>
        </w:tc>
        <w:tc>
          <w:tcPr>
            <w:tcW w:w="1289" w:type="dxa"/>
            <w:vAlign w:val="center"/>
          </w:tcPr>
          <w:p w:rsidR="0028246F" w:rsidRDefault="000C152D" w:rsidP="00BE1725">
            <w:pPr>
              <w:jc w:val="right"/>
            </w:pPr>
            <w:r>
              <w:rPr>
                <w:color w:val="000000"/>
                <w:sz w:val="18"/>
                <w:szCs w:val="18"/>
              </w:rPr>
              <w:t>22,905,313.22</w:t>
            </w:r>
          </w:p>
        </w:tc>
        <w:tc>
          <w:tcPr>
            <w:tcW w:w="1446" w:type="dxa"/>
            <w:vAlign w:val="center"/>
          </w:tcPr>
          <w:p w:rsidR="0028246F" w:rsidRDefault="000C152D" w:rsidP="00BE1725">
            <w:pPr>
              <w:jc w:val="right"/>
            </w:pPr>
            <w:r>
              <w:rPr>
                <w:color w:val="000000"/>
                <w:sz w:val="18"/>
                <w:szCs w:val="18"/>
              </w:rPr>
              <w:t>559,580,458.72</w:t>
            </w:r>
          </w:p>
        </w:tc>
      </w:tr>
      <w:tr w:rsidR="0028246F">
        <w:tc>
          <w:tcPr>
            <w:tcW w:w="1518" w:type="dxa"/>
            <w:vAlign w:val="center"/>
          </w:tcPr>
          <w:p w:rsidR="0028246F" w:rsidRDefault="000C152D" w:rsidP="00BE1725">
            <w:pPr>
              <w:jc w:val="left"/>
            </w:pPr>
            <w:r>
              <w:rPr>
                <w:color w:val="000000"/>
                <w:sz w:val="18"/>
                <w:szCs w:val="18"/>
              </w:rPr>
              <w:t>应收证券清算款</w:t>
            </w:r>
          </w:p>
        </w:tc>
        <w:tc>
          <w:tcPr>
            <w:tcW w:w="1627" w:type="dxa"/>
            <w:vAlign w:val="center"/>
          </w:tcPr>
          <w:p w:rsidR="0028246F" w:rsidRDefault="000C152D" w:rsidP="00BE1725">
            <w:pPr>
              <w:jc w:val="right"/>
            </w:pPr>
            <w:r>
              <w:rPr>
                <w:color w:val="000000"/>
                <w:sz w:val="18"/>
                <w:szCs w:val="18"/>
              </w:rPr>
              <w:t>-</w:t>
            </w:r>
          </w:p>
        </w:tc>
        <w:tc>
          <w:tcPr>
            <w:tcW w:w="1627" w:type="dxa"/>
            <w:vAlign w:val="center"/>
          </w:tcPr>
          <w:p w:rsidR="0028246F" w:rsidRDefault="000C152D" w:rsidP="00BE1725">
            <w:pPr>
              <w:jc w:val="right"/>
            </w:pPr>
            <w:r>
              <w:rPr>
                <w:color w:val="000000"/>
                <w:sz w:val="18"/>
                <w:szCs w:val="18"/>
              </w:rPr>
              <w:t>-</w:t>
            </w:r>
          </w:p>
        </w:tc>
        <w:tc>
          <w:tcPr>
            <w:tcW w:w="1491" w:type="dxa"/>
            <w:vAlign w:val="center"/>
          </w:tcPr>
          <w:p w:rsidR="0028246F" w:rsidRDefault="000C152D" w:rsidP="00BE1725">
            <w:pPr>
              <w:jc w:val="right"/>
            </w:pPr>
            <w:r>
              <w:rPr>
                <w:color w:val="000000"/>
                <w:sz w:val="18"/>
                <w:szCs w:val="18"/>
              </w:rPr>
              <w:t>-</w:t>
            </w:r>
          </w:p>
        </w:tc>
        <w:tc>
          <w:tcPr>
            <w:tcW w:w="1289" w:type="dxa"/>
            <w:vAlign w:val="center"/>
          </w:tcPr>
          <w:p w:rsidR="0028246F" w:rsidRDefault="000C152D" w:rsidP="00BE1725">
            <w:pPr>
              <w:jc w:val="right"/>
            </w:pPr>
            <w:r>
              <w:rPr>
                <w:color w:val="000000"/>
                <w:sz w:val="18"/>
                <w:szCs w:val="18"/>
              </w:rPr>
              <w:t>14,938.10</w:t>
            </w:r>
          </w:p>
        </w:tc>
        <w:tc>
          <w:tcPr>
            <w:tcW w:w="1446" w:type="dxa"/>
            <w:vAlign w:val="center"/>
          </w:tcPr>
          <w:p w:rsidR="0028246F" w:rsidRDefault="000C152D" w:rsidP="00BE1725">
            <w:pPr>
              <w:jc w:val="right"/>
            </w:pPr>
            <w:r>
              <w:rPr>
                <w:color w:val="000000"/>
                <w:sz w:val="18"/>
                <w:szCs w:val="18"/>
              </w:rPr>
              <w:t>14,938.10</w:t>
            </w:r>
          </w:p>
        </w:tc>
      </w:tr>
      <w:tr w:rsidR="0028246F">
        <w:tc>
          <w:tcPr>
            <w:tcW w:w="1518" w:type="dxa"/>
            <w:vAlign w:val="center"/>
          </w:tcPr>
          <w:p w:rsidR="0028246F" w:rsidRDefault="000C152D" w:rsidP="00BE1725">
            <w:pPr>
              <w:jc w:val="left"/>
            </w:pPr>
            <w:r>
              <w:rPr>
                <w:color w:val="000000"/>
                <w:sz w:val="18"/>
                <w:szCs w:val="18"/>
              </w:rPr>
              <w:t>应收利息</w:t>
            </w:r>
          </w:p>
        </w:tc>
        <w:tc>
          <w:tcPr>
            <w:tcW w:w="1627" w:type="dxa"/>
            <w:vAlign w:val="center"/>
          </w:tcPr>
          <w:p w:rsidR="0028246F" w:rsidRDefault="000C152D" w:rsidP="00BE1725">
            <w:pPr>
              <w:jc w:val="right"/>
            </w:pPr>
            <w:r>
              <w:rPr>
                <w:color w:val="000000"/>
                <w:sz w:val="18"/>
                <w:szCs w:val="18"/>
              </w:rPr>
              <w:t>-</w:t>
            </w:r>
          </w:p>
        </w:tc>
        <w:tc>
          <w:tcPr>
            <w:tcW w:w="1627" w:type="dxa"/>
            <w:vAlign w:val="center"/>
          </w:tcPr>
          <w:p w:rsidR="0028246F" w:rsidRDefault="000C152D" w:rsidP="00BE1725">
            <w:pPr>
              <w:jc w:val="right"/>
            </w:pPr>
            <w:r>
              <w:rPr>
                <w:color w:val="000000"/>
                <w:sz w:val="18"/>
                <w:szCs w:val="18"/>
              </w:rPr>
              <w:t>-</w:t>
            </w:r>
          </w:p>
        </w:tc>
        <w:tc>
          <w:tcPr>
            <w:tcW w:w="1491" w:type="dxa"/>
            <w:vAlign w:val="center"/>
          </w:tcPr>
          <w:p w:rsidR="0028246F" w:rsidRDefault="000C152D" w:rsidP="00BE1725">
            <w:pPr>
              <w:jc w:val="right"/>
            </w:pPr>
            <w:r>
              <w:rPr>
                <w:color w:val="000000"/>
                <w:sz w:val="18"/>
                <w:szCs w:val="18"/>
              </w:rPr>
              <w:t>-</w:t>
            </w:r>
          </w:p>
        </w:tc>
        <w:tc>
          <w:tcPr>
            <w:tcW w:w="1289" w:type="dxa"/>
            <w:vAlign w:val="center"/>
          </w:tcPr>
          <w:p w:rsidR="0028246F" w:rsidRDefault="000C152D" w:rsidP="00BE1725">
            <w:pPr>
              <w:jc w:val="right"/>
            </w:pPr>
            <w:r>
              <w:rPr>
                <w:color w:val="000000"/>
                <w:sz w:val="18"/>
                <w:szCs w:val="18"/>
              </w:rPr>
              <w:t>4,021,514.70</w:t>
            </w:r>
          </w:p>
        </w:tc>
        <w:tc>
          <w:tcPr>
            <w:tcW w:w="1446" w:type="dxa"/>
            <w:vAlign w:val="center"/>
          </w:tcPr>
          <w:p w:rsidR="0028246F" w:rsidRDefault="000C152D" w:rsidP="00BE1725">
            <w:pPr>
              <w:jc w:val="right"/>
            </w:pPr>
            <w:r>
              <w:rPr>
                <w:color w:val="000000"/>
                <w:sz w:val="18"/>
                <w:szCs w:val="18"/>
              </w:rPr>
              <w:t>4,021,514.70</w:t>
            </w:r>
          </w:p>
        </w:tc>
      </w:tr>
      <w:tr w:rsidR="00011694" w:rsidRPr="005645CD" w:rsidTr="00E5439C">
        <w:trPr>
          <w:trHeight w:val="280"/>
        </w:trPr>
        <w:tc>
          <w:tcPr>
            <w:tcW w:w="1518" w:type="dxa"/>
            <w:vAlign w:val="center"/>
          </w:tcPr>
          <w:p w:rsidR="00011694" w:rsidRPr="00C96B4F" w:rsidRDefault="00011694" w:rsidP="00BE1725">
            <w:pPr>
              <w:spacing w:before="29" w:line="288" w:lineRule="auto"/>
              <w:jc w:val="left"/>
              <w:rPr>
                <w:b/>
                <w:color w:val="000000"/>
                <w:sz w:val="18"/>
                <w:szCs w:val="18"/>
              </w:rPr>
            </w:pPr>
            <w:r w:rsidRPr="00C96B4F">
              <w:rPr>
                <w:b/>
                <w:color w:val="000000"/>
                <w:sz w:val="18"/>
                <w:szCs w:val="18"/>
              </w:rPr>
              <w:t>资产总计</w:t>
            </w:r>
          </w:p>
        </w:tc>
        <w:tc>
          <w:tcPr>
            <w:tcW w:w="1627" w:type="dxa"/>
            <w:vAlign w:val="center"/>
          </w:tcPr>
          <w:p w:rsidR="00011694" w:rsidRPr="005645CD" w:rsidRDefault="00011694" w:rsidP="00BE1725">
            <w:pPr>
              <w:spacing w:before="29" w:line="288" w:lineRule="auto"/>
              <w:jc w:val="right"/>
              <w:rPr>
                <w:sz w:val="18"/>
                <w:szCs w:val="18"/>
              </w:rPr>
            </w:pPr>
            <w:r w:rsidRPr="005645CD">
              <w:rPr>
                <w:sz w:val="18"/>
                <w:szCs w:val="18"/>
              </w:rPr>
              <w:t>542,364,653.77</w:t>
            </w:r>
          </w:p>
          <w:p w:rsidR="00011694" w:rsidRPr="005645CD" w:rsidRDefault="00011694" w:rsidP="00BE1725">
            <w:pPr>
              <w:spacing w:before="29" w:line="288" w:lineRule="auto"/>
              <w:jc w:val="right"/>
              <w:rPr>
                <w:sz w:val="18"/>
                <w:szCs w:val="18"/>
              </w:rPr>
            </w:pPr>
          </w:p>
        </w:tc>
        <w:tc>
          <w:tcPr>
            <w:tcW w:w="1627" w:type="dxa"/>
            <w:vAlign w:val="center"/>
          </w:tcPr>
          <w:p w:rsidR="00011694" w:rsidRPr="005645CD" w:rsidRDefault="00011694" w:rsidP="00BE1725">
            <w:pPr>
              <w:spacing w:before="29" w:line="288" w:lineRule="auto"/>
              <w:jc w:val="right"/>
              <w:rPr>
                <w:sz w:val="18"/>
                <w:szCs w:val="18"/>
              </w:rPr>
            </w:pPr>
            <w:r w:rsidRPr="005645CD">
              <w:rPr>
                <w:sz w:val="18"/>
                <w:szCs w:val="18"/>
              </w:rPr>
              <w:t>-</w:t>
            </w:r>
          </w:p>
          <w:p w:rsidR="00011694" w:rsidRPr="005645CD" w:rsidRDefault="00011694" w:rsidP="00BE1725">
            <w:pPr>
              <w:spacing w:before="29" w:line="288" w:lineRule="auto"/>
              <w:jc w:val="right"/>
              <w:rPr>
                <w:sz w:val="18"/>
                <w:szCs w:val="18"/>
              </w:rPr>
            </w:pPr>
          </w:p>
        </w:tc>
        <w:tc>
          <w:tcPr>
            <w:tcW w:w="1491" w:type="dxa"/>
            <w:vAlign w:val="center"/>
          </w:tcPr>
          <w:p w:rsidR="00011694" w:rsidRPr="005645CD" w:rsidRDefault="00011694" w:rsidP="00BE1725">
            <w:pPr>
              <w:spacing w:before="29" w:line="288" w:lineRule="auto"/>
              <w:jc w:val="right"/>
              <w:rPr>
                <w:sz w:val="18"/>
                <w:szCs w:val="18"/>
              </w:rPr>
            </w:pPr>
            <w:r w:rsidRPr="005645CD">
              <w:rPr>
                <w:sz w:val="18"/>
                <w:szCs w:val="18"/>
              </w:rPr>
              <w:t>-</w:t>
            </w:r>
          </w:p>
          <w:p w:rsidR="00011694" w:rsidRPr="005645CD" w:rsidRDefault="00011694" w:rsidP="00BE1725">
            <w:pPr>
              <w:spacing w:before="29" w:line="288" w:lineRule="auto"/>
              <w:jc w:val="right"/>
              <w:rPr>
                <w:sz w:val="18"/>
                <w:szCs w:val="18"/>
              </w:rPr>
            </w:pPr>
          </w:p>
        </w:tc>
        <w:tc>
          <w:tcPr>
            <w:tcW w:w="1289" w:type="dxa"/>
            <w:vAlign w:val="center"/>
          </w:tcPr>
          <w:p w:rsidR="00011694" w:rsidRPr="005645CD" w:rsidRDefault="00011694" w:rsidP="00BE1725">
            <w:pPr>
              <w:spacing w:before="29" w:line="288" w:lineRule="auto"/>
              <w:jc w:val="right"/>
              <w:rPr>
                <w:sz w:val="18"/>
                <w:szCs w:val="18"/>
              </w:rPr>
            </w:pPr>
            <w:r w:rsidRPr="005645CD">
              <w:rPr>
                <w:sz w:val="18"/>
                <w:szCs w:val="18"/>
              </w:rPr>
              <w:t>26,941,766.02</w:t>
            </w:r>
          </w:p>
          <w:p w:rsidR="00011694" w:rsidRPr="005645CD" w:rsidRDefault="00011694" w:rsidP="00BE1725">
            <w:pPr>
              <w:spacing w:before="29" w:line="288" w:lineRule="auto"/>
              <w:jc w:val="right"/>
              <w:rPr>
                <w:sz w:val="18"/>
                <w:szCs w:val="18"/>
              </w:rPr>
            </w:pPr>
          </w:p>
        </w:tc>
        <w:tc>
          <w:tcPr>
            <w:tcW w:w="1446" w:type="dxa"/>
            <w:vAlign w:val="center"/>
          </w:tcPr>
          <w:p w:rsidR="00011694" w:rsidRPr="005645CD" w:rsidRDefault="00011694" w:rsidP="00BE1725">
            <w:pPr>
              <w:spacing w:before="29" w:line="288" w:lineRule="auto"/>
              <w:ind w:right="210"/>
              <w:jc w:val="right"/>
              <w:rPr>
                <w:sz w:val="18"/>
                <w:szCs w:val="18"/>
              </w:rPr>
            </w:pPr>
            <w:r w:rsidRPr="005645CD">
              <w:rPr>
                <w:sz w:val="18"/>
                <w:szCs w:val="18"/>
              </w:rPr>
              <w:t>569,306,419.79</w:t>
            </w:r>
          </w:p>
          <w:p w:rsidR="00011694" w:rsidRPr="005645CD" w:rsidRDefault="00011694" w:rsidP="00BE1725">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BE1725">
            <w:pPr>
              <w:spacing w:before="29" w:line="288" w:lineRule="auto"/>
              <w:jc w:val="left"/>
              <w:rPr>
                <w:color w:val="000000"/>
                <w:sz w:val="18"/>
                <w:szCs w:val="18"/>
              </w:rPr>
            </w:pPr>
            <w:r w:rsidRPr="005645CD">
              <w:rPr>
                <w:color w:val="000000"/>
                <w:sz w:val="18"/>
                <w:szCs w:val="18"/>
              </w:rPr>
              <w:t>负债</w:t>
            </w:r>
          </w:p>
        </w:tc>
        <w:tc>
          <w:tcPr>
            <w:tcW w:w="1627" w:type="dxa"/>
            <w:vAlign w:val="center"/>
          </w:tcPr>
          <w:p w:rsidR="00011694" w:rsidRPr="005645CD" w:rsidRDefault="00011694" w:rsidP="00BE1725">
            <w:pPr>
              <w:spacing w:before="29" w:line="288" w:lineRule="auto"/>
              <w:jc w:val="right"/>
              <w:rPr>
                <w:color w:val="0000FF"/>
                <w:kern w:val="0"/>
                <w:sz w:val="18"/>
                <w:szCs w:val="18"/>
              </w:rPr>
            </w:pPr>
          </w:p>
        </w:tc>
        <w:tc>
          <w:tcPr>
            <w:tcW w:w="1627" w:type="dxa"/>
            <w:vAlign w:val="center"/>
          </w:tcPr>
          <w:p w:rsidR="00011694" w:rsidRPr="005645CD" w:rsidRDefault="00011694" w:rsidP="00BE1725">
            <w:pPr>
              <w:spacing w:before="29" w:line="288" w:lineRule="auto"/>
              <w:jc w:val="right"/>
              <w:rPr>
                <w:color w:val="000000"/>
                <w:sz w:val="18"/>
                <w:szCs w:val="18"/>
              </w:rPr>
            </w:pPr>
          </w:p>
        </w:tc>
        <w:tc>
          <w:tcPr>
            <w:tcW w:w="1491" w:type="dxa"/>
            <w:vAlign w:val="center"/>
          </w:tcPr>
          <w:p w:rsidR="00011694" w:rsidRPr="005645CD" w:rsidRDefault="00011694" w:rsidP="00BE1725">
            <w:pPr>
              <w:spacing w:before="29" w:line="288" w:lineRule="auto"/>
              <w:jc w:val="right"/>
              <w:rPr>
                <w:color w:val="000000"/>
                <w:sz w:val="18"/>
                <w:szCs w:val="18"/>
              </w:rPr>
            </w:pPr>
          </w:p>
        </w:tc>
        <w:tc>
          <w:tcPr>
            <w:tcW w:w="1289" w:type="dxa"/>
            <w:vAlign w:val="center"/>
          </w:tcPr>
          <w:p w:rsidR="00011694" w:rsidRPr="005645CD" w:rsidRDefault="00011694" w:rsidP="00BE1725">
            <w:pPr>
              <w:spacing w:before="29" w:line="288" w:lineRule="auto"/>
              <w:jc w:val="right"/>
              <w:rPr>
                <w:color w:val="000000"/>
                <w:sz w:val="18"/>
                <w:szCs w:val="18"/>
              </w:rPr>
            </w:pPr>
          </w:p>
        </w:tc>
        <w:tc>
          <w:tcPr>
            <w:tcW w:w="1446" w:type="dxa"/>
            <w:vAlign w:val="center"/>
          </w:tcPr>
          <w:p w:rsidR="00011694" w:rsidRPr="005645CD" w:rsidRDefault="00011694" w:rsidP="00BE1725">
            <w:pPr>
              <w:spacing w:before="29" w:line="288" w:lineRule="auto"/>
              <w:jc w:val="right"/>
              <w:rPr>
                <w:color w:val="000000"/>
                <w:sz w:val="18"/>
                <w:szCs w:val="18"/>
              </w:rPr>
            </w:pPr>
          </w:p>
        </w:tc>
      </w:tr>
      <w:tr w:rsidR="0028246F">
        <w:tc>
          <w:tcPr>
            <w:tcW w:w="1518" w:type="dxa"/>
            <w:vAlign w:val="center"/>
          </w:tcPr>
          <w:p w:rsidR="0028246F" w:rsidRDefault="000C152D" w:rsidP="00BE1725">
            <w:pPr>
              <w:jc w:val="left"/>
            </w:pPr>
            <w:r>
              <w:rPr>
                <w:color w:val="000000"/>
                <w:sz w:val="18"/>
                <w:szCs w:val="18"/>
              </w:rPr>
              <w:t>卖出回购金融资产</w:t>
            </w:r>
            <w:r>
              <w:rPr>
                <w:color w:val="000000"/>
                <w:sz w:val="18"/>
                <w:szCs w:val="18"/>
              </w:rPr>
              <w:lastRenderedPageBreak/>
              <w:t>款</w:t>
            </w:r>
          </w:p>
        </w:tc>
        <w:tc>
          <w:tcPr>
            <w:tcW w:w="1627" w:type="dxa"/>
            <w:vAlign w:val="center"/>
          </w:tcPr>
          <w:p w:rsidR="0028246F" w:rsidRDefault="000C152D" w:rsidP="00BE1725">
            <w:pPr>
              <w:jc w:val="right"/>
            </w:pPr>
            <w:r>
              <w:rPr>
                <w:color w:val="000000"/>
                <w:sz w:val="18"/>
                <w:szCs w:val="18"/>
              </w:rPr>
              <w:lastRenderedPageBreak/>
              <w:t>64,999,767.50</w:t>
            </w:r>
          </w:p>
        </w:tc>
        <w:tc>
          <w:tcPr>
            <w:tcW w:w="1627" w:type="dxa"/>
            <w:vAlign w:val="center"/>
          </w:tcPr>
          <w:p w:rsidR="0028246F" w:rsidRDefault="000C152D" w:rsidP="00BE1725">
            <w:pPr>
              <w:jc w:val="right"/>
            </w:pPr>
            <w:r>
              <w:rPr>
                <w:color w:val="000000"/>
                <w:sz w:val="18"/>
                <w:szCs w:val="18"/>
              </w:rPr>
              <w:t>-</w:t>
            </w:r>
          </w:p>
        </w:tc>
        <w:tc>
          <w:tcPr>
            <w:tcW w:w="1491" w:type="dxa"/>
            <w:vAlign w:val="center"/>
          </w:tcPr>
          <w:p w:rsidR="0028246F" w:rsidRDefault="000C152D" w:rsidP="00BE1725">
            <w:pPr>
              <w:jc w:val="right"/>
            </w:pPr>
            <w:r>
              <w:rPr>
                <w:color w:val="000000"/>
                <w:sz w:val="18"/>
                <w:szCs w:val="18"/>
              </w:rPr>
              <w:t>-</w:t>
            </w:r>
          </w:p>
        </w:tc>
        <w:tc>
          <w:tcPr>
            <w:tcW w:w="1289" w:type="dxa"/>
            <w:vAlign w:val="center"/>
          </w:tcPr>
          <w:p w:rsidR="0028246F" w:rsidRDefault="000C152D" w:rsidP="00BE1725">
            <w:pPr>
              <w:jc w:val="right"/>
            </w:pPr>
            <w:r>
              <w:rPr>
                <w:color w:val="000000"/>
                <w:sz w:val="18"/>
                <w:szCs w:val="18"/>
              </w:rPr>
              <w:t>-</w:t>
            </w:r>
          </w:p>
        </w:tc>
        <w:tc>
          <w:tcPr>
            <w:tcW w:w="1446" w:type="dxa"/>
            <w:vAlign w:val="center"/>
          </w:tcPr>
          <w:p w:rsidR="0028246F" w:rsidRDefault="000C152D" w:rsidP="00BE1725">
            <w:pPr>
              <w:jc w:val="right"/>
            </w:pPr>
            <w:r>
              <w:rPr>
                <w:color w:val="000000"/>
                <w:sz w:val="18"/>
                <w:szCs w:val="18"/>
              </w:rPr>
              <w:t>64,999,767.50</w:t>
            </w:r>
          </w:p>
        </w:tc>
      </w:tr>
      <w:tr w:rsidR="0028246F">
        <w:tc>
          <w:tcPr>
            <w:tcW w:w="1518" w:type="dxa"/>
            <w:vAlign w:val="center"/>
          </w:tcPr>
          <w:p w:rsidR="0028246F" w:rsidRDefault="000C152D" w:rsidP="00BE1725">
            <w:pPr>
              <w:jc w:val="left"/>
            </w:pPr>
            <w:r>
              <w:rPr>
                <w:color w:val="000000"/>
                <w:sz w:val="18"/>
                <w:szCs w:val="18"/>
              </w:rPr>
              <w:lastRenderedPageBreak/>
              <w:t>应付管理人报酬</w:t>
            </w:r>
          </w:p>
        </w:tc>
        <w:tc>
          <w:tcPr>
            <w:tcW w:w="1627" w:type="dxa"/>
            <w:vAlign w:val="center"/>
          </w:tcPr>
          <w:p w:rsidR="0028246F" w:rsidRDefault="000C152D" w:rsidP="00BE1725">
            <w:pPr>
              <w:jc w:val="right"/>
            </w:pPr>
            <w:r>
              <w:rPr>
                <w:color w:val="000000"/>
                <w:sz w:val="18"/>
                <w:szCs w:val="18"/>
              </w:rPr>
              <w:t>-</w:t>
            </w:r>
          </w:p>
        </w:tc>
        <w:tc>
          <w:tcPr>
            <w:tcW w:w="1627" w:type="dxa"/>
            <w:vAlign w:val="center"/>
          </w:tcPr>
          <w:p w:rsidR="0028246F" w:rsidRDefault="000C152D" w:rsidP="00BE1725">
            <w:pPr>
              <w:jc w:val="right"/>
            </w:pPr>
            <w:r>
              <w:rPr>
                <w:color w:val="000000"/>
                <w:sz w:val="18"/>
                <w:szCs w:val="18"/>
              </w:rPr>
              <w:t>-</w:t>
            </w:r>
          </w:p>
        </w:tc>
        <w:tc>
          <w:tcPr>
            <w:tcW w:w="1491" w:type="dxa"/>
            <w:vAlign w:val="center"/>
          </w:tcPr>
          <w:p w:rsidR="0028246F" w:rsidRDefault="000C152D" w:rsidP="00BE1725">
            <w:pPr>
              <w:jc w:val="right"/>
            </w:pPr>
            <w:r>
              <w:rPr>
                <w:color w:val="000000"/>
                <w:sz w:val="18"/>
                <w:szCs w:val="18"/>
              </w:rPr>
              <w:t>-</w:t>
            </w:r>
          </w:p>
        </w:tc>
        <w:tc>
          <w:tcPr>
            <w:tcW w:w="1289" w:type="dxa"/>
            <w:vAlign w:val="center"/>
          </w:tcPr>
          <w:p w:rsidR="0028246F" w:rsidRDefault="000C152D" w:rsidP="00BE1725">
            <w:pPr>
              <w:jc w:val="right"/>
            </w:pPr>
            <w:r>
              <w:rPr>
                <w:color w:val="000000"/>
                <w:sz w:val="18"/>
                <w:szCs w:val="18"/>
              </w:rPr>
              <w:t>247,233.18</w:t>
            </w:r>
          </w:p>
        </w:tc>
        <w:tc>
          <w:tcPr>
            <w:tcW w:w="1446" w:type="dxa"/>
            <w:vAlign w:val="center"/>
          </w:tcPr>
          <w:p w:rsidR="0028246F" w:rsidRDefault="000C152D" w:rsidP="00BE1725">
            <w:pPr>
              <w:jc w:val="right"/>
            </w:pPr>
            <w:r>
              <w:rPr>
                <w:color w:val="000000"/>
                <w:sz w:val="18"/>
                <w:szCs w:val="18"/>
              </w:rPr>
              <w:t>247,233.18</w:t>
            </w:r>
          </w:p>
        </w:tc>
      </w:tr>
      <w:tr w:rsidR="0028246F">
        <w:tc>
          <w:tcPr>
            <w:tcW w:w="1518" w:type="dxa"/>
            <w:vAlign w:val="center"/>
          </w:tcPr>
          <w:p w:rsidR="0028246F" w:rsidRDefault="000C152D" w:rsidP="00BE1725">
            <w:pPr>
              <w:jc w:val="left"/>
            </w:pPr>
            <w:r>
              <w:rPr>
                <w:color w:val="000000"/>
                <w:sz w:val="18"/>
                <w:szCs w:val="18"/>
              </w:rPr>
              <w:t>应付托管费</w:t>
            </w:r>
          </w:p>
        </w:tc>
        <w:tc>
          <w:tcPr>
            <w:tcW w:w="1627" w:type="dxa"/>
            <w:vAlign w:val="center"/>
          </w:tcPr>
          <w:p w:rsidR="0028246F" w:rsidRDefault="000C152D" w:rsidP="00BE1725">
            <w:pPr>
              <w:jc w:val="right"/>
            </w:pPr>
            <w:r>
              <w:rPr>
                <w:color w:val="000000"/>
                <w:sz w:val="18"/>
                <w:szCs w:val="18"/>
              </w:rPr>
              <w:t>-</w:t>
            </w:r>
          </w:p>
        </w:tc>
        <w:tc>
          <w:tcPr>
            <w:tcW w:w="1627" w:type="dxa"/>
            <w:vAlign w:val="center"/>
          </w:tcPr>
          <w:p w:rsidR="0028246F" w:rsidRDefault="000C152D" w:rsidP="00BE1725">
            <w:pPr>
              <w:jc w:val="right"/>
            </w:pPr>
            <w:r>
              <w:rPr>
                <w:color w:val="000000"/>
                <w:sz w:val="18"/>
                <w:szCs w:val="18"/>
              </w:rPr>
              <w:t>-</w:t>
            </w:r>
          </w:p>
        </w:tc>
        <w:tc>
          <w:tcPr>
            <w:tcW w:w="1491" w:type="dxa"/>
            <w:vAlign w:val="center"/>
          </w:tcPr>
          <w:p w:rsidR="0028246F" w:rsidRDefault="000C152D" w:rsidP="00BE1725">
            <w:pPr>
              <w:jc w:val="right"/>
            </w:pPr>
            <w:r>
              <w:rPr>
                <w:color w:val="000000"/>
                <w:sz w:val="18"/>
                <w:szCs w:val="18"/>
              </w:rPr>
              <w:t>-</w:t>
            </w:r>
          </w:p>
        </w:tc>
        <w:tc>
          <w:tcPr>
            <w:tcW w:w="1289" w:type="dxa"/>
            <w:vAlign w:val="center"/>
          </w:tcPr>
          <w:p w:rsidR="0028246F" w:rsidRDefault="000C152D" w:rsidP="00BE1725">
            <w:pPr>
              <w:jc w:val="right"/>
            </w:pPr>
            <w:r>
              <w:rPr>
                <w:color w:val="000000"/>
                <w:sz w:val="18"/>
                <w:szCs w:val="18"/>
              </w:rPr>
              <w:t>82,411.09</w:t>
            </w:r>
          </w:p>
        </w:tc>
        <w:tc>
          <w:tcPr>
            <w:tcW w:w="1446" w:type="dxa"/>
            <w:vAlign w:val="center"/>
          </w:tcPr>
          <w:p w:rsidR="0028246F" w:rsidRDefault="000C152D" w:rsidP="00BE1725">
            <w:pPr>
              <w:jc w:val="right"/>
            </w:pPr>
            <w:r>
              <w:rPr>
                <w:color w:val="000000"/>
                <w:sz w:val="18"/>
                <w:szCs w:val="18"/>
              </w:rPr>
              <w:t>82,411.09</w:t>
            </w:r>
          </w:p>
        </w:tc>
      </w:tr>
      <w:tr w:rsidR="0028246F">
        <w:tc>
          <w:tcPr>
            <w:tcW w:w="1518" w:type="dxa"/>
            <w:vAlign w:val="center"/>
          </w:tcPr>
          <w:p w:rsidR="0028246F" w:rsidRDefault="000C152D" w:rsidP="00BE1725">
            <w:pPr>
              <w:jc w:val="left"/>
            </w:pPr>
            <w:r>
              <w:rPr>
                <w:color w:val="000000"/>
                <w:sz w:val="18"/>
                <w:szCs w:val="18"/>
              </w:rPr>
              <w:t>应付销售服务费</w:t>
            </w:r>
          </w:p>
        </w:tc>
        <w:tc>
          <w:tcPr>
            <w:tcW w:w="1627" w:type="dxa"/>
            <w:vAlign w:val="center"/>
          </w:tcPr>
          <w:p w:rsidR="0028246F" w:rsidRDefault="000C152D" w:rsidP="00BE1725">
            <w:pPr>
              <w:jc w:val="right"/>
            </w:pPr>
            <w:r>
              <w:rPr>
                <w:color w:val="000000"/>
                <w:sz w:val="18"/>
                <w:szCs w:val="18"/>
              </w:rPr>
              <w:t>-</w:t>
            </w:r>
          </w:p>
        </w:tc>
        <w:tc>
          <w:tcPr>
            <w:tcW w:w="1627" w:type="dxa"/>
            <w:vAlign w:val="center"/>
          </w:tcPr>
          <w:p w:rsidR="0028246F" w:rsidRDefault="000C152D" w:rsidP="00BE1725">
            <w:pPr>
              <w:jc w:val="right"/>
            </w:pPr>
            <w:r>
              <w:rPr>
                <w:color w:val="000000"/>
                <w:sz w:val="18"/>
                <w:szCs w:val="18"/>
              </w:rPr>
              <w:t>-</w:t>
            </w:r>
          </w:p>
        </w:tc>
        <w:tc>
          <w:tcPr>
            <w:tcW w:w="1491" w:type="dxa"/>
            <w:vAlign w:val="center"/>
          </w:tcPr>
          <w:p w:rsidR="0028246F" w:rsidRDefault="000C152D" w:rsidP="00BE1725">
            <w:pPr>
              <w:jc w:val="right"/>
            </w:pPr>
            <w:r>
              <w:rPr>
                <w:color w:val="000000"/>
                <w:sz w:val="18"/>
                <w:szCs w:val="18"/>
              </w:rPr>
              <w:t>-</w:t>
            </w:r>
          </w:p>
        </w:tc>
        <w:tc>
          <w:tcPr>
            <w:tcW w:w="1289" w:type="dxa"/>
            <w:vAlign w:val="center"/>
          </w:tcPr>
          <w:p w:rsidR="0028246F" w:rsidRDefault="000C152D" w:rsidP="00BE1725">
            <w:pPr>
              <w:jc w:val="right"/>
            </w:pPr>
            <w:r>
              <w:rPr>
                <w:color w:val="000000"/>
                <w:sz w:val="18"/>
                <w:szCs w:val="18"/>
              </w:rPr>
              <w:t>0.90</w:t>
            </w:r>
          </w:p>
        </w:tc>
        <w:tc>
          <w:tcPr>
            <w:tcW w:w="1446" w:type="dxa"/>
            <w:vAlign w:val="center"/>
          </w:tcPr>
          <w:p w:rsidR="0028246F" w:rsidRDefault="000C152D" w:rsidP="00BE1725">
            <w:pPr>
              <w:jc w:val="right"/>
            </w:pPr>
            <w:r>
              <w:rPr>
                <w:color w:val="000000"/>
                <w:sz w:val="18"/>
                <w:szCs w:val="18"/>
              </w:rPr>
              <w:t>0.90</w:t>
            </w:r>
          </w:p>
        </w:tc>
      </w:tr>
      <w:tr w:rsidR="0028246F">
        <w:tc>
          <w:tcPr>
            <w:tcW w:w="1518" w:type="dxa"/>
            <w:vAlign w:val="center"/>
          </w:tcPr>
          <w:p w:rsidR="0028246F" w:rsidRDefault="000C152D" w:rsidP="00BE1725">
            <w:pPr>
              <w:jc w:val="left"/>
            </w:pPr>
            <w:r>
              <w:rPr>
                <w:color w:val="000000"/>
                <w:sz w:val="18"/>
                <w:szCs w:val="18"/>
              </w:rPr>
              <w:t>应付交易费用</w:t>
            </w:r>
          </w:p>
        </w:tc>
        <w:tc>
          <w:tcPr>
            <w:tcW w:w="1627" w:type="dxa"/>
            <w:vAlign w:val="center"/>
          </w:tcPr>
          <w:p w:rsidR="0028246F" w:rsidRDefault="000C152D" w:rsidP="00BE1725">
            <w:pPr>
              <w:jc w:val="right"/>
            </w:pPr>
            <w:r>
              <w:rPr>
                <w:color w:val="000000"/>
                <w:sz w:val="18"/>
                <w:szCs w:val="18"/>
              </w:rPr>
              <w:t>-</w:t>
            </w:r>
          </w:p>
        </w:tc>
        <w:tc>
          <w:tcPr>
            <w:tcW w:w="1627" w:type="dxa"/>
            <w:vAlign w:val="center"/>
          </w:tcPr>
          <w:p w:rsidR="0028246F" w:rsidRDefault="000C152D" w:rsidP="00BE1725">
            <w:pPr>
              <w:jc w:val="right"/>
            </w:pPr>
            <w:r>
              <w:rPr>
                <w:color w:val="000000"/>
                <w:sz w:val="18"/>
                <w:szCs w:val="18"/>
              </w:rPr>
              <w:t>-</w:t>
            </w:r>
          </w:p>
        </w:tc>
        <w:tc>
          <w:tcPr>
            <w:tcW w:w="1491" w:type="dxa"/>
            <w:vAlign w:val="center"/>
          </w:tcPr>
          <w:p w:rsidR="0028246F" w:rsidRDefault="000C152D" w:rsidP="00BE1725">
            <w:pPr>
              <w:jc w:val="right"/>
            </w:pPr>
            <w:r>
              <w:rPr>
                <w:color w:val="000000"/>
                <w:sz w:val="18"/>
                <w:szCs w:val="18"/>
              </w:rPr>
              <w:t>-</w:t>
            </w:r>
          </w:p>
        </w:tc>
        <w:tc>
          <w:tcPr>
            <w:tcW w:w="1289" w:type="dxa"/>
            <w:vAlign w:val="center"/>
          </w:tcPr>
          <w:p w:rsidR="0028246F" w:rsidRDefault="000C152D" w:rsidP="00BE1725">
            <w:pPr>
              <w:jc w:val="right"/>
            </w:pPr>
            <w:r>
              <w:rPr>
                <w:color w:val="000000"/>
                <w:sz w:val="18"/>
                <w:szCs w:val="18"/>
              </w:rPr>
              <w:t>47,860.05</w:t>
            </w:r>
          </w:p>
        </w:tc>
        <w:tc>
          <w:tcPr>
            <w:tcW w:w="1446" w:type="dxa"/>
            <w:vAlign w:val="center"/>
          </w:tcPr>
          <w:p w:rsidR="0028246F" w:rsidRDefault="000C152D" w:rsidP="00BE1725">
            <w:pPr>
              <w:jc w:val="right"/>
            </w:pPr>
            <w:r>
              <w:rPr>
                <w:color w:val="000000"/>
                <w:sz w:val="18"/>
                <w:szCs w:val="18"/>
              </w:rPr>
              <w:t>47,860.05</w:t>
            </w:r>
          </w:p>
        </w:tc>
      </w:tr>
      <w:tr w:rsidR="0028246F">
        <w:tc>
          <w:tcPr>
            <w:tcW w:w="1518" w:type="dxa"/>
            <w:vAlign w:val="center"/>
          </w:tcPr>
          <w:p w:rsidR="0028246F" w:rsidRDefault="000C152D" w:rsidP="00BE1725">
            <w:pPr>
              <w:jc w:val="left"/>
            </w:pPr>
            <w:r>
              <w:rPr>
                <w:color w:val="000000"/>
                <w:sz w:val="18"/>
                <w:szCs w:val="18"/>
              </w:rPr>
              <w:t>应付利息</w:t>
            </w:r>
          </w:p>
        </w:tc>
        <w:tc>
          <w:tcPr>
            <w:tcW w:w="1627" w:type="dxa"/>
            <w:vAlign w:val="center"/>
          </w:tcPr>
          <w:p w:rsidR="0028246F" w:rsidRDefault="000C152D" w:rsidP="00BE1725">
            <w:pPr>
              <w:jc w:val="right"/>
            </w:pPr>
            <w:r>
              <w:rPr>
                <w:color w:val="000000"/>
                <w:sz w:val="18"/>
                <w:szCs w:val="18"/>
              </w:rPr>
              <w:t>-</w:t>
            </w:r>
          </w:p>
        </w:tc>
        <w:tc>
          <w:tcPr>
            <w:tcW w:w="1627" w:type="dxa"/>
            <w:vAlign w:val="center"/>
          </w:tcPr>
          <w:p w:rsidR="0028246F" w:rsidRDefault="000C152D" w:rsidP="00BE1725">
            <w:pPr>
              <w:jc w:val="right"/>
            </w:pPr>
            <w:r>
              <w:rPr>
                <w:color w:val="000000"/>
                <w:sz w:val="18"/>
                <w:szCs w:val="18"/>
              </w:rPr>
              <w:t>-</w:t>
            </w:r>
          </w:p>
        </w:tc>
        <w:tc>
          <w:tcPr>
            <w:tcW w:w="1491" w:type="dxa"/>
            <w:vAlign w:val="center"/>
          </w:tcPr>
          <w:p w:rsidR="0028246F" w:rsidRDefault="000C152D" w:rsidP="00BE1725">
            <w:pPr>
              <w:jc w:val="right"/>
            </w:pPr>
            <w:r>
              <w:rPr>
                <w:color w:val="000000"/>
                <w:sz w:val="18"/>
                <w:szCs w:val="18"/>
              </w:rPr>
              <w:t>-</w:t>
            </w:r>
          </w:p>
        </w:tc>
        <w:tc>
          <w:tcPr>
            <w:tcW w:w="1289" w:type="dxa"/>
            <w:vAlign w:val="center"/>
          </w:tcPr>
          <w:p w:rsidR="0028246F" w:rsidRDefault="000C152D" w:rsidP="00BE1725">
            <w:pPr>
              <w:jc w:val="right"/>
            </w:pPr>
            <w:r>
              <w:rPr>
                <w:color w:val="000000"/>
                <w:sz w:val="18"/>
                <w:szCs w:val="18"/>
              </w:rPr>
              <w:t>4,150.31</w:t>
            </w:r>
          </w:p>
        </w:tc>
        <w:tc>
          <w:tcPr>
            <w:tcW w:w="1446" w:type="dxa"/>
            <w:vAlign w:val="center"/>
          </w:tcPr>
          <w:p w:rsidR="0028246F" w:rsidRDefault="000C152D" w:rsidP="00BE1725">
            <w:pPr>
              <w:jc w:val="right"/>
            </w:pPr>
            <w:r>
              <w:rPr>
                <w:color w:val="000000"/>
                <w:sz w:val="18"/>
                <w:szCs w:val="18"/>
              </w:rPr>
              <w:t>4,150.31</w:t>
            </w:r>
          </w:p>
        </w:tc>
      </w:tr>
      <w:tr w:rsidR="0028246F">
        <w:tc>
          <w:tcPr>
            <w:tcW w:w="1518" w:type="dxa"/>
            <w:vAlign w:val="center"/>
          </w:tcPr>
          <w:p w:rsidR="0028246F" w:rsidRDefault="000C152D" w:rsidP="00BE1725">
            <w:pPr>
              <w:jc w:val="left"/>
            </w:pPr>
            <w:r>
              <w:rPr>
                <w:color w:val="000000"/>
                <w:sz w:val="18"/>
                <w:szCs w:val="18"/>
              </w:rPr>
              <w:t>其他负债</w:t>
            </w:r>
          </w:p>
        </w:tc>
        <w:tc>
          <w:tcPr>
            <w:tcW w:w="1627" w:type="dxa"/>
            <w:vAlign w:val="center"/>
          </w:tcPr>
          <w:p w:rsidR="0028246F" w:rsidRDefault="000C152D" w:rsidP="00BE1725">
            <w:pPr>
              <w:jc w:val="right"/>
            </w:pPr>
            <w:r>
              <w:rPr>
                <w:color w:val="000000"/>
                <w:sz w:val="18"/>
                <w:szCs w:val="18"/>
              </w:rPr>
              <w:t>-</w:t>
            </w:r>
          </w:p>
        </w:tc>
        <w:tc>
          <w:tcPr>
            <w:tcW w:w="1627" w:type="dxa"/>
            <w:vAlign w:val="center"/>
          </w:tcPr>
          <w:p w:rsidR="0028246F" w:rsidRDefault="000C152D" w:rsidP="00BE1725">
            <w:pPr>
              <w:jc w:val="right"/>
            </w:pPr>
            <w:r>
              <w:rPr>
                <w:color w:val="000000"/>
                <w:sz w:val="18"/>
                <w:szCs w:val="18"/>
              </w:rPr>
              <w:t>-</w:t>
            </w:r>
          </w:p>
        </w:tc>
        <w:tc>
          <w:tcPr>
            <w:tcW w:w="1491" w:type="dxa"/>
            <w:vAlign w:val="center"/>
          </w:tcPr>
          <w:p w:rsidR="0028246F" w:rsidRDefault="000C152D" w:rsidP="00BE1725">
            <w:pPr>
              <w:jc w:val="right"/>
            </w:pPr>
            <w:r>
              <w:rPr>
                <w:color w:val="000000"/>
                <w:sz w:val="18"/>
                <w:szCs w:val="18"/>
              </w:rPr>
              <w:t>-</w:t>
            </w:r>
          </w:p>
        </w:tc>
        <w:tc>
          <w:tcPr>
            <w:tcW w:w="1289" w:type="dxa"/>
            <w:vAlign w:val="center"/>
          </w:tcPr>
          <w:p w:rsidR="0028246F" w:rsidRDefault="000C152D" w:rsidP="00BE1725">
            <w:pPr>
              <w:jc w:val="right"/>
            </w:pPr>
            <w:r>
              <w:rPr>
                <w:color w:val="000000"/>
                <w:sz w:val="18"/>
                <w:szCs w:val="18"/>
              </w:rPr>
              <w:t>66,141.60</w:t>
            </w:r>
          </w:p>
        </w:tc>
        <w:tc>
          <w:tcPr>
            <w:tcW w:w="1446" w:type="dxa"/>
            <w:vAlign w:val="center"/>
          </w:tcPr>
          <w:p w:rsidR="0028246F" w:rsidRDefault="000C152D" w:rsidP="00BE1725">
            <w:pPr>
              <w:jc w:val="right"/>
            </w:pPr>
            <w:r>
              <w:rPr>
                <w:color w:val="000000"/>
                <w:sz w:val="18"/>
                <w:szCs w:val="18"/>
              </w:rPr>
              <w:t>66,141.60</w:t>
            </w:r>
          </w:p>
        </w:tc>
      </w:tr>
      <w:tr w:rsidR="00011694" w:rsidRPr="005645CD" w:rsidTr="00E5439C">
        <w:trPr>
          <w:trHeight w:val="280"/>
        </w:trPr>
        <w:tc>
          <w:tcPr>
            <w:tcW w:w="1518" w:type="dxa"/>
            <w:vAlign w:val="center"/>
          </w:tcPr>
          <w:p w:rsidR="00011694" w:rsidRPr="005645CD" w:rsidRDefault="00011694" w:rsidP="00BE1725">
            <w:pPr>
              <w:spacing w:before="29" w:line="288" w:lineRule="auto"/>
              <w:jc w:val="left"/>
              <w:rPr>
                <w:color w:val="000000"/>
                <w:sz w:val="18"/>
                <w:szCs w:val="18"/>
              </w:rPr>
            </w:pPr>
            <w:r w:rsidRPr="005645CD">
              <w:rPr>
                <w:color w:val="000000"/>
                <w:sz w:val="18"/>
                <w:szCs w:val="18"/>
              </w:rPr>
              <w:t>负债总计</w:t>
            </w:r>
          </w:p>
        </w:tc>
        <w:tc>
          <w:tcPr>
            <w:tcW w:w="1627" w:type="dxa"/>
            <w:vAlign w:val="center"/>
          </w:tcPr>
          <w:p w:rsidR="00011694" w:rsidRPr="005645CD" w:rsidRDefault="00011694" w:rsidP="00BE1725">
            <w:pPr>
              <w:spacing w:before="29" w:line="288" w:lineRule="auto"/>
              <w:jc w:val="right"/>
              <w:rPr>
                <w:sz w:val="18"/>
                <w:szCs w:val="18"/>
              </w:rPr>
            </w:pPr>
            <w:r w:rsidRPr="005645CD">
              <w:rPr>
                <w:sz w:val="18"/>
                <w:szCs w:val="18"/>
              </w:rPr>
              <w:t>64,999,767.50</w:t>
            </w:r>
          </w:p>
          <w:p w:rsidR="00011694" w:rsidRPr="005645CD" w:rsidRDefault="00011694" w:rsidP="00BE1725">
            <w:pPr>
              <w:spacing w:before="29" w:line="288" w:lineRule="auto"/>
              <w:jc w:val="right"/>
              <w:rPr>
                <w:sz w:val="18"/>
                <w:szCs w:val="18"/>
              </w:rPr>
            </w:pPr>
          </w:p>
        </w:tc>
        <w:tc>
          <w:tcPr>
            <w:tcW w:w="1627" w:type="dxa"/>
            <w:vAlign w:val="center"/>
          </w:tcPr>
          <w:p w:rsidR="00011694" w:rsidRPr="005645CD" w:rsidRDefault="00011694" w:rsidP="00BE1725">
            <w:pPr>
              <w:spacing w:before="29" w:line="288" w:lineRule="auto"/>
              <w:jc w:val="right"/>
              <w:rPr>
                <w:sz w:val="18"/>
                <w:szCs w:val="18"/>
              </w:rPr>
            </w:pPr>
            <w:r w:rsidRPr="005645CD">
              <w:rPr>
                <w:sz w:val="18"/>
                <w:szCs w:val="18"/>
              </w:rPr>
              <w:t>-</w:t>
            </w:r>
          </w:p>
          <w:p w:rsidR="00011694" w:rsidRPr="005645CD" w:rsidRDefault="00011694" w:rsidP="00BE1725">
            <w:pPr>
              <w:spacing w:before="29" w:line="288" w:lineRule="auto"/>
              <w:jc w:val="right"/>
              <w:rPr>
                <w:sz w:val="18"/>
                <w:szCs w:val="18"/>
              </w:rPr>
            </w:pPr>
          </w:p>
        </w:tc>
        <w:tc>
          <w:tcPr>
            <w:tcW w:w="1491" w:type="dxa"/>
            <w:vAlign w:val="center"/>
          </w:tcPr>
          <w:p w:rsidR="00011694" w:rsidRPr="005645CD" w:rsidRDefault="00011694" w:rsidP="00BE1725">
            <w:pPr>
              <w:spacing w:before="29" w:line="288" w:lineRule="auto"/>
              <w:jc w:val="right"/>
              <w:rPr>
                <w:sz w:val="18"/>
                <w:szCs w:val="18"/>
              </w:rPr>
            </w:pPr>
            <w:r w:rsidRPr="005645CD">
              <w:rPr>
                <w:sz w:val="18"/>
                <w:szCs w:val="18"/>
              </w:rPr>
              <w:t>-</w:t>
            </w:r>
          </w:p>
          <w:p w:rsidR="00011694" w:rsidRPr="005645CD" w:rsidRDefault="00011694" w:rsidP="00BE1725">
            <w:pPr>
              <w:spacing w:before="29" w:line="288" w:lineRule="auto"/>
              <w:jc w:val="right"/>
              <w:rPr>
                <w:sz w:val="18"/>
                <w:szCs w:val="18"/>
              </w:rPr>
            </w:pPr>
          </w:p>
        </w:tc>
        <w:tc>
          <w:tcPr>
            <w:tcW w:w="1289" w:type="dxa"/>
            <w:vAlign w:val="center"/>
          </w:tcPr>
          <w:p w:rsidR="00011694" w:rsidRPr="005645CD" w:rsidRDefault="00011694" w:rsidP="00BE1725">
            <w:pPr>
              <w:spacing w:before="29" w:line="288" w:lineRule="auto"/>
              <w:jc w:val="right"/>
              <w:rPr>
                <w:sz w:val="18"/>
                <w:szCs w:val="18"/>
              </w:rPr>
            </w:pPr>
            <w:r w:rsidRPr="005645CD">
              <w:rPr>
                <w:sz w:val="18"/>
                <w:szCs w:val="18"/>
              </w:rPr>
              <w:t>447,797.13</w:t>
            </w:r>
          </w:p>
          <w:p w:rsidR="00011694" w:rsidRPr="005645CD" w:rsidRDefault="00011694" w:rsidP="00BE1725">
            <w:pPr>
              <w:spacing w:before="29" w:line="288" w:lineRule="auto"/>
              <w:jc w:val="right"/>
              <w:rPr>
                <w:sz w:val="18"/>
                <w:szCs w:val="18"/>
              </w:rPr>
            </w:pPr>
          </w:p>
        </w:tc>
        <w:tc>
          <w:tcPr>
            <w:tcW w:w="1446" w:type="dxa"/>
            <w:vAlign w:val="center"/>
          </w:tcPr>
          <w:p w:rsidR="00011694" w:rsidRPr="005645CD" w:rsidRDefault="00011694" w:rsidP="00BE1725">
            <w:pPr>
              <w:spacing w:before="29" w:line="288" w:lineRule="auto"/>
              <w:ind w:right="210"/>
              <w:jc w:val="right"/>
              <w:rPr>
                <w:sz w:val="18"/>
                <w:szCs w:val="18"/>
              </w:rPr>
            </w:pPr>
            <w:r w:rsidRPr="005645CD">
              <w:rPr>
                <w:sz w:val="18"/>
                <w:szCs w:val="18"/>
              </w:rPr>
              <w:t>65,447,564.63</w:t>
            </w:r>
          </w:p>
          <w:p w:rsidR="00011694" w:rsidRPr="005645CD" w:rsidRDefault="00011694" w:rsidP="00BE1725">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BE1725">
            <w:pPr>
              <w:spacing w:before="29" w:line="288" w:lineRule="auto"/>
              <w:jc w:val="left"/>
              <w:rPr>
                <w:color w:val="000000"/>
                <w:sz w:val="18"/>
                <w:szCs w:val="18"/>
              </w:rPr>
            </w:pPr>
            <w:r w:rsidRPr="005645CD">
              <w:rPr>
                <w:color w:val="000000"/>
                <w:sz w:val="18"/>
                <w:szCs w:val="18"/>
              </w:rPr>
              <w:t>利率敏感度缺口</w:t>
            </w:r>
          </w:p>
        </w:tc>
        <w:tc>
          <w:tcPr>
            <w:tcW w:w="1627" w:type="dxa"/>
            <w:vAlign w:val="center"/>
          </w:tcPr>
          <w:p w:rsidR="00011694" w:rsidRPr="005645CD" w:rsidRDefault="00011694" w:rsidP="00BE1725">
            <w:pPr>
              <w:spacing w:before="29" w:line="288" w:lineRule="auto"/>
              <w:jc w:val="right"/>
              <w:rPr>
                <w:sz w:val="18"/>
                <w:szCs w:val="18"/>
              </w:rPr>
            </w:pPr>
            <w:r w:rsidRPr="005645CD">
              <w:rPr>
                <w:sz w:val="18"/>
                <w:szCs w:val="18"/>
              </w:rPr>
              <w:t>477,364,886.27</w:t>
            </w:r>
          </w:p>
          <w:p w:rsidR="00011694" w:rsidRPr="005645CD" w:rsidRDefault="00011694" w:rsidP="00BE1725">
            <w:pPr>
              <w:spacing w:before="29" w:line="288" w:lineRule="auto"/>
              <w:jc w:val="right"/>
              <w:rPr>
                <w:sz w:val="18"/>
                <w:szCs w:val="18"/>
              </w:rPr>
            </w:pPr>
          </w:p>
        </w:tc>
        <w:tc>
          <w:tcPr>
            <w:tcW w:w="1627" w:type="dxa"/>
            <w:vAlign w:val="center"/>
          </w:tcPr>
          <w:p w:rsidR="00011694" w:rsidRPr="005645CD" w:rsidRDefault="00011694" w:rsidP="00BE1725">
            <w:pPr>
              <w:spacing w:before="29" w:line="288" w:lineRule="auto"/>
              <w:jc w:val="right"/>
              <w:rPr>
                <w:sz w:val="18"/>
                <w:szCs w:val="18"/>
              </w:rPr>
            </w:pPr>
            <w:r w:rsidRPr="005645CD">
              <w:rPr>
                <w:sz w:val="18"/>
                <w:szCs w:val="18"/>
              </w:rPr>
              <w:t>-</w:t>
            </w:r>
          </w:p>
          <w:p w:rsidR="00011694" w:rsidRPr="005645CD" w:rsidRDefault="00011694" w:rsidP="00BE1725">
            <w:pPr>
              <w:spacing w:before="29" w:line="288" w:lineRule="auto"/>
              <w:jc w:val="right"/>
              <w:rPr>
                <w:sz w:val="18"/>
                <w:szCs w:val="18"/>
              </w:rPr>
            </w:pPr>
          </w:p>
        </w:tc>
        <w:tc>
          <w:tcPr>
            <w:tcW w:w="1491" w:type="dxa"/>
            <w:vAlign w:val="center"/>
          </w:tcPr>
          <w:p w:rsidR="00011694" w:rsidRPr="005645CD" w:rsidRDefault="00011694" w:rsidP="00BE1725">
            <w:pPr>
              <w:spacing w:before="29" w:line="288" w:lineRule="auto"/>
              <w:jc w:val="right"/>
              <w:rPr>
                <w:sz w:val="18"/>
                <w:szCs w:val="18"/>
              </w:rPr>
            </w:pPr>
          </w:p>
          <w:p w:rsidR="00011694" w:rsidRPr="005645CD" w:rsidRDefault="00011694" w:rsidP="00BE1725">
            <w:pPr>
              <w:spacing w:before="29" w:line="288" w:lineRule="auto"/>
              <w:jc w:val="right"/>
              <w:rPr>
                <w:sz w:val="18"/>
                <w:szCs w:val="18"/>
              </w:rPr>
            </w:pPr>
            <w:r w:rsidRPr="005645CD">
              <w:rPr>
                <w:sz w:val="18"/>
                <w:szCs w:val="18"/>
              </w:rPr>
              <w:t>-</w:t>
            </w:r>
          </w:p>
          <w:p w:rsidR="00011694" w:rsidRPr="005645CD" w:rsidRDefault="00011694" w:rsidP="00BE1725">
            <w:pPr>
              <w:spacing w:before="29" w:line="288" w:lineRule="auto"/>
              <w:jc w:val="right"/>
              <w:rPr>
                <w:sz w:val="18"/>
                <w:szCs w:val="18"/>
              </w:rPr>
            </w:pPr>
          </w:p>
        </w:tc>
        <w:tc>
          <w:tcPr>
            <w:tcW w:w="1289" w:type="dxa"/>
            <w:vAlign w:val="center"/>
          </w:tcPr>
          <w:p w:rsidR="00011694" w:rsidRPr="005645CD" w:rsidRDefault="00011694" w:rsidP="00BE1725">
            <w:pPr>
              <w:spacing w:before="29" w:line="288" w:lineRule="auto"/>
              <w:jc w:val="right"/>
              <w:rPr>
                <w:sz w:val="18"/>
                <w:szCs w:val="18"/>
              </w:rPr>
            </w:pPr>
            <w:r w:rsidRPr="005645CD">
              <w:rPr>
                <w:sz w:val="18"/>
                <w:szCs w:val="18"/>
              </w:rPr>
              <w:t>26,493,968.89</w:t>
            </w:r>
          </w:p>
          <w:p w:rsidR="00011694" w:rsidRPr="005645CD" w:rsidRDefault="00011694" w:rsidP="00BE1725">
            <w:pPr>
              <w:spacing w:before="29" w:line="288" w:lineRule="auto"/>
              <w:jc w:val="right"/>
              <w:rPr>
                <w:sz w:val="18"/>
                <w:szCs w:val="18"/>
              </w:rPr>
            </w:pPr>
          </w:p>
        </w:tc>
        <w:tc>
          <w:tcPr>
            <w:tcW w:w="1446" w:type="dxa"/>
            <w:vAlign w:val="center"/>
          </w:tcPr>
          <w:p w:rsidR="00011694" w:rsidRPr="005645CD" w:rsidRDefault="00011694" w:rsidP="00BE1725">
            <w:pPr>
              <w:spacing w:before="29" w:line="288" w:lineRule="auto"/>
              <w:jc w:val="right"/>
              <w:rPr>
                <w:sz w:val="18"/>
                <w:szCs w:val="18"/>
              </w:rPr>
            </w:pPr>
            <w:r w:rsidRPr="005645CD">
              <w:rPr>
                <w:sz w:val="18"/>
                <w:szCs w:val="18"/>
              </w:rPr>
              <w:t>503,858,855.16</w:t>
            </w:r>
          </w:p>
          <w:p w:rsidR="00011694" w:rsidRPr="005645CD" w:rsidRDefault="00011694" w:rsidP="00BE1725">
            <w:pPr>
              <w:spacing w:before="29" w:line="288" w:lineRule="auto"/>
              <w:jc w:val="right"/>
              <w:rPr>
                <w:sz w:val="18"/>
                <w:szCs w:val="18"/>
              </w:rPr>
            </w:pPr>
          </w:p>
        </w:tc>
      </w:tr>
    </w:tbl>
    <w:p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注：表中所示为本基金资产及负债的账面价值，并按照合约规定的利率重新定价日或到期日孰早予以分类。</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3259"/>
        <w:gridCol w:w="4887"/>
      </w:tblGrid>
      <w:tr w:rsidR="0028246F" w:rsidTr="00BE1725">
        <w:tc>
          <w:tcPr>
            <w:tcW w:w="852" w:type="dxa"/>
            <w:vAlign w:val="center"/>
          </w:tcPr>
          <w:p w:rsidR="0028246F" w:rsidRDefault="000C152D">
            <w:pPr>
              <w:jc w:val="left"/>
            </w:pPr>
            <w:r>
              <w:rPr>
                <w:color w:val="000000"/>
                <w:sz w:val="24"/>
              </w:rPr>
              <w:t>假设</w:t>
            </w:r>
          </w:p>
        </w:tc>
        <w:tc>
          <w:tcPr>
            <w:tcW w:w="8146" w:type="dxa"/>
            <w:gridSpan w:val="2"/>
            <w:vAlign w:val="center"/>
          </w:tcPr>
          <w:p w:rsidR="0028246F" w:rsidRDefault="000C152D">
            <w:pPr>
              <w:jc w:val="left"/>
            </w:pPr>
            <w:r>
              <w:rPr>
                <w:color w:val="000000"/>
                <w:sz w:val="24"/>
              </w:rPr>
              <w:t>除市场利率以外的其他市场变量保持不变</w:t>
            </w:r>
          </w:p>
        </w:tc>
      </w:tr>
      <w:tr w:rsidR="001548F9" w:rsidRPr="009C503F" w:rsidTr="00BE1725">
        <w:tc>
          <w:tcPr>
            <w:tcW w:w="852" w:type="dxa"/>
            <w:vMerge w:val="restart"/>
            <w:vAlign w:val="center"/>
          </w:tcPr>
          <w:p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3259"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4887" w:type="dxa"/>
            <w:vAlign w:val="center"/>
          </w:tcPr>
          <w:p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BE1725" w:rsidRPr="009C503F" w:rsidTr="00BE1725">
        <w:tc>
          <w:tcPr>
            <w:tcW w:w="852" w:type="dxa"/>
            <w:vMerge/>
            <w:vAlign w:val="center"/>
          </w:tcPr>
          <w:p w:rsidR="00BE1725" w:rsidRPr="009C503F" w:rsidRDefault="00BE1725" w:rsidP="00571B8A">
            <w:pPr>
              <w:widowControl/>
              <w:spacing w:before="29" w:line="288" w:lineRule="auto"/>
              <w:jc w:val="left"/>
              <w:rPr>
                <w:color w:val="000000"/>
                <w:sz w:val="24"/>
              </w:rPr>
            </w:pPr>
          </w:p>
        </w:tc>
        <w:tc>
          <w:tcPr>
            <w:tcW w:w="3259" w:type="dxa"/>
            <w:vMerge/>
            <w:vAlign w:val="center"/>
          </w:tcPr>
          <w:p w:rsidR="00BE1725" w:rsidRPr="009C503F" w:rsidRDefault="00BE1725" w:rsidP="00571B8A">
            <w:pPr>
              <w:widowControl/>
              <w:spacing w:before="29" w:line="288" w:lineRule="auto"/>
              <w:jc w:val="left"/>
              <w:rPr>
                <w:color w:val="000000"/>
                <w:kern w:val="0"/>
                <w:sz w:val="24"/>
              </w:rPr>
            </w:pPr>
          </w:p>
        </w:tc>
        <w:tc>
          <w:tcPr>
            <w:tcW w:w="4887" w:type="dxa"/>
            <w:vAlign w:val="center"/>
          </w:tcPr>
          <w:p w:rsidR="00BE1725" w:rsidRPr="009C503F" w:rsidRDefault="00BE1725" w:rsidP="00BE1725">
            <w:pPr>
              <w:spacing w:before="29" w:line="288" w:lineRule="auto"/>
              <w:ind w:firstLineChars="350" w:firstLine="840"/>
              <w:jc w:val="center"/>
              <w:rPr>
                <w:color w:val="000000"/>
                <w:sz w:val="24"/>
              </w:rPr>
            </w:pPr>
            <w:r w:rsidRPr="009C503F">
              <w:rPr>
                <w:color w:val="000000"/>
                <w:sz w:val="24"/>
              </w:rPr>
              <w:t>本期末</w:t>
            </w:r>
          </w:p>
          <w:p w:rsidR="00BE1725" w:rsidRPr="009C503F" w:rsidRDefault="00BE1725"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BE1725" w:rsidTr="00BE1725">
        <w:tc>
          <w:tcPr>
            <w:tcW w:w="852" w:type="dxa"/>
            <w:vMerge/>
          </w:tcPr>
          <w:p w:rsidR="00BE1725" w:rsidRDefault="00BE1725"/>
        </w:tc>
        <w:tc>
          <w:tcPr>
            <w:tcW w:w="3259" w:type="dxa"/>
            <w:vAlign w:val="center"/>
          </w:tcPr>
          <w:p w:rsidR="00BE1725" w:rsidRDefault="00BE1725">
            <w:pPr>
              <w:jc w:val="left"/>
            </w:pPr>
            <w:r>
              <w:rPr>
                <w:color w:val="000000"/>
                <w:sz w:val="24"/>
              </w:rPr>
              <w:t>市场利率下降</w:t>
            </w:r>
            <w:r>
              <w:rPr>
                <w:color w:val="000000"/>
                <w:sz w:val="24"/>
              </w:rPr>
              <w:t>25</w:t>
            </w:r>
            <w:r>
              <w:rPr>
                <w:color w:val="000000"/>
                <w:sz w:val="24"/>
              </w:rPr>
              <w:t>个基点</w:t>
            </w:r>
          </w:p>
        </w:tc>
        <w:tc>
          <w:tcPr>
            <w:tcW w:w="4887" w:type="dxa"/>
            <w:vAlign w:val="center"/>
          </w:tcPr>
          <w:p w:rsidR="00BE1725" w:rsidRDefault="00BE1725">
            <w:pPr>
              <w:jc w:val="right"/>
            </w:pPr>
            <w:r>
              <w:rPr>
                <w:color w:val="000000"/>
                <w:sz w:val="24"/>
              </w:rPr>
              <w:t>增加约</w:t>
            </w:r>
            <w:r>
              <w:rPr>
                <w:color w:val="000000"/>
                <w:sz w:val="24"/>
              </w:rPr>
              <w:t>43</w:t>
            </w:r>
          </w:p>
        </w:tc>
      </w:tr>
      <w:tr w:rsidR="00BE1725" w:rsidTr="00BE1725">
        <w:tc>
          <w:tcPr>
            <w:tcW w:w="852" w:type="dxa"/>
            <w:vMerge/>
          </w:tcPr>
          <w:p w:rsidR="00BE1725" w:rsidRDefault="00BE1725"/>
        </w:tc>
        <w:tc>
          <w:tcPr>
            <w:tcW w:w="3259" w:type="dxa"/>
            <w:vAlign w:val="center"/>
          </w:tcPr>
          <w:p w:rsidR="00BE1725" w:rsidRDefault="00BE1725">
            <w:pPr>
              <w:jc w:val="left"/>
            </w:pPr>
            <w:r>
              <w:rPr>
                <w:color w:val="000000"/>
                <w:sz w:val="24"/>
              </w:rPr>
              <w:t>市场利率上升</w:t>
            </w:r>
            <w:r>
              <w:rPr>
                <w:color w:val="000000"/>
                <w:sz w:val="24"/>
              </w:rPr>
              <w:t>25</w:t>
            </w:r>
            <w:r>
              <w:rPr>
                <w:color w:val="000000"/>
                <w:sz w:val="24"/>
              </w:rPr>
              <w:t>个基点</w:t>
            </w:r>
          </w:p>
        </w:tc>
        <w:tc>
          <w:tcPr>
            <w:tcW w:w="4887" w:type="dxa"/>
            <w:vAlign w:val="center"/>
          </w:tcPr>
          <w:p w:rsidR="00BE1725" w:rsidRDefault="00BE1725">
            <w:pPr>
              <w:jc w:val="right"/>
            </w:pPr>
            <w:r>
              <w:rPr>
                <w:color w:val="000000"/>
                <w:sz w:val="24"/>
              </w:rPr>
              <w:t>减少约</w:t>
            </w:r>
            <w:r>
              <w:rPr>
                <w:color w:val="000000"/>
                <w:sz w:val="24"/>
              </w:rPr>
              <w:t>43</w:t>
            </w:r>
          </w:p>
        </w:tc>
      </w:tr>
    </w:tbl>
    <w:p w:rsidR="001548F9" w:rsidRPr="009C503F" w:rsidRDefault="001548F9" w:rsidP="00571B8A">
      <w:pPr>
        <w:spacing w:before="29" w:line="288" w:lineRule="auto"/>
        <w:ind w:firstLine="420"/>
        <w:rPr>
          <w:color w:val="000000"/>
          <w:sz w:val="24"/>
        </w:rPr>
      </w:pPr>
      <w:r w:rsidRPr="009C503F">
        <w:rPr>
          <w:color w:val="000000"/>
          <w:sz w:val="24"/>
        </w:rPr>
        <w:tab/>
      </w:r>
    </w:p>
    <w:p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rsidR="00B9697F" w:rsidRPr="009C503F" w:rsidRDefault="00B9697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rsidR="0028246F" w:rsidRDefault="000C152D">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9C503F" w:rsidRDefault="001548F9" w:rsidP="00571B8A">
      <w:pPr>
        <w:spacing w:before="29" w:line="288" w:lineRule="auto"/>
        <w:ind w:firstLineChars="200" w:firstLine="480"/>
        <w:rPr>
          <w:kern w:val="0"/>
          <w:sz w:val="24"/>
        </w:rPr>
      </w:pPr>
      <w:r w:rsidRPr="009C503F">
        <w:rPr>
          <w:kern w:val="0"/>
          <w:sz w:val="24"/>
        </w:rPr>
        <w:t>本基金通过投资组合的分散化降低其他价格风险。本基金投资于股票资产占基金资产的</w:t>
      </w:r>
      <w:r w:rsidRPr="009C503F">
        <w:rPr>
          <w:kern w:val="0"/>
          <w:sz w:val="24"/>
        </w:rPr>
        <w:t>0%-95%</w:t>
      </w:r>
      <w:r w:rsidRPr="009C503F">
        <w:rPr>
          <w:kern w:val="0"/>
          <w:sz w:val="24"/>
        </w:rPr>
        <w:t>，股票资产按照基金所持有的股票市值以及买入、卖出股指期货合约价值合计（轧差计算</w:t>
      </w:r>
      <w:r w:rsidRPr="009C503F">
        <w:rPr>
          <w:kern w:val="0"/>
          <w:sz w:val="24"/>
        </w:rPr>
        <w:t>)</w:t>
      </w:r>
      <w:r w:rsidRPr="009C503F">
        <w:rPr>
          <w:kern w:val="0"/>
          <w:sz w:val="24"/>
        </w:rPr>
        <w:t>；权证的投资比例不超过基金资产净值的</w:t>
      </w:r>
      <w:r w:rsidRPr="009C503F">
        <w:rPr>
          <w:kern w:val="0"/>
          <w:sz w:val="24"/>
        </w:rPr>
        <w:t>3%</w:t>
      </w:r>
      <w:r w:rsidRPr="009C503F">
        <w:rPr>
          <w:kern w:val="0"/>
          <w:sz w:val="24"/>
        </w:rPr>
        <w:t>；每个交易日日终在扣除股指期货合约需缴纳的交易保证金后，基金保留的现金或者投资于到期日在一年以内的</w:t>
      </w:r>
      <w:r w:rsidRPr="009C503F">
        <w:rPr>
          <w:kern w:val="0"/>
          <w:sz w:val="24"/>
        </w:rPr>
        <w:lastRenderedPageBreak/>
        <w:t>政府债券的比例合计不低于基金资产净值的</w:t>
      </w:r>
      <w:r w:rsidRPr="009C503F">
        <w:rPr>
          <w:kern w:val="0"/>
          <w:sz w:val="24"/>
        </w:rPr>
        <w:t>5%</w:t>
      </w:r>
      <w:r w:rsidRPr="009C503F">
        <w:rPr>
          <w:kern w:val="0"/>
          <w:sz w:val="24"/>
        </w:rPr>
        <w:t>；基金在任何交易日日终，持有的买入股指期货合约价值，不得超过基金资产净值的</w:t>
      </w:r>
      <w:r w:rsidRPr="009C503F">
        <w:rPr>
          <w:kern w:val="0"/>
          <w:sz w:val="24"/>
        </w:rPr>
        <w:t>10%</w:t>
      </w:r>
      <w:r w:rsidRPr="009C503F">
        <w:rPr>
          <w:kern w:val="0"/>
          <w:sz w:val="24"/>
        </w:rPr>
        <w:t>；基金在任何交易日日终，持有的卖出期货合约价值不得超过基金持有的股票总市值的</w:t>
      </w:r>
      <w:r w:rsidRPr="009C503F">
        <w:rPr>
          <w:kern w:val="0"/>
          <w:sz w:val="24"/>
        </w:rPr>
        <w:t>20%</w:t>
      </w: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9C503F" w:rsidRDefault="001548F9" w:rsidP="00571B8A">
      <w:pPr>
        <w:spacing w:before="29" w:line="288" w:lineRule="auto"/>
        <w:ind w:firstLineChars="200" w:firstLine="482"/>
        <w:rPr>
          <w:b/>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6.4.13.4.3.1 </w:t>
      </w:r>
      <w:r w:rsidRPr="009C503F">
        <w:rPr>
          <w:b/>
          <w:bCs/>
          <w:color w:val="000000"/>
          <w:sz w:val="24"/>
        </w:rPr>
        <w:t>其他价格风险敞口</w:t>
      </w:r>
    </w:p>
    <w:p w:rsidR="00D141F2" w:rsidRPr="009C503F" w:rsidRDefault="00D141F2"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2433"/>
        <w:gridCol w:w="3163"/>
      </w:tblGrid>
      <w:tr w:rsidR="0002154E" w:rsidRPr="009C503F" w:rsidTr="00842200">
        <w:tc>
          <w:tcPr>
            <w:tcW w:w="3402" w:type="dxa"/>
            <w:vMerge w:val="restart"/>
            <w:vAlign w:val="center"/>
          </w:tcPr>
          <w:p w:rsidR="0002154E" w:rsidRPr="009C503F" w:rsidRDefault="0002154E" w:rsidP="00235E0A">
            <w:pPr>
              <w:spacing w:before="29" w:line="288" w:lineRule="auto"/>
              <w:jc w:val="center"/>
              <w:rPr>
                <w:color w:val="000000"/>
                <w:sz w:val="24"/>
              </w:rPr>
            </w:pPr>
            <w:r w:rsidRPr="009C503F">
              <w:rPr>
                <w:color w:val="000000"/>
                <w:sz w:val="24"/>
              </w:rPr>
              <w:t>项目</w:t>
            </w:r>
          </w:p>
        </w:tc>
        <w:tc>
          <w:tcPr>
            <w:tcW w:w="5596" w:type="dxa"/>
            <w:gridSpan w:val="2"/>
            <w:vAlign w:val="center"/>
          </w:tcPr>
          <w:p w:rsidR="0002154E" w:rsidRPr="009C503F" w:rsidRDefault="0002154E" w:rsidP="00571B8A">
            <w:pPr>
              <w:spacing w:before="29" w:line="288" w:lineRule="auto"/>
              <w:jc w:val="center"/>
              <w:rPr>
                <w:color w:val="000000"/>
                <w:sz w:val="24"/>
              </w:rPr>
            </w:pPr>
            <w:r w:rsidRPr="009C503F">
              <w:rPr>
                <w:color w:val="000000"/>
                <w:sz w:val="24"/>
              </w:rPr>
              <w:t>本期末</w:t>
            </w:r>
          </w:p>
          <w:p w:rsidR="0002154E" w:rsidRPr="009C503F" w:rsidRDefault="0002154E" w:rsidP="00571B8A">
            <w:pPr>
              <w:spacing w:before="29" w:line="288" w:lineRule="auto"/>
              <w:jc w:val="center"/>
              <w:rPr>
                <w:color w:val="000000"/>
                <w:sz w:val="24"/>
              </w:rPr>
            </w:pP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02154E" w:rsidRPr="009C503F" w:rsidTr="00842200">
        <w:tc>
          <w:tcPr>
            <w:tcW w:w="3402" w:type="dxa"/>
            <w:vMerge/>
            <w:vAlign w:val="center"/>
          </w:tcPr>
          <w:p w:rsidR="0002154E" w:rsidRPr="009C503F" w:rsidRDefault="0002154E" w:rsidP="00571B8A">
            <w:pPr>
              <w:widowControl/>
              <w:spacing w:before="29" w:line="288" w:lineRule="auto"/>
              <w:jc w:val="left"/>
              <w:rPr>
                <w:color w:val="000000"/>
                <w:sz w:val="24"/>
              </w:rPr>
            </w:pPr>
          </w:p>
        </w:tc>
        <w:tc>
          <w:tcPr>
            <w:tcW w:w="2433" w:type="dxa"/>
            <w:vAlign w:val="center"/>
          </w:tcPr>
          <w:p w:rsidR="0002154E" w:rsidRPr="009C503F" w:rsidRDefault="0002154E" w:rsidP="00571B8A">
            <w:pPr>
              <w:spacing w:before="29" w:line="288" w:lineRule="auto"/>
              <w:ind w:right="142"/>
              <w:jc w:val="center"/>
              <w:rPr>
                <w:color w:val="000000"/>
                <w:sz w:val="24"/>
              </w:rPr>
            </w:pPr>
            <w:r w:rsidRPr="009C503F">
              <w:rPr>
                <w:color w:val="000000"/>
                <w:sz w:val="24"/>
              </w:rPr>
              <w:t>公允价值</w:t>
            </w:r>
          </w:p>
        </w:tc>
        <w:tc>
          <w:tcPr>
            <w:tcW w:w="3163" w:type="dxa"/>
            <w:vAlign w:val="center"/>
          </w:tcPr>
          <w:p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D174F8"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股票投资</w:t>
            </w:r>
          </w:p>
        </w:tc>
        <w:tc>
          <w:tcPr>
            <w:tcW w:w="2433" w:type="dxa"/>
            <w:vAlign w:val="center"/>
          </w:tcPr>
          <w:p w:rsidR="0002154E" w:rsidRPr="009C503F" w:rsidRDefault="0002154E" w:rsidP="00571B8A">
            <w:pPr>
              <w:spacing w:before="29" w:line="288" w:lineRule="auto"/>
              <w:jc w:val="right"/>
              <w:rPr>
                <w:color w:val="000000"/>
                <w:sz w:val="24"/>
              </w:rPr>
            </w:pPr>
            <w:r w:rsidRPr="009C503F">
              <w:rPr>
                <w:color w:val="000000"/>
                <w:sz w:val="24"/>
              </w:rPr>
              <w:t>22,905,313.22</w:t>
            </w:r>
          </w:p>
        </w:tc>
        <w:tc>
          <w:tcPr>
            <w:tcW w:w="3163" w:type="dxa"/>
            <w:vAlign w:val="center"/>
          </w:tcPr>
          <w:p w:rsidR="0002154E" w:rsidRPr="009C503F" w:rsidRDefault="0002154E" w:rsidP="00571B8A">
            <w:pPr>
              <w:spacing w:before="29" w:line="288" w:lineRule="auto"/>
              <w:jc w:val="right"/>
              <w:rPr>
                <w:color w:val="000000"/>
                <w:sz w:val="24"/>
              </w:rPr>
            </w:pPr>
            <w:r w:rsidRPr="009C503F">
              <w:rPr>
                <w:color w:val="000000"/>
                <w:sz w:val="24"/>
              </w:rPr>
              <w:t>4.55</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color w:val="000000"/>
                <w:sz w:val="24"/>
              </w:rPr>
              <w:t>—</w:t>
            </w:r>
            <w:r w:rsidRPr="009C503F">
              <w:rPr>
                <w:color w:val="000000"/>
                <w:sz w:val="24"/>
              </w:rPr>
              <w:t>基金投资</w:t>
            </w:r>
          </w:p>
        </w:tc>
        <w:tc>
          <w:tcPr>
            <w:tcW w:w="2433"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3163"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ED1839" w:rsidRPr="009C503F" w:rsidTr="00842200">
        <w:tc>
          <w:tcPr>
            <w:tcW w:w="3402" w:type="dxa"/>
            <w:vAlign w:val="center"/>
          </w:tcPr>
          <w:p w:rsidR="00ED1839" w:rsidRPr="009C503F" w:rsidRDefault="00ED1839" w:rsidP="00571B8A">
            <w:pPr>
              <w:spacing w:before="29" w:line="288" w:lineRule="auto"/>
              <w:jc w:val="left"/>
              <w:rPr>
                <w:color w:val="000000"/>
                <w:sz w:val="24"/>
              </w:rPr>
            </w:pPr>
            <w:r w:rsidRPr="00035D71">
              <w:rPr>
                <w:sz w:val="24"/>
              </w:rPr>
              <w:t>交易性金融资产－贵金属投资</w:t>
            </w:r>
          </w:p>
        </w:tc>
        <w:tc>
          <w:tcPr>
            <w:tcW w:w="2433" w:type="dxa"/>
            <w:vAlign w:val="center"/>
          </w:tcPr>
          <w:p w:rsidR="00ED1839" w:rsidRPr="009C503F" w:rsidRDefault="00ED1839" w:rsidP="00571B8A">
            <w:pPr>
              <w:spacing w:before="29" w:line="288" w:lineRule="auto"/>
              <w:jc w:val="right"/>
              <w:rPr>
                <w:color w:val="000000"/>
                <w:sz w:val="24"/>
              </w:rPr>
            </w:pPr>
          </w:p>
        </w:tc>
        <w:tc>
          <w:tcPr>
            <w:tcW w:w="3163" w:type="dxa"/>
            <w:vAlign w:val="center"/>
          </w:tcPr>
          <w:p w:rsidR="00ED1839" w:rsidRPr="009C503F" w:rsidRDefault="00ED1839" w:rsidP="00571B8A">
            <w:pPr>
              <w:spacing w:before="29" w:line="288" w:lineRule="auto"/>
              <w:jc w:val="right"/>
              <w:rPr>
                <w:color w:val="000000"/>
                <w:sz w:val="24"/>
              </w:rPr>
            </w:pP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衍生金融资产－权证投资</w:t>
            </w:r>
          </w:p>
        </w:tc>
        <w:tc>
          <w:tcPr>
            <w:tcW w:w="2433"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3163"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ED1839" w:rsidRPr="009C503F" w:rsidTr="00842200">
        <w:tc>
          <w:tcPr>
            <w:tcW w:w="3402" w:type="dxa"/>
            <w:vAlign w:val="center"/>
          </w:tcPr>
          <w:p w:rsidR="00ED1839" w:rsidRPr="009C503F" w:rsidRDefault="00ED1839" w:rsidP="00571B8A">
            <w:pPr>
              <w:spacing w:before="29" w:line="288" w:lineRule="auto"/>
              <w:jc w:val="left"/>
              <w:rPr>
                <w:color w:val="000000"/>
                <w:sz w:val="24"/>
              </w:rPr>
            </w:pPr>
            <w:r w:rsidRPr="00035D71">
              <w:rPr>
                <w:color w:val="000000"/>
                <w:sz w:val="24"/>
              </w:rPr>
              <w:t>其他</w:t>
            </w:r>
          </w:p>
        </w:tc>
        <w:tc>
          <w:tcPr>
            <w:tcW w:w="2433" w:type="dxa"/>
            <w:vAlign w:val="center"/>
          </w:tcPr>
          <w:p w:rsidR="00ED1839" w:rsidRPr="009C503F" w:rsidRDefault="00ED1839" w:rsidP="00571B8A">
            <w:pPr>
              <w:spacing w:before="29" w:line="288" w:lineRule="auto"/>
              <w:jc w:val="right"/>
              <w:rPr>
                <w:color w:val="000000"/>
                <w:sz w:val="24"/>
              </w:rPr>
            </w:pPr>
          </w:p>
        </w:tc>
        <w:tc>
          <w:tcPr>
            <w:tcW w:w="3163" w:type="dxa"/>
            <w:vAlign w:val="center"/>
          </w:tcPr>
          <w:p w:rsidR="00ED1839" w:rsidRPr="009C503F" w:rsidRDefault="00ED1839" w:rsidP="00571B8A">
            <w:pPr>
              <w:spacing w:before="29" w:line="288" w:lineRule="auto"/>
              <w:jc w:val="right"/>
              <w:rPr>
                <w:color w:val="000000"/>
                <w:sz w:val="24"/>
              </w:rPr>
            </w:pPr>
          </w:p>
        </w:tc>
      </w:tr>
      <w:tr w:rsidR="0002154E" w:rsidRPr="009C503F" w:rsidTr="00842200">
        <w:tc>
          <w:tcPr>
            <w:tcW w:w="3402" w:type="dxa"/>
            <w:vAlign w:val="center"/>
          </w:tcPr>
          <w:p w:rsidR="0002154E" w:rsidRPr="009C503F" w:rsidRDefault="0002154E" w:rsidP="00571B8A">
            <w:pPr>
              <w:spacing w:before="29" w:line="288" w:lineRule="auto"/>
              <w:jc w:val="center"/>
              <w:rPr>
                <w:b/>
                <w:color w:val="000000"/>
                <w:sz w:val="24"/>
              </w:rPr>
            </w:pPr>
            <w:r w:rsidRPr="009C503F">
              <w:rPr>
                <w:b/>
                <w:color w:val="000000"/>
                <w:sz w:val="24"/>
              </w:rPr>
              <w:t>合计</w:t>
            </w:r>
          </w:p>
        </w:tc>
        <w:tc>
          <w:tcPr>
            <w:tcW w:w="2433" w:type="dxa"/>
            <w:vAlign w:val="center"/>
          </w:tcPr>
          <w:p w:rsidR="0002154E" w:rsidRPr="009C503F" w:rsidRDefault="0002154E" w:rsidP="00571B8A">
            <w:pPr>
              <w:spacing w:before="29" w:line="288" w:lineRule="auto"/>
              <w:jc w:val="right"/>
              <w:rPr>
                <w:color w:val="000000"/>
                <w:sz w:val="24"/>
              </w:rPr>
            </w:pPr>
            <w:r w:rsidRPr="009C503F">
              <w:rPr>
                <w:color w:val="000000"/>
                <w:sz w:val="24"/>
              </w:rPr>
              <w:t>22,905,313.22</w:t>
            </w:r>
          </w:p>
        </w:tc>
        <w:tc>
          <w:tcPr>
            <w:tcW w:w="3163" w:type="dxa"/>
            <w:vAlign w:val="center"/>
          </w:tcPr>
          <w:p w:rsidR="0002154E" w:rsidRPr="009C503F" w:rsidRDefault="0002154E" w:rsidP="00571B8A">
            <w:pPr>
              <w:spacing w:before="29" w:line="288" w:lineRule="auto"/>
              <w:jc w:val="right"/>
              <w:rPr>
                <w:color w:val="000000"/>
                <w:sz w:val="24"/>
              </w:rPr>
            </w:pPr>
            <w:r w:rsidRPr="009C503F">
              <w:rPr>
                <w:color w:val="000000"/>
                <w:sz w:val="24"/>
              </w:rPr>
              <w:t>4.55</w:t>
            </w:r>
          </w:p>
        </w:tc>
      </w:tr>
    </w:tbl>
    <w:p w:rsidR="001548F9" w:rsidRPr="009C503F" w:rsidRDefault="001548F9" w:rsidP="00571B8A">
      <w:pPr>
        <w:spacing w:before="29" w:line="288" w:lineRule="auto"/>
        <w:ind w:firstLineChars="200" w:firstLine="480"/>
        <w:rPr>
          <w:color w:val="000000"/>
          <w:sz w:val="24"/>
        </w:rPr>
      </w:pPr>
    </w:p>
    <w:p w:rsidR="001548F9" w:rsidRPr="009C503F" w:rsidRDefault="001548F9" w:rsidP="00A36697">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p w:rsidR="001548F9" w:rsidRPr="009C503F" w:rsidRDefault="001548F9" w:rsidP="00571B8A">
      <w:pPr>
        <w:spacing w:before="29" w:line="288" w:lineRule="auto"/>
        <w:jc w:val="left"/>
        <w:rPr>
          <w:kern w:val="0"/>
          <w:sz w:val="24"/>
        </w:rPr>
      </w:pPr>
      <w:r w:rsidRPr="009C503F">
        <w:rPr>
          <w:kern w:val="0"/>
          <w:sz w:val="24"/>
        </w:rPr>
        <w:t xml:space="preserve">    </w:t>
      </w:r>
      <w:r w:rsidRPr="009C503F">
        <w:rPr>
          <w:kern w:val="0"/>
          <w:sz w:val="24"/>
        </w:rPr>
        <w:t>于</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日，由于本基金运行期间不足一年，尚不存在足够的经验数据，因此无法对本基金资产净值对于其他价格风险的敏感性作定量分析。</w:t>
      </w:r>
    </w:p>
    <w:p w:rsidR="008638C5" w:rsidRPr="005327D3" w:rsidRDefault="001548F9" w:rsidP="00A36697">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734250"/>
      <w:r w:rsidRPr="009C503F">
        <w:rPr>
          <w:b/>
          <w:bCs/>
          <w:szCs w:val="24"/>
          <w:lang w:val="en-US"/>
        </w:rPr>
        <w:t xml:space="preserve">§7  </w:t>
      </w:r>
      <w:r w:rsidRPr="009C503F">
        <w:rPr>
          <w:b/>
          <w:bCs/>
          <w:szCs w:val="24"/>
          <w:lang w:val="en-US"/>
        </w:rPr>
        <w:t>投资组合报告</w:t>
      </w:r>
      <w:bookmarkEnd w:id="57"/>
      <w:bookmarkEnd w:id="58"/>
    </w:p>
    <w:p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59734251"/>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22,905,313.22</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4.02</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22,905,313.22</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4.02</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536,675,145.50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94.27</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536,675,145.50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94.27</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rsidTr="00957131">
        <w:tc>
          <w:tcPr>
            <w:tcW w:w="1080" w:type="dxa"/>
            <w:vAlign w:val="center"/>
          </w:tcPr>
          <w:p w:rsidR="009722F0" w:rsidRPr="009C503F" w:rsidRDefault="009722F0" w:rsidP="00571B8A">
            <w:pPr>
              <w:spacing w:before="29" w:line="288" w:lineRule="auto"/>
              <w:jc w:val="center"/>
              <w:rPr>
                <w:sz w:val="24"/>
              </w:rPr>
            </w:pPr>
            <w:r w:rsidRPr="009C503F">
              <w:rPr>
                <w:sz w:val="24"/>
              </w:rPr>
              <w:t>3</w:t>
            </w:r>
          </w:p>
        </w:tc>
        <w:tc>
          <w:tcPr>
            <w:tcW w:w="3419" w:type="dxa"/>
            <w:vAlign w:val="center"/>
          </w:tcPr>
          <w:p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lastRenderedPageBreak/>
              <w:t>5</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5,679,419.81</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1.00</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4,046,541.26</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0.71</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569,306,419.79</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100.00</w:t>
            </w:r>
          </w:p>
        </w:tc>
      </w:tr>
    </w:tbl>
    <w:p w:rsidR="001548F9" w:rsidRPr="009C503F" w:rsidRDefault="001548F9" w:rsidP="00571B8A">
      <w:pPr>
        <w:spacing w:before="29" w:line="288" w:lineRule="auto"/>
        <w:rPr>
          <w:color w:val="000000"/>
          <w:sz w:val="24"/>
        </w:rPr>
      </w:pPr>
    </w:p>
    <w:p w:rsidR="001548F9" w:rsidRDefault="001548F9" w:rsidP="00571B8A">
      <w:pPr>
        <w:pStyle w:val="20"/>
        <w:spacing w:before="29" w:after="0" w:line="288" w:lineRule="auto"/>
        <w:rPr>
          <w:rFonts w:ascii="Times New Roman" w:hAnsi="Times New Roman"/>
          <w:kern w:val="0"/>
          <w:szCs w:val="24"/>
        </w:rPr>
      </w:pPr>
      <w:bookmarkStart w:id="61" w:name="_Toc225498274"/>
      <w:bookmarkStart w:id="62" w:name="_Toc459734252"/>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rsidR="00BF3258" w:rsidRPr="00BF3258" w:rsidRDefault="00BF3258" w:rsidP="00BF3258">
      <w:pPr>
        <w:pStyle w:val="20"/>
        <w:spacing w:before="29" w:after="0" w:line="288" w:lineRule="auto"/>
        <w:rPr>
          <w:rFonts w:ascii="Times New Roman" w:hAnsi="Times New Roman"/>
          <w:color w:val="000000"/>
          <w:szCs w:val="24"/>
        </w:rPr>
      </w:pPr>
      <w:bookmarkStart w:id="63" w:name="_Toc459734253"/>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代码</w:t>
            </w:r>
          </w:p>
        </w:tc>
        <w:tc>
          <w:tcPr>
            <w:tcW w:w="3600" w:type="dxa"/>
            <w:vAlign w:val="center"/>
          </w:tcPr>
          <w:p w:rsidR="001548F9" w:rsidRPr="009C503F" w:rsidRDefault="001548F9" w:rsidP="007F6015">
            <w:pPr>
              <w:spacing w:before="29" w:line="288" w:lineRule="auto"/>
              <w:jc w:val="center"/>
              <w:rPr>
                <w:color w:val="000000"/>
                <w:sz w:val="24"/>
              </w:rPr>
            </w:pPr>
            <w:r w:rsidRPr="009C503F">
              <w:rPr>
                <w:color w:val="000000"/>
                <w:sz w:val="24"/>
              </w:rPr>
              <w:t>行业类别</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公允价值</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占基金资产净值比例（％）</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A</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农、林、牧、渔业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1,813,000.00</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0.36</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B</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采矿业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p w:rsidR="001548F9" w:rsidRPr="009C503F" w:rsidRDefault="001548F9" w:rsidP="00571B8A">
            <w:pPr>
              <w:spacing w:before="29" w:line="288" w:lineRule="auto"/>
              <w:jc w:val="right"/>
              <w:rPr>
                <w:sz w:val="24"/>
              </w:rPr>
            </w:pPr>
          </w:p>
        </w:tc>
        <w:tc>
          <w:tcPr>
            <w:tcW w:w="2160" w:type="dxa"/>
            <w:vAlign w:val="center"/>
          </w:tcPr>
          <w:p w:rsidR="001548F9" w:rsidRPr="009C503F" w:rsidRDefault="001548F9" w:rsidP="00571B8A">
            <w:pPr>
              <w:spacing w:before="29" w:line="288" w:lineRule="auto"/>
              <w:jc w:val="right"/>
              <w:rPr>
                <w:sz w:val="24"/>
              </w:rPr>
            </w:pPr>
            <w:r w:rsidRPr="009C503F">
              <w:rPr>
                <w:sz w:val="24"/>
              </w:rPr>
              <w:t>-</w:t>
            </w:r>
          </w:p>
          <w:p w:rsidR="001548F9" w:rsidRPr="009C503F" w:rsidRDefault="001548F9" w:rsidP="00571B8A">
            <w:pPr>
              <w:spacing w:before="29" w:line="288" w:lineRule="auto"/>
              <w:jc w:val="right"/>
              <w:rPr>
                <w:sz w:val="24"/>
              </w:rPr>
            </w:pP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C</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制造业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9,765,669.02</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1.94</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D</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电力、热力、燃气及水生产和供应业</w:t>
            </w:r>
          </w:p>
        </w:tc>
        <w:tc>
          <w:tcPr>
            <w:tcW w:w="2160" w:type="dxa"/>
            <w:vAlign w:val="center"/>
          </w:tcPr>
          <w:p w:rsidR="001548F9" w:rsidRPr="009C503F" w:rsidRDefault="001548F9" w:rsidP="00571B8A">
            <w:pPr>
              <w:spacing w:before="29" w:line="288" w:lineRule="auto"/>
              <w:jc w:val="right"/>
              <w:rPr>
                <w:sz w:val="24"/>
              </w:rPr>
            </w:pPr>
            <w:r w:rsidRPr="009C503F">
              <w:rPr>
                <w:sz w:val="24"/>
              </w:rPr>
              <w:t>410,592.00</w:t>
            </w:r>
          </w:p>
        </w:tc>
        <w:tc>
          <w:tcPr>
            <w:tcW w:w="2160" w:type="dxa"/>
            <w:vAlign w:val="center"/>
          </w:tcPr>
          <w:p w:rsidR="001548F9" w:rsidRPr="009C503F" w:rsidRDefault="001548F9" w:rsidP="00571B8A">
            <w:pPr>
              <w:spacing w:before="29" w:line="288" w:lineRule="auto"/>
              <w:jc w:val="right"/>
              <w:rPr>
                <w:sz w:val="24"/>
              </w:rPr>
            </w:pPr>
            <w:r w:rsidRPr="009C503F">
              <w:rPr>
                <w:sz w:val="24"/>
              </w:rPr>
              <w:t>0.08</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E</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建筑业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F</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批发和零售业</w:t>
            </w:r>
          </w:p>
        </w:tc>
        <w:tc>
          <w:tcPr>
            <w:tcW w:w="2160" w:type="dxa"/>
            <w:vAlign w:val="center"/>
          </w:tcPr>
          <w:p w:rsidR="001548F9" w:rsidRPr="009C503F" w:rsidRDefault="001548F9" w:rsidP="00571B8A">
            <w:pPr>
              <w:spacing w:before="29" w:line="288" w:lineRule="auto"/>
              <w:jc w:val="right"/>
              <w:rPr>
                <w:sz w:val="24"/>
              </w:rPr>
            </w:pPr>
            <w:r w:rsidRPr="009C503F">
              <w:rPr>
                <w:sz w:val="24"/>
              </w:rPr>
              <w:t>2,359,000.00</w:t>
            </w:r>
          </w:p>
        </w:tc>
        <w:tc>
          <w:tcPr>
            <w:tcW w:w="2160" w:type="dxa"/>
            <w:vAlign w:val="center"/>
          </w:tcPr>
          <w:p w:rsidR="001548F9" w:rsidRPr="009C503F" w:rsidRDefault="001548F9" w:rsidP="00571B8A">
            <w:pPr>
              <w:spacing w:before="29" w:line="288" w:lineRule="auto"/>
              <w:jc w:val="right"/>
              <w:rPr>
                <w:sz w:val="24"/>
              </w:rPr>
            </w:pPr>
            <w:r w:rsidRPr="009C503F">
              <w:rPr>
                <w:sz w:val="24"/>
              </w:rPr>
              <w:t>0.47</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G</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交通运输、仓储和邮政业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H</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住宿和餐饮业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I</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信息传输、软件和信息技术服务业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2,239,586.10</w:t>
            </w:r>
          </w:p>
        </w:tc>
        <w:tc>
          <w:tcPr>
            <w:tcW w:w="2160" w:type="dxa"/>
            <w:vAlign w:val="center"/>
          </w:tcPr>
          <w:p w:rsidR="001548F9" w:rsidRPr="009C503F" w:rsidRDefault="001548F9" w:rsidP="00571B8A">
            <w:pPr>
              <w:spacing w:before="29" w:line="288" w:lineRule="auto"/>
              <w:jc w:val="right"/>
              <w:rPr>
                <w:sz w:val="24"/>
              </w:rPr>
            </w:pPr>
            <w:r w:rsidRPr="009C503F">
              <w:rPr>
                <w:sz w:val="24"/>
              </w:rPr>
              <w:t>0.44</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J</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金融业</w:t>
            </w:r>
          </w:p>
        </w:tc>
        <w:tc>
          <w:tcPr>
            <w:tcW w:w="2160" w:type="dxa"/>
            <w:vAlign w:val="center"/>
          </w:tcPr>
          <w:p w:rsidR="001548F9" w:rsidRPr="009C503F" w:rsidRDefault="001548F9" w:rsidP="00571B8A">
            <w:pPr>
              <w:spacing w:before="29" w:line="288" w:lineRule="auto"/>
              <w:jc w:val="right"/>
              <w:rPr>
                <w:sz w:val="24"/>
              </w:rPr>
            </w:pPr>
            <w:r w:rsidRPr="009C503F">
              <w:rPr>
                <w:sz w:val="24"/>
              </w:rPr>
              <w:t>4,736,000.00</w:t>
            </w:r>
          </w:p>
        </w:tc>
        <w:tc>
          <w:tcPr>
            <w:tcW w:w="2160" w:type="dxa"/>
            <w:vAlign w:val="center"/>
          </w:tcPr>
          <w:p w:rsidR="001548F9" w:rsidRPr="009C503F" w:rsidRDefault="001548F9" w:rsidP="00571B8A">
            <w:pPr>
              <w:spacing w:before="29" w:line="288" w:lineRule="auto"/>
              <w:jc w:val="right"/>
              <w:rPr>
                <w:sz w:val="24"/>
              </w:rPr>
            </w:pPr>
            <w:r w:rsidRPr="009C503F">
              <w:rPr>
                <w:sz w:val="24"/>
              </w:rPr>
              <w:t>0.94</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K</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房地产业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L</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租赁和商务服务业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M</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科学研究和技术服务业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20,126.10</w:t>
            </w:r>
          </w:p>
        </w:tc>
        <w:tc>
          <w:tcPr>
            <w:tcW w:w="2160" w:type="dxa"/>
            <w:vAlign w:val="center"/>
          </w:tcPr>
          <w:p w:rsidR="001548F9" w:rsidRPr="009C503F" w:rsidRDefault="001548F9" w:rsidP="00571B8A">
            <w:pPr>
              <w:spacing w:before="29" w:line="288" w:lineRule="auto"/>
              <w:jc w:val="right"/>
              <w:rPr>
                <w:sz w:val="24"/>
              </w:rPr>
            </w:pPr>
            <w:r w:rsidRPr="009C503F">
              <w:rPr>
                <w:sz w:val="24"/>
              </w:rPr>
              <w:t>0.00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N</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水利、环境和公共设施管理业</w:t>
            </w:r>
          </w:p>
        </w:tc>
        <w:tc>
          <w:tcPr>
            <w:tcW w:w="2160" w:type="dxa"/>
            <w:vAlign w:val="center"/>
          </w:tcPr>
          <w:p w:rsidR="001548F9" w:rsidRPr="009C503F" w:rsidRDefault="001548F9" w:rsidP="00571B8A">
            <w:pPr>
              <w:spacing w:before="29" w:line="288" w:lineRule="auto"/>
              <w:jc w:val="right"/>
              <w:rPr>
                <w:sz w:val="24"/>
              </w:rPr>
            </w:pPr>
            <w:r w:rsidRPr="009C503F">
              <w:rPr>
                <w:sz w:val="24"/>
              </w:rPr>
              <w:t>482,700.00</w:t>
            </w:r>
          </w:p>
        </w:tc>
        <w:tc>
          <w:tcPr>
            <w:tcW w:w="2160" w:type="dxa"/>
            <w:vAlign w:val="center"/>
          </w:tcPr>
          <w:p w:rsidR="001548F9" w:rsidRPr="009C503F" w:rsidRDefault="001548F9" w:rsidP="00571B8A">
            <w:pPr>
              <w:spacing w:before="29" w:line="288" w:lineRule="auto"/>
              <w:jc w:val="right"/>
              <w:rPr>
                <w:sz w:val="24"/>
              </w:rPr>
            </w:pPr>
            <w:r w:rsidRPr="009C503F">
              <w:rPr>
                <w:sz w:val="24"/>
              </w:rPr>
              <w:t>0.10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O</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居民服务、修理和其他服务业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P</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教育</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Q</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卫生和社会工作</w:t>
            </w:r>
          </w:p>
        </w:tc>
        <w:tc>
          <w:tcPr>
            <w:tcW w:w="2160" w:type="dxa"/>
            <w:vAlign w:val="center"/>
          </w:tcPr>
          <w:p w:rsidR="001548F9" w:rsidRPr="009C503F" w:rsidRDefault="001548F9" w:rsidP="00571B8A">
            <w:pPr>
              <w:spacing w:before="29" w:line="288" w:lineRule="auto"/>
              <w:jc w:val="right"/>
              <w:rPr>
                <w:sz w:val="24"/>
              </w:rPr>
            </w:pPr>
            <w:r w:rsidRPr="009C503F">
              <w:rPr>
                <w:sz w:val="24"/>
              </w:rPr>
              <w:t>580,400.00</w:t>
            </w:r>
          </w:p>
        </w:tc>
        <w:tc>
          <w:tcPr>
            <w:tcW w:w="2160" w:type="dxa"/>
            <w:vAlign w:val="center"/>
          </w:tcPr>
          <w:p w:rsidR="001548F9" w:rsidRPr="009C503F" w:rsidRDefault="001548F9" w:rsidP="00571B8A">
            <w:pPr>
              <w:spacing w:before="29" w:line="288" w:lineRule="auto"/>
              <w:jc w:val="right"/>
              <w:rPr>
                <w:sz w:val="24"/>
              </w:rPr>
            </w:pPr>
            <w:r w:rsidRPr="009C503F">
              <w:rPr>
                <w:sz w:val="24"/>
              </w:rPr>
              <w:t>0.12</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R</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文化、体育和娱乐业</w:t>
            </w:r>
          </w:p>
        </w:tc>
        <w:tc>
          <w:tcPr>
            <w:tcW w:w="2160" w:type="dxa"/>
            <w:vAlign w:val="center"/>
          </w:tcPr>
          <w:p w:rsidR="001548F9" w:rsidRPr="009C503F" w:rsidRDefault="001548F9" w:rsidP="00571B8A">
            <w:pPr>
              <w:spacing w:before="29" w:line="288" w:lineRule="auto"/>
              <w:jc w:val="right"/>
              <w:rPr>
                <w:sz w:val="24"/>
              </w:rPr>
            </w:pPr>
            <w:r w:rsidRPr="009C503F">
              <w:rPr>
                <w:sz w:val="24"/>
              </w:rPr>
              <w:t>498,240.00</w:t>
            </w:r>
          </w:p>
        </w:tc>
        <w:tc>
          <w:tcPr>
            <w:tcW w:w="2160" w:type="dxa"/>
            <w:vAlign w:val="center"/>
          </w:tcPr>
          <w:p w:rsidR="001548F9" w:rsidRPr="009C503F" w:rsidRDefault="001548F9" w:rsidP="00571B8A">
            <w:pPr>
              <w:spacing w:before="29" w:line="288" w:lineRule="auto"/>
              <w:jc w:val="right"/>
              <w:rPr>
                <w:sz w:val="24"/>
              </w:rPr>
            </w:pPr>
            <w:r w:rsidRPr="009C503F">
              <w:rPr>
                <w:sz w:val="24"/>
              </w:rPr>
              <w:t>0.10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S</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综合</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p>
        </w:tc>
        <w:tc>
          <w:tcPr>
            <w:tcW w:w="3600" w:type="dxa"/>
            <w:vAlign w:val="center"/>
          </w:tcPr>
          <w:p w:rsidR="001548F9" w:rsidRPr="009C503F" w:rsidRDefault="001548F9" w:rsidP="00695054">
            <w:pPr>
              <w:spacing w:before="29" w:line="288" w:lineRule="auto"/>
              <w:jc w:val="left"/>
              <w:rPr>
                <w:color w:val="000000"/>
                <w:sz w:val="24"/>
              </w:rPr>
            </w:pPr>
            <w:r w:rsidRPr="009C503F">
              <w:rPr>
                <w:sz w:val="24"/>
              </w:rPr>
              <w:t>合计</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22,905,313.22</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4.55</w:t>
            </w:r>
          </w:p>
        </w:tc>
      </w:tr>
    </w:tbl>
    <w:p w:rsidR="001548F9" w:rsidRPr="009C503F" w:rsidRDefault="001548F9" w:rsidP="00571B8A">
      <w:pPr>
        <w:autoSpaceDE w:val="0"/>
        <w:autoSpaceDN w:val="0"/>
        <w:adjustRightInd w:val="0"/>
        <w:spacing w:before="29" w:line="288" w:lineRule="auto"/>
        <w:rPr>
          <w:color w:val="000000"/>
          <w:sz w:val="24"/>
        </w:rPr>
      </w:pPr>
    </w:p>
    <w:p w:rsidR="00BF3258" w:rsidRPr="00BF3258" w:rsidRDefault="00BF3258" w:rsidP="00BF3258">
      <w:pPr>
        <w:pStyle w:val="20"/>
        <w:spacing w:before="29" w:after="0" w:line="288" w:lineRule="auto"/>
        <w:rPr>
          <w:rFonts w:ascii="Times New Roman" w:hAnsi="Times New Roman"/>
          <w:kern w:val="0"/>
          <w:szCs w:val="24"/>
        </w:rPr>
      </w:pPr>
      <w:bookmarkStart w:id="64" w:name="_Toc459734254"/>
      <w:r w:rsidRPr="00BF3258">
        <w:rPr>
          <w:rFonts w:ascii="Times New Roman" w:hAnsi="Times New Roman"/>
          <w:kern w:val="0"/>
          <w:szCs w:val="24"/>
        </w:rPr>
        <w:t>7.2.2</w:t>
      </w:r>
      <w:r w:rsidRPr="00BF3258">
        <w:rPr>
          <w:rFonts w:ascii="Times New Roman" w:hAnsi="Times New Roman" w:hint="eastAsia"/>
          <w:kern w:val="0"/>
          <w:szCs w:val="24"/>
        </w:rPr>
        <w:t>报告期末按行业分类的沪港通投资股票投资组合</w:t>
      </w:r>
      <w:bookmarkEnd w:id="64"/>
    </w:p>
    <w:p w:rsidR="00BF3258" w:rsidRDefault="00BF3258" w:rsidP="00BF3258">
      <w:pPr>
        <w:spacing w:before="29" w:line="288" w:lineRule="auto"/>
        <w:jc w:val="left"/>
        <w:rPr>
          <w:kern w:val="0"/>
          <w:sz w:val="24"/>
        </w:rPr>
      </w:pPr>
      <w:r w:rsidRPr="00BF3258">
        <w:rPr>
          <w:kern w:val="0"/>
          <w:sz w:val="24"/>
        </w:rPr>
        <w:t>本基金本报告期末未持有通过沪港通投资的股票。</w:t>
      </w:r>
    </w:p>
    <w:p w:rsidR="004F0A21" w:rsidRPr="00BF3258" w:rsidRDefault="004F0A21" w:rsidP="00BF3258">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5" w:name="_Toc459734255"/>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5"/>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9C503F" w:rsidTr="00C53D10">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79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6F74BC" w:rsidRPr="009C503F">
              <w:rPr>
                <w:color w:val="000000"/>
                <w:sz w:val="24"/>
              </w:rPr>
              <w:t>（股）</w:t>
            </w:r>
          </w:p>
        </w:tc>
        <w:tc>
          <w:tcPr>
            <w:tcW w:w="1944" w:type="dxa"/>
            <w:vAlign w:val="center"/>
          </w:tcPr>
          <w:p w:rsidR="001548F9" w:rsidRPr="009C503F" w:rsidRDefault="001548F9" w:rsidP="00571B8A">
            <w:pPr>
              <w:autoSpaceDE w:val="0"/>
              <w:autoSpaceDN w:val="0"/>
              <w:adjustRightInd w:val="0"/>
              <w:spacing w:before="29" w:line="288" w:lineRule="auto"/>
              <w:ind w:left="17"/>
              <w:jc w:val="center"/>
              <w:rPr>
                <w:color w:val="000000"/>
                <w:sz w:val="24"/>
              </w:rPr>
            </w:pPr>
            <w:r w:rsidRPr="009C503F">
              <w:rPr>
                <w:color w:val="000000"/>
                <w:sz w:val="24"/>
              </w:rPr>
              <w:t>公允价值</w:t>
            </w:r>
          </w:p>
        </w:tc>
        <w:tc>
          <w:tcPr>
            <w:tcW w:w="170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D52B84" w:rsidRPr="009C503F">
              <w:rPr>
                <w:color w:val="000000"/>
                <w:sz w:val="24"/>
              </w:rPr>
              <w:t>（％）</w:t>
            </w:r>
          </w:p>
        </w:tc>
      </w:tr>
      <w:tr w:rsidR="0028246F">
        <w:tc>
          <w:tcPr>
            <w:tcW w:w="862" w:type="dxa"/>
            <w:vAlign w:val="center"/>
          </w:tcPr>
          <w:p w:rsidR="0028246F" w:rsidRDefault="000C152D">
            <w:pPr>
              <w:jc w:val="center"/>
            </w:pPr>
            <w:r>
              <w:rPr>
                <w:color w:val="000000"/>
                <w:sz w:val="24"/>
              </w:rPr>
              <w:t>1</w:t>
            </w:r>
          </w:p>
        </w:tc>
        <w:tc>
          <w:tcPr>
            <w:tcW w:w="1346" w:type="dxa"/>
            <w:vAlign w:val="center"/>
          </w:tcPr>
          <w:p w:rsidR="0028246F" w:rsidRDefault="000C152D">
            <w:pPr>
              <w:jc w:val="center"/>
            </w:pPr>
            <w:r>
              <w:rPr>
                <w:color w:val="000000"/>
                <w:sz w:val="24"/>
              </w:rPr>
              <w:t>600521</w:t>
            </w:r>
          </w:p>
        </w:tc>
        <w:tc>
          <w:tcPr>
            <w:tcW w:w="1795" w:type="dxa"/>
            <w:vAlign w:val="center"/>
          </w:tcPr>
          <w:p w:rsidR="0028246F" w:rsidRDefault="000C152D">
            <w:pPr>
              <w:jc w:val="center"/>
            </w:pPr>
            <w:r>
              <w:rPr>
                <w:color w:val="000000"/>
                <w:sz w:val="24"/>
              </w:rPr>
              <w:t>华海药业</w:t>
            </w:r>
          </w:p>
        </w:tc>
        <w:tc>
          <w:tcPr>
            <w:tcW w:w="1346" w:type="dxa"/>
            <w:vAlign w:val="center"/>
          </w:tcPr>
          <w:p w:rsidR="0028246F" w:rsidRDefault="000C152D">
            <w:pPr>
              <w:jc w:val="right"/>
            </w:pPr>
            <w:r>
              <w:rPr>
                <w:color w:val="000000"/>
                <w:sz w:val="24"/>
              </w:rPr>
              <w:t>130,000</w:t>
            </w:r>
          </w:p>
        </w:tc>
        <w:tc>
          <w:tcPr>
            <w:tcW w:w="1944" w:type="dxa"/>
            <w:vAlign w:val="center"/>
          </w:tcPr>
          <w:p w:rsidR="0028246F" w:rsidRDefault="000C152D">
            <w:pPr>
              <w:jc w:val="right"/>
            </w:pPr>
            <w:r>
              <w:rPr>
                <w:color w:val="000000"/>
                <w:sz w:val="24"/>
              </w:rPr>
              <w:t>3,161,600.00</w:t>
            </w:r>
          </w:p>
        </w:tc>
        <w:tc>
          <w:tcPr>
            <w:tcW w:w="1705" w:type="dxa"/>
            <w:vAlign w:val="center"/>
          </w:tcPr>
          <w:p w:rsidR="0028246F" w:rsidRDefault="000C152D">
            <w:pPr>
              <w:jc w:val="right"/>
            </w:pPr>
            <w:r>
              <w:rPr>
                <w:color w:val="000000"/>
                <w:sz w:val="24"/>
              </w:rPr>
              <w:t>0.63</w:t>
            </w:r>
          </w:p>
        </w:tc>
      </w:tr>
      <w:tr w:rsidR="0028246F">
        <w:tc>
          <w:tcPr>
            <w:tcW w:w="862" w:type="dxa"/>
            <w:vAlign w:val="center"/>
          </w:tcPr>
          <w:p w:rsidR="0028246F" w:rsidRDefault="000C152D">
            <w:pPr>
              <w:jc w:val="center"/>
            </w:pPr>
            <w:r>
              <w:rPr>
                <w:color w:val="000000"/>
                <w:sz w:val="24"/>
              </w:rPr>
              <w:t>2</w:t>
            </w:r>
          </w:p>
        </w:tc>
        <w:tc>
          <w:tcPr>
            <w:tcW w:w="1346" w:type="dxa"/>
            <w:vAlign w:val="center"/>
          </w:tcPr>
          <w:p w:rsidR="0028246F" w:rsidRDefault="000C152D">
            <w:pPr>
              <w:jc w:val="center"/>
            </w:pPr>
            <w:r>
              <w:rPr>
                <w:color w:val="000000"/>
                <w:sz w:val="24"/>
              </w:rPr>
              <w:t>600036</w:t>
            </w:r>
          </w:p>
        </w:tc>
        <w:tc>
          <w:tcPr>
            <w:tcW w:w="1795" w:type="dxa"/>
            <w:vAlign w:val="center"/>
          </w:tcPr>
          <w:p w:rsidR="0028246F" w:rsidRDefault="000C152D">
            <w:pPr>
              <w:jc w:val="center"/>
            </w:pPr>
            <w:r>
              <w:rPr>
                <w:color w:val="000000"/>
                <w:sz w:val="24"/>
              </w:rPr>
              <w:t>招商银行</w:t>
            </w:r>
          </w:p>
        </w:tc>
        <w:tc>
          <w:tcPr>
            <w:tcW w:w="1346" w:type="dxa"/>
            <w:vAlign w:val="center"/>
          </w:tcPr>
          <w:p w:rsidR="0028246F" w:rsidRDefault="000C152D">
            <w:pPr>
              <w:jc w:val="right"/>
            </w:pPr>
            <w:r>
              <w:rPr>
                <w:color w:val="000000"/>
                <w:sz w:val="24"/>
              </w:rPr>
              <w:t>140,000</w:t>
            </w:r>
          </w:p>
        </w:tc>
        <w:tc>
          <w:tcPr>
            <w:tcW w:w="1944" w:type="dxa"/>
            <w:vAlign w:val="center"/>
          </w:tcPr>
          <w:p w:rsidR="0028246F" w:rsidRDefault="000C152D">
            <w:pPr>
              <w:jc w:val="right"/>
            </w:pPr>
            <w:r>
              <w:rPr>
                <w:color w:val="000000"/>
                <w:sz w:val="24"/>
              </w:rPr>
              <w:t>2,450,000.00</w:t>
            </w:r>
          </w:p>
        </w:tc>
        <w:tc>
          <w:tcPr>
            <w:tcW w:w="1705" w:type="dxa"/>
            <w:vAlign w:val="center"/>
          </w:tcPr>
          <w:p w:rsidR="0028246F" w:rsidRDefault="000C152D">
            <w:pPr>
              <w:jc w:val="right"/>
            </w:pPr>
            <w:r>
              <w:rPr>
                <w:color w:val="000000"/>
                <w:sz w:val="24"/>
              </w:rPr>
              <w:t>0.49</w:t>
            </w:r>
          </w:p>
        </w:tc>
      </w:tr>
      <w:tr w:rsidR="0028246F">
        <w:tc>
          <w:tcPr>
            <w:tcW w:w="862" w:type="dxa"/>
            <w:vAlign w:val="center"/>
          </w:tcPr>
          <w:p w:rsidR="0028246F" w:rsidRDefault="000C152D">
            <w:pPr>
              <w:jc w:val="center"/>
            </w:pPr>
            <w:r>
              <w:rPr>
                <w:color w:val="000000"/>
                <w:sz w:val="24"/>
              </w:rPr>
              <w:t>3</w:t>
            </w:r>
          </w:p>
        </w:tc>
        <w:tc>
          <w:tcPr>
            <w:tcW w:w="1346" w:type="dxa"/>
            <w:vAlign w:val="center"/>
          </w:tcPr>
          <w:p w:rsidR="0028246F" w:rsidRDefault="000C152D">
            <w:pPr>
              <w:jc w:val="center"/>
            </w:pPr>
            <w:r>
              <w:rPr>
                <w:color w:val="000000"/>
                <w:sz w:val="24"/>
              </w:rPr>
              <w:t>000963</w:t>
            </w:r>
          </w:p>
        </w:tc>
        <w:tc>
          <w:tcPr>
            <w:tcW w:w="1795" w:type="dxa"/>
            <w:vAlign w:val="center"/>
          </w:tcPr>
          <w:p w:rsidR="0028246F" w:rsidRDefault="000C152D">
            <w:pPr>
              <w:jc w:val="center"/>
            </w:pPr>
            <w:r>
              <w:rPr>
                <w:color w:val="000000"/>
                <w:sz w:val="24"/>
              </w:rPr>
              <w:t>华东医药</w:t>
            </w:r>
          </w:p>
        </w:tc>
        <w:tc>
          <w:tcPr>
            <w:tcW w:w="1346" w:type="dxa"/>
            <w:vAlign w:val="center"/>
          </w:tcPr>
          <w:p w:rsidR="0028246F" w:rsidRDefault="000C152D">
            <w:pPr>
              <w:jc w:val="right"/>
            </w:pPr>
            <w:r>
              <w:rPr>
                <w:color w:val="000000"/>
                <w:sz w:val="24"/>
              </w:rPr>
              <w:t>35,000</w:t>
            </w:r>
          </w:p>
        </w:tc>
        <w:tc>
          <w:tcPr>
            <w:tcW w:w="1944" w:type="dxa"/>
            <w:vAlign w:val="center"/>
          </w:tcPr>
          <w:p w:rsidR="0028246F" w:rsidRDefault="000C152D">
            <w:pPr>
              <w:jc w:val="right"/>
            </w:pPr>
            <w:r>
              <w:rPr>
                <w:color w:val="000000"/>
                <w:sz w:val="24"/>
              </w:rPr>
              <w:t>2,359,000.00</w:t>
            </w:r>
          </w:p>
        </w:tc>
        <w:tc>
          <w:tcPr>
            <w:tcW w:w="1705" w:type="dxa"/>
            <w:vAlign w:val="center"/>
          </w:tcPr>
          <w:p w:rsidR="0028246F" w:rsidRDefault="000C152D">
            <w:pPr>
              <w:jc w:val="right"/>
            </w:pPr>
            <w:r>
              <w:rPr>
                <w:color w:val="000000"/>
                <w:sz w:val="24"/>
              </w:rPr>
              <w:t>0.47</w:t>
            </w:r>
          </w:p>
        </w:tc>
      </w:tr>
      <w:tr w:rsidR="0028246F">
        <w:tc>
          <w:tcPr>
            <w:tcW w:w="862" w:type="dxa"/>
            <w:vAlign w:val="center"/>
          </w:tcPr>
          <w:p w:rsidR="0028246F" w:rsidRDefault="000C152D">
            <w:pPr>
              <w:jc w:val="center"/>
            </w:pPr>
            <w:r>
              <w:rPr>
                <w:color w:val="000000"/>
                <w:sz w:val="24"/>
              </w:rPr>
              <w:t>4</w:t>
            </w:r>
          </w:p>
        </w:tc>
        <w:tc>
          <w:tcPr>
            <w:tcW w:w="1346" w:type="dxa"/>
            <w:vAlign w:val="center"/>
          </w:tcPr>
          <w:p w:rsidR="0028246F" w:rsidRDefault="000C152D">
            <w:pPr>
              <w:jc w:val="center"/>
            </w:pPr>
            <w:r>
              <w:rPr>
                <w:color w:val="000000"/>
                <w:sz w:val="24"/>
              </w:rPr>
              <w:t>600519</w:t>
            </w:r>
          </w:p>
        </w:tc>
        <w:tc>
          <w:tcPr>
            <w:tcW w:w="1795" w:type="dxa"/>
            <w:vAlign w:val="center"/>
          </w:tcPr>
          <w:p w:rsidR="0028246F" w:rsidRDefault="000C152D">
            <w:pPr>
              <w:jc w:val="center"/>
            </w:pPr>
            <w:r>
              <w:rPr>
                <w:color w:val="000000"/>
                <w:sz w:val="24"/>
              </w:rPr>
              <w:t>贵州茅台</w:t>
            </w:r>
          </w:p>
        </w:tc>
        <w:tc>
          <w:tcPr>
            <w:tcW w:w="1346" w:type="dxa"/>
            <w:vAlign w:val="center"/>
          </w:tcPr>
          <w:p w:rsidR="0028246F" w:rsidRDefault="000C152D">
            <w:pPr>
              <w:jc w:val="right"/>
            </w:pPr>
            <w:r>
              <w:rPr>
                <w:color w:val="000000"/>
                <w:sz w:val="24"/>
              </w:rPr>
              <w:t>8,000</w:t>
            </w:r>
          </w:p>
        </w:tc>
        <w:tc>
          <w:tcPr>
            <w:tcW w:w="1944" w:type="dxa"/>
            <w:vAlign w:val="center"/>
          </w:tcPr>
          <w:p w:rsidR="0028246F" w:rsidRDefault="000C152D">
            <w:pPr>
              <w:jc w:val="right"/>
            </w:pPr>
            <w:r>
              <w:rPr>
                <w:color w:val="000000"/>
                <w:sz w:val="24"/>
              </w:rPr>
              <w:t>2,335,360.00</w:t>
            </w:r>
          </w:p>
        </w:tc>
        <w:tc>
          <w:tcPr>
            <w:tcW w:w="1705" w:type="dxa"/>
            <w:vAlign w:val="center"/>
          </w:tcPr>
          <w:p w:rsidR="0028246F" w:rsidRDefault="000C152D">
            <w:pPr>
              <w:jc w:val="right"/>
            </w:pPr>
            <w:r>
              <w:rPr>
                <w:color w:val="000000"/>
                <w:sz w:val="24"/>
              </w:rPr>
              <w:t>0.46</w:t>
            </w:r>
          </w:p>
        </w:tc>
      </w:tr>
      <w:tr w:rsidR="0028246F">
        <w:tc>
          <w:tcPr>
            <w:tcW w:w="862" w:type="dxa"/>
            <w:vAlign w:val="center"/>
          </w:tcPr>
          <w:p w:rsidR="0028246F" w:rsidRDefault="000C152D">
            <w:pPr>
              <w:jc w:val="center"/>
            </w:pPr>
            <w:r>
              <w:rPr>
                <w:color w:val="000000"/>
                <w:sz w:val="24"/>
              </w:rPr>
              <w:t>5</w:t>
            </w:r>
          </w:p>
        </w:tc>
        <w:tc>
          <w:tcPr>
            <w:tcW w:w="1346" w:type="dxa"/>
            <w:vAlign w:val="center"/>
          </w:tcPr>
          <w:p w:rsidR="0028246F" w:rsidRDefault="000C152D">
            <w:pPr>
              <w:jc w:val="center"/>
            </w:pPr>
            <w:r>
              <w:rPr>
                <w:color w:val="000000"/>
                <w:sz w:val="24"/>
              </w:rPr>
              <w:t>601166</w:t>
            </w:r>
          </w:p>
        </w:tc>
        <w:tc>
          <w:tcPr>
            <w:tcW w:w="1795" w:type="dxa"/>
            <w:vAlign w:val="center"/>
          </w:tcPr>
          <w:p w:rsidR="0028246F" w:rsidRDefault="000C152D">
            <w:pPr>
              <w:jc w:val="center"/>
            </w:pPr>
            <w:r>
              <w:rPr>
                <w:color w:val="000000"/>
                <w:sz w:val="24"/>
              </w:rPr>
              <w:t>兴业银行</w:t>
            </w:r>
          </w:p>
        </w:tc>
        <w:tc>
          <w:tcPr>
            <w:tcW w:w="1346" w:type="dxa"/>
            <w:vAlign w:val="center"/>
          </w:tcPr>
          <w:p w:rsidR="0028246F" w:rsidRDefault="000C152D">
            <w:pPr>
              <w:jc w:val="right"/>
            </w:pPr>
            <w:r>
              <w:rPr>
                <w:color w:val="000000"/>
                <w:sz w:val="24"/>
              </w:rPr>
              <w:t>150,000</w:t>
            </w:r>
          </w:p>
        </w:tc>
        <w:tc>
          <w:tcPr>
            <w:tcW w:w="1944" w:type="dxa"/>
            <w:vAlign w:val="center"/>
          </w:tcPr>
          <w:p w:rsidR="0028246F" w:rsidRDefault="000C152D">
            <w:pPr>
              <w:jc w:val="right"/>
            </w:pPr>
            <w:r>
              <w:rPr>
                <w:color w:val="000000"/>
                <w:sz w:val="24"/>
              </w:rPr>
              <w:t>2,286,000.00</w:t>
            </w:r>
          </w:p>
        </w:tc>
        <w:tc>
          <w:tcPr>
            <w:tcW w:w="1705" w:type="dxa"/>
            <w:vAlign w:val="center"/>
          </w:tcPr>
          <w:p w:rsidR="0028246F" w:rsidRDefault="000C152D">
            <w:pPr>
              <w:jc w:val="right"/>
            </w:pPr>
            <w:r>
              <w:rPr>
                <w:color w:val="000000"/>
                <w:sz w:val="24"/>
              </w:rPr>
              <w:t>0.45</w:t>
            </w:r>
          </w:p>
        </w:tc>
      </w:tr>
      <w:tr w:rsidR="0028246F">
        <w:tc>
          <w:tcPr>
            <w:tcW w:w="862" w:type="dxa"/>
            <w:vAlign w:val="center"/>
          </w:tcPr>
          <w:p w:rsidR="0028246F" w:rsidRDefault="000C152D">
            <w:pPr>
              <w:jc w:val="center"/>
            </w:pPr>
            <w:r>
              <w:rPr>
                <w:color w:val="000000"/>
                <w:sz w:val="24"/>
              </w:rPr>
              <w:t>6</w:t>
            </w:r>
          </w:p>
        </w:tc>
        <w:tc>
          <w:tcPr>
            <w:tcW w:w="1346" w:type="dxa"/>
            <w:vAlign w:val="center"/>
          </w:tcPr>
          <w:p w:rsidR="0028246F" w:rsidRDefault="000C152D">
            <w:pPr>
              <w:jc w:val="center"/>
            </w:pPr>
            <w:r>
              <w:rPr>
                <w:color w:val="000000"/>
                <w:sz w:val="24"/>
              </w:rPr>
              <w:t>300033</w:t>
            </w:r>
          </w:p>
        </w:tc>
        <w:tc>
          <w:tcPr>
            <w:tcW w:w="1795" w:type="dxa"/>
            <w:vAlign w:val="center"/>
          </w:tcPr>
          <w:p w:rsidR="0028246F" w:rsidRDefault="000C152D">
            <w:pPr>
              <w:jc w:val="center"/>
            </w:pPr>
            <w:r>
              <w:rPr>
                <w:color w:val="000000"/>
                <w:sz w:val="24"/>
              </w:rPr>
              <w:t>同花顺</w:t>
            </w:r>
          </w:p>
        </w:tc>
        <w:tc>
          <w:tcPr>
            <w:tcW w:w="1346" w:type="dxa"/>
            <w:vAlign w:val="center"/>
          </w:tcPr>
          <w:p w:rsidR="0028246F" w:rsidRDefault="000C152D">
            <w:pPr>
              <w:jc w:val="right"/>
            </w:pPr>
            <w:r>
              <w:rPr>
                <w:color w:val="000000"/>
                <w:sz w:val="24"/>
              </w:rPr>
              <w:t>20,000</w:t>
            </w:r>
          </w:p>
        </w:tc>
        <w:tc>
          <w:tcPr>
            <w:tcW w:w="1944" w:type="dxa"/>
            <w:vAlign w:val="center"/>
          </w:tcPr>
          <w:p w:rsidR="0028246F" w:rsidRDefault="000C152D">
            <w:pPr>
              <w:jc w:val="right"/>
            </w:pPr>
            <w:r>
              <w:rPr>
                <w:color w:val="000000"/>
                <w:sz w:val="24"/>
              </w:rPr>
              <w:t>1,629,000.00</w:t>
            </w:r>
          </w:p>
        </w:tc>
        <w:tc>
          <w:tcPr>
            <w:tcW w:w="1705" w:type="dxa"/>
            <w:vAlign w:val="center"/>
          </w:tcPr>
          <w:p w:rsidR="0028246F" w:rsidRDefault="000C152D">
            <w:pPr>
              <w:jc w:val="right"/>
            </w:pPr>
            <w:r>
              <w:rPr>
                <w:color w:val="000000"/>
                <w:sz w:val="24"/>
              </w:rPr>
              <w:t>0.32</w:t>
            </w:r>
          </w:p>
        </w:tc>
      </w:tr>
      <w:tr w:rsidR="0028246F">
        <w:tc>
          <w:tcPr>
            <w:tcW w:w="862" w:type="dxa"/>
            <w:vAlign w:val="center"/>
          </w:tcPr>
          <w:p w:rsidR="0028246F" w:rsidRDefault="000C152D">
            <w:pPr>
              <w:jc w:val="center"/>
            </w:pPr>
            <w:r>
              <w:rPr>
                <w:color w:val="000000"/>
                <w:sz w:val="24"/>
              </w:rPr>
              <w:t>7</w:t>
            </w:r>
          </w:p>
        </w:tc>
        <w:tc>
          <w:tcPr>
            <w:tcW w:w="1346" w:type="dxa"/>
            <w:vAlign w:val="center"/>
          </w:tcPr>
          <w:p w:rsidR="0028246F" w:rsidRDefault="000C152D">
            <w:pPr>
              <w:jc w:val="center"/>
            </w:pPr>
            <w:r>
              <w:rPr>
                <w:color w:val="000000"/>
                <w:sz w:val="24"/>
              </w:rPr>
              <w:t>002582</w:t>
            </w:r>
          </w:p>
        </w:tc>
        <w:tc>
          <w:tcPr>
            <w:tcW w:w="1795" w:type="dxa"/>
            <w:vAlign w:val="center"/>
          </w:tcPr>
          <w:p w:rsidR="0028246F" w:rsidRDefault="000C152D">
            <w:pPr>
              <w:jc w:val="center"/>
            </w:pPr>
            <w:r>
              <w:rPr>
                <w:color w:val="000000"/>
                <w:sz w:val="24"/>
              </w:rPr>
              <w:t>好想你</w:t>
            </w:r>
          </w:p>
        </w:tc>
        <w:tc>
          <w:tcPr>
            <w:tcW w:w="1346" w:type="dxa"/>
            <w:vAlign w:val="center"/>
          </w:tcPr>
          <w:p w:rsidR="0028246F" w:rsidRDefault="000C152D">
            <w:pPr>
              <w:jc w:val="right"/>
            </w:pPr>
            <w:r>
              <w:rPr>
                <w:color w:val="000000"/>
                <w:sz w:val="24"/>
              </w:rPr>
              <w:t>30,000</w:t>
            </w:r>
          </w:p>
        </w:tc>
        <w:tc>
          <w:tcPr>
            <w:tcW w:w="1944" w:type="dxa"/>
            <w:vAlign w:val="center"/>
          </w:tcPr>
          <w:p w:rsidR="0028246F" w:rsidRDefault="000C152D">
            <w:pPr>
              <w:jc w:val="right"/>
            </w:pPr>
            <w:r>
              <w:rPr>
                <w:color w:val="000000"/>
                <w:sz w:val="24"/>
              </w:rPr>
              <w:t>1,185,600.00</w:t>
            </w:r>
          </w:p>
        </w:tc>
        <w:tc>
          <w:tcPr>
            <w:tcW w:w="1705" w:type="dxa"/>
            <w:vAlign w:val="center"/>
          </w:tcPr>
          <w:p w:rsidR="0028246F" w:rsidRDefault="000C152D">
            <w:pPr>
              <w:jc w:val="right"/>
            </w:pPr>
            <w:r>
              <w:rPr>
                <w:color w:val="000000"/>
                <w:sz w:val="24"/>
              </w:rPr>
              <w:t>0.24</w:t>
            </w:r>
          </w:p>
        </w:tc>
      </w:tr>
      <w:tr w:rsidR="0028246F">
        <w:tc>
          <w:tcPr>
            <w:tcW w:w="862" w:type="dxa"/>
            <w:vAlign w:val="center"/>
          </w:tcPr>
          <w:p w:rsidR="0028246F" w:rsidRDefault="000C152D">
            <w:pPr>
              <w:jc w:val="center"/>
            </w:pPr>
            <w:r>
              <w:rPr>
                <w:color w:val="000000"/>
                <w:sz w:val="24"/>
              </w:rPr>
              <w:t>8</w:t>
            </w:r>
          </w:p>
        </w:tc>
        <w:tc>
          <w:tcPr>
            <w:tcW w:w="1346" w:type="dxa"/>
            <w:vAlign w:val="center"/>
          </w:tcPr>
          <w:p w:rsidR="0028246F" w:rsidRDefault="000C152D">
            <w:pPr>
              <w:jc w:val="center"/>
            </w:pPr>
            <w:r>
              <w:rPr>
                <w:color w:val="000000"/>
                <w:sz w:val="24"/>
              </w:rPr>
              <w:t>002299</w:t>
            </w:r>
          </w:p>
        </w:tc>
        <w:tc>
          <w:tcPr>
            <w:tcW w:w="1795" w:type="dxa"/>
            <w:vAlign w:val="center"/>
          </w:tcPr>
          <w:p w:rsidR="0028246F" w:rsidRDefault="000C152D">
            <w:pPr>
              <w:jc w:val="center"/>
            </w:pPr>
            <w:r>
              <w:rPr>
                <w:color w:val="000000"/>
                <w:sz w:val="24"/>
              </w:rPr>
              <w:t>圣农发展</w:t>
            </w:r>
          </w:p>
        </w:tc>
        <w:tc>
          <w:tcPr>
            <w:tcW w:w="1346" w:type="dxa"/>
            <w:vAlign w:val="center"/>
          </w:tcPr>
          <w:p w:rsidR="0028246F" w:rsidRDefault="000C152D">
            <w:pPr>
              <w:jc w:val="right"/>
            </w:pPr>
            <w:r>
              <w:rPr>
                <w:color w:val="000000"/>
                <w:sz w:val="24"/>
              </w:rPr>
              <w:t>40,000</w:t>
            </w:r>
          </w:p>
        </w:tc>
        <w:tc>
          <w:tcPr>
            <w:tcW w:w="1944" w:type="dxa"/>
            <w:vAlign w:val="center"/>
          </w:tcPr>
          <w:p w:rsidR="0028246F" w:rsidRDefault="000C152D">
            <w:pPr>
              <w:jc w:val="right"/>
            </w:pPr>
            <w:r>
              <w:rPr>
                <w:color w:val="000000"/>
                <w:sz w:val="24"/>
              </w:rPr>
              <w:t>1,036,000.00</w:t>
            </w:r>
          </w:p>
        </w:tc>
        <w:tc>
          <w:tcPr>
            <w:tcW w:w="1705" w:type="dxa"/>
            <w:vAlign w:val="center"/>
          </w:tcPr>
          <w:p w:rsidR="0028246F" w:rsidRDefault="000C152D">
            <w:pPr>
              <w:jc w:val="right"/>
            </w:pPr>
            <w:r>
              <w:rPr>
                <w:color w:val="000000"/>
                <w:sz w:val="24"/>
              </w:rPr>
              <w:t>0.21</w:t>
            </w:r>
          </w:p>
        </w:tc>
      </w:tr>
      <w:tr w:rsidR="0028246F">
        <w:tc>
          <w:tcPr>
            <w:tcW w:w="862" w:type="dxa"/>
            <w:vAlign w:val="center"/>
          </w:tcPr>
          <w:p w:rsidR="0028246F" w:rsidRDefault="000C152D">
            <w:pPr>
              <w:jc w:val="center"/>
            </w:pPr>
            <w:r>
              <w:rPr>
                <w:color w:val="000000"/>
                <w:sz w:val="24"/>
              </w:rPr>
              <w:t>9</w:t>
            </w:r>
          </w:p>
        </w:tc>
        <w:tc>
          <w:tcPr>
            <w:tcW w:w="1346" w:type="dxa"/>
            <w:vAlign w:val="center"/>
          </w:tcPr>
          <w:p w:rsidR="0028246F" w:rsidRDefault="000C152D">
            <w:pPr>
              <w:jc w:val="center"/>
            </w:pPr>
            <w:r>
              <w:rPr>
                <w:color w:val="000000"/>
                <w:sz w:val="24"/>
              </w:rPr>
              <w:t>000821</w:t>
            </w:r>
          </w:p>
        </w:tc>
        <w:tc>
          <w:tcPr>
            <w:tcW w:w="1795" w:type="dxa"/>
            <w:vAlign w:val="center"/>
          </w:tcPr>
          <w:p w:rsidR="0028246F" w:rsidRDefault="000C152D">
            <w:pPr>
              <w:jc w:val="center"/>
            </w:pPr>
            <w:r>
              <w:rPr>
                <w:color w:val="000000"/>
                <w:sz w:val="24"/>
              </w:rPr>
              <w:t>京山轻机</w:t>
            </w:r>
          </w:p>
        </w:tc>
        <w:tc>
          <w:tcPr>
            <w:tcW w:w="1346" w:type="dxa"/>
            <w:vAlign w:val="center"/>
          </w:tcPr>
          <w:p w:rsidR="0028246F" w:rsidRDefault="000C152D">
            <w:pPr>
              <w:jc w:val="right"/>
            </w:pPr>
            <w:r>
              <w:rPr>
                <w:color w:val="000000"/>
                <w:sz w:val="24"/>
              </w:rPr>
              <w:t>50,000</w:t>
            </w:r>
          </w:p>
        </w:tc>
        <w:tc>
          <w:tcPr>
            <w:tcW w:w="1944" w:type="dxa"/>
            <w:vAlign w:val="center"/>
          </w:tcPr>
          <w:p w:rsidR="0028246F" w:rsidRDefault="000C152D">
            <w:pPr>
              <w:jc w:val="right"/>
            </w:pPr>
            <w:r>
              <w:rPr>
                <w:color w:val="000000"/>
                <w:sz w:val="24"/>
              </w:rPr>
              <w:t>881,000.00</w:t>
            </w:r>
          </w:p>
        </w:tc>
        <w:tc>
          <w:tcPr>
            <w:tcW w:w="1705" w:type="dxa"/>
            <w:vAlign w:val="center"/>
          </w:tcPr>
          <w:p w:rsidR="0028246F" w:rsidRDefault="000C152D">
            <w:pPr>
              <w:jc w:val="right"/>
            </w:pPr>
            <w:r>
              <w:rPr>
                <w:color w:val="000000"/>
                <w:sz w:val="24"/>
              </w:rPr>
              <w:t>0.17</w:t>
            </w:r>
          </w:p>
        </w:tc>
      </w:tr>
      <w:tr w:rsidR="0028246F">
        <w:tc>
          <w:tcPr>
            <w:tcW w:w="862" w:type="dxa"/>
            <w:vAlign w:val="center"/>
          </w:tcPr>
          <w:p w:rsidR="0028246F" w:rsidRDefault="000C152D">
            <w:pPr>
              <w:jc w:val="center"/>
            </w:pPr>
            <w:r>
              <w:rPr>
                <w:color w:val="000000"/>
                <w:sz w:val="24"/>
              </w:rPr>
              <w:t>10</w:t>
            </w:r>
          </w:p>
        </w:tc>
        <w:tc>
          <w:tcPr>
            <w:tcW w:w="1346" w:type="dxa"/>
            <w:vAlign w:val="center"/>
          </w:tcPr>
          <w:p w:rsidR="0028246F" w:rsidRDefault="000C152D">
            <w:pPr>
              <w:jc w:val="center"/>
            </w:pPr>
            <w:r>
              <w:rPr>
                <w:color w:val="000000"/>
                <w:sz w:val="24"/>
              </w:rPr>
              <w:t>300203</w:t>
            </w:r>
          </w:p>
        </w:tc>
        <w:tc>
          <w:tcPr>
            <w:tcW w:w="1795" w:type="dxa"/>
            <w:vAlign w:val="center"/>
          </w:tcPr>
          <w:p w:rsidR="0028246F" w:rsidRDefault="000C152D">
            <w:pPr>
              <w:jc w:val="center"/>
            </w:pPr>
            <w:r>
              <w:rPr>
                <w:color w:val="000000"/>
                <w:sz w:val="24"/>
              </w:rPr>
              <w:t>聚光科技</w:t>
            </w:r>
          </w:p>
        </w:tc>
        <w:tc>
          <w:tcPr>
            <w:tcW w:w="1346" w:type="dxa"/>
            <w:vAlign w:val="center"/>
          </w:tcPr>
          <w:p w:rsidR="0028246F" w:rsidRDefault="000C152D">
            <w:pPr>
              <w:jc w:val="right"/>
            </w:pPr>
            <w:r>
              <w:rPr>
                <w:color w:val="000000"/>
                <w:sz w:val="24"/>
              </w:rPr>
              <w:t>30,000</w:t>
            </w:r>
          </w:p>
        </w:tc>
        <w:tc>
          <w:tcPr>
            <w:tcW w:w="1944" w:type="dxa"/>
            <w:vAlign w:val="center"/>
          </w:tcPr>
          <w:p w:rsidR="0028246F" w:rsidRDefault="000C152D">
            <w:pPr>
              <w:jc w:val="right"/>
            </w:pPr>
            <w:r>
              <w:rPr>
                <w:color w:val="000000"/>
                <w:sz w:val="24"/>
              </w:rPr>
              <w:t>792,000.00</w:t>
            </w:r>
          </w:p>
        </w:tc>
        <w:tc>
          <w:tcPr>
            <w:tcW w:w="1705" w:type="dxa"/>
            <w:vAlign w:val="center"/>
          </w:tcPr>
          <w:p w:rsidR="0028246F" w:rsidRDefault="000C152D">
            <w:pPr>
              <w:jc w:val="right"/>
            </w:pPr>
            <w:r>
              <w:rPr>
                <w:color w:val="000000"/>
                <w:sz w:val="24"/>
              </w:rPr>
              <w:t>0.16</w:t>
            </w:r>
          </w:p>
        </w:tc>
      </w:tr>
      <w:tr w:rsidR="0028246F">
        <w:tc>
          <w:tcPr>
            <w:tcW w:w="862" w:type="dxa"/>
            <w:vAlign w:val="center"/>
          </w:tcPr>
          <w:p w:rsidR="0028246F" w:rsidRDefault="000C152D">
            <w:pPr>
              <w:jc w:val="center"/>
            </w:pPr>
            <w:r>
              <w:rPr>
                <w:color w:val="000000"/>
                <w:sz w:val="24"/>
              </w:rPr>
              <w:t>11</w:t>
            </w:r>
          </w:p>
        </w:tc>
        <w:tc>
          <w:tcPr>
            <w:tcW w:w="1346" w:type="dxa"/>
            <w:vAlign w:val="center"/>
          </w:tcPr>
          <w:p w:rsidR="0028246F" w:rsidRDefault="000C152D">
            <w:pPr>
              <w:jc w:val="center"/>
            </w:pPr>
            <w:r>
              <w:rPr>
                <w:color w:val="000000"/>
                <w:sz w:val="24"/>
              </w:rPr>
              <w:t>002311</w:t>
            </w:r>
          </w:p>
        </w:tc>
        <w:tc>
          <w:tcPr>
            <w:tcW w:w="1795" w:type="dxa"/>
            <w:vAlign w:val="center"/>
          </w:tcPr>
          <w:p w:rsidR="0028246F" w:rsidRDefault="000C152D">
            <w:pPr>
              <w:jc w:val="center"/>
            </w:pPr>
            <w:r>
              <w:rPr>
                <w:color w:val="000000"/>
                <w:sz w:val="24"/>
              </w:rPr>
              <w:t>海大集团</w:t>
            </w:r>
          </w:p>
        </w:tc>
        <w:tc>
          <w:tcPr>
            <w:tcW w:w="1346" w:type="dxa"/>
            <w:vAlign w:val="center"/>
          </w:tcPr>
          <w:p w:rsidR="0028246F" w:rsidRDefault="000C152D">
            <w:pPr>
              <w:jc w:val="right"/>
            </w:pPr>
            <w:r>
              <w:rPr>
                <w:color w:val="000000"/>
                <w:sz w:val="24"/>
              </w:rPr>
              <w:t>50,000</w:t>
            </w:r>
          </w:p>
        </w:tc>
        <w:tc>
          <w:tcPr>
            <w:tcW w:w="1944" w:type="dxa"/>
            <w:vAlign w:val="center"/>
          </w:tcPr>
          <w:p w:rsidR="0028246F" w:rsidRDefault="000C152D">
            <w:pPr>
              <w:jc w:val="right"/>
            </w:pPr>
            <w:r>
              <w:rPr>
                <w:color w:val="000000"/>
                <w:sz w:val="24"/>
              </w:rPr>
              <w:t>788,500.00</w:t>
            </w:r>
          </w:p>
        </w:tc>
        <w:tc>
          <w:tcPr>
            <w:tcW w:w="1705" w:type="dxa"/>
            <w:vAlign w:val="center"/>
          </w:tcPr>
          <w:p w:rsidR="0028246F" w:rsidRDefault="000C152D">
            <w:pPr>
              <w:jc w:val="right"/>
            </w:pPr>
            <w:r>
              <w:rPr>
                <w:color w:val="000000"/>
                <w:sz w:val="24"/>
              </w:rPr>
              <w:t>0.16</w:t>
            </w:r>
          </w:p>
        </w:tc>
      </w:tr>
      <w:tr w:rsidR="0028246F">
        <w:tc>
          <w:tcPr>
            <w:tcW w:w="862" w:type="dxa"/>
            <w:vAlign w:val="center"/>
          </w:tcPr>
          <w:p w:rsidR="0028246F" w:rsidRDefault="000C152D">
            <w:pPr>
              <w:jc w:val="center"/>
            </w:pPr>
            <w:r>
              <w:rPr>
                <w:color w:val="000000"/>
                <w:sz w:val="24"/>
              </w:rPr>
              <w:t>12</w:t>
            </w:r>
          </w:p>
        </w:tc>
        <w:tc>
          <w:tcPr>
            <w:tcW w:w="1346" w:type="dxa"/>
            <w:vAlign w:val="center"/>
          </w:tcPr>
          <w:p w:rsidR="0028246F" w:rsidRDefault="000C152D">
            <w:pPr>
              <w:jc w:val="center"/>
            </w:pPr>
            <w:r>
              <w:rPr>
                <w:color w:val="000000"/>
                <w:sz w:val="24"/>
              </w:rPr>
              <w:t>002041</w:t>
            </w:r>
          </w:p>
        </w:tc>
        <w:tc>
          <w:tcPr>
            <w:tcW w:w="1795" w:type="dxa"/>
            <w:vAlign w:val="center"/>
          </w:tcPr>
          <w:p w:rsidR="0028246F" w:rsidRDefault="000C152D">
            <w:pPr>
              <w:jc w:val="center"/>
            </w:pPr>
            <w:r>
              <w:rPr>
                <w:color w:val="000000"/>
                <w:sz w:val="24"/>
              </w:rPr>
              <w:t>登海种业</w:t>
            </w:r>
          </w:p>
        </w:tc>
        <w:tc>
          <w:tcPr>
            <w:tcW w:w="1346" w:type="dxa"/>
            <w:vAlign w:val="center"/>
          </w:tcPr>
          <w:p w:rsidR="0028246F" w:rsidRDefault="000C152D">
            <w:pPr>
              <w:jc w:val="right"/>
            </w:pPr>
            <w:r>
              <w:rPr>
                <w:color w:val="000000"/>
                <w:sz w:val="24"/>
              </w:rPr>
              <w:t>50,000</w:t>
            </w:r>
          </w:p>
        </w:tc>
        <w:tc>
          <w:tcPr>
            <w:tcW w:w="1944" w:type="dxa"/>
            <w:vAlign w:val="center"/>
          </w:tcPr>
          <w:p w:rsidR="0028246F" w:rsidRDefault="000C152D">
            <w:pPr>
              <w:jc w:val="right"/>
            </w:pPr>
            <w:r>
              <w:rPr>
                <w:color w:val="000000"/>
                <w:sz w:val="24"/>
              </w:rPr>
              <w:t>777,000.00</w:t>
            </w:r>
          </w:p>
        </w:tc>
        <w:tc>
          <w:tcPr>
            <w:tcW w:w="1705" w:type="dxa"/>
            <w:vAlign w:val="center"/>
          </w:tcPr>
          <w:p w:rsidR="0028246F" w:rsidRDefault="000C152D">
            <w:pPr>
              <w:jc w:val="right"/>
            </w:pPr>
            <w:r>
              <w:rPr>
                <w:color w:val="000000"/>
                <w:sz w:val="24"/>
              </w:rPr>
              <w:t>0.15</w:t>
            </w:r>
          </w:p>
        </w:tc>
      </w:tr>
      <w:tr w:rsidR="0028246F">
        <w:tc>
          <w:tcPr>
            <w:tcW w:w="862" w:type="dxa"/>
            <w:vAlign w:val="center"/>
          </w:tcPr>
          <w:p w:rsidR="0028246F" w:rsidRDefault="000C152D">
            <w:pPr>
              <w:jc w:val="center"/>
            </w:pPr>
            <w:r>
              <w:rPr>
                <w:color w:val="000000"/>
                <w:sz w:val="24"/>
              </w:rPr>
              <w:t>13</w:t>
            </w:r>
          </w:p>
        </w:tc>
        <w:tc>
          <w:tcPr>
            <w:tcW w:w="1346" w:type="dxa"/>
            <w:vAlign w:val="center"/>
          </w:tcPr>
          <w:p w:rsidR="0028246F" w:rsidRDefault="000C152D">
            <w:pPr>
              <w:jc w:val="center"/>
            </w:pPr>
            <w:r>
              <w:rPr>
                <w:color w:val="000000"/>
                <w:sz w:val="24"/>
              </w:rPr>
              <w:t>300347</w:t>
            </w:r>
          </w:p>
        </w:tc>
        <w:tc>
          <w:tcPr>
            <w:tcW w:w="1795" w:type="dxa"/>
            <w:vAlign w:val="center"/>
          </w:tcPr>
          <w:p w:rsidR="0028246F" w:rsidRDefault="000C152D">
            <w:pPr>
              <w:jc w:val="center"/>
            </w:pPr>
            <w:r>
              <w:rPr>
                <w:color w:val="000000"/>
                <w:sz w:val="24"/>
              </w:rPr>
              <w:t>泰格医药</w:t>
            </w:r>
          </w:p>
        </w:tc>
        <w:tc>
          <w:tcPr>
            <w:tcW w:w="1346" w:type="dxa"/>
            <w:vAlign w:val="center"/>
          </w:tcPr>
          <w:p w:rsidR="0028246F" w:rsidRDefault="000C152D">
            <w:pPr>
              <w:jc w:val="right"/>
            </w:pPr>
            <w:r>
              <w:rPr>
                <w:color w:val="000000"/>
                <w:sz w:val="24"/>
              </w:rPr>
              <w:t>20,000</w:t>
            </w:r>
          </w:p>
        </w:tc>
        <w:tc>
          <w:tcPr>
            <w:tcW w:w="1944" w:type="dxa"/>
            <w:vAlign w:val="center"/>
          </w:tcPr>
          <w:p w:rsidR="0028246F" w:rsidRDefault="000C152D">
            <w:pPr>
              <w:jc w:val="right"/>
            </w:pPr>
            <w:r>
              <w:rPr>
                <w:color w:val="000000"/>
                <w:sz w:val="24"/>
              </w:rPr>
              <w:t>580,400.00</w:t>
            </w:r>
          </w:p>
        </w:tc>
        <w:tc>
          <w:tcPr>
            <w:tcW w:w="1705" w:type="dxa"/>
            <w:vAlign w:val="center"/>
          </w:tcPr>
          <w:p w:rsidR="0028246F" w:rsidRDefault="000C152D">
            <w:pPr>
              <w:jc w:val="right"/>
            </w:pPr>
            <w:r>
              <w:rPr>
                <w:color w:val="000000"/>
                <w:sz w:val="24"/>
              </w:rPr>
              <w:t>0.12</w:t>
            </w:r>
          </w:p>
        </w:tc>
      </w:tr>
      <w:tr w:rsidR="0028246F">
        <w:tc>
          <w:tcPr>
            <w:tcW w:w="862" w:type="dxa"/>
            <w:vAlign w:val="center"/>
          </w:tcPr>
          <w:p w:rsidR="0028246F" w:rsidRDefault="000C152D">
            <w:pPr>
              <w:jc w:val="center"/>
            </w:pPr>
            <w:r>
              <w:rPr>
                <w:color w:val="000000"/>
                <w:sz w:val="24"/>
              </w:rPr>
              <w:t>14</w:t>
            </w:r>
          </w:p>
        </w:tc>
        <w:tc>
          <w:tcPr>
            <w:tcW w:w="1346" w:type="dxa"/>
            <w:vAlign w:val="center"/>
          </w:tcPr>
          <w:p w:rsidR="0028246F" w:rsidRDefault="000C152D">
            <w:pPr>
              <w:jc w:val="center"/>
            </w:pPr>
            <w:r>
              <w:rPr>
                <w:color w:val="000000"/>
                <w:sz w:val="24"/>
              </w:rPr>
              <w:t>300166</w:t>
            </w:r>
          </w:p>
        </w:tc>
        <w:tc>
          <w:tcPr>
            <w:tcW w:w="1795" w:type="dxa"/>
            <w:vAlign w:val="center"/>
          </w:tcPr>
          <w:p w:rsidR="0028246F" w:rsidRDefault="000C152D">
            <w:pPr>
              <w:jc w:val="center"/>
            </w:pPr>
            <w:r>
              <w:rPr>
                <w:color w:val="000000"/>
                <w:sz w:val="24"/>
              </w:rPr>
              <w:t>东方国信</w:t>
            </w:r>
          </w:p>
        </w:tc>
        <w:tc>
          <w:tcPr>
            <w:tcW w:w="1346" w:type="dxa"/>
            <w:vAlign w:val="center"/>
          </w:tcPr>
          <w:p w:rsidR="0028246F" w:rsidRDefault="000C152D">
            <w:pPr>
              <w:jc w:val="right"/>
            </w:pPr>
            <w:r>
              <w:rPr>
                <w:color w:val="000000"/>
                <w:sz w:val="24"/>
              </w:rPr>
              <w:t>20,000</w:t>
            </w:r>
          </w:p>
        </w:tc>
        <w:tc>
          <w:tcPr>
            <w:tcW w:w="1944" w:type="dxa"/>
            <w:vAlign w:val="center"/>
          </w:tcPr>
          <w:p w:rsidR="0028246F" w:rsidRDefault="000C152D">
            <w:pPr>
              <w:jc w:val="right"/>
            </w:pPr>
            <w:r>
              <w:rPr>
                <w:color w:val="000000"/>
                <w:sz w:val="24"/>
              </w:rPr>
              <w:t>549,400.00</w:t>
            </w:r>
          </w:p>
        </w:tc>
        <w:tc>
          <w:tcPr>
            <w:tcW w:w="1705" w:type="dxa"/>
            <w:vAlign w:val="center"/>
          </w:tcPr>
          <w:p w:rsidR="0028246F" w:rsidRDefault="000C152D">
            <w:pPr>
              <w:jc w:val="right"/>
            </w:pPr>
            <w:r>
              <w:rPr>
                <w:color w:val="000000"/>
                <w:sz w:val="24"/>
              </w:rPr>
              <w:t>0.11</w:t>
            </w:r>
          </w:p>
        </w:tc>
      </w:tr>
      <w:tr w:rsidR="0028246F">
        <w:tc>
          <w:tcPr>
            <w:tcW w:w="862" w:type="dxa"/>
            <w:vAlign w:val="center"/>
          </w:tcPr>
          <w:p w:rsidR="0028246F" w:rsidRDefault="000C152D">
            <w:pPr>
              <w:jc w:val="center"/>
            </w:pPr>
            <w:r>
              <w:rPr>
                <w:color w:val="000000"/>
                <w:sz w:val="24"/>
              </w:rPr>
              <w:t>15</w:t>
            </w:r>
          </w:p>
        </w:tc>
        <w:tc>
          <w:tcPr>
            <w:tcW w:w="1346" w:type="dxa"/>
            <w:vAlign w:val="center"/>
          </w:tcPr>
          <w:p w:rsidR="0028246F" w:rsidRDefault="000C152D">
            <w:pPr>
              <w:jc w:val="center"/>
            </w:pPr>
            <w:r>
              <w:rPr>
                <w:color w:val="000000"/>
                <w:sz w:val="24"/>
              </w:rPr>
              <w:t>300133</w:t>
            </w:r>
          </w:p>
        </w:tc>
        <w:tc>
          <w:tcPr>
            <w:tcW w:w="1795" w:type="dxa"/>
            <w:vAlign w:val="center"/>
          </w:tcPr>
          <w:p w:rsidR="0028246F" w:rsidRDefault="000C152D">
            <w:pPr>
              <w:jc w:val="center"/>
            </w:pPr>
            <w:r>
              <w:rPr>
                <w:color w:val="000000"/>
                <w:sz w:val="24"/>
              </w:rPr>
              <w:t>华策影视</w:t>
            </w:r>
          </w:p>
        </w:tc>
        <w:tc>
          <w:tcPr>
            <w:tcW w:w="1346" w:type="dxa"/>
            <w:vAlign w:val="center"/>
          </w:tcPr>
          <w:p w:rsidR="0028246F" w:rsidRDefault="000C152D">
            <w:pPr>
              <w:jc w:val="right"/>
            </w:pPr>
            <w:r>
              <w:rPr>
                <w:color w:val="000000"/>
                <w:sz w:val="24"/>
              </w:rPr>
              <w:t>32,000</w:t>
            </w:r>
          </w:p>
        </w:tc>
        <w:tc>
          <w:tcPr>
            <w:tcW w:w="1944" w:type="dxa"/>
            <w:vAlign w:val="center"/>
          </w:tcPr>
          <w:p w:rsidR="0028246F" w:rsidRDefault="000C152D">
            <w:pPr>
              <w:jc w:val="right"/>
            </w:pPr>
            <w:r>
              <w:rPr>
                <w:color w:val="000000"/>
                <w:sz w:val="24"/>
              </w:rPr>
              <w:t>498,240.00</w:t>
            </w:r>
          </w:p>
        </w:tc>
        <w:tc>
          <w:tcPr>
            <w:tcW w:w="1705" w:type="dxa"/>
            <w:vAlign w:val="center"/>
          </w:tcPr>
          <w:p w:rsidR="0028246F" w:rsidRDefault="000C152D">
            <w:pPr>
              <w:jc w:val="right"/>
            </w:pPr>
            <w:r>
              <w:rPr>
                <w:color w:val="000000"/>
                <w:sz w:val="24"/>
              </w:rPr>
              <w:t>0.10</w:t>
            </w:r>
          </w:p>
        </w:tc>
      </w:tr>
      <w:tr w:rsidR="0028246F">
        <w:tc>
          <w:tcPr>
            <w:tcW w:w="862" w:type="dxa"/>
            <w:vAlign w:val="center"/>
          </w:tcPr>
          <w:p w:rsidR="0028246F" w:rsidRDefault="000C152D">
            <w:pPr>
              <w:jc w:val="center"/>
            </w:pPr>
            <w:r>
              <w:rPr>
                <w:color w:val="000000"/>
                <w:sz w:val="24"/>
              </w:rPr>
              <w:t>16</w:t>
            </w:r>
          </w:p>
        </w:tc>
        <w:tc>
          <w:tcPr>
            <w:tcW w:w="1346" w:type="dxa"/>
            <w:vAlign w:val="center"/>
          </w:tcPr>
          <w:p w:rsidR="0028246F" w:rsidRDefault="000C152D">
            <w:pPr>
              <w:jc w:val="center"/>
            </w:pPr>
            <w:r>
              <w:rPr>
                <w:color w:val="000000"/>
                <w:sz w:val="24"/>
              </w:rPr>
              <w:t>600066</w:t>
            </w:r>
          </w:p>
        </w:tc>
        <w:tc>
          <w:tcPr>
            <w:tcW w:w="1795" w:type="dxa"/>
            <w:vAlign w:val="center"/>
          </w:tcPr>
          <w:p w:rsidR="0028246F" w:rsidRDefault="000C152D">
            <w:pPr>
              <w:jc w:val="center"/>
            </w:pPr>
            <w:r>
              <w:rPr>
                <w:color w:val="000000"/>
                <w:sz w:val="24"/>
              </w:rPr>
              <w:t>宇通客车</w:t>
            </w:r>
          </w:p>
        </w:tc>
        <w:tc>
          <w:tcPr>
            <w:tcW w:w="1346" w:type="dxa"/>
            <w:vAlign w:val="center"/>
          </w:tcPr>
          <w:p w:rsidR="0028246F" w:rsidRDefault="000C152D">
            <w:pPr>
              <w:jc w:val="right"/>
            </w:pPr>
            <w:r>
              <w:rPr>
                <w:color w:val="000000"/>
                <w:sz w:val="24"/>
              </w:rPr>
              <w:t>25,000</w:t>
            </w:r>
          </w:p>
        </w:tc>
        <w:tc>
          <w:tcPr>
            <w:tcW w:w="1944" w:type="dxa"/>
            <w:vAlign w:val="center"/>
          </w:tcPr>
          <w:p w:rsidR="0028246F" w:rsidRDefault="000C152D">
            <w:pPr>
              <w:jc w:val="right"/>
            </w:pPr>
            <w:r>
              <w:rPr>
                <w:color w:val="000000"/>
                <w:sz w:val="24"/>
              </w:rPr>
              <w:t>495,000.00</w:t>
            </w:r>
          </w:p>
        </w:tc>
        <w:tc>
          <w:tcPr>
            <w:tcW w:w="1705" w:type="dxa"/>
            <w:vAlign w:val="center"/>
          </w:tcPr>
          <w:p w:rsidR="0028246F" w:rsidRDefault="000C152D">
            <w:pPr>
              <w:jc w:val="right"/>
            </w:pPr>
            <w:r>
              <w:rPr>
                <w:color w:val="000000"/>
                <w:sz w:val="24"/>
              </w:rPr>
              <w:t>0.10</w:t>
            </w:r>
          </w:p>
        </w:tc>
      </w:tr>
      <w:tr w:rsidR="0028246F">
        <w:tc>
          <w:tcPr>
            <w:tcW w:w="862" w:type="dxa"/>
            <w:vAlign w:val="center"/>
          </w:tcPr>
          <w:p w:rsidR="0028246F" w:rsidRDefault="000C152D">
            <w:pPr>
              <w:jc w:val="center"/>
            </w:pPr>
            <w:r>
              <w:rPr>
                <w:color w:val="000000"/>
                <w:sz w:val="24"/>
              </w:rPr>
              <w:t>17</w:t>
            </w:r>
          </w:p>
        </w:tc>
        <w:tc>
          <w:tcPr>
            <w:tcW w:w="1346" w:type="dxa"/>
            <w:vAlign w:val="center"/>
          </w:tcPr>
          <w:p w:rsidR="0028246F" w:rsidRDefault="000C152D">
            <w:pPr>
              <w:jc w:val="center"/>
            </w:pPr>
            <w:r>
              <w:rPr>
                <w:color w:val="000000"/>
                <w:sz w:val="24"/>
              </w:rPr>
              <w:t>600054</w:t>
            </w:r>
          </w:p>
        </w:tc>
        <w:tc>
          <w:tcPr>
            <w:tcW w:w="1795" w:type="dxa"/>
            <w:vAlign w:val="center"/>
          </w:tcPr>
          <w:p w:rsidR="0028246F" w:rsidRDefault="000C152D">
            <w:pPr>
              <w:jc w:val="center"/>
            </w:pPr>
            <w:r>
              <w:rPr>
                <w:color w:val="000000"/>
                <w:sz w:val="24"/>
              </w:rPr>
              <w:t>黄山旅游</w:t>
            </w:r>
          </w:p>
        </w:tc>
        <w:tc>
          <w:tcPr>
            <w:tcW w:w="1346" w:type="dxa"/>
            <w:vAlign w:val="center"/>
          </w:tcPr>
          <w:p w:rsidR="0028246F" w:rsidRDefault="000C152D">
            <w:pPr>
              <w:jc w:val="right"/>
            </w:pPr>
            <w:r>
              <w:rPr>
                <w:color w:val="000000"/>
                <w:sz w:val="24"/>
              </w:rPr>
              <w:t>30,000</w:t>
            </w:r>
          </w:p>
        </w:tc>
        <w:tc>
          <w:tcPr>
            <w:tcW w:w="1944" w:type="dxa"/>
            <w:vAlign w:val="center"/>
          </w:tcPr>
          <w:p w:rsidR="0028246F" w:rsidRDefault="000C152D">
            <w:pPr>
              <w:jc w:val="right"/>
            </w:pPr>
            <w:r>
              <w:rPr>
                <w:color w:val="000000"/>
                <w:sz w:val="24"/>
              </w:rPr>
              <w:t>482,700.00</w:t>
            </w:r>
          </w:p>
        </w:tc>
        <w:tc>
          <w:tcPr>
            <w:tcW w:w="1705" w:type="dxa"/>
            <w:vAlign w:val="center"/>
          </w:tcPr>
          <w:p w:rsidR="0028246F" w:rsidRDefault="000C152D">
            <w:pPr>
              <w:jc w:val="right"/>
            </w:pPr>
            <w:r>
              <w:rPr>
                <w:color w:val="000000"/>
                <w:sz w:val="24"/>
              </w:rPr>
              <w:t>0.10</w:t>
            </w:r>
          </w:p>
        </w:tc>
      </w:tr>
      <w:tr w:rsidR="0028246F">
        <w:tc>
          <w:tcPr>
            <w:tcW w:w="862" w:type="dxa"/>
            <w:vAlign w:val="center"/>
          </w:tcPr>
          <w:p w:rsidR="0028246F" w:rsidRDefault="000C152D">
            <w:pPr>
              <w:jc w:val="center"/>
            </w:pPr>
            <w:r>
              <w:rPr>
                <w:color w:val="000000"/>
                <w:sz w:val="24"/>
              </w:rPr>
              <w:t>18</w:t>
            </w:r>
          </w:p>
        </w:tc>
        <w:tc>
          <w:tcPr>
            <w:tcW w:w="1346" w:type="dxa"/>
            <w:vAlign w:val="center"/>
          </w:tcPr>
          <w:p w:rsidR="0028246F" w:rsidRDefault="000C152D">
            <w:pPr>
              <w:jc w:val="center"/>
            </w:pPr>
            <w:r>
              <w:rPr>
                <w:color w:val="000000"/>
                <w:sz w:val="24"/>
              </w:rPr>
              <w:t>000531</w:t>
            </w:r>
          </w:p>
        </w:tc>
        <w:tc>
          <w:tcPr>
            <w:tcW w:w="1795" w:type="dxa"/>
            <w:vAlign w:val="center"/>
          </w:tcPr>
          <w:p w:rsidR="0028246F" w:rsidRDefault="000C152D">
            <w:pPr>
              <w:jc w:val="center"/>
            </w:pPr>
            <w:r>
              <w:rPr>
                <w:color w:val="000000"/>
                <w:sz w:val="24"/>
              </w:rPr>
              <w:t>穗恒运Ａ</w:t>
            </w:r>
          </w:p>
        </w:tc>
        <w:tc>
          <w:tcPr>
            <w:tcW w:w="1346" w:type="dxa"/>
            <w:vAlign w:val="center"/>
          </w:tcPr>
          <w:p w:rsidR="0028246F" w:rsidRDefault="000C152D">
            <w:pPr>
              <w:jc w:val="right"/>
            </w:pPr>
            <w:r>
              <w:rPr>
                <w:color w:val="000000"/>
                <w:sz w:val="24"/>
              </w:rPr>
              <w:t>33,600</w:t>
            </w:r>
          </w:p>
        </w:tc>
        <w:tc>
          <w:tcPr>
            <w:tcW w:w="1944" w:type="dxa"/>
            <w:vAlign w:val="center"/>
          </w:tcPr>
          <w:p w:rsidR="0028246F" w:rsidRDefault="000C152D">
            <w:pPr>
              <w:jc w:val="right"/>
            </w:pPr>
            <w:r>
              <w:rPr>
                <w:color w:val="000000"/>
                <w:sz w:val="24"/>
              </w:rPr>
              <w:t>410,592.00</w:t>
            </w:r>
          </w:p>
        </w:tc>
        <w:tc>
          <w:tcPr>
            <w:tcW w:w="1705" w:type="dxa"/>
            <w:vAlign w:val="center"/>
          </w:tcPr>
          <w:p w:rsidR="0028246F" w:rsidRDefault="000C152D">
            <w:pPr>
              <w:jc w:val="right"/>
            </w:pPr>
            <w:r>
              <w:rPr>
                <w:color w:val="000000"/>
                <w:sz w:val="24"/>
              </w:rPr>
              <w:t>0.08</w:t>
            </w:r>
          </w:p>
        </w:tc>
      </w:tr>
      <w:tr w:rsidR="0028246F">
        <w:tc>
          <w:tcPr>
            <w:tcW w:w="862" w:type="dxa"/>
            <w:vAlign w:val="center"/>
          </w:tcPr>
          <w:p w:rsidR="0028246F" w:rsidRDefault="000C152D">
            <w:pPr>
              <w:jc w:val="center"/>
            </w:pPr>
            <w:r>
              <w:rPr>
                <w:color w:val="000000"/>
                <w:sz w:val="24"/>
              </w:rPr>
              <w:t>19</w:t>
            </w:r>
          </w:p>
        </w:tc>
        <w:tc>
          <w:tcPr>
            <w:tcW w:w="1346" w:type="dxa"/>
            <w:vAlign w:val="center"/>
          </w:tcPr>
          <w:p w:rsidR="0028246F" w:rsidRDefault="000C152D">
            <w:pPr>
              <w:jc w:val="center"/>
            </w:pPr>
            <w:r>
              <w:rPr>
                <w:color w:val="000000"/>
                <w:sz w:val="24"/>
              </w:rPr>
              <w:t>300518</w:t>
            </w:r>
          </w:p>
        </w:tc>
        <w:tc>
          <w:tcPr>
            <w:tcW w:w="1795" w:type="dxa"/>
            <w:vAlign w:val="center"/>
          </w:tcPr>
          <w:p w:rsidR="0028246F" w:rsidRDefault="000C152D">
            <w:pPr>
              <w:jc w:val="center"/>
            </w:pPr>
            <w:r>
              <w:rPr>
                <w:color w:val="000000"/>
                <w:sz w:val="24"/>
              </w:rPr>
              <w:t>盛讯达</w:t>
            </w:r>
          </w:p>
        </w:tc>
        <w:tc>
          <w:tcPr>
            <w:tcW w:w="1346" w:type="dxa"/>
            <w:vAlign w:val="center"/>
          </w:tcPr>
          <w:p w:rsidR="0028246F" w:rsidRDefault="000C152D">
            <w:pPr>
              <w:jc w:val="right"/>
            </w:pPr>
            <w:r>
              <w:rPr>
                <w:color w:val="000000"/>
                <w:sz w:val="24"/>
              </w:rPr>
              <w:t>1,306</w:t>
            </w:r>
          </w:p>
        </w:tc>
        <w:tc>
          <w:tcPr>
            <w:tcW w:w="1944" w:type="dxa"/>
            <w:vAlign w:val="center"/>
          </w:tcPr>
          <w:p w:rsidR="0028246F" w:rsidRDefault="000C152D">
            <w:pPr>
              <w:jc w:val="right"/>
            </w:pPr>
            <w:r>
              <w:rPr>
                <w:color w:val="000000"/>
                <w:sz w:val="24"/>
              </w:rPr>
              <w:t>61,186.10</w:t>
            </w:r>
          </w:p>
        </w:tc>
        <w:tc>
          <w:tcPr>
            <w:tcW w:w="1705" w:type="dxa"/>
            <w:vAlign w:val="center"/>
          </w:tcPr>
          <w:p w:rsidR="0028246F" w:rsidRDefault="000C152D">
            <w:pPr>
              <w:jc w:val="right"/>
            </w:pPr>
            <w:r>
              <w:rPr>
                <w:color w:val="000000"/>
                <w:sz w:val="24"/>
              </w:rPr>
              <w:t>0.01</w:t>
            </w:r>
          </w:p>
        </w:tc>
      </w:tr>
      <w:tr w:rsidR="0028246F">
        <w:tc>
          <w:tcPr>
            <w:tcW w:w="862" w:type="dxa"/>
            <w:vAlign w:val="center"/>
          </w:tcPr>
          <w:p w:rsidR="0028246F" w:rsidRDefault="000C152D">
            <w:pPr>
              <w:jc w:val="center"/>
            </w:pPr>
            <w:r>
              <w:rPr>
                <w:color w:val="000000"/>
                <w:sz w:val="24"/>
              </w:rPr>
              <w:t>20</w:t>
            </w:r>
          </w:p>
        </w:tc>
        <w:tc>
          <w:tcPr>
            <w:tcW w:w="1346" w:type="dxa"/>
            <w:vAlign w:val="center"/>
          </w:tcPr>
          <w:p w:rsidR="0028246F" w:rsidRDefault="000C152D">
            <w:pPr>
              <w:jc w:val="center"/>
            </w:pPr>
            <w:r>
              <w:rPr>
                <w:color w:val="000000"/>
                <w:sz w:val="24"/>
              </w:rPr>
              <w:t>601966</w:t>
            </w:r>
          </w:p>
        </w:tc>
        <w:tc>
          <w:tcPr>
            <w:tcW w:w="1795" w:type="dxa"/>
            <w:vAlign w:val="center"/>
          </w:tcPr>
          <w:p w:rsidR="0028246F" w:rsidRDefault="000C152D">
            <w:pPr>
              <w:jc w:val="center"/>
            </w:pPr>
            <w:r>
              <w:rPr>
                <w:color w:val="000000"/>
                <w:sz w:val="24"/>
              </w:rPr>
              <w:t>玲珑轮胎</w:t>
            </w:r>
          </w:p>
        </w:tc>
        <w:tc>
          <w:tcPr>
            <w:tcW w:w="1346" w:type="dxa"/>
            <w:vAlign w:val="center"/>
          </w:tcPr>
          <w:p w:rsidR="0028246F" w:rsidRDefault="000C152D">
            <w:pPr>
              <w:jc w:val="right"/>
            </w:pPr>
            <w:r>
              <w:rPr>
                <w:color w:val="000000"/>
                <w:sz w:val="24"/>
              </w:rPr>
              <w:t>4,164</w:t>
            </w:r>
          </w:p>
        </w:tc>
        <w:tc>
          <w:tcPr>
            <w:tcW w:w="1944" w:type="dxa"/>
            <w:vAlign w:val="center"/>
          </w:tcPr>
          <w:p w:rsidR="0028246F" w:rsidRDefault="000C152D">
            <w:pPr>
              <w:jc w:val="right"/>
            </w:pPr>
            <w:r>
              <w:rPr>
                <w:color w:val="000000"/>
                <w:sz w:val="24"/>
              </w:rPr>
              <w:t>54,048.72</w:t>
            </w:r>
          </w:p>
        </w:tc>
        <w:tc>
          <w:tcPr>
            <w:tcW w:w="1705" w:type="dxa"/>
            <w:vAlign w:val="center"/>
          </w:tcPr>
          <w:p w:rsidR="0028246F" w:rsidRDefault="000C152D">
            <w:pPr>
              <w:jc w:val="right"/>
            </w:pPr>
            <w:r>
              <w:rPr>
                <w:color w:val="000000"/>
                <w:sz w:val="24"/>
              </w:rPr>
              <w:t>0.01</w:t>
            </w:r>
          </w:p>
        </w:tc>
      </w:tr>
      <w:tr w:rsidR="0028246F">
        <w:tc>
          <w:tcPr>
            <w:tcW w:w="862" w:type="dxa"/>
            <w:vAlign w:val="center"/>
          </w:tcPr>
          <w:p w:rsidR="0028246F" w:rsidRDefault="000C152D">
            <w:pPr>
              <w:jc w:val="center"/>
            </w:pPr>
            <w:r>
              <w:rPr>
                <w:color w:val="000000"/>
                <w:sz w:val="24"/>
              </w:rPr>
              <w:t>21</w:t>
            </w:r>
          </w:p>
        </w:tc>
        <w:tc>
          <w:tcPr>
            <w:tcW w:w="1346" w:type="dxa"/>
            <w:vAlign w:val="center"/>
          </w:tcPr>
          <w:p w:rsidR="0028246F" w:rsidRDefault="000C152D">
            <w:pPr>
              <w:jc w:val="center"/>
            </w:pPr>
            <w:r>
              <w:rPr>
                <w:color w:val="000000"/>
                <w:sz w:val="24"/>
              </w:rPr>
              <w:t>603958</w:t>
            </w:r>
          </w:p>
        </w:tc>
        <w:tc>
          <w:tcPr>
            <w:tcW w:w="1795" w:type="dxa"/>
            <w:vAlign w:val="center"/>
          </w:tcPr>
          <w:p w:rsidR="0028246F" w:rsidRDefault="000C152D">
            <w:pPr>
              <w:jc w:val="center"/>
            </w:pPr>
            <w:r>
              <w:rPr>
                <w:color w:val="000000"/>
                <w:sz w:val="24"/>
              </w:rPr>
              <w:t>哈森股份</w:t>
            </w:r>
          </w:p>
        </w:tc>
        <w:tc>
          <w:tcPr>
            <w:tcW w:w="1346" w:type="dxa"/>
            <w:vAlign w:val="center"/>
          </w:tcPr>
          <w:p w:rsidR="0028246F" w:rsidRDefault="000C152D">
            <w:pPr>
              <w:jc w:val="right"/>
            </w:pPr>
            <w:r>
              <w:rPr>
                <w:color w:val="000000"/>
                <w:sz w:val="24"/>
              </w:rPr>
              <w:t>2,372</w:t>
            </w:r>
          </w:p>
        </w:tc>
        <w:tc>
          <w:tcPr>
            <w:tcW w:w="1944" w:type="dxa"/>
            <w:vAlign w:val="center"/>
          </w:tcPr>
          <w:p w:rsidR="0028246F" w:rsidRDefault="000C152D">
            <w:pPr>
              <w:jc w:val="right"/>
            </w:pPr>
            <w:r>
              <w:rPr>
                <w:color w:val="000000"/>
                <w:sz w:val="24"/>
              </w:rPr>
              <w:t>34,394.00</w:t>
            </w:r>
          </w:p>
        </w:tc>
        <w:tc>
          <w:tcPr>
            <w:tcW w:w="1705" w:type="dxa"/>
            <w:vAlign w:val="center"/>
          </w:tcPr>
          <w:p w:rsidR="0028246F" w:rsidRDefault="000C152D">
            <w:pPr>
              <w:jc w:val="right"/>
            </w:pPr>
            <w:r>
              <w:rPr>
                <w:color w:val="000000"/>
                <w:sz w:val="24"/>
              </w:rPr>
              <w:t>0.01</w:t>
            </w:r>
          </w:p>
        </w:tc>
      </w:tr>
      <w:tr w:rsidR="0028246F">
        <w:tc>
          <w:tcPr>
            <w:tcW w:w="862" w:type="dxa"/>
            <w:vAlign w:val="center"/>
          </w:tcPr>
          <w:p w:rsidR="0028246F" w:rsidRDefault="000C152D">
            <w:pPr>
              <w:jc w:val="center"/>
            </w:pPr>
            <w:r>
              <w:rPr>
                <w:color w:val="000000"/>
                <w:sz w:val="24"/>
              </w:rPr>
              <w:t>22</w:t>
            </w:r>
          </w:p>
        </w:tc>
        <w:tc>
          <w:tcPr>
            <w:tcW w:w="1346" w:type="dxa"/>
            <w:vAlign w:val="center"/>
          </w:tcPr>
          <w:p w:rsidR="0028246F" w:rsidRDefault="000C152D">
            <w:pPr>
              <w:jc w:val="center"/>
            </w:pPr>
            <w:r>
              <w:rPr>
                <w:color w:val="000000"/>
                <w:sz w:val="24"/>
              </w:rPr>
              <w:t>002802</w:t>
            </w:r>
          </w:p>
        </w:tc>
        <w:tc>
          <w:tcPr>
            <w:tcW w:w="1795" w:type="dxa"/>
            <w:vAlign w:val="center"/>
          </w:tcPr>
          <w:p w:rsidR="0028246F" w:rsidRDefault="000C152D">
            <w:pPr>
              <w:jc w:val="center"/>
            </w:pPr>
            <w:r>
              <w:rPr>
                <w:color w:val="000000"/>
                <w:sz w:val="24"/>
              </w:rPr>
              <w:t>洪汇新材</w:t>
            </w:r>
          </w:p>
        </w:tc>
        <w:tc>
          <w:tcPr>
            <w:tcW w:w="1346" w:type="dxa"/>
            <w:vAlign w:val="center"/>
          </w:tcPr>
          <w:p w:rsidR="0028246F" w:rsidRDefault="000C152D">
            <w:pPr>
              <w:jc w:val="right"/>
            </w:pPr>
            <w:r>
              <w:rPr>
                <w:color w:val="000000"/>
                <w:sz w:val="24"/>
              </w:rPr>
              <w:t>1,629</w:t>
            </w:r>
          </w:p>
        </w:tc>
        <w:tc>
          <w:tcPr>
            <w:tcW w:w="1944" w:type="dxa"/>
            <w:vAlign w:val="center"/>
          </w:tcPr>
          <w:p w:rsidR="0028246F" w:rsidRDefault="000C152D">
            <w:pPr>
              <w:jc w:val="right"/>
            </w:pPr>
            <w:r>
              <w:rPr>
                <w:color w:val="000000"/>
                <w:sz w:val="24"/>
              </w:rPr>
              <w:t>24,565.32</w:t>
            </w:r>
          </w:p>
        </w:tc>
        <w:tc>
          <w:tcPr>
            <w:tcW w:w="1705" w:type="dxa"/>
            <w:vAlign w:val="center"/>
          </w:tcPr>
          <w:p w:rsidR="0028246F" w:rsidRDefault="000C152D">
            <w:pPr>
              <w:jc w:val="right"/>
            </w:pPr>
            <w:r>
              <w:rPr>
                <w:color w:val="000000"/>
                <w:sz w:val="24"/>
              </w:rPr>
              <w:t>0.00</w:t>
            </w:r>
          </w:p>
        </w:tc>
      </w:tr>
      <w:tr w:rsidR="0028246F">
        <w:tc>
          <w:tcPr>
            <w:tcW w:w="862" w:type="dxa"/>
            <w:vAlign w:val="center"/>
          </w:tcPr>
          <w:p w:rsidR="0028246F" w:rsidRDefault="000C152D">
            <w:pPr>
              <w:jc w:val="center"/>
            </w:pPr>
            <w:r>
              <w:rPr>
                <w:color w:val="000000"/>
                <w:sz w:val="24"/>
              </w:rPr>
              <w:t>23</w:t>
            </w:r>
          </w:p>
        </w:tc>
        <w:tc>
          <w:tcPr>
            <w:tcW w:w="1346" w:type="dxa"/>
            <w:vAlign w:val="center"/>
          </w:tcPr>
          <w:p w:rsidR="0028246F" w:rsidRDefault="000C152D">
            <w:pPr>
              <w:jc w:val="center"/>
            </w:pPr>
            <w:r>
              <w:rPr>
                <w:color w:val="000000"/>
                <w:sz w:val="24"/>
              </w:rPr>
              <w:t>603909</w:t>
            </w:r>
          </w:p>
        </w:tc>
        <w:tc>
          <w:tcPr>
            <w:tcW w:w="1795" w:type="dxa"/>
            <w:vAlign w:val="center"/>
          </w:tcPr>
          <w:p w:rsidR="0028246F" w:rsidRDefault="000C152D">
            <w:pPr>
              <w:jc w:val="center"/>
            </w:pPr>
            <w:r>
              <w:rPr>
                <w:color w:val="000000"/>
                <w:sz w:val="24"/>
              </w:rPr>
              <w:t>合诚股份</w:t>
            </w:r>
          </w:p>
        </w:tc>
        <w:tc>
          <w:tcPr>
            <w:tcW w:w="1346" w:type="dxa"/>
            <w:vAlign w:val="center"/>
          </w:tcPr>
          <w:p w:rsidR="0028246F" w:rsidRDefault="000C152D">
            <w:pPr>
              <w:jc w:val="right"/>
            </w:pPr>
            <w:r>
              <w:rPr>
                <w:color w:val="000000"/>
                <w:sz w:val="24"/>
              </w:rPr>
              <w:t>1,095</w:t>
            </w:r>
          </w:p>
        </w:tc>
        <w:tc>
          <w:tcPr>
            <w:tcW w:w="1944" w:type="dxa"/>
            <w:vAlign w:val="center"/>
          </w:tcPr>
          <w:p w:rsidR="0028246F" w:rsidRDefault="000C152D">
            <w:pPr>
              <w:jc w:val="right"/>
            </w:pPr>
            <w:r>
              <w:rPr>
                <w:color w:val="000000"/>
                <w:sz w:val="24"/>
              </w:rPr>
              <w:t>20,126.10</w:t>
            </w:r>
          </w:p>
        </w:tc>
        <w:tc>
          <w:tcPr>
            <w:tcW w:w="1705" w:type="dxa"/>
            <w:vAlign w:val="center"/>
          </w:tcPr>
          <w:p w:rsidR="0028246F" w:rsidRDefault="000C152D">
            <w:pPr>
              <w:jc w:val="right"/>
            </w:pPr>
            <w:r>
              <w:rPr>
                <w:color w:val="000000"/>
                <w:sz w:val="24"/>
              </w:rPr>
              <w:t>0.00</w:t>
            </w:r>
          </w:p>
        </w:tc>
      </w:tr>
      <w:tr w:rsidR="0028246F">
        <w:tc>
          <w:tcPr>
            <w:tcW w:w="862" w:type="dxa"/>
            <w:vAlign w:val="center"/>
          </w:tcPr>
          <w:p w:rsidR="0028246F" w:rsidRDefault="000C152D">
            <w:pPr>
              <w:jc w:val="center"/>
            </w:pPr>
            <w:r>
              <w:rPr>
                <w:color w:val="000000"/>
                <w:sz w:val="24"/>
              </w:rPr>
              <w:t>24</w:t>
            </w:r>
          </w:p>
        </w:tc>
        <w:tc>
          <w:tcPr>
            <w:tcW w:w="1346" w:type="dxa"/>
            <w:vAlign w:val="center"/>
          </w:tcPr>
          <w:p w:rsidR="0028246F" w:rsidRDefault="000C152D">
            <w:pPr>
              <w:jc w:val="center"/>
            </w:pPr>
            <w:r>
              <w:rPr>
                <w:color w:val="000000"/>
                <w:sz w:val="24"/>
              </w:rPr>
              <w:t>603016</w:t>
            </w:r>
          </w:p>
        </w:tc>
        <w:tc>
          <w:tcPr>
            <w:tcW w:w="1795" w:type="dxa"/>
            <w:vAlign w:val="center"/>
          </w:tcPr>
          <w:p w:rsidR="0028246F" w:rsidRDefault="000C152D">
            <w:pPr>
              <w:jc w:val="center"/>
            </w:pPr>
            <w:r>
              <w:rPr>
                <w:color w:val="000000"/>
                <w:sz w:val="24"/>
              </w:rPr>
              <w:t>新宏泰</w:t>
            </w:r>
          </w:p>
        </w:tc>
        <w:tc>
          <w:tcPr>
            <w:tcW w:w="1346" w:type="dxa"/>
            <w:vAlign w:val="center"/>
          </w:tcPr>
          <w:p w:rsidR="0028246F" w:rsidRDefault="000C152D">
            <w:pPr>
              <w:jc w:val="right"/>
            </w:pPr>
            <w:r>
              <w:rPr>
                <w:color w:val="000000"/>
                <w:sz w:val="24"/>
              </w:rPr>
              <w:t>1,602</w:t>
            </w:r>
          </w:p>
        </w:tc>
        <w:tc>
          <w:tcPr>
            <w:tcW w:w="1944" w:type="dxa"/>
            <w:vAlign w:val="center"/>
          </w:tcPr>
          <w:p w:rsidR="0028246F" w:rsidRDefault="000C152D">
            <w:pPr>
              <w:jc w:val="right"/>
            </w:pPr>
            <w:r>
              <w:rPr>
                <w:color w:val="000000"/>
                <w:sz w:val="24"/>
              </w:rPr>
              <w:t>13,600.98</w:t>
            </w:r>
          </w:p>
        </w:tc>
        <w:tc>
          <w:tcPr>
            <w:tcW w:w="1705" w:type="dxa"/>
            <w:vAlign w:val="center"/>
          </w:tcPr>
          <w:p w:rsidR="0028246F" w:rsidRDefault="000C152D">
            <w:pPr>
              <w:jc w:val="right"/>
            </w:pPr>
            <w:r>
              <w:rPr>
                <w:color w:val="000000"/>
                <w:sz w:val="24"/>
              </w:rPr>
              <w:t>0.00</w:t>
            </w:r>
          </w:p>
        </w:tc>
      </w:tr>
    </w:tbl>
    <w:p w:rsidR="00607FB9" w:rsidRPr="009C503F" w:rsidRDefault="00607FB9"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6" w:name="_Toc459734256"/>
      <w:r w:rsidRPr="009C503F">
        <w:rPr>
          <w:rFonts w:ascii="Times New Roman" w:hAnsi="Times New Roman"/>
          <w:kern w:val="0"/>
          <w:szCs w:val="24"/>
        </w:rPr>
        <w:t>7.4</w:t>
      </w:r>
      <w:bookmarkStart w:id="67" w:name="_Toc234814103"/>
      <w:r w:rsidRPr="009C503F">
        <w:rPr>
          <w:rFonts w:ascii="Times New Roman" w:hAnsi="Times New Roman"/>
          <w:kern w:val="0"/>
          <w:szCs w:val="24"/>
        </w:rPr>
        <w:t>报告期内股票投资组合的重大变动</w:t>
      </w:r>
      <w:bookmarkEnd w:id="66"/>
      <w:bookmarkEnd w:id="67"/>
    </w:p>
    <w:p w:rsidR="001548F9" w:rsidRPr="009C503F" w:rsidRDefault="001548F9" w:rsidP="00571B8A">
      <w:pPr>
        <w:spacing w:before="29" w:line="288" w:lineRule="auto"/>
        <w:rPr>
          <w:b/>
          <w:bCs/>
          <w:color w:val="000000"/>
          <w:sz w:val="24"/>
        </w:rPr>
      </w:pPr>
      <w:r w:rsidRPr="009C503F">
        <w:rPr>
          <w:b/>
          <w:color w:val="000000"/>
          <w:sz w:val="24"/>
        </w:rPr>
        <w:t xml:space="preserve">7.4.1 </w:t>
      </w:r>
      <w:r w:rsidRPr="009C503F">
        <w:rPr>
          <w:b/>
          <w:bCs/>
          <w:color w:val="000000"/>
          <w:sz w:val="24"/>
        </w:rPr>
        <w:t>累计买入金额超出</w:t>
      </w:r>
      <w:r w:rsidR="00E10687" w:rsidRPr="003873D2">
        <w:rPr>
          <w:rFonts w:hint="eastAsia"/>
          <w:b/>
          <w:bCs/>
          <w:color w:val="000000"/>
          <w:sz w:val="24"/>
        </w:rPr>
        <w:t>期末</w:t>
      </w:r>
      <w:r w:rsidRPr="003873D2">
        <w:rPr>
          <w:b/>
          <w:bCs/>
          <w:color w:val="000000"/>
          <w:sz w:val="24"/>
        </w:rPr>
        <w:t>基</w:t>
      </w:r>
      <w:r w:rsidRPr="009C503F">
        <w:rPr>
          <w:b/>
          <w:bCs/>
          <w:color w:val="000000"/>
          <w:sz w:val="24"/>
        </w:rPr>
        <w:t>金资产净值</w:t>
      </w:r>
      <w:r w:rsidR="00AD1469"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C375A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本期累计买入金额</w:t>
            </w:r>
          </w:p>
        </w:tc>
        <w:tc>
          <w:tcPr>
            <w:tcW w:w="1620" w:type="dxa"/>
            <w:vAlign w:val="center"/>
          </w:tcPr>
          <w:p w:rsidR="001548F9" w:rsidRPr="009C503F" w:rsidRDefault="001548F9" w:rsidP="009D1467">
            <w:pPr>
              <w:spacing w:before="29" w:line="288" w:lineRule="auto"/>
              <w:jc w:val="center"/>
              <w:rPr>
                <w:color w:val="000000"/>
                <w:sz w:val="24"/>
              </w:rPr>
            </w:pPr>
            <w:r w:rsidRPr="009C503F">
              <w:rPr>
                <w:color w:val="000000"/>
                <w:sz w:val="24"/>
              </w:rPr>
              <w:t>占期</w:t>
            </w:r>
            <w:r w:rsidR="009D1467">
              <w:rPr>
                <w:rFonts w:hint="eastAsia"/>
                <w:color w:val="000000"/>
                <w:sz w:val="24"/>
              </w:rPr>
              <w:t>末</w:t>
            </w:r>
            <w:r w:rsidRPr="009C503F">
              <w:rPr>
                <w:color w:val="000000"/>
                <w:sz w:val="24"/>
              </w:rPr>
              <w:t>基金资产净值比例（％）</w:t>
            </w:r>
          </w:p>
        </w:tc>
      </w:tr>
      <w:tr w:rsidR="0028246F">
        <w:tc>
          <w:tcPr>
            <w:tcW w:w="869" w:type="dxa"/>
            <w:vAlign w:val="center"/>
          </w:tcPr>
          <w:p w:rsidR="0028246F" w:rsidRDefault="000C152D">
            <w:pPr>
              <w:jc w:val="center"/>
            </w:pPr>
            <w:r>
              <w:rPr>
                <w:sz w:val="24"/>
              </w:rPr>
              <w:lastRenderedPageBreak/>
              <w:t>1</w:t>
            </w:r>
          </w:p>
        </w:tc>
        <w:tc>
          <w:tcPr>
            <w:tcW w:w="1650" w:type="dxa"/>
            <w:vAlign w:val="center"/>
          </w:tcPr>
          <w:p w:rsidR="0028246F" w:rsidRDefault="000C152D">
            <w:pPr>
              <w:jc w:val="center"/>
            </w:pPr>
            <w:r>
              <w:rPr>
                <w:sz w:val="24"/>
              </w:rPr>
              <w:t>0002582</w:t>
            </w:r>
          </w:p>
        </w:tc>
        <w:tc>
          <w:tcPr>
            <w:tcW w:w="1980" w:type="dxa"/>
            <w:vAlign w:val="center"/>
          </w:tcPr>
          <w:p w:rsidR="0028246F" w:rsidRDefault="000C152D">
            <w:pPr>
              <w:jc w:val="center"/>
            </w:pPr>
            <w:r>
              <w:rPr>
                <w:sz w:val="24"/>
              </w:rPr>
              <w:t>好想你</w:t>
            </w:r>
          </w:p>
        </w:tc>
        <w:tc>
          <w:tcPr>
            <w:tcW w:w="2879" w:type="dxa"/>
            <w:vAlign w:val="center"/>
          </w:tcPr>
          <w:p w:rsidR="0028246F" w:rsidRDefault="000C152D">
            <w:pPr>
              <w:jc w:val="right"/>
            </w:pPr>
            <w:r>
              <w:rPr>
                <w:sz w:val="24"/>
              </w:rPr>
              <w:t>3,774,890.11</w:t>
            </w:r>
          </w:p>
        </w:tc>
        <w:tc>
          <w:tcPr>
            <w:tcW w:w="1620" w:type="dxa"/>
            <w:vAlign w:val="center"/>
          </w:tcPr>
          <w:p w:rsidR="0028246F" w:rsidRDefault="000C152D">
            <w:pPr>
              <w:jc w:val="right"/>
            </w:pPr>
            <w:r>
              <w:rPr>
                <w:sz w:val="24"/>
              </w:rPr>
              <w:t>0.75</w:t>
            </w:r>
          </w:p>
        </w:tc>
      </w:tr>
      <w:tr w:rsidR="0028246F">
        <w:tc>
          <w:tcPr>
            <w:tcW w:w="869" w:type="dxa"/>
            <w:vAlign w:val="center"/>
          </w:tcPr>
          <w:p w:rsidR="0028246F" w:rsidRDefault="000C152D">
            <w:pPr>
              <w:jc w:val="center"/>
            </w:pPr>
            <w:r>
              <w:rPr>
                <w:sz w:val="24"/>
              </w:rPr>
              <w:t>2</w:t>
            </w:r>
          </w:p>
        </w:tc>
        <w:tc>
          <w:tcPr>
            <w:tcW w:w="1650" w:type="dxa"/>
            <w:vAlign w:val="center"/>
          </w:tcPr>
          <w:p w:rsidR="0028246F" w:rsidRDefault="000C152D">
            <w:pPr>
              <w:jc w:val="center"/>
            </w:pPr>
            <w:r>
              <w:rPr>
                <w:sz w:val="24"/>
              </w:rPr>
              <w:t>000963</w:t>
            </w:r>
          </w:p>
        </w:tc>
        <w:tc>
          <w:tcPr>
            <w:tcW w:w="1980" w:type="dxa"/>
            <w:vAlign w:val="center"/>
          </w:tcPr>
          <w:p w:rsidR="0028246F" w:rsidRDefault="000C152D">
            <w:pPr>
              <w:jc w:val="center"/>
            </w:pPr>
            <w:r>
              <w:rPr>
                <w:sz w:val="24"/>
              </w:rPr>
              <w:t>华东医药</w:t>
            </w:r>
          </w:p>
        </w:tc>
        <w:tc>
          <w:tcPr>
            <w:tcW w:w="2879" w:type="dxa"/>
            <w:vAlign w:val="center"/>
          </w:tcPr>
          <w:p w:rsidR="0028246F" w:rsidRDefault="000C152D">
            <w:pPr>
              <w:jc w:val="right"/>
            </w:pPr>
            <w:r>
              <w:rPr>
                <w:sz w:val="24"/>
              </w:rPr>
              <w:t>3,730,717.43</w:t>
            </w:r>
          </w:p>
        </w:tc>
        <w:tc>
          <w:tcPr>
            <w:tcW w:w="1620" w:type="dxa"/>
            <w:vAlign w:val="center"/>
          </w:tcPr>
          <w:p w:rsidR="0028246F" w:rsidRDefault="000C152D">
            <w:pPr>
              <w:jc w:val="right"/>
            </w:pPr>
            <w:r>
              <w:rPr>
                <w:sz w:val="24"/>
              </w:rPr>
              <w:t>0.74</w:t>
            </w:r>
          </w:p>
        </w:tc>
      </w:tr>
      <w:tr w:rsidR="0028246F">
        <w:tc>
          <w:tcPr>
            <w:tcW w:w="869" w:type="dxa"/>
            <w:vAlign w:val="center"/>
          </w:tcPr>
          <w:p w:rsidR="0028246F" w:rsidRDefault="000C152D">
            <w:pPr>
              <w:jc w:val="center"/>
            </w:pPr>
            <w:r>
              <w:rPr>
                <w:sz w:val="24"/>
              </w:rPr>
              <w:t>3</w:t>
            </w:r>
          </w:p>
        </w:tc>
        <w:tc>
          <w:tcPr>
            <w:tcW w:w="1650" w:type="dxa"/>
            <w:vAlign w:val="center"/>
          </w:tcPr>
          <w:p w:rsidR="0028246F" w:rsidRDefault="000C152D">
            <w:pPr>
              <w:jc w:val="center"/>
            </w:pPr>
            <w:r>
              <w:rPr>
                <w:sz w:val="24"/>
              </w:rPr>
              <w:t>600521</w:t>
            </w:r>
          </w:p>
        </w:tc>
        <w:tc>
          <w:tcPr>
            <w:tcW w:w="1980" w:type="dxa"/>
            <w:vAlign w:val="center"/>
          </w:tcPr>
          <w:p w:rsidR="0028246F" w:rsidRDefault="000C152D">
            <w:pPr>
              <w:jc w:val="center"/>
            </w:pPr>
            <w:r>
              <w:rPr>
                <w:sz w:val="24"/>
              </w:rPr>
              <w:t>华海药业</w:t>
            </w:r>
          </w:p>
        </w:tc>
        <w:tc>
          <w:tcPr>
            <w:tcW w:w="2879" w:type="dxa"/>
            <w:vAlign w:val="center"/>
          </w:tcPr>
          <w:p w:rsidR="0028246F" w:rsidRDefault="000C152D">
            <w:pPr>
              <w:jc w:val="right"/>
            </w:pPr>
            <w:r>
              <w:rPr>
                <w:sz w:val="24"/>
              </w:rPr>
              <w:t>2,770,330.57</w:t>
            </w:r>
          </w:p>
        </w:tc>
        <w:tc>
          <w:tcPr>
            <w:tcW w:w="1620" w:type="dxa"/>
            <w:vAlign w:val="center"/>
          </w:tcPr>
          <w:p w:rsidR="0028246F" w:rsidRDefault="000C152D">
            <w:pPr>
              <w:jc w:val="right"/>
            </w:pPr>
            <w:r>
              <w:rPr>
                <w:sz w:val="24"/>
              </w:rPr>
              <w:t>0.55</w:t>
            </w:r>
          </w:p>
        </w:tc>
      </w:tr>
      <w:tr w:rsidR="0028246F">
        <w:tc>
          <w:tcPr>
            <w:tcW w:w="869" w:type="dxa"/>
            <w:vAlign w:val="center"/>
          </w:tcPr>
          <w:p w:rsidR="0028246F" w:rsidRDefault="000C152D">
            <w:pPr>
              <w:jc w:val="center"/>
            </w:pPr>
            <w:r>
              <w:rPr>
                <w:sz w:val="24"/>
              </w:rPr>
              <w:t>4</w:t>
            </w:r>
          </w:p>
        </w:tc>
        <w:tc>
          <w:tcPr>
            <w:tcW w:w="1650" w:type="dxa"/>
            <w:vAlign w:val="center"/>
          </w:tcPr>
          <w:p w:rsidR="0028246F" w:rsidRDefault="000C152D">
            <w:pPr>
              <w:jc w:val="center"/>
            </w:pPr>
            <w:r>
              <w:rPr>
                <w:sz w:val="24"/>
              </w:rPr>
              <w:t>000858</w:t>
            </w:r>
          </w:p>
        </w:tc>
        <w:tc>
          <w:tcPr>
            <w:tcW w:w="1980" w:type="dxa"/>
            <w:vAlign w:val="center"/>
          </w:tcPr>
          <w:p w:rsidR="0028246F" w:rsidRDefault="000C152D">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28246F" w:rsidRDefault="000C152D">
            <w:pPr>
              <w:jc w:val="right"/>
            </w:pPr>
            <w:r>
              <w:rPr>
                <w:sz w:val="24"/>
              </w:rPr>
              <w:t>2,728,800.00</w:t>
            </w:r>
          </w:p>
        </w:tc>
        <w:tc>
          <w:tcPr>
            <w:tcW w:w="1620" w:type="dxa"/>
            <w:vAlign w:val="center"/>
          </w:tcPr>
          <w:p w:rsidR="0028246F" w:rsidRDefault="000C152D">
            <w:pPr>
              <w:jc w:val="right"/>
            </w:pPr>
            <w:r>
              <w:rPr>
                <w:sz w:val="24"/>
              </w:rPr>
              <w:t>0.54</w:t>
            </w:r>
          </w:p>
        </w:tc>
      </w:tr>
      <w:tr w:rsidR="0028246F">
        <w:tc>
          <w:tcPr>
            <w:tcW w:w="869" w:type="dxa"/>
            <w:vAlign w:val="center"/>
          </w:tcPr>
          <w:p w:rsidR="0028246F" w:rsidRDefault="000C152D">
            <w:pPr>
              <w:jc w:val="center"/>
            </w:pPr>
            <w:r>
              <w:rPr>
                <w:sz w:val="24"/>
              </w:rPr>
              <w:t>5</w:t>
            </w:r>
          </w:p>
        </w:tc>
        <w:tc>
          <w:tcPr>
            <w:tcW w:w="1650" w:type="dxa"/>
            <w:vAlign w:val="center"/>
          </w:tcPr>
          <w:p w:rsidR="0028246F" w:rsidRDefault="000C152D">
            <w:pPr>
              <w:jc w:val="center"/>
            </w:pPr>
            <w:r>
              <w:rPr>
                <w:sz w:val="24"/>
              </w:rPr>
              <w:t>600036</w:t>
            </w:r>
          </w:p>
        </w:tc>
        <w:tc>
          <w:tcPr>
            <w:tcW w:w="1980" w:type="dxa"/>
            <w:vAlign w:val="center"/>
          </w:tcPr>
          <w:p w:rsidR="0028246F" w:rsidRDefault="000C152D">
            <w:pPr>
              <w:jc w:val="center"/>
            </w:pPr>
            <w:r>
              <w:rPr>
                <w:sz w:val="24"/>
              </w:rPr>
              <w:t>招商银行</w:t>
            </w:r>
          </w:p>
        </w:tc>
        <w:tc>
          <w:tcPr>
            <w:tcW w:w="2879" w:type="dxa"/>
            <w:vAlign w:val="center"/>
          </w:tcPr>
          <w:p w:rsidR="0028246F" w:rsidRDefault="000C152D">
            <w:pPr>
              <w:jc w:val="right"/>
            </w:pPr>
            <w:r>
              <w:rPr>
                <w:sz w:val="24"/>
              </w:rPr>
              <w:t>2,482,425.00</w:t>
            </w:r>
          </w:p>
        </w:tc>
        <w:tc>
          <w:tcPr>
            <w:tcW w:w="1620" w:type="dxa"/>
            <w:vAlign w:val="center"/>
          </w:tcPr>
          <w:p w:rsidR="0028246F" w:rsidRDefault="000C152D">
            <w:pPr>
              <w:jc w:val="right"/>
            </w:pPr>
            <w:r>
              <w:rPr>
                <w:sz w:val="24"/>
              </w:rPr>
              <w:t>0.49</w:t>
            </w:r>
          </w:p>
        </w:tc>
      </w:tr>
      <w:tr w:rsidR="0028246F">
        <w:tc>
          <w:tcPr>
            <w:tcW w:w="869" w:type="dxa"/>
            <w:vAlign w:val="center"/>
          </w:tcPr>
          <w:p w:rsidR="0028246F" w:rsidRDefault="000C152D">
            <w:pPr>
              <w:jc w:val="center"/>
            </w:pPr>
            <w:r>
              <w:rPr>
                <w:sz w:val="24"/>
              </w:rPr>
              <w:t>6</w:t>
            </w:r>
          </w:p>
        </w:tc>
        <w:tc>
          <w:tcPr>
            <w:tcW w:w="1650" w:type="dxa"/>
            <w:vAlign w:val="center"/>
          </w:tcPr>
          <w:p w:rsidR="0028246F" w:rsidRDefault="000C152D">
            <w:pPr>
              <w:jc w:val="center"/>
            </w:pPr>
            <w:r>
              <w:rPr>
                <w:sz w:val="24"/>
              </w:rPr>
              <w:t>601166</w:t>
            </w:r>
          </w:p>
        </w:tc>
        <w:tc>
          <w:tcPr>
            <w:tcW w:w="1980" w:type="dxa"/>
            <w:vAlign w:val="center"/>
          </w:tcPr>
          <w:p w:rsidR="0028246F" w:rsidRDefault="000C152D">
            <w:pPr>
              <w:jc w:val="center"/>
            </w:pPr>
            <w:r>
              <w:rPr>
                <w:sz w:val="24"/>
              </w:rPr>
              <w:t>兴业银行</w:t>
            </w:r>
          </w:p>
        </w:tc>
        <w:tc>
          <w:tcPr>
            <w:tcW w:w="2879" w:type="dxa"/>
            <w:vAlign w:val="center"/>
          </w:tcPr>
          <w:p w:rsidR="0028246F" w:rsidRDefault="000C152D">
            <w:pPr>
              <w:jc w:val="right"/>
            </w:pPr>
            <w:r>
              <w:rPr>
                <w:sz w:val="24"/>
              </w:rPr>
              <w:t>2,411,150.00</w:t>
            </w:r>
          </w:p>
        </w:tc>
        <w:tc>
          <w:tcPr>
            <w:tcW w:w="1620" w:type="dxa"/>
            <w:vAlign w:val="center"/>
          </w:tcPr>
          <w:p w:rsidR="0028246F" w:rsidRDefault="000C152D">
            <w:pPr>
              <w:jc w:val="right"/>
            </w:pPr>
            <w:r>
              <w:rPr>
                <w:sz w:val="24"/>
              </w:rPr>
              <w:t>0.48</w:t>
            </w:r>
          </w:p>
        </w:tc>
      </w:tr>
      <w:tr w:rsidR="0028246F">
        <w:tc>
          <w:tcPr>
            <w:tcW w:w="869" w:type="dxa"/>
            <w:vAlign w:val="center"/>
          </w:tcPr>
          <w:p w:rsidR="0028246F" w:rsidRDefault="000C152D">
            <w:pPr>
              <w:jc w:val="center"/>
            </w:pPr>
            <w:r>
              <w:rPr>
                <w:sz w:val="24"/>
              </w:rPr>
              <w:t>7</w:t>
            </w:r>
          </w:p>
        </w:tc>
        <w:tc>
          <w:tcPr>
            <w:tcW w:w="1650" w:type="dxa"/>
            <w:vAlign w:val="center"/>
          </w:tcPr>
          <w:p w:rsidR="0028246F" w:rsidRDefault="000C152D">
            <w:pPr>
              <w:jc w:val="center"/>
            </w:pPr>
            <w:r>
              <w:rPr>
                <w:sz w:val="24"/>
              </w:rPr>
              <w:t>600519</w:t>
            </w:r>
          </w:p>
        </w:tc>
        <w:tc>
          <w:tcPr>
            <w:tcW w:w="1980" w:type="dxa"/>
            <w:vAlign w:val="center"/>
          </w:tcPr>
          <w:p w:rsidR="0028246F" w:rsidRDefault="000C152D">
            <w:pPr>
              <w:jc w:val="center"/>
            </w:pPr>
            <w:r>
              <w:rPr>
                <w:sz w:val="24"/>
              </w:rPr>
              <w:t>贵州茅台</w:t>
            </w:r>
          </w:p>
        </w:tc>
        <w:tc>
          <w:tcPr>
            <w:tcW w:w="2879" w:type="dxa"/>
            <w:vAlign w:val="center"/>
          </w:tcPr>
          <w:p w:rsidR="0028246F" w:rsidRDefault="000C152D">
            <w:pPr>
              <w:jc w:val="right"/>
            </w:pPr>
            <w:r>
              <w:rPr>
                <w:sz w:val="24"/>
              </w:rPr>
              <w:t>1,956,964.92</w:t>
            </w:r>
          </w:p>
        </w:tc>
        <w:tc>
          <w:tcPr>
            <w:tcW w:w="1620" w:type="dxa"/>
            <w:vAlign w:val="center"/>
          </w:tcPr>
          <w:p w:rsidR="0028246F" w:rsidRDefault="000C152D">
            <w:pPr>
              <w:jc w:val="right"/>
            </w:pPr>
            <w:r>
              <w:rPr>
                <w:sz w:val="24"/>
              </w:rPr>
              <w:t>0.39</w:t>
            </w:r>
          </w:p>
        </w:tc>
      </w:tr>
      <w:tr w:rsidR="0028246F">
        <w:tc>
          <w:tcPr>
            <w:tcW w:w="869" w:type="dxa"/>
            <w:vAlign w:val="center"/>
          </w:tcPr>
          <w:p w:rsidR="0028246F" w:rsidRDefault="000C152D">
            <w:pPr>
              <w:jc w:val="center"/>
            </w:pPr>
            <w:r>
              <w:rPr>
                <w:sz w:val="24"/>
              </w:rPr>
              <w:t>8</w:t>
            </w:r>
          </w:p>
        </w:tc>
        <w:tc>
          <w:tcPr>
            <w:tcW w:w="1650" w:type="dxa"/>
            <w:vAlign w:val="center"/>
          </w:tcPr>
          <w:p w:rsidR="0028246F" w:rsidRDefault="000C152D">
            <w:pPr>
              <w:jc w:val="center"/>
            </w:pPr>
            <w:r>
              <w:rPr>
                <w:sz w:val="24"/>
              </w:rPr>
              <w:t>000625</w:t>
            </w:r>
          </w:p>
        </w:tc>
        <w:tc>
          <w:tcPr>
            <w:tcW w:w="1980" w:type="dxa"/>
            <w:vAlign w:val="center"/>
          </w:tcPr>
          <w:p w:rsidR="0028246F" w:rsidRDefault="000C152D">
            <w:pPr>
              <w:jc w:val="center"/>
            </w:pPr>
            <w:r>
              <w:rPr>
                <w:sz w:val="24"/>
              </w:rPr>
              <w:t>长安汽车</w:t>
            </w:r>
          </w:p>
        </w:tc>
        <w:tc>
          <w:tcPr>
            <w:tcW w:w="2879" w:type="dxa"/>
            <w:vAlign w:val="center"/>
          </w:tcPr>
          <w:p w:rsidR="0028246F" w:rsidRDefault="000C152D">
            <w:pPr>
              <w:jc w:val="right"/>
            </w:pPr>
            <w:r>
              <w:rPr>
                <w:sz w:val="24"/>
              </w:rPr>
              <w:t>1,586,960.32</w:t>
            </w:r>
          </w:p>
        </w:tc>
        <w:tc>
          <w:tcPr>
            <w:tcW w:w="1620" w:type="dxa"/>
            <w:vAlign w:val="center"/>
          </w:tcPr>
          <w:p w:rsidR="0028246F" w:rsidRDefault="000C152D">
            <w:pPr>
              <w:jc w:val="right"/>
            </w:pPr>
            <w:r>
              <w:rPr>
                <w:sz w:val="24"/>
              </w:rPr>
              <w:t>0.31</w:t>
            </w:r>
          </w:p>
        </w:tc>
      </w:tr>
      <w:tr w:rsidR="0028246F">
        <w:tc>
          <w:tcPr>
            <w:tcW w:w="869" w:type="dxa"/>
            <w:vAlign w:val="center"/>
          </w:tcPr>
          <w:p w:rsidR="0028246F" w:rsidRDefault="000C152D">
            <w:pPr>
              <w:jc w:val="center"/>
            </w:pPr>
            <w:r>
              <w:rPr>
                <w:sz w:val="24"/>
              </w:rPr>
              <w:t>9</w:t>
            </w:r>
          </w:p>
        </w:tc>
        <w:tc>
          <w:tcPr>
            <w:tcW w:w="1650" w:type="dxa"/>
            <w:vAlign w:val="center"/>
          </w:tcPr>
          <w:p w:rsidR="0028246F" w:rsidRDefault="000C152D">
            <w:pPr>
              <w:jc w:val="center"/>
            </w:pPr>
            <w:r>
              <w:rPr>
                <w:sz w:val="24"/>
              </w:rPr>
              <w:t>300033</w:t>
            </w:r>
          </w:p>
        </w:tc>
        <w:tc>
          <w:tcPr>
            <w:tcW w:w="1980" w:type="dxa"/>
            <w:vAlign w:val="center"/>
          </w:tcPr>
          <w:p w:rsidR="0028246F" w:rsidRDefault="000C152D">
            <w:pPr>
              <w:jc w:val="center"/>
            </w:pPr>
            <w:r>
              <w:rPr>
                <w:sz w:val="24"/>
              </w:rPr>
              <w:t>同花顺</w:t>
            </w:r>
          </w:p>
        </w:tc>
        <w:tc>
          <w:tcPr>
            <w:tcW w:w="2879" w:type="dxa"/>
            <w:vAlign w:val="center"/>
          </w:tcPr>
          <w:p w:rsidR="0028246F" w:rsidRDefault="000C152D">
            <w:pPr>
              <w:jc w:val="right"/>
            </w:pPr>
            <w:r>
              <w:rPr>
                <w:sz w:val="24"/>
              </w:rPr>
              <w:t>1,542,300.00</w:t>
            </w:r>
          </w:p>
        </w:tc>
        <w:tc>
          <w:tcPr>
            <w:tcW w:w="1620" w:type="dxa"/>
            <w:vAlign w:val="center"/>
          </w:tcPr>
          <w:p w:rsidR="0028246F" w:rsidRDefault="000C152D">
            <w:pPr>
              <w:jc w:val="right"/>
            </w:pPr>
            <w:r>
              <w:rPr>
                <w:sz w:val="24"/>
              </w:rPr>
              <w:t>0.31</w:t>
            </w:r>
          </w:p>
        </w:tc>
      </w:tr>
      <w:tr w:rsidR="0028246F">
        <w:tc>
          <w:tcPr>
            <w:tcW w:w="869" w:type="dxa"/>
            <w:vAlign w:val="center"/>
          </w:tcPr>
          <w:p w:rsidR="0028246F" w:rsidRDefault="000C152D">
            <w:pPr>
              <w:jc w:val="center"/>
            </w:pPr>
            <w:r>
              <w:rPr>
                <w:sz w:val="24"/>
              </w:rPr>
              <w:t>10</w:t>
            </w:r>
          </w:p>
        </w:tc>
        <w:tc>
          <w:tcPr>
            <w:tcW w:w="1650" w:type="dxa"/>
            <w:vAlign w:val="center"/>
          </w:tcPr>
          <w:p w:rsidR="0028246F" w:rsidRDefault="000C152D">
            <w:pPr>
              <w:jc w:val="center"/>
            </w:pPr>
            <w:r>
              <w:rPr>
                <w:sz w:val="24"/>
              </w:rPr>
              <w:t>002299</w:t>
            </w:r>
          </w:p>
        </w:tc>
        <w:tc>
          <w:tcPr>
            <w:tcW w:w="1980" w:type="dxa"/>
            <w:vAlign w:val="center"/>
          </w:tcPr>
          <w:p w:rsidR="0028246F" w:rsidRDefault="000C152D">
            <w:pPr>
              <w:jc w:val="center"/>
            </w:pPr>
            <w:r>
              <w:rPr>
                <w:sz w:val="24"/>
              </w:rPr>
              <w:t>圣农发展</w:t>
            </w:r>
          </w:p>
        </w:tc>
        <w:tc>
          <w:tcPr>
            <w:tcW w:w="2879" w:type="dxa"/>
            <w:vAlign w:val="center"/>
          </w:tcPr>
          <w:p w:rsidR="0028246F" w:rsidRDefault="000C152D">
            <w:pPr>
              <w:jc w:val="right"/>
            </w:pPr>
            <w:r>
              <w:rPr>
                <w:sz w:val="24"/>
              </w:rPr>
              <w:t>1,408,055.00</w:t>
            </w:r>
          </w:p>
        </w:tc>
        <w:tc>
          <w:tcPr>
            <w:tcW w:w="1620" w:type="dxa"/>
            <w:vAlign w:val="center"/>
          </w:tcPr>
          <w:p w:rsidR="0028246F" w:rsidRDefault="000C152D">
            <w:pPr>
              <w:jc w:val="right"/>
            </w:pPr>
            <w:r>
              <w:rPr>
                <w:sz w:val="24"/>
              </w:rPr>
              <w:t>0.28</w:t>
            </w:r>
          </w:p>
        </w:tc>
      </w:tr>
      <w:tr w:rsidR="0028246F">
        <w:tc>
          <w:tcPr>
            <w:tcW w:w="869" w:type="dxa"/>
            <w:vAlign w:val="center"/>
          </w:tcPr>
          <w:p w:rsidR="0028246F" w:rsidRDefault="000C152D">
            <w:pPr>
              <w:jc w:val="center"/>
            </w:pPr>
            <w:r>
              <w:rPr>
                <w:sz w:val="24"/>
              </w:rPr>
              <w:t>11</w:t>
            </w:r>
          </w:p>
        </w:tc>
        <w:tc>
          <w:tcPr>
            <w:tcW w:w="1650" w:type="dxa"/>
            <w:vAlign w:val="center"/>
          </w:tcPr>
          <w:p w:rsidR="0028246F" w:rsidRDefault="000C152D">
            <w:pPr>
              <w:jc w:val="center"/>
            </w:pPr>
            <w:r>
              <w:rPr>
                <w:sz w:val="24"/>
              </w:rPr>
              <w:t>300203</w:t>
            </w:r>
          </w:p>
        </w:tc>
        <w:tc>
          <w:tcPr>
            <w:tcW w:w="1980" w:type="dxa"/>
            <w:vAlign w:val="center"/>
          </w:tcPr>
          <w:p w:rsidR="0028246F" w:rsidRDefault="000C152D">
            <w:pPr>
              <w:jc w:val="center"/>
            </w:pPr>
            <w:r>
              <w:rPr>
                <w:sz w:val="24"/>
              </w:rPr>
              <w:t>聚光科技</w:t>
            </w:r>
          </w:p>
        </w:tc>
        <w:tc>
          <w:tcPr>
            <w:tcW w:w="2879" w:type="dxa"/>
            <w:vAlign w:val="center"/>
          </w:tcPr>
          <w:p w:rsidR="0028246F" w:rsidRDefault="000C152D">
            <w:pPr>
              <w:jc w:val="right"/>
            </w:pPr>
            <w:r>
              <w:rPr>
                <w:sz w:val="24"/>
              </w:rPr>
              <w:t>1,293,838.58</w:t>
            </w:r>
          </w:p>
        </w:tc>
        <w:tc>
          <w:tcPr>
            <w:tcW w:w="1620" w:type="dxa"/>
            <w:vAlign w:val="center"/>
          </w:tcPr>
          <w:p w:rsidR="0028246F" w:rsidRDefault="000C152D">
            <w:pPr>
              <w:jc w:val="right"/>
            </w:pPr>
            <w:r>
              <w:rPr>
                <w:sz w:val="24"/>
              </w:rPr>
              <w:t>0.26</w:t>
            </w:r>
          </w:p>
        </w:tc>
      </w:tr>
      <w:tr w:rsidR="0028246F">
        <w:tc>
          <w:tcPr>
            <w:tcW w:w="869" w:type="dxa"/>
            <w:vAlign w:val="center"/>
          </w:tcPr>
          <w:p w:rsidR="0028246F" w:rsidRDefault="000C152D">
            <w:pPr>
              <w:jc w:val="center"/>
            </w:pPr>
            <w:r>
              <w:rPr>
                <w:sz w:val="24"/>
              </w:rPr>
              <w:t>12</w:t>
            </w:r>
          </w:p>
        </w:tc>
        <w:tc>
          <w:tcPr>
            <w:tcW w:w="1650" w:type="dxa"/>
            <w:vAlign w:val="center"/>
          </w:tcPr>
          <w:p w:rsidR="0028246F" w:rsidRDefault="000C152D">
            <w:pPr>
              <w:jc w:val="center"/>
            </w:pPr>
            <w:r>
              <w:rPr>
                <w:sz w:val="24"/>
              </w:rPr>
              <w:t>601199</w:t>
            </w:r>
          </w:p>
        </w:tc>
        <w:tc>
          <w:tcPr>
            <w:tcW w:w="1980" w:type="dxa"/>
            <w:vAlign w:val="center"/>
          </w:tcPr>
          <w:p w:rsidR="0028246F" w:rsidRDefault="000C152D">
            <w:pPr>
              <w:jc w:val="center"/>
            </w:pPr>
            <w:r>
              <w:rPr>
                <w:sz w:val="24"/>
              </w:rPr>
              <w:t>江南水务</w:t>
            </w:r>
          </w:p>
        </w:tc>
        <w:tc>
          <w:tcPr>
            <w:tcW w:w="2879" w:type="dxa"/>
            <w:vAlign w:val="center"/>
          </w:tcPr>
          <w:p w:rsidR="0028246F" w:rsidRDefault="000C152D">
            <w:pPr>
              <w:jc w:val="right"/>
            </w:pPr>
            <w:r>
              <w:rPr>
                <w:sz w:val="24"/>
              </w:rPr>
              <w:t>940,341.00</w:t>
            </w:r>
          </w:p>
        </w:tc>
        <w:tc>
          <w:tcPr>
            <w:tcW w:w="1620" w:type="dxa"/>
            <w:vAlign w:val="center"/>
          </w:tcPr>
          <w:p w:rsidR="0028246F" w:rsidRDefault="000C152D">
            <w:pPr>
              <w:jc w:val="right"/>
            </w:pPr>
            <w:r>
              <w:rPr>
                <w:sz w:val="24"/>
              </w:rPr>
              <w:t>0.19</w:t>
            </w:r>
          </w:p>
        </w:tc>
      </w:tr>
      <w:tr w:rsidR="0028246F">
        <w:tc>
          <w:tcPr>
            <w:tcW w:w="869" w:type="dxa"/>
            <w:vAlign w:val="center"/>
          </w:tcPr>
          <w:p w:rsidR="0028246F" w:rsidRDefault="000C152D">
            <w:pPr>
              <w:jc w:val="center"/>
            </w:pPr>
            <w:r>
              <w:rPr>
                <w:sz w:val="24"/>
              </w:rPr>
              <w:t>13</w:t>
            </w:r>
          </w:p>
        </w:tc>
        <w:tc>
          <w:tcPr>
            <w:tcW w:w="1650" w:type="dxa"/>
            <w:vAlign w:val="center"/>
          </w:tcPr>
          <w:p w:rsidR="0028246F" w:rsidRDefault="000C152D">
            <w:pPr>
              <w:jc w:val="center"/>
            </w:pPr>
            <w:r>
              <w:rPr>
                <w:sz w:val="24"/>
              </w:rPr>
              <w:t>002311</w:t>
            </w:r>
          </w:p>
        </w:tc>
        <w:tc>
          <w:tcPr>
            <w:tcW w:w="1980" w:type="dxa"/>
            <w:vAlign w:val="center"/>
          </w:tcPr>
          <w:p w:rsidR="0028246F" w:rsidRDefault="000C152D">
            <w:pPr>
              <w:jc w:val="center"/>
            </w:pPr>
            <w:r>
              <w:rPr>
                <w:sz w:val="24"/>
              </w:rPr>
              <w:t>海大集团</w:t>
            </w:r>
          </w:p>
        </w:tc>
        <w:tc>
          <w:tcPr>
            <w:tcW w:w="2879" w:type="dxa"/>
            <w:vAlign w:val="center"/>
          </w:tcPr>
          <w:p w:rsidR="0028246F" w:rsidRDefault="000C152D">
            <w:pPr>
              <w:jc w:val="right"/>
            </w:pPr>
            <w:r>
              <w:rPr>
                <w:sz w:val="24"/>
              </w:rPr>
              <w:t>802,164.00</w:t>
            </w:r>
          </w:p>
        </w:tc>
        <w:tc>
          <w:tcPr>
            <w:tcW w:w="1620" w:type="dxa"/>
            <w:vAlign w:val="center"/>
          </w:tcPr>
          <w:p w:rsidR="0028246F" w:rsidRDefault="000C152D">
            <w:pPr>
              <w:jc w:val="right"/>
            </w:pPr>
            <w:r>
              <w:rPr>
                <w:sz w:val="24"/>
              </w:rPr>
              <w:t>0.16</w:t>
            </w:r>
          </w:p>
        </w:tc>
      </w:tr>
      <w:tr w:rsidR="0028246F">
        <w:tc>
          <w:tcPr>
            <w:tcW w:w="869" w:type="dxa"/>
            <w:vAlign w:val="center"/>
          </w:tcPr>
          <w:p w:rsidR="0028246F" w:rsidRDefault="000C152D">
            <w:pPr>
              <w:jc w:val="center"/>
            </w:pPr>
            <w:r>
              <w:rPr>
                <w:sz w:val="24"/>
              </w:rPr>
              <w:t>14</w:t>
            </w:r>
          </w:p>
        </w:tc>
        <w:tc>
          <w:tcPr>
            <w:tcW w:w="1650" w:type="dxa"/>
            <w:vAlign w:val="center"/>
          </w:tcPr>
          <w:p w:rsidR="0028246F" w:rsidRDefault="000C152D">
            <w:pPr>
              <w:jc w:val="center"/>
            </w:pPr>
            <w:r>
              <w:rPr>
                <w:sz w:val="24"/>
              </w:rPr>
              <w:t>002041</w:t>
            </w:r>
          </w:p>
        </w:tc>
        <w:tc>
          <w:tcPr>
            <w:tcW w:w="1980" w:type="dxa"/>
            <w:vAlign w:val="center"/>
          </w:tcPr>
          <w:p w:rsidR="0028246F" w:rsidRDefault="000C152D">
            <w:pPr>
              <w:jc w:val="center"/>
            </w:pPr>
            <w:r>
              <w:rPr>
                <w:sz w:val="24"/>
              </w:rPr>
              <w:t>登海种业</w:t>
            </w:r>
          </w:p>
        </w:tc>
        <w:tc>
          <w:tcPr>
            <w:tcW w:w="2879" w:type="dxa"/>
            <w:vAlign w:val="center"/>
          </w:tcPr>
          <w:p w:rsidR="0028246F" w:rsidRDefault="000C152D">
            <w:pPr>
              <w:jc w:val="right"/>
            </w:pPr>
            <w:r>
              <w:rPr>
                <w:sz w:val="24"/>
              </w:rPr>
              <w:t>765,660.00</w:t>
            </w:r>
          </w:p>
        </w:tc>
        <w:tc>
          <w:tcPr>
            <w:tcW w:w="1620" w:type="dxa"/>
            <w:vAlign w:val="center"/>
          </w:tcPr>
          <w:p w:rsidR="0028246F" w:rsidRDefault="000C152D">
            <w:pPr>
              <w:jc w:val="right"/>
            </w:pPr>
            <w:r>
              <w:rPr>
                <w:sz w:val="24"/>
              </w:rPr>
              <w:t>0.15</w:t>
            </w:r>
          </w:p>
        </w:tc>
      </w:tr>
      <w:tr w:rsidR="0028246F">
        <w:tc>
          <w:tcPr>
            <w:tcW w:w="869" w:type="dxa"/>
            <w:vAlign w:val="center"/>
          </w:tcPr>
          <w:p w:rsidR="0028246F" w:rsidRDefault="000C152D">
            <w:pPr>
              <w:jc w:val="center"/>
            </w:pPr>
            <w:r>
              <w:rPr>
                <w:sz w:val="24"/>
              </w:rPr>
              <w:t>15</w:t>
            </w:r>
          </w:p>
        </w:tc>
        <w:tc>
          <w:tcPr>
            <w:tcW w:w="1650" w:type="dxa"/>
            <w:vAlign w:val="center"/>
          </w:tcPr>
          <w:p w:rsidR="0028246F" w:rsidRDefault="000C152D">
            <w:pPr>
              <w:jc w:val="center"/>
            </w:pPr>
            <w:r>
              <w:rPr>
                <w:sz w:val="24"/>
              </w:rPr>
              <w:t>000821</w:t>
            </w:r>
          </w:p>
        </w:tc>
        <w:tc>
          <w:tcPr>
            <w:tcW w:w="1980" w:type="dxa"/>
            <w:vAlign w:val="center"/>
          </w:tcPr>
          <w:p w:rsidR="0028246F" w:rsidRDefault="000C152D">
            <w:pPr>
              <w:jc w:val="center"/>
            </w:pPr>
            <w:r>
              <w:rPr>
                <w:sz w:val="24"/>
              </w:rPr>
              <w:t>京山轻机</w:t>
            </w:r>
          </w:p>
        </w:tc>
        <w:tc>
          <w:tcPr>
            <w:tcW w:w="2879" w:type="dxa"/>
            <w:vAlign w:val="center"/>
          </w:tcPr>
          <w:p w:rsidR="0028246F" w:rsidRDefault="000C152D">
            <w:pPr>
              <w:jc w:val="right"/>
            </w:pPr>
            <w:r>
              <w:rPr>
                <w:sz w:val="24"/>
              </w:rPr>
              <w:t>754,934.00</w:t>
            </w:r>
          </w:p>
        </w:tc>
        <w:tc>
          <w:tcPr>
            <w:tcW w:w="1620" w:type="dxa"/>
            <w:vAlign w:val="center"/>
          </w:tcPr>
          <w:p w:rsidR="0028246F" w:rsidRDefault="000C152D">
            <w:pPr>
              <w:jc w:val="right"/>
            </w:pPr>
            <w:r>
              <w:rPr>
                <w:sz w:val="24"/>
              </w:rPr>
              <w:t>0.15</w:t>
            </w:r>
          </w:p>
        </w:tc>
      </w:tr>
      <w:tr w:rsidR="0028246F">
        <w:tc>
          <w:tcPr>
            <w:tcW w:w="869" w:type="dxa"/>
            <w:vAlign w:val="center"/>
          </w:tcPr>
          <w:p w:rsidR="0028246F" w:rsidRDefault="000C152D">
            <w:pPr>
              <w:jc w:val="center"/>
            </w:pPr>
            <w:r>
              <w:rPr>
                <w:sz w:val="24"/>
              </w:rPr>
              <w:t>16</w:t>
            </w:r>
          </w:p>
        </w:tc>
        <w:tc>
          <w:tcPr>
            <w:tcW w:w="1650" w:type="dxa"/>
            <w:vAlign w:val="center"/>
          </w:tcPr>
          <w:p w:rsidR="0028246F" w:rsidRDefault="000C152D">
            <w:pPr>
              <w:jc w:val="center"/>
            </w:pPr>
            <w:r>
              <w:rPr>
                <w:sz w:val="24"/>
              </w:rPr>
              <w:t>300347</w:t>
            </w:r>
          </w:p>
        </w:tc>
        <w:tc>
          <w:tcPr>
            <w:tcW w:w="1980" w:type="dxa"/>
            <w:vAlign w:val="center"/>
          </w:tcPr>
          <w:p w:rsidR="0028246F" w:rsidRDefault="000C152D">
            <w:pPr>
              <w:jc w:val="center"/>
            </w:pPr>
            <w:r>
              <w:rPr>
                <w:sz w:val="24"/>
              </w:rPr>
              <w:t>泰格医药</w:t>
            </w:r>
          </w:p>
        </w:tc>
        <w:tc>
          <w:tcPr>
            <w:tcW w:w="2879" w:type="dxa"/>
            <w:vAlign w:val="center"/>
          </w:tcPr>
          <w:p w:rsidR="0028246F" w:rsidRDefault="000C152D">
            <w:pPr>
              <w:jc w:val="right"/>
            </w:pPr>
            <w:r>
              <w:rPr>
                <w:sz w:val="24"/>
              </w:rPr>
              <w:t>594,481.00</w:t>
            </w:r>
          </w:p>
        </w:tc>
        <w:tc>
          <w:tcPr>
            <w:tcW w:w="1620" w:type="dxa"/>
            <w:vAlign w:val="center"/>
          </w:tcPr>
          <w:p w:rsidR="0028246F" w:rsidRDefault="000C152D">
            <w:pPr>
              <w:jc w:val="right"/>
            </w:pPr>
            <w:r>
              <w:rPr>
                <w:sz w:val="24"/>
              </w:rPr>
              <w:t>0.12</w:t>
            </w:r>
          </w:p>
        </w:tc>
      </w:tr>
      <w:tr w:rsidR="0028246F">
        <w:tc>
          <w:tcPr>
            <w:tcW w:w="869" w:type="dxa"/>
            <w:vAlign w:val="center"/>
          </w:tcPr>
          <w:p w:rsidR="0028246F" w:rsidRDefault="000C152D">
            <w:pPr>
              <w:jc w:val="center"/>
            </w:pPr>
            <w:r>
              <w:rPr>
                <w:sz w:val="24"/>
              </w:rPr>
              <w:t>17</w:t>
            </w:r>
          </w:p>
        </w:tc>
        <w:tc>
          <w:tcPr>
            <w:tcW w:w="1650" w:type="dxa"/>
            <w:vAlign w:val="center"/>
          </w:tcPr>
          <w:p w:rsidR="0028246F" w:rsidRDefault="000C152D">
            <w:pPr>
              <w:jc w:val="center"/>
            </w:pPr>
            <w:r>
              <w:rPr>
                <w:sz w:val="24"/>
              </w:rPr>
              <w:t>300166</w:t>
            </w:r>
          </w:p>
        </w:tc>
        <w:tc>
          <w:tcPr>
            <w:tcW w:w="1980" w:type="dxa"/>
            <w:vAlign w:val="center"/>
          </w:tcPr>
          <w:p w:rsidR="0028246F" w:rsidRDefault="000C152D">
            <w:pPr>
              <w:jc w:val="center"/>
            </w:pPr>
            <w:r>
              <w:rPr>
                <w:sz w:val="24"/>
              </w:rPr>
              <w:t>东方国信</w:t>
            </w:r>
          </w:p>
        </w:tc>
        <w:tc>
          <w:tcPr>
            <w:tcW w:w="2879" w:type="dxa"/>
            <w:vAlign w:val="center"/>
          </w:tcPr>
          <w:p w:rsidR="0028246F" w:rsidRDefault="000C152D">
            <w:pPr>
              <w:jc w:val="right"/>
            </w:pPr>
            <w:r>
              <w:rPr>
                <w:sz w:val="24"/>
              </w:rPr>
              <w:t>520,208.00</w:t>
            </w:r>
          </w:p>
        </w:tc>
        <w:tc>
          <w:tcPr>
            <w:tcW w:w="1620" w:type="dxa"/>
            <w:vAlign w:val="center"/>
          </w:tcPr>
          <w:p w:rsidR="0028246F" w:rsidRDefault="000C152D">
            <w:pPr>
              <w:jc w:val="right"/>
            </w:pPr>
            <w:r>
              <w:rPr>
                <w:sz w:val="24"/>
              </w:rPr>
              <w:t>0.10</w:t>
            </w:r>
          </w:p>
        </w:tc>
      </w:tr>
      <w:tr w:rsidR="0028246F">
        <w:tc>
          <w:tcPr>
            <w:tcW w:w="869" w:type="dxa"/>
            <w:vAlign w:val="center"/>
          </w:tcPr>
          <w:p w:rsidR="0028246F" w:rsidRDefault="000C152D">
            <w:pPr>
              <w:jc w:val="center"/>
            </w:pPr>
            <w:r>
              <w:rPr>
                <w:sz w:val="24"/>
              </w:rPr>
              <w:t>18</w:t>
            </w:r>
          </w:p>
        </w:tc>
        <w:tc>
          <w:tcPr>
            <w:tcW w:w="1650" w:type="dxa"/>
            <w:vAlign w:val="center"/>
          </w:tcPr>
          <w:p w:rsidR="0028246F" w:rsidRDefault="000C152D">
            <w:pPr>
              <w:jc w:val="center"/>
            </w:pPr>
            <w:r>
              <w:rPr>
                <w:sz w:val="24"/>
              </w:rPr>
              <w:t>600066</w:t>
            </w:r>
          </w:p>
        </w:tc>
        <w:tc>
          <w:tcPr>
            <w:tcW w:w="1980" w:type="dxa"/>
            <w:vAlign w:val="center"/>
          </w:tcPr>
          <w:p w:rsidR="0028246F" w:rsidRDefault="000C152D">
            <w:pPr>
              <w:jc w:val="center"/>
            </w:pPr>
            <w:r>
              <w:rPr>
                <w:sz w:val="24"/>
              </w:rPr>
              <w:t>宇通客车</w:t>
            </w:r>
          </w:p>
        </w:tc>
        <w:tc>
          <w:tcPr>
            <w:tcW w:w="2879" w:type="dxa"/>
            <w:vAlign w:val="center"/>
          </w:tcPr>
          <w:p w:rsidR="0028246F" w:rsidRDefault="000C152D">
            <w:pPr>
              <w:jc w:val="right"/>
            </w:pPr>
            <w:r>
              <w:rPr>
                <w:sz w:val="24"/>
              </w:rPr>
              <w:t>504,674.00</w:t>
            </w:r>
          </w:p>
        </w:tc>
        <w:tc>
          <w:tcPr>
            <w:tcW w:w="1620" w:type="dxa"/>
            <w:vAlign w:val="center"/>
          </w:tcPr>
          <w:p w:rsidR="0028246F" w:rsidRDefault="000C152D">
            <w:pPr>
              <w:jc w:val="right"/>
            </w:pPr>
            <w:r>
              <w:rPr>
                <w:sz w:val="24"/>
              </w:rPr>
              <w:t>0.10</w:t>
            </w:r>
          </w:p>
        </w:tc>
      </w:tr>
      <w:tr w:rsidR="0028246F">
        <w:tc>
          <w:tcPr>
            <w:tcW w:w="869" w:type="dxa"/>
            <w:vAlign w:val="center"/>
          </w:tcPr>
          <w:p w:rsidR="0028246F" w:rsidRDefault="000C152D">
            <w:pPr>
              <w:jc w:val="center"/>
            </w:pPr>
            <w:r>
              <w:rPr>
                <w:sz w:val="24"/>
              </w:rPr>
              <w:t>19</w:t>
            </w:r>
          </w:p>
        </w:tc>
        <w:tc>
          <w:tcPr>
            <w:tcW w:w="1650" w:type="dxa"/>
            <w:vAlign w:val="center"/>
          </w:tcPr>
          <w:p w:rsidR="0028246F" w:rsidRDefault="000C152D">
            <w:pPr>
              <w:jc w:val="center"/>
            </w:pPr>
            <w:r>
              <w:rPr>
                <w:sz w:val="24"/>
              </w:rPr>
              <w:t>600054</w:t>
            </w:r>
          </w:p>
        </w:tc>
        <w:tc>
          <w:tcPr>
            <w:tcW w:w="1980" w:type="dxa"/>
            <w:vAlign w:val="center"/>
          </w:tcPr>
          <w:p w:rsidR="0028246F" w:rsidRDefault="000C152D">
            <w:pPr>
              <w:jc w:val="center"/>
            </w:pPr>
            <w:r>
              <w:rPr>
                <w:sz w:val="24"/>
              </w:rPr>
              <w:t>黄山旅游</w:t>
            </w:r>
          </w:p>
        </w:tc>
        <w:tc>
          <w:tcPr>
            <w:tcW w:w="2879" w:type="dxa"/>
            <w:vAlign w:val="center"/>
          </w:tcPr>
          <w:p w:rsidR="0028246F" w:rsidRDefault="000C152D">
            <w:pPr>
              <w:jc w:val="right"/>
            </w:pPr>
            <w:r>
              <w:rPr>
                <w:sz w:val="24"/>
              </w:rPr>
              <w:t>494,600.00</w:t>
            </w:r>
          </w:p>
        </w:tc>
        <w:tc>
          <w:tcPr>
            <w:tcW w:w="1620" w:type="dxa"/>
            <w:vAlign w:val="center"/>
          </w:tcPr>
          <w:p w:rsidR="0028246F" w:rsidRDefault="000C152D">
            <w:pPr>
              <w:jc w:val="right"/>
            </w:pPr>
            <w:r>
              <w:rPr>
                <w:sz w:val="24"/>
              </w:rPr>
              <w:t>0.10</w:t>
            </w:r>
          </w:p>
        </w:tc>
      </w:tr>
      <w:tr w:rsidR="0028246F">
        <w:tc>
          <w:tcPr>
            <w:tcW w:w="869" w:type="dxa"/>
            <w:vAlign w:val="center"/>
          </w:tcPr>
          <w:p w:rsidR="0028246F" w:rsidRDefault="000C152D">
            <w:pPr>
              <w:jc w:val="center"/>
            </w:pPr>
            <w:r>
              <w:rPr>
                <w:sz w:val="24"/>
              </w:rPr>
              <w:t>20</w:t>
            </w:r>
          </w:p>
        </w:tc>
        <w:tc>
          <w:tcPr>
            <w:tcW w:w="1650" w:type="dxa"/>
            <w:vAlign w:val="center"/>
          </w:tcPr>
          <w:p w:rsidR="0028246F" w:rsidRDefault="000C152D">
            <w:pPr>
              <w:jc w:val="center"/>
            </w:pPr>
            <w:r>
              <w:rPr>
                <w:sz w:val="24"/>
              </w:rPr>
              <w:t>300133</w:t>
            </w:r>
          </w:p>
        </w:tc>
        <w:tc>
          <w:tcPr>
            <w:tcW w:w="1980" w:type="dxa"/>
            <w:vAlign w:val="center"/>
          </w:tcPr>
          <w:p w:rsidR="0028246F" w:rsidRDefault="000C152D">
            <w:pPr>
              <w:jc w:val="center"/>
            </w:pPr>
            <w:r>
              <w:rPr>
                <w:sz w:val="24"/>
              </w:rPr>
              <w:t>华策影视</w:t>
            </w:r>
          </w:p>
        </w:tc>
        <w:tc>
          <w:tcPr>
            <w:tcW w:w="2879" w:type="dxa"/>
            <w:vAlign w:val="center"/>
          </w:tcPr>
          <w:p w:rsidR="0028246F" w:rsidRDefault="000C152D">
            <w:pPr>
              <w:jc w:val="right"/>
            </w:pPr>
            <w:r>
              <w:rPr>
                <w:sz w:val="24"/>
              </w:rPr>
              <w:t>482,100.00</w:t>
            </w:r>
          </w:p>
        </w:tc>
        <w:tc>
          <w:tcPr>
            <w:tcW w:w="1620" w:type="dxa"/>
            <w:vAlign w:val="center"/>
          </w:tcPr>
          <w:p w:rsidR="0028246F" w:rsidRDefault="000C152D">
            <w:pPr>
              <w:jc w:val="right"/>
            </w:pPr>
            <w:r>
              <w:rPr>
                <w:sz w:val="24"/>
              </w:rPr>
              <w:t>0.10</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spacing w:before="29" w:line="288" w:lineRule="auto"/>
        <w:rPr>
          <w:b/>
          <w:bCs/>
          <w:color w:val="000000"/>
          <w:sz w:val="24"/>
        </w:rPr>
      </w:pPr>
      <w:r w:rsidRPr="009C503F">
        <w:rPr>
          <w:b/>
          <w:color w:val="000000"/>
          <w:sz w:val="24"/>
        </w:rPr>
        <w:t xml:space="preserve">7.4.2 </w:t>
      </w:r>
      <w:r w:rsidRPr="009C503F">
        <w:rPr>
          <w:b/>
          <w:bCs/>
          <w:color w:val="000000"/>
          <w:sz w:val="24"/>
        </w:rPr>
        <w:t>累计卖出金额超出</w:t>
      </w:r>
      <w:r w:rsidR="00DA1901" w:rsidRPr="003873D2">
        <w:rPr>
          <w:rFonts w:hint="eastAsia"/>
          <w:b/>
          <w:bCs/>
          <w:color w:val="000000"/>
          <w:sz w:val="24"/>
        </w:rPr>
        <w:t>期末</w:t>
      </w:r>
      <w:r w:rsidRPr="009C503F">
        <w:rPr>
          <w:b/>
          <w:bCs/>
          <w:color w:val="000000"/>
          <w:sz w:val="24"/>
        </w:rPr>
        <w:t>基金资产净值</w:t>
      </w:r>
      <w:r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A2478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本期累计卖出金额</w:t>
            </w:r>
          </w:p>
        </w:tc>
        <w:tc>
          <w:tcPr>
            <w:tcW w:w="1620" w:type="dxa"/>
            <w:vAlign w:val="center"/>
          </w:tcPr>
          <w:p w:rsidR="001548F9" w:rsidRPr="009C503F" w:rsidRDefault="001548F9">
            <w:pPr>
              <w:spacing w:before="29" w:line="288" w:lineRule="auto"/>
              <w:jc w:val="center"/>
              <w:rPr>
                <w:color w:val="000000"/>
                <w:sz w:val="24"/>
              </w:rPr>
            </w:pPr>
            <w:r w:rsidRPr="009C503F">
              <w:rPr>
                <w:color w:val="000000"/>
                <w:sz w:val="24"/>
              </w:rPr>
              <w:t>占期</w:t>
            </w:r>
            <w:r w:rsidR="009D1467">
              <w:rPr>
                <w:rFonts w:hint="eastAsia"/>
                <w:color w:val="000000"/>
                <w:sz w:val="24"/>
              </w:rPr>
              <w:t>末</w:t>
            </w:r>
            <w:r w:rsidRPr="009C503F">
              <w:rPr>
                <w:color w:val="000000"/>
                <w:sz w:val="24"/>
              </w:rPr>
              <w:t>基金资产净值比例（％）</w:t>
            </w:r>
          </w:p>
        </w:tc>
      </w:tr>
      <w:tr w:rsidR="0028246F">
        <w:tc>
          <w:tcPr>
            <w:tcW w:w="869" w:type="dxa"/>
            <w:vAlign w:val="center"/>
          </w:tcPr>
          <w:p w:rsidR="0028246F" w:rsidRDefault="000C152D">
            <w:pPr>
              <w:jc w:val="center"/>
            </w:pPr>
            <w:r>
              <w:t>1</w:t>
            </w:r>
          </w:p>
        </w:tc>
        <w:tc>
          <w:tcPr>
            <w:tcW w:w="1650" w:type="dxa"/>
            <w:vAlign w:val="center"/>
          </w:tcPr>
          <w:p w:rsidR="0028246F" w:rsidRDefault="000C152D">
            <w:pPr>
              <w:jc w:val="center"/>
            </w:pPr>
            <w:r>
              <w:t>002582</w:t>
            </w:r>
          </w:p>
        </w:tc>
        <w:tc>
          <w:tcPr>
            <w:tcW w:w="1980" w:type="dxa"/>
            <w:vAlign w:val="center"/>
          </w:tcPr>
          <w:p w:rsidR="0028246F" w:rsidRDefault="000C152D">
            <w:pPr>
              <w:jc w:val="center"/>
            </w:pPr>
            <w:r>
              <w:t>好想你</w:t>
            </w:r>
          </w:p>
        </w:tc>
        <w:tc>
          <w:tcPr>
            <w:tcW w:w="2879" w:type="dxa"/>
            <w:vAlign w:val="center"/>
          </w:tcPr>
          <w:p w:rsidR="0028246F" w:rsidRDefault="000C152D">
            <w:pPr>
              <w:jc w:val="right"/>
            </w:pPr>
            <w:r>
              <w:t>3,309,605.00</w:t>
            </w:r>
          </w:p>
        </w:tc>
        <w:tc>
          <w:tcPr>
            <w:tcW w:w="1620" w:type="dxa"/>
            <w:vAlign w:val="center"/>
          </w:tcPr>
          <w:p w:rsidR="0028246F" w:rsidRDefault="000C152D">
            <w:pPr>
              <w:jc w:val="right"/>
            </w:pPr>
            <w:r>
              <w:t>0.66</w:t>
            </w:r>
          </w:p>
        </w:tc>
      </w:tr>
      <w:tr w:rsidR="0028246F">
        <w:tc>
          <w:tcPr>
            <w:tcW w:w="869" w:type="dxa"/>
            <w:vAlign w:val="center"/>
          </w:tcPr>
          <w:p w:rsidR="0028246F" w:rsidRDefault="000C152D">
            <w:pPr>
              <w:jc w:val="center"/>
            </w:pPr>
            <w:r>
              <w:t>2</w:t>
            </w:r>
          </w:p>
        </w:tc>
        <w:tc>
          <w:tcPr>
            <w:tcW w:w="1650" w:type="dxa"/>
            <w:vAlign w:val="center"/>
          </w:tcPr>
          <w:p w:rsidR="0028246F" w:rsidRDefault="000C152D">
            <w:pPr>
              <w:jc w:val="center"/>
            </w:pPr>
            <w:r>
              <w:t>000858</w:t>
            </w:r>
          </w:p>
        </w:tc>
        <w:tc>
          <w:tcPr>
            <w:tcW w:w="1980" w:type="dxa"/>
            <w:vAlign w:val="center"/>
          </w:tcPr>
          <w:p w:rsidR="0028246F" w:rsidRDefault="000C152D">
            <w:pPr>
              <w:jc w:val="center"/>
            </w:pPr>
            <w:r>
              <w:t>五</w:t>
            </w:r>
            <w:r>
              <w:t xml:space="preserve"> </w:t>
            </w:r>
            <w:r>
              <w:t>粮</w:t>
            </w:r>
            <w:r>
              <w:t xml:space="preserve"> </w:t>
            </w:r>
            <w:r>
              <w:t>液</w:t>
            </w:r>
          </w:p>
        </w:tc>
        <w:tc>
          <w:tcPr>
            <w:tcW w:w="2879" w:type="dxa"/>
            <w:vAlign w:val="center"/>
          </w:tcPr>
          <w:p w:rsidR="0028246F" w:rsidRDefault="000C152D">
            <w:pPr>
              <w:jc w:val="right"/>
            </w:pPr>
            <w:r>
              <w:t>2,730,000.00</w:t>
            </w:r>
          </w:p>
        </w:tc>
        <w:tc>
          <w:tcPr>
            <w:tcW w:w="1620" w:type="dxa"/>
            <w:vAlign w:val="center"/>
          </w:tcPr>
          <w:p w:rsidR="0028246F" w:rsidRDefault="000C152D">
            <w:pPr>
              <w:jc w:val="right"/>
            </w:pPr>
            <w:r>
              <w:t>0.54</w:t>
            </w:r>
          </w:p>
        </w:tc>
      </w:tr>
      <w:tr w:rsidR="0028246F">
        <w:tc>
          <w:tcPr>
            <w:tcW w:w="869" w:type="dxa"/>
            <w:vAlign w:val="center"/>
          </w:tcPr>
          <w:p w:rsidR="0028246F" w:rsidRDefault="000C152D">
            <w:pPr>
              <w:jc w:val="center"/>
            </w:pPr>
            <w:r>
              <w:t>3</w:t>
            </w:r>
          </w:p>
        </w:tc>
        <w:tc>
          <w:tcPr>
            <w:tcW w:w="1650" w:type="dxa"/>
            <w:vAlign w:val="center"/>
          </w:tcPr>
          <w:p w:rsidR="0028246F" w:rsidRDefault="000C152D">
            <w:pPr>
              <w:jc w:val="center"/>
            </w:pPr>
            <w:r>
              <w:t>000625</w:t>
            </w:r>
          </w:p>
        </w:tc>
        <w:tc>
          <w:tcPr>
            <w:tcW w:w="1980" w:type="dxa"/>
            <w:vAlign w:val="center"/>
          </w:tcPr>
          <w:p w:rsidR="0028246F" w:rsidRDefault="000C152D">
            <w:pPr>
              <w:jc w:val="center"/>
            </w:pPr>
            <w:r>
              <w:t>长安汽车</w:t>
            </w:r>
          </w:p>
        </w:tc>
        <w:tc>
          <w:tcPr>
            <w:tcW w:w="2879" w:type="dxa"/>
            <w:vAlign w:val="center"/>
          </w:tcPr>
          <w:p w:rsidR="0028246F" w:rsidRDefault="000C152D">
            <w:pPr>
              <w:jc w:val="right"/>
            </w:pPr>
            <w:r>
              <w:t>1,571,167.00</w:t>
            </w:r>
          </w:p>
        </w:tc>
        <w:tc>
          <w:tcPr>
            <w:tcW w:w="1620" w:type="dxa"/>
            <w:vAlign w:val="center"/>
          </w:tcPr>
          <w:p w:rsidR="0028246F" w:rsidRDefault="000C152D">
            <w:pPr>
              <w:jc w:val="right"/>
            </w:pPr>
            <w:r>
              <w:t>0.31</w:t>
            </w:r>
          </w:p>
        </w:tc>
      </w:tr>
      <w:tr w:rsidR="0028246F">
        <w:tc>
          <w:tcPr>
            <w:tcW w:w="869" w:type="dxa"/>
            <w:vAlign w:val="center"/>
          </w:tcPr>
          <w:p w:rsidR="0028246F" w:rsidRDefault="000C152D">
            <w:pPr>
              <w:jc w:val="center"/>
            </w:pPr>
            <w:r>
              <w:t>4</w:t>
            </w:r>
          </w:p>
        </w:tc>
        <w:tc>
          <w:tcPr>
            <w:tcW w:w="1650" w:type="dxa"/>
            <w:vAlign w:val="center"/>
          </w:tcPr>
          <w:p w:rsidR="0028246F" w:rsidRDefault="000C152D">
            <w:pPr>
              <w:jc w:val="center"/>
            </w:pPr>
            <w:r>
              <w:t>000963</w:t>
            </w:r>
          </w:p>
        </w:tc>
        <w:tc>
          <w:tcPr>
            <w:tcW w:w="1980" w:type="dxa"/>
            <w:vAlign w:val="center"/>
          </w:tcPr>
          <w:p w:rsidR="0028246F" w:rsidRDefault="000C152D">
            <w:pPr>
              <w:jc w:val="center"/>
            </w:pPr>
            <w:r>
              <w:t>华东医药</w:t>
            </w:r>
          </w:p>
        </w:tc>
        <w:tc>
          <w:tcPr>
            <w:tcW w:w="2879" w:type="dxa"/>
            <w:vAlign w:val="center"/>
          </w:tcPr>
          <w:p w:rsidR="0028246F" w:rsidRDefault="000C152D">
            <w:pPr>
              <w:jc w:val="right"/>
            </w:pPr>
            <w:r>
              <w:t>1,353,507.00</w:t>
            </w:r>
          </w:p>
        </w:tc>
        <w:tc>
          <w:tcPr>
            <w:tcW w:w="1620" w:type="dxa"/>
            <w:vAlign w:val="center"/>
          </w:tcPr>
          <w:p w:rsidR="0028246F" w:rsidRDefault="000C152D">
            <w:pPr>
              <w:jc w:val="right"/>
            </w:pPr>
            <w:r>
              <w:t>0.27</w:t>
            </w:r>
          </w:p>
        </w:tc>
      </w:tr>
      <w:tr w:rsidR="0028246F">
        <w:tc>
          <w:tcPr>
            <w:tcW w:w="869" w:type="dxa"/>
            <w:vAlign w:val="center"/>
          </w:tcPr>
          <w:p w:rsidR="0028246F" w:rsidRDefault="000C152D">
            <w:pPr>
              <w:jc w:val="center"/>
            </w:pPr>
            <w:r>
              <w:t>5</w:t>
            </w:r>
          </w:p>
        </w:tc>
        <w:tc>
          <w:tcPr>
            <w:tcW w:w="1650" w:type="dxa"/>
            <w:vAlign w:val="center"/>
          </w:tcPr>
          <w:p w:rsidR="0028246F" w:rsidRDefault="000C152D">
            <w:pPr>
              <w:jc w:val="center"/>
            </w:pPr>
            <w:r>
              <w:t>601199</w:t>
            </w:r>
          </w:p>
        </w:tc>
        <w:tc>
          <w:tcPr>
            <w:tcW w:w="1980" w:type="dxa"/>
            <w:vAlign w:val="center"/>
          </w:tcPr>
          <w:p w:rsidR="0028246F" w:rsidRDefault="000C152D">
            <w:pPr>
              <w:jc w:val="center"/>
            </w:pPr>
            <w:r>
              <w:t>江南水务</w:t>
            </w:r>
          </w:p>
        </w:tc>
        <w:tc>
          <w:tcPr>
            <w:tcW w:w="2879" w:type="dxa"/>
            <w:vAlign w:val="center"/>
          </w:tcPr>
          <w:p w:rsidR="0028246F" w:rsidRDefault="000C152D">
            <w:pPr>
              <w:jc w:val="right"/>
            </w:pPr>
            <w:r>
              <w:t>937,277.00</w:t>
            </w:r>
          </w:p>
        </w:tc>
        <w:tc>
          <w:tcPr>
            <w:tcW w:w="1620" w:type="dxa"/>
            <w:vAlign w:val="center"/>
          </w:tcPr>
          <w:p w:rsidR="0028246F" w:rsidRDefault="000C152D">
            <w:pPr>
              <w:jc w:val="right"/>
            </w:pPr>
            <w:r>
              <w:t>0.19</w:t>
            </w:r>
          </w:p>
        </w:tc>
      </w:tr>
      <w:tr w:rsidR="0028246F">
        <w:tc>
          <w:tcPr>
            <w:tcW w:w="869" w:type="dxa"/>
            <w:vAlign w:val="center"/>
          </w:tcPr>
          <w:p w:rsidR="0028246F" w:rsidRDefault="000C152D">
            <w:pPr>
              <w:jc w:val="center"/>
            </w:pPr>
            <w:r>
              <w:t>6</w:t>
            </w:r>
          </w:p>
        </w:tc>
        <w:tc>
          <w:tcPr>
            <w:tcW w:w="1650" w:type="dxa"/>
            <w:vAlign w:val="center"/>
          </w:tcPr>
          <w:p w:rsidR="0028246F" w:rsidRDefault="000C152D">
            <w:pPr>
              <w:jc w:val="center"/>
            </w:pPr>
            <w:r>
              <w:t>600172</w:t>
            </w:r>
          </w:p>
        </w:tc>
        <w:tc>
          <w:tcPr>
            <w:tcW w:w="1980" w:type="dxa"/>
            <w:vAlign w:val="center"/>
          </w:tcPr>
          <w:p w:rsidR="0028246F" w:rsidRDefault="000C152D">
            <w:pPr>
              <w:jc w:val="center"/>
            </w:pPr>
            <w:r>
              <w:t>黄河旋风</w:t>
            </w:r>
          </w:p>
        </w:tc>
        <w:tc>
          <w:tcPr>
            <w:tcW w:w="2879" w:type="dxa"/>
            <w:vAlign w:val="center"/>
          </w:tcPr>
          <w:p w:rsidR="0028246F" w:rsidRDefault="000C152D">
            <w:pPr>
              <w:jc w:val="right"/>
            </w:pPr>
            <w:r>
              <w:t>562,400.00</w:t>
            </w:r>
          </w:p>
        </w:tc>
        <w:tc>
          <w:tcPr>
            <w:tcW w:w="1620" w:type="dxa"/>
            <w:vAlign w:val="center"/>
          </w:tcPr>
          <w:p w:rsidR="0028246F" w:rsidRDefault="000C152D">
            <w:pPr>
              <w:jc w:val="right"/>
            </w:pPr>
            <w:r>
              <w:t>0.11</w:t>
            </w:r>
          </w:p>
        </w:tc>
      </w:tr>
      <w:tr w:rsidR="0028246F">
        <w:tc>
          <w:tcPr>
            <w:tcW w:w="869" w:type="dxa"/>
            <w:vAlign w:val="center"/>
          </w:tcPr>
          <w:p w:rsidR="0028246F" w:rsidRDefault="000C152D">
            <w:pPr>
              <w:jc w:val="center"/>
            </w:pPr>
            <w:r>
              <w:t>7</w:t>
            </w:r>
          </w:p>
        </w:tc>
        <w:tc>
          <w:tcPr>
            <w:tcW w:w="1650" w:type="dxa"/>
            <w:vAlign w:val="center"/>
          </w:tcPr>
          <w:p w:rsidR="0028246F" w:rsidRDefault="000C152D">
            <w:pPr>
              <w:jc w:val="center"/>
            </w:pPr>
            <w:r>
              <w:t>300203</w:t>
            </w:r>
          </w:p>
        </w:tc>
        <w:tc>
          <w:tcPr>
            <w:tcW w:w="1980" w:type="dxa"/>
            <w:vAlign w:val="center"/>
          </w:tcPr>
          <w:p w:rsidR="0028246F" w:rsidRDefault="000C152D">
            <w:pPr>
              <w:jc w:val="center"/>
            </w:pPr>
            <w:r>
              <w:t>聚光科技</w:t>
            </w:r>
          </w:p>
        </w:tc>
        <w:tc>
          <w:tcPr>
            <w:tcW w:w="2879" w:type="dxa"/>
            <w:vAlign w:val="center"/>
          </w:tcPr>
          <w:p w:rsidR="0028246F" w:rsidRDefault="000C152D">
            <w:pPr>
              <w:jc w:val="right"/>
            </w:pPr>
            <w:r>
              <w:t>521,158.00</w:t>
            </w:r>
          </w:p>
        </w:tc>
        <w:tc>
          <w:tcPr>
            <w:tcW w:w="1620" w:type="dxa"/>
            <w:vAlign w:val="center"/>
          </w:tcPr>
          <w:p w:rsidR="0028246F" w:rsidRDefault="000C152D">
            <w:pPr>
              <w:jc w:val="right"/>
            </w:pPr>
            <w:r>
              <w:t>0.10</w:t>
            </w:r>
          </w:p>
        </w:tc>
      </w:tr>
      <w:tr w:rsidR="0028246F">
        <w:tc>
          <w:tcPr>
            <w:tcW w:w="869" w:type="dxa"/>
            <w:vAlign w:val="center"/>
          </w:tcPr>
          <w:p w:rsidR="0028246F" w:rsidRDefault="000C152D">
            <w:pPr>
              <w:jc w:val="center"/>
            </w:pPr>
            <w:r>
              <w:t>8</w:t>
            </w:r>
          </w:p>
        </w:tc>
        <w:tc>
          <w:tcPr>
            <w:tcW w:w="1650" w:type="dxa"/>
            <w:vAlign w:val="center"/>
          </w:tcPr>
          <w:p w:rsidR="0028246F" w:rsidRDefault="000C152D">
            <w:pPr>
              <w:jc w:val="center"/>
            </w:pPr>
            <w:r>
              <w:t>002299</w:t>
            </w:r>
          </w:p>
        </w:tc>
        <w:tc>
          <w:tcPr>
            <w:tcW w:w="1980" w:type="dxa"/>
            <w:vAlign w:val="center"/>
          </w:tcPr>
          <w:p w:rsidR="0028246F" w:rsidRDefault="000C152D">
            <w:pPr>
              <w:jc w:val="center"/>
            </w:pPr>
            <w:r>
              <w:t>圣农发展</w:t>
            </w:r>
          </w:p>
        </w:tc>
        <w:tc>
          <w:tcPr>
            <w:tcW w:w="2879" w:type="dxa"/>
            <w:vAlign w:val="center"/>
          </w:tcPr>
          <w:p w:rsidR="0028246F" w:rsidRDefault="000C152D">
            <w:pPr>
              <w:jc w:val="right"/>
            </w:pPr>
            <w:r>
              <w:t>501,600.00</w:t>
            </w:r>
          </w:p>
        </w:tc>
        <w:tc>
          <w:tcPr>
            <w:tcW w:w="1620" w:type="dxa"/>
            <w:vAlign w:val="center"/>
          </w:tcPr>
          <w:p w:rsidR="0028246F" w:rsidRDefault="000C152D">
            <w:pPr>
              <w:jc w:val="right"/>
            </w:pPr>
            <w:r>
              <w:t>0.10</w:t>
            </w:r>
          </w:p>
        </w:tc>
      </w:tr>
      <w:tr w:rsidR="0028246F">
        <w:tc>
          <w:tcPr>
            <w:tcW w:w="869" w:type="dxa"/>
            <w:vAlign w:val="center"/>
          </w:tcPr>
          <w:p w:rsidR="0028246F" w:rsidRDefault="000C152D">
            <w:pPr>
              <w:jc w:val="center"/>
            </w:pPr>
            <w:r>
              <w:t>9</w:t>
            </w:r>
          </w:p>
        </w:tc>
        <w:tc>
          <w:tcPr>
            <w:tcW w:w="1650" w:type="dxa"/>
            <w:vAlign w:val="center"/>
          </w:tcPr>
          <w:p w:rsidR="0028246F" w:rsidRDefault="000C152D">
            <w:pPr>
              <w:jc w:val="center"/>
            </w:pPr>
            <w:r>
              <w:t>300113</w:t>
            </w:r>
          </w:p>
        </w:tc>
        <w:tc>
          <w:tcPr>
            <w:tcW w:w="1980" w:type="dxa"/>
            <w:vAlign w:val="center"/>
          </w:tcPr>
          <w:p w:rsidR="0028246F" w:rsidRDefault="000C152D">
            <w:pPr>
              <w:jc w:val="center"/>
            </w:pPr>
            <w:r>
              <w:t>顺网科技</w:t>
            </w:r>
          </w:p>
        </w:tc>
        <w:tc>
          <w:tcPr>
            <w:tcW w:w="2879" w:type="dxa"/>
            <w:vAlign w:val="center"/>
          </w:tcPr>
          <w:p w:rsidR="0028246F" w:rsidRDefault="000C152D">
            <w:pPr>
              <w:jc w:val="right"/>
            </w:pPr>
            <w:r>
              <w:t>420,117.28</w:t>
            </w:r>
          </w:p>
        </w:tc>
        <w:tc>
          <w:tcPr>
            <w:tcW w:w="1620" w:type="dxa"/>
            <w:vAlign w:val="center"/>
          </w:tcPr>
          <w:p w:rsidR="0028246F" w:rsidRDefault="000C152D">
            <w:pPr>
              <w:jc w:val="right"/>
            </w:pPr>
            <w:r>
              <w:t>0.08</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kern w:val="2"/>
        </w:rPr>
      </w:pPr>
    </w:p>
    <w:p w:rsidR="001548F9" w:rsidRPr="009C503F" w:rsidRDefault="001548F9" w:rsidP="00571B8A">
      <w:pPr>
        <w:spacing w:before="29" w:line="288" w:lineRule="auto"/>
        <w:rPr>
          <w:b/>
          <w:bCs/>
          <w:color w:val="000000"/>
          <w:sz w:val="24"/>
        </w:rPr>
      </w:pPr>
      <w:r w:rsidRPr="009C503F">
        <w:rPr>
          <w:b/>
          <w:color w:val="000000"/>
          <w:sz w:val="24"/>
        </w:rPr>
        <w:t xml:space="preserve">7.4.3 </w:t>
      </w:r>
      <w:r w:rsidRPr="009C503F">
        <w:rPr>
          <w:b/>
          <w:bCs/>
          <w:color w:val="000000"/>
          <w:sz w:val="24"/>
        </w:rPr>
        <w:t>买入股票的成本总额及卖出股票的收入总额</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买入股票的成本（成交）总额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32,894,591.08</w:t>
            </w:r>
          </w:p>
        </w:tc>
      </w:tr>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卖出股票的收入（成交）总额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11,906,831.28</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68" w:name="_Toc234814104"/>
      <w:bookmarkStart w:id="69" w:name="_Toc459734257"/>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8"/>
      <w:bookmarkEnd w:id="69"/>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25,856,145.50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5.13</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510,819,000.00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101.38</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C109D7" w:rsidRPr="009C503F" w:rsidTr="00C109D7">
        <w:tc>
          <w:tcPr>
            <w:tcW w:w="862" w:type="dxa"/>
            <w:vAlign w:val="center"/>
          </w:tcPr>
          <w:p w:rsidR="00C109D7" w:rsidRPr="009C503F" w:rsidRDefault="00C109D7" w:rsidP="00AD114B">
            <w:pPr>
              <w:spacing w:before="29" w:line="288" w:lineRule="auto"/>
              <w:ind w:left="17"/>
              <w:jc w:val="center"/>
              <w:rPr>
                <w:color w:val="000000"/>
                <w:sz w:val="24"/>
              </w:rPr>
            </w:pPr>
            <w:r>
              <w:rPr>
                <w:color w:val="000000"/>
                <w:sz w:val="24"/>
              </w:rPr>
              <w:t>8</w:t>
            </w:r>
          </w:p>
        </w:tc>
        <w:tc>
          <w:tcPr>
            <w:tcW w:w="3440" w:type="dxa"/>
            <w:vAlign w:val="center"/>
          </w:tcPr>
          <w:p w:rsidR="00C109D7" w:rsidRPr="009C503F" w:rsidRDefault="00C109D7" w:rsidP="00AD114B">
            <w:pPr>
              <w:spacing w:before="29" w:line="288" w:lineRule="auto"/>
              <w:ind w:left="17"/>
              <w:rPr>
                <w:color w:val="000000"/>
                <w:sz w:val="24"/>
              </w:rPr>
            </w:pPr>
            <w:r>
              <w:rPr>
                <w:rFonts w:hint="eastAsia"/>
                <w:color w:val="000000"/>
                <w:sz w:val="24"/>
              </w:rPr>
              <w:t>同业存单</w:t>
            </w:r>
          </w:p>
        </w:tc>
        <w:tc>
          <w:tcPr>
            <w:tcW w:w="2543" w:type="dxa"/>
            <w:vAlign w:val="center"/>
          </w:tcPr>
          <w:p w:rsidR="00C109D7" w:rsidRPr="009C503F" w:rsidRDefault="00C109D7" w:rsidP="00AD114B">
            <w:pPr>
              <w:spacing w:before="29" w:line="288" w:lineRule="auto"/>
              <w:ind w:left="17"/>
              <w:jc w:val="right"/>
              <w:rPr>
                <w:sz w:val="24"/>
              </w:rPr>
            </w:pPr>
            <w:r w:rsidRPr="00C109D7">
              <w:rPr>
                <w:rFonts w:hint="eastAsia"/>
                <w:sz w:val="24"/>
              </w:rPr>
              <w:t>-</w:t>
            </w:r>
          </w:p>
        </w:tc>
        <w:tc>
          <w:tcPr>
            <w:tcW w:w="2153" w:type="dxa"/>
            <w:vAlign w:val="center"/>
          </w:tcPr>
          <w:p w:rsidR="00C109D7" w:rsidRPr="009C503F" w:rsidRDefault="00C109D7" w:rsidP="00AD114B">
            <w:pPr>
              <w:spacing w:before="29" w:line="288" w:lineRule="auto"/>
              <w:ind w:left="17"/>
              <w:jc w:val="right"/>
              <w:rPr>
                <w:sz w:val="24"/>
              </w:rPr>
            </w:pPr>
            <w:r w:rsidRPr="00C109D7">
              <w:rPr>
                <w:rFonts w:hint="eastAsia"/>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536,675,145.50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106.51</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0" w:name="_Toc459734258"/>
      <w:r w:rsidRPr="009C503F">
        <w:rPr>
          <w:rFonts w:ascii="Times New Roman" w:hAnsi="Times New Roman"/>
          <w:kern w:val="0"/>
          <w:szCs w:val="24"/>
        </w:rPr>
        <w:t>7.6</w:t>
      </w:r>
      <w:bookmarkStart w:id="71"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70"/>
      <w:bookmarkEnd w:id="71"/>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rsidTr="00796B2F">
        <w:tc>
          <w:tcPr>
            <w:tcW w:w="125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28246F">
        <w:tc>
          <w:tcPr>
            <w:tcW w:w="1320" w:type="dxa"/>
            <w:vAlign w:val="center"/>
          </w:tcPr>
          <w:p w:rsidR="0028246F" w:rsidRDefault="000C152D">
            <w:pPr>
              <w:jc w:val="center"/>
            </w:pPr>
            <w:r>
              <w:rPr>
                <w:color w:val="000000"/>
                <w:sz w:val="24"/>
              </w:rPr>
              <w:t>1</w:t>
            </w:r>
          </w:p>
        </w:tc>
        <w:tc>
          <w:tcPr>
            <w:tcW w:w="1382" w:type="dxa"/>
            <w:vAlign w:val="center"/>
          </w:tcPr>
          <w:p w:rsidR="0028246F" w:rsidRDefault="000C152D">
            <w:pPr>
              <w:jc w:val="center"/>
            </w:pPr>
            <w:r>
              <w:rPr>
                <w:color w:val="000000"/>
                <w:sz w:val="24"/>
              </w:rPr>
              <w:t>011569007</w:t>
            </w:r>
          </w:p>
        </w:tc>
        <w:tc>
          <w:tcPr>
            <w:tcW w:w="1353" w:type="dxa"/>
            <w:vAlign w:val="center"/>
          </w:tcPr>
          <w:p w:rsidR="0028246F" w:rsidRDefault="000C152D">
            <w:pPr>
              <w:jc w:val="center"/>
            </w:pPr>
            <w:r>
              <w:rPr>
                <w:color w:val="000000"/>
                <w:sz w:val="24"/>
              </w:rPr>
              <w:t>15</w:t>
            </w:r>
            <w:r>
              <w:rPr>
                <w:color w:val="000000"/>
                <w:sz w:val="24"/>
              </w:rPr>
              <w:t>沪电力</w:t>
            </w:r>
            <w:r>
              <w:rPr>
                <w:color w:val="000000"/>
                <w:sz w:val="24"/>
              </w:rPr>
              <w:t>SCP007</w:t>
            </w:r>
          </w:p>
        </w:tc>
        <w:tc>
          <w:tcPr>
            <w:tcW w:w="1505" w:type="dxa"/>
            <w:vAlign w:val="center"/>
          </w:tcPr>
          <w:p w:rsidR="0028246F" w:rsidRDefault="000C152D">
            <w:pPr>
              <w:jc w:val="right"/>
            </w:pPr>
            <w:r>
              <w:rPr>
                <w:color w:val="000000"/>
                <w:sz w:val="24"/>
              </w:rPr>
              <w:t>400,000</w:t>
            </w:r>
          </w:p>
        </w:tc>
        <w:tc>
          <w:tcPr>
            <w:tcW w:w="1737" w:type="dxa"/>
            <w:vAlign w:val="center"/>
          </w:tcPr>
          <w:p w:rsidR="0028246F" w:rsidRDefault="000C152D">
            <w:pPr>
              <w:jc w:val="right"/>
            </w:pPr>
            <w:r>
              <w:rPr>
                <w:color w:val="000000"/>
                <w:sz w:val="24"/>
              </w:rPr>
              <w:t>40,184,000.00</w:t>
            </w:r>
          </w:p>
        </w:tc>
        <w:tc>
          <w:tcPr>
            <w:tcW w:w="1701" w:type="dxa"/>
            <w:vAlign w:val="center"/>
          </w:tcPr>
          <w:p w:rsidR="0028246F" w:rsidRDefault="000C152D">
            <w:pPr>
              <w:jc w:val="right"/>
            </w:pPr>
            <w:r>
              <w:rPr>
                <w:color w:val="000000"/>
                <w:sz w:val="24"/>
              </w:rPr>
              <w:t>7.98</w:t>
            </w:r>
          </w:p>
        </w:tc>
      </w:tr>
      <w:tr w:rsidR="0028246F">
        <w:tc>
          <w:tcPr>
            <w:tcW w:w="1320" w:type="dxa"/>
            <w:vAlign w:val="center"/>
          </w:tcPr>
          <w:p w:rsidR="0028246F" w:rsidRDefault="000C152D">
            <w:pPr>
              <w:jc w:val="center"/>
            </w:pPr>
            <w:r>
              <w:rPr>
                <w:color w:val="000000"/>
                <w:sz w:val="24"/>
              </w:rPr>
              <w:t>2</w:t>
            </w:r>
          </w:p>
        </w:tc>
        <w:tc>
          <w:tcPr>
            <w:tcW w:w="1382" w:type="dxa"/>
            <w:vAlign w:val="center"/>
          </w:tcPr>
          <w:p w:rsidR="0028246F" w:rsidRDefault="000C152D">
            <w:pPr>
              <w:jc w:val="center"/>
            </w:pPr>
            <w:r>
              <w:rPr>
                <w:color w:val="000000"/>
                <w:sz w:val="24"/>
              </w:rPr>
              <w:t>011699155</w:t>
            </w:r>
          </w:p>
        </w:tc>
        <w:tc>
          <w:tcPr>
            <w:tcW w:w="1353" w:type="dxa"/>
            <w:vAlign w:val="center"/>
          </w:tcPr>
          <w:p w:rsidR="0028246F" w:rsidRDefault="000C152D">
            <w:pPr>
              <w:jc w:val="center"/>
            </w:pPr>
            <w:r>
              <w:rPr>
                <w:color w:val="000000"/>
                <w:sz w:val="24"/>
              </w:rPr>
              <w:t>16</w:t>
            </w:r>
            <w:r>
              <w:rPr>
                <w:color w:val="000000"/>
                <w:sz w:val="24"/>
              </w:rPr>
              <w:t>大连港</w:t>
            </w:r>
            <w:r>
              <w:rPr>
                <w:color w:val="000000"/>
                <w:sz w:val="24"/>
              </w:rPr>
              <w:t>SCP001</w:t>
            </w:r>
          </w:p>
        </w:tc>
        <w:tc>
          <w:tcPr>
            <w:tcW w:w="1505" w:type="dxa"/>
            <w:vAlign w:val="center"/>
          </w:tcPr>
          <w:p w:rsidR="0028246F" w:rsidRDefault="000C152D">
            <w:pPr>
              <w:jc w:val="right"/>
            </w:pPr>
            <w:r>
              <w:rPr>
                <w:color w:val="000000"/>
                <w:sz w:val="24"/>
              </w:rPr>
              <w:t>400,000</w:t>
            </w:r>
          </w:p>
        </w:tc>
        <w:tc>
          <w:tcPr>
            <w:tcW w:w="1737" w:type="dxa"/>
            <w:vAlign w:val="center"/>
          </w:tcPr>
          <w:p w:rsidR="0028246F" w:rsidRDefault="000C152D">
            <w:pPr>
              <w:jc w:val="right"/>
            </w:pPr>
            <w:r>
              <w:rPr>
                <w:color w:val="000000"/>
                <w:sz w:val="24"/>
              </w:rPr>
              <w:t>40,100,000.00</w:t>
            </w:r>
          </w:p>
        </w:tc>
        <w:tc>
          <w:tcPr>
            <w:tcW w:w="1701" w:type="dxa"/>
            <w:vAlign w:val="center"/>
          </w:tcPr>
          <w:p w:rsidR="0028246F" w:rsidRDefault="000C152D">
            <w:pPr>
              <w:jc w:val="right"/>
            </w:pPr>
            <w:r>
              <w:rPr>
                <w:color w:val="000000"/>
                <w:sz w:val="24"/>
              </w:rPr>
              <w:t>7.96</w:t>
            </w:r>
          </w:p>
        </w:tc>
      </w:tr>
      <w:tr w:rsidR="0028246F">
        <w:tc>
          <w:tcPr>
            <w:tcW w:w="1320" w:type="dxa"/>
            <w:vAlign w:val="center"/>
          </w:tcPr>
          <w:p w:rsidR="0028246F" w:rsidRDefault="000C152D">
            <w:pPr>
              <w:jc w:val="center"/>
            </w:pPr>
            <w:r>
              <w:rPr>
                <w:color w:val="000000"/>
                <w:sz w:val="24"/>
              </w:rPr>
              <w:t>3</w:t>
            </w:r>
          </w:p>
        </w:tc>
        <w:tc>
          <w:tcPr>
            <w:tcW w:w="1382" w:type="dxa"/>
            <w:vAlign w:val="center"/>
          </w:tcPr>
          <w:p w:rsidR="0028246F" w:rsidRDefault="000C152D">
            <w:pPr>
              <w:jc w:val="center"/>
            </w:pPr>
            <w:r>
              <w:rPr>
                <w:color w:val="000000"/>
                <w:sz w:val="24"/>
              </w:rPr>
              <w:t>011699043</w:t>
            </w:r>
          </w:p>
        </w:tc>
        <w:tc>
          <w:tcPr>
            <w:tcW w:w="1353" w:type="dxa"/>
            <w:vAlign w:val="center"/>
          </w:tcPr>
          <w:p w:rsidR="0028246F" w:rsidRDefault="000C152D">
            <w:pPr>
              <w:jc w:val="center"/>
            </w:pPr>
            <w:r>
              <w:rPr>
                <w:color w:val="000000"/>
                <w:sz w:val="24"/>
              </w:rPr>
              <w:t>16</w:t>
            </w:r>
            <w:r>
              <w:rPr>
                <w:color w:val="000000"/>
                <w:sz w:val="24"/>
              </w:rPr>
              <w:t>南电</w:t>
            </w:r>
            <w:r>
              <w:rPr>
                <w:color w:val="000000"/>
                <w:sz w:val="24"/>
              </w:rPr>
              <w:t>SCP001</w:t>
            </w:r>
          </w:p>
        </w:tc>
        <w:tc>
          <w:tcPr>
            <w:tcW w:w="1505" w:type="dxa"/>
            <w:vAlign w:val="center"/>
          </w:tcPr>
          <w:p w:rsidR="0028246F" w:rsidRDefault="000C152D">
            <w:pPr>
              <w:jc w:val="right"/>
            </w:pPr>
            <w:r>
              <w:rPr>
                <w:color w:val="000000"/>
                <w:sz w:val="24"/>
              </w:rPr>
              <w:t>400,000</w:t>
            </w:r>
          </w:p>
        </w:tc>
        <w:tc>
          <w:tcPr>
            <w:tcW w:w="1737" w:type="dxa"/>
            <w:vAlign w:val="center"/>
          </w:tcPr>
          <w:p w:rsidR="0028246F" w:rsidRDefault="000C152D">
            <w:pPr>
              <w:jc w:val="right"/>
            </w:pPr>
            <w:r>
              <w:rPr>
                <w:color w:val="000000"/>
                <w:sz w:val="24"/>
              </w:rPr>
              <w:t>40,092,000.00</w:t>
            </w:r>
          </w:p>
        </w:tc>
        <w:tc>
          <w:tcPr>
            <w:tcW w:w="1701" w:type="dxa"/>
            <w:vAlign w:val="center"/>
          </w:tcPr>
          <w:p w:rsidR="0028246F" w:rsidRDefault="000C152D">
            <w:pPr>
              <w:jc w:val="right"/>
            </w:pPr>
            <w:r>
              <w:rPr>
                <w:color w:val="000000"/>
                <w:sz w:val="24"/>
              </w:rPr>
              <w:t>7.96</w:t>
            </w:r>
          </w:p>
        </w:tc>
      </w:tr>
      <w:tr w:rsidR="0028246F">
        <w:tc>
          <w:tcPr>
            <w:tcW w:w="1320" w:type="dxa"/>
            <w:vAlign w:val="center"/>
          </w:tcPr>
          <w:p w:rsidR="0028246F" w:rsidRDefault="000C152D">
            <w:pPr>
              <w:jc w:val="center"/>
            </w:pPr>
            <w:r>
              <w:rPr>
                <w:color w:val="000000"/>
                <w:sz w:val="24"/>
              </w:rPr>
              <w:t>4</w:t>
            </w:r>
          </w:p>
        </w:tc>
        <w:tc>
          <w:tcPr>
            <w:tcW w:w="1382" w:type="dxa"/>
            <w:vAlign w:val="center"/>
          </w:tcPr>
          <w:p w:rsidR="0028246F" w:rsidRDefault="000C152D">
            <w:pPr>
              <w:jc w:val="center"/>
            </w:pPr>
            <w:r>
              <w:rPr>
                <w:color w:val="000000"/>
                <w:sz w:val="24"/>
              </w:rPr>
              <w:t>011605001</w:t>
            </w:r>
          </w:p>
        </w:tc>
        <w:tc>
          <w:tcPr>
            <w:tcW w:w="1353" w:type="dxa"/>
            <w:vAlign w:val="center"/>
          </w:tcPr>
          <w:p w:rsidR="0028246F" w:rsidRDefault="000C152D">
            <w:pPr>
              <w:jc w:val="center"/>
            </w:pPr>
            <w:r>
              <w:rPr>
                <w:color w:val="000000"/>
                <w:sz w:val="24"/>
              </w:rPr>
              <w:t>16</w:t>
            </w:r>
            <w:r>
              <w:rPr>
                <w:color w:val="000000"/>
                <w:sz w:val="24"/>
              </w:rPr>
              <w:t>联通</w:t>
            </w:r>
            <w:r>
              <w:rPr>
                <w:color w:val="000000"/>
                <w:sz w:val="24"/>
              </w:rPr>
              <w:t>SCP001</w:t>
            </w:r>
          </w:p>
        </w:tc>
        <w:tc>
          <w:tcPr>
            <w:tcW w:w="1505" w:type="dxa"/>
            <w:vAlign w:val="center"/>
          </w:tcPr>
          <w:p w:rsidR="0028246F" w:rsidRDefault="000C152D">
            <w:pPr>
              <w:jc w:val="right"/>
            </w:pPr>
            <w:r>
              <w:rPr>
                <w:color w:val="000000"/>
                <w:sz w:val="24"/>
              </w:rPr>
              <w:t>400,000</w:t>
            </w:r>
          </w:p>
        </w:tc>
        <w:tc>
          <w:tcPr>
            <w:tcW w:w="1737" w:type="dxa"/>
            <w:vAlign w:val="center"/>
          </w:tcPr>
          <w:p w:rsidR="0028246F" w:rsidRDefault="000C152D">
            <w:pPr>
              <w:jc w:val="right"/>
            </w:pPr>
            <w:r>
              <w:rPr>
                <w:color w:val="000000"/>
                <w:sz w:val="24"/>
              </w:rPr>
              <w:t>40,044,000.00</w:t>
            </w:r>
          </w:p>
        </w:tc>
        <w:tc>
          <w:tcPr>
            <w:tcW w:w="1701" w:type="dxa"/>
            <w:vAlign w:val="center"/>
          </w:tcPr>
          <w:p w:rsidR="0028246F" w:rsidRDefault="000C152D">
            <w:pPr>
              <w:jc w:val="right"/>
            </w:pPr>
            <w:r>
              <w:rPr>
                <w:color w:val="000000"/>
                <w:sz w:val="24"/>
              </w:rPr>
              <w:t>7.95</w:t>
            </w:r>
          </w:p>
        </w:tc>
      </w:tr>
      <w:tr w:rsidR="0028246F">
        <w:tc>
          <w:tcPr>
            <w:tcW w:w="1320" w:type="dxa"/>
            <w:vAlign w:val="center"/>
          </w:tcPr>
          <w:p w:rsidR="0028246F" w:rsidRDefault="000C152D">
            <w:pPr>
              <w:jc w:val="center"/>
            </w:pPr>
            <w:r>
              <w:rPr>
                <w:color w:val="000000"/>
                <w:sz w:val="24"/>
              </w:rPr>
              <w:lastRenderedPageBreak/>
              <w:t>5</w:t>
            </w:r>
          </w:p>
        </w:tc>
        <w:tc>
          <w:tcPr>
            <w:tcW w:w="1382" w:type="dxa"/>
            <w:vAlign w:val="center"/>
          </w:tcPr>
          <w:p w:rsidR="0028246F" w:rsidRDefault="000C152D">
            <w:pPr>
              <w:jc w:val="center"/>
            </w:pPr>
            <w:r>
              <w:rPr>
                <w:color w:val="000000"/>
                <w:sz w:val="24"/>
              </w:rPr>
              <w:t>011599785</w:t>
            </w:r>
          </w:p>
        </w:tc>
        <w:tc>
          <w:tcPr>
            <w:tcW w:w="1353" w:type="dxa"/>
            <w:vAlign w:val="center"/>
          </w:tcPr>
          <w:p w:rsidR="0028246F" w:rsidRDefault="000C152D">
            <w:pPr>
              <w:jc w:val="center"/>
            </w:pPr>
            <w:r>
              <w:rPr>
                <w:color w:val="000000"/>
                <w:sz w:val="24"/>
              </w:rPr>
              <w:t>15</w:t>
            </w:r>
            <w:r>
              <w:rPr>
                <w:color w:val="000000"/>
                <w:sz w:val="24"/>
              </w:rPr>
              <w:t>粤电发</w:t>
            </w:r>
            <w:r>
              <w:rPr>
                <w:color w:val="000000"/>
                <w:sz w:val="24"/>
              </w:rPr>
              <w:t>SCP001</w:t>
            </w:r>
          </w:p>
        </w:tc>
        <w:tc>
          <w:tcPr>
            <w:tcW w:w="1505" w:type="dxa"/>
            <w:vAlign w:val="center"/>
          </w:tcPr>
          <w:p w:rsidR="0028246F" w:rsidRDefault="000C152D">
            <w:pPr>
              <w:jc w:val="right"/>
            </w:pPr>
            <w:r>
              <w:rPr>
                <w:color w:val="000000"/>
                <w:sz w:val="24"/>
              </w:rPr>
              <w:t>300,000</w:t>
            </w:r>
          </w:p>
        </w:tc>
        <w:tc>
          <w:tcPr>
            <w:tcW w:w="1737" w:type="dxa"/>
            <w:vAlign w:val="center"/>
          </w:tcPr>
          <w:p w:rsidR="0028246F" w:rsidRDefault="000C152D">
            <w:pPr>
              <w:jc w:val="right"/>
            </w:pPr>
            <w:r>
              <w:rPr>
                <w:color w:val="000000"/>
                <w:sz w:val="24"/>
              </w:rPr>
              <w:t>30,144,000.00</w:t>
            </w:r>
          </w:p>
        </w:tc>
        <w:tc>
          <w:tcPr>
            <w:tcW w:w="1701" w:type="dxa"/>
            <w:vAlign w:val="center"/>
          </w:tcPr>
          <w:p w:rsidR="0028246F" w:rsidRDefault="000C152D">
            <w:pPr>
              <w:jc w:val="right"/>
            </w:pPr>
            <w:r>
              <w:rPr>
                <w:color w:val="000000"/>
                <w:sz w:val="24"/>
              </w:rPr>
              <w:t>5.98</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2" w:name="_Toc459734259"/>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2"/>
    </w:p>
    <w:p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04878" w:rsidRPr="009C503F" w:rsidRDefault="00104878" w:rsidP="00571B8A">
      <w:pPr>
        <w:pStyle w:val="20"/>
        <w:spacing w:before="29" w:after="0" w:line="288" w:lineRule="auto"/>
        <w:rPr>
          <w:rFonts w:ascii="Times New Roman" w:hAnsi="Times New Roman"/>
          <w:kern w:val="0"/>
          <w:szCs w:val="24"/>
        </w:rPr>
      </w:pPr>
      <w:bookmarkStart w:id="73" w:name="_Toc459734260"/>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3"/>
    </w:p>
    <w:p w:rsidR="00104878" w:rsidRPr="009C503F" w:rsidRDefault="00104878" w:rsidP="00571B8A">
      <w:pPr>
        <w:widowControl/>
        <w:spacing w:before="29" w:line="288" w:lineRule="auto"/>
        <w:jc w:val="left"/>
        <w:rPr>
          <w:sz w:val="24"/>
        </w:rPr>
      </w:pPr>
      <w:r w:rsidRPr="009C503F">
        <w:rPr>
          <w:sz w:val="24"/>
        </w:rPr>
        <w:t>本基金本报告期末未持有贵金属。</w:t>
      </w:r>
    </w:p>
    <w:p w:rsidR="0093064E" w:rsidRPr="009C503F" w:rsidRDefault="0093064E"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4" w:name="_Toc459734261"/>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4"/>
    </w:p>
    <w:p w:rsidR="001548F9" w:rsidRPr="009C503F" w:rsidRDefault="001548F9" w:rsidP="00571B8A">
      <w:pPr>
        <w:spacing w:before="29" w:line="288" w:lineRule="auto"/>
        <w:jc w:val="left"/>
        <w:rPr>
          <w:kern w:val="0"/>
          <w:sz w:val="24"/>
        </w:rPr>
      </w:pPr>
      <w:r w:rsidRPr="009C503F">
        <w:rPr>
          <w:kern w:val="0"/>
          <w:sz w:val="24"/>
        </w:rPr>
        <w:t>本基金本报告期末未持有权证。</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5" w:name="_Toc459734262"/>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5"/>
    </w:p>
    <w:p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rsidR="001548F9" w:rsidRPr="009C503F" w:rsidRDefault="001548F9" w:rsidP="00571B8A">
      <w:pPr>
        <w:spacing w:before="29" w:line="288" w:lineRule="auto"/>
        <w:jc w:val="left"/>
        <w:rPr>
          <w:kern w:val="0"/>
          <w:sz w:val="24"/>
        </w:rPr>
      </w:pPr>
    </w:p>
    <w:p w:rsidR="00513DD2" w:rsidRPr="009C503F" w:rsidRDefault="00513DD2" w:rsidP="00571B8A">
      <w:pPr>
        <w:pStyle w:val="20"/>
        <w:spacing w:before="29" w:after="0" w:line="288" w:lineRule="auto"/>
        <w:rPr>
          <w:rFonts w:ascii="Times New Roman" w:hAnsi="Times New Roman"/>
          <w:kern w:val="0"/>
          <w:szCs w:val="24"/>
        </w:rPr>
      </w:pPr>
      <w:bookmarkStart w:id="76" w:name="_Toc459734263"/>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6"/>
    </w:p>
    <w:p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rsidR="00472CF7" w:rsidRPr="009C503F" w:rsidRDefault="00472CF7"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77" w:name="_Toc459734264"/>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7"/>
    </w:p>
    <w:p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rsidR="00564C47" w:rsidRPr="009C503F" w:rsidRDefault="00564C47" w:rsidP="00571B8A">
      <w:pPr>
        <w:spacing w:before="29" w:line="288" w:lineRule="auto"/>
        <w:rPr>
          <w:kern w:val="0"/>
          <w:sz w:val="24"/>
        </w:rPr>
      </w:pPr>
    </w:p>
    <w:p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10,088.46</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14,938.10</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4,021,514.70</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lastRenderedPageBreak/>
              <w:t>9</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4,046,541.26</w:t>
            </w:r>
          </w:p>
        </w:tc>
      </w:tr>
    </w:tbl>
    <w:p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rsidR="001548F9" w:rsidRDefault="001548F9" w:rsidP="00571B8A">
      <w:pPr>
        <w:spacing w:before="29" w:line="288" w:lineRule="auto"/>
        <w:jc w:val="left"/>
        <w:rPr>
          <w:kern w:val="0"/>
          <w:sz w:val="24"/>
        </w:rPr>
      </w:pPr>
      <w:r w:rsidRPr="009C503F">
        <w:rPr>
          <w:kern w:val="0"/>
          <w:sz w:val="24"/>
        </w:rPr>
        <w:t>本基金本报告期末未持有处于转股期的可转换债券。</w:t>
      </w:r>
    </w:p>
    <w:p w:rsidR="004F0A21" w:rsidRPr="009C503F" w:rsidRDefault="004F0A21"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rsidR="001548F9" w:rsidRDefault="001548F9" w:rsidP="00571B8A">
      <w:pPr>
        <w:spacing w:before="29" w:line="288" w:lineRule="auto"/>
        <w:jc w:val="left"/>
        <w:rPr>
          <w:kern w:val="0"/>
          <w:sz w:val="24"/>
        </w:rPr>
      </w:pPr>
      <w:r w:rsidRPr="009C503F">
        <w:rPr>
          <w:kern w:val="0"/>
          <w:sz w:val="24"/>
        </w:rPr>
        <w:t>本基金本报告期末前十名股票中不存在流通受限情况。</w:t>
      </w:r>
    </w:p>
    <w:p w:rsidR="004F0A21" w:rsidRPr="009C503F" w:rsidRDefault="004F0A21" w:rsidP="00571B8A">
      <w:pPr>
        <w:spacing w:before="29" w:line="288" w:lineRule="auto"/>
        <w:jc w:val="left"/>
        <w:rPr>
          <w:kern w:val="0"/>
          <w:sz w:val="24"/>
        </w:rPr>
      </w:pPr>
    </w:p>
    <w:p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rsidR="00473E6B" w:rsidRPr="009C503F" w:rsidRDefault="00473E6B" w:rsidP="00571B8A">
      <w:pPr>
        <w:spacing w:before="29" w:line="288" w:lineRule="auto"/>
        <w:ind w:firstLineChars="200" w:firstLine="480"/>
        <w:rPr>
          <w:kern w:val="0"/>
          <w:sz w:val="24"/>
        </w:rPr>
      </w:pPr>
    </w:p>
    <w:p w:rsidR="008E4715" w:rsidRPr="005327D3" w:rsidRDefault="001548F9" w:rsidP="00A36697">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59734265"/>
      <w:r w:rsidRPr="009C503F">
        <w:rPr>
          <w:b/>
          <w:bCs/>
          <w:szCs w:val="24"/>
          <w:lang w:val="en-US"/>
        </w:rPr>
        <w:t xml:space="preserve">§8  </w:t>
      </w:r>
      <w:r w:rsidRPr="009C503F">
        <w:rPr>
          <w:b/>
          <w:bCs/>
          <w:szCs w:val="24"/>
          <w:lang w:val="en-US"/>
        </w:rPr>
        <w:t>基金份额持有人信息</w:t>
      </w:r>
      <w:bookmarkEnd w:id="78"/>
      <w:bookmarkEnd w:id="79"/>
    </w:p>
    <w:p w:rsidR="001548F9" w:rsidRPr="009C503F" w:rsidRDefault="001548F9" w:rsidP="00571B8A">
      <w:pPr>
        <w:pStyle w:val="20"/>
        <w:spacing w:before="29" w:after="0" w:line="288" w:lineRule="auto"/>
        <w:rPr>
          <w:rFonts w:ascii="Times New Roman" w:hAnsi="Times New Roman"/>
          <w:kern w:val="0"/>
          <w:szCs w:val="24"/>
        </w:rPr>
      </w:pPr>
      <w:bookmarkStart w:id="80" w:name="_Toc225500051"/>
      <w:bookmarkStart w:id="81" w:name="_Toc459734266"/>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80"/>
      <w:bookmarkEnd w:id="81"/>
    </w:p>
    <w:p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持有人结构</w:t>
            </w:r>
          </w:p>
        </w:tc>
      </w:tr>
      <w:tr w:rsidR="003F778C" w:rsidRPr="00FA19BB" w:rsidTr="008C0040">
        <w:trPr>
          <w:jc w:val="center"/>
        </w:trPr>
        <w:tc>
          <w:tcPr>
            <w:tcW w:w="669" w:type="pct"/>
            <w:vMerge/>
            <w:tcBorders>
              <w:left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个人投资者</w:t>
            </w:r>
          </w:p>
        </w:tc>
      </w:tr>
      <w:tr w:rsidR="003F778C" w:rsidRPr="00FA19BB" w:rsidTr="008C0040">
        <w:trPr>
          <w:jc w:val="center"/>
        </w:trPr>
        <w:tc>
          <w:tcPr>
            <w:tcW w:w="669" w:type="pct"/>
            <w:vMerge/>
            <w:tcBorders>
              <w:left w:val="single" w:sz="8" w:space="0" w:color="000000"/>
              <w:bottom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占总份额比例</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交银优择回报灵活配置混合</w:t>
            </w:r>
            <w:r w:rsidRPr="00F7407C">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205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2,439,414.45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500,044,000.00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35,963.23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0.01%</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交银优择回报灵活配置混合</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53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102.84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5,450.59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100.00%</w:t>
            </w:r>
          </w:p>
        </w:tc>
      </w:tr>
      <w:tr w:rsidR="003F778C" w:rsidRPr="00FA19BB"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258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1,938,315.56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500,044,000.00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41,413.82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right"/>
              <w:rPr>
                <w:bCs/>
                <w:sz w:val="24"/>
              </w:rPr>
            </w:pPr>
            <w:r w:rsidRPr="00F7407C">
              <w:rPr>
                <w:bCs/>
                <w:sz w:val="24"/>
              </w:rPr>
              <w:t>0.01%</w:t>
            </w:r>
          </w:p>
        </w:tc>
      </w:tr>
    </w:tbl>
    <w:p w:rsidR="003F778C" w:rsidRPr="009C503F" w:rsidRDefault="003F778C"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82" w:name="_Toc459734267"/>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rsidTr="009107AE">
        <w:tc>
          <w:tcPr>
            <w:tcW w:w="2321" w:type="dxa"/>
            <w:vAlign w:val="center"/>
          </w:tcPr>
          <w:p w:rsidR="00C156E5" w:rsidRDefault="00B621D7" w:rsidP="00571B8A">
            <w:pPr>
              <w:pStyle w:val="a0"/>
              <w:spacing w:before="29" w:line="288" w:lineRule="auto"/>
              <w:ind w:firstLineChars="0" w:firstLine="0"/>
              <w:jc w:val="center"/>
              <w:rPr>
                <w:sz w:val="24"/>
              </w:rPr>
            </w:pPr>
            <w:r w:rsidRPr="009C503F">
              <w:rPr>
                <w:sz w:val="24"/>
              </w:rPr>
              <w:t>项目</w:t>
            </w:r>
          </w:p>
          <w:p w:rsidR="00B621D7" w:rsidRPr="009C503F" w:rsidRDefault="00B621D7" w:rsidP="00571B8A">
            <w:pPr>
              <w:pStyle w:val="a0"/>
              <w:spacing w:before="29" w:line="288" w:lineRule="auto"/>
              <w:ind w:firstLineChars="0" w:firstLine="0"/>
              <w:jc w:val="center"/>
              <w:rPr>
                <w:sz w:val="24"/>
              </w:rPr>
            </w:pPr>
          </w:p>
        </w:tc>
        <w:tc>
          <w:tcPr>
            <w:tcW w:w="2321"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rsidTr="009107AE">
        <w:tc>
          <w:tcPr>
            <w:tcW w:w="2321" w:type="dxa"/>
            <w:vMerge w:val="restart"/>
            <w:vAlign w:val="center"/>
          </w:tcPr>
          <w:p w:rsidR="00B621D7" w:rsidRPr="009C503F" w:rsidRDefault="007C0872" w:rsidP="00571B8A">
            <w:pPr>
              <w:pStyle w:val="a0"/>
              <w:spacing w:before="29" w:line="288" w:lineRule="auto"/>
              <w:ind w:firstLineChars="0" w:firstLine="0"/>
              <w:jc w:val="center"/>
              <w:rPr>
                <w:sz w:val="24"/>
              </w:rPr>
            </w:pPr>
            <w:r w:rsidRPr="009C503F">
              <w:rPr>
                <w:color w:val="000000"/>
                <w:sz w:val="24"/>
              </w:rPr>
              <w:lastRenderedPageBreak/>
              <w:t>基金管理人</w:t>
            </w:r>
            <w:r w:rsidR="00B621D7" w:rsidRPr="009C503F">
              <w:rPr>
                <w:color w:val="000000"/>
                <w:sz w:val="24"/>
              </w:rPr>
              <w:t>所有从业人员持有本基金</w:t>
            </w: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交银优择回报灵活配置混合</w:t>
            </w:r>
            <w:r w:rsidRPr="009C503F">
              <w:rPr>
                <w:sz w:val="24"/>
              </w:rPr>
              <w:t>A</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19.88</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交银优择回报灵活配置混合</w:t>
            </w:r>
            <w:r w:rsidRPr="009C503F">
              <w:rPr>
                <w:sz w:val="24"/>
              </w:rPr>
              <w:t>C</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200.01</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3.67%</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219.89</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bl>
    <w:p w:rsidR="00D87B6B" w:rsidRDefault="00D87B6B" w:rsidP="00D87B6B">
      <w:pPr>
        <w:spacing w:line="360" w:lineRule="auto"/>
        <w:jc w:val="left"/>
        <w:rPr>
          <w:kern w:val="0"/>
          <w:szCs w:val="21"/>
        </w:rPr>
      </w:pPr>
    </w:p>
    <w:p w:rsidR="00D87B6B" w:rsidRPr="00D613AA" w:rsidRDefault="00D87B6B" w:rsidP="00D613AA">
      <w:pPr>
        <w:pStyle w:val="20"/>
        <w:spacing w:before="29" w:after="0" w:line="288" w:lineRule="auto"/>
        <w:rPr>
          <w:rFonts w:ascii="Times New Roman" w:hAnsi="Times New Roman"/>
          <w:kern w:val="0"/>
          <w:szCs w:val="24"/>
        </w:rPr>
      </w:pPr>
      <w:bookmarkStart w:id="83" w:name="_Toc459734268"/>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rsidTr="00567079">
        <w:trPr>
          <w:trHeight w:val="285"/>
        </w:trPr>
        <w:tc>
          <w:tcPr>
            <w:tcW w:w="2548"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交银优择回报灵活配置混合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交银优择回报灵活配置混合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交银优择回报灵活配置混合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52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交银优择回报灵活配置混合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653"/>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rsidR="002A5BA3" w:rsidRPr="002A5BA3" w:rsidRDefault="002A5BA3" w:rsidP="002A5BA3">
      <w:pPr>
        <w:spacing w:before="29" w:line="288" w:lineRule="auto"/>
        <w:jc w:val="left"/>
        <w:rPr>
          <w:kern w:val="0"/>
          <w:sz w:val="24"/>
        </w:rPr>
      </w:pPr>
    </w:p>
    <w:p w:rsidR="0015118B" w:rsidRPr="005327D3" w:rsidRDefault="001548F9" w:rsidP="00A36697">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59734269"/>
      <w:r w:rsidRPr="009C503F">
        <w:rPr>
          <w:b/>
          <w:bCs/>
          <w:szCs w:val="24"/>
          <w:lang w:val="en-US"/>
        </w:rPr>
        <w:t>§9</w:t>
      </w:r>
      <w:r w:rsidRPr="009C503F">
        <w:rPr>
          <w:b/>
          <w:bCs/>
          <w:szCs w:val="24"/>
          <w:lang w:val="en-US"/>
        </w:rPr>
        <w:t>开放式基金份额变动</w:t>
      </w:r>
      <w:bookmarkEnd w:id="84"/>
      <w:bookmarkEnd w:id="85"/>
    </w:p>
    <w:p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rsidTr="0030361A">
        <w:tc>
          <w:tcPr>
            <w:tcW w:w="1812" w:type="pct"/>
            <w:vAlign w:val="center"/>
          </w:tcPr>
          <w:p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rsidR="00343AD4" w:rsidRPr="009C503F" w:rsidRDefault="00343AD4" w:rsidP="00571B8A">
            <w:pPr>
              <w:spacing w:before="29" w:line="288" w:lineRule="auto"/>
              <w:jc w:val="center"/>
              <w:rPr>
                <w:sz w:val="24"/>
              </w:rPr>
            </w:pPr>
            <w:r w:rsidRPr="009C503F">
              <w:rPr>
                <w:sz w:val="24"/>
              </w:rPr>
              <w:t>交银优择回报灵活配置混合</w:t>
            </w:r>
            <w:r w:rsidRPr="009C503F">
              <w:rPr>
                <w:sz w:val="24"/>
              </w:rPr>
              <w:t>A</w:t>
            </w:r>
          </w:p>
        </w:tc>
        <w:tc>
          <w:tcPr>
            <w:tcW w:w="1615" w:type="pct"/>
            <w:vAlign w:val="center"/>
          </w:tcPr>
          <w:p w:rsidR="00343AD4" w:rsidRPr="009C503F" w:rsidRDefault="00343AD4" w:rsidP="00571B8A">
            <w:pPr>
              <w:spacing w:before="29" w:line="288" w:lineRule="auto"/>
              <w:jc w:val="center"/>
              <w:rPr>
                <w:sz w:val="24"/>
              </w:rPr>
            </w:pPr>
            <w:r w:rsidRPr="009C503F">
              <w:rPr>
                <w:sz w:val="24"/>
              </w:rPr>
              <w:t>交银优择回报灵活配置混合</w:t>
            </w:r>
            <w:r w:rsidRPr="009C503F">
              <w:rPr>
                <w:sz w:val="24"/>
              </w:rPr>
              <w:t>C</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基金合同生效日（</w:t>
            </w: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500,079,963.23</w:t>
            </w:r>
          </w:p>
        </w:tc>
        <w:tc>
          <w:tcPr>
            <w:tcW w:w="1615" w:type="pct"/>
            <w:vAlign w:val="center"/>
          </w:tcPr>
          <w:p w:rsidR="001548F9" w:rsidRPr="009C503F" w:rsidRDefault="001548F9" w:rsidP="00571B8A">
            <w:pPr>
              <w:spacing w:before="29" w:line="288" w:lineRule="auto"/>
              <w:jc w:val="right"/>
              <w:rPr>
                <w:sz w:val="24"/>
              </w:rPr>
            </w:pPr>
            <w:r w:rsidRPr="009C503F">
              <w:rPr>
                <w:sz w:val="24"/>
              </w:rPr>
              <w:t>5,450.59</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基金合同生效日起至报告期期末</w:t>
            </w:r>
            <w:r w:rsidR="001548F9" w:rsidRPr="009C503F">
              <w:rPr>
                <w:sz w:val="24"/>
              </w:rPr>
              <w:t>基金总申购份额</w:t>
            </w:r>
          </w:p>
        </w:tc>
        <w:tc>
          <w:tcPr>
            <w:tcW w:w="1573" w:type="pct"/>
            <w:vAlign w:val="center"/>
          </w:tcPr>
          <w:p w:rsidR="001548F9" w:rsidRPr="009C503F" w:rsidRDefault="001548F9" w:rsidP="00571B8A">
            <w:pPr>
              <w:spacing w:before="29" w:line="288" w:lineRule="auto"/>
              <w:jc w:val="right"/>
              <w:rPr>
                <w:sz w:val="24"/>
              </w:rPr>
            </w:pPr>
            <w:r w:rsidRPr="009C503F">
              <w:rPr>
                <w:sz w:val="24"/>
              </w:rPr>
              <w:t>-</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减：</w:t>
            </w:r>
            <w:r w:rsidR="005151E7" w:rsidRPr="009C503F">
              <w:rPr>
                <w:sz w:val="24"/>
              </w:rPr>
              <w:t>基金合同生效日起至报告期期末</w:t>
            </w:r>
            <w:r w:rsidRPr="009C503F">
              <w:rPr>
                <w:sz w:val="24"/>
              </w:rPr>
              <w:t>基金总赎回份额</w:t>
            </w:r>
          </w:p>
        </w:tc>
        <w:tc>
          <w:tcPr>
            <w:tcW w:w="1573" w:type="pct"/>
            <w:vAlign w:val="center"/>
          </w:tcPr>
          <w:p w:rsidR="001548F9" w:rsidRPr="009C503F" w:rsidRDefault="001548F9" w:rsidP="00571B8A">
            <w:pPr>
              <w:spacing w:before="29" w:line="288" w:lineRule="auto"/>
              <w:jc w:val="right"/>
              <w:rPr>
                <w:sz w:val="24"/>
              </w:rPr>
            </w:pPr>
            <w:r w:rsidRPr="009C503F">
              <w:rPr>
                <w:sz w:val="24"/>
              </w:rPr>
              <w:t>-</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基金合同生效日起至报告期期末</w:t>
            </w:r>
            <w:r w:rsidR="001548F9" w:rsidRPr="009C503F">
              <w:rPr>
                <w:sz w:val="24"/>
              </w:rPr>
              <w:t>基金拆分变动份额</w:t>
            </w:r>
          </w:p>
        </w:tc>
        <w:tc>
          <w:tcPr>
            <w:tcW w:w="1573" w:type="pct"/>
            <w:vAlign w:val="center"/>
          </w:tcPr>
          <w:p w:rsidR="001548F9" w:rsidRPr="009C503F" w:rsidRDefault="001548F9" w:rsidP="00571B8A">
            <w:pPr>
              <w:spacing w:before="29" w:line="288" w:lineRule="auto"/>
              <w:jc w:val="right"/>
              <w:rPr>
                <w:sz w:val="24"/>
              </w:rPr>
            </w:pPr>
            <w:r w:rsidRPr="009C503F">
              <w:rPr>
                <w:sz w:val="24"/>
              </w:rPr>
              <w:t>-</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500,079,963.23</w:t>
            </w:r>
          </w:p>
        </w:tc>
        <w:tc>
          <w:tcPr>
            <w:tcW w:w="1615" w:type="pct"/>
            <w:vAlign w:val="center"/>
          </w:tcPr>
          <w:p w:rsidR="001548F9" w:rsidRPr="009C503F" w:rsidRDefault="001548F9" w:rsidP="00571B8A">
            <w:pPr>
              <w:spacing w:before="29" w:line="288" w:lineRule="auto"/>
              <w:jc w:val="right"/>
              <w:rPr>
                <w:sz w:val="24"/>
              </w:rPr>
            </w:pPr>
            <w:r w:rsidRPr="009C503F">
              <w:rPr>
                <w:sz w:val="24"/>
              </w:rPr>
              <w:t>5,450.59</w:t>
            </w:r>
          </w:p>
        </w:tc>
      </w:tr>
    </w:tbl>
    <w:p w:rsidR="0028246F" w:rsidRDefault="000C152D">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28246F" w:rsidRDefault="000C152D">
      <w:pPr>
        <w:spacing w:before="29" w:line="288" w:lineRule="auto"/>
        <w:jc w:val="left"/>
        <w:rPr>
          <w:kern w:val="0"/>
          <w:sz w:val="24"/>
        </w:rPr>
      </w:pPr>
      <w:r>
        <w:rPr>
          <w:kern w:val="0"/>
          <w:sz w:val="24"/>
        </w:rPr>
        <w:lastRenderedPageBreak/>
        <w:t xml:space="preserve">　　</w:t>
      </w:r>
      <w:r>
        <w:rPr>
          <w:kern w:val="0"/>
          <w:sz w:val="24"/>
        </w:rPr>
        <w:t>2</w:t>
      </w:r>
      <w:r>
        <w:rPr>
          <w:kern w:val="0"/>
          <w:sz w:val="24"/>
        </w:rPr>
        <w:t>、如果本报告期间发生转换出业务，则总赎回份额中包含该业务。</w:t>
      </w:r>
    </w:p>
    <w:p w:rsidR="001548F9" w:rsidRPr="009C503F" w:rsidRDefault="001548F9" w:rsidP="00571B8A">
      <w:pPr>
        <w:spacing w:before="29" w:line="288" w:lineRule="auto"/>
        <w:jc w:val="left"/>
        <w:rPr>
          <w:kern w:val="0"/>
          <w:sz w:val="24"/>
        </w:rPr>
      </w:pPr>
    </w:p>
    <w:p w:rsidR="00BF5CC0" w:rsidRPr="009C503F" w:rsidRDefault="00BF5CC0" w:rsidP="00571B8A">
      <w:pPr>
        <w:spacing w:before="29" w:line="288" w:lineRule="auto"/>
        <w:jc w:val="left"/>
        <w:rPr>
          <w:kern w:val="0"/>
          <w:sz w:val="24"/>
        </w:rPr>
      </w:pPr>
    </w:p>
    <w:p w:rsidR="008E4715" w:rsidRPr="005327D3" w:rsidRDefault="001548F9" w:rsidP="00A36697">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59734270"/>
      <w:r w:rsidRPr="009C503F">
        <w:rPr>
          <w:b/>
          <w:bCs/>
          <w:szCs w:val="24"/>
          <w:lang w:val="en-US"/>
        </w:rPr>
        <w:t xml:space="preserve">§10  </w:t>
      </w:r>
      <w:r w:rsidRPr="009C503F">
        <w:rPr>
          <w:b/>
          <w:bCs/>
          <w:szCs w:val="24"/>
          <w:lang w:val="en-US"/>
        </w:rPr>
        <w:t>重大事件揭示</w:t>
      </w:r>
      <w:bookmarkEnd w:id="86"/>
      <w:bookmarkEnd w:id="87"/>
    </w:p>
    <w:p w:rsidR="001548F9" w:rsidRPr="009C503F" w:rsidRDefault="001548F9" w:rsidP="00571B8A">
      <w:pPr>
        <w:pStyle w:val="20"/>
        <w:spacing w:before="29" w:after="0" w:line="288" w:lineRule="auto"/>
        <w:rPr>
          <w:rFonts w:ascii="Times New Roman" w:hAnsi="Times New Roman"/>
          <w:kern w:val="0"/>
          <w:szCs w:val="24"/>
        </w:rPr>
      </w:pPr>
      <w:bookmarkStart w:id="88" w:name="_Toc459734271"/>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8"/>
    </w:p>
    <w:p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89" w:name="_Toc459734272"/>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9"/>
    </w:p>
    <w:p w:rsidR="0028246F" w:rsidRDefault="000C152D">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0" w:name="_Toc459734273"/>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90"/>
    </w:p>
    <w:p w:rsidR="0028246F" w:rsidRDefault="000C152D">
      <w:pPr>
        <w:spacing w:before="29" w:line="288" w:lineRule="auto"/>
        <w:ind w:firstLineChars="200" w:firstLine="480"/>
        <w:rPr>
          <w:kern w:val="0"/>
          <w:sz w:val="24"/>
        </w:rPr>
      </w:pPr>
      <w:r>
        <w:rPr>
          <w:kern w:val="0"/>
          <w:sz w:val="24"/>
        </w:rPr>
        <w:t>本报告期内未发生涉及本基金管理人、基金财产、基金托管业务的诉讼事项。</w:t>
      </w:r>
    </w:p>
    <w:p w:rsidR="001E6184" w:rsidRPr="009C503F" w:rsidRDefault="001E6184" w:rsidP="00D719C7">
      <w:pPr>
        <w:spacing w:before="29" w:line="288" w:lineRule="auto"/>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1" w:name="_Toc459734274"/>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1"/>
    </w:p>
    <w:p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2" w:name="_Toc459734275"/>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2"/>
    </w:p>
    <w:p w:rsidR="001548F9" w:rsidRPr="009C503F" w:rsidRDefault="001548F9" w:rsidP="00571B8A">
      <w:pPr>
        <w:spacing w:before="29" w:line="288" w:lineRule="auto"/>
        <w:ind w:firstLineChars="200" w:firstLine="480"/>
        <w:rPr>
          <w:kern w:val="0"/>
          <w:sz w:val="24"/>
        </w:rPr>
      </w:pPr>
      <w:bookmarkStart w:id="93" w:name="OLE_LINK3"/>
      <w:r w:rsidRPr="009C503F">
        <w:rPr>
          <w:kern w:val="0"/>
          <w:sz w:val="24"/>
        </w:rPr>
        <w:t>本基金自基金合同生效日起聘请普华永道中天会计师事务所</w:t>
      </w:r>
      <w:r w:rsidRPr="009C503F">
        <w:rPr>
          <w:kern w:val="0"/>
          <w:sz w:val="24"/>
        </w:rPr>
        <w:t xml:space="preserve"> (</w:t>
      </w:r>
      <w:r w:rsidRPr="009C503F">
        <w:rPr>
          <w:kern w:val="0"/>
          <w:sz w:val="24"/>
        </w:rPr>
        <w:t>特殊普通合伙</w:t>
      </w:r>
      <w:r w:rsidRPr="009C503F">
        <w:rPr>
          <w:kern w:val="0"/>
          <w:sz w:val="24"/>
        </w:rPr>
        <w:t>)</w:t>
      </w:r>
      <w:r w:rsidRPr="009C503F">
        <w:rPr>
          <w:kern w:val="0"/>
          <w:sz w:val="24"/>
        </w:rPr>
        <w:t>为本基金提供审计服务。</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4" w:name="_Toc459734276"/>
      <w:bookmarkEnd w:id="93"/>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4"/>
    </w:p>
    <w:p w:rsidR="0028246F" w:rsidRDefault="000C152D">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28246F" w:rsidRDefault="000C152D">
      <w:pPr>
        <w:spacing w:before="29" w:line="288" w:lineRule="auto"/>
        <w:ind w:firstLineChars="200" w:firstLine="480"/>
        <w:rPr>
          <w:kern w:val="0"/>
          <w:sz w:val="24"/>
        </w:rPr>
      </w:pPr>
      <w:r>
        <w:rPr>
          <w:kern w:val="0"/>
          <w:sz w:val="24"/>
        </w:rPr>
        <w:t>针对中国证监会在</w:t>
      </w:r>
      <w:r>
        <w:rPr>
          <w:kern w:val="0"/>
          <w:sz w:val="24"/>
        </w:rPr>
        <w:t>2015</w:t>
      </w:r>
      <w:r>
        <w:rPr>
          <w:kern w:val="0"/>
          <w:sz w:val="24"/>
        </w:rPr>
        <w:t>年</w:t>
      </w:r>
      <w:r>
        <w:rPr>
          <w:kern w:val="0"/>
          <w:sz w:val="24"/>
        </w:rPr>
        <w:t>“</w:t>
      </w:r>
      <w:r>
        <w:rPr>
          <w:kern w:val="0"/>
          <w:sz w:val="24"/>
        </w:rPr>
        <w:t>两加强两遏制</w:t>
      </w:r>
      <w:r>
        <w:rPr>
          <w:kern w:val="0"/>
          <w:sz w:val="24"/>
        </w:rPr>
        <w:t>”</w:t>
      </w:r>
      <w:r>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kern w:val="0"/>
          <w:sz w:val="24"/>
        </w:rPr>
        <w:t>,</w:t>
      </w:r>
      <w:r>
        <w:rPr>
          <w:kern w:val="0"/>
          <w:sz w:val="24"/>
        </w:rPr>
        <w:t>报告期内管理人及其高级管理人员无受稽查或处罚等情况。</w:t>
      </w:r>
    </w:p>
    <w:p w:rsidR="0028246F" w:rsidRDefault="000C152D">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28246F" w:rsidRDefault="000C152D">
      <w:pPr>
        <w:spacing w:before="29" w:line="288" w:lineRule="auto"/>
        <w:ind w:firstLineChars="200" w:firstLine="480"/>
        <w:rPr>
          <w:kern w:val="0"/>
          <w:sz w:val="24"/>
        </w:rPr>
      </w:pPr>
      <w:r>
        <w:rPr>
          <w:kern w:val="0"/>
          <w:sz w:val="24"/>
        </w:rPr>
        <w:t>基金托管人及其高级管理人员本报告期内未受监管部门稽查或处罚。</w:t>
      </w:r>
    </w:p>
    <w:p w:rsidR="001548F9" w:rsidRPr="009C503F" w:rsidRDefault="001548F9" w:rsidP="00571B8A">
      <w:pPr>
        <w:spacing w:before="29" w:line="288" w:lineRule="auto"/>
        <w:ind w:firstLineChars="200" w:firstLine="480"/>
        <w:rPr>
          <w:kern w:val="0"/>
          <w:sz w:val="24"/>
        </w:rPr>
      </w:pP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5" w:name="_Toc459734277"/>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5"/>
    </w:p>
    <w:p w:rsidR="001548F9" w:rsidRPr="009C503F" w:rsidRDefault="001548F9" w:rsidP="00571B8A">
      <w:pPr>
        <w:spacing w:before="29" w:line="288" w:lineRule="auto"/>
        <w:rPr>
          <w:b/>
          <w:sz w:val="24"/>
        </w:rPr>
      </w:pPr>
      <w:bookmarkStart w:id="96" w:name="_Toc249760070"/>
      <w:r w:rsidRPr="009C503F">
        <w:rPr>
          <w:b/>
          <w:sz w:val="24"/>
        </w:rPr>
        <w:t xml:space="preserve">10.7.1 </w:t>
      </w:r>
      <w:r w:rsidRPr="009C503F">
        <w:rPr>
          <w:b/>
          <w:sz w:val="24"/>
        </w:rPr>
        <w:t>基金租用证券公司交易单元进行股票投资及佣金支付情况</w:t>
      </w:r>
      <w:bookmarkEnd w:id="96"/>
    </w:p>
    <w:p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rsidTr="007D0C7F">
        <w:tc>
          <w:tcPr>
            <w:tcW w:w="1560" w:type="dxa"/>
            <w:vMerge w:val="restart"/>
            <w:vAlign w:val="center"/>
          </w:tcPr>
          <w:p w:rsidR="001548F9" w:rsidRPr="009C503F" w:rsidRDefault="001548F9" w:rsidP="00571B8A">
            <w:pPr>
              <w:spacing w:before="29" w:line="288" w:lineRule="auto"/>
              <w:jc w:val="center"/>
              <w:rPr>
                <w:color w:val="000000"/>
                <w:sz w:val="24"/>
              </w:rPr>
            </w:pPr>
            <w:bookmarkStart w:id="97" w:name="_Toc249760071"/>
            <w:r w:rsidRPr="009C503F">
              <w:rPr>
                <w:color w:val="000000"/>
                <w:sz w:val="24"/>
              </w:rPr>
              <w:t>券商名称</w:t>
            </w:r>
          </w:p>
        </w:tc>
        <w:tc>
          <w:tcPr>
            <w:tcW w:w="780"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rsidTr="007D0C7F">
        <w:tc>
          <w:tcPr>
            <w:tcW w:w="9000" w:type="dxa"/>
            <w:vMerge/>
            <w:vAlign w:val="center"/>
          </w:tcPr>
          <w:p w:rsidR="001548F9" w:rsidRPr="009C503F" w:rsidRDefault="001548F9" w:rsidP="00571B8A">
            <w:pPr>
              <w:widowControl/>
              <w:spacing w:before="29" w:line="288" w:lineRule="auto"/>
              <w:jc w:val="left"/>
              <w:rPr>
                <w:color w:val="000000"/>
                <w:sz w:val="24"/>
              </w:rPr>
            </w:pPr>
          </w:p>
        </w:tc>
        <w:tc>
          <w:tcPr>
            <w:tcW w:w="780" w:type="dxa"/>
            <w:vMerge/>
            <w:vAlign w:val="center"/>
          </w:tcPr>
          <w:p w:rsidR="001548F9" w:rsidRPr="009C503F" w:rsidRDefault="001548F9" w:rsidP="00571B8A">
            <w:pPr>
              <w:widowControl/>
              <w:spacing w:before="29" w:line="288" w:lineRule="auto"/>
              <w:jc w:val="left"/>
              <w:rPr>
                <w:color w:val="000000"/>
                <w:sz w:val="24"/>
              </w:rPr>
            </w:pPr>
          </w:p>
        </w:tc>
        <w:tc>
          <w:tcPr>
            <w:tcW w:w="1800" w:type="dxa"/>
            <w:vAlign w:val="center"/>
          </w:tcPr>
          <w:p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rsidR="001548F9" w:rsidRPr="009C503F" w:rsidRDefault="001548F9" w:rsidP="00571B8A">
            <w:pPr>
              <w:widowControl/>
              <w:spacing w:before="29" w:line="288" w:lineRule="auto"/>
              <w:jc w:val="left"/>
              <w:rPr>
                <w:color w:val="000000"/>
                <w:kern w:val="0"/>
                <w:sz w:val="24"/>
              </w:rPr>
            </w:pPr>
          </w:p>
        </w:tc>
      </w:tr>
      <w:tr w:rsidR="0028246F">
        <w:tc>
          <w:tcPr>
            <w:tcW w:w="1559" w:type="dxa"/>
            <w:vAlign w:val="center"/>
          </w:tcPr>
          <w:p w:rsidR="0028246F" w:rsidRDefault="000C152D">
            <w:pPr>
              <w:jc w:val="center"/>
            </w:pPr>
            <w:r>
              <w:rPr>
                <w:color w:val="000000"/>
                <w:sz w:val="24"/>
              </w:rPr>
              <w:t>安信证券股份有限公司</w:t>
            </w:r>
          </w:p>
        </w:tc>
        <w:tc>
          <w:tcPr>
            <w:tcW w:w="779" w:type="dxa"/>
            <w:vAlign w:val="center"/>
          </w:tcPr>
          <w:p w:rsidR="0028246F" w:rsidRDefault="000C152D">
            <w:pPr>
              <w:jc w:val="center"/>
            </w:pPr>
            <w:r>
              <w:rPr>
                <w:color w:val="000000"/>
                <w:sz w:val="24"/>
              </w:rPr>
              <w:t>2</w:t>
            </w:r>
          </w:p>
        </w:tc>
        <w:tc>
          <w:tcPr>
            <w:tcW w:w="1800" w:type="dxa"/>
            <w:vAlign w:val="center"/>
          </w:tcPr>
          <w:p w:rsidR="0028246F" w:rsidRDefault="000C152D">
            <w:pPr>
              <w:jc w:val="right"/>
            </w:pPr>
            <w:r>
              <w:rPr>
                <w:color w:val="000000"/>
                <w:sz w:val="24"/>
              </w:rPr>
              <w:t>44,655,989.21</w:t>
            </w:r>
          </w:p>
        </w:tc>
        <w:tc>
          <w:tcPr>
            <w:tcW w:w="1080" w:type="dxa"/>
            <w:vAlign w:val="center"/>
          </w:tcPr>
          <w:p w:rsidR="0028246F" w:rsidRDefault="000C152D">
            <w:pPr>
              <w:jc w:val="right"/>
            </w:pPr>
            <w:r>
              <w:rPr>
                <w:color w:val="000000"/>
                <w:sz w:val="24"/>
              </w:rPr>
              <w:t>100.00%</w:t>
            </w:r>
          </w:p>
        </w:tc>
        <w:tc>
          <w:tcPr>
            <w:tcW w:w="1620" w:type="dxa"/>
            <w:vAlign w:val="center"/>
          </w:tcPr>
          <w:p w:rsidR="0028246F" w:rsidRDefault="000C152D">
            <w:pPr>
              <w:jc w:val="right"/>
            </w:pPr>
            <w:r>
              <w:rPr>
                <w:color w:val="000000"/>
                <w:sz w:val="24"/>
              </w:rPr>
              <w:t>41,587.93</w:t>
            </w:r>
          </w:p>
        </w:tc>
        <w:tc>
          <w:tcPr>
            <w:tcW w:w="1080" w:type="dxa"/>
            <w:vAlign w:val="center"/>
          </w:tcPr>
          <w:p w:rsidR="0028246F" w:rsidRDefault="000C152D">
            <w:pPr>
              <w:jc w:val="right"/>
            </w:pPr>
            <w:r>
              <w:rPr>
                <w:color w:val="000000"/>
                <w:sz w:val="24"/>
              </w:rPr>
              <w:t>100.00%</w:t>
            </w:r>
          </w:p>
        </w:tc>
        <w:tc>
          <w:tcPr>
            <w:tcW w:w="1080" w:type="dxa"/>
            <w:vAlign w:val="center"/>
          </w:tcPr>
          <w:p w:rsidR="0028246F" w:rsidRDefault="000C152D">
            <w:pPr>
              <w:jc w:val="left"/>
            </w:pPr>
            <w:r>
              <w:rPr>
                <w:color w:val="000000"/>
                <w:sz w:val="24"/>
              </w:rPr>
              <w:t>-</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7"/>
    </w:p>
    <w:p w:rsidR="001548F9" w:rsidRPr="009C503F" w:rsidRDefault="001548F9" w:rsidP="00571B8A">
      <w:pPr>
        <w:spacing w:before="29" w:line="288" w:lineRule="auto"/>
        <w:ind w:firstLine="420"/>
        <w:jc w:val="right"/>
        <w:rPr>
          <w:color w:val="000000"/>
          <w:sz w:val="24"/>
        </w:rPr>
      </w:pPr>
      <w:bookmarkStart w:id="98"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rsidTr="00D75047">
        <w:tc>
          <w:tcPr>
            <w:tcW w:w="709" w:type="dxa"/>
            <w:vMerge w:val="restart"/>
            <w:vAlign w:val="center"/>
          </w:tcPr>
          <w:p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rsidTr="00D75047">
        <w:tc>
          <w:tcPr>
            <w:tcW w:w="709" w:type="dxa"/>
            <w:vMerge/>
            <w:vAlign w:val="center"/>
          </w:tcPr>
          <w:p w:rsidR="00253206" w:rsidRPr="009C503F" w:rsidRDefault="00253206" w:rsidP="00571B8A">
            <w:pPr>
              <w:widowControl/>
              <w:spacing w:before="29" w:line="288" w:lineRule="auto"/>
              <w:jc w:val="left"/>
              <w:rPr>
                <w:color w:val="000000"/>
                <w:kern w:val="0"/>
                <w:sz w:val="24"/>
              </w:rPr>
            </w:pPr>
          </w:p>
        </w:tc>
        <w:tc>
          <w:tcPr>
            <w:tcW w:w="1843"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28246F">
        <w:tc>
          <w:tcPr>
            <w:tcW w:w="709" w:type="dxa"/>
            <w:vAlign w:val="center"/>
          </w:tcPr>
          <w:p w:rsidR="0028246F" w:rsidRDefault="000C152D">
            <w:pPr>
              <w:jc w:val="left"/>
            </w:pPr>
            <w:r>
              <w:rPr>
                <w:color w:val="000000"/>
                <w:sz w:val="24"/>
              </w:rPr>
              <w:t>安信证券股份有限公司</w:t>
            </w:r>
          </w:p>
        </w:tc>
        <w:tc>
          <w:tcPr>
            <w:tcW w:w="1843" w:type="dxa"/>
            <w:vAlign w:val="center"/>
          </w:tcPr>
          <w:p w:rsidR="0028246F" w:rsidRDefault="000C152D">
            <w:pPr>
              <w:jc w:val="right"/>
            </w:pPr>
            <w:r>
              <w:rPr>
                <w:color w:val="000000"/>
                <w:sz w:val="24"/>
              </w:rPr>
              <w:t>25,878,935.80</w:t>
            </w:r>
          </w:p>
        </w:tc>
        <w:tc>
          <w:tcPr>
            <w:tcW w:w="1276" w:type="dxa"/>
            <w:vAlign w:val="center"/>
          </w:tcPr>
          <w:p w:rsidR="0028246F" w:rsidRDefault="000C152D">
            <w:pPr>
              <w:jc w:val="right"/>
            </w:pPr>
            <w:r>
              <w:rPr>
                <w:color w:val="000000"/>
                <w:sz w:val="24"/>
              </w:rPr>
              <w:t>100.00%</w:t>
            </w:r>
          </w:p>
        </w:tc>
        <w:tc>
          <w:tcPr>
            <w:tcW w:w="1842" w:type="dxa"/>
            <w:vAlign w:val="center"/>
          </w:tcPr>
          <w:p w:rsidR="0028246F" w:rsidRDefault="000C152D">
            <w:pPr>
              <w:jc w:val="right"/>
            </w:pPr>
            <w:r>
              <w:rPr>
                <w:color w:val="000000"/>
                <w:sz w:val="24"/>
              </w:rPr>
              <w:t>941,500,000.00</w:t>
            </w:r>
          </w:p>
        </w:tc>
        <w:tc>
          <w:tcPr>
            <w:tcW w:w="993" w:type="dxa"/>
            <w:vAlign w:val="center"/>
          </w:tcPr>
          <w:p w:rsidR="0028246F" w:rsidRDefault="000C152D">
            <w:pPr>
              <w:jc w:val="right"/>
            </w:pPr>
            <w:r>
              <w:rPr>
                <w:color w:val="000000"/>
                <w:sz w:val="24"/>
              </w:rPr>
              <w:t>100.00%</w:t>
            </w:r>
          </w:p>
        </w:tc>
        <w:tc>
          <w:tcPr>
            <w:tcW w:w="1417" w:type="dxa"/>
            <w:vAlign w:val="center"/>
          </w:tcPr>
          <w:p w:rsidR="0028246F" w:rsidRDefault="000C152D">
            <w:pPr>
              <w:jc w:val="right"/>
            </w:pPr>
            <w:r>
              <w:rPr>
                <w:color w:val="000000"/>
                <w:sz w:val="24"/>
              </w:rPr>
              <w:t>-</w:t>
            </w:r>
          </w:p>
        </w:tc>
        <w:tc>
          <w:tcPr>
            <w:tcW w:w="918" w:type="dxa"/>
            <w:vAlign w:val="center"/>
          </w:tcPr>
          <w:p w:rsidR="0028246F" w:rsidRDefault="000C152D">
            <w:pPr>
              <w:jc w:val="right"/>
            </w:pPr>
            <w:r>
              <w:rPr>
                <w:color w:val="000000"/>
                <w:sz w:val="24"/>
              </w:rPr>
              <w:t>-</w:t>
            </w:r>
          </w:p>
        </w:tc>
      </w:tr>
    </w:tbl>
    <w:p w:rsidR="0028246F" w:rsidRDefault="000C152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、报告期内，本基金所有交易单元均为新增交易单元；</w:t>
      </w:r>
    </w:p>
    <w:p w:rsidR="0028246F" w:rsidRDefault="000C152D">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8246F" w:rsidRDefault="000C152D">
      <w:pPr>
        <w:autoSpaceDE w:val="0"/>
        <w:autoSpaceDN w:val="0"/>
        <w:adjustRightInd w:val="0"/>
        <w:spacing w:before="29" w:line="288" w:lineRule="auto"/>
        <w:jc w:val="left"/>
        <w:rPr>
          <w:color w:val="000000"/>
          <w:sz w:val="24"/>
        </w:rPr>
      </w:pPr>
      <w:r>
        <w:rPr>
          <w:color w:val="000000"/>
          <w:sz w:val="24"/>
        </w:rPr>
        <w:t xml:space="preserve">    3</w:t>
      </w:r>
      <w:r>
        <w:rPr>
          <w:color w:val="000000"/>
          <w:sz w:val="24"/>
        </w:rPr>
        <w:t>、租用证券公司交易单元的程序：首先根据租用证券公司交易单元的选择标准进行综合评价，然后根据评价选择基金交易单元。研究部提交方案，并上报公司批准。</w:t>
      </w:r>
    </w:p>
    <w:p w:rsidR="00253206" w:rsidRPr="009C503F" w:rsidRDefault="00253206" w:rsidP="00571B8A">
      <w:pPr>
        <w:autoSpaceDE w:val="0"/>
        <w:autoSpaceDN w:val="0"/>
        <w:adjustRightInd w:val="0"/>
        <w:spacing w:before="29" w:line="288" w:lineRule="auto"/>
        <w:jc w:val="left"/>
        <w:rPr>
          <w:color w:val="000000"/>
          <w:sz w:val="24"/>
        </w:rPr>
      </w:pP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99" w:name="_Toc459734278"/>
      <w:r w:rsidRPr="009C503F">
        <w:rPr>
          <w:rFonts w:ascii="Times New Roman" w:hAnsi="Times New Roman"/>
          <w:szCs w:val="24"/>
        </w:rPr>
        <w:t xml:space="preserve">10.8 </w:t>
      </w:r>
      <w:r w:rsidRPr="009C503F">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rsidTr="00E25D8B">
        <w:tc>
          <w:tcPr>
            <w:tcW w:w="720"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28246F">
        <w:tc>
          <w:tcPr>
            <w:tcW w:w="720" w:type="dxa"/>
            <w:vAlign w:val="center"/>
          </w:tcPr>
          <w:p w:rsidR="0028246F" w:rsidRDefault="000C152D">
            <w:pPr>
              <w:jc w:val="center"/>
            </w:pPr>
            <w:r>
              <w:rPr>
                <w:color w:val="000000"/>
                <w:sz w:val="24"/>
              </w:rPr>
              <w:lastRenderedPageBreak/>
              <w:t>1</w:t>
            </w:r>
          </w:p>
        </w:tc>
        <w:tc>
          <w:tcPr>
            <w:tcW w:w="4319" w:type="dxa"/>
            <w:vAlign w:val="center"/>
          </w:tcPr>
          <w:p w:rsidR="0028246F" w:rsidRDefault="000C152D">
            <w:r>
              <w:rPr>
                <w:color w:val="000000"/>
                <w:sz w:val="24"/>
              </w:rPr>
              <w:t>交银施罗德优择回报灵活配置混合型证券投资基金基金份额发售公告</w:t>
            </w:r>
          </w:p>
        </w:tc>
        <w:tc>
          <w:tcPr>
            <w:tcW w:w="2519" w:type="dxa"/>
            <w:vAlign w:val="center"/>
          </w:tcPr>
          <w:p w:rsidR="0028246F" w:rsidRDefault="000C152D">
            <w:r>
              <w:rPr>
                <w:color w:val="000000"/>
                <w:sz w:val="24"/>
              </w:rPr>
              <w:t>中国证券报、上海证券报、证券时报</w:t>
            </w:r>
          </w:p>
        </w:tc>
        <w:tc>
          <w:tcPr>
            <w:tcW w:w="1440" w:type="dxa"/>
            <w:vAlign w:val="center"/>
          </w:tcPr>
          <w:p w:rsidR="0028246F" w:rsidRDefault="000C152D">
            <w:pPr>
              <w:jc w:val="center"/>
            </w:pPr>
            <w:r>
              <w:rPr>
                <w:color w:val="000000"/>
                <w:sz w:val="24"/>
              </w:rPr>
              <w:t>2016-04-12</w:t>
            </w:r>
          </w:p>
        </w:tc>
      </w:tr>
      <w:tr w:rsidR="0028246F">
        <w:tc>
          <w:tcPr>
            <w:tcW w:w="720" w:type="dxa"/>
            <w:vAlign w:val="center"/>
          </w:tcPr>
          <w:p w:rsidR="0028246F" w:rsidRDefault="000C152D">
            <w:pPr>
              <w:jc w:val="center"/>
            </w:pPr>
            <w:r>
              <w:rPr>
                <w:color w:val="000000"/>
                <w:sz w:val="24"/>
              </w:rPr>
              <w:t>2</w:t>
            </w:r>
          </w:p>
        </w:tc>
        <w:tc>
          <w:tcPr>
            <w:tcW w:w="4319" w:type="dxa"/>
            <w:vAlign w:val="center"/>
          </w:tcPr>
          <w:p w:rsidR="0028246F" w:rsidRDefault="000C152D">
            <w:r>
              <w:rPr>
                <w:color w:val="000000"/>
                <w:sz w:val="24"/>
              </w:rPr>
              <w:t>交银施罗德优择回报灵活配置混合型证券投资基金基金合同摘要</w:t>
            </w:r>
          </w:p>
        </w:tc>
        <w:tc>
          <w:tcPr>
            <w:tcW w:w="2519" w:type="dxa"/>
            <w:vAlign w:val="center"/>
          </w:tcPr>
          <w:p w:rsidR="0028246F" w:rsidRDefault="000C152D">
            <w:r>
              <w:rPr>
                <w:color w:val="000000"/>
                <w:sz w:val="24"/>
              </w:rPr>
              <w:t>中国证券报、上海证券报、证券时报</w:t>
            </w:r>
          </w:p>
        </w:tc>
        <w:tc>
          <w:tcPr>
            <w:tcW w:w="1440" w:type="dxa"/>
            <w:vAlign w:val="center"/>
          </w:tcPr>
          <w:p w:rsidR="0028246F" w:rsidRDefault="000C152D">
            <w:pPr>
              <w:jc w:val="center"/>
            </w:pPr>
            <w:r>
              <w:rPr>
                <w:color w:val="000000"/>
                <w:sz w:val="24"/>
              </w:rPr>
              <w:t>2016-04-12</w:t>
            </w:r>
          </w:p>
        </w:tc>
      </w:tr>
      <w:tr w:rsidR="0028246F">
        <w:tc>
          <w:tcPr>
            <w:tcW w:w="720" w:type="dxa"/>
            <w:vAlign w:val="center"/>
          </w:tcPr>
          <w:p w:rsidR="0028246F" w:rsidRDefault="000C152D">
            <w:pPr>
              <w:jc w:val="center"/>
            </w:pPr>
            <w:r>
              <w:rPr>
                <w:color w:val="000000"/>
                <w:sz w:val="24"/>
              </w:rPr>
              <w:t>3</w:t>
            </w:r>
          </w:p>
        </w:tc>
        <w:tc>
          <w:tcPr>
            <w:tcW w:w="4319" w:type="dxa"/>
            <w:vAlign w:val="center"/>
          </w:tcPr>
          <w:p w:rsidR="0028246F" w:rsidRDefault="000C152D">
            <w:r>
              <w:rPr>
                <w:color w:val="000000"/>
                <w:sz w:val="24"/>
              </w:rPr>
              <w:t>交银施罗德优择回报灵活配置混合型证券投资基金招募说明书</w:t>
            </w:r>
          </w:p>
        </w:tc>
        <w:tc>
          <w:tcPr>
            <w:tcW w:w="2519" w:type="dxa"/>
            <w:vAlign w:val="center"/>
          </w:tcPr>
          <w:p w:rsidR="0028246F" w:rsidRDefault="000C152D">
            <w:r>
              <w:rPr>
                <w:color w:val="000000"/>
                <w:sz w:val="24"/>
              </w:rPr>
              <w:t>中国证券报、上海证券报、证券时报</w:t>
            </w:r>
          </w:p>
        </w:tc>
        <w:tc>
          <w:tcPr>
            <w:tcW w:w="1440" w:type="dxa"/>
            <w:vAlign w:val="center"/>
          </w:tcPr>
          <w:p w:rsidR="0028246F" w:rsidRDefault="000C152D">
            <w:pPr>
              <w:jc w:val="center"/>
            </w:pPr>
            <w:r>
              <w:rPr>
                <w:color w:val="000000"/>
                <w:sz w:val="24"/>
              </w:rPr>
              <w:t>2016-04-12</w:t>
            </w:r>
          </w:p>
        </w:tc>
      </w:tr>
      <w:tr w:rsidR="0028246F">
        <w:tc>
          <w:tcPr>
            <w:tcW w:w="720" w:type="dxa"/>
            <w:vAlign w:val="center"/>
          </w:tcPr>
          <w:p w:rsidR="0028246F" w:rsidRDefault="000C152D">
            <w:pPr>
              <w:jc w:val="center"/>
            </w:pPr>
            <w:r>
              <w:rPr>
                <w:color w:val="000000"/>
                <w:sz w:val="24"/>
              </w:rPr>
              <w:t>4</w:t>
            </w:r>
          </w:p>
        </w:tc>
        <w:tc>
          <w:tcPr>
            <w:tcW w:w="4319" w:type="dxa"/>
            <w:vAlign w:val="center"/>
          </w:tcPr>
          <w:p w:rsidR="0028246F" w:rsidRDefault="000C152D">
            <w:r>
              <w:rPr>
                <w:color w:val="000000"/>
                <w:sz w:val="24"/>
              </w:rPr>
              <w:t>交银施罗德基金管理有限公司关于交银施罗德优择回报灵活配置混合型证券投资基金提前结束募集的公告</w:t>
            </w:r>
          </w:p>
        </w:tc>
        <w:tc>
          <w:tcPr>
            <w:tcW w:w="2519" w:type="dxa"/>
            <w:vAlign w:val="center"/>
          </w:tcPr>
          <w:p w:rsidR="0028246F" w:rsidRDefault="000C152D">
            <w:r>
              <w:rPr>
                <w:color w:val="000000"/>
                <w:sz w:val="24"/>
              </w:rPr>
              <w:t>中国证券报、上海证券报、证券时报</w:t>
            </w:r>
          </w:p>
        </w:tc>
        <w:tc>
          <w:tcPr>
            <w:tcW w:w="1440" w:type="dxa"/>
            <w:vAlign w:val="center"/>
          </w:tcPr>
          <w:p w:rsidR="0028246F" w:rsidRDefault="000C152D">
            <w:pPr>
              <w:jc w:val="center"/>
            </w:pPr>
            <w:r>
              <w:rPr>
                <w:color w:val="000000"/>
                <w:sz w:val="24"/>
              </w:rPr>
              <w:t>2016-04-20</w:t>
            </w:r>
          </w:p>
        </w:tc>
      </w:tr>
      <w:tr w:rsidR="0028246F">
        <w:tc>
          <w:tcPr>
            <w:tcW w:w="720" w:type="dxa"/>
            <w:vAlign w:val="center"/>
          </w:tcPr>
          <w:p w:rsidR="0028246F" w:rsidRDefault="000C152D">
            <w:pPr>
              <w:jc w:val="center"/>
            </w:pPr>
            <w:r>
              <w:rPr>
                <w:color w:val="000000"/>
                <w:sz w:val="24"/>
              </w:rPr>
              <w:t>5</w:t>
            </w:r>
          </w:p>
        </w:tc>
        <w:tc>
          <w:tcPr>
            <w:tcW w:w="4319" w:type="dxa"/>
            <w:vAlign w:val="center"/>
          </w:tcPr>
          <w:p w:rsidR="0028246F" w:rsidRDefault="000C152D">
            <w:r>
              <w:rPr>
                <w:color w:val="000000"/>
                <w:sz w:val="24"/>
              </w:rPr>
              <w:t>交银施罗德基金管理有限公司关于交银施罗德优择回报灵活配置混合型证券投资基金基金合同生效公告</w:t>
            </w:r>
          </w:p>
        </w:tc>
        <w:tc>
          <w:tcPr>
            <w:tcW w:w="2519" w:type="dxa"/>
            <w:vAlign w:val="center"/>
          </w:tcPr>
          <w:p w:rsidR="0028246F" w:rsidRDefault="000C152D">
            <w:r>
              <w:rPr>
                <w:color w:val="000000"/>
                <w:sz w:val="24"/>
              </w:rPr>
              <w:t>中国证券报、上海证券报、证券时报</w:t>
            </w:r>
          </w:p>
        </w:tc>
        <w:tc>
          <w:tcPr>
            <w:tcW w:w="1440" w:type="dxa"/>
            <w:vAlign w:val="center"/>
          </w:tcPr>
          <w:p w:rsidR="0028246F" w:rsidRDefault="000C152D">
            <w:pPr>
              <w:jc w:val="center"/>
            </w:pPr>
            <w:r>
              <w:rPr>
                <w:color w:val="000000"/>
                <w:sz w:val="24"/>
              </w:rPr>
              <w:t>2016-04-25</w:t>
            </w:r>
          </w:p>
        </w:tc>
      </w:tr>
      <w:tr w:rsidR="0028246F">
        <w:tc>
          <w:tcPr>
            <w:tcW w:w="720" w:type="dxa"/>
            <w:vAlign w:val="center"/>
          </w:tcPr>
          <w:p w:rsidR="0028246F" w:rsidRDefault="000C152D">
            <w:pPr>
              <w:jc w:val="center"/>
            </w:pPr>
            <w:r>
              <w:rPr>
                <w:color w:val="000000"/>
                <w:sz w:val="24"/>
              </w:rPr>
              <w:t>6</w:t>
            </w:r>
          </w:p>
        </w:tc>
        <w:tc>
          <w:tcPr>
            <w:tcW w:w="4319" w:type="dxa"/>
            <w:vAlign w:val="center"/>
          </w:tcPr>
          <w:p w:rsidR="0028246F" w:rsidRDefault="000C152D">
            <w:r>
              <w:rPr>
                <w:color w:val="000000"/>
                <w:sz w:val="24"/>
              </w:rPr>
              <w:t>交银施罗德基金管理有限公司关于网上直销交易平台关闭支付宝基金网上支付服务的公告</w:t>
            </w:r>
          </w:p>
        </w:tc>
        <w:tc>
          <w:tcPr>
            <w:tcW w:w="2519" w:type="dxa"/>
            <w:vAlign w:val="center"/>
          </w:tcPr>
          <w:p w:rsidR="0028246F" w:rsidRDefault="000C152D">
            <w:r>
              <w:rPr>
                <w:color w:val="000000"/>
                <w:sz w:val="24"/>
              </w:rPr>
              <w:t>中国证券报、上海证券报、证券时报</w:t>
            </w:r>
          </w:p>
        </w:tc>
        <w:tc>
          <w:tcPr>
            <w:tcW w:w="1440" w:type="dxa"/>
            <w:vAlign w:val="center"/>
          </w:tcPr>
          <w:p w:rsidR="0028246F" w:rsidRDefault="000C152D">
            <w:pPr>
              <w:jc w:val="center"/>
            </w:pPr>
            <w:r>
              <w:rPr>
                <w:color w:val="000000"/>
                <w:sz w:val="24"/>
              </w:rPr>
              <w:t>2016-05-10</w:t>
            </w:r>
          </w:p>
        </w:tc>
      </w:tr>
      <w:tr w:rsidR="0028246F">
        <w:tc>
          <w:tcPr>
            <w:tcW w:w="720" w:type="dxa"/>
            <w:vAlign w:val="center"/>
          </w:tcPr>
          <w:p w:rsidR="0028246F" w:rsidRDefault="000C152D">
            <w:pPr>
              <w:jc w:val="center"/>
            </w:pPr>
            <w:r>
              <w:rPr>
                <w:color w:val="000000"/>
                <w:sz w:val="24"/>
              </w:rPr>
              <w:t>7</w:t>
            </w:r>
          </w:p>
        </w:tc>
        <w:tc>
          <w:tcPr>
            <w:tcW w:w="4319" w:type="dxa"/>
            <w:vAlign w:val="center"/>
          </w:tcPr>
          <w:p w:rsidR="0028246F" w:rsidRDefault="000C152D">
            <w:r>
              <w:rPr>
                <w:color w:val="000000"/>
                <w:sz w:val="24"/>
              </w:rPr>
              <w:t>交银施罗德基金管理有限公司关于旗下基金所持停牌股票估值调整的公告</w:t>
            </w:r>
          </w:p>
        </w:tc>
        <w:tc>
          <w:tcPr>
            <w:tcW w:w="2519" w:type="dxa"/>
            <w:vAlign w:val="center"/>
          </w:tcPr>
          <w:p w:rsidR="0028246F" w:rsidRDefault="000C152D">
            <w:r>
              <w:rPr>
                <w:color w:val="000000"/>
                <w:sz w:val="24"/>
              </w:rPr>
              <w:t>中国证券报、上海证券报、证券时报</w:t>
            </w:r>
          </w:p>
        </w:tc>
        <w:tc>
          <w:tcPr>
            <w:tcW w:w="1440" w:type="dxa"/>
            <w:vAlign w:val="center"/>
          </w:tcPr>
          <w:p w:rsidR="0028246F" w:rsidRDefault="000C152D">
            <w:pPr>
              <w:jc w:val="center"/>
            </w:pPr>
            <w:r>
              <w:rPr>
                <w:color w:val="000000"/>
                <w:sz w:val="24"/>
              </w:rPr>
              <w:t>2016-06-02</w:t>
            </w:r>
          </w:p>
        </w:tc>
      </w:tr>
    </w:tbl>
    <w:p w:rsidR="00A94833" w:rsidRPr="009C503F" w:rsidRDefault="00A94833" w:rsidP="00571B8A">
      <w:pPr>
        <w:spacing w:before="29" w:line="288" w:lineRule="auto"/>
        <w:jc w:val="left"/>
        <w:rPr>
          <w:kern w:val="0"/>
          <w:sz w:val="24"/>
        </w:rPr>
      </w:pPr>
    </w:p>
    <w:p w:rsidR="00931919" w:rsidRPr="005327D3" w:rsidRDefault="001548F9" w:rsidP="00A36697">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59734279"/>
      <w:r w:rsidRPr="009C503F">
        <w:rPr>
          <w:b/>
          <w:bCs/>
          <w:szCs w:val="24"/>
          <w:lang w:val="en-US"/>
        </w:rPr>
        <w:t xml:space="preserve">§11  </w:t>
      </w:r>
      <w:r w:rsidRPr="009C503F">
        <w:rPr>
          <w:b/>
          <w:bCs/>
          <w:szCs w:val="24"/>
          <w:lang w:val="en-US"/>
        </w:rPr>
        <w:t>备查文件目录</w:t>
      </w:r>
      <w:bookmarkEnd w:id="100"/>
      <w:bookmarkEnd w:id="101"/>
    </w:p>
    <w:p w:rsidR="001548F9" w:rsidRPr="009C503F" w:rsidRDefault="001548F9" w:rsidP="00571B8A">
      <w:pPr>
        <w:pStyle w:val="20"/>
        <w:spacing w:before="29" w:after="0" w:line="288" w:lineRule="auto"/>
        <w:rPr>
          <w:rFonts w:ascii="Times New Roman" w:hAnsi="Times New Roman"/>
          <w:kern w:val="0"/>
          <w:szCs w:val="24"/>
        </w:rPr>
      </w:pPr>
      <w:bookmarkStart w:id="102" w:name="_Toc459734280"/>
      <w:r w:rsidRPr="009C503F">
        <w:rPr>
          <w:rFonts w:ascii="Times New Roman" w:hAnsi="Times New Roman"/>
          <w:kern w:val="0"/>
          <w:szCs w:val="24"/>
        </w:rPr>
        <w:t xml:space="preserve">11.1 </w:t>
      </w:r>
      <w:r w:rsidRPr="009C503F">
        <w:rPr>
          <w:rFonts w:ascii="Times New Roman" w:hAnsi="Times New Roman"/>
          <w:kern w:val="0"/>
          <w:szCs w:val="24"/>
        </w:rPr>
        <w:t>备查文件目录</w:t>
      </w:r>
      <w:bookmarkEnd w:id="102"/>
    </w:p>
    <w:p w:rsidR="0028246F" w:rsidRDefault="000C152D">
      <w:pPr>
        <w:spacing w:before="29" w:line="288" w:lineRule="auto"/>
        <w:ind w:firstLineChars="200" w:firstLine="480"/>
        <w:rPr>
          <w:kern w:val="0"/>
          <w:sz w:val="24"/>
        </w:rPr>
      </w:pPr>
      <w:r>
        <w:rPr>
          <w:kern w:val="0"/>
          <w:sz w:val="24"/>
        </w:rPr>
        <w:t>1</w:t>
      </w:r>
      <w:r>
        <w:rPr>
          <w:kern w:val="0"/>
          <w:sz w:val="24"/>
        </w:rPr>
        <w:t>、中国证监会准予交银施罗德优择回报灵活配置混合型证券投资基金募集注册的文件；</w:t>
      </w:r>
      <w:r>
        <w:rPr>
          <w:kern w:val="0"/>
          <w:sz w:val="24"/>
        </w:rPr>
        <w:t xml:space="preserve"> </w:t>
      </w:r>
    </w:p>
    <w:p w:rsidR="0028246F" w:rsidRDefault="000C152D">
      <w:pPr>
        <w:spacing w:before="29" w:line="288" w:lineRule="auto"/>
        <w:ind w:firstLineChars="200" w:firstLine="480"/>
        <w:rPr>
          <w:kern w:val="0"/>
          <w:sz w:val="24"/>
        </w:rPr>
      </w:pPr>
      <w:r>
        <w:rPr>
          <w:kern w:val="0"/>
          <w:sz w:val="24"/>
        </w:rPr>
        <w:t>2</w:t>
      </w:r>
      <w:r>
        <w:rPr>
          <w:kern w:val="0"/>
          <w:sz w:val="24"/>
        </w:rPr>
        <w:t>、《交银施罗德优择回报灵活配置混合型证券投资基金基金合同》；</w:t>
      </w:r>
      <w:r>
        <w:rPr>
          <w:kern w:val="0"/>
          <w:sz w:val="24"/>
        </w:rPr>
        <w:t xml:space="preserve"> </w:t>
      </w:r>
    </w:p>
    <w:p w:rsidR="0028246F" w:rsidRDefault="000C152D">
      <w:pPr>
        <w:spacing w:before="29" w:line="288" w:lineRule="auto"/>
        <w:ind w:firstLineChars="200" w:firstLine="480"/>
        <w:rPr>
          <w:kern w:val="0"/>
          <w:sz w:val="24"/>
        </w:rPr>
      </w:pPr>
      <w:r>
        <w:rPr>
          <w:kern w:val="0"/>
          <w:sz w:val="24"/>
        </w:rPr>
        <w:t>3</w:t>
      </w:r>
      <w:r>
        <w:rPr>
          <w:kern w:val="0"/>
          <w:sz w:val="24"/>
        </w:rPr>
        <w:t>、《交银施罗德优择回报灵活配置混合型证券投资基金招募说明书》；</w:t>
      </w:r>
      <w:r>
        <w:rPr>
          <w:kern w:val="0"/>
          <w:sz w:val="24"/>
        </w:rPr>
        <w:t xml:space="preserve"> </w:t>
      </w:r>
    </w:p>
    <w:p w:rsidR="0028246F" w:rsidRDefault="000C152D">
      <w:pPr>
        <w:spacing w:before="29" w:line="288" w:lineRule="auto"/>
        <w:ind w:firstLineChars="200" w:firstLine="480"/>
        <w:rPr>
          <w:kern w:val="0"/>
          <w:sz w:val="24"/>
        </w:rPr>
      </w:pPr>
      <w:r>
        <w:rPr>
          <w:kern w:val="0"/>
          <w:sz w:val="24"/>
        </w:rPr>
        <w:t>4</w:t>
      </w:r>
      <w:r>
        <w:rPr>
          <w:kern w:val="0"/>
          <w:sz w:val="24"/>
        </w:rPr>
        <w:t>、《交银施罗德优择回报灵活配置混合型证券投资基金托管协议》；</w:t>
      </w:r>
      <w:r>
        <w:rPr>
          <w:kern w:val="0"/>
          <w:sz w:val="24"/>
        </w:rPr>
        <w:t xml:space="preserve">  </w:t>
      </w:r>
    </w:p>
    <w:p w:rsidR="0028246F" w:rsidRDefault="000C152D">
      <w:pPr>
        <w:spacing w:before="29" w:line="288" w:lineRule="auto"/>
        <w:ind w:firstLineChars="200" w:firstLine="480"/>
        <w:rPr>
          <w:kern w:val="0"/>
          <w:sz w:val="24"/>
        </w:rPr>
      </w:pPr>
      <w:r>
        <w:rPr>
          <w:kern w:val="0"/>
          <w:sz w:val="24"/>
        </w:rPr>
        <w:t>5</w:t>
      </w:r>
      <w:r>
        <w:rPr>
          <w:kern w:val="0"/>
          <w:sz w:val="24"/>
        </w:rPr>
        <w:t>、关于申请募集注册交银施罗德优择回报灵活配置混合型证券投资基金的法律意见书；</w:t>
      </w:r>
      <w:r>
        <w:rPr>
          <w:kern w:val="0"/>
          <w:sz w:val="24"/>
        </w:rPr>
        <w:t xml:space="preserve"> </w:t>
      </w:r>
    </w:p>
    <w:p w:rsidR="0028246F" w:rsidRDefault="000C152D">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28246F" w:rsidRDefault="000C152D">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28246F" w:rsidRDefault="000C152D">
      <w:pPr>
        <w:spacing w:before="29" w:line="288" w:lineRule="auto"/>
        <w:ind w:firstLineChars="200" w:firstLine="480"/>
        <w:rPr>
          <w:kern w:val="0"/>
          <w:sz w:val="24"/>
        </w:rPr>
      </w:pPr>
      <w:r>
        <w:rPr>
          <w:kern w:val="0"/>
          <w:sz w:val="24"/>
        </w:rPr>
        <w:t>8</w:t>
      </w:r>
      <w:r>
        <w:rPr>
          <w:kern w:val="0"/>
          <w:sz w:val="24"/>
        </w:rPr>
        <w:t>、报告期内交银施罗德优择回报灵活配置混合型证券投资基金在指定报刊上各项公告的原稿。</w:t>
      </w:r>
    </w:p>
    <w:p w:rsidR="001548F9" w:rsidRPr="009C503F" w:rsidRDefault="001548F9" w:rsidP="00571B8A">
      <w:pPr>
        <w:spacing w:before="29" w:line="288" w:lineRule="auto"/>
        <w:ind w:firstLineChars="200" w:firstLine="480"/>
        <w:rPr>
          <w:kern w:val="0"/>
          <w:sz w:val="24"/>
        </w:rPr>
      </w:pPr>
    </w:p>
    <w:p w:rsidR="001548F9" w:rsidRPr="009C503F" w:rsidRDefault="001548F9" w:rsidP="00571B8A">
      <w:pPr>
        <w:spacing w:before="29" w:line="288" w:lineRule="auto"/>
        <w:ind w:firstLineChars="150" w:firstLine="360"/>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3" w:name="_Toc459734281"/>
      <w:r w:rsidRPr="009C503F">
        <w:rPr>
          <w:rFonts w:ascii="Times New Roman" w:hAnsi="Times New Roman"/>
          <w:kern w:val="0"/>
          <w:szCs w:val="24"/>
        </w:rPr>
        <w:t>11</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3"/>
    </w:p>
    <w:p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rsidR="001548F9" w:rsidRPr="009C503F" w:rsidRDefault="001548F9" w:rsidP="00571B8A">
      <w:pPr>
        <w:spacing w:before="29" w:line="288" w:lineRule="auto"/>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4" w:name="_Toc459734282"/>
      <w:r w:rsidRPr="009C503F">
        <w:rPr>
          <w:rFonts w:ascii="Times New Roman" w:hAnsi="Times New Roman"/>
          <w:kern w:val="0"/>
          <w:szCs w:val="24"/>
        </w:rPr>
        <w:lastRenderedPageBreak/>
        <w:t>11</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4"/>
    </w:p>
    <w:p w:rsidR="0028246F" w:rsidRDefault="000C152D">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28246F" w:rsidRDefault="000C152D">
      <w:pPr>
        <w:spacing w:before="29" w:line="288" w:lineRule="auto"/>
        <w:ind w:firstLineChars="200" w:firstLine="480"/>
        <w:rPr>
          <w:kern w:val="0"/>
          <w:sz w:val="24"/>
        </w:rPr>
      </w:pPr>
      <w:r>
        <w:rPr>
          <w:kern w:val="0"/>
          <w:sz w:val="24"/>
        </w:rPr>
        <w:t>投资者对本报告书如有疑问，可咨询本基金管理人交银施罗德基金管理有限公司。本公司客户服务中心电话：</w:t>
      </w:r>
      <w:r>
        <w:rPr>
          <w:kern w:val="0"/>
          <w:sz w:val="24"/>
        </w:rPr>
        <w:t>400-700-5000</w:t>
      </w:r>
      <w:r>
        <w:rPr>
          <w:kern w:val="0"/>
          <w:sz w:val="24"/>
        </w:rPr>
        <w:t>（免长途话费），</w:t>
      </w:r>
      <w:r>
        <w:rPr>
          <w:kern w:val="0"/>
          <w:sz w:val="24"/>
        </w:rPr>
        <w:t>021-61055000</w:t>
      </w:r>
      <w:r>
        <w:rPr>
          <w:kern w:val="0"/>
          <w:sz w:val="24"/>
        </w:rPr>
        <w:t>，电子邮件：</w:t>
      </w:r>
      <w:r>
        <w:rPr>
          <w:kern w:val="0"/>
          <w:sz w:val="24"/>
        </w:rPr>
        <w:t>services@jysld.com</w:t>
      </w:r>
      <w:r>
        <w:rPr>
          <w:kern w:val="0"/>
          <w:sz w:val="24"/>
        </w:rPr>
        <w:t>。</w:t>
      </w:r>
    </w:p>
    <w:p w:rsidR="001548F9" w:rsidRPr="009C503F" w:rsidRDefault="001548F9" w:rsidP="00571B8A">
      <w:pPr>
        <w:spacing w:before="29" w:line="288" w:lineRule="auto"/>
        <w:ind w:firstLineChars="200" w:firstLine="480"/>
        <w:rPr>
          <w:kern w:val="0"/>
          <w:sz w:val="24"/>
        </w:rPr>
      </w:pPr>
    </w:p>
    <w:p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4B5" w:rsidRDefault="000A04B5">
      <w:r>
        <w:separator/>
      </w:r>
    </w:p>
  </w:endnote>
  <w:endnote w:type="continuationSeparator" w:id="0">
    <w:p w:rsidR="000A04B5" w:rsidRDefault="000A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9C318B"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9C318B">
      <w:rPr>
        <w:kern w:val="0"/>
        <w:szCs w:val="21"/>
      </w:rPr>
      <w:fldChar w:fldCharType="begin"/>
    </w:r>
    <w:r>
      <w:rPr>
        <w:kern w:val="0"/>
        <w:szCs w:val="21"/>
      </w:rPr>
      <w:instrText xml:space="preserve"> PAGE </w:instrText>
    </w:r>
    <w:r w:rsidR="009C318B">
      <w:rPr>
        <w:kern w:val="0"/>
        <w:szCs w:val="21"/>
      </w:rPr>
      <w:fldChar w:fldCharType="separate"/>
    </w:r>
    <w:r w:rsidR="0028396C">
      <w:rPr>
        <w:noProof/>
        <w:kern w:val="0"/>
        <w:szCs w:val="21"/>
      </w:rPr>
      <w:t>3</w:t>
    </w:r>
    <w:r w:rsidR="009C318B">
      <w:rPr>
        <w:kern w:val="0"/>
        <w:szCs w:val="21"/>
      </w:rPr>
      <w:fldChar w:fldCharType="end"/>
    </w:r>
    <w:r>
      <w:rPr>
        <w:rFonts w:hint="eastAsia"/>
        <w:kern w:val="0"/>
        <w:szCs w:val="21"/>
      </w:rPr>
      <w:t>页共</w:t>
    </w:r>
    <w:r w:rsidR="009C318B">
      <w:rPr>
        <w:kern w:val="0"/>
        <w:szCs w:val="21"/>
      </w:rPr>
      <w:fldChar w:fldCharType="begin"/>
    </w:r>
    <w:r>
      <w:rPr>
        <w:kern w:val="0"/>
        <w:szCs w:val="21"/>
      </w:rPr>
      <w:instrText xml:space="preserve"> NUMPAGES </w:instrText>
    </w:r>
    <w:r w:rsidR="009C318B">
      <w:rPr>
        <w:kern w:val="0"/>
        <w:szCs w:val="21"/>
      </w:rPr>
      <w:fldChar w:fldCharType="separate"/>
    </w:r>
    <w:r w:rsidR="0028396C">
      <w:rPr>
        <w:noProof/>
        <w:kern w:val="0"/>
        <w:szCs w:val="21"/>
      </w:rPr>
      <w:t>48</w:t>
    </w:r>
    <w:r w:rsidR="009C318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4B5" w:rsidRDefault="000A04B5">
      <w:r>
        <w:separator/>
      </w:r>
    </w:p>
  </w:footnote>
  <w:footnote w:type="continuationSeparator" w:id="0">
    <w:p w:rsidR="000A04B5" w:rsidRDefault="000A0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04B5"/>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2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46F"/>
    <w:rsid w:val="00282C23"/>
    <w:rsid w:val="0028315D"/>
    <w:rsid w:val="00283885"/>
    <w:rsid w:val="0028396C"/>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4973"/>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A21"/>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23D"/>
    <w:rsid w:val="0062135B"/>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D2"/>
    <w:rsid w:val="00857DE1"/>
    <w:rsid w:val="00860793"/>
    <w:rsid w:val="00861494"/>
    <w:rsid w:val="0086174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18B"/>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67"/>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76D"/>
    <w:rsid w:val="00A328C9"/>
    <w:rsid w:val="00A334D1"/>
    <w:rsid w:val="00A3422E"/>
    <w:rsid w:val="00A34257"/>
    <w:rsid w:val="00A362B5"/>
    <w:rsid w:val="00A3655D"/>
    <w:rsid w:val="00A36697"/>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56E"/>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5B19"/>
    <w:rsid w:val="00BC702F"/>
    <w:rsid w:val="00BC75CA"/>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1725"/>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3F76"/>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32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19C7"/>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E67"/>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045A"/>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839"/>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0B1B7D8-7C9E-4032-A1D1-5D2703C9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4F0A21"/>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08106036">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9F24DE9-7309-4527-AC47-92096682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48</Pages>
  <Words>5785</Words>
  <Characters>32981</Characters>
  <Application>Microsoft Office Word</Application>
  <DocSecurity>0</DocSecurity>
  <Lines>274</Lines>
  <Paragraphs>77</Paragraphs>
  <ScaleCrop>false</ScaleCrop>
  <Company/>
  <LinksUpToDate>false</LinksUpToDate>
  <CharactersWithSpaces>38689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1499</cp:revision>
  <cp:lastPrinted>2007-07-19T00:46:00Z</cp:lastPrinted>
  <dcterms:created xsi:type="dcterms:W3CDTF">2013-08-19T07:43:00Z</dcterms:created>
  <dcterms:modified xsi:type="dcterms:W3CDTF">2016-08-25T11:05:00Z</dcterms:modified>
</cp:coreProperties>
</file>