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交银施罗德裕通纯债债券型证券投资基金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基金托管人：兴业银行股份有限公司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3328"/>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823329"/>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7B2544" w:rsidRDefault="00B6401C">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B2544" w:rsidRDefault="00B6401C">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B2544" w:rsidRDefault="00B6401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B2544" w:rsidRDefault="00B6401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B2544" w:rsidRDefault="00B6401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C20D96" w:rsidRDefault="007C2BBA">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823328" w:history="1">
        <w:r w:rsidR="00C20D96" w:rsidRPr="007B11EF">
          <w:rPr>
            <w:rStyle w:val="a8"/>
            <w:b/>
            <w:bCs/>
            <w:noProof/>
          </w:rPr>
          <w:t xml:space="preserve">§1  </w:t>
        </w:r>
        <w:r w:rsidR="00C20D96" w:rsidRPr="007B11EF">
          <w:rPr>
            <w:rStyle w:val="a8"/>
            <w:rFonts w:hint="eastAsia"/>
            <w:b/>
            <w:bCs/>
            <w:noProof/>
          </w:rPr>
          <w:t>重要提示及目录</w:t>
        </w:r>
        <w:r w:rsidR="00C20D96">
          <w:rPr>
            <w:noProof/>
            <w:webHidden/>
          </w:rPr>
          <w:tab/>
        </w:r>
        <w:r w:rsidR="00C20D96">
          <w:rPr>
            <w:noProof/>
            <w:webHidden/>
          </w:rPr>
          <w:fldChar w:fldCharType="begin"/>
        </w:r>
        <w:r w:rsidR="00C20D96">
          <w:rPr>
            <w:noProof/>
            <w:webHidden/>
          </w:rPr>
          <w:instrText xml:space="preserve"> PAGEREF _Toc459823328 \h </w:instrText>
        </w:r>
        <w:r w:rsidR="00C20D96">
          <w:rPr>
            <w:noProof/>
            <w:webHidden/>
          </w:rPr>
        </w:r>
        <w:r w:rsidR="00C20D96">
          <w:rPr>
            <w:noProof/>
            <w:webHidden/>
          </w:rPr>
          <w:fldChar w:fldCharType="separate"/>
        </w:r>
        <w:r w:rsidR="00C20D96">
          <w:rPr>
            <w:noProof/>
            <w:webHidden/>
          </w:rPr>
          <w:t>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29" w:history="1">
        <w:r w:rsidR="00C20D96" w:rsidRPr="007B11EF">
          <w:rPr>
            <w:rStyle w:val="a8"/>
            <w:noProof/>
          </w:rPr>
          <w:t xml:space="preserve">1.1 </w:t>
        </w:r>
        <w:r w:rsidR="00C20D96" w:rsidRPr="007B11EF">
          <w:rPr>
            <w:rStyle w:val="a8"/>
            <w:rFonts w:hint="eastAsia"/>
            <w:noProof/>
          </w:rPr>
          <w:t>重要提示</w:t>
        </w:r>
        <w:r w:rsidR="00C20D96">
          <w:rPr>
            <w:noProof/>
            <w:webHidden/>
          </w:rPr>
          <w:tab/>
        </w:r>
        <w:r w:rsidR="00C20D96">
          <w:rPr>
            <w:noProof/>
            <w:webHidden/>
          </w:rPr>
          <w:fldChar w:fldCharType="begin"/>
        </w:r>
        <w:r w:rsidR="00C20D96">
          <w:rPr>
            <w:noProof/>
            <w:webHidden/>
          </w:rPr>
          <w:instrText xml:space="preserve"> PAGEREF _Toc459823329 \h </w:instrText>
        </w:r>
        <w:r w:rsidR="00C20D96">
          <w:rPr>
            <w:noProof/>
            <w:webHidden/>
          </w:rPr>
        </w:r>
        <w:r w:rsidR="00C20D96">
          <w:rPr>
            <w:noProof/>
            <w:webHidden/>
          </w:rPr>
          <w:fldChar w:fldCharType="separate"/>
        </w:r>
        <w:r w:rsidR="00C20D96">
          <w:rPr>
            <w:noProof/>
            <w:webHidden/>
          </w:rPr>
          <w:t>2</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30" w:history="1">
        <w:r w:rsidR="00C20D96" w:rsidRPr="007B11EF">
          <w:rPr>
            <w:rStyle w:val="a8"/>
            <w:b/>
            <w:bCs/>
            <w:noProof/>
          </w:rPr>
          <w:t xml:space="preserve">§2  </w:t>
        </w:r>
        <w:r w:rsidR="00C20D96" w:rsidRPr="007B11EF">
          <w:rPr>
            <w:rStyle w:val="a8"/>
            <w:rFonts w:hint="eastAsia"/>
            <w:b/>
            <w:bCs/>
            <w:noProof/>
          </w:rPr>
          <w:t>基金简介</w:t>
        </w:r>
        <w:r w:rsidR="00C20D96">
          <w:rPr>
            <w:noProof/>
            <w:webHidden/>
          </w:rPr>
          <w:tab/>
        </w:r>
        <w:r w:rsidR="00C20D96">
          <w:rPr>
            <w:noProof/>
            <w:webHidden/>
          </w:rPr>
          <w:fldChar w:fldCharType="begin"/>
        </w:r>
        <w:r w:rsidR="00C20D96">
          <w:rPr>
            <w:noProof/>
            <w:webHidden/>
          </w:rPr>
          <w:instrText xml:space="preserve"> PAGEREF _Toc459823330 \h </w:instrText>
        </w:r>
        <w:r w:rsidR="00C20D96">
          <w:rPr>
            <w:noProof/>
            <w:webHidden/>
          </w:rPr>
        </w:r>
        <w:r w:rsidR="00C20D96">
          <w:rPr>
            <w:noProof/>
            <w:webHidden/>
          </w:rPr>
          <w:fldChar w:fldCharType="separate"/>
        </w:r>
        <w:r w:rsidR="00C20D96">
          <w:rPr>
            <w:noProof/>
            <w:webHidden/>
          </w:rPr>
          <w:t>5</w:t>
        </w:r>
        <w:r w:rsidR="00C20D96">
          <w:rPr>
            <w:noProof/>
            <w:webHidden/>
          </w:rPr>
          <w:fldChar w:fldCharType="end"/>
        </w:r>
      </w:hyperlink>
    </w:p>
    <w:p w:rsidR="00C20D96" w:rsidRDefault="00D44048" w:rsidP="00C20D96">
      <w:pPr>
        <w:pStyle w:val="22"/>
        <w:tabs>
          <w:tab w:val="left" w:pos="735"/>
        </w:tabs>
        <w:rPr>
          <w:rFonts w:asciiTheme="minorHAnsi" w:eastAsiaTheme="minorEastAsia" w:hAnsiTheme="minorHAnsi" w:cstheme="minorBidi"/>
          <w:noProof/>
          <w:kern w:val="2"/>
          <w:szCs w:val="22"/>
        </w:rPr>
      </w:pPr>
      <w:hyperlink w:anchor="_Toc459823331" w:history="1">
        <w:r w:rsidR="00C20D96" w:rsidRPr="007B11EF">
          <w:rPr>
            <w:rStyle w:val="a8"/>
            <w:noProof/>
          </w:rPr>
          <w:t>2.1</w:t>
        </w:r>
        <w:r w:rsidR="00C20D96">
          <w:rPr>
            <w:rFonts w:asciiTheme="minorHAnsi" w:eastAsiaTheme="minorEastAsia" w:hAnsiTheme="minorHAnsi" w:cstheme="minorBidi"/>
            <w:noProof/>
            <w:kern w:val="2"/>
            <w:szCs w:val="22"/>
          </w:rPr>
          <w:tab/>
        </w:r>
        <w:r w:rsidR="00C20D96" w:rsidRPr="007B11EF">
          <w:rPr>
            <w:rStyle w:val="a8"/>
            <w:rFonts w:hint="eastAsia"/>
            <w:noProof/>
          </w:rPr>
          <w:t>基金基本情况</w:t>
        </w:r>
        <w:r w:rsidR="00C20D96">
          <w:rPr>
            <w:noProof/>
            <w:webHidden/>
          </w:rPr>
          <w:tab/>
        </w:r>
        <w:r w:rsidR="00C20D96">
          <w:rPr>
            <w:noProof/>
            <w:webHidden/>
          </w:rPr>
          <w:fldChar w:fldCharType="begin"/>
        </w:r>
        <w:r w:rsidR="00C20D96">
          <w:rPr>
            <w:noProof/>
            <w:webHidden/>
          </w:rPr>
          <w:instrText xml:space="preserve"> PAGEREF _Toc459823331 \h </w:instrText>
        </w:r>
        <w:r w:rsidR="00C20D96">
          <w:rPr>
            <w:noProof/>
            <w:webHidden/>
          </w:rPr>
        </w:r>
        <w:r w:rsidR="00C20D96">
          <w:rPr>
            <w:noProof/>
            <w:webHidden/>
          </w:rPr>
          <w:fldChar w:fldCharType="separate"/>
        </w:r>
        <w:r w:rsidR="00C20D96">
          <w:rPr>
            <w:noProof/>
            <w:webHidden/>
          </w:rPr>
          <w:t>5</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2" w:history="1">
        <w:r w:rsidR="00C20D96" w:rsidRPr="007B11EF">
          <w:rPr>
            <w:rStyle w:val="a8"/>
            <w:noProof/>
          </w:rPr>
          <w:t>2.2</w:t>
        </w:r>
        <w:r w:rsidR="00C20D96">
          <w:rPr>
            <w:rStyle w:val="a8"/>
            <w:noProof/>
          </w:rPr>
          <w:t xml:space="preserve"> </w:t>
        </w:r>
        <w:r w:rsidR="00C20D96" w:rsidRPr="007B11EF">
          <w:rPr>
            <w:rStyle w:val="a8"/>
            <w:rFonts w:hint="eastAsia"/>
            <w:noProof/>
          </w:rPr>
          <w:t>基金产品说明</w:t>
        </w:r>
        <w:r w:rsidR="00C20D96">
          <w:rPr>
            <w:noProof/>
            <w:webHidden/>
          </w:rPr>
          <w:tab/>
        </w:r>
        <w:r w:rsidR="00C20D96">
          <w:rPr>
            <w:noProof/>
            <w:webHidden/>
          </w:rPr>
          <w:fldChar w:fldCharType="begin"/>
        </w:r>
        <w:r w:rsidR="00C20D96">
          <w:rPr>
            <w:noProof/>
            <w:webHidden/>
          </w:rPr>
          <w:instrText xml:space="preserve"> PAGEREF _Toc459823332 \h </w:instrText>
        </w:r>
        <w:r w:rsidR="00C20D96">
          <w:rPr>
            <w:noProof/>
            <w:webHidden/>
          </w:rPr>
        </w:r>
        <w:r w:rsidR="00C20D96">
          <w:rPr>
            <w:noProof/>
            <w:webHidden/>
          </w:rPr>
          <w:fldChar w:fldCharType="separate"/>
        </w:r>
        <w:r w:rsidR="00C20D96">
          <w:rPr>
            <w:noProof/>
            <w:webHidden/>
          </w:rPr>
          <w:t>5</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3" w:history="1">
        <w:r w:rsidR="00C20D96" w:rsidRPr="007B11EF">
          <w:rPr>
            <w:rStyle w:val="a8"/>
            <w:noProof/>
          </w:rPr>
          <w:t xml:space="preserve">2.3 </w:t>
        </w:r>
        <w:r w:rsidR="00C20D96" w:rsidRPr="007B11EF">
          <w:rPr>
            <w:rStyle w:val="a8"/>
            <w:rFonts w:hint="eastAsia"/>
            <w:noProof/>
          </w:rPr>
          <w:t>基金管理人和基金托管人</w:t>
        </w:r>
        <w:r w:rsidR="00C20D96">
          <w:rPr>
            <w:noProof/>
            <w:webHidden/>
          </w:rPr>
          <w:tab/>
        </w:r>
        <w:r w:rsidR="00C20D96">
          <w:rPr>
            <w:noProof/>
            <w:webHidden/>
          </w:rPr>
          <w:fldChar w:fldCharType="begin"/>
        </w:r>
        <w:r w:rsidR="00C20D96">
          <w:rPr>
            <w:noProof/>
            <w:webHidden/>
          </w:rPr>
          <w:instrText xml:space="preserve"> PAGEREF _Toc459823333 \h </w:instrText>
        </w:r>
        <w:r w:rsidR="00C20D96">
          <w:rPr>
            <w:noProof/>
            <w:webHidden/>
          </w:rPr>
        </w:r>
        <w:r w:rsidR="00C20D96">
          <w:rPr>
            <w:noProof/>
            <w:webHidden/>
          </w:rPr>
          <w:fldChar w:fldCharType="separate"/>
        </w:r>
        <w:r w:rsidR="00C20D96">
          <w:rPr>
            <w:noProof/>
            <w:webHidden/>
          </w:rPr>
          <w:t>5</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4" w:history="1">
        <w:r w:rsidR="00C20D96" w:rsidRPr="007B11EF">
          <w:rPr>
            <w:rStyle w:val="a8"/>
            <w:noProof/>
          </w:rPr>
          <w:t xml:space="preserve">2.4 </w:t>
        </w:r>
        <w:r w:rsidR="00C20D96" w:rsidRPr="007B11EF">
          <w:rPr>
            <w:rStyle w:val="a8"/>
            <w:rFonts w:hint="eastAsia"/>
            <w:noProof/>
          </w:rPr>
          <w:t>信息披露方式</w:t>
        </w:r>
        <w:r w:rsidR="00C20D96">
          <w:rPr>
            <w:noProof/>
            <w:webHidden/>
          </w:rPr>
          <w:tab/>
        </w:r>
        <w:r w:rsidR="00C20D96">
          <w:rPr>
            <w:noProof/>
            <w:webHidden/>
          </w:rPr>
          <w:fldChar w:fldCharType="begin"/>
        </w:r>
        <w:r w:rsidR="00C20D96">
          <w:rPr>
            <w:noProof/>
            <w:webHidden/>
          </w:rPr>
          <w:instrText xml:space="preserve"> PAGEREF _Toc459823334 \h </w:instrText>
        </w:r>
        <w:r w:rsidR="00C20D96">
          <w:rPr>
            <w:noProof/>
            <w:webHidden/>
          </w:rPr>
        </w:r>
        <w:r w:rsidR="00C20D96">
          <w:rPr>
            <w:noProof/>
            <w:webHidden/>
          </w:rPr>
          <w:fldChar w:fldCharType="separate"/>
        </w:r>
        <w:r w:rsidR="00C20D96">
          <w:rPr>
            <w:noProof/>
            <w:webHidden/>
          </w:rPr>
          <w:t>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5" w:history="1">
        <w:r w:rsidR="00C20D96" w:rsidRPr="007B11EF">
          <w:rPr>
            <w:rStyle w:val="a8"/>
            <w:noProof/>
          </w:rPr>
          <w:t xml:space="preserve">2.5 </w:t>
        </w:r>
        <w:r w:rsidR="00C20D96" w:rsidRPr="007B11EF">
          <w:rPr>
            <w:rStyle w:val="a8"/>
            <w:rFonts w:hint="eastAsia"/>
            <w:noProof/>
          </w:rPr>
          <w:t>其他相关资料</w:t>
        </w:r>
        <w:r w:rsidR="00C20D96">
          <w:rPr>
            <w:noProof/>
            <w:webHidden/>
          </w:rPr>
          <w:tab/>
        </w:r>
        <w:r w:rsidR="00C20D96">
          <w:rPr>
            <w:noProof/>
            <w:webHidden/>
          </w:rPr>
          <w:fldChar w:fldCharType="begin"/>
        </w:r>
        <w:r w:rsidR="00C20D96">
          <w:rPr>
            <w:noProof/>
            <w:webHidden/>
          </w:rPr>
          <w:instrText xml:space="preserve"> PAGEREF _Toc459823335 \h </w:instrText>
        </w:r>
        <w:r w:rsidR="00C20D96">
          <w:rPr>
            <w:noProof/>
            <w:webHidden/>
          </w:rPr>
        </w:r>
        <w:r w:rsidR="00C20D96">
          <w:rPr>
            <w:noProof/>
            <w:webHidden/>
          </w:rPr>
          <w:fldChar w:fldCharType="separate"/>
        </w:r>
        <w:r w:rsidR="00C20D96">
          <w:rPr>
            <w:noProof/>
            <w:webHidden/>
          </w:rPr>
          <w:t>6</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36" w:history="1">
        <w:r w:rsidR="00C20D96" w:rsidRPr="007B11EF">
          <w:rPr>
            <w:rStyle w:val="a8"/>
            <w:b/>
            <w:bCs/>
            <w:noProof/>
          </w:rPr>
          <w:t xml:space="preserve">§3  </w:t>
        </w:r>
        <w:r w:rsidR="00C20D96" w:rsidRPr="007B11EF">
          <w:rPr>
            <w:rStyle w:val="a8"/>
            <w:rFonts w:hint="eastAsia"/>
            <w:b/>
            <w:bCs/>
            <w:noProof/>
          </w:rPr>
          <w:t>主要财务指标和基金净值表现</w:t>
        </w:r>
        <w:r w:rsidR="00C20D96">
          <w:rPr>
            <w:noProof/>
            <w:webHidden/>
          </w:rPr>
          <w:tab/>
        </w:r>
        <w:r w:rsidR="00C20D96">
          <w:rPr>
            <w:noProof/>
            <w:webHidden/>
          </w:rPr>
          <w:fldChar w:fldCharType="begin"/>
        </w:r>
        <w:r w:rsidR="00C20D96">
          <w:rPr>
            <w:noProof/>
            <w:webHidden/>
          </w:rPr>
          <w:instrText xml:space="preserve"> PAGEREF _Toc459823336 \h </w:instrText>
        </w:r>
        <w:r w:rsidR="00C20D96">
          <w:rPr>
            <w:noProof/>
            <w:webHidden/>
          </w:rPr>
        </w:r>
        <w:r w:rsidR="00C20D96">
          <w:rPr>
            <w:noProof/>
            <w:webHidden/>
          </w:rPr>
          <w:fldChar w:fldCharType="separate"/>
        </w:r>
        <w:r w:rsidR="00C20D96">
          <w:rPr>
            <w:noProof/>
            <w:webHidden/>
          </w:rPr>
          <w:t>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7" w:history="1">
        <w:r w:rsidR="00C20D96" w:rsidRPr="007B11EF">
          <w:rPr>
            <w:rStyle w:val="a8"/>
            <w:noProof/>
          </w:rPr>
          <w:t xml:space="preserve">3.1 </w:t>
        </w:r>
        <w:r w:rsidR="00C20D96" w:rsidRPr="007B11EF">
          <w:rPr>
            <w:rStyle w:val="a8"/>
            <w:rFonts w:hint="eastAsia"/>
            <w:noProof/>
          </w:rPr>
          <w:t>主要会计数据和财务指标</w:t>
        </w:r>
        <w:r w:rsidR="00C20D96">
          <w:rPr>
            <w:noProof/>
            <w:webHidden/>
          </w:rPr>
          <w:tab/>
        </w:r>
        <w:r w:rsidR="00C20D96">
          <w:rPr>
            <w:noProof/>
            <w:webHidden/>
          </w:rPr>
          <w:fldChar w:fldCharType="begin"/>
        </w:r>
        <w:r w:rsidR="00C20D96">
          <w:rPr>
            <w:noProof/>
            <w:webHidden/>
          </w:rPr>
          <w:instrText xml:space="preserve"> PAGEREF _Toc459823337 \h </w:instrText>
        </w:r>
        <w:r w:rsidR="00C20D96">
          <w:rPr>
            <w:noProof/>
            <w:webHidden/>
          </w:rPr>
        </w:r>
        <w:r w:rsidR="00C20D96">
          <w:rPr>
            <w:noProof/>
            <w:webHidden/>
          </w:rPr>
          <w:fldChar w:fldCharType="separate"/>
        </w:r>
        <w:r w:rsidR="00C20D96">
          <w:rPr>
            <w:noProof/>
            <w:webHidden/>
          </w:rPr>
          <w:t>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38" w:history="1">
        <w:r w:rsidR="00C20D96" w:rsidRPr="007B11EF">
          <w:rPr>
            <w:rStyle w:val="a8"/>
            <w:noProof/>
          </w:rPr>
          <w:t xml:space="preserve">3.2 </w:t>
        </w:r>
        <w:r w:rsidR="00C20D96" w:rsidRPr="007B11EF">
          <w:rPr>
            <w:rStyle w:val="a8"/>
            <w:rFonts w:hint="eastAsia"/>
            <w:noProof/>
          </w:rPr>
          <w:t>基金净值表现</w:t>
        </w:r>
        <w:r w:rsidR="00C20D96">
          <w:rPr>
            <w:noProof/>
            <w:webHidden/>
          </w:rPr>
          <w:tab/>
        </w:r>
        <w:r w:rsidR="00C20D96">
          <w:rPr>
            <w:noProof/>
            <w:webHidden/>
          </w:rPr>
          <w:fldChar w:fldCharType="begin"/>
        </w:r>
        <w:r w:rsidR="00C20D96">
          <w:rPr>
            <w:noProof/>
            <w:webHidden/>
          </w:rPr>
          <w:instrText xml:space="preserve"> PAGEREF _Toc459823338 \h </w:instrText>
        </w:r>
        <w:r w:rsidR="00C20D96">
          <w:rPr>
            <w:noProof/>
            <w:webHidden/>
          </w:rPr>
        </w:r>
        <w:r w:rsidR="00C20D96">
          <w:rPr>
            <w:noProof/>
            <w:webHidden/>
          </w:rPr>
          <w:fldChar w:fldCharType="separate"/>
        </w:r>
        <w:r w:rsidR="00C20D96">
          <w:rPr>
            <w:noProof/>
            <w:webHidden/>
          </w:rPr>
          <w:t>7</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39" w:history="1">
        <w:r w:rsidR="00C20D96" w:rsidRPr="007B11EF">
          <w:rPr>
            <w:rStyle w:val="a8"/>
            <w:b/>
            <w:bCs/>
            <w:noProof/>
          </w:rPr>
          <w:t xml:space="preserve">§4  </w:t>
        </w:r>
        <w:r w:rsidR="00C20D96" w:rsidRPr="007B11EF">
          <w:rPr>
            <w:rStyle w:val="a8"/>
            <w:rFonts w:hint="eastAsia"/>
            <w:b/>
            <w:bCs/>
            <w:noProof/>
          </w:rPr>
          <w:t>管理人报告</w:t>
        </w:r>
        <w:r w:rsidR="00C20D96">
          <w:rPr>
            <w:noProof/>
            <w:webHidden/>
          </w:rPr>
          <w:tab/>
        </w:r>
        <w:r w:rsidR="00C20D96">
          <w:rPr>
            <w:noProof/>
            <w:webHidden/>
          </w:rPr>
          <w:fldChar w:fldCharType="begin"/>
        </w:r>
        <w:r w:rsidR="00C20D96">
          <w:rPr>
            <w:noProof/>
            <w:webHidden/>
          </w:rPr>
          <w:instrText xml:space="preserve"> PAGEREF _Toc459823339 \h </w:instrText>
        </w:r>
        <w:r w:rsidR="00C20D96">
          <w:rPr>
            <w:noProof/>
            <w:webHidden/>
          </w:rPr>
        </w:r>
        <w:r w:rsidR="00C20D96">
          <w:rPr>
            <w:noProof/>
            <w:webHidden/>
          </w:rPr>
          <w:fldChar w:fldCharType="separate"/>
        </w:r>
        <w:r w:rsidR="00C20D96">
          <w:rPr>
            <w:noProof/>
            <w:webHidden/>
          </w:rPr>
          <w:t>10</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0" w:history="1">
        <w:r w:rsidR="00C20D96" w:rsidRPr="007B11EF">
          <w:rPr>
            <w:rStyle w:val="a8"/>
            <w:noProof/>
          </w:rPr>
          <w:t xml:space="preserve">4.1 </w:t>
        </w:r>
        <w:r w:rsidR="00C20D96" w:rsidRPr="007B11EF">
          <w:rPr>
            <w:rStyle w:val="a8"/>
            <w:rFonts w:hint="eastAsia"/>
            <w:noProof/>
          </w:rPr>
          <w:t>基金管理人及基金经理情况</w:t>
        </w:r>
        <w:r w:rsidR="00C20D96">
          <w:rPr>
            <w:noProof/>
            <w:webHidden/>
          </w:rPr>
          <w:tab/>
        </w:r>
        <w:r w:rsidR="00C20D96">
          <w:rPr>
            <w:noProof/>
            <w:webHidden/>
          </w:rPr>
          <w:fldChar w:fldCharType="begin"/>
        </w:r>
        <w:r w:rsidR="00C20D96">
          <w:rPr>
            <w:noProof/>
            <w:webHidden/>
          </w:rPr>
          <w:instrText xml:space="preserve"> PAGEREF _Toc459823340 \h </w:instrText>
        </w:r>
        <w:r w:rsidR="00C20D96">
          <w:rPr>
            <w:noProof/>
            <w:webHidden/>
          </w:rPr>
        </w:r>
        <w:r w:rsidR="00C20D96">
          <w:rPr>
            <w:noProof/>
            <w:webHidden/>
          </w:rPr>
          <w:fldChar w:fldCharType="separate"/>
        </w:r>
        <w:r w:rsidR="00C20D96">
          <w:rPr>
            <w:noProof/>
            <w:webHidden/>
          </w:rPr>
          <w:t>10</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1" w:history="1">
        <w:r w:rsidR="00C20D96" w:rsidRPr="007B11EF">
          <w:rPr>
            <w:rStyle w:val="a8"/>
            <w:noProof/>
          </w:rPr>
          <w:t xml:space="preserve">4.2 </w:t>
        </w:r>
        <w:r w:rsidR="00C20D96" w:rsidRPr="007B11EF">
          <w:rPr>
            <w:rStyle w:val="a8"/>
            <w:rFonts w:hint="eastAsia"/>
            <w:noProof/>
          </w:rPr>
          <w:t>管理人对报告期内本基金运作遵规守信情况的说明</w:t>
        </w:r>
        <w:r w:rsidR="00C20D96">
          <w:rPr>
            <w:noProof/>
            <w:webHidden/>
          </w:rPr>
          <w:tab/>
        </w:r>
        <w:r w:rsidR="00C20D96">
          <w:rPr>
            <w:noProof/>
            <w:webHidden/>
          </w:rPr>
          <w:fldChar w:fldCharType="begin"/>
        </w:r>
        <w:r w:rsidR="00C20D96">
          <w:rPr>
            <w:noProof/>
            <w:webHidden/>
          </w:rPr>
          <w:instrText xml:space="preserve"> PAGEREF _Toc459823341 \h </w:instrText>
        </w:r>
        <w:r w:rsidR="00C20D96">
          <w:rPr>
            <w:noProof/>
            <w:webHidden/>
          </w:rPr>
        </w:r>
        <w:r w:rsidR="00C20D96">
          <w:rPr>
            <w:noProof/>
            <w:webHidden/>
          </w:rPr>
          <w:fldChar w:fldCharType="separate"/>
        </w:r>
        <w:r w:rsidR="00C20D96">
          <w:rPr>
            <w:noProof/>
            <w:webHidden/>
          </w:rPr>
          <w:t>11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2" w:history="1">
        <w:r w:rsidR="00C20D96" w:rsidRPr="007B11EF">
          <w:rPr>
            <w:rStyle w:val="a8"/>
            <w:noProof/>
          </w:rPr>
          <w:t xml:space="preserve">4.3 </w:t>
        </w:r>
        <w:r w:rsidR="00C20D96" w:rsidRPr="007B11EF">
          <w:rPr>
            <w:rStyle w:val="a8"/>
            <w:rFonts w:hint="eastAsia"/>
            <w:noProof/>
          </w:rPr>
          <w:t>管理人对报告期内公平交易情况的专项说明</w:t>
        </w:r>
        <w:r w:rsidR="00C20D96">
          <w:rPr>
            <w:noProof/>
            <w:webHidden/>
          </w:rPr>
          <w:tab/>
        </w:r>
        <w:r w:rsidR="00C20D96">
          <w:rPr>
            <w:noProof/>
            <w:webHidden/>
          </w:rPr>
          <w:fldChar w:fldCharType="begin"/>
        </w:r>
        <w:r w:rsidR="00C20D96">
          <w:rPr>
            <w:noProof/>
            <w:webHidden/>
          </w:rPr>
          <w:instrText xml:space="preserve"> PAGEREF _Toc459823342 \h </w:instrText>
        </w:r>
        <w:r w:rsidR="00C20D96">
          <w:rPr>
            <w:noProof/>
            <w:webHidden/>
          </w:rPr>
        </w:r>
        <w:r w:rsidR="00C20D96">
          <w:rPr>
            <w:noProof/>
            <w:webHidden/>
          </w:rPr>
          <w:fldChar w:fldCharType="separate"/>
        </w:r>
        <w:r w:rsidR="00C20D96">
          <w:rPr>
            <w:noProof/>
            <w:webHidden/>
          </w:rPr>
          <w:t>11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3" w:history="1">
        <w:r w:rsidR="00C20D96" w:rsidRPr="007B11EF">
          <w:rPr>
            <w:rStyle w:val="a8"/>
            <w:noProof/>
          </w:rPr>
          <w:t xml:space="preserve">4.4 </w:t>
        </w:r>
        <w:r w:rsidR="00C20D96" w:rsidRPr="007B11EF">
          <w:rPr>
            <w:rStyle w:val="a8"/>
            <w:rFonts w:hint="eastAsia"/>
            <w:noProof/>
          </w:rPr>
          <w:t>管理人对报告期内基金的投资策略和业绩表现的说明</w:t>
        </w:r>
        <w:r w:rsidR="00C20D96">
          <w:rPr>
            <w:noProof/>
            <w:webHidden/>
          </w:rPr>
          <w:tab/>
        </w:r>
        <w:r w:rsidR="00C20D96">
          <w:rPr>
            <w:noProof/>
            <w:webHidden/>
          </w:rPr>
          <w:fldChar w:fldCharType="begin"/>
        </w:r>
        <w:r w:rsidR="00C20D96">
          <w:rPr>
            <w:noProof/>
            <w:webHidden/>
          </w:rPr>
          <w:instrText xml:space="preserve"> PAGEREF _Toc459823343 \h </w:instrText>
        </w:r>
        <w:r w:rsidR="00C20D96">
          <w:rPr>
            <w:noProof/>
            <w:webHidden/>
          </w:rPr>
        </w:r>
        <w:r w:rsidR="00C20D96">
          <w:rPr>
            <w:noProof/>
            <w:webHidden/>
          </w:rPr>
          <w:fldChar w:fldCharType="separate"/>
        </w:r>
        <w:r w:rsidR="00C20D96">
          <w:rPr>
            <w:noProof/>
            <w:webHidden/>
          </w:rPr>
          <w:t>12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4" w:history="1">
        <w:r w:rsidR="00C20D96" w:rsidRPr="007B11EF">
          <w:rPr>
            <w:rStyle w:val="a8"/>
            <w:noProof/>
          </w:rPr>
          <w:t xml:space="preserve">4.5 </w:t>
        </w:r>
        <w:r w:rsidR="00C20D96" w:rsidRPr="007B11EF">
          <w:rPr>
            <w:rStyle w:val="a8"/>
            <w:rFonts w:hint="eastAsia"/>
            <w:noProof/>
          </w:rPr>
          <w:t>管理人对宏观经济、证券市场及行业走势的简要展望</w:t>
        </w:r>
        <w:r w:rsidR="00C20D96">
          <w:rPr>
            <w:noProof/>
            <w:webHidden/>
          </w:rPr>
          <w:tab/>
        </w:r>
        <w:r w:rsidR="00C20D96">
          <w:rPr>
            <w:noProof/>
            <w:webHidden/>
          </w:rPr>
          <w:fldChar w:fldCharType="begin"/>
        </w:r>
        <w:r w:rsidR="00C20D96">
          <w:rPr>
            <w:noProof/>
            <w:webHidden/>
          </w:rPr>
          <w:instrText xml:space="preserve"> PAGEREF _Toc459823344 \h </w:instrText>
        </w:r>
        <w:r w:rsidR="00C20D96">
          <w:rPr>
            <w:noProof/>
            <w:webHidden/>
          </w:rPr>
        </w:r>
        <w:r w:rsidR="00C20D96">
          <w:rPr>
            <w:noProof/>
            <w:webHidden/>
          </w:rPr>
          <w:fldChar w:fldCharType="separate"/>
        </w:r>
        <w:r w:rsidR="00C20D96">
          <w:rPr>
            <w:noProof/>
            <w:webHidden/>
          </w:rPr>
          <w:t>12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5" w:history="1">
        <w:r w:rsidR="00C20D96" w:rsidRPr="007B11EF">
          <w:rPr>
            <w:rStyle w:val="a8"/>
            <w:noProof/>
          </w:rPr>
          <w:t xml:space="preserve">4.6 </w:t>
        </w:r>
        <w:r w:rsidR="00C20D96" w:rsidRPr="007B11EF">
          <w:rPr>
            <w:rStyle w:val="a8"/>
            <w:rFonts w:hint="eastAsia"/>
            <w:noProof/>
          </w:rPr>
          <w:t>管理人对报告期内基金估值程序等事项的说明</w:t>
        </w:r>
        <w:r w:rsidR="00C20D96">
          <w:rPr>
            <w:noProof/>
            <w:webHidden/>
          </w:rPr>
          <w:tab/>
        </w:r>
        <w:r w:rsidR="00C20D96">
          <w:rPr>
            <w:noProof/>
            <w:webHidden/>
          </w:rPr>
          <w:fldChar w:fldCharType="begin"/>
        </w:r>
        <w:r w:rsidR="00C20D96">
          <w:rPr>
            <w:noProof/>
            <w:webHidden/>
          </w:rPr>
          <w:instrText xml:space="preserve"> PAGEREF _Toc459823345 \h </w:instrText>
        </w:r>
        <w:r w:rsidR="00C20D96">
          <w:rPr>
            <w:noProof/>
            <w:webHidden/>
          </w:rPr>
        </w:r>
        <w:r w:rsidR="00C20D96">
          <w:rPr>
            <w:noProof/>
            <w:webHidden/>
          </w:rPr>
          <w:fldChar w:fldCharType="separate"/>
        </w:r>
        <w:r w:rsidR="00C20D96">
          <w:rPr>
            <w:noProof/>
            <w:webHidden/>
          </w:rPr>
          <w:t>12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6" w:history="1">
        <w:r w:rsidR="00C20D96" w:rsidRPr="007B11EF">
          <w:rPr>
            <w:rStyle w:val="a8"/>
            <w:noProof/>
          </w:rPr>
          <w:t xml:space="preserve">4.7 </w:t>
        </w:r>
        <w:r w:rsidR="00C20D96" w:rsidRPr="007B11EF">
          <w:rPr>
            <w:rStyle w:val="a8"/>
            <w:rFonts w:hint="eastAsia"/>
            <w:noProof/>
          </w:rPr>
          <w:t>管理人对报告期内基金利润分配情况的说明</w:t>
        </w:r>
        <w:r w:rsidR="00C20D96">
          <w:rPr>
            <w:noProof/>
            <w:webHidden/>
          </w:rPr>
          <w:tab/>
        </w:r>
        <w:r w:rsidR="00C20D96">
          <w:rPr>
            <w:noProof/>
            <w:webHidden/>
          </w:rPr>
          <w:fldChar w:fldCharType="begin"/>
        </w:r>
        <w:r w:rsidR="00C20D96">
          <w:rPr>
            <w:noProof/>
            <w:webHidden/>
          </w:rPr>
          <w:instrText xml:space="preserve"> PAGEREF _Toc459823346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7" w:history="1">
        <w:r w:rsidR="00C20D96" w:rsidRPr="007B11EF">
          <w:rPr>
            <w:rStyle w:val="a8"/>
            <w:noProof/>
          </w:rPr>
          <w:t xml:space="preserve">4.8 </w:t>
        </w:r>
        <w:r w:rsidR="00C20D96" w:rsidRPr="007B11EF">
          <w:rPr>
            <w:rStyle w:val="a8"/>
            <w:rFonts w:hint="eastAsia"/>
            <w:noProof/>
          </w:rPr>
          <w:t>报告期内管理人对本基金持有人数或基金资产净值预警情形的说明</w:t>
        </w:r>
        <w:r w:rsidR="00C20D96">
          <w:rPr>
            <w:noProof/>
            <w:webHidden/>
          </w:rPr>
          <w:tab/>
        </w:r>
        <w:r w:rsidR="00C20D96">
          <w:rPr>
            <w:noProof/>
            <w:webHidden/>
          </w:rPr>
          <w:fldChar w:fldCharType="begin"/>
        </w:r>
        <w:r w:rsidR="00C20D96">
          <w:rPr>
            <w:noProof/>
            <w:webHidden/>
          </w:rPr>
          <w:instrText xml:space="preserve"> PAGEREF _Toc459823347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48" w:history="1">
        <w:r w:rsidR="00C20D96" w:rsidRPr="007B11EF">
          <w:rPr>
            <w:rStyle w:val="a8"/>
            <w:b/>
            <w:bCs/>
            <w:noProof/>
          </w:rPr>
          <w:t xml:space="preserve">§5  </w:t>
        </w:r>
        <w:r w:rsidR="00C20D96" w:rsidRPr="007B11EF">
          <w:rPr>
            <w:rStyle w:val="a8"/>
            <w:rFonts w:hint="eastAsia"/>
            <w:b/>
            <w:bCs/>
            <w:noProof/>
          </w:rPr>
          <w:t>托管人报告</w:t>
        </w:r>
        <w:r w:rsidR="00C20D96">
          <w:rPr>
            <w:noProof/>
            <w:webHidden/>
          </w:rPr>
          <w:tab/>
        </w:r>
        <w:r w:rsidR="00C20D96">
          <w:rPr>
            <w:noProof/>
            <w:webHidden/>
          </w:rPr>
          <w:fldChar w:fldCharType="begin"/>
        </w:r>
        <w:r w:rsidR="00C20D96">
          <w:rPr>
            <w:noProof/>
            <w:webHidden/>
          </w:rPr>
          <w:instrText xml:space="preserve"> PAGEREF _Toc459823348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49" w:history="1">
        <w:r w:rsidR="00C20D96" w:rsidRPr="007B11EF">
          <w:rPr>
            <w:rStyle w:val="a8"/>
            <w:noProof/>
          </w:rPr>
          <w:t xml:space="preserve">5.1 </w:t>
        </w:r>
        <w:r w:rsidR="00C20D96" w:rsidRPr="007B11EF">
          <w:rPr>
            <w:rStyle w:val="a8"/>
            <w:rFonts w:hint="eastAsia"/>
            <w:noProof/>
          </w:rPr>
          <w:t>报告期内本基金托管人遵规守信情况声明</w:t>
        </w:r>
        <w:r w:rsidR="00C20D96">
          <w:rPr>
            <w:noProof/>
            <w:webHidden/>
          </w:rPr>
          <w:tab/>
        </w:r>
        <w:r w:rsidR="00C20D96">
          <w:rPr>
            <w:noProof/>
            <w:webHidden/>
          </w:rPr>
          <w:fldChar w:fldCharType="begin"/>
        </w:r>
        <w:r w:rsidR="00C20D96">
          <w:rPr>
            <w:noProof/>
            <w:webHidden/>
          </w:rPr>
          <w:instrText xml:space="preserve"> PAGEREF _Toc459823349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0" w:history="1">
        <w:r w:rsidR="00C20D96" w:rsidRPr="007B11EF">
          <w:rPr>
            <w:rStyle w:val="a8"/>
            <w:noProof/>
          </w:rPr>
          <w:t xml:space="preserve">5.2 </w:t>
        </w:r>
        <w:r w:rsidR="00C20D96" w:rsidRPr="007B11EF">
          <w:rPr>
            <w:rStyle w:val="a8"/>
            <w:rFonts w:hint="eastAsia"/>
            <w:noProof/>
          </w:rPr>
          <w:t>托管人对报告期内本基金投资运作遵规守信、净值计算、利润分配等情况的说明</w:t>
        </w:r>
        <w:r w:rsidR="00C20D96">
          <w:rPr>
            <w:noProof/>
            <w:webHidden/>
          </w:rPr>
          <w:tab/>
        </w:r>
        <w:r w:rsidR="00C20D96">
          <w:rPr>
            <w:noProof/>
            <w:webHidden/>
          </w:rPr>
          <w:fldChar w:fldCharType="begin"/>
        </w:r>
        <w:r w:rsidR="00C20D96">
          <w:rPr>
            <w:noProof/>
            <w:webHidden/>
          </w:rPr>
          <w:instrText xml:space="preserve"> PAGEREF _Toc459823350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1" w:history="1">
        <w:r w:rsidR="00C20D96" w:rsidRPr="007B11EF">
          <w:rPr>
            <w:rStyle w:val="a8"/>
            <w:noProof/>
          </w:rPr>
          <w:t xml:space="preserve">5.3 </w:t>
        </w:r>
        <w:r w:rsidR="00C20D96" w:rsidRPr="007B11EF">
          <w:rPr>
            <w:rStyle w:val="a8"/>
            <w:rFonts w:hint="eastAsia"/>
            <w:noProof/>
          </w:rPr>
          <w:t>托管人对本半年度报告中财务信息等内容的真实、准确和完整发表意见</w:t>
        </w:r>
        <w:r w:rsidR="00C20D96">
          <w:rPr>
            <w:noProof/>
            <w:webHidden/>
          </w:rPr>
          <w:tab/>
        </w:r>
        <w:r w:rsidR="00C20D96">
          <w:rPr>
            <w:noProof/>
            <w:webHidden/>
          </w:rPr>
          <w:fldChar w:fldCharType="begin"/>
        </w:r>
        <w:r w:rsidR="00C20D96">
          <w:rPr>
            <w:noProof/>
            <w:webHidden/>
          </w:rPr>
          <w:instrText xml:space="preserve"> PAGEREF _Toc459823351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rsidP="00C20D96">
      <w:pPr>
        <w:pStyle w:val="11"/>
        <w:tabs>
          <w:tab w:val="left" w:pos="420"/>
        </w:tabs>
        <w:rPr>
          <w:rFonts w:asciiTheme="minorHAnsi" w:eastAsiaTheme="minorEastAsia" w:hAnsiTheme="minorHAnsi" w:cstheme="minorBidi"/>
          <w:noProof/>
          <w:szCs w:val="22"/>
        </w:rPr>
      </w:pPr>
      <w:hyperlink w:anchor="_Toc459823352" w:history="1">
        <w:r w:rsidR="00C20D96" w:rsidRPr="007B11EF">
          <w:rPr>
            <w:rStyle w:val="a8"/>
            <w:b/>
            <w:bCs/>
            <w:noProof/>
          </w:rPr>
          <w:t>§6</w:t>
        </w:r>
        <w:r w:rsidR="00C20D96">
          <w:rPr>
            <w:rFonts w:asciiTheme="minorHAnsi" w:eastAsiaTheme="minorEastAsia" w:hAnsiTheme="minorHAnsi" w:cstheme="minorBidi"/>
            <w:noProof/>
            <w:szCs w:val="22"/>
          </w:rPr>
          <w:tab/>
        </w:r>
        <w:r w:rsidR="00C20D96" w:rsidRPr="007B11EF">
          <w:rPr>
            <w:rStyle w:val="a8"/>
            <w:rFonts w:hint="eastAsia"/>
            <w:b/>
            <w:bCs/>
            <w:noProof/>
          </w:rPr>
          <w:t>半年度财务会计报告（未经审计）</w:t>
        </w:r>
        <w:r w:rsidR="00C20D96">
          <w:rPr>
            <w:noProof/>
            <w:webHidden/>
          </w:rPr>
          <w:tab/>
        </w:r>
        <w:r w:rsidR="00C20D96">
          <w:rPr>
            <w:noProof/>
            <w:webHidden/>
          </w:rPr>
          <w:fldChar w:fldCharType="begin"/>
        </w:r>
        <w:r w:rsidR="00C20D96">
          <w:rPr>
            <w:noProof/>
            <w:webHidden/>
          </w:rPr>
          <w:instrText xml:space="preserve"> PAGEREF _Toc459823352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3" w:history="1">
        <w:r w:rsidR="00C20D96" w:rsidRPr="007B11EF">
          <w:rPr>
            <w:rStyle w:val="a8"/>
            <w:noProof/>
          </w:rPr>
          <w:t xml:space="preserve">6.1 </w:t>
        </w:r>
        <w:r w:rsidR="00C20D96" w:rsidRPr="007B11EF">
          <w:rPr>
            <w:rStyle w:val="a8"/>
            <w:rFonts w:hint="eastAsia"/>
            <w:noProof/>
          </w:rPr>
          <w:t>资产负债表</w:t>
        </w:r>
        <w:r w:rsidR="00C20D96">
          <w:rPr>
            <w:noProof/>
            <w:webHidden/>
          </w:rPr>
          <w:tab/>
        </w:r>
        <w:r w:rsidR="00C20D96">
          <w:rPr>
            <w:noProof/>
            <w:webHidden/>
          </w:rPr>
          <w:fldChar w:fldCharType="begin"/>
        </w:r>
        <w:r w:rsidR="00C20D96">
          <w:rPr>
            <w:noProof/>
            <w:webHidden/>
          </w:rPr>
          <w:instrText xml:space="preserve"> PAGEREF _Toc459823353 \h </w:instrText>
        </w:r>
        <w:r w:rsidR="00C20D96">
          <w:rPr>
            <w:noProof/>
            <w:webHidden/>
          </w:rPr>
        </w:r>
        <w:r w:rsidR="00C20D96">
          <w:rPr>
            <w:noProof/>
            <w:webHidden/>
          </w:rPr>
          <w:fldChar w:fldCharType="separate"/>
        </w:r>
        <w:r w:rsidR="00C20D96">
          <w:rPr>
            <w:noProof/>
            <w:webHidden/>
          </w:rPr>
          <w:t>13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4" w:history="1">
        <w:r w:rsidR="00C20D96" w:rsidRPr="007B11EF">
          <w:rPr>
            <w:rStyle w:val="a8"/>
            <w:noProof/>
          </w:rPr>
          <w:t xml:space="preserve">6.2 </w:t>
        </w:r>
        <w:r w:rsidR="00C20D96" w:rsidRPr="007B11EF">
          <w:rPr>
            <w:rStyle w:val="a8"/>
            <w:rFonts w:hint="eastAsia"/>
            <w:noProof/>
          </w:rPr>
          <w:t>利润表</w:t>
        </w:r>
        <w:r w:rsidR="00C20D96">
          <w:rPr>
            <w:noProof/>
            <w:webHidden/>
          </w:rPr>
          <w:tab/>
        </w:r>
        <w:r w:rsidR="00C20D96">
          <w:rPr>
            <w:noProof/>
            <w:webHidden/>
          </w:rPr>
          <w:fldChar w:fldCharType="begin"/>
        </w:r>
        <w:r w:rsidR="00C20D96">
          <w:rPr>
            <w:noProof/>
            <w:webHidden/>
          </w:rPr>
          <w:instrText xml:space="preserve"> PAGEREF _Toc459823354 \h </w:instrText>
        </w:r>
        <w:r w:rsidR="00C20D96">
          <w:rPr>
            <w:noProof/>
            <w:webHidden/>
          </w:rPr>
        </w:r>
        <w:r w:rsidR="00C20D96">
          <w:rPr>
            <w:noProof/>
            <w:webHidden/>
          </w:rPr>
          <w:fldChar w:fldCharType="separate"/>
        </w:r>
        <w:r w:rsidR="00C20D96">
          <w:rPr>
            <w:noProof/>
            <w:webHidden/>
          </w:rPr>
          <w:t>15</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5" w:history="1">
        <w:r w:rsidR="00C20D96" w:rsidRPr="007B11EF">
          <w:rPr>
            <w:rStyle w:val="a8"/>
            <w:noProof/>
          </w:rPr>
          <w:t xml:space="preserve">6.3 </w:t>
        </w:r>
        <w:r w:rsidR="00C20D96" w:rsidRPr="007B11EF">
          <w:rPr>
            <w:rStyle w:val="a8"/>
            <w:rFonts w:hint="eastAsia"/>
            <w:noProof/>
          </w:rPr>
          <w:t>所有者权益（基金净值）变动表</w:t>
        </w:r>
        <w:r w:rsidR="00C20D96">
          <w:rPr>
            <w:noProof/>
            <w:webHidden/>
          </w:rPr>
          <w:tab/>
        </w:r>
        <w:r w:rsidR="00C20D96">
          <w:rPr>
            <w:noProof/>
            <w:webHidden/>
          </w:rPr>
          <w:fldChar w:fldCharType="begin"/>
        </w:r>
        <w:r w:rsidR="00C20D96">
          <w:rPr>
            <w:noProof/>
            <w:webHidden/>
          </w:rPr>
          <w:instrText xml:space="preserve"> PAGEREF _Toc459823355 \h </w:instrText>
        </w:r>
        <w:r w:rsidR="00C20D96">
          <w:rPr>
            <w:noProof/>
            <w:webHidden/>
          </w:rPr>
        </w:r>
        <w:r w:rsidR="00C20D96">
          <w:rPr>
            <w:noProof/>
            <w:webHidden/>
          </w:rPr>
          <w:fldChar w:fldCharType="separate"/>
        </w:r>
        <w:r w:rsidR="00C20D96">
          <w:rPr>
            <w:noProof/>
            <w:webHidden/>
          </w:rPr>
          <w:t>16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6" w:history="1">
        <w:r w:rsidR="00C20D96" w:rsidRPr="007B11EF">
          <w:rPr>
            <w:rStyle w:val="a8"/>
            <w:noProof/>
          </w:rPr>
          <w:t>6.4</w:t>
        </w:r>
        <w:r w:rsidR="00C20D96" w:rsidRPr="007B11EF">
          <w:rPr>
            <w:rStyle w:val="a8"/>
            <w:rFonts w:hint="eastAsia"/>
            <w:noProof/>
          </w:rPr>
          <w:t>报表附注</w:t>
        </w:r>
        <w:r w:rsidR="00C20D96">
          <w:rPr>
            <w:noProof/>
            <w:webHidden/>
          </w:rPr>
          <w:tab/>
        </w:r>
        <w:r w:rsidR="00C20D96">
          <w:rPr>
            <w:noProof/>
            <w:webHidden/>
          </w:rPr>
          <w:fldChar w:fldCharType="begin"/>
        </w:r>
        <w:r w:rsidR="00C20D96">
          <w:rPr>
            <w:noProof/>
            <w:webHidden/>
          </w:rPr>
          <w:instrText xml:space="preserve"> PAGEREF _Toc459823356 \h </w:instrText>
        </w:r>
        <w:r w:rsidR="00C20D96">
          <w:rPr>
            <w:noProof/>
            <w:webHidden/>
          </w:rPr>
        </w:r>
        <w:r w:rsidR="00C20D96">
          <w:rPr>
            <w:noProof/>
            <w:webHidden/>
          </w:rPr>
          <w:fldChar w:fldCharType="separate"/>
        </w:r>
        <w:r w:rsidR="00C20D96">
          <w:rPr>
            <w:noProof/>
            <w:webHidden/>
          </w:rPr>
          <w:t>17</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57" w:history="1">
        <w:r w:rsidR="00C20D96" w:rsidRPr="007B11EF">
          <w:rPr>
            <w:rStyle w:val="a8"/>
            <w:b/>
            <w:bCs/>
            <w:noProof/>
          </w:rPr>
          <w:t xml:space="preserve">§7  </w:t>
        </w:r>
        <w:r w:rsidR="00C20D96" w:rsidRPr="007B11EF">
          <w:rPr>
            <w:rStyle w:val="a8"/>
            <w:rFonts w:hint="eastAsia"/>
            <w:b/>
            <w:bCs/>
            <w:noProof/>
          </w:rPr>
          <w:t>投资组合报告</w:t>
        </w:r>
        <w:r w:rsidR="00C20D96">
          <w:rPr>
            <w:noProof/>
            <w:webHidden/>
          </w:rPr>
          <w:tab/>
        </w:r>
        <w:r w:rsidR="00C20D96">
          <w:rPr>
            <w:noProof/>
            <w:webHidden/>
          </w:rPr>
          <w:fldChar w:fldCharType="begin"/>
        </w:r>
        <w:r w:rsidR="00C20D96">
          <w:rPr>
            <w:noProof/>
            <w:webHidden/>
          </w:rPr>
          <w:instrText xml:space="preserve"> PAGEREF _Toc459823357 \h </w:instrText>
        </w:r>
        <w:r w:rsidR="00C20D96">
          <w:rPr>
            <w:noProof/>
            <w:webHidden/>
          </w:rPr>
        </w:r>
        <w:r w:rsidR="00C20D96">
          <w:rPr>
            <w:noProof/>
            <w:webHidden/>
          </w:rPr>
          <w:fldChar w:fldCharType="separate"/>
        </w:r>
        <w:r w:rsidR="00C20D96">
          <w:rPr>
            <w:noProof/>
            <w:webHidden/>
          </w:rPr>
          <w:t>36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8" w:history="1">
        <w:r w:rsidR="00C20D96" w:rsidRPr="007B11EF">
          <w:rPr>
            <w:rStyle w:val="a8"/>
            <w:noProof/>
          </w:rPr>
          <w:t xml:space="preserve">7.1 </w:t>
        </w:r>
        <w:r w:rsidR="00C20D96" w:rsidRPr="007B11EF">
          <w:rPr>
            <w:rStyle w:val="a8"/>
            <w:rFonts w:hint="eastAsia"/>
            <w:noProof/>
          </w:rPr>
          <w:t>期末基金资产组合情况</w:t>
        </w:r>
        <w:r w:rsidR="00C20D96">
          <w:rPr>
            <w:noProof/>
            <w:webHidden/>
          </w:rPr>
          <w:tab/>
        </w:r>
        <w:r w:rsidR="00C20D96">
          <w:rPr>
            <w:noProof/>
            <w:webHidden/>
          </w:rPr>
          <w:fldChar w:fldCharType="begin"/>
        </w:r>
        <w:r w:rsidR="00C20D96">
          <w:rPr>
            <w:noProof/>
            <w:webHidden/>
          </w:rPr>
          <w:instrText xml:space="preserve"> PAGEREF _Toc459823358 \h </w:instrText>
        </w:r>
        <w:r w:rsidR="00C20D96">
          <w:rPr>
            <w:noProof/>
            <w:webHidden/>
          </w:rPr>
        </w:r>
        <w:r w:rsidR="00C20D96">
          <w:rPr>
            <w:noProof/>
            <w:webHidden/>
          </w:rPr>
          <w:fldChar w:fldCharType="separate"/>
        </w:r>
        <w:r w:rsidR="00C20D96">
          <w:rPr>
            <w:noProof/>
            <w:webHidden/>
          </w:rPr>
          <w:t>36</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59" w:history="1">
        <w:r w:rsidR="00C20D96" w:rsidRPr="007B11EF">
          <w:rPr>
            <w:rStyle w:val="a8"/>
            <w:noProof/>
          </w:rPr>
          <w:t xml:space="preserve">7.2 </w:t>
        </w:r>
        <w:r w:rsidR="00C20D96" w:rsidRPr="007B11EF">
          <w:rPr>
            <w:rStyle w:val="a8"/>
            <w:rFonts w:hint="eastAsia"/>
            <w:noProof/>
          </w:rPr>
          <w:t>期末按行业分类的股票投资组合</w:t>
        </w:r>
        <w:r w:rsidR="00C20D96">
          <w:rPr>
            <w:noProof/>
            <w:webHidden/>
          </w:rPr>
          <w:tab/>
        </w:r>
        <w:r w:rsidR="00C20D96">
          <w:rPr>
            <w:noProof/>
            <w:webHidden/>
          </w:rPr>
          <w:fldChar w:fldCharType="begin"/>
        </w:r>
        <w:r w:rsidR="00C20D96">
          <w:rPr>
            <w:noProof/>
            <w:webHidden/>
          </w:rPr>
          <w:instrText xml:space="preserve"> PAGEREF _Toc459823359 \h </w:instrText>
        </w:r>
        <w:r w:rsidR="00C20D96">
          <w:rPr>
            <w:noProof/>
            <w:webHidden/>
          </w:rPr>
        </w:r>
        <w:r w:rsidR="00C20D96">
          <w:rPr>
            <w:noProof/>
            <w:webHidden/>
          </w:rPr>
          <w:fldChar w:fldCharType="separate"/>
        </w:r>
        <w:r w:rsidR="00C20D96">
          <w:rPr>
            <w:noProof/>
            <w:webHidden/>
          </w:rPr>
          <w:t>37</w:t>
        </w:r>
        <w:r w:rsidR="00C20D96">
          <w:rPr>
            <w:noProof/>
            <w:webHidden/>
          </w:rPr>
          <w:fldChar w:fldCharType="end"/>
        </w:r>
      </w:hyperlink>
    </w:p>
    <w:bookmarkStart w:id="3" w:name="_GoBack"/>
    <w:bookmarkEnd w:id="3"/>
    <w:p w:rsidR="00C20D96" w:rsidRDefault="00D44048">
      <w:pPr>
        <w:pStyle w:val="22"/>
        <w:rPr>
          <w:rFonts w:asciiTheme="minorHAnsi" w:eastAsiaTheme="minorEastAsia" w:hAnsiTheme="minorHAnsi" w:cstheme="minorBidi"/>
          <w:noProof/>
          <w:kern w:val="2"/>
          <w:szCs w:val="22"/>
        </w:rPr>
      </w:pPr>
      <w:r>
        <w:fldChar w:fldCharType="begin"/>
      </w:r>
      <w:r>
        <w:instrText xml:space="preserve"> HYPERLINK \l "_Toc459823362" </w:instrText>
      </w:r>
      <w:r>
        <w:fldChar w:fldCharType="separate"/>
      </w:r>
      <w:r w:rsidR="00C20D96" w:rsidRPr="007B11EF">
        <w:rPr>
          <w:rStyle w:val="a8"/>
          <w:noProof/>
        </w:rPr>
        <w:t xml:space="preserve">7.3 </w:t>
      </w:r>
      <w:r w:rsidR="00C20D96" w:rsidRPr="007B11EF">
        <w:rPr>
          <w:rStyle w:val="a8"/>
          <w:rFonts w:hint="eastAsia"/>
          <w:noProof/>
        </w:rPr>
        <w:t>期末按公允价值占基金资产净值比例大小排序的所有股票投资明细</w:t>
      </w:r>
      <w:r w:rsidR="00C20D96">
        <w:rPr>
          <w:noProof/>
          <w:webHidden/>
        </w:rPr>
        <w:tab/>
      </w:r>
      <w:r w:rsidR="00C20D96">
        <w:rPr>
          <w:noProof/>
          <w:webHidden/>
        </w:rPr>
        <w:fldChar w:fldCharType="begin"/>
      </w:r>
      <w:r w:rsidR="00C20D96">
        <w:rPr>
          <w:noProof/>
          <w:webHidden/>
        </w:rPr>
        <w:instrText xml:space="preserve"> PAGEREF _Toc459823362 \h </w:instrText>
      </w:r>
      <w:r w:rsidR="00C20D96">
        <w:rPr>
          <w:noProof/>
          <w:webHidden/>
        </w:rPr>
      </w:r>
      <w:r w:rsidR="00C20D96">
        <w:rPr>
          <w:noProof/>
          <w:webHidden/>
        </w:rPr>
        <w:fldChar w:fldCharType="separate"/>
      </w:r>
      <w:r w:rsidR="00C20D96">
        <w:rPr>
          <w:noProof/>
          <w:webHidden/>
        </w:rPr>
        <w:t>37</w:t>
      </w:r>
      <w:r w:rsidR="00C20D96">
        <w:rPr>
          <w:noProof/>
          <w:webHidden/>
        </w:rPr>
        <w:fldChar w:fldCharType="end"/>
      </w:r>
      <w:r>
        <w:rPr>
          <w:noProof/>
        </w:rPr>
        <w:fldChar w:fldCharType="end"/>
      </w:r>
    </w:p>
    <w:p w:rsidR="00C20D96" w:rsidRDefault="00D44048">
      <w:pPr>
        <w:pStyle w:val="22"/>
        <w:rPr>
          <w:rFonts w:asciiTheme="minorHAnsi" w:eastAsiaTheme="minorEastAsia" w:hAnsiTheme="minorHAnsi" w:cstheme="minorBidi"/>
          <w:noProof/>
          <w:kern w:val="2"/>
          <w:szCs w:val="22"/>
        </w:rPr>
      </w:pPr>
      <w:hyperlink w:anchor="_Toc459823363" w:history="1">
        <w:r w:rsidR="00C20D96" w:rsidRPr="007B11EF">
          <w:rPr>
            <w:rStyle w:val="a8"/>
            <w:noProof/>
          </w:rPr>
          <w:t>7.4</w:t>
        </w:r>
        <w:r w:rsidR="00C20D96" w:rsidRPr="007B11EF">
          <w:rPr>
            <w:rStyle w:val="a8"/>
            <w:rFonts w:hint="eastAsia"/>
            <w:noProof/>
          </w:rPr>
          <w:t>报告期内股票投资组合的重大变动</w:t>
        </w:r>
        <w:r w:rsidR="00C20D96">
          <w:rPr>
            <w:noProof/>
            <w:webHidden/>
          </w:rPr>
          <w:tab/>
        </w:r>
        <w:r w:rsidR="00C20D96">
          <w:rPr>
            <w:noProof/>
            <w:webHidden/>
          </w:rPr>
          <w:fldChar w:fldCharType="begin"/>
        </w:r>
        <w:r w:rsidR="00C20D96">
          <w:rPr>
            <w:noProof/>
            <w:webHidden/>
          </w:rPr>
          <w:instrText xml:space="preserve"> PAGEREF _Toc459823363 \h </w:instrText>
        </w:r>
        <w:r w:rsidR="00C20D96">
          <w:rPr>
            <w:noProof/>
            <w:webHidden/>
          </w:rPr>
        </w:r>
        <w:r w:rsidR="00C20D96">
          <w:rPr>
            <w:noProof/>
            <w:webHidden/>
          </w:rPr>
          <w:fldChar w:fldCharType="separate"/>
        </w:r>
        <w:r w:rsidR="00C20D96">
          <w:rPr>
            <w:noProof/>
            <w:webHidden/>
          </w:rPr>
          <w:t>37</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4" w:history="1">
        <w:r w:rsidR="00C20D96" w:rsidRPr="007B11EF">
          <w:rPr>
            <w:rStyle w:val="a8"/>
            <w:noProof/>
          </w:rPr>
          <w:t xml:space="preserve">7.5 </w:t>
        </w:r>
        <w:r w:rsidR="00C20D96" w:rsidRPr="007B11EF">
          <w:rPr>
            <w:rStyle w:val="a8"/>
            <w:rFonts w:hint="eastAsia"/>
            <w:noProof/>
          </w:rPr>
          <w:t>期末按债券品种分类的债券投资组合</w:t>
        </w:r>
        <w:r w:rsidR="00C20D96">
          <w:rPr>
            <w:noProof/>
            <w:webHidden/>
          </w:rPr>
          <w:tab/>
        </w:r>
        <w:r w:rsidR="00C20D96">
          <w:rPr>
            <w:noProof/>
            <w:webHidden/>
          </w:rPr>
          <w:fldChar w:fldCharType="begin"/>
        </w:r>
        <w:r w:rsidR="00C20D96">
          <w:rPr>
            <w:noProof/>
            <w:webHidden/>
          </w:rPr>
          <w:instrText xml:space="preserve"> PAGEREF _Toc459823364 \h </w:instrText>
        </w:r>
        <w:r w:rsidR="00C20D96">
          <w:rPr>
            <w:noProof/>
            <w:webHidden/>
          </w:rPr>
        </w:r>
        <w:r w:rsidR="00C20D96">
          <w:rPr>
            <w:noProof/>
            <w:webHidden/>
          </w:rPr>
          <w:fldChar w:fldCharType="separate"/>
        </w:r>
        <w:r w:rsidR="00C20D96">
          <w:rPr>
            <w:noProof/>
            <w:webHidden/>
          </w:rPr>
          <w:t>37</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5" w:history="1">
        <w:r w:rsidR="00C20D96" w:rsidRPr="007B11EF">
          <w:rPr>
            <w:rStyle w:val="a8"/>
            <w:noProof/>
          </w:rPr>
          <w:t>7.6</w:t>
        </w:r>
        <w:r w:rsidR="00C20D96" w:rsidRPr="007B11EF">
          <w:rPr>
            <w:rStyle w:val="a8"/>
            <w:rFonts w:hint="eastAsia"/>
            <w:noProof/>
          </w:rPr>
          <w:t>期末按公允价值占基金资产净值比例大小排序的前五名债券投资明细</w:t>
        </w:r>
        <w:r w:rsidR="00C20D96">
          <w:rPr>
            <w:noProof/>
            <w:webHidden/>
          </w:rPr>
          <w:tab/>
        </w:r>
        <w:r w:rsidR="00C20D96">
          <w:rPr>
            <w:noProof/>
            <w:webHidden/>
          </w:rPr>
          <w:fldChar w:fldCharType="begin"/>
        </w:r>
        <w:r w:rsidR="00C20D96">
          <w:rPr>
            <w:noProof/>
            <w:webHidden/>
          </w:rPr>
          <w:instrText xml:space="preserve"> PAGEREF _Toc459823365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6" w:history="1">
        <w:r w:rsidR="00C20D96" w:rsidRPr="007B11EF">
          <w:rPr>
            <w:rStyle w:val="a8"/>
            <w:noProof/>
          </w:rPr>
          <w:t xml:space="preserve">7.7 </w:t>
        </w:r>
        <w:r w:rsidR="00C20D96" w:rsidRPr="007B11EF">
          <w:rPr>
            <w:rStyle w:val="a8"/>
            <w:rFonts w:hint="eastAsia"/>
            <w:noProof/>
          </w:rPr>
          <w:t>期末按公允价值占基金资产净值比例大小排序的所有资产支持证券投资明细</w:t>
        </w:r>
        <w:r w:rsidR="00C20D96">
          <w:rPr>
            <w:noProof/>
            <w:webHidden/>
          </w:rPr>
          <w:tab/>
        </w:r>
        <w:r w:rsidR="00C20D96">
          <w:rPr>
            <w:noProof/>
            <w:webHidden/>
          </w:rPr>
          <w:fldChar w:fldCharType="begin"/>
        </w:r>
        <w:r w:rsidR="00C20D96">
          <w:rPr>
            <w:noProof/>
            <w:webHidden/>
          </w:rPr>
          <w:instrText xml:space="preserve"> PAGEREF _Toc459823366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7" w:history="1">
        <w:r w:rsidR="00C20D96" w:rsidRPr="007B11EF">
          <w:rPr>
            <w:rStyle w:val="a8"/>
            <w:noProof/>
          </w:rPr>
          <w:t xml:space="preserve">7.8 </w:t>
        </w:r>
        <w:r w:rsidR="00C20D96" w:rsidRPr="007B11EF">
          <w:rPr>
            <w:rStyle w:val="a8"/>
            <w:rFonts w:hint="eastAsia"/>
            <w:noProof/>
          </w:rPr>
          <w:t>报告期末按公允价值占基金资产净值比例大小排序的前五名贵金属投资明细</w:t>
        </w:r>
        <w:r w:rsidR="00C20D96">
          <w:rPr>
            <w:noProof/>
            <w:webHidden/>
          </w:rPr>
          <w:tab/>
        </w:r>
        <w:r w:rsidR="00C20D96">
          <w:rPr>
            <w:noProof/>
            <w:webHidden/>
          </w:rPr>
          <w:fldChar w:fldCharType="begin"/>
        </w:r>
        <w:r w:rsidR="00C20D96">
          <w:rPr>
            <w:noProof/>
            <w:webHidden/>
          </w:rPr>
          <w:instrText xml:space="preserve"> PAGEREF _Toc459823367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8" w:history="1">
        <w:r w:rsidR="00C20D96" w:rsidRPr="007B11EF">
          <w:rPr>
            <w:rStyle w:val="a8"/>
            <w:noProof/>
          </w:rPr>
          <w:t xml:space="preserve">7.9 </w:t>
        </w:r>
        <w:r w:rsidR="00C20D96" w:rsidRPr="007B11EF">
          <w:rPr>
            <w:rStyle w:val="a8"/>
            <w:rFonts w:hint="eastAsia"/>
            <w:noProof/>
          </w:rPr>
          <w:t>期末按公允价值占基金资产净值比例大小排序的前五名权证投资明细</w:t>
        </w:r>
        <w:r w:rsidR="00C20D96">
          <w:rPr>
            <w:noProof/>
            <w:webHidden/>
          </w:rPr>
          <w:tab/>
        </w:r>
        <w:r w:rsidR="00C20D96">
          <w:rPr>
            <w:noProof/>
            <w:webHidden/>
          </w:rPr>
          <w:fldChar w:fldCharType="begin"/>
        </w:r>
        <w:r w:rsidR="00C20D96">
          <w:rPr>
            <w:noProof/>
            <w:webHidden/>
          </w:rPr>
          <w:instrText xml:space="preserve"> PAGEREF _Toc459823368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69" w:history="1">
        <w:r w:rsidR="00C20D96" w:rsidRPr="007B11EF">
          <w:rPr>
            <w:rStyle w:val="a8"/>
            <w:noProof/>
          </w:rPr>
          <w:t xml:space="preserve">7.10 </w:t>
        </w:r>
        <w:r w:rsidR="00C20D96" w:rsidRPr="007B11EF">
          <w:rPr>
            <w:rStyle w:val="a8"/>
            <w:rFonts w:hint="eastAsia"/>
            <w:noProof/>
          </w:rPr>
          <w:t>报告期末本基金投资的股指期货交易情况说明</w:t>
        </w:r>
        <w:r w:rsidR="00C20D96">
          <w:rPr>
            <w:noProof/>
            <w:webHidden/>
          </w:rPr>
          <w:tab/>
        </w:r>
        <w:r w:rsidR="00C20D96">
          <w:rPr>
            <w:noProof/>
            <w:webHidden/>
          </w:rPr>
          <w:fldChar w:fldCharType="begin"/>
        </w:r>
        <w:r w:rsidR="00C20D96">
          <w:rPr>
            <w:noProof/>
            <w:webHidden/>
          </w:rPr>
          <w:instrText xml:space="preserve"> PAGEREF _Toc459823369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0" w:history="1">
        <w:r w:rsidR="00C20D96" w:rsidRPr="007B11EF">
          <w:rPr>
            <w:rStyle w:val="a8"/>
            <w:noProof/>
          </w:rPr>
          <w:t>7.11</w:t>
        </w:r>
        <w:r w:rsidR="00C20D96" w:rsidRPr="007B11EF">
          <w:rPr>
            <w:rStyle w:val="a8"/>
            <w:rFonts w:hint="eastAsia"/>
            <w:noProof/>
          </w:rPr>
          <w:t>报告期末本基金投资的国债期货交易情况说明</w:t>
        </w:r>
        <w:r w:rsidR="00C20D96">
          <w:rPr>
            <w:noProof/>
            <w:webHidden/>
          </w:rPr>
          <w:tab/>
        </w:r>
        <w:r w:rsidR="00C20D96">
          <w:rPr>
            <w:noProof/>
            <w:webHidden/>
          </w:rPr>
          <w:fldChar w:fldCharType="begin"/>
        </w:r>
        <w:r w:rsidR="00C20D96">
          <w:rPr>
            <w:noProof/>
            <w:webHidden/>
          </w:rPr>
          <w:instrText xml:space="preserve"> PAGEREF _Toc459823370 \h </w:instrText>
        </w:r>
        <w:r w:rsidR="00C20D96">
          <w:rPr>
            <w:noProof/>
            <w:webHidden/>
          </w:rPr>
        </w:r>
        <w:r w:rsidR="00C20D96">
          <w:rPr>
            <w:noProof/>
            <w:webHidden/>
          </w:rPr>
          <w:fldChar w:fldCharType="separate"/>
        </w:r>
        <w:r w:rsidR="00C20D96">
          <w:rPr>
            <w:noProof/>
            <w:webHidden/>
          </w:rPr>
          <w:t>38</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1" w:history="1">
        <w:r w:rsidR="00C20D96" w:rsidRPr="007B11EF">
          <w:rPr>
            <w:rStyle w:val="a8"/>
            <w:noProof/>
          </w:rPr>
          <w:t xml:space="preserve">7.12 </w:t>
        </w:r>
        <w:r w:rsidR="00C20D96" w:rsidRPr="007B11EF">
          <w:rPr>
            <w:rStyle w:val="a8"/>
            <w:rFonts w:hint="eastAsia"/>
            <w:noProof/>
          </w:rPr>
          <w:t>投资组合报告附注</w:t>
        </w:r>
        <w:r w:rsidR="00C20D96">
          <w:rPr>
            <w:noProof/>
            <w:webHidden/>
          </w:rPr>
          <w:tab/>
        </w:r>
        <w:r w:rsidR="00C20D96">
          <w:rPr>
            <w:noProof/>
            <w:webHidden/>
          </w:rPr>
          <w:fldChar w:fldCharType="begin"/>
        </w:r>
        <w:r w:rsidR="00C20D96">
          <w:rPr>
            <w:noProof/>
            <w:webHidden/>
          </w:rPr>
          <w:instrText xml:space="preserve"> PAGEREF _Toc459823371 \h </w:instrText>
        </w:r>
        <w:r w:rsidR="00C20D96">
          <w:rPr>
            <w:noProof/>
            <w:webHidden/>
          </w:rPr>
        </w:r>
        <w:r w:rsidR="00C20D96">
          <w:rPr>
            <w:noProof/>
            <w:webHidden/>
          </w:rPr>
          <w:fldChar w:fldCharType="separate"/>
        </w:r>
        <w:r w:rsidR="00C20D96">
          <w:rPr>
            <w:noProof/>
            <w:webHidden/>
          </w:rPr>
          <w:t>39</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72" w:history="1">
        <w:r w:rsidR="00C20D96" w:rsidRPr="007B11EF">
          <w:rPr>
            <w:rStyle w:val="a8"/>
            <w:b/>
            <w:bCs/>
            <w:noProof/>
          </w:rPr>
          <w:t xml:space="preserve">§8  </w:t>
        </w:r>
        <w:r w:rsidR="00C20D96" w:rsidRPr="007B11EF">
          <w:rPr>
            <w:rStyle w:val="a8"/>
            <w:rFonts w:hint="eastAsia"/>
            <w:b/>
            <w:bCs/>
            <w:noProof/>
          </w:rPr>
          <w:t>基金份额持有人信息</w:t>
        </w:r>
        <w:r w:rsidR="00C20D96">
          <w:rPr>
            <w:noProof/>
            <w:webHidden/>
          </w:rPr>
          <w:tab/>
        </w:r>
        <w:r w:rsidR="00C20D96">
          <w:rPr>
            <w:noProof/>
            <w:webHidden/>
          </w:rPr>
          <w:fldChar w:fldCharType="begin"/>
        </w:r>
        <w:r w:rsidR="00C20D96">
          <w:rPr>
            <w:noProof/>
            <w:webHidden/>
          </w:rPr>
          <w:instrText xml:space="preserve"> PAGEREF _Toc459823372 \h </w:instrText>
        </w:r>
        <w:r w:rsidR="00C20D96">
          <w:rPr>
            <w:noProof/>
            <w:webHidden/>
          </w:rPr>
        </w:r>
        <w:r w:rsidR="00C20D96">
          <w:rPr>
            <w:noProof/>
            <w:webHidden/>
          </w:rPr>
          <w:fldChar w:fldCharType="separate"/>
        </w:r>
        <w:r w:rsidR="00C20D96">
          <w:rPr>
            <w:noProof/>
            <w:webHidden/>
          </w:rPr>
          <w:t>39</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3" w:history="1">
        <w:r w:rsidR="00C20D96" w:rsidRPr="007B11EF">
          <w:rPr>
            <w:rStyle w:val="a8"/>
            <w:noProof/>
          </w:rPr>
          <w:t xml:space="preserve">8.1 </w:t>
        </w:r>
        <w:r w:rsidR="00C20D96" w:rsidRPr="007B11EF">
          <w:rPr>
            <w:rStyle w:val="a8"/>
            <w:rFonts w:hint="eastAsia"/>
            <w:noProof/>
          </w:rPr>
          <w:t>期末基金份额持有人户数及持有人结构</w:t>
        </w:r>
        <w:r w:rsidR="00C20D96">
          <w:rPr>
            <w:noProof/>
            <w:webHidden/>
          </w:rPr>
          <w:tab/>
        </w:r>
        <w:r w:rsidR="00C20D96">
          <w:rPr>
            <w:noProof/>
            <w:webHidden/>
          </w:rPr>
          <w:fldChar w:fldCharType="begin"/>
        </w:r>
        <w:r w:rsidR="00C20D96">
          <w:rPr>
            <w:noProof/>
            <w:webHidden/>
          </w:rPr>
          <w:instrText xml:space="preserve"> PAGEREF _Toc459823373 \h </w:instrText>
        </w:r>
        <w:r w:rsidR="00C20D96">
          <w:rPr>
            <w:noProof/>
            <w:webHidden/>
          </w:rPr>
        </w:r>
        <w:r w:rsidR="00C20D96">
          <w:rPr>
            <w:noProof/>
            <w:webHidden/>
          </w:rPr>
          <w:fldChar w:fldCharType="separate"/>
        </w:r>
        <w:r w:rsidR="00C20D96">
          <w:rPr>
            <w:noProof/>
            <w:webHidden/>
          </w:rPr>
          <w:t>39</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4" w:history="1">
        <w:r w:rsidR="00C20D96" w:rsidRPr="007B11EF">
          <w:rPr>
            <w:rStyle w:val="a8"/>
            <w:noProof/>
          </w:rPr>
          <w:t xml:space="preserve">8.2 </w:t>
        </w:r>
        <w:r w:rsidR="00C20D96" w:rsidRPr="007B11EF">
          <w:rPr>
            <w:rStyle w:val="a8"/>
            <w:rFonts w:hint="eastAsia"/>
            <w:noProof/>
          </w:rPr>
          <w:t>期末基金管理人的从业人员持有本基金的情况</w:t>
        </w:r>
        <w:r w:rsidR="00C20D96">
          <w:rPr>
            <w:noProof/>
            <w:webHidden/>
          </w:rPr>
          <w:tab/>
        </w:r>
        <w:r w:rsidR="00C20D96">
          <w:rPr>
            <w:noProof/>
            <w:webHidden/>
          </w:rPr>
          <w:fldChar w:fldCharType="begin"/>
        </w:r>
        <w:r w:rsidR="00C20D96">
          <w:rPr>
            <w:noProof/>
            <w:webHidden/>
          </w:rPr>
          <w:instrText xml:space="preserve"> PAGEREF _Toc459823374 \h </w:instrText>
        </w:r>
        <w:r w:rsidR="00C20D96">
          <w:rPr>
            <w:noProof/>
            <w:webHidden/>
          </w:rPr>
        </w:r>
        <w:r w:rsidR="00C20D96">
          <w:rPr>
            <w:noProof/>
            <w:webHidden/>
          </w:rPr>
          <w:fldChar w:fldCharType="separate"/>
        </w:r>
        <w:r w:rsidR="00C20D96">
          <w:rPr>
            <w:noProof/>
            <w:webHidden/>
          </w:rPr>
          <w:t>40</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5" w:history="1">
        <w:r w:rsidR="00C20D96" w:rsidRPr="007B11EF">
          <w:rPr>
            <w:rStyle w:val="a8"/>
            <w:noProof/>
          </w:rPr>
          <w:t>8.3</w:t>
        </w:r>
        <w:r w:rsidR="00C20D96" w:rsidRPr="007B11EF">
          <w:rPr>
            <w:rStyle w:val="a8"/>
            <w:rFonts w:hint="eastAsia"/>
            <w:noProof/>
          </w:rPr>
          <w:t>期末基金管理人的从业人员持有本开放式基金份额总量区间的情况</w:t>
        </w:r>
        <w:r w:rsidR="00C20D96">
          <w:rPr>
            <w:noProof/>
            <w:webHidden/>
          </w:rPr>
          <w:tab/>
        </w:r>
        <w:r w:rsidR="00C20D96">
          <w:rPr>
            <w:noProof/>
            <w:webHidden/>
          </w:rPr>
          <w:fldChar w:fldCharType="begin"/>
        </w:r>
        <w:r w:rsidR="00C20D96">
          <w:rPr>
            <w:noProof/>
            <w:webHidden/>
          </w:rPr>
          <w:instrText xml:space="preserve"> PAGEREF _Toc459823375 \h </w:instrText>
        </w:r>
        <w:r w:rsidR="00C20D96">
          <w:rPr>
            <w:noProof/>
            <w:webHidden/>
          </w:rPr>
        </w:r>
        <w:r w:rsidR="00C20D96">
          <w:rPr>
            <w:noProof/>
            <w:webHidden/>
          </w:rPr>
          <w:fldChar w:fldCharType="separate"/>
        </w:r>
        <w:r w:rsidR="00C20D96">
          <w:rPr>
            <w:noProof/>
            <w:webHidden/>
          </w:rPr>
          <w:t>40</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76" w:history="1">
        <w:r w:rsidR="00C20D96" w:rsidRPr="007B11EF">
          <w:rPr>
            <w:rStyle w:val="a8"/>
            <w:b/>
            <w:bCs/>
            <w:noProof/>
          </w:rPr>
          <w:t>§9</w:t>
        </w:r>
        <w:r w:rsidR="00C20D96" w:rsidRPr="007B11EF">
          <w:rPr>
            <w:rStyle w:val="a8"/>
            <w:rFonts w:hint="eastAsia"/>
            <w:b/>
            <w:bCs/>
            <w:noProof/>
          </w:rPr>
          <w:t>开放式基金份额变动</w:t>
        </w:r>
        <w:r w:rsidR="00C20D96">
          <w:rPr>
            <w:noProof/>
            <w:webHidden/>
          </w:rPr>
          <w:tab/>
        </w:r>
        <w:r w:rsidR="00C20D96">
          <w:rPr>
            <w:noProof/>
            <w:webHidden/>
          </w:rPr>
          <w:fldChar w:fldCharType="begin"/>
        </w:r>
        <w:r w:rsidR="00C20D96">
          <w:rPr>
            <w:noProof/>
            <w:webHidden/>
          </w:rPr>
          <w:instrText xml:space="preserve"> PAGEREF _Toc459823376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77" w:history="1">
        <w:r w:rsidR="00C20D96" w:rsidRPr="007B11EF">
          <w:rPr>
            <w:rStyle w:val="a8"/>
            <w:b/>
            <w:bCs/>
            <w:noProof/>
          </w:rPr>
          <w:t xml:space="preserve">§10  </w:t>
        </w:r>
        <w:r w:rsidR="00C20D96" w:rsidRPr="007B11EF">
          <w:rPr>
            <w:rStyle w:val="a8"/>
            <w:rFonts w:hint="eastAsia"/>
            <w:b/>
            <w:bCs/>
            <w:noProof/>
          </w:rPr>
          <w:t>重大事件揭示</w:t>
        </w:r>
        <w:r w:rsidR="00C20D96">
          <w:rPr>
            <w:noProof/>
            <w:webHidden/>
          </w:rPr>
          <w:tab/>
        </w:r>
        <w:r w:rsidR="00C20D96">
          <w:rPr>
            <w:noProof/>
            <w:webHidden/>
          </w:rPr>
          <w:fldChar w:fldCharType="begin"/>
        </w:r>
        <w:r w:rsidR="00C20D96">
          <w:rPr>
            <w:noProof/>
            <w:webHidden/>
          </w:rPr>
          <w:instrText xml:space="preserve"> PAGEREF _Toc459823377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8" w:history="1">
        <w:r w:rsidR="00C20D96" w:rsidRPr="007B11EF">
          <w:rPr>
            <w:rStyle w:val="a8"/>
            <w:noProof/>
          </w:rPr>
          <w:t xml:space="preserve">10.1 </w:t>
        </w:r>
        <w:r w:rsidR="00C20D96" w:rsidRPr="007B11EF">
          <w:rPr>
            <w:rStyle w:val="a8"/>
            <w:rFonts w:hint="eastAsia"/>
            <w:noProof/>
          </w:rPr>
          <w:t>基金份额持有人大会决议</w:t>
        </w:r>
        <w:r w:rsidR="00C20D96">
          <w:rPr>
            <w:noProof/>
            <w:webHidden/>
          </w:rPr>
          <w:tab/>
        </w:r>
        <w:r w:rsidR="00C20D96">
          <w:rPr>
            <w:noProof/>
            <w:webHidden/>
          </w:rPr>
          <w:fldChar w:fldCharType="begin"/>
        </w:r>
        <w:r w:rsidR="00C20D96">
          <w:rPr>
            <w:noProof/>
            <w:webHidden/>
          </w:rPr>
          <w:instrText xml:space="preserve"> PAGEREF _Toc459823378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79" w:history="1">
        <w:r w:rsidR="00C20D96" w:rsidRPr="007B11EF">
          <w:rPr>
            <w:rStyle w:val="a8"/>
            <w:noProof/>
          </w:rPr>
          <w:t xml:space="preserve">10.2 </w:t>
        </w:r>
        <w:r w:rsidR="00C20D96" w:rsidRPr="007B11EF">
          <w:rPr>
            <w:rStyle w:val="a8"/>
            <w:rFonts w:hint="eastAsia"/>
            <w:noProof/>
          </w:rPr>
          <w:t>基金管理人、基金托管人的专门基金托管部门的重大人事变动</w:t>
        </w:r>
        <w:r w:rsidR="00C20D96">
          <w:rPr>
            <w:noProof/>
            <w:webHidden/>
          </w:rPr>
          <w:tab/>
        </w:r>
        <w:r w:rsidR="00C20D96">
          <w:rPr>
            <w:noProof/>
            <w:webHidden/>
          </w:rPr>
          <w:fldChar w:fldCharType="begin"/>
        </w:r>
        <w:r w:rsidR="00C20D96">
          <w:rPr>
            <w:noProof/>
            <w:webHidden/>
          </w:rPr>
          <w:instrText xml:space="preserve"> PAGEREF _Toc459823379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0" w:history="1">
        <w:r w:rsidR="00C20D96" w:rsidRPr="007B11EF">
          <w:rPr>
            <w:rStyle w:val="a8"/>
            <w:noProof/>
          </w:rPr>
          <w:t xml:space="preserve">10.3 </w:t>
        </w:r>
        <w:r w:rsidR="00C20D96" w:rsidRPr="007B11EF">
          <w:rPr>
            <w:rStyle w:val="a8"/>
            <w:rFonts w:hint="eastAsia"/>
            <w:noProof/>
          </w:rPr>
          <w:t>涉及基金管理人、基金财产、基金托管业务的诉讼</w:t>
        </w:r>
        <w:r w:rsidR="00C20D96">
          <w:rPr>
            <w:noProof/>
            <w:webHidden/>
          </w:rPr>
          <w:tab/>
        </w:r>
        <w:r w:rsidR="00C20D96">
          <w:rPr>
            <w:noProof/>
            <w:webHidden/>
          </w:rPr>
          <w:fldChar w:fldCharType="begin"/>
        </w:r>
        <w:r w:rsidR="00C20D96">
          <w:rPr>
            <w:noProof/>
            <w:webHidden/>
          </w:rPr>
          <w:instrText xml:space="preserve"> PAGEREF _Toc459823380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1" w:history="1">
        <w:r w:rsidR="00C20D96" w:rsidRPr="007B11EF">
          <w:rPr>
            <w:rStyle w:val="a8"/>
            <w:noProof/>
          </w:rPr>
          <w:t xml:space="preserve">10.4 </w:t>
        </w:r>
        <w:r w:rsidR="00C20D96" w:rsidRPr="007B11EF">
          <w:rPr>
            <w:rStyle w:val="a8"/>
            <w:rFonts w:hint="eastAsia"/>
            <w:noProof/>
          </w:rPr>
          <w:t>基金投资策略的改变</w:t>
        </w:r>
        <w:r w:rsidR="00C20D96">
          <w:rPr>
            <w:noProof/>
            <w:webHidden/>
          </w:rPr>
          <w:tab/>
        </w:r>
        <w:r w:rsidR="00C20D96">
          <w:rPr>
            <w:noProof/>
            <w:webHidden/>
          </w:rPr>
          <w:fldChar w:fldCharType="begin"/>
        </w:r>
        <w:r w:rsidR="00C20D96">
          <w:rPr>
            <w:noProof/>
            <w:webHidden/>
          </w:rPr>
          <w:instrText xml:space="preserve"> PAGEREF _Toc459823381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2" w:history="1">
        <w:r w:rsidR="00C20D96" w:rsidRPr="007B11EF">
          <w:rPr>
            <w:rStyle w:val="a8"/>
            <w:noProof/>
          </w:rPr>
          <w:t xml:space="preserve">10.5 </w:t>
        </w:r>
        <w:r w:rsidR="00C20D96" w:rsidRPr="007B11EF">
          <w:rPr>
            <w:rStyle w:val="a8"/>
            <w:rFonts w:hint="eastAsia"/>
            <w:noProof/>
          </w:rPr>
          <w:t>报告期内改聘会计师事务所情况</w:t>
        </w:r>
        <w:r w:rsidR="00C20D96">
          <w:rPr>
            <w:noProof/>
            <w:webHidden/>
          </w:rPr>
          <w:tab/>
        </w:r>
        <w:r w:rsidR="00C20D96">
          <w:rPr>
            <w:noProof/>
            <w:webHidden/>
          </w:rPr>
          <w:fldChar w:fldCharType="begin"/>
        </w:r>
        <w:r w:rsidR="00C20D96">
          <w:rPr>
            <w:noProof/>
            <w:webHidden/>
          </w:rPr>
          <w:instrText xml:space="preserve"> PAGEREF _Toc459823382 \h </w:instrText>
        </w:r>
        <w:r w:rsidR="00C20D96">
          <w:rPr>
            <w:noProof/>
            <w:webHidden/>
          </w:rPr>
        </w:r>
        <w:r w:rsidR="00C20D96">
          <w:rPr>
            <w:noProof/>
            <w:webHidden/>
          </w:rPr>
          <w:fldChar w:fldCharType="separate"/>
        </w:r>
        <w:r w:rsidR="00C20D96">
          <w:rPr>
            <w:noProof/>
            <w:webHidden/>
          </w:rPr>
          <w:t>41</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3" w:history="1">
        <w:r w:rsidR="00C20D96" w:rsidRPr="007B11EF">
          <w:rPr>
            <w:rStyle w:val="a8"/>
            <w:noProof/>
          </w:rPr>
          <w:t>10.6</w:t>
        </w:r>
        <w:r w:rsidR="00C20D96" w:rsidRPr="007B11EF">
          <w:rPr>
            <w:rStyle w:val="a8"/>
            <w:rFonts w:hint="eastAsia"/>
            <w:noProof/>
          </w:rPr>
          <w:t>管理人、托管人及其高级管理人员受稽查或处罚等情况</w:t>
        </w:r>
        <w:r w:rsidR="00C20D96">
          <w:rPr>
            <w:noProof/>
            <w:webHidden/>
          </w:rPr>
          <w:tab/>
        </w:r>
        <w:r w:rsidR="00C20D96">
          <w:rPr>
            <w:noProof/>
            <w:webHidden/>
          </w:rPr>
          <w:fldChar w:fldCharType="begin"/>
        </w:r>
        <w:r w:rsidR="00C20D96">
          <w:rPr>
            <w:noProof/>
            <w:webHidden/>
          </w:rPr>
          <w:instrText xml:space="preserve"> PAGEREF _Toc459823383 \h </w:instrText>
        </w:r>
        <w:r w:rsidR="00C20D96">
          <w:rPr>
            <w:noProof/>
            <w:webHidden/>
          </w:rPr>
        </w:r>
        <w:r w:rsidR="00C20D96">
          <w:rPr>
            <w:noProof/>
            <w:webHidden/>
          </w:rPr>
          <w:fldChar w:fldCharType="separate"/>
        </w:r>
        <w:r w:rsidR="00C20D96">
          <w:rPr>
            <w:noProof/>
            <w:webHidden/>
          </w:rPr>
          <w:t>42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4" w:history="1">
        <w:r w:rsidR="00C20D96" w:rsidRPr="007B11EF">
          <w:rPr>
            <w:rStyle w:val="a8"/>
            <w:noProof/>
          </w:rPr>
          <w:t xml:space="preserve">10.7 </w:t>
        </w:r>
        <w:r w:rsidR="00C20D96" w:rsidRPr="007B11EF">
          <w:rPr>
            <w:rStyle w:val="a8"/>
            <w:rFonts w:hint="eastAsia"/>
            <w:noProof/>
          </w:rPr>
          <w:t>基金租用证券公司交易单元的有关情况</w:t>
        </w:r>
        <w:r w:rsidR="00C20D96">
          <w:rPr>
            <w:noProof/>
            <w:webHidden/>
          </w:rPr>
          <w:tab/>
        </w:r>
        <w:r w:rsidR="00C20D96">
          <w:rPr>
            <w:noProof/>
            <w:webHidden/>
          </w:rPr>
          <w:fldChar w:fldCharType="begin"/>
        </w:r>
        <w:r w:rsidR="00C20D96">
          <w:rPr>
            <w:noProof/>
            <w:webHidden/>
          </w:rPr>
          <w:instrText xml:space="preserve"> PAGEREF _Toc459823384 \h </w:instrText>
        </w:r>
        <w:r w:rsidR="00C20D96">
          <w:rPr>
            <w:noProof/>
            <w:webHidden/>
          </w:rPr>
        </w:r>
        <w:r w:rsidR="00C20D96">
          <w:rPr>
            <w:noProof/>
            <w:webHidden/>
          </w:rPr>
          <w:fldChar w:fldCharType="separate"/>
        </w:r>
        <w:r w:rsidR="00C20D96">
          <w:rPr>
            <w:noProof/>
            <w:webHidden/>
          </w:rPr>
          <w:t>42</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5" w:history="1">
        <w:r w:rsidR="00C20D96" w:rsidRPr="007B11EF">
          <w:rPr>
            <w:rStyle w:val="a8"/>
            <w:noProof/>
          </w:rPr>
          <w:t xml:space="preserve">10.8 </w:t>
        </w:r>
        <w:r w:rsidR="00C20D96" w:rsidRPr="007B11EF">
          <w:rPr>
            <w:rStyle w:val="a8"/>
            <w:rFonts w:hint="eastAsia"/>
            <w:noProof/>
          </w:rPr>
          <w:t>其他重大事件</w:t>
        </w:r>
        <w:r w:rsidR="00C20D96">
          <w:rPr>
            <w:noProof/>
            <w:webHidden/>
          </w:rPr>
          <w:tab/>
        </w:r>
        <w:r w:rsidR="00C20D96">
          <w:rPr>
            <w:noProof/>
            <w:webHidden/>
          </w:rPr>
          <w:fldChar w:fldCharType="begin"/>
        </w:r>
        <w:r w:rsidR="00C20D96">
          <w:rPr>
            <w:noProof/>
            <w:webHidden/>
          </w:rPr>
          <w:instrText xml:space="preserve"> PAGEREF _Toc459823385 \h </w:instrText>
        </w:r>
        <w:r w:rsidR="00C20D96">
          <w:rPr>
            <w:noProof/>
            <w:webHidden/>
          </w:rPr>
        </w:r>
        <w:r w:rsidR="00C20D96">
          <w:rPr>
            <w:noProof/>
            <w:webHidden/>
          </w:rPr>
          <w:fldChar w:fldCharType="separate"/>
        </w:r>
        <w:r w:rsidR="00C20D96">
          <w:rPr>
            <w:noProof/>
            <w:webHidden/>
          </w:rPr>
          <w:t>43</w:t>
        </w:r>
        <w:r w:rsidR="00C20D96">
          <w:rPr>
            <w:noProof/>
            <w:webHidden/>
          </w:rPr>
          <w:fldChar w:fldCharType="end"/>
        </w:r>
      </w:hyperlink>
    </w:p>
    <w:p w:rsidR="00C20D96" w:rsidRDefault="00D44048">
      <w:pPr>
        <w:pStyle w:val="11"/>
        <w:rPr>
          <w:rFonts w:asciiTheme="minorHAnsi" w:eastAsiaTheme="minorEastAsia" w:hAnsiTheme="minorHAnsi" w:cstheme="minorBidi"/>
          <w:noProof/>
          <w:szCs w:val="22"/>
        </w:rPr>
      </w:pPr>
      <w:hyperlink w:anchor="_Toc459823386" w:history="1">
        <w:r w:rsidR="00C20D96" w:rsidRPr="007B11EF">
          <w:rPr>
            <w:rStyle w:val="a8"/>
            <w:b/>
            <w:bCs/>
            <w:noProof/>
          </w:rPr>
          <w:t xml:space="preserve">§11  </w:t>
        </w:r>
        <w:r w:rsidR="00C20D96" w:rsidRPr="007B11EF">
          <w:rPr>
            <w:rStyle w:val="a8"/>
            <w:rFonts w:hint="eastAsia"/>
            <w:b/>
            <w:bCs/>
            <w:noProof/>
          </w:rPr>
          <w:t>备查文件目录</w:t>
        </w:r>
        <w:r w:rsidR="00C20D96">
          <w:rPr>
            <w:noProof/>
            <w:webHidden/>
          </w:rPr>
          <w:tab/>
        </w:r>
        <w:r w:rsidR="00C20D96">
          <w:rPr>
            <w:noProof/>
            <w:webHidden/>
          </w:rPr>
          <w:fldChar w:fldCharType="begin"/>
        </w:r>
        <w:r w:rsidR="00C20D96">
          <w:rPr>
            <w:noProof/>
            <w:webHidden/>
          </w:rPr>
          <w:instrText xml:space="preserve"> PAGEREF _Toc459823386 \h </w:instrText>
        </w:r>
        <w:r w:rsidR="00C20D96">
          <w:rPr>
            <w:noProof/>
            <w:webHidden/>
          </w:rPr>
        </w:r>
        <w:r w:rsidR="00C20D96">
          <w:rPr>
            <w:noProof/>
            <w:webHidden/>
          </w:rPr>
          <w:fldChar w:fldCharType="separate"/>
        </w:r>
        <w:r w:rsidR="00C20D96">
          <w:rPr>
            <w:noProof/>
            <w:webHidden/>
          </w:rPr>
          <w:t>43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7" w:history="1">
        <w:r w:rsidR="00C20D96" w:rsidRPr="007B11EF">
          <w:rPr>
            <w:rStyle w:val="a8"/>
            <w:noProof/>
          </w:rPr>
          <w:t xml:space="preserve">11.1 </w:t>
        </w:r>
        <w:r w:rsidR="00C20D96" w:rsidRPr="007B11EF">
          <w:rPr>
            <w:rStyle w:val="a8"/>
            <w:rFonts w:hint="eastAsia"/>
            <w:noProof/>
          </w:rPr>
          <w:t>备查文件目录</w:t>
        </w:r>
        <w:r w:rsidR="00C20D96">
          <w:rPr>
            <w:noProof/>
            <w:webHidden/>
          </w:rPr>
          <w:tab/>
        </w:r>
        <w:r w:rsidR="00C20D96">
          <w:rPr>
            <w:noProof/>
            <w:webHidden/>
          </w:rPr>
          <w:fldChar w:fldCharType="begin"/>
        </w:r>
        <w:r w:rsidR="00C20D96">
          <w:rPr>
            <w:noProof/>
            <w:webHidden/>
          </w:rPr>
          <w:instrText xml:space="preserve"> PAGEREF _Toc459823387 \h </w:instrText>
        </w:r>
        <w:r w:rsidR="00C20D96">
          <w:rPr>
            <w:noProof/>
            <w:webHidden/>
          </w:rPr>
        </w:r>
        <w:r w:rsidR="00C20D96">
          <w:rPr>
            <w:noProof/>
            <w:webHidden/>
          </w:rPr>
          <w:fldChar w:fldCharType="separate"/>
        </w:r>
        <w:r w:rsidR="00C20D96">
          <w:rPr>
            <w:noProof/>
            <w:webHidden/>
          </w:rPr>
          <w:t>43</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8" w:history="1">
        <w:r w:rsidR="00C20D96" w:rsidRPr="007B11EF">
          <w:rPr>
            <w:rStyle w:val="a8"/>
            <w:noProof/>
          </w:rPr>
          <w:t xml:space="preserve">11.2 </w:t>
        </w:r>
        <w:r w:rsidR="00C20D96" w:rsidRPr="007B11EF">
          <w:rPr>
            <w:rStyle w:val="a8"/>
            <w:rFonts w:hint="eastAsia"/>
            <w:noProof/>
          </w:rPr>
          <w:t>存放地点</w:t>
        </w:r>
        <w:r w:rsidR="00C20D96">
          <w:rPr>
            <w:noProof/>
            <w:webHidden/>
          </w:rPr>
          <w:tab/>
        </w:r>
        <w:r w:rsidR="00C20D96">
          <w:rPr>
            <w:noProof/>
            <w:webHidden/>
          </w:rPr>
          <w:fldChar w:fldCharType="begin"/>
        </w:r>
        <w:r w:rsidR="00C20D96">
          <w:rPr>
            <w:noProof/>
            <w:webHidden/>
          </w:rPr>
          <w:instrText xml:space="preserve"> PAGEREF _Toc459823388 \h </w:instrText>
        </w:r>
        <w:r w:rsidR="00C20D96">
          <w:rPr>
            <w:noProof/>
            <w:webHidden/>
          </w:rPr>
        </w:r>
        <w:r w:rsidR="00C20D96">
          <w:rPr>
            <w:noProof/>
            <w:webHidden/>
          </w:rPr>
          <w:fldChar w:fldCharType="separate"/>
        </w:r>
        <w:r w:rsidR="00C20D96">
          <w:rPr>
            <w:noProof/>
            <w:webHidden/>
          </w:rPr>
          <w:t>44</w:t>
        </w:r>
        <w:r w:rsidR="00C20D96">
          <w:rPr>
            <w:noProof/>
            <w:webHidden/>
          </w:rPr>
          <w:fldChar w:fldCharType="end"/>
        </w:r>
      </w:hyperlink>
    </w:p>
    <w:p w:rsidR="00C20D96" w:rsidRDefault="00D44048">
      <w:pPr>
        <w:pStyle w:val="22"/>
        <w:rPr>
          <w:rFonts w:asciiTheme="minorHAnsi" w:eastAsiaTheme="minorEastAsia" w:hAnsiTheme="minorHAnsi" w:cstheme="minorBidi"/>
          <w:noProof/>
          <w:kern w:val="2"/>
          <w:szCs w:val="22"/>
        </w:rPr>
      </w:pPr>
      <w:hyperlink w:anchor="_Toc459823389" w:history="1">
        <w:r w:rsidR="00C20D96" w:rsidRPr="007B11EF">
          <w:rPr>
            <w:rStyle w:val="a8"/>
            <w:noProof/>
          </w:rPr>
          <w:t xml:space="preserve">11.3 </w:t>
        </w:r>
        <w:r w:rsidR="00C20D96" w:rsidRPr="007B11EF">
          <w:rPr>
            <w:rStyle w:val="a8"/>
            <w:rFonts w:hint="eastAsia"/>
            <w:noProof/>
          </w:rPr>
          <w:t>查阅方式</w:t>
        </w:r>
        <w:r w:rsidR="00C20D96">
          <w:rPr>
            <w:noProof/>
            <w:webHidden/>
          </w:rPr>
          <w:tab/>
        </w:r>
        <w:r w:rsidR="00C20D96">
          <w:rPr>
            <w:noProof/>
            <w:webHidden/>
          </w:rPr>
          <w:fldChar w:fldCharType="begin"/>
        </w:r>
        <w:r w:rsidR="00C20D96">
          <w:rPr>
            <w:noProof/>
            <w:webHidden/>
          </w:rPr>
          <w:instrText xml:space="preserve"> PAGEREF _Toc459823389 \h </w:instrText>
        </w:r>
        <w:r w:rsidR="00C20D96">
          <w:rPr>
            <w:noProof/>
            <w:webHidden/>
          </w:rPr>
        </w:r>
        <w:r w:rsidR="00C20D96">
          <w:rPr>
            <w:noProof/>
            <w:webHidden/>
          </w:rPr>
          <w:fldChar w:fldCharType="separate"/>
        </w:r>
        <w:r w:rsidR="00C20D96">
          <w:rPr>
            <w:noProof/>
            <w:webHidden/>
          </w:rPr>
          <w:t>44</w:t>
        </w:r>
        <w:r w:rsidR="00C20D96">
          <w:rPr>
            <w:noProof/>
            <w:webHidden/>
          </w:rPr>
          <w:fldChar w:fldCharType="end"/>
        </w:r>
      </w:hyperlink>
    </w:p>
    <w:p w:rsidR="001548F9" w:rsidRPr="009C503F" w:rsidRDefault="007C2BB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B40166">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823330"/>
      <w:r w:rsidRPr="009C503F">
        <w:rPr>
          <w:b/>
          <w:bCs/>
          <w:szCs w:val="24"/>
          <w:lang w:val="en-US"/>
        </w:rPr>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823331"/>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交银施罗德裕通纯债债券型证券投资基金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交银裕通纯债债券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519762</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519762</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2015</w:t>
            </w:r>
            <w:r w:rsidRPr="009C503F">
              <w:rPr>
                <w:sz w:val="24"/>
              </w:rPr>
              <w:t>年</w:t>
            </w:r>
            <w:r w:rsidRPr="009C503F">
              <w:rPr>
                <w:sz w:val="24"/>
              </w:rPr>
              <w:t>12</w:t>
            </w:r>
            <w:r w:rsidRPr="009C503F">
              <w:rPr>
                <w:sz w:val="24"/>
              </w:rPr>
              <w:t>月</w:t>
            </w:r>
            <w:r w:rsidRPr="009C503F">
              <w:rPr>
                <w:sz w:val="24"/>
              </w:rPr>
              <w:t>29</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兴业银行股份有限公司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1,711,814,554.03</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交银裕通纯债债券</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交银裕通纯债债券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519762</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519763</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1,710,867,317.13</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947,236.90</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823332"/>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在严格控制风险的基础上，通过积极主动的投资管理，追求基金资产的长期稳健增值，力争实现超越业绩比较基准的投资回报。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中债综合全价指数</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本基金是一只债券型基金，其风险与预期收益高于货币市场基金，低于混合型基金和股票型基金，属于证券投资基金中中等风险的品种。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823333"/>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兴业银行股份有限公司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B53961"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吴荣</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021-52629999</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B53961"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011693@cib.com.cn</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021-52629999</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021-62159217</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福建省福州市湖东路</w:t>
            </w:r>
            <w:r w:rsidRPr="009C503F">
              <w:rPr>
                <w:color w:val="000000"/>
                <w:kern w:val="0"/>
                <w:sz w:val="24"/>
              </w:rPr>
              <w:t>154</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上海市江宁路</w:t>
            </w:r>
            <w:r w:rsidRPr="009C503F">
              <w:rPr>
                <w:color w:val="000000"/>
                <w:kern w:val="0"/>
                <w:sz w:val="24"/>
              </w:rPr>
              <w:t>168</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201200</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高建平</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823334"/>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823335"/>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3336"/>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823337"/>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交银裕通纯债债券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交银裕通纯债债券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17,289,289.80</w:t>
            </w:r>
          </w:p>
        </w:tc>
        <w:tc>
          <w:tcPr>
            <w:tcW w:w="2558" w:type="dxa"/>
            <w:vAlign w:val="center"/>
          </w:tcPr>
          <w:p w:rsidR="001548F9" w:rsidRPr="009C503F" w:rsidRDefault="001548F9" w:rsidP="00571B8A">
            <w:pPr>
              <w:spacing w:before="29" w:line="288" w:lineRule="auto"/>
              <w:jc w:val="right"/>
              <w:rPr>
                <w:sz w:val="24"/>
              </w:rPr>
            </w:pPr>
            <w:r w:rsidRPr="009C503F">
              <w:rPr>
                <w:sz w:val="24"/>
              </w:rPr>
              <w:t>13,369.73</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10,712,842.64</w:t>
            </w:r>
          </w:p>
        </w:tc>
        <w:tc>
          <w:tcPr>
            <w:tcW w:w="2558" w:type="dxa"/>
            <w:vAlign w:val="center"/>
          </w:tcPr>
          <w:p w:rsidR="001548F9" w:rsidRPr="009C503F" w:rsidRDefault="001548F9" w:rsidP="00571B8A">
            <w:pPr>
              <w:spacing w:before="29" w:line="288" w:lineRule="auto"/>
              <w:jc w:val="right"/>
              <w:rPr>
                <w:sz w:val="24"/>
              </w:rPr>
            </w:pPr>
            <w:r w:rsidRPr="009C503F">
              <w:rPr>
                <w:sz w:val="24"/>
              </w:rPr>
              <w:t>8,456.34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0.0077</w:t>
            </w:r>
          </w:p>
        </w:tc>
        <w:tc>
          <w:tcPr>
            <w:tcW w:w="2558" w:type="dxa"/>
            <w:vAlign w:val="center"/>
          </w:tcPr>
          <w:p w:rsidR="001548F9" w:rsidRPr="009C503F" w:rsidRDefault="001548F9" w:rsidP="00571B8A">
            <w:pPr>
              <w:spacing w:before="29" w:line="288" w:lineRule="auto"/>
              <w:jc w:val="right"/>
              <w:rPr>
                <w:sz w:val="24"/>
              </w:rPr>
            </w:pPr>
            <w:r w:rsidRPr="009C503F">
              <w:rPr>
                <w:sz w:val="24"/>
              </w:rPr>
              <w:t>0.0067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0.77%</w:t>
            </w:r>
          </w:p>
        </w:tc>
        <w:tc>
          <w:tcPr>
            <w:tcW w:w="2558" w:type="dxa"/>
            <w:vAlign w:val="center"/>
          </w:tcPr>
          <w:p w:rsidR="001548F9" w:rsidRPr="009C503F" w:rsidRDefault="001548F9" w:rsidP="00571B8A">
            <w:pPr>
              <w:spacing w:before="29" w:line="288" w:lineRule="auto"/>
              <w:jc w:val="right"/>
              <w:rPr>
                <w:sz w:val="24"/>
              </w:rPr>
            </w:pPr>
            <w:r w:rsidRPr="009C503F">
              <w:rPr>
                <w:sz w:val="24"/>
              </w:rPr>
              <w:t>0.67%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1.00%</w:t>
            </w:r>
          </w:p>
        </w:tc>
        <w:tc>
          <w:tcPr>
            <w:tcW w:w="2558" w:type="dxa"/>
            <w:vAlign w:val="center"/>
          </w:tcPr>
          <w:p w:rsidR="001548F9" w:rsidRPr="009C503F" w:rsidRDefault="001548F9" w:rsidP="00571B8A">
            <w:pPr>
              <w:spacing w:before="29" w:line="288" w:lineRule="auto"/>
              <w:jc w:val="right"/>
              <w:rPr>
                <w:sz w:val="24"/>
              </w:rPr>
            </w:pPr>
            <w:r w:rsidRPr="009C503F">
              <w:rPr>
                <w:sz w:val="24"/>
              </w:rPr>
              <w:t>0.80%</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交银裕通纯债债券</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交银裕通纯债债券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17,186,220.87</w:t>
            </w:r>
          </w:p>
        </w:tc>
        <w:tc>
          <w:tcPr>
            <w:tcW w:w="2558" w:type="dxa"/>
            <w:vAlign w:val="center"/>
          </w:tcPr>
          <w:p w:rsidR="001548F9" w:rsidRPr="009C503F" w:rsidRDefault="001548F9" w:rsidP="00571B8A">
            <w:pPr>
              <w:spacing w:before="29" w:line="288" w:lineRule="auto"/>
              <w:jc w:val="right"/>
              <w:rPr>
                <w:sz w:val="24"/>
              </w:rPr>
            </w:pPr>
            <w:r w:rsidRPr="009C503F">
              <w:rPr>
                <w:sz w:val="24"/>
              </w:rPr>
              <w:t>7,420.28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0.010</w:t>
            </w:r>
          </w:p>
        </w:tc>
        <w:tc>
          <w:tcPr>
            <w:tcW w:w="2558" w:type="dxa"/>
            <w:vAlign w:val="center"/>
          </w:tcPr>
          <w:p w:rsidR="001548F9" w:rsidRPr="009C503F" w:rsidRDefault="001548F9" w:rsidP="00571B8A">
            <w:pPr>
              <w:spacing w:before="29" w:line="288" w:lineRule="auto"/>
              <w:jc w:val="right"/>
              <w:rPr>
                <w:sz w:val="24"/>
              </w:rPr>
            </w:pPr>
            <w:r w:rsidRPr="009C503F">
              <w:rPr>
                <w:sz w:val="24"/>
              </w:rPr>
              <w:t>0.008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1,728,053,538.00</w:t>
            </w:r>
          </w:p>
        </w:tc>
        <w:tc>
          <w:tcPr>
            <w:tcW w:w="2558" w:type="dxa"/>
            <w:vAlign w:val="center"/>
          </w:tcPr>
          <w:p w:rsidR="001548F9" w:rsidRPr="009C503F" w:rsidRDefault="001548F9" w:rsidP="00571B8A">
            <w:pPr>
              <w:spacing w:before="29" w:line="288" w:lineRule="auto"/>
              <w:jc w:val="right"/>
              <w:rPr>
                <w:sz w:val="24"/>
              </w:rPr>
            </w:pPr>
            <w:r w:rsidRPr="009C503F">
              <w:rPr>
                <w:sz w:val="24"/>
              </w:rPr>
              <w:t>954,657.18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1.010</w:t>
            </w:r>
          </w:p>
        </w:tc>
        <w:tc>
          <w:tcPr>
            <w:tcW w:w="2558" w:type="dxa"/>
            <w:vAlign w:val="center"/>
          </w:tcPr>
          <w:p w:rsidR="001548F9" w:rsidRPr="009C503F" w:rsidRDefault="001548F9" w:rsidP="00571B8A">
            <w:pPr>
              <w:spacing w:before="29" w:line="288" w:lineRule="auto"/>
              <w:jc w:val="right"/>
              <w:rPr>
                <w:sz w:val="24"/>
              </w:rPr>
            </w:pPr>
            <w:r w:rsidRPr="009C503F">
              <w:rPr>
                <w:sz w:val="24"/>
              </w:rPr>
              <w:t>1.008</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交银裕通纯债债券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交银裕通纯债债券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1.00%</w:t>
            </w:r>
          </w:p>
        </w:tc>
        <w:tc>
          <w:tcPr>
            <w:tcW w:w="2558" w:type="dxa"/>
            <w:vAlign w:val="center"/>
          </w:tcPr>
          <w:p w:rsidR="001548F9" w:rsidRPr="009C503F" w:rsidRDefault="001548F9" w:rsidP="00571B8A">
            <w:pPr>
              <w:spacing w:before="29" w:line="288" w:lineRule="auto"/>
              <w:jc w:val="right"/>
              <w:rPr>
                <w:sz w:val="24"/>
              </w:rPr>
            </w:pPr>
            <w:r w:rsidRPr="009C503F">
              <w:rPr>
                <w:sz w:val="24"/>
              </w:rPr>
              <w:t>0.80%</w:t>
            </w:r>
          </w:p>
        </w:tc>
      </w:tr>
    </w:tbl>
    <w:p w:rsidR="007B2544" w:rsidRDefault="00B6401C">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Default="001548F9" w:rsidP="00A033D6">
      <w:pPr>
        <w:tabs>
          <w:tab w:val="left" w:pos="426"/>
        </w:tabs>
        <w:spacing w:before="29" w:line="288" w:lineRule="auto"/>
        <w:ind w:firstLineChars="200" w:firstLine="480"/>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823338"/>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交银裕通纯债债券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B2544">
        <w:tc>
          <w:tcPr>
            <w:tcW w:w="1497" w:type="dxa"/>
            <w:vAlign w:val="center"/>
          </w:tcPr>
          <w:p w:rsidR="007B2544" w:rsidRDefault="00B6401C">
            <w:pPr>
              <w:jc w:val="left"/>
            </w:pPr>
            <w:r>
              <w:rPr>
                <w:color w:val="000000"/>
                <w:sz w:val="24"/>
              </w:rPr>
              <w:t>过去一个月</w:t>
            </w:r>
          </w:p>
        </w:tc>
        <w:tc>
          <w:tcPr>
            <w:tcW w:w="1251" w:type="dxa"/>
            <w:vAlign w:val="center"/>
          </w:tcPr>
          <w:p w:rsidR="007B2544" w:rsidRDefault="00B6401C">
            <w:pPr>
              <w:jc w:val="center"/>
            </w:pPr>
            <w:r>
              <w:rPr>
                <w:color w:val="000000"/>
                <w:sz w:val="24"/>
              </w:rPr>
              <w:t>0.50%</w:t>
            </w:r>
          </w:p>
        </w:tc>
        <w:tc>
          <w:tcPr>
            <w:tcW w:w="1250" w:type="dxa"/>
            <w:vAlign w:val="center"/>
          </w:tcPr>
          <w:p w:rsidR="007B2544" w:rsidRDefault="00B6401C">
            <w:pPr>
              <w:jc w:val="center"/>
            </w:pPr>
            <w:r>
              <w:rPr>
                <w:color w:val="000000"/>
                <w:sz w:val="24"/>
              </w:rPr>
              <w:t>0.04%</w:t>
            </w:r>
          </w:p>
        </w:tc>
        <w:tc>
          <w:tcPr>
            <w:tcW w:w="1250" w:type="dxa"/>
            <w:vAlign w:val="center"/>
          </w:tcPr>
          <w:p w:rsidR="007B2544" w:rsidRDefault="00B6401C">
            <w:pPr>
              <w:jc w:val="center"/>
            </w:pPr>
            <w:r>
              <w:rPr>
                <w:color w:val="000000"/>
                <w:sz w:val="24"/>
              </w:rPr>
              <w:t>0.36%</w:t>
            </w:r>
          </w:p>
        </w:tc>
        <w:tc>
          <w:tcPr>
            <w:tcW w:w="1250" w:type="dxa"/>
            <w:vAlign w:val="center"/>
          </w:tcPr>
          <w:p w:rsidR="007B2544" w:rsidRDefault="00B6401C">
            <w:pPr>
              <w:jc w:val="center"/>
            </w:pPr>
            <w:r>
              <w:rPr>
                <w:color w:val="000000"/>
                <w:sz w:val="24"/>
              </w:rPr>
              <w:t>0.04%</w:t>
            </w:r>
          </w:p>
        </w:tc>
        <w:tc>
          <w:tcPr>
            <w:tcW w:w="1250" w:type="dxa"/>
            <w:vAlign w:val="center"/>
          </w:tcPr>
          <w:p w:rsidR="007B2544" w:rsidRDefault="00B6401C">
            <w:pPr>
              <w:jc w:val="center"/>
            </w:pPr>
            <w:r>
              <w:rPr>
                <w:color w:val="000000"/>
                <w:sz w:val="24"/>
              </w:rPr>
              <w:t>0.14%</w:t>
            </w:r>
          </w:p>
        </w:tc>
        <w:tc>
          <w:tcPr>
            <w:tcW w:w="1250" w:type="dxa"/>
            <w:vAlign w:val="center"/>
          </w:tcPr>
          <w:p w:rsidR="007B2544" w:rsidRDefault="00B6401C">
            <w:pPr>
              <w:jc w:val="center"/>
            </w:pPr>
            <w:r>
              <w:rPr>
                <w:color w:val="000000"/>
                <w:sz w:val="24"/>
              </w:rPr>
              <w:t>0.00%</w:t>
            </w:r>
          </w:p>
        </w:tc>
      </w:tr>
      <w:tr w:rsidR="007B2544">
        <w:tc>
          <w:tcPr>
            <w:tcW w:w="1497" w:type="dxa"/>
            <w:vAlign w:val="center"/>
          </w:tcPr>
          <w:p w:rsidR="007B2544" w:rsidRDefault="00B6401C">
            <w:pPr>
              <w:jc w:val="left"/>
            </w:pPr>
            <w:r>
              <w:rPr>
                <w:color w:val="000000"/>
                <w:sz w:val="24"/>
              </w:rPr>
              <w:t>过去三个月</w:t>
            </w:r>
          </w:p>
        </w:tc>
        <w:tc>
          <w:tcPr>
            <w:tcW w:w="1251" w:type="dxa"/>
            <w:vAlign w:val="center"/>
          </w:tcPr>
          <w:p w:rsidR="007B2544" w:rsidRDefault="00B6401C">
            <w:pPr>
              <w:jc w:val="center"/>
            </w:pPr>
            <w:r>
              <w:rPr>
                <w:color w:val="000000"/>
                <w:sz w:val="24"/>
              </w:rPr>
              <w:t>-0.10%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-0.52%</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0.42%</w:t>
            </w:r>
          </w:p>
        </w:tc>
        <w:tc>
          <w:tcPr>
            <w:tcW w:w="1250" w:type="dxa"/>
            <w:vAlign w:val="center"/>
          </w:tcPr>
          <w:p w:rsidR="007B2544" w:rsidRDefault="00B6401C">
            <w:pPr>
              <w:jc w:val="center"/>
            </w:pPr>
            <w:r>
              <w:rPr>
                <w:color w:val="000000"/>
                <w:sz w:val="24"/>
              </w:rPr>
              <w:t>-0.01%</w:t>
            </w:r>
          </w:p>
        </w:tc>
      </w:tr>
      <w:tr w:rsidR="007B2544">
        <w:tc>
          <w:tcPr>
            <w:tcW w:w="1497" w:type="dxa"/>
            <w:vAlign w:val="center"/>
          </w:tcPr>
          <w:p w:rsidR="007B2544" w:rsidRDefault="00B6401C">
            <w:pPr>
              <w:jc w:val="left"/>
            </w:pPr>
            <w:r>
              <w:rPr>
                <w:color w:val="000000"/>
                <w:sz w:val="24"/>
              </w:rPr>
              <w:t>过去六个月</w:t>
            </w:r>
          </w:p>
        </w:tc>
        <w:tc>
          <w:tcPr>
            <w:tcW w:w="1251" w:type="dxa"/>
            <w:vAlign w:val="center"/>
          </w:tcPr>
          <w:p w:rsidR="007B2544" w:rsidRDefault="00B6401C">
            <w:pPr>
              <w:jc w:val="center"/>
            </w:pPr>
            <w:r>
              <w:rPr>
                <w:color w:val="000000"/>
                <w:sz w:val="24"/>
              </w:rPr>
              <w:t>1.00%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-0.21%</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1.21%</w:t>
            </w:r>
          </w:p>
        </w:tc>
        <w:tc>
          <w:tcPr>
            <w:tcW w:w="1250" w:type="dxa"/>
            <w:vAlign w:val="center"/>
          </w:tcPr>
          <w:p w:rsidR="007B2544" w:rsidRDefault="00B6401C">
            <w:pPr>
              <w:jc w:val="center"/>
            </w:pPr>
            <w:r>
              <w:rPr>
                <w:color w:val="000000"/>
                <w:sz w:val="24"/>
              </w:rPr>
              <w:t>-0.01%</w:t>
            </w:r>
          </w:p>
        </w:tc>
      </w:tr>
      <w:tr w:rsidR="007B2544">
        <w:tc>
          <w:tcPr>
            <w:tcW w:w="1497" w:type="dxa"/>
            <w:vAlign w:val="center"/>
          </w:tcPr>
          <w:p w:rsidR="007B2544" w:rsidRDefault="00B6401C">
            <w:pPr>
              <w:jc w:val="left"/>
            </w:pPr>
            <w:r>
              <w:rPr>
                <w:color w:val="000000"/>
                <w:sz w:val="24"/>
              </w:rPr>
              <w:t>自基金合同生效起至今</w:t>
            </w:r>
          </w:p>
        </w:tc>
        <w:tc>
          <w:tcPr>
            <w:tcW w:w="1251" w:type="dxa"/>
            <w:vAlign w:val="center"/>
          </w:tcPr>
          <w:p w:rsidR="007B2544" w:rsidRDefault="00B6401C">
            <w:pPr>
              <w:jc w:val="center"/>
            </w:pPr>
            <w:r>
              <w:rPr>
                <w:color w:val="000000"/>
                <w:sz w:val="24"/>
              </w:rPr>
              <w:t>1.00%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-0.19%</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1.19%</w:t>
            </w:r>
          </w:p>
        </w:tc>
        <w:tc>
          <w:tcPr>
            <w:tcW w:w="1250" w:type="dxa"/>
            <w:vAlign w:val="center"/>
          </w:tcPr>
          <w:p w:rsidR="007B2544" w:rsidRDefault="00B6401C">
            <w:pPr>
              <w:jc w:val="center"/>
            </w:pPr>
            <w:r>
              <w:rPr>
                <w:color w:val="000000"/>
                <w:sz w:val="24"/>
              </w:rPr>
              <w:t>-0.01%</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注：本基金业绩比较基准为中债综合全价指数。</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交银裕通纯债债券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7B2544">
        <w:tc>
          <w:tcPr>
            <w:tcW w:w="1497" w:type="dxa"/>
            <w:vAlign w:val="center"/>
          </w:tcPr>
          <w:p w:rsidR="007B2544" w:rsidRDefault="00B6401C">
            <w:pPr>
              <w:jc w:val="left"/>
            </w:pPr>
            <w:r>
              <w:rPr>
                <w:color w:val="000000"/>
                <w:sz w:val="24"/>
              </w:rPr>
              <w:t>过去一个月</w:t>
            </w:r>
          </w:p>
        </w:tc>
        <w:tc>
          <w:tcPr>
            <w:tcW w:w="1251" w:type="dxa"/>
            <w:vAlign w:val="center"/>
          </w:tcPr>
          <w:p w:rsidR="007B2544" w:rsidRDefault="00B6401C">
            <w:pPr>
              <w:jc w:val="center"/>
            </w:pPr>
            <w:r>
              <w:rPr>
                <w:color w:val="000000"/>
                <w:sz w:val="24"/>
              </w:rPr>
              <w:t>0.50%</w:t>
            </w:r>
          </w:p>
        </w:tc>
        <w:tc>
          <w:tcPr>
            <w:tcW w:w="1250" w:type="dxa"/>
            <w:vAlign w:val="center"/>
          </w:tcPr>
          <w:p w:rsidR="007B2544" w:rsidRDefault="00B6401C">
            <w:pPr>
              <w:jc w:val="center"/>
            </w:pPr>
            <w:r>
              <w:rPr>
                <w:color w:val="000000"/>
                <w:sz w:val="24"/>
              </w:rPr>
              <w:t>0.04%</w:t>
            </w:r>
          </w:p>
        </w:tc>
        <w:tc>
          <w:tcPr>
            <w:tcW w:w="1250" w:type="dxa"/>
            <w:vAlign w:val="center"/>
          </w:tcPr>
          <w:p w:rsidR="007B2544" w:rsidRDefault="00B6401C">
            <w:pPr>
              <w:jc w:val="center"/>
            </w:pPr>
            <w:r>
              <w:rPr>
                <w:color w:val="000000"/>
                <w:sz w:val="24"/>
              </w:rPr>
              <w:t>0.36%</w:t>
            </w:r>
          </w:p>
        </w:tc>
        <w:tc>
          <w:tcPr>
            <w:tcW w:w="1250" w:type="dxa"/>
            <w:vAlign w:val="center"/>
          </w:tcPr>
          <w:p w:rsidR="007B2544" w:rsidRDefault="00B6401C">
            <w:pPr>
              <w:jc w:val="center"/>
            </w:pPr>
            <w:r>
              <w:rPr>
                <w:color w:val="000000"/>
                <w:sz w:val="24"/>
              </w:rPr>
              <w:t>0.04%</w:t>
            </w:r>
          </w:p>
        </w:tc>
        <w:tc>
          <w:tcPr>
            <w:tcW w:w="1250" w:type="dxa"/>
            <w:vAlign w:val="center"/>
          </w:tcPr>
          <w:p w:rsidR="007B2544" w:rsidRDefault="00B6401C">
            <w:pPr>
              <w:jc w:val="center"/>
            </w:pPr>
            <w:r>
              <w:rPr>
                <w:color w:val="000000"/>
                <w:sz w:val="24"/>
              </w:rPr>
              <w:t>0.14%</w:t>
            </w:r>
          </w:p>
        </w:tc>
        <w:tc>
          <w:tcPr>
            <w:tcW w:w="1250" w:type="dxa"/>
            <w:vAlign w:val="center"/>
          </w:tcPr>
          <w:p w:rsidR="007B2544" w:rsidRDefault="00B6401C">
            <w:pPr>
              <w:jc w:val="center"/>
            </w:pPr>
            <w:r>
              <w:rPr>
                <w:color w:val="000000"/>
                <w:sz w:val="24"/>
              </w:rPr>
              <w:t>0.00%</w:t>
            </w:r>
          </w:p>
        </w:tc>
      </w:tr>
      <w:tr w:rsidR="007B2544">
        <w:tc>
          <w:tcPr>
            <w:tcW w:w="1497" w:type="dxa"/>
            <w:vAlign w:val="center"/>
          </w:tcPr>
          <w:p w:rsidR="007B2544" w:rsidRDefault="00B6401C">
            <w:pPr>
              <w:jc w:val="left"/>
            </w:pPr>
            <w:r>
              <w:rPr>
                <w:color w:val="000000"/>
                <w:sz w:val="24"/>
              </w:rPr>
              <w:t>过去三个月</w:t>
            </w:r>
          </w:p>
        </w:tc>
        <w:tc>
          <w:tcPr>
            <w:tcW w:w="1251" w:type="dxa"/>
            <w:vAlign w:val="center"/>
          </w:tcPr>
          <w:p w:rsidR="007B2544" w:rsidRDefault="00B6401C">
            <w:pPr>
              <w:jc w:val="center"/>
            </w:pPr>
            <w:r>
              <w:rPr>
                <w:color w:val="000000"/>
                <w:sz w:val="24"/>
              </w:rPr>
              <w:t>-0.20%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-0.52%</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0.32%</w:t>
            </w:r>
          </w:p>
        </w:tc>
        <w:tc>
          <w:tcPr>
            <w:tcW w:w="1250" w:type="dxa"/>
            <w:vAlign w:val="center"/>
          </w:tcPr>
          <w:p w:rsidR="007B2544" w:rsidRDefault="00B6401C">
            <w:pPr>
              <w:jc w:val="center"/>
            </w:pPr>
            <w:r>
              <w:rPr>
                <w:color w:val="000000"/>
                <w:sz w:val="24"/>
              </w:rPr>
              <w:t>-0.01%</w:t>
            </w:r>
          </w:p>
        </w:tc>
      </w:tr>
      <w:tr w:rsidR="007B2544">
        <w:tc>
          <w:tcPr>
            <w:tcW w:w="1497" w:type="dxa"/>
            <w:vAlign w:val="center"/>
          </w:tcPr>
          <w:p w:rsidR="007B2544" w:rsidRDefault="00B6401C">
            <w:pPr>
              <w:jc w:val="left"/>
            </w:pPr>
            <w:r>
              <w:rPr>
                <w:color w:val="000000"/>
                <w:sz w:val="24"/>
              </w:rPr>
              <w:t>过去六个月</w:t>
            </w:r>
          </w:p>
        </w:tc>
        <w:tc>
          <w:tcPr>
            <w:tcW w:w="1251" w:type="dxa"/>
            <w:vAlign w:val="center"/>
          </w:tcPr>
          <w:p w:rsidR="007B2544" w:rsidRDefault="00B6401C">
            <w:pPr>
              <w:jc w:val="center"/>
            </w:pPr>
            <w:r>
              <w:rPr>
                <w:color w:val="000000"/>
                <w:sz w:val="24"/>
              </w:rPr>
              <w:t>0.80%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-0.21%</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1.01%</w:t>
            </w:r>
          </w:p>
        </w:tc>
        <w:tc>
          <w:tcPr>
            <w:tcW w:w="1250" w:type="dxa"/>
            <w:vAlign w:val="center"/>
          </w:tcPr>
          <w:p w:rsidR="007B2544" w:rsidRDefault="00B6401C">
            <w:pPr>
              <w:jc w:val="center"/>
            </w:pPr>
            <w:r>
              <w:rPr>
                <w:color w:val="000000"/>
                <w:sz w:val="24"/>
              </w:rPr>
              <w:t>-0.01%</w:t>
            </w:r>
          </w:p>
        </w:tc>
      </w:tr>
      <w:tr w:rsidR="007B2544">
        <w:tc>
          <w:tcPr>
            <w:tcW w:w="1497" w:type="dxa"/>
            <w:vAlign w:val="center"/>
          </w:tcPr>
          <w:p w:rsidR="007B2544" w:rsidRDefault="00B6401C">
            <w:pPr>
              <w:jc w:val="left"/>
            </w:pPr>
            <w:r>
              <w:rPr>
                <w:color w:val="000000"/>
                <w:sz w:val="24"/>
              </w:rPr>
              <w:t>自基金合同生效起至今</w:t>
            </w:r>
          </w:p>
        </w:tc>
        <w:tc>
          <w:tcPr>
            <w:tcW w:w="1251" w:type="dxa"/>
            <w:vAlign w:val="center"/>
          </w:tcPr>
          <w:p w:rsidR="007B2544" w:rsidRDefault="00B6401C">
            <w:pPr>
              <w:jc w:val="center"/>
            </w:pPr>
            <w:r>
              <w:rPr>
                <w:color w:val="000000"/>
                <w:sz w:val="24"/>
              </w:rPr>
              <w:t>0.80%</w:t>
            </w:r>
          </w:p>
        </w:tc>
        <w:tc>
          <w:tcPr>
            <w:tcW w:w="1250" w:type="dxa"/>
            <w:vAlign w:val="center"/>
          </w:tcPr>
          <w:p w:rsidR="007B2544" w:rsidRDefault="00B6401C">
            <w:pPr>
              <w:jc w:val="center"/>
            </w:pPr>
            <w:r>
              <w:rPr>
                <w:color w:val="000000"/>
                <w:sz w:val="24"/>
              </w:rPr>
              <w:t>0.06%</w:t>
            </w:r>
          </w:p>
        </w:tc>
        <w:tc>
          <w:tcPr>
            <w:tcW w:w="1250" w:type="dxa"/>
            <w:vAlign w:val="center"/>
          </w:tcPr>
          <w:p w:rsidR="007B2544" w:rsidRDefault="00B6401C">
            <w:pPr>
              <w:jc w:val="center"/>
            </w:pPr>
            <w:r>
              <w:rPr>
                <w:color w:val="000000"/>
                <w:sz w:val="24"/>
              </w:rPr>
              <w:t>-0.19%</w:t>
            </w:r>
          </w:p>
        </w:tc>
        <w:tc>
          <w:tcPr>
            <w:tcW w:w="1250" w:type="dxa"/>
            <w:vAlign w:val="center"/>
          </w:tcPr>
          <w:p w:rsidR="007B2544" w:rsidRDefault="00B6401C">
            <w:pPr>
              <w:jc w:val="center"/>
            </w:pPr>
            <w:r>
              <w:rPr>
                <w:color w:val="000000"/>
                <w:sz w:val="24"/>
              </w:rPr>
              <w:t>0.07%</w:t>
            </w:r>
          </w:p>
        </w:tc>
        <w:tc>
          <w:tcPr>
            <w:tcW w:w="1250" w:type="dxa"/>
            <w:vAlign w:val="center"/>
          </w:tcPr>
          <w:p w:rsidR="007B2544" w:rsidRDefault="00B6401C">
            <w:pPr>
              <w:jc w:val="center"/>
            </w:pPr>
            <w:r>
              <w:rPr>
                <w:color w:val="000000"/>
                <w:sz w:val="24"/>
              </w:rPr>
              <w:t>0.99%</w:t>
            </w:r>
          </w:p>
        </w:tc>
        <w:tc>
          <w:tcPr>
            <w:tcW w:w="1250" w:type="dxa"/>
            <w:vAlign w:val="center"/>
          </w:tcPr>
          <w:p w:rsidR="007B2544" w:rsidRDefault="00B6401C">
            <w:pPr>
              <w:jc w:val="center"/>
            </w:pPr>
            <w:r>
              <w:rPr>
                <w:color w:val="000000"/>
                <w:sz w:val="24"/>
              </w:rPr>
              <w:t>-0.01%</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注：本基金业绩比较基准为中债综合全价指数。</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交银施罗德裕通纯债债券型证券投资基金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2015</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29</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交银裕通纯债债券</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3BAE158F" wp14:editId="207DEABD">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29</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交银裕通纯债债券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19A31BB2" wp14:editId="216A36A3">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注：本基金基金合同生效日为</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29</w:t>
      </w:r>
      <w:r w:rsidRPr="009C503F">
        <w:rPr>
          <w:kern w:val="0"/>
          <w:sz w:val="24"/>
        </w:rPr>
        <w:t>日，基金合同生效日至报告期期末，本基金运作时间未满一年。本基金建仓期为自基金合同生效日起的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3339"/>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823340"/>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7B2544" w:rsidRDefault="00B6401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011E6A" w:rsidP="00571B8A">
      <w:pPr>
        <w:spacing w:before="29" w:line="288" w:lineRule="auto"/>
        <w:ind w:firstLineChars="200" w:firstLine="480"/>
        <w:rPr>
          <w:kern w:val="0"/>
          <w:sz w:val="24"/>
        </w:rPr>
      </w:pPr>
      <w:r>
        <w:rPr>
          <w:rFonts w:ascii="宋体" w:hAnsi="宋体" w:hint="eastAsia"/>
          <w:color w:val="000000"/>
          <w:sz w:val="24"/>
        </w:rPr>
        <w:t>截至报告期末，公司管理了包括货币型、债券型、保本混合型、普通混合型和股票型在内</w:t>
      </w:r>
      <w:r>
        <w:rPr>
          <w:rFonts w:hint="eastAsia"/>
          <w:color w:val="000000"/>
          <w:sz w:val="24"/>
        </w:rPr>
        <w:t>的</w:t>
      </w:r>
      <w:r>
        <w:rPr>
          <w:color w:val="000000"/>
          <w:sz w:val="24"/>
        </w:rPr>
        <w:t>54</w:t>
      </w:r>
      <w:r>
        <w:rPr>
          <w:rFonts w:hint="eastAsia"/>
          <w:color w:val="000000"/>
          <w:sz w:val="24"/>
        </w:rPr>
        <w:t>只</w:t>
      </w:r>
      <w:r>
        <w:rPr>
          <w:rFonts w:ascii="宋体" w:hAnsi="宋体" w:hint="eastAsia"/>
          <w:color w:val="000000"/>
          <w:sz w:val="24"/>
        </w:rPr>
        <w:t>基金，其中股票型涵盖普通指数型、交易型开放</w:t>
      </w:r>
      <w:r>
        <w:rPr>
          <w:rFonts w:hint="eastAsia"/>
          <w:color w:val="000000"/>
          <w:sz w:val="24"/>
        </w:rPr>
        <w:t>式（</w:t>
      </w:r>
      <w:r>
        <w:rPr>
          <w:color w:val="000000"/>
          <w:sz w:val="24"/>
        </w:rPr>
        <w:t>ETF</w:t>
      </w:r>
      <w:r>
        <w:rPr>
          <w:rFonts w:hint="eastAsia"/>
          <w:color w:val="000000"/>
          <w:sz w:val="24"/>
        </w:rPr>
        <w:t>）、</w:t>
      </w:r>
      <w:r>
        <w:rPr>
          <w:color w:val="000000"/>
          <w:sz w:val="24"/>
        </w:rPr>
        <w:t>QDII</w:t>
      </w:r>
      <w:r>
        <w:rPr>
          <w:rFonts w:ascii="宋体" w:hAnsi="宋体" w:hint="eastAsia"/>
          <w:color w:val="00000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7B2544">
        <w:tc>
          <w:tcPr>
            <w:tcW w:w="1033" w:type="dxa"/>
            <w:vAlign w:val="center"/>
          </w:tcPr>
          <w:p w:rsidR="007B2544" w:rsidRDefault="00B6401C">
            <w:pPr>
              <w:jc w:val="center"/>
            </w:pPr>
            <w:r>
              <w:rPr>
                <w:color w:val="000000"/>
                <w:sz w:val="24"/>
              </w:rPr>
              <w:t>黄莹洁</w:t>
            </w:r>
          </w:p>
        </w:tc>
        <w:tc>
          <w:tcPr>
            <w:tcW w:w="1416" w:type="dxa"/>
            <w:vAlign w:val="center"/>
          </w:tcPr>
          <w:p w:rsidR="007B2544" w:rsidRDefault="00B6401C">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275" w:type="dxa"/>
            <w:vAlign w:val="center"/>
          </w:tcPr>
          <w:p w:rsidR="007B2544" w:rsidRDefault="00B6401C">
            <w:pPr>
              <w:jc w:val="center"/>
            </w:pPr>
            <w:r>
              <w:rPr>
                <w:color w:val="000000"/>
                <w:sz w:val="24"/>
              </w:rPr>
              <w:t>2015-12-29</w:t>
            </w:r>
          </w:p>
        </w:tc>
        <w:tc>
          <w:tcPr>
            <w:tcW w:w="1276" w:type="dxa"/>
            <w:vAlign w:val="center"/>
          </w:tcPr>
          <w:p w:rsidR="007B2544" w:rsidRDefault="00B6401C">
            <w:pPr>
              <w:jc w:val="center"/>
            </w:pPr>
            <w:r>
              <w:rPr>
                <w:color w:val="000000"/>
                <w:sz w:val="24"/>
              </w:rPr>
              <w:t>-</w:t>
            </w:r>
          </w:p>
        </w:tc>
        <w:tc>
          <w:tcPr>
            <w:tcW w:w="992" w:type="dxa"/>
            <w:vAlign w:val="center"/>
          </w:tcPr>
          <w:p w:rsidR="007B2544" w:rsidRDefault="00B6401C">
            <w:pPr>
              <w:jc w:val="center"/>
            </w:pPr>
            <w:r>
              <w:rPr>
                <w:color w:val="000000"/>
                <w:sz w:val="24"/>
              </w:rPr>
              <w:t>8</w:t>
            </w:r>
            <w:r>
              <w:rPr>
                <w:color w:val="000000"/>
                <w:sz w:val="24"/>
              </w:rPr>
              <w:t>年</w:t>
            </w:r>
          </w:p>
        </w:tc>
        <w:tc>
          <w:tcPr>
            <w:tcW w:w="3006" w:type="dxa"/>
            <w:vAlign w:val="center"/>
          </w:tcPr>
          <w:p w:rsidR="007B2544" w:rsidRDefault="00B6401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7B2544">
        <w:tc>
          <w:tcPr>
            <w:tcW w:w="1033" w:type="dxa"/>
            <w:vAlign w:val="center"/>
          </w:tcPr>
          <w:p w:rsidR="007B2544" w:rsidRDefault="00B6401C">
            <w:pPr>
              <w:jc w:val="center"/>
            </w:pPr>
            <w:r>
              <w:rPr>
                <w:color w:val="000000"/>
                <w:sz w:val="24"/>
              </w:rPr>
              <w:t>章妍</w:t>
            </w:r>
          </w:p>
        </w:tc>
        <w:tc>
          <w:tcPr>
            <w:tcW w:w="1416" w:type="dxa"/>
            <w:vAlign w:val="center"/>
          </w:tcPr>
          <w:p w:rsidR="007B2544" w:rsidRDefault="00B6401C">
            <w:pPr>
              <w:jc w:val="center"/>
            </w:pPr>
            <w:r>
              <w:rPr>
                <w:color w:val="000000"/>
                <w:sz w:val="24"/>
              </w:rPr>
              <w:t>交银荣祥保本混合、交银荣泰保本混合、交银裕通纯债债券的基金经理</w:t>
            </w:r>
          </w:p>
        </w:tc>
        <w:tc>
          <w:tcPr>
            <w:tcW w:w="1275" w:type="dxa"/>
            <w:vAlign w:val="center"/>
          </w:tcPr>
          <w:p w:rsidR="007B2544" w:rsidRDefault="00B6401C">
            <w:pPr>
              <w:jc w:val="center"/>
            </w:pPr>
            <w:r>
              <w:rPr>
                <w:color w:val="000000"/>
                <w:sz w:val="24"/>
              </w:rPr>
              <w:t>2016-01-09</w:t>
            </w:r>
          </w:p>
        </w:tc>
        <w:tc>
          <w:tcPr>
            <w:tcW w:w="1276" w:type="dxa"/>
            <w:vAlign w:val="center"/>
          </w:tcPr>
          <w:p w:rsidR="007B2544" w:rsidRDefault="00B6401C">
            <w:pPr>
              <w:jc w:val="center"/>
            </w:pPr>
            <w:r>
              <w:rPr>
                <w:color w:val="000000"/>
                <w:sz w:val="24"/>
              </w:rPr>
              <w:t>-</w:t>
            </w:r>
          </w:p>
        </w:tc>
        <w:tc>
          <w:tcPr>
            <w:tcW w:w="992" w:type="dxa"/>
            <w:vAlign w:val="center"/>
          </w:tcPr>
          <w:p w:rsidR="007B2544" w:rsidRDefault="00B6401C">
            <w:pPr>
              <w:jc w:val="center"/>
            </w:pPr>
            <w:r>
              <w:rPr>
                <w:color w:val="000000"/>
                <w:sz w:val="24"/>
              </w:rPr>
              <w:t>1</w:t>
            </w:r>
            <w:r>
              <w:rPr>
                <w:color w:val="000000"/>
                <w:sz w:val="24"/>
              </w:rPr>
              <w:t>年</w:t>
            </w:r>
          </w:p>
        </w:tc>
        <w:tc>
          <w:tcPr>
            <w:tcW w:w="3006" w:type="dxa"/>
            <w:vAlign w:val="center"/>
          </w:tcPr>
          <w:p w:rsidR="007B2544" w:rsidRDefault="00B6401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7B2544" w:rsidRDefault="00B6401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B2544" w:rsidRDefault="00B6401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823341"/>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7B2544" w:rsidRDefault="00B6401C">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823342"/>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7B2544" w:rsidRDefault="00B6401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2544" w:rsidRDefault="00B6401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B2544" w:rsidRDefault="00B6401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823343"/>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7B2544" w:rsidRDefault="00B6401C">
      <w:pPr>
        <w:spacing w:before="29" w:line="288" w:lineRule="auto"/>
        <w:ind w:firstLineChars="200" w:firstLine="480"/>
        <w:rPr>
          <w:kern w:val="0"/>
          <w:sz w:val="24"/>
        </w:rPr>
      </w:pPr>
      <w:r>
        <w:rPr>
          <w:kern w:val="0"/>
          <w:sz w:val="24"/>
        </w:rPr>
        <w:t>2016</w:t>
      </w:r>
      <w:r>
        <w:rPr>
          <w:kern w:val="0"/>
          <w:sz w:val="24"/>
        </w:rPr>
        <w:t>年上半年国内经济经历了一季度由地产带动的强劲反弹后，二季度进入温和复苏加财政托底阶段。二季度受经济基本面乐观情绪及诸多债市不利因素影响，债券收益率一路震荡上行，尤其是</w:t>
      </w:r>
      <w:r>
        <w:rPr>
          <w:kern w:val="0"/>
          <w:sz w:val="24"/>
        </w:rPr>
        <w:t>4</w:t>
      </w:r>
      <w:r>
        <w:rPr>
          <w:kern w:val="0"/>
          <w:sz w:val="24"/>
        </w:rPr>
        <w:t>月份，债券市场跌势惨重。后由于权威人士讲话，对经济形势并不乐观，市场获得喘息机会，重回上行轨道。</w:t>
      </w:r>
      <w:r>
        <w:rPr>
          <w:kern w:val="0"/>
          <w:sz w:val="24"/>
        </w:rPr>
        <w:t>6</w:t>
      </w:r>
      <w:r>
        <w:rPr>
          <w:kern w:val="0"/>
          <w:sz w:val="24"/>
        </w:rPr>
        <w:t>月份受英国脱欧的黑天鹅事件冲击，全球避险资产大涨，国内债券也有较大涨幅。长期来看，经济基本面对债市的支撑基础仍在。</w:t>
      </w:r>
    </w:p>
    <w:p w:rsidR="00C02A8F" w:rsidRPr="009C503F" w:rsidRDefault="00C02A8F" w:rsidP="00571B8A">
      <w:pPr>
        <w:spacing w:before="29" w:line="288" w:lineRule="auto"/>
        <w:ind w:firstLineChars="200" w:firstLine="480"/>
        <w:rPr>
          <w:kern w:val="0"/>
          <w:sz w:val="24"/>
        </w:rPr>
      </w:pPr>
      <w:r w:rsidRPr="009C503F">
        <w:rPr>
          <w:kern w:val="0"/>
          <w:sz w:val="24"/>
        </w:rPr>
        <w:t>股市上半年则呈现猛烈下跌后不断震荡磨底的过程，</w:t>
      </w:r>
      <w:r w:rsidRPr="009C503F">
        <w:rPr>
          <w:kern w:val="0"/>
          <w:sz w:val="24"/>
        </w:rPr>
        <w:t>4</w:t>
      </w:r>
      <w:r w:rsidRPr="009C503F">
        <w:rPr>
          <w:kern w:val="0"/>
          <w:sz w:val="24"/>
        </w:rPr>
        <w:t>月份、</w:t>
      </w:r>
      <w:r w:rsidRPr="009C503F">
        <w:rPr>
          <w:kern w:val="0"/>
          <w:sz w:val="24"/>
        </w:rPr>
        <w:t>5</w:t>
      </w:r>
      <w:r w:rsidRPr="009C503F">
        <w:rPr>
          <w:kern w:val="0"/>
          <w:sz w:val="24"/>
        </w:rPr>
        <w:t>月份继</w:t>
      </w:r>
      <w:r w:rsidRPr="009C503F">
        <w:rPr>
          <w:kern w:val="0"/>
          <w:sz w:val="24"/>
        </w:rPr>
        <w:t>2</w:t>
      </w:r>
      <w:r w:rsidRPr="009C503F">
        <w:rPr>
          <w:kern w:val="0"/>
          <w:sz w:val="24"/>
        </w:rPr>
        <w:t>月份、</w:t>
      </w:r>
      <w:r w:rsidRPr="009C503F">
        <w:rPr>
          <w:kern w:val="0"/>
          <w:sz w:val="24"/>
        </w:rPr>
        <w:t>3</w:t>
      </w:r>
      <w:r w:rsidRPr="009C503F">
        <w:rPr>
          <w:kern w:val="0"/>
          <w:sz w:val="24"/>
        </w:rPr>
        <w:t>月份的超跌反弹行情后总体呈现震荡下跌格局，</w:t>
      </w:r>
      <w:r w:rsidRPr="009C503F">
        <w:rPr>
          <w:kern w:val="0"/>
          <w:sz w:val="24"/>
        </w:rPr>
        <w:t>6</w:t>
      </w:r>
      <w:r w:rsidRPr="009C503F">
        <w:rPr>
          <w:kern w:val="0"/>
          <w:sz w:val="24"/>
        </w:rPr>
        <w:t>月份市场经受诸多不利消息影响，基本保持平稳。</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日，交银裕通纯债债券</w:t>
      </w:r>
      <w:r w:rsidRPr="009C503F">
        <w:rPr>
          <w:kern w:val="0"/>
          <w:sz w:val="24"/>
        </w:rPr>
        <w:t>A</w:t>
      </w:r>
      <w:r w:rsidRPr="009C503F">
        <w:rPr>
          <w:kern w:val="0"/>
          <w:sz w:val="24"/>
        </w:rPr>
        <w:t>份额净值为</w:t>
      </w:r>
      <w:r w:rsidRPr="009C503F">
        <w:rPr>
          <w:kern w:val="0"/>
          <w:sz w:val="24"/>
        </w:rPr>
        <w:t>1.010</w:t>
      </w:r>
      <w:r w:rsidRPr="009C503F">
        <w:rPr>
          <w:kern w:val="0"/>
          <w:sz w:val="24"/>
        </w:rPr>
        <w:t>元，本报告期份额净值增长率为</w:t>
      </w:r>
      <w:r w:rsidRPr="009C503F">
        <w:rPr>
          <w:kern w:val="0"/>
          <w:sz w:val="24"/>
        </w:rPr>
        <w:t>1.00%</w:t>
      </w:r>
      <w:r w:rsidRPr="009C503F">
        <w:rPr>
          <w:kern w:val="0"/>
          <w:sz w:val="24"/>
        </w:rPr>
        <w:t>，同期业绩比较基准增长率为</w:t>
      </w:r>
      <w:r w:rsidRPr="009C503F">
        <w:rPr>
          <w:kern w:val="0"/>
          <w:sz w:val="24"/>
        </w:rPr>
        <w:t>-0.21%</w:t>
      </w:r>
      <w:r w:rsidRPr="009C503F">
        <w:rPr>
          <w:kern w:val="0"/>
          <w:sz w:val="24"/>
        </w:rPr>
        <w:t>；交银裕通纯债债券</w:t>
      </w:r>
      <w:r w:rsidRPr="009C503F">
        <w:rPr>
          <w:kern w:val="0"/>
          <w:sz w:val="24"/>
        </w:rPr>
        <w:t>C</w:t>
      </w:r>
      <w:r w:rsidRPr="009C503F">
        <w:rPr>
          <w:kern w:val="0"/>
          <w:sz w:val="24"/>
        </w:rPr>
        <w:t>份额净值为</w:t>
      </w:r>
      <w:r w:rsidRPr="009C503F">
        <w:rPr>
          <w:kern w:val="0"/>
          <w:sz w:val="24"/>
        </w:rPr>
        <w:t>1.008</w:t>
      </w:r>
      <w:r w:rsidRPr="009C503F">
        <w:rPr>
          <w:kern w:val="0"/>
          <w:sz w:val="24"/>
        </w:rPr>
        <w:t>元，本报告期份额净值增长率为</w:t>
      </w:r>
      <w:r w:rsidRPr="009C503F">
        <w:rPr>
          <w:kern w:val="0"/>
          <w:sz w:val="24"/>
        </w:rPr>
        <w:t>0.80%</w:t>
      </w:r>
      <w:r w:rsidRPr="009C503F">
        <w:rPr>
          <w:kern w:val="0"/>
          <w:sz w:val="24"/>
        </w:rPr>
        <w:t>，同期业绩比较基准增长率为</w:t>
      </w:r>
      <w:r w:rsidRPr="009C503F">
        <w:rPr>
          <w:kern w:val="0"/>
          <w:sz w:val="24"/>
        </w:rPr>
        <w:t>-0.21%</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823344"/>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7B2544" w:rsidRDefault="00B6401C">
      <w:pPr>
        <w:spacing w:before="29" w:line="288" w:lineRule="auto"/>
        <w:ind w:firstLineChars="200" w:firstLine="480"/>
        <w:rPr>
          <w:kern w:val="0"/>
          <w:sz w:val="24"/>
        </w:rPr>
      </w:pPr>
      <w:r>
        <w:rPr>
          <w:kern w:val="0"/>
          <w:sz w:val="24"/>
        </w:rPr>
        <w:t>展望</w:t>
      </w:r>
      <w:r>
        <w:rPr>
          <w:kern w:val="0"/>
          <w:sz w:val="24"/>
        </w:rPr>
        <w:t>2016</w:t>
      </w:r>
      <w:r>
        <w:rPr>
          <w:kern w:val="0"/>
          <w:sz w:val="24"/>
        </w:rPr>
        <w:t>年下半年，基本面、情绪和流动性层面还很难形成合力，中期趋势仍不明朗。</w:t>
      </w:r>
    </w:p>
    <w:p w:rsidR="001548F9" w:rsidRPr="009C503F" w:rsidRDefault="001548F9" w:rsidP="00571B8A">
      <w:pPr>
        <w:spacing w:before="29" w:line="288" w:lineRule="auto"/>
        <w:ind w:firstLineChars="200" w:firstLine="480"/>
        <w:rPr>
          <w:kern w:val="0"/>
          <w:sz w:val="24"/>
        </w:rPr>
      </w:pPr>
      <w:r w:rsidRPr="009C503F">
        <w:rPr>
          <w:kern w:val="0"/>
          <w:sz w:val="24"/>
        </w:rPr>
        <w:t>本基金降低了组合的股票仓位，主要配置高股息有安全边际的品种，同时积极参与新股申购。展望下半年，市场可能会加大波动，本基金计划将在维持适度仓位的情况下，视市场情况，适当调整仓位。</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823345"/>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7B2544" w:rsidRDefault="00B6401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B2544" w:rsidRDefault="00B6401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823346"/>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4D7B20" w:rsidRPr="004D7B20" w:rsidRDefault="004D7B20" w:rsidP="004D7B20">
      <w:pPr>
        <w:pStyle w:val="20"/>
        <w:spacing w:before="29" w:after="0" w:line="288" w:lineRule="auto"/>
        <w:rPr>
          <w:rFonts w:ascii="Times New Roman" w:hAnsi="Times New Roman"/>
          <w:kern w:val="0"/>
          <w:szCs w:val="24"/>
        </w:rPr>
      </w:pPr>
      <w:bookmarkStart w:id="39" w:name="_Toc45982334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3348"/>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823349"/>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823350"/>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1548F9" w:rsidRPr="009C503F" w:rsidRDefault="001548F9" w:rsidP="00571B8A">
      <w:pPr>
        <w:spacing w:before="29" w:line="288" w:lineRule="auto"/>
        <w:ind w:firstLineChars="200" w:firstLine="480"/>
        <w:rPr>
          <w:kern w:val="0"/>
          <w:sz w:val="24"/>
        </w:rPr>
      </w:pPr>
      <w:r w:rsidRPr="009C503F">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823351"/>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9C503F" w:rsidRDefault="001C0B5D" w:rsidP="00571B8A">
      <w:pPr>
        <w:spacing w:before="29" w:line="288" w:lineRule="auto"/>
        <w:ind w:firstLineChars="200" w:firstLine="480"/>
        <w:rPr>
          <w:kern w:val="0"/>
          <w:sz w:val="24"/>
        </w:rPr>
      </w:pPr>
    </w:p>
    <w:p w:rsidR="00925B06"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48" w:name="_Toc459823352"/>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823353"/>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会计主体：交银施罗德裕通纯债债券型证券投资基金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170,644,791.34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206,262,537.11</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2,716,806.93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13,217.85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1,950,698,969.00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1,950,698,969.00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15,000,000.00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20,272,794.01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44,021.76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14,800.25</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2,144,346,579.13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221,321,359.12</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247,399,596.30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167,043,502.20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10.07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635,999.39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5,456.56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141,333.20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1,212.57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331.38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30.32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16,351.09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11,506.98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89,753.34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487.80</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415,338,383.95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7,187.25</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1,711,814,554.03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221,277,337.36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17,193,641.15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36,834.51</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1,729,008,195.18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221,314,171.87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2,144,346,579.13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221,321,359.12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1.010</w:t>
      </w:r>
      <w:r w:rsidRPr="009C503F">
        <w:rPr>
          <w:kern w:val="0"/>
          <w:sz w:val="24"/>
        </w:rPr>
        <w:t>元，</w:t>
      </w:r>
      <w:r w:rsidRPr="009C503F">
        <w:rPr>
          <w:kern w:val="0"/>
          <w:sz w:val="24"/>
        </w:rPr>
        <w:t>C</w:t>
      </w:r>
      <w:r w:rsidRPr="009C503F">
        <w:rPr>
          <w:kern w:val="0"/>
          <w:sz w:val="24"/>
        </w:rPr>
        <w:t>类基金份额净值</w:t>
      </w:r>
      <w:r w:rsidRPr="009C503F">
        <w:rPr>
          <w:kern w:val="0"/>
          <w:sz w:val="24"/>
        </w:rPr>
        <w:t>1.008</w:t>
      </w:r>
      <w:r w:rsidRPr="009C503F">
        <w:rPr>
          <w:kern w:val="0"/>
          <w:sz w:val="24"/>
        </w:rPr>
        <w:t>元，基金份额总额</w:t>
      </w:r>
      <w:r w:rsidRPr="009C503F">
        <w:rPr>
          <w:kern w:val="0"/>
          <w:sz w:val="24"/>
        </w:rPr>
        <w:t>1,711,814,554.03</w:t>
      </w:r>
      <w:r w:rsidRPr="009C503F">
        <w:rPr>
          <w:kern w:val="0"/>
          <w:sz w:val="24"/>
        </w:rPr>
        <w:t>份，其中</w:t>
      </w:r>
      <w:r w:rsidRPr="009C503F">
        <w:rPr>
          <w:kern w:val="0"/>
          <w:sz w:val="24"/>
        </w:rPr>
        <w:t>A</w:t>
      </w:r>
      <w:r w:rsidRPr="009C503F">
        <w:rPr>
          <w:kern w:val="0"/>
          <w:sz w:val="24"/>
        </w:rPr>
        <w:t>类基金份额</w:t>
      </w:r>
      <w:r w:rsidRPr="009C503F">
        <w:rPr>
          <w:kern w:val="0"/>
          <w:sz w:val="24"/>
        </w:rPr>
        <w:t>1,710,867,317.13</w:t>
      </w:r>
      <w:r w:rsidRPr="009C503F">
        <w:rPr>
          <w:kern w:val="0"/>
          <w:sz w:val="24"/>
        </w:rPr>
        <w:t>份，</w:t>
      </w:r>
      <w:r w:rsidRPr="009C503F">
        <w:rPr>
          <w:kern w:val="0"/>
          <w:sz w:val="24"/>
        </w:rPr>
        <w:t>C</w:t>
      </w:r>
      <w:r w:rsidRPr="009C503F">
        <w:rPr>
          <w:kern w:val="0"/>
          <w:sz w:val="24"/>
        </w:rPr>
        <w:t>类基金份额</w:t>
      </w:r>
      <w:r w:rsidRPr="009C503F">
        <w:rPr>
          <w:kern w:val="0"/>
          <w:sz w:val="24"/>
        </w:rPr>
        <w:t>947,236.90</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823354"/>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交银施罗德裕通纯债债券型证券投资基金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07433" w:rsidRPr="009C503F" w:rsidTr="0060743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450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607433" w:rsidRPr="009C503F" w:rsidTr="0060743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15,498,479.57</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22,392,132.77</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569,632.29</w:t>
            </w:r>
          </w:p>
        </w:tc>
      </w:tr>
      <w:tr w:rsidR="00607433" w:rsidRPr="009C503F" w:rsidTr="0060743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21,287,226.93</w:t>
            </w:r>
          </w:p>
        </w:tc>
      </w:tr>
      <w:tr w:rsidR="00607433" w:rsidRPr="009C503F" w:rsidTr="0060743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535,273.55</w:t>
            </w:r>
          </w:p>
        </w:tc>
      </w:tr>
      <w:tr w:rsidR="00607433" w:rsidRPr="009C503F" w:rsidTr="0060743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-312,987.92</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-312,987.92</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-6,581,360.55</w:t>
            </w:r>
          </w:p>
        </w:tc>
      </w:tr>
      <w:tr w:rsidR="00607433" w:rsidRPr="009C503F" w:rsidTr="0060743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695.27</w:t>
            </w:r>
          </w:p>
        </w:tc>
      </w:tr>
      <w:tr w:rsidR="00607433" w:rsidRPr="009C503F" w:rsidTr="0060743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4,777,180.59</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3,112,734.88</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691,718.83</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2,520.15</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23,596.60</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837,870.37</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837,870.37</w:t>
            </w:r>
          </w:p>
        </w:tc>
      </w:tr>
      <w:tr w:rsidR="00607433" w:rsidRPr="009C503F" w:rsidTr="0060743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108,739.76</w:t>
            </w:r>
          </w:p>
        </w:tc>
      </w:tr>
      <w:tr w:rsidR="00607433" w:rsidRPr="009C503F" w:rsidTr="0060743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10,721,298.98</w:t>
            </w:r>
          </w:p>
        </w:tc>
      </w:tr>
      <w:tr w:rsidR="00607433" w:rsidRPr="009C503F" w:rsidTr="0060743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450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607433" w:rsidRPr="009C503F" w:rsidTr="0060743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450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10,721,298.98</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823355"/>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交银施罗德裕通纯债债券型证券投资基金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221,277,337.36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36,834.51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221,314,171.87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10,721,298.98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10,721,298.98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1,490,537,216.67</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6,435,507.66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1,496,972,724.33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1,494,086,997.36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6,460,985.43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1,500,547,982.79</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-3,549,780.69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-25,477.77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-3,575,258.46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1,711,814,554.03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17,193,641.15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1,729,008,195.18</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823356"/>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AE4376" w:rsidRPr="00A033D6" w:rsidRDefault="00AE4376" w:rsidP="00A033D6">
      <w:pPr>
        <w:spacing w:line="288" w:lineRule="auto"/>
        <w:ind w:firstLineChars="200" w:firstLine="480"/>
        <w:rPr>
          <w:sz w:val="24"/>
        </w:rPr>
      </w:pPr>
      <w:r w:rsidRPr="00A033D6">
        <w:rPr>
          <w:rFonts w:hint="eastAsia"/>
          <w:sz w:val="24"/>
        </w:rPr>
        <w:t>交银施罗德裕通纯债债券型证券投资基金</w:t>
      </w:r>
      <w:r w:rsidRPr="00A033D6">
        <w:rPr>
          <w:sz w:val="24"/>
        </w:rPr>
        <w:t>(</w:t>
      </w:r>
      <w:r w:rsidRPr="00A033D6">
        <w:rPr>
          <w:rFonts w:hint="eastAsia"/>
          <w:sz w:val="24"/>
        </w:rPr>
        <w:t>以下简称“本基金”</w:t>
      </w:r>
      <w:r w:rsidRPr="00A033D6">
        <w:rPr>
          <w:sz w:val="24"/>
        </w:rPr>
        <w:t>)</w:t>
      </w:r>
      <w:r w:rsidRPr="00A033D6">
        <w:rPr>
          <w:rFonts w:hint="eastAsia"/>
          <w:sz w:val="24"/>
        </w:rPr>
        <w:t>经中国证券监督管理委员会</w:t>
      </w:r>
      <w:r w:rsidRPr="00A033D6">
        <w:rPr>
          <w:sz w:val="24"/>
        </w:rPr>
        <w:t>(</w:t>
      </w:r>
      <w:r w:rsidRPr="00A033D6">
        <w:rPr>
          <w:rFonts w:hint="eastAsia"/>
          <w:sz w:val="24"/>
        </w:rPr>
        <w:t>以下简称“中国证监会”</w:t>
      </w:r>
      <w:r w:rsidRPr="00A033D6">
        <w:rPr>
          <w:sz w:val="24"/>
        </w:rPr>
        <w:t>)</w:t>
      </w:r>
      <w:r w:rsidRPr="00A033D6">
        <w:rPr>
          <w:rFonts w:hint="eastAsia"/>
          <w:sz w:val="24"/>
        </w:rPr>
        <w:t>证监许可</w:t>
      </w:r>
      <w:r w:rsidRPr="00A033D6">
        <w:rPr>
          <w:sz w:val="24"/>
        </w:rPr>
        <w:t>[2015]</w:t>
      </w:r>
      <w:r w:rsidRPr="00A033D6">
        <w:rPr>
          <w:rFonts w:hint="eastAsia"/>
          <w:sz w:val="24"/>
        </w:rPr>
        <w:t>第</w:t>
      </w:r>
      <w:r w:rsidRPr="00A033D6">
        <w:rPr>
          <w:sz w:val="24"/>
        </w:rPr>
        <w:t>2792</w:t>
      </w:r>
      <w:r w:rsidRPr="00A033D6">
        <w:rPr>
          <w:rFonts w:hint="eastAsia"/>
          <w:sz w:val="24"/>
        </w:rPr>
        <w:t>号《</w:t>
      </w:r>
      <w:r w:rsidRPr="00A033D6">
        <w:rPr>
          <w:rFonts w:hint="eastAsia"/>
          <w:color w:val="000000"/>
          <w:sz w:val="24"/>
        </w:rPr>
        <w:t>关于准予交银施罗德裕通纯债债券型证券投资基金注册的批复</w:t>
      </w:r>
      <w:r w:rsidRPr="00A033D6">
        <w:rPr>
          <w:rFonts w:hint="eastAsia"/>
          <w:sz w:val="24"/>
        </w:rPr>
        <w:t>》核准，由交银施罗德基金管理有限公司依照《中华人民共和国证券投资基金法》和《</w:t>
      </w:r>
      <w:r w:rsidRPr="00A033D6">
        <w:rPr>
          <w:rFonts w:hint="eastAsia"/>
          <w:color w:val="000000"/>
          <w:sz w:val="24"/>
        </w:rPr>
        <w:t>交银施罗德裕通纯债债券型证券投资基金基金合同</w:t>
      </w:r>
      <w:r w:rsidRPr="00A033D6">
        <w:rPr>
          <w:rFonts w:hint="eastAsia"/>
          <w:sz w:val="24"/>
        </w:rPr>
        <w:t>》负责公开募集。本基金为契约型开放式，存续期限不定，首次设立募集不包括认购资金利息共募集人民币</w:t>
      </w:r>
      <w:r w:rsidRPr="00A033D6">
        <w:rPr>
          <w:sz w:val="24"/>
        </w:rPr>
        <w:t>221,260,895.71</w:t>
      </w:r>
      <w:r w:rsidRPr="00A033D6">
        <w:rPr>
          <w:rFonts w:hint="eastAsia"/>
          <w:sz w:val="24"/>
        </w:rPr>
        <w:t>元，业经普华永道中天会计师事务所</w:t>
      </w:r>
      <w:r w:rsidRPr="00A033D6">
        <w:rPr>
          <w:sz w:val="24"/>
        </w:rPr>
        <w:t>(</w:t>
      </w:r>
      <w:r w:rsidRPr="00A033D6">
        <w:rPr>
          <w:rFonts w:hint="eastAsia"/>
          <w:sz w:val="24"/>
        </w:rPr>
        <w:t>特殊普通合伙</w:t>
      </w:r>
      <w:r w:rsidRPr="00A033D6">
        <w:rPr>
          <w:sz w:val="24"/>
        </w:rPr>
        <w:t>)</w:t>
      </w:r>
      <w:r w:rsidRPr="00A033D6">
        <w:rPr>
          <w:rFonts w:hint="eastAsia"/>
          <w:sz w:val="24"/>
        </w:rPr>
        <w:t>普华永道中天验字</w:t>
      </w:r>
      <w:r w:rsidRPr="00A033D6">
        <w:rPr>
          <w:sz w:val="24"/>
        </w:rPr>
        <w:t>(2015)</w:t>
      </w:r>
      <w:r w:rsidRPr="00A033D6">
        <w:rPr>
          <w:rFonts w:hint="eastAsia"/>
          <w:sz w:val="24"/>
        </w:rPr>
        <w:t>第</w:t>
      </w:r>
      <w:r w:rsidRPr="00A033D6">
        <w:rPr>
          <w:sz w:val="24"/>
        </w:rPr>
        <w:t>1435</w:t>
      </w:r>
      <w:r w:rsidRPr="00A033D6">
        <w:rPr>
          <w:rFonts w:hint="eastAsia"/>
          <w:sz w:val="24"/>
        </w:rPr>
        <w:t>号验资报告予以验证。经向中国证监会备案，《</w:t>
      </w:r>
      <w:r w:rsidRPr="00A033D6">
        <w:rPr>
          <w:rFonts w:hint="eastAsia"/>
          <w:color w:val="000000"/>
          <w:sz w:val="24"/>
        </w:rPr>
        <w:t>交银施罗德裕通纯债债券型证券投资基金基金合同</w:t>
      </w:r>
      <w:r w:rsidRPr="00A033D6">
        <w:rPr>
          <w:rFonts w:hint="eastAsia"/>
          <w:sz w:val="24"/>
        </w:rPr>
        <w:t>》于</w:t>
      </w:r>
      <w:r w:rsidRPr="00A033D6">
        <w:rPr>
          <w:sz w:val="24"/>
        </w:rPr>
        <w:t>2015</w:t>
      </w:r>
      <w:r w:rsidRPr="00A033D6">
        <w:rPr>
          <w:rFonts w:hint="eastAsia"/>
          <w:sz w:val="24"/>
        </w:rPr>
        <w:t>年</w:t>
      </w:r>
      <w:r w:rsidRPr="00A033D6">
        <w:rPr>
          <w:sz w:val="24"/>
        </w:rPr>
        <w:t>12</w:t>
      </w:r>
      <w:r w:rsidRPr="00A033D6">
        <w:rPr>
          <w:rFonts w:hint="eastAsia"/>
          <w:sz w:val="24"/>
        </w:rPr>
        <w:t>月</w:t>
      </w:r>
      <w:r w:rsidRPr="00A033D6">
        <w:rPr>
          <w:sz w:val="24"/>
        </w:rPr>
        <w:t>29</w:t>
      </w:r>
      <w:r w:rsidRPr="00A033D6">
        <w:rPr>
          <w:rFonts w:hint="eastAsia"/>
          <w:sz w:val="24"/>
        </w:rPr>
        <w:t>日正式生效，基金合同生效日的基金份额总额为</w:t>
      </w:r>
      <w:r w:rsidRPr="00A033D6">
        <w:rPr>
          <w:sz w:val="24"/>
        </w:rPr>
        <w:t>221,277,337.36</w:t>
      </w:r>
      <w:r w:rsidRPr="00A033D6">
        <w:rPr>
          <w:rFonts w:hint="eastAsia"/>
          <w:sz w:val="24"/>
        </w:rPr>
        <w:t>份基金份额，其中认购资金利息折合</w:t>
      </w:r>
      <w:r w:rsidRPr="00A033D6">
        <w:rPr>
          <w:sz w:val="24"/>
        </w:rPr>
        <w:t>16,441.65</w:t>
      </w:r>
      <w:r w:rsidRPr="00A033D6">
        <w:rPr>
          <w:rFonts w:hint="eastAsia"/>
          <w:sz w:val="24"/>
        </w:rPr>
        <w:t>份基金份额。本基金的基金管理人为交银施罗德基金管理有限公司，基金托管人为兴业银行股份有限公司。</w:t>
      </w:r>
    </w:p>
    <w:p w:rsidR="00AE4376" w:rsidRPr="00A033D6" w:rsidRDefault="00AE4376" w:rsidP="00A033D6">
      <w:pPr>
        <w:spacing w:line="288" w:lineRule="auto"/>
        <w:ind w:firstLineChars="200" w:firstLine="480"/>
        <w:rPr>
          <w:color w:val="000000"/>
          <w:sz w:val="24"/>
        </w:rPr>
      </w:pPr>
      <w:r w:rsidRPr="00A033D6">
        <w:rPr>
          <w:rFonts w:hint="eastAsia"/>
          <w:sz w:val="24"/>
        </w:rPr>
        <w:t>根据《</w:t>
      </w:r>
      <w:r w:rsidRPr="00A033D6">
        <w:rPr>
          <w:rFonts w:hint="eastAsia"/>
          <w:color w:val="000000"/>
          <w:sz w:val="24"/>
        </w:rPr>
        <w:t>交银施罗德裕通纯债债券型证券投资基金基金合同</w:t>
      </w:r>
      <w:r w:rsidRPr="00A033D6">
        <w:rPr>
          <w:rFonts w:hint="eastAsia"/>
          <w:sz w:val="24"/>
        </w:rPr>
        <w:t>》和《</w:t>
      </w:r>
      <w:r w:rsidRPr="00A033D6">
        <w:rPr>
          <w:rFonts w:hint="eastAsia"/>
          <w:color w:val="000000"/>
          <w:sz w:val="24"/>
        </w:rPr>
        <w:t>交银施罗德裕通纯债债券型证券投资基金招募说明书</w:t>
      </w:r>
      <w:r w:rsidRPr="00A033D6">
        <w:rPr>
          <w:rFonts w:hint="eastAsia"/>
          <w:sz w:val="24"/>
        </w:rPr>
        <w:t>》，本基金根据认购</w:t>
      </w:r>
      <w:r w:rsidRPr="00A033D6">
        <w:rPr>
          <w:sz w:val="24"/>
        </w:rPr>
        <w:t>/</w:t>
      </w:r>
      <w:r w:rsidRPr="00A033D6">
        <w:rPr>
          <w:rFonts w:hint="eastAsia"/>
          <w:sz w:val="24"/>
        </w:rPr>
        <w:t>申购费用、赎回费用、销售服务费收取方式的不同，将基金份额分为不同的类别。</w:t>
      </w:r>
      <w:r w:rsidRPr="00A033D6">
        <w:rPr>
          <w:rFonts w:hint="eastAsia"/>
          <w:color w:val="000000"/>
          <w:sz w:val="24"/>
        </w:rPr>
        <w:t>在投资人认购</w:t>
      </w:r>
      <w:r w:rsidRPr="00A033D6">
        <w:rPr>
          <w:color w:val="000000"/>
          <w:sz w:val="24"/>
        </w:rPr>
        <w:t>/</w:t>
      </w:r>
      <w:r w:rsidRPr="00A033D6">
        <w:rPr>
          <w:rFonts w:hint="eastAsia"/>
          <w:color w:val="000000"/>
          <w:sz w:val="24"/>
        </w:rPr>
        <w:t>申购时收取认购</w:t>
      </w:r>
      <w:r w:rsidRPr="00A033D6">
        <w:rPr>
          <w:color w:val="000000"/>
          <w:sz w:val="24"/>
        </w:rPr>
        <w:t>/</w:t>
      </w:r>
      <w:r w:rsidRPr="00A033D6">
        <w:rPr>
          <w:rFonts w:hint="eastAsia"/>
          <w:color w:val="000000"/>
          <w:sz w:val="24"/>
        </w:rPr>
        <w:t>申购费用、赎回时收取赎回费用的，称为</w:t>
      </w:r>
      <w:r w:rsidRPr="00A033D6">
        <w:rPr>
          <w:color w:val="000000"/>
          <w:sz w:val="24"/>
        </w:rPr>
        <w:t>A</w:t>
      </w:r>
      <w:r w:rsidRPr="00A033D6">
        <w:rPr>
          <w:rFonts w:hint="eastAsia"/>
          <w:color w:val="000000"/>
          <w:sz w:val="24"/>
        </w:rPr>
        <w:t>类基金份额；在投资人认购</w:t>
      </w:r>
      <w:r w:rsidRPr="00A033D6">
        <w:rPr>
          <w:color w:val="000000"/>
          <w:sz w:val="24"/>
        </w:rPr>
        <w:t>/</w:t>
      </w:r>
      <w:r w:rsidRPr="00A033D6">
        <w:rPr>
          <w:rFonts w:hint="eastAsia"/>
          <w:color w:val="000000"/>
          <w:sz w:val="24"/>
        </w:rPr>
        <w:t>申购时不收取认购</w:t>
      </w:r>
      <w:r w:rsidRPr="00A033D6">
        <w:rPr>
          <w:color w:val="000000"/>
          <w:sz w:val="24"/>
        </w:rPr>
        <w:t>/</w:t>
      </w:r>
      <w:r w:rsidRPr="00A033D6">
        <w:rPr>
          <w:rFonts w:hint="eastAsia"/>
          <w:color w:val="000000"/>
          <w:sz w:val="24"/>
        </w:rPr>
        <w:t>申购费用、赎回时不收取赎回费用，且从本类别基金资产中计提销售服务费的，称为</w:t>
      </w:r>
      <w:r w:rsidRPr="00A033D6">
        <w:rPr>
          <w:color w:val="000000"/>
          <w:sz w:val="24"/>
        </w:rPr>
        <w:t>C</w:t>
      </w:r>
      <w:r w:rsidRPr="00A033D6">
        <w:rPr>
          <w:rFonts w:hint="eastAsia"/>
          <w:color w:val="000000"/>
          <w:sz w:val="24"/>
        </w:rPr>
        <w:t>类基金份额</w:t>
      </w:r>
      <w:r w:rsidRPr="00A033D6">
        <w:rPr>
          <w:rFonts w:hint="eastAsia"/>
          <w:sz w:val="24"/>
        </w:rPr>
        <w:t>。本基金</w:t>
      </w:r>
      <w:r w:rsidRPr="00A033D6">
        <w:rPr>
          <w:sz w:val="24"/>
        </w:rPr>
        <w:t>A</w:t>
      </w:r>
      <w:r w:rsidRPr="00A033D6">
        <w:rPr>
          <w:rFonts w:hint="eastAsia"/>
          <w:sz w:val="24"/>
        </w:rPr>
        <w:t>类和</w:t>
      </w:r>
      <w:r w:rsidRPr="00A033D6">
        <w:rPr>
          <w:sz w:val="24"/>
        </w:rPr>
        <w:t>C</w:t>
      </w:r>
      <w:r w:rsidRPr="00A033D6">
        <w:rPr>
          <w:rFonts w:hint="eastAsia"/>
          <w:sz w:val="24"/>
        </w:rPr>
        <w:t>类两种收费模式并存，各类基金份额</w:t>
      </w:r>
      <w:r w:rsidRPr="00AE4376">
        <w:rPr>
          <w:rFonts w:hint="eastAsia"/>
          <w:kern w:val="0"/>
          <w:sz w:val="24"/>
        </w:rPr>
        <w:t>将分别设置对应的基金代码并</w:t>
      </w:r>
      <w:r w:rsidRPr="00A033D6">
        <w:rPr>
          <w:rFonts w:hint="eastAsia"/>
          <w:sz w:val="24"/>
        </w:rPr>
        <w:t>分别计算基金份额净值。投资人可自由选择（认）申购某一类别的基金份额，但各类别基金份额之间不能相互转换。</w:t>
      </w:r>
    </w:p>
    <w:p w:rsidR="005311E0" w:rsidRDefault="00AE4376">
      <w:pPr>
        <w:tabs>
          <w:tab w:val="left" w:pos="2265"/>
        </w:tabs>
        <w:spacing w:before="29" w:line="288" w:lineRule="auto"/>
        <w:ind w:firstLineChars="200" w:firstLine="480"/>
        <w:rPr>
          <w:sz w:val="24"/>
        </w:rPr>
      </w:pPr>
      <w:r w:rsidRPr="00A033D6">
        <w:rPr>
          <w:rFonts w:hint="eastAsia"/>
          <w:sz w:val="24"/>
        </w:rPr>
        <w:t>根据《中华人民共和国证券投资基金法》和《</w:t>
      </w:r>
      <w:r w:rsidRPr="00A033D6">
        <w:rPr>
          <w:rFonts w:hint="eastAsia"/>
          <w:color w:val="000000"/>
          <w:sz w:val="24"/>
        </w:rPr>
        <w:t>交银施罗德裕通纯债债券型证券投资基金基金合同</w:t>
      </w:r>
      <w:r w:rsidRPr="00A033D6">
        <w:rPr>
          <w:rFonts w:hint="eastAsia"/>
          <w:sz w:val="24"/>
        </w:rPr>
        <w:t>》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A033D6">
        <w:rPr>
          <w:sz w:val="24"/>
        </w:rPr>
        <w:t>(</w:t>
      </w:r>
      <w:r w:rsidRPr="00A033D6">
        <w:rPr>
          <w:rFonts w:hint="eastAsia"/>
          <w:sz w:val="24"/>
        </w:rPr>
        <w:t>但须符合中国证监会相关规定</w:t>
      </w:r>
      <w:r w:rsidRPr="00A033D6">
        <w:rPr>
          <w:sz w:val="24"/>
        </w:rPr>
        <w:t>)</w:t>
      </w:r>
      <w:r w:rsidRPr="00A033D6">
        <w:rPr>
          <w:rFonts w:hint="eastAsia"/>
          <w:sz w:val="24"/>
        </w:rPr>
        <w:t>。本基金不直接在二级市场买入股票、权证等权益类资产，也不参与一级市场新股申购和新股增发。同时本基金不参与可转换债券投资</w:t>
      </w:r>
      <w:r w:rsidRPr="00A033D6">
        <w:rPr>
          <w:sz w:val="24"/>
        </w:rPr>
        <w:t>(</w:t>
      </w:r>
      <w:r w:rsidRPr="00A033D6">
        <w:rPr>
          <w:rFonts w:hint="eastAsia"/>
          <w:sz w:val="24"/>
        </w:rPr>
        <w:t>分离交易可转债除外</w:t>
      </w:r>
      <w:r w:rsidRPr="00A033D6">
        <w:rPr>
          <w:sz w:val="24"/>
        </w:rPr>
        <w:t>)</w:t>
      </w:r>
      <w:r w:rsidRPr="00A033D6">
        <w:rPr>
          <w:rFonts w:hint="eastAsia"/>
          <w:sz w:val="24"/>
        </w:rPr>
        <w:t>。本基金的投资组合比例为：债券资产的比例不低于基金资产的</w:t>
      </w:r>
      <w:r w:rsidRPr="00A033D6">
        <w:rPr>
          <w:sz w:val="24"/>
        </w:rPr>
        <w:t>80%</w:t>
      </w:r>
      <w:r w:rsidRPr="00A033D6">
        <w:rPr>
          <w:rFonts w:hint="eastAsia"/>
          <w:sz w:val="24"/>
        </w:rPr>
        <w:t>，现金或到期日在一年以内的政府债券的投资比例合计不低于基金资产净值的</w:t>
      </w:r>
      <w:r w:rsidRPr="00A033D6">
        <w:rPr>
          <w:sz w:val="24"/>
        </w:rPr>
        <w:t>5%</w:t>
      </w:r>
      <w:r w:rsidRPr="00A033D6">
        <w:rPr>
          <w:rFonts w:hint="eastAsia"/>
          <w:sz w:val="24"/>
        </w:rPr>
        <w:t>。本基金的业绩比较基准为中债综合全价指数。</w:t>
      </w:r>
    </w:p>
    <w:p w:rsidR="001548F9" w:rsidRPr="009C503F" w:rsidRDefault="001548F9">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w:t>
      </w:r>
      <w:r w:rsidRPr="009C503F">
        <w:rPr>
          <w:kern w:val="0"/>
          <w:sz w:val="24"/>
        </w:rPr>
        <w:t>-</w:t>
      </w:r>
      <w:r w:rsidRPr="009C503F">
        <w:rPr>
          <w:kern w:val="0"/>
          <w:sz w:val="24"/>
        </w:rPr>
        <w:t>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w:t>
      </w:r>
      <w:r w:rsidR="005D21B9">
        <w:rPr>
          <w:rFonts w:hint="eastAsia"/>
          <w:kern w:val="0"/>
          <w:sz w:val="24"/>
        </w:rPr>
        <w:t>施罗德</w:t>
      </w:r>
      <w:r w:rsidRPr="009C503F">
        <w:rPr>
          <w:kern w:val="0"/>
          <w:sz w:val="24"/>
        </w:rPr>
        <w:t>裕通纯债债券型证券投资基金基金合同》和在财务报表附注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411C58" w:rsidRPr="00411C58">
        <w:rPr>
          <w:rFonts w:hint="eastAsia"/>
          <w:b/>
          <w:kern w:val="0"/>
          <w:sz w:val="24"/>
        </w:rPr>
        <w:t>重要会计政策和会计估计</w:t>
      </w: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w:t>
      </w:r>
      <w:r w:rsidR="001548F9" w:rsidRPr="009C503F">
        <w:rPr>
          <w:b/>
          <w:color w:val="000000"/>
          <w:kern w:val="0"/>
          <w:sz w:val="24"/>
        </w:rPr>
        <w:t>会计年度</w:t>
      </w:r>
    </w:p>
    <w:p w:rsidR="001548F9" w:rsidRPr="009C503F" w:rsidRDefault="001548F9" w:rsidP="00571B8A">
      <w:pPr>
        <w:spacing w:before="29" w:line="288" w:lineRule="auto"/>
        <w:ind w:firstLineChars="200" w:firstLine="480"/>
        <w:rPr>
          <w:kern w:val="0"/>
          <w:sz w:val="24"/>
        </w:rPr>
      </w:pPr>
      <w:r w:rsidRPr="009C503F">
        <w:rPr>
          <w:kern w:val="0"/>
          <w:sz w:val="24"/>
        </w:rPr>
        <w:t>本基金会计年度为公历</w:t>
      </w:r>
      <w:r w:rsidRPr="009C503F">
        <w:rPr>
          <w:kern w:val="0"/>
          <w:sz w:val="24"/>
        </w:rPr>
        <w:t>1</w:t>
      </w:r>
      <w:r w:rsidRPr="009C503F">
        <w:rPr>
          <w:kern w:val="0"/>
          <w:sz w:val="24"/>
        </w:rPr>
        <w:t>月</w:t>
      </w:r>
      <w:r w:rsidRPr="009C503F">
        <w:rPr>
          <w:kern w:val="0"/>
          <w:sz w:val="24"/>
        </w:rPr>
        <w:t>1</w:t>
      </w:r>
      <w:r w:rsidRPr="009C503F">
        <w:rPr>
          <w:kern w:val="0"/>
          <w:sz w:val="24"/>
        </w:rPr>
        <w:t>日起至</w:t>
      </w:r>
      <w:r w:rsidRPr="009C503F">
        <w:rPr>
          <w:kern w:val="0"/>
          <w:sz w:val="24"/>
        </w:rPr>
        <w:t>12</w:t>
      </w:r>
      <w:r w:rsidRPr="009C503F">
        <w:rPr>
          <w:kern w:val="0"/>
          <w:sz w:val="24"/>
        </w:rPr>
        <w:t>月</w:t>
      </w:r>
      <w:r w:rsidRPr="009C503F">
        <w:rPr>
          <w:kern w:val="0"/>
          <w:sz w:val="24"/>
        </w:rPr>
        <w:t>31</w:t>
      </w:r>
      <w:r w:rsidRPr="009C503F">
        <w:rPr>
          <w:kern w:val="0"/>
          <w:sz w:val="24"/>
        </w:rPr>
        <w:t>日止。</w:t>
      </w:r>
    </w:p>
    <w:p w:rsidR="001548F9" w:rsidRPr="009C503F" w:rsidRDefault="001548F9" w:rsidP="00571B8A">
      <w:pPr>
        <w:spacing w:before="29" w:line="288" w:lineRule="auto"/>
        <w:ind w:firstLineChars="200" w:firstLine="482"/>
        <w:rPr>
          <w:b/>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6.4.4.2</w:t>
      </w:r>
      <w:r w:rsidRPr="009C503F">
        <w:rPr>
          <w:b/>
          <w:color w:val="000000"/>
          <w:kern w:val="0"/>
          <w:sz w:val="24"/>
        </w:rPr>
        <w:t>记账本位币</w:t>
      </w:r>
    </w:p>
    <w:p w:rsidR="001548F9" w:rsidRPr="009C503F" w:rsidRDefault="001548F9" w:rsidP="00571B8A">
      <w:pPr>
        <w:spacing w:before="29" w:line="288" w:lineRule="auto"/>
        <w:ind w:firstLineChars="200" w:firstLine="480"/>
        <w:rPr>
          <w:kern w:val="0"/>
          <w:sz w:val="24"/>
        </w:rPr>
      </w:pPr>
      <w:r w:rsidRPr="009C503F">
        <w:rPr>
          <w:kern w:val="0"/>
          <w:sz w:val="24"/>
        </w:rPr>
        <w:t>本基金的记账本位币为人民币。</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6.4.4.3</w:t>
      </w:r>
      <w:r w:rsidRPr="009C503F">
        <w:rPr>
          <w:b/>
          <w:color w:val="000000"/>
          <w:kern w:val="0"/>
          <w:sz w:val="24"/>
        </w:rPr>
        <w:t>金融资产和金融负债的分类</w:t>
      </w:r>
    </w:p>
    <w:p w:rsidR="007B2544" w:rsidRDefault="00B6401C">
      <w:pPr>
        <w:spacing w:before="29" w:line="288" w:lineRule="auto"/>
        <w:ind w:firstLineChars="200" w:firstLine="480"/>
        <w:rPr>
          <w:kern w:val="0"/>
          <w:sz w:val="24"/>
        </w:rPr>
      </w:pPr>
      <w:r>
        <w:rPr>
          <w:kern w:val="0"/>
          <w:sz w:val="24"/>
        </w:rPr>
        <w:t>(1)</w:t>
      </w:r>
      <w:r>
        <w:rPr>
          <w:kern w:val="0"/>
          <w:sz w:val="24"/>
        </w:rPr>
        <w:t>金融资产的分类</w:t>
      </w:r>
    </w:p>
    <w:p w:rsidR="007B2544" w:rsidRDefault="00B6401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B2544" w:rsidRDefault="00B6401C">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B2544" w:rsidRDefault="00B6401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B2544" w:rsidRDefault="00B6401C">
      <w:pPr>
        <w:spacing w:before="29" w:line="288" w:lineRule="auto"/>
        <w:ind w:firstLineChars="200" w:firstLine="480"/>
        <w:rPr>
          <w:kern w:val="0"/>
          <w:sz w:val="24"/>
        </w:rPr>
      </w:pPr>
      <w:r>
        <w:rPr>
          <w:kern w:val="0"/>
          <w:sz w:val="24"/>
        </w:rPr>
        <w:t>(2)</w:t>
      </w:r>
      <w:r>
        <w:rPr>
          <w:kern w:val="0"/>
          <w:sz w:val="24"/>
        </w:rPr>
        <w:t>金融负债的分类</w:t>
      </w:r>
    </w:p>
    <w:p w:rsidR="001548F9" w:rsidRPr="009C503F" w:rsidRDefault="001548F9" w:rsidP="00571B8A">
      <w:pPr>
        <w:spacing w:before="29" w:line="288" w:lineRule="auto"/>
        <w:ind w:firstLineChars="200" w:firstLine="480"/>
        <w:rPr>
          <w:kern w:val="0"/>
          <w:sz w:val="24"/>
        </w:rPr>
      </w:pPr>
      <w:r w:rsidRPr="009C503F">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6.4.4.4</w:t>
      </w:r>
      <w:r w:rsidRPr="009C503F">
        <w:rPr>
          <w:b/>
          <w:color w:val="000000"/>
          <w:kern w:val="0"/>
          <w:sz w:val="24"/>
        </w:rPr>
        <w:t>金融资产和金融负债的初始确认、后续计量和终止确认</w:t>
      </w:r>
    </w:p>
    <w:p w:rsidR="007B2544" w:rsidRDefault="00B6401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B2544" w:rsidRDefault="00B6401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B2544" w:rsidRDefault="00B6401C">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B2544" w:rsidRDefault="00B6401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B2544" w:rsidRDefault="00B6401C">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9C503F" w:rsidRDefault="001548F9" w:rsidP="00571B8A">
      <w:pPr>
        <w:spacing w:before="29" w:line="288" w:lineRule="auto"/>
        <w:ind w:firstLineChars="200" w:firstLine="480"/>
        <w:rPr>
          <w:kern w:val="0"/>
          <w:sz w:val="24"/>
        </w:rPr>
      </w:pPr>
      <w:r w:rsidRPr="009C503F">
        <w:rPr>
          <w:kern w:val="0"/>
          <w:sz w:val="24"/>
        </w:rPr>
        <w:t>当金融负债的现时义务全部或部分已经解除时，终止确认该金融负债或义务已解除的部分。终止确认部分的账面价值与支付的对价之间的差额，计入当期损益。</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6.4.4.5</w:t>
      </w:r>
      <w:r w:rsidRPr="009C503F">
        <w:rPr>
          <w:b/>
          <w:color w:val="000000"/>
          <w:kern w:val="0"/>
          <w:sz w:val="24"/>
        </w:rPr>
        <w:t>金融资产和金融负债的估值原则</w:t>
      </w:r>
    </w:p>
    <w:p w:rsidR="007B2544" w:rsidRDefault="00B6401C">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7B2544" w:rsidRDefault="00B6401C">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B2544" w:rsidRDefault="00B6401C">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548F9" w:rsidRPr="009C503F" w:rsidRDefault="001548F9" w:rsidP="00571B8A">
      <w:pPr>
        <w:spacing w:before="29" w:line="288" w:lineRule="auto"/>
        <w:ind w:firstLineChars="200" w:firstLine="480"/>
        <w:rPr>
          <w:kern w:val="0"/>
          <w:sz w:val="24"/>
        </w:rPr>
      </w:pPr>
      <w:r w:rsidRPr="009C503F">
        <w:rPr>
          <w:kern w:val="0"/>
          <w:sz w:val="24"/>
        </w:rPr>
        <w:t>(3)</w:t>
      </w:r>
      <w:r w:rsidRPr="009C503F">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9C503F" w:rsidRDefault="001548F9" w:rsidP="00571B8A">
      <w:pPr>
        <w:autoSpaceDE w:val="0"/>
        <w:autoSpaceDN w:val="0"/>
        <w:adjustRightInd w:val="0"/>
        <w:spacing w:before="29" w:line="288" w:lineRule="auto"/>
        <w:jc w:val="left"/>
        <w:rPr>
          <w:b/>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6.4.4.6</w:t>
      </w:r>
      <w:r w:rsidRPr="009C503F">
        <w:rPr>
          <w:b/>
          <w:color w:val="000000"/>
          <w:kern w:val="0"/>
          <w:sz w:val="24"/>
        </w:rPr>
        <w:t>金融资产和金融负债的抵销</w:t>
      </w:r>
    </w:p>
    <w:p w:rsidR="001548F9" w:rsidRPr="009C503F" w:rsidRDefault="001548F9" w:rsidP="00571B8A">
      <w:pPr>
        <w:spacing w:before="29" w:line="288" w:lineRule="auto"/>
        <w:ind w:firstLineChars="200" w:firstLine="480"/>
        <w:rPr>
          <w:kern w:val="0"/>
          <w:sz w:val="24"/>
        </w:rPr>
      </w:pPr>
      <w:r w:rsidRPr="009C503F">
        <w:rPr>
          <w:kern w:val="0"/>
          <w:sz w:val="24"/>
        </w:rPr>
        <w:t>本基金持有的资产和承担的负债基本为金融资产和金融负债。当本基金</w:t>
      </w:r>
      <w:r w:rsidRPr="009C503F">
        <w:rPr>
          <w:kern w:val="0"/>
          <w:sz w:val="24"/>
        </w:rPr>
        <w:t xml:space="preserve">1) </w:t>
      </w:r>
      <w:r w:rsidRPr="009C503F">
        <w:rPr>
          <w:kern w:val="0"/>
          <w:sz w:val="24"/>
        </w:rPr>
        <w:t>具有抵销已确认金额的法定权利且该种法定权利现在是可执行的；且</w:t>
      </w:r>
      <w:r w:rsidRPr="009C503F">
        <w:rPr>
          <w:kern w:val="0"/>
          <w:sz w:val="24"/>
        </w:rPr>
        <w:t xml:space="preserve">2) </w:t>
      </w:r>
      <w:r w:rsidRPr="009C503F">
        <w:rPr>
          <w:kern w:val="0"/>
          <w:sz w:val="24"/>
        </w:rPr>
        <w:t>交易双方准备按净额结算时，金融资产与金融负债按抵销后的净额在资产负债表中列示。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6.4.4.7</w:t>
      </w:r>
      <w:r w:rsidRPr="009C503F">
        <w:rPr>
          <w:b/>
          <w:color w:val="000000"/>
          <w:kern w:val="0"/>
          <w:sz w:val="24"/>
        </w:rPr>
        <w:t>实收基金</w:t>
      </w:r>
    </w:p>
    <w:p w:rsidR="001548F9" w:rsidRPr="009C503F" w:rsidRDefault="001548F9" w:rsidP="00571B8A">
      <w:pPr>
        <w:spacing w:before="29" w:line="288" w:lineRule="auto"/>
        <w:ind w:firstLineChars="200" w:firstLine="480"/>
        <w:rPr>
          <w:kern w:val="0"/>
          <w:sz w:val="24"/>
        </w:rPr>
      </w:pPr>
      <w:r w:rsidRPr="009C503F">
        <w:rPr>
          <w:kern w:val="0"/>
          <w:sz w:val="24"/>
        </w:rPr>
        <w:t>实收基金为对外发行基金份额所募集的总金额在扣除损益平准金分摊部分后的余额。由于申购和赎回引起的实收基金变动分别于基金申购确认日及基金赎回确认日认列。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6.4.4.8</w:t>
      </w:r>
      <w:r w:rsidRPr="009C503F">
        <w:rPr>
          <w:b/>
          <w:color w:val="000000"/>
          <w:kern w:val="0"/>
          <w:sz w:val="24"/>
        </w:rPr>
        <w:t>损益平准金</w:t>
      </w:r>
    </w:p>
    <w:p w:rsidR="001548F9" w:rsidRPr="009C503F" w:rsidRDefault="001548F9" w:rsidP="00571B8A">
      <w:pPr>
        <w:spacing w:before="29" w:line="288" w:lineRule="auto"/>
        <w:ind w:firstLineChars="200" w:firstLine="480"/>
        <w:rPr>
          <w:kern w:val="0"/>
          <w:sz w:val="24"/>
        </w:rPr>
      </w:pPr>
      <w:r w:rsidRPr="009C503F">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9C503F">
        <w:rPr>
          <w:kern w:val="0"/>
          <w:sz w:val="24"/>
        </w:rPr>
        <w:t>/(</w:t>
      </w:r>
      <w:r w:rsidRPr="009C503F">
        <w:rPr>
          <w:kern w:val="0"/>
          <w:sz w:val="24"/>
        </w:rPr>
        <w:t>累计亏损</w:t>
      </w:r>
      <w:r w:rsidRPr="009C503F">
        <w:rPr>
          <w:kern w:val="0"/>
          <w:sz w:val="24"/>
        </w:rPr>
        <w:t>)</w:t>
      </w:r>
      <w:r w:rsidRPr="009C503F">
        <w:rPr>
          <w:kern w:val="0"/>
          <w:sz w:val="24"/>
        </w:rPr>
        <w:t>。</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6.4.4.9</w:t>
      </w:r>
      <w:r w:rsidRPr="009C503F">
        <w:rPr>
          <w:b/>
          <w:color w:val="000000"/>
          <w:kern w:val="0"/>
          <w:sz w:val="24"/>
        </w:rPr>
        <w:t>收入</w:t>
      </w:r>
      <w:r w:rsidRPr="009C503F">
        <w:rPr>
          <w:b/>
          <w:color w:val="000000"/>
          <w:kern w:val="0"/>
          <w:sz w:val="24"/>
        </w:rPr>
        <w:t>/(</w:t>
      </w:r>
      <w:r w:rsidRPr="009C503F">
        <w:rPr>
          <w:b/>
          <w:color w:val="000000"/>
          <w:kern w:val="0"/>
          <w:sz w:val="24"/>
        </w:rPr>
        <w:t>损失</w:t>
      </w:r>
      <w:r w:rsidRPr="009C503F">
        <w:rPr>
          <w:b/>
          <w:color w:val="000000"/>
          <w:kern w:val="0"/>
          <w:sz w:val="24"/>
        </w:rPr>
        <w:t>)</w:t>
      </w:r>
      <w:r w:rsidRPr="009C503F">
        <w:rPr>
          <w:b/>
          <w:color w:val="000000"/>
          <w:kern w:val="0"/>
          <w:sz w:val="24"/>
        </w:rPr>
        <w:t>的确认和计量</w:t>
      </w:r>
    </w:p>
    <w:p w:rsidR="007B2544" w:rsidRDefault="00B6401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B2544" w:rsidRDefault="00B6401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9C503F" w:rsidRDefault="001548F9" w:rsidP="00571B8A">
      <w:pPr>
        <w:spacing w:before="29" w:line="288" w:lineRule="auto"/>
        <w:ind w:firstLineChars="200" w:firstLine="480"/>
        <w:rPr>
          <w:kern w:val="0"/>
          <w:sz w:val="24"/>
        </w:rPr>
      </w:pPr>
      <w:r w:rsidRPr="009C503F">
        <w:rPr>
          <w:kern w:val="0"/>
          <w:sz w:val="24"/>
        </w:rPr>
        <w:t>应收款项在持有期间确认的利息收入按实际利率法计算，实际利率法与直线法差异较小的则按直线法计算。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6.4.4.10</w:t>
      </w:r>
      <w:r w:rsidRPr="009C503F">
        <w:rPr>
          <w:b/>
          <w:color w:val="000000"/>
          <w:kern w:val="0"/>
          <w:sz w:val="24"/>
        </w:rPr>
        <w:t>费用的确认和计量</w:t>
      </w:r>
    </w:p>
    <w:p w:rsidR="007B2544" w:rsidRDefault="00B6401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548F9" w:rsidRPr="009C503F" w:rsidRDefault="001548F9" w:rsidP="00571B8A">
      <w:pPr>
        <w:spacing w:before="29" w:line="288" w:lineRule="auto"/>
        <w:ind w:firstLineChars="200" w:firstLine="480"/>
        <w:rPr>
          <w:kern w:val="0"/>
          <w:sz w:val="24"/>
        </w:rPr>
      </w:pPr>
      <w:r w:rsidRPr="009C503F">
        <w:rPr>
          <w:kern w:val="0"/>
          <w:sz w:val="24"/>
        </w:rPr>
        <w:t>其他金融负债在持有期间确认的利息支出按实际利率法计算，实际利率法与直线法差异较小的则按直线法计算。</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6.4.4.11</w:t>
      </w:r>
      <w:r w:rsidRPr="009C503F">
        <w:rPr>
          <w:b/>
          <w:color w:val="000000"/>
          <w:kern w:val="0"/>
          <w:sz w:val="24"/>
        </w:rPr>
        <w:t>基金的收益分配政策</w:t>
      </w:r>
    </w:p>
    <w:p w:rsidR="007B2544" w:rsidRDefault="00B6401C">
      <w:pPr>
        <w:spacing w:before="29" w:line="288" w:lineRule="auto"/>
        <w:ind w:firstLineChars="200" w:firstLine="480"/>
        <w:rPr>
          <w:kern w:val="0"/>
          <w:sz w:val="24"/>
        </w:rPr>
      </w:pPr>
      <w:r>
        <w:rPr>
          <w:kern w:val="0"/>
          <w:sz w:val="24"/>
        </w:rPr>
        <w:t>本基金每一类别的基金份额享有同等分配权。本基金在封闭期内的收益分配方式为现金分红。若期末未分配利润中的未实现部分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548F9" w:rsidRPr="009C503F" w:rsidRDefault="001548F9" w:rsidP="00571B8A">
      <w:pPr>
        <w:spacing w:before="29" w:line="288" w:lineRule="auto"/>
        <w:ind w:firstLineChars="200" w:firstLine="480"/>
        <w:rPr>
          <w:kern w:val="0"/>
          <w:sz w:val="24"/>
        </w:rPr>
      </w:pPr>
      <w:r w:rsidRPr="009C503F">
        <w:rPr>
          <w:kern w:val="0"/>
          <w:sz w:val="24"/>
        </w:rPr>
        <w:t>经宣告的拟分配基金收益于分红除权日从所有者权益转出。</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6.4.4.12</w:t>
      </w:r>
      <w:r w:rsidRPr="009C503F">
        <w:rPr>
          <w:b/>
          <w:color w:val="000000"/>
          <w:kern w:val="0"/>
          <w:sz w:val="24"/>
        </w:rPr>
        <w:t>分部报告</w:t>
      </w:r>
    </w:p>
    <w:p w:rsidR="007B2544" w:rsidRDefault="00B6401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9C503F" w:rsidRDefault="001548F9" w:rsidP="00571B8A">
      <w:pPr>
        <w:spacing w:before="29" w:line="288" w:lineRule="auto"/>
        <w:ind w:firstLineChars="200" w:firstLine="480"/>
        <w:rPr>
          <w:kern w:val="0"/>
          <w:sz w:val="24"/>
        </w:rPr>
      </w:pPr>
      <w:r w:rsidRPr="009C503F">
        <w:rPr>
          <w:kern w:val="0"/>
          <w:sz w:val="24"/>
        </w:rPr>
        <w:t>本基金目前以一个单一的经营分部运作，不需要进行分部报告的披露。</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6.4.4.13</w:t>
      </w:r>
      <w:r w:rsidRPr="009C503F">
        <w:rPr>
          <w:b/>
          <w:color w:val="000000"/>
          <w:kern w:val="0"/>
          <w:sz w:val="24"/>
        </w:rPr>
        <w:t>其他重要的会计政策和会计估计</w:t>
      </w:r>
    </w:p>
    <w:p w:rsidR="007B2544" w:rsidRDefault="00B6401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7B2544" w:rsidRDefault="00B6401C">
      <w:pPr>
        <w:spacing w:before="29" w:line="288" w:lineRule="auto"/>
        <w:ind w:firstLineChars="200" w:firstLine="480"/>
        <w:rPr>
          <w:kern w:val="0"/>
          <w:sz w:val="24"/>
        </w:rPr>
      </w:pPr>
      <w:r>
        <w:rPr>
          <w:kern w:val="0"/>
          <w:sz w:val="24"/>
        </w:rPr>
        <w:t>(a)</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9C503F" w:rsidRDefault="001548F9" w:rsidP="00571B8A">
      <w:pPr>
        <w:spacing w:before="29" w:line="288" w:lineRule="auto"/>
        <w:ind w:firstLineChars="200" w:firstLine="480"/>
        <w:rPr>
          <w:kern w:val="0"/>
          <w:sz w:val="24"/>
        </w:rPr>
      </w:pPr>
      <w:r w:rsidRPr="009C503F">
        <w:rPr>
          <w:kern w:val="0"/>
          <w:sz w:val="24"/>
        </w:rPr>
        <w:t>(b)</w:t>
      </w:r>
      <w:r w:rsidRPr="009C503F">
        <w:rPr>
          <w:kern w:val="0"/>
          <w:sz w:val="24"/>
        </w:rPr>
        <w:t>对于在证券交易所上市或挂牌转让的固定收益品种</w:t>
      </w:r>
      <w:r w:rsidRPr="009C503F">
        <w:rPr>
          <w:kern w:val="0"/>
          <w:sz w:val="24"/>
        </w:rPr>
        <w:t>(</w:t>
      </w:r>
      <w:r w:rsidRPr="009C503F">
        <w:rPr>
          <w:kern w:val="0"/>
          <w:sz w:val="24"/>
        </w:rPr>
        <w:t>可转换债券、资产支持证券和中小企业私募债券除外</w:t>
      </w:r>
      <w:r w:rsidRPr="009C503F">
        <w:rPr>
          <w:kern w:val="0"/>
          <w:sz w:val="24"/>
        </w:rPr>
        <w:t>)</w:t>
      </w:r>
      <w:r w:rsidRPr="009C503F">
        <w:rPr>
          <w:kern w:val="0"/>
          <w:sz w:val="24"/>
        </w:rPr>
        <w:t>，按照中证指数有限公司根据《中国证券投资基金业协会估值核算工作小组关于</w:t>
      </w:r>
      <w:r w:rsidRPr="009C503F">
        <w:rPr>
          <w:kern w:val="0"/>
          <w:sz w:val="24"/>
        </w:rPr>
        <w:t>2015</w:t>
      </w:r>
      <w:r w:rsidRPr="009C503F">
        <w:rPr>
          <w:kern w:val="0"/>
          <w:sz w:val="24"/>
        </w:rPr>
        <w:t>年</w:t>
      </w:r>
      <w:r w:rsidRPr="009C503F">
        <w:rPr>
          <w:kern w:val="0"/>
          <w:sz w:val="24"/>
        </w:rPr>
        <w:t>1</w:t>
      </w:r>
      <w:r w:rsidRPr="009C503F">
        <w:rPr>
          <w:kern w:val="0"/>
          <w:sz w:val="24"/>
        </w:rPr>
        <w:t>季度固定收益品种的估值处理标准》所独立提供的债券估值结果确定公允价值。</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7B2544" w:rsidRDefault="00B6401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号《关于企业所得税若干优惠政策的通知》及其他相关财税法规和实务操作，主要税项列示如下：</w:t>
      </w:r>
    </w:p>
    <w:p w:rsidR="007B2544" w:rsidRDefault="00B6401C">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以发行基金方式募集资金不属于营业税征收范围，不征收营业税。基金买卖债券的差价收入不予征收营业税。</w:t>
      </w:r>
    </w:p>
    <w:p w:rsidR="007B2544" w:rsidRDefault="00B6401C">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1548F9" w:rsidRPr="009C503F" w:rsidRDefault="001548F9" w:rsidP="00571B8A">
      <w:pPr>
        <w:spacing w:before="29" w:line="288" w:lineRule="auto"/>
        <w:ind w:firstLineChars="200" w:firstLine="480"/>
        <w:rPr>
          <w:kern w:val="0"/>
          <w:sz w:val="24"/>
        </w:rPr>
      </w:pPr>
      <w:r w:rsidRPr="009C503F">
        <w:rPr>
          <w:kern w:val="0"/>
          <w:sz w:val="24"/>
        </w:rPr>
        <w:t>(3)</w:t>
      </w:r>
      <w:r w:rsidRPr="009C503F">
        <w:rPr>
          <w:kern w:val="0"/>
          <w:sz w:val="24"/>
        </w:rPr>
        <w:t>对基金取得的企业债券利息收入，应由发行债券的企业在向基金支付利息时代扣代缴</w:t>
      </w:r>
      <w:r w:rsidRPr="009C503F">
        <w:rPr>
          <w:kern w:val="0"/>
          <w:sz w:val="24"/>
        </w:rPr>
        <w:t>20%</w:t>
      </w:r>
      <w:r w:rsidRPr="009C503F">
        <w:rPr>
          <w:kern w:val="0"/>
          <w:sz w:val="24"/>
        </w:rPr>
        <w:t>的个人所得税。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170,644,791.34</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170,644,791.34</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105,382,772.72</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105,200,969.00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-181,803.72</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1,851,897,556.83</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1,845,498,000.00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-6,399,556.83</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1,957,280,329.55</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1,950,698,969.00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-6,581,360.55</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1,957,280,329.55</w:t>
            </w:r>
          </w:p>
        </w:tc>
        <w:tc>
          <w:tcPr>
            <w:tcW w:w="2264" w:type="dxa"/>
            <w:vAlign w:val="center"/>
          </w:tcPr>
          <w:p w:rsidR="00DE2112" w:rsidRPr="009C503F" w:rsidRDefault="00DE2112" w:rsidP="00571B8A">
            <w:pPr>
              <w:spacing w:before="29" w:line="288" w:lineRule="auto"/>
              <w:jc w:val="right"/>
              <w:rPr>
                <w:sz w:val="24"/>
              </w:rPr>
            </w:pPr>
            <w:r w:rsidRPr="009C503F">
              <w:rPr>
                <w:sz w:val="24"/>
              </w:rPr>
              <w:t>1,950,698,969.00</w:t>
            </w:r>
          </w:p>
        </w:tc>
        <w:tc>
          <w:tcPr>
            <w:tcW w:w="2265" w:type="dxa"/>
            <w:vAlign w:val="center"/>
          </w:tcPr>
          <w:p w:rsidR="00DE2112" w:rsidRPr="009C503F" w:rsidRDefault="00DE2112" w:rsidP="00571B8A">
            <w:pPr>
              <w:spacing w:before="29" w:line="288" w:lineRule="auto"/>
              <w:jc w:val="right"/>
              <w:rPr>
                <w:sz w:val="24"/>
              </w:rPr>
            </w:pPr>
            <w:r w:rsidRPr="009C503F">
              <w:rPr>
                <w:sz w:val="24"/>
              </w:rPr>
              <w:t>-6,581,360.55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9,406.34</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1,222.60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20,262,159.17</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5.90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20,272,794.01</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16,351.09</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16,351.09</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7B2544">
        <w:tc>
          <w:tcPr>
            <w:tcW w:w="3610" w:type="dxa"/>
            <w:vAlign w:val="center"/>
          </w:tcPr>
          <w:p w:rsidR="007B2544" w:rsidRDefault="00B6401C">
            <w:pPr>
              <w:jc w:val="left"/>
            </w:pPr>
            <w:r>
              <w:rPr>
                <w:sz w:val="24"/>
              </w:rPr>
              <w:t>预提信息披露费</w:t>
            </w:r>
          </w:p>
        </w:tc>
        <w:tc>
          <w:tcPr>
            <w:tcW w:w="5388" w:type="dxa"/>
            <w:vAlign w:val="center"/>
          </w:tcPr>
          <w:p w:rsidR="007B2544" w:rsidRDefault="00B6401C">
            <w:pPr>
              <w:jc w:val="right"/>
            </w:pPr>
            <w:r>
              <w:rPr>
                <w:sz w:val="24"/>
              </w:rPr>
              <w:t>59,672.34</w:t>
            </w:r>
          </w:p>
        </w:tc>
      </w:tr>
      <w:tr w:rsidR="007B2544">
        <w:tc>
          <w:tcPr>
            <w:tcW w:w="3610" w:type="dxa"/>
            <w:vAlign w:val="center"/>
          </w:tcPr>
          <w:p w:rsidR="007B2544" w:rsidRDefault="00B6401C">
            <w:pPr>
              <w:jc w:val="left"/>
            </w:pPr>
            <w:r>
              <w:rPr>
                <w:sz w:val="24"/>
              </w:rPr>
              <w:t>预提审计费</w:t>
            </w:r>
          </w:p>
        </w:tc>
        <w:tc>
          <w:tcPr>
            <w:tcW w:w="5388" w:type="dxa"/>
            <w:vAlign w:val="center"/>
          </w:tcPr>
          <w:p w:rsidR="007B2544" w:rsidRDefault="00B6401C">
            <w:pPr>
              <w:jc w:val="right"/>
            </w:pPr>
            <w:r>
              <w:rPr>
                <w:sz w:val="24"/>
              </w:rPr>
              <w:t>30,081.00</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89,753.34</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交银裕通纯债债券</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219,894,175.38</w:t>
            </w:r>
          </w:p>
        </w:tc>
        <w:tc>
          <w:tcPr>
            <w:tcW w:w="3120" w:type="dxa"/>
            <w:vAlign w:val="center"/>
          </w:tcPr>
          <w:p w:rsidR="001548F9" w:rsidRPr="009C503F" w:rsidRDefault="001548F9" w:rsidP="00571B8A">
            <w:pPr>
              <w:spacing w:before="29" w:line="288" w:lineRule="auto"/>
              <w:jc w:val="right"/>
              <w:rPr>
                <w:sz w:val="24"/>
              </w:rPr>
            </w:pPr>
            <w:r w:rsidRPr="009C503F">
              <w:rPr>
                <w:sz w:val="24"/>
              </w:rPr>
              <w:t>219,894,175.38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1,493,733,500.11</w:t>
            </w:r>
          </w:p>
        </w:tc>
        <w:tc>
          <w:tcPr>
            <w:tcW w:w="3120" w:type="dxa"/>
            <w:vAlign w:val="center"/>
          </w:tcPr>
          <w:p w:rsidR="001548F9" w:rsidRPr="009C503F" w:rsidRDefault="001548F9" w:rsidP="00571B8A">
            <w:pPr>
              <w:spacing w:before="29" w:line="288" w:lineRule="auto"/>
              <w:jc w:val="right"/>
              <w:rPr>
                <w:sz w:val="24"/>
              </w:rPr>
            </w:pPr>
            <w:r w:rsidRPr="009C503F">
              <w:rPr>
                <w:sz w:val="24"/>
              </w:rPr>
              <w:t>1,493,733,500.11</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-2,760,358.36</w:t>
            </w:r>
          </w:p>
        </w:tc>
        <w:tc>
          <w:tcPr>
            <w:tcW w:w="3120" w:type="dxa"/>
            <w:vAlign w:val="center"/>
          </w:tcPr>
          <w:p w:rsidR="001548F9" w:rsidRPr="009C503F" w:rsidRDefault="001548F9" w:rsidP="00571B8A">
            <w:pPr>
              <w:spacing w:before="29" w:line="288" w:lineRule="auto"/>
              <w:jc w:val="right"/>
              <w:rPr>
                <w:sz w:val="24"/>
              </w:rPr>
            </w:pPr>
            <w:r w:rsidRPr="009C503F">
              <w:rPr>
                <w:sz w:val="24"/>
              </w:rPr>
              <w:t>-2,760,358.36</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1,710,867,317.13</w:t>
            </w:r>
          </w:p>
        </w:tc>
        <w:tc>
          <w:tcPr>
            <w:tcW w:w="3120" w:type="dxa"/>
            <w:vAlign w:val="center"/>
          </w:tcPr>
          <w:p w:rsidR="001548F9" w:rsidRPr="009C503F" w:rsidRDefault="001548F9" w:rsidP="00571B8A">
            <w:pPr>
              <w:spacing w:before="29" w:line="288" w:lineRule="auto"/>
              <w:jc w:val="right"/>
              <w:rPr>
                <w:sz w:val="24"/>
              </w:rPr>
            </w:pPr>
            <w:r w:rsidRPr="009C503F">
              <w:rPr>
                <w:sz w:val="24"/>
              </w:rPr>
              <w:t>1,710,867,317.13</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交银裕通纯债债券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1,383,161.98</w:t>
            </w:r>
          </w:p>
        </w:tc>
        <w:tc>
          <w:tcPr>
            <w:tcW w:w="3120" w:type="dxa"/>
            <w:vAlign w:val="center"/>
          </w:tcPr>
          <w:p w:rsidR="001548F9" w:rsidRPr="009C503F" w:rsidRDefault="001548F9" w:rsidP="00571B8A">
            <w:pPr>
              <w:spacing w:before="29" w:line="288" w:lineRule="auto"/>
              <w:jc w:val="right"/>
              <w:rPr>
                <w:sz w:val="24"/>
              </w:rPr>
            </w:pPr>
            <w:r w:rsidRPr="009C503F">
              <w:rPr>
                <w:sz w:val="24"/>
              </w:rPr>
              <w:t>1,383,161.98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353,497.25</w:t>
            </w:r>
          </w:p>
        </w:tc>
        <w:tc>
          <w:tcPr>
            <w:tcW w:w="3120" w:type="dxa"/>
            <w:vAlign w:val="center"/>
          </w:tcPr>
          <w:p w:rsidR="001548F9" w:rsidRPr="009C503F" w:rsidRDefault="001548F9" w:rsidP="00571B8A">
            <w:pPr>
              <w:spacing w:before="29" w:line="288" w:lineRule="auto"/>
              <w:jc w:val="right"/>
              <w:rPr>
                <w:sz w:val="24"/>
              </w:rPr>
            </w:pPr>
            <w:r w:rsidRPr="009C503F">
              <w:rPr>
                <w:sz w:val="24"/>
              </w:rPr>
              <w:t>353,497.25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-789,422.33</w:t>
            </w:r>
          </w:p>
        </w:tc>
        <w:tc>
          <w:tcPr>
            <w:tcW w:w="3120" w:type="dxa"/>
            <w:vAlign w:val="center"/>
          </w:tcPr>
          <w:p w:rsidR="001548F9" w:rsidRPr="009C503F" w:rsidRDefault="001548F9" w:rsidP="00571B8A">
            <w:pPr>
              <w:spacing w:before="29" w:line="288" w:lineRule="auto"/>
              <w:jc w:val="right"/>
              <w:rPr>
                <w:sz w:val="24"/>
              </w:rPr>
            </w:pPr>
            <w:r w:rsidRPr="009C503F">
              <w:rPr>
                <w:sz w:val="24"/>
              </w:rPr>
              <w:t>-789,422.33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947,236.90</w:t>
            </w:r>
          </w:p>
        </w:tc>
        <w:tc>
          <w:tcPr>
            <w:tcW w:w="3120" w:type="dxa"/>
            <w:vAlign w:val="center"/>
          </w:tcPr>
          <w:p w:rsidR="001548F9" w:rsidRPr="009C503F" w:rsidRDefault="001548F9" w:rsidP="00571B8A">
            <w:pPr>
              <w:spacing w:before="29" w:line="288" w:lineRule="auto"/>
              <w:jc w:val="right"/>
              <w:rPr>
                <w:sz w:val="24"/>
              </w:rPr>
            </w:pPr>
            <w:r w:rsidRPr="009C503F">
              <w:rPr>
                <w:sz w:val="24"/>
              </w:rPr>
              <w:t>947,236.90</w:t>
            </w:r>
          </w:p>
        </w:tc>
      </w:tr>
    </w:tbl>
    <w:p w:rsidR="007B2544" w:rsidRDefault="00B6401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2544" w:rsidRDefault="00B6401C">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7B2544" w:rsidRDefault="00B6401C">
      <w:pPr>
        <w:widowControl/>
        <w:spacing w:before="29" w:line="288" w:lineRule="auto"/>
        <w:jc w:val="left"/>
        <w:rPr>
          <w:kern w:val="0"/>
          <w:sz w:val="24"/>
        </w:rPr>
      </w:pPr>
      <w:r>
        <w:rPr>
          <w:kern w:val="0"/>
          <w:sz w:val="24"/>
        </w:rPr>
        <w:t>3</w:t>
      </w:r>
      <w:r>
        <w:rPr>
          <w:kern w:val="0"/>
          <w:sz w:val="24"/>
        </w:rPr>
        <w:t>、本基金自</w:t>
      </w:r>
      <w:r>
        <w:rPr>
          <w:kern w:val="0"/>
          <w:sz w:val="24"/>
        </w:rPr>
        <w:t>2015</w:t>
      </w:r>
      <w:r>
        <w:rPr>
          <w:kern w:val="0"/>
          <w:sz w:val="24"/>
        </w:rPr>
        <w:t>年</w:t>
      </w:r>
      <w:r>
        <w:rPr>
          <w:kern w:val="0"/>
          <w:sz w:val="24"/>
        </w:rPr>
        <w:t>12</w:t>
      </w:r>
      <w:r>
        <w:rPr>
          <w:kern w:val="0"/>
          <w:sz w:val="24"/>
        </w:rPr>
        <w:t>月</w:t>
      </w:r>
      <w:r>
        <w:rPr>
          <w:kern w:val="0"/>
          <w:sz w:val="24"/>
        </w:rPr>
        <w:t>16</w:t>
      </w:r>
      <w:r>
        <w:rPr>
          <w:kern w:val="0"/>
          <w:sz w:val="24"/>
        </w:rPr>
        <w:t>日至</w:t>
      </w:r>
      <w:r>
        <w:rPr>
          <w:kern w:val="0"/>
          <w:sz w:val="24"/>
        </w:rPr>
        <w:t>2015</w:t>
      </w:r>
      <w:r>
        <w:rPr>
          <w:kern w:val="0"/>
          <w:sz w:val="24"/>
        </w:rPr>
        <w:t>年</w:t>
      </w:r>
      <w:r>
        <w:rPr>
          <w:kern w:val="0"/>
          <w:sz w:val="24"/>
        </w:rPr>
        <w:t>12</w:t>
      </w:r>
      <w:r>
        <w:rPr>
          <w:kern w:val="0"/>
          <w:sz w:val="24"/>
        </w:rPr>
        <w:t>月</w:t>
      </w:r>
      <w:r>
        <w:rPr>
          <w:kern w:val="0"/>
          <w:sz w:val="24"/>
        </w:rPr>
        <w:t>24</w:t>
      </w:r>
      <w:r>
        <w:rPr>
          <w:kern w:val="0"/>
          <w:sz w:val="24"/>
        </w:rPr>
        <w:t>日止期间公开发售，共募集有效净认购资金</w:t>
      </w:r>
      <w:r>
        <w:rPr>
          <w:kern w:val="0"/>
          <w:sz w:val="24"/>
        </w:rPr>
        <w:t>221,260,895.71</w:t>
      </w:r>
      <w:r>
        <w:rPr>
          <w:kern w:val="0"/>
          <w:sz w:val="24"/>
        </w:rPr>
        <w:t>元。根据《交银施罗德裕通纯债债券型证券投资基金招募说明书》的规定，本基金设立募集期内认购资金产生的利息收入</w:t>
      </w:r>
      <w:r>
        <w:rPr>
          <w:kern w:val="0"/>
          <w:sz w:val="24"/>
        </w:rPr>
        <w:t>16,441.65</w:t>
      </w:r>
      <w:r>
        <w:rPr>
          <w:kern w:val="0"/>
          <w:sz w:val="24"/>
        </w:rPr>
        <w:t>元在本基金成立后，折算为</w:t>
      </w:r>
      <w:r>
        <w:rPr>
          <w:kern w:val="0"/>
          <w:sz w:val="24"/>
        </w:rPr>
        <w:t>16,441.65</w:t>
      </w:r>
      <w:r>
        <w:rPr>
          <w:kern w:val="0"/>
          <w:sz w:val="24"/>
        </w:rPr>
        <w:t>份基金份额，划入基金份额持有人账户。</w:t>
      </w:r>
    </w:p>
    <w:p w:rsidR="001548F9" w:rsidRPr="009C503F" w:rsidRDefault="001548F9" w:rsidP="00571B8A">
      <w:pPr>
        <w:widowControl/>
        <w:spacing w:before="29" w:line="288" w:lineRule="auto"/>
        <w:jc w:val="left"/>
        <w:rPr>
          <w:kern w:val="0"/>
          <w:sz w:val="24"/>
        </w:rPr>
      </w:pPr>
      <w:r w:rsidRPr="009C503F">
        <w:rPr>
          <w:kern w:val="0"/>
          <w:sz w:val="24"/>
        </w:rPr>
        <w:t>4</w:t>
      </w:r>
      <w:r w:rsidRPr="009C503F">
        <w:rPr>
          <w:kern w:val="0"/>
          <w:sz w:val="24"/>
        </w:rPr>
        <w:t>、根据《交银施罗德裕通纯债债券型证券投资基金基金合同》及《交银施罗德裕通纯债债券型证券投资基金招募说明书》的相关规定，本基金于</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29</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25</w:t>
      </w:r>
      <w:r w:rsidRPr="009C503F">
        <w:rPr>
          <w:kern w:val="0"/>
          <w:sz w:val="24"/>
        </w:rPr>
        <w:t>日止期间暂不向投资人开放基金交易。日常申购业务、赎回业务、定期定额投资业务自</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26</w:t>
      </w:r>
      <w:r w:rsidRPr="009C503F">
        <w:rPr>
          <w:kern w:val="0"/>
          <w:sz w:val="24"/>
        </w:rPr>
        <w:t>日起开始办理。</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交银裕通纯债债券</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36,634.40</w:t>
            </w:r>
          </w:p>
        </w:tc>
        <w:tc>
          <w:tcPr>
            <w:tcW w:w="2236" w:type="dxa"/>
            <w:vAlign w:val="center"/>
          </w:tcPr>
          <w:p w:rsidR="001548F9" w:rsidRPr="009C503F" w:rsidRDefault="001548F9" w:rsidP="00571B8A">
            <w:pPr>
              <w:spacing w:before="29" w:line="288" w:lineRule="auto"/>
              <w:jc w:val="right"/>
              <w:rPr>
                <w:sz w:val="24"/>
              </w:rPr>
            </w:pPr>
            <w:r w:rsidRPr="009C503F">
              <w:rPr>
                <w:sz w:val="24"/>
              </w:rPr>
              <w:t>0.00</w:t>
            </w:r>
          </w:p>
        </w:tc>
        <w:tc>
          <w:tcPr>
            <w:tcW w:w="2237" w:type="dxa"/>
            <w:vAlign w:val="center"/>
          </w:tcPr>
          <w:p w:rsidR="001548F9" w:rsidRPr="009C503F" w:rsidRDefault="001548F9" w:rsidP="00571B8A">
            <w:pPr>
              <w:spacing w:before="29" w:line="288" w:lineRule="auto"/>
              <w:jc w:val="right"/>
              <w:rPr>
                <w:sz w:val="24"/>
              </w:rPr>
            </w:pPr>
            <w:r w:rsidRPr="009C503F">
              <w:rPr>
                <w:sz w:val="24"/>
              </w:rPr>
              <w:t>36,634.40</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17,289,289.80</w:t>
            </w:r>
          </w:p>
        </w:tc>
        <w:tc>
          <w:tcPr>
            <w:tcW w:w="2236" w:type="dxa"/>
            <w:vAlign w:val="center"/>
          </w:tcPr>
          <w:p w:rsidR="001548F9" w:rsidRPr="009C503F" w:rsidRDefault="001548F9" w:rsidP="00571B8A">
            <w:pPr>
              <w:spacing w:before="29" w:line="288" w:lineRule="auto"/>
              <w:jc w:val="right"/>
              <w:rPr>
                <w:sz w:val="24"/>
              </w:rPr>
            </w:pPr>
            <w:r w:rsidRPr="009C503F">
              <w:rPr>
                <w:sz w:val="24"/>
              </w:rPr>
              <w:t>-6,576,447.16</w:t>
            </w:r>
          </w:p>
        </w:tc>
        <w:tc>
          <w:tcPr>
            <w:tcW w:w="2237" w:type="dxa"/>
            <w:vAlign w:val="center"/>
          </w:tcPr>
          <w:p w:rsidR="001548F9" w:rsidRPr="009C503F" w:rsidRDefault="001548F9" w:rsidP="00571B8A">
            <w:pPr>
              <w:spacing w:before="29" w:line="288" w:lineRule="auto"/>
              <w:jc w:val="right"/>
              <w:rPr>
                <w:sz w:val="24"/>
              </w:rPr>
            </w:pPr>
            <w:r w:rsidRPr="009C503F">
              <w:rPr>
                <w:sz w:val="24"/>
              </w:rPr>
              <w:t>10,712,842.64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4,846,580.84</w:t>
            </w:r>
          </w:p>
        </w:tc>
        <w:tc>
          <w:tcPr>
            <w:tcW w:w="2236" w:type="dxa"/>
            <w:vAlign w:val="center"/>
          </w:tcPr>
          <w:p w:rsidR="001548F9" w:rsidRPr="009C503F" w:rsidRDefault="001548F9" w:rsidP="00571B8A">
            <w:pPr>
              <w:spacing w:before="29" w:line="288" w:lineRule="auto"/>
              <w:jc w:val="right"/>
              <w:rPr>
                <w:sz w:val="24"/>
              </w:rPr>
            </w:pPr>
            <w:r w:rsidRPr="009C503F">
              <w:rPr>
                <w:sz w:val="24"/>
              </w:rPr>
              <w:t>1,590,162.99</w:t>
            </w:r>
          </w:p>
        </w:tc>
        <w:tc>
          <w:tcPr>
            <w:tcW w:w="2237" w:type="dxa"/>
            <w:vAlign w:val="center"/>
          </w:tcPr>
          <w:p w:rsidR="001548F9" w:rsidRPr="009C503F" w:rsidRDefault="001548F9" w:rsidP="00571B8A">
            <w:pPr>
              <w:spacing w:before="29" w:line="288" w:lineRule="auto"/>
              <w:jc w:val="right"/>
              <w:rPr>
                <w:sz w:val="24"/>
              </w:rPr>
            </w:pPr>
            <w:r w:rsidRPr="009C503F">
              <w:rPr>
                <w:sz w:val="24"/>
              </w:rPr>
              <w:t>6,436,743.83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4,873,341.12</w:t>
            </w:r>
          </w:p>
        </w:tc>
        <w:tc>
          <w:tcPr>
            <w:tcW w:w="2236" w:type="dxa"/>
            <w:vAlign w:val="center"/>
          </w:tcPr>
          <w:p w:rsidR="001548F9" w:rsidRPr="009C503F" w:rsidRDefault="001548F9" w:rsidP="00571B8A">
            <w:pPr>
              <w:spacing w:before="29" w:line="288" w:lineRule="auto"/>
              <w:jc w:val="right"/>
              <w:rPr>
                <w:sz w:val="24"/>
              </w:rPr>
            </w:pPr>
            <w:r w:rsidRPr="009C503F">
              <w:rPr>
                <w:sz w:val="24"/>
              </w:rPr>
              <w:t>1,583,973.81</w:t>
            </w:r>
          </w:p>
        </w:tc>
        <w:tc>
          <w:tcPr>
            <w:tcW w:w="2237" w:type="dxa"/>
            <w:vAlign w:val="center"/>
          </w:tcPr>
          <w:p w:rsidR="001548F9" w:rsidRPr="009C503F" w:rsidRDefault="001548F9" w:rsidP="00571B8A">
            <w:pPr>
              <w:spacing w:before="29" w:line="288" w:lineRule="auto"/>
              <w:jc w:val="right"/>
              <w:rPr>
                <w:sz w:val="24"/>
              </w:rPr>
            </w:pPr>
            <w:r w:rsidRPr="009C503F">
              <w:rPr>
                <w:sz w:val="24"/>
              </w:rPr>
              <w:t>6,457,314.93</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-26,760.28</w:t>
            </w:r>
          </w:p>
        </w:tc>
        <w:tc>
          <w:tcPr>
            <w:tcW w:w="2236" w:type="dxa"/>
            <w:vAlign w:val="center"/>
          </w:tcPr>
          <w:p w:rsidR="001548F9" w:rsidRPr="009C503F" w:rsidRDefault="001548F9" w:rsidP="00571B8A">
            <w:pPr>
              <w:spacing w:before="29" w:line="288" w:lineRule="auto"/>
              <w:jc w:val="right"/>
              <w:rPr>
                <w:sz w:val="24"/>
              </w:rPr>
            </w:pPr>
            <w:r w:rsidRPr="009C503F">
              <w:rPr>
                <w:sz w:val="24"/>
              </w:rPr>
              <w:t>6,189.18</w:t>
            </w:r>
          </w:p>
        </w:tc>
        <w:tc>
          <w:tcPr>
            <w:tcW w:w="2237" w:type="dxa"/>
            <w:vAlign w:val="center"/>
          </w:tcPr>
          <w:p w:rsidR="001548F9" w:rsidRPr="009C503F" w:rsidRDefault="001548F9" w:rsidP="00571B8A">
            <w:pPr>
              <w:spacing w:before="29" w:line="288" w:lineRule="auto"/>
              <w:jc w:val="right"/>
              <w:rPr>
                <w:sz w:val="24"/>
              </w:rPr>
            </w:pPr>
            <w:r w:rsidRPr="009C503F">
              <w:rPr>
                <w:sz w:val="24"/>
              </w:rPr>
              <w:t>-20,571.10</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22,172,505.04</w:t>
            </w:r>
          </w:p>
        </w:tc>
        <w:tc>
          <w:tcPr>
            <w:tcW w:w="2236" w:type="dxa"/>
            <w:vAlign w:val="center"/>
          </w:tcPr>
          <w:p w:rsidR="001548F9" w:rsidRPr="009C503F" w:rsidRDefault="001548F9" w:rsidP="00571B8A">
            <w:pPr>
              <w:spacing w:before="29" w:line="288" w:lineRule="auto"/>
              <w:jc w:val="right"/>
              <w:rPr>
                <w:sz w:val="24"/>
              </w:rPr>
            </w:pPr>
            <w:r w:rsidRPr="009C503F">
              <w:rPr>
                <w:sz w:val="24"/>
              </w:rPr>
              <w:t>-4,986,284.17</w:t>
            </w:r>
          </w:p>
        </w:tc>
        <w:tc>
          <w:tcPr>
            <w:tcW w:w="2237" w:type="dxa"/>
            <w:vAlign w:val="center"/>
          </w:tcPr>
          <w:p w:rsidR="001548F9" w:rsidRPr="009C503F" w:rsidRDefault="001548F9" w:rsidP="00571B8A">
            <w:pPr>
              <w:spacing w:before="29" w:line="288" w:lineRule="auto"/>
              <w:jc w:val="right"/>
              <w:rPr>
                <w:sz w:val="24"/>
              </w:rPr>
            </w:pPr>
            <w:r w:rsidRPr="009C503F">
              <w:rPr>
                <w:sz w:val="24"/>
              </w:rPr>
              <w:t>17,186,220.87</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交银裕通纯债债券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200.11</w:t>
            </w:r>
          </w:p>
        </w:tc>
        <w:tc>
          <w:tcPr>
            <w:tcW w:w="2138" w:type="dxa"/>
            <w:vAlign w:val="center"/>
          </w:tcPr>
          <w:p w:rsidR="001548F9" w:rsidRPr="009C503F" w:rsidRDefault="001548F9" w:rsidP="00571B8A">
            <w:pPr>
              <w:spacing w:before="29" w:line="288" w:lineRule="auto"/>
              <w:jc w:val="right"/>
              <w:rPr>
                <w:sz w:val="24"/>
              </w:rPr>
            </w:pPr>
            <w:r w:rsidRPr="009C503F">
              <w:rPr>
                <w:sz w:val="24"/>
              </w:rPr>
              <w:t>0.00</w:t>
            </w:r>
          </w:p>
        </w:tc>
        <w:tc>
          <w:tcPr>
            <w:tcW w:w="2138" w:type="dxa"/>
            <w:vAlign w:val="center"/>
          </w:tcPr>
          <w:p w:rsidR="001548F9" w:rsidRPr="009C503F" w:rsidRDefault="001548F9" w:rsidP="00571B8A">
            <w:pPr>
              <w:spacing w:before="29" w:line="288" w:lineRule="auto"/>
              <w:jc w:val="right"/>
              <w:rPr>
                <w:sz w:val="24"/>
              </w:rPr>
            </w:pPr>
            <w:r w:rsidRPr="009C503F">
              <w:rPr>
                <w:sz w:val="24"/>
              </w:rPr>
              <w:t>200.11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13,369.73</w:t>
            </w:r>
          </w:p>
        </w:tc>
        <w:tc>
          <w:tcPr>
            <w:tcW w:w="2138" w:type="dxa"/>
            <w:vAlign w:val="center"/>
          </w:tcPr>
          <w:p w:rsidR="001548F9" w:rsidRPr="009C503F" w:rsidRDefault="001548F9" w:rsidP="00571B8A">
            <w:pPr>
              <w:spacing w:before="29" w:line="288" w:lineRule="auto"/>
              <w:jc w:val="right"/>
              <w:rPr>
                <w:sz w:val="24"/>
              </w:rPr>
            </w:pPr>
            <w:r w:rsidRPr="009C503F">
              <w:rPr>
                <w:sz w:val="24"/>
              </w:rPr>
              <w:t>-4,913.39</w:t>
            </w:r>
          </w:p>
        </w:tc>
        <w:tc>
          <w:tcPr>
            <w:tcW w:w="2138" w:type="dxa"/>
            <w:vAlign w:val="center"/>
          </w:tcPr>
          <w:p w:rsidR="001548F9" w:rsidRPr="009C503F" w:rsidRDefault="001548F9" w:rsidP="00571B8A">
            <w:pPr>
              <w:spacing w:before="29" w:line="288" w:lineRule="auto"/>
              <w:jc w:val="right"/>
              <w:rPr>
                <w:sz w:val="24"/>
              </w:rPr>
            </w:pPr>
            <w:r w:rsidRPr="009C503F">
              <w:rPr>
                <w:sz w:val="24"/>
              </w:rPr>
              <w:t>8,456.34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-3,395.72</w:t>
            </w:r>
          </w:p>
        </w:tc>
        <w:tc>
          <w:tcPr>
            <w:tcW w:w="2138" w:type="dxa"/>
            <w:vAlign w:val="center"/>
          </w:tcPr>
          <w:p w:rsidR="001548F9" w:rsidRPr="009C503F" w:rsidRDefault="001548F9" w:rsidP="00571B8A">
            <w:pPr>
              <w:spacing w:before="29" w:line="288" w:lineRule="auto"/>
              <w:jc w:val="right"/>
              <w:rPr>
                <w:sz w:val="24"/>
              </w:rPr>
            </w:pPr>
            <w:r w:rsidRPr="009C503F">
              <w:rPr>
                <w:sz w:val="24"/>
              </w:rPr>
              <w:t>2,159.55</w:t>
            </w:r>
          </w:p>
        </w:tc>
        <w:tc>
          <w:tcPr>
            <w:tcW w:w="2138" w:type="dxa"/>
            <w:vAlign w:val="center"/>
          </w:tcPr>
          <w:p w:rsidR="001548F9" w:rsidRPr="009C503F" w:rsidRDefault="001548F9" w:rsidP="00571B8A">
            <w:pPr>
              <w:spacing w:before="29" w:line="288" w:lineRule="auto"/>
              <w:jc w:val="right"/>
              <w:rPr>
                <w:sz w:val="24"/>
              </w:rPr>
            </w:pPr>
            <w:r w:rsidRPr="009C503F">
              <w:rPr>
                <w:sz w:val="24"/>
              </w:rPr>
              <w:t>-1,236.17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2,022.81</w:t>
            </w:r>
          </w:p>
        </w:tc>
        <w:tc>
          <w:tcPr>
            <w:tcW w:w="2138" w:type="dxa"/>
            <w:vAlign w:val="center"/>
          </w:tcPr>
          <w:p w:rsidR="001548F9" w:rsidRPr="009C503F" w:rsidRDefault="001548F9" w:rsidP="00571B8A">
            <w:pPr>
              <w:spacing w:before="29" w:line="288" w:lineRule="auto"/>
              <w:jc w:val="right"/>
              <w:rPr>
                <w:sz w:val="24"/>
              </w:rPr>
            </w:pPr>
            <w:r w:rsidRPr="009C503F">
              <w:rPr>
                <w:sz w:val="24"/>
              </w:rPr>
              <w:t>1,647.69</w:t>
            </w:r>
          </w:p>
        </w:tc>
        <w:tc>
          <w:tcPr>
            <w:tcW w:w="2138" w:type="dxa"/>
            <w:vAlign w:val="center"/>
          </w:tcPr>
          <w:p w:rsidR="001548F9" w:rsidRPr="009C503F" w:rsidRDefault="001548F9" w:rsidP="00571B8A">
            <w:pPr>
              <w:spacing w:before="29" w:line="288" w:lineRule="auto"/>
              <w:jc w:val="right"/>
              <w:rPr>
                <w:sz w:val="24"/>
              </w:rPr>
            </w:pPr>
            <w:r w:rsidRPr="009C503F">
              <w:rPr>
                <w:sz w:val="24"/>
              </w:rPr>
              <w:t>3,670.50</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-5,418.53</w:t>
            </w:r>
          </w:p>
        </w:tc>
        <w:tc>
          <w:tcPr>
            <w:tcW w:w="2138" w:type="dxa"/>
            <w:vAlign w:val="center"/>
          </w:tcPr>
          <w:p w:rsidR="001548F9" w:rsidRPr="009C503F" w:rsidRDefault="001548F9" w:rsidP="00571B8A">
            <w:pPr>
              <w:spacing w:before="29" w:line="288" w:lineRule="auto"/>
              <w:jc w:val="right"/>
              <w:rPr>
                <w:sz w:val="24"/>
              </w:rPr>
            </w:pPr>
            <w:r w:rsidRPr="009C503F">
              <w:rPr>
                <w:sz w:val="24"/>
              </w:rPr>
              <w:t>511.86</w:t>
            </w:r>
          </w:p>
        </w:tc>
        <w:tc>
          <w:tcPr>
            <w:tcW w:w="2138" w:type="dxa"/>
            <w:vAlign w:val="center"/>
          </w:tcPr>
          <w:p w:rsidR="001548F9" w:rsidRPr="009C503F" w:rsidRDefault="001548F9" w:rsidP="00571B8A">
            <w:pPr>
              <w:spacing w:before="29" w:line="288" w:lineRule="auto"/>
              <w:jc w:val="right"/>
              <w:rPr>
                <w:sz w:val="24"/>
              </w:rPr>
            </w:pPr>
            <w:r w:rsidRPr="009C503F">
              <w:rPr>
                <w:sz w:val="24"/>
              </w:rPr>
              <w:t>-4,906.67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10,174.12</w:t>
            </w:r>
          </w:p>
        </w:tc>
        <w:tc>
          <w:tcPr>
            <w:tcW w:w="2138" w:type="dxa"/>
            <w:vAlign w:val="center"/>
          </w:tcPr>
          <w:p w:rsidR="001548F9" w:rsidRPr="009C503F" w:rsidRDefault="001548F9" w:rsidP="00571B8A">
            <w:pPr>
              <w:spacing w:before="29" w:line="288" w:lineRule="auto"/>
              <w:jc w:val="right"/>
              <w:rPr>
                <w:sz w:val="24"/>
              </w:rPr>
            </w:pPr>
            <w:r w:rsidRPr="009C503F">
              <w:rPr>
                <w:sz w:val="24"/>
              </w:rPr>
              <w:t>-2,753.84</w:t>
            </w:r>
          </w:p>
        </w:tc>
        <w:tc>
          <w:tcPr>
            <w:tcW w:w="2138" w:type="dxa"/>
            <w:vAlign w:val="center"/>
          </w:tcPr>
          <w:p w:rsidR="001548F9" w:rsidRPr="009C503F" w:rsidRDefault="001548F9" w:rsidP="00571B8A">
            <w:pPr>
              <w:spacing w:before="29" w:line="288" w:lineRule="auto"/>
              <w:jc w:val="right"/>
              <w:rPr>
                <w:sz w:val="24"/>
              </w:rPr>
            </w:pPr>
            <w:r w:rsidRPr="009C503F">
              <w:rPr>
                <w:sz w:val="24"/>
              </w:rPr>
              <w:t>7,420.28</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122,655.54</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432,444.43</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14,454.43</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77.89</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569,632.29</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Default="0031023D" w:rsidP="00571B8A">
      <w:pPr>
        <w:tabs>
          <w:tab w:val="left" w:pos="426"/>
        </w:tabs>
        <w:spacing w:before="29" w:line="288" w:lineRule="auto"/>
        <w:jc w:val="left"/>
        <w:rPr>
          <w:kern w:val="0"/>
          <w:sz w:val="24"/>
        </w:rPr>
      </w:pPr>
      <w:r w:rsidRPr="009C503F">
        <w:rPr>
          <w:kern w:val="0"/>
          <w:sz w:val="24"/>
        </w:rPr>
        <w:t>本基金本报告期内无股票投资收益。</w:t>
      </w:r>
    </w:p>
    <w:p w:rsidR="00920577" w:rsidRPr="009C503F" w:rsidRDefault="00920577" w:rsidP="00571B8A">
      <w:pPr>
        <w:tabs>
          <w:tab w:val="left" w:pos="426"/>
        </w:tabs>
        <w:spacing w:before="29" w:line="288" w:lineRule="auto"/>
        <w:jc w:val="left"/>
        <w:rPr>
          <w:kern w:val="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87277">
        <w:trPr>
          <w:trHeight w:val="315"/>
        </w:trPr>
        <w:tc>
          <w:tcPr>
            <w:tcW w:w="3725" w:type="dxa"/>
            <w:vAlign w:val="center"/>
          </w:tcPr>
          <w:p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87277">
            <w:pPr>
              <w:spacing w:before="29" w:line="288" w:lineRule="auto"/>
              <w:jc w:val="center"/>
              <w:rPr>
                <w:kern w:val="0"/>
                <w:sz w:val="24"/>
              </w:rPr>
            </w:pPr>
            <w:r w:rsidRPr="00E6261B">
              <w:rPr>
                <w:kern w:val="0"/>
                <w:sz w:val="24"/>
              </w:rPr>
              <w:t>本期</w:t>
            </w:r>
          </w:p>
          <w:p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1,392,437,567.06</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1,374,164,421.26</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18,586,133.72</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-312,987.92</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-6,581,360.55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-6,581,360.55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-6,581,360.55</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695.27</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695.27</w:t>
            </w:r>
          </w:p>
        </w:tc>
      </w:tr>
    </w:tbl>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96.60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23,500.00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23,596.60</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29,593.20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59,672.34</w:t>
            </w:r>
          </w:p>
        </w:tc>
      </w:tr>
      <w:tr w:rsidR="007B2544">
        <w:tc>
          <w:tcPr>
            <w:tcW w:w="3689" w:type="dxa"/>
            <w:vAlign w:val="center"/>
          </w:tcPr>
          <w:p w:rsidR="007B2544" w:rsidRDefault="00B6401C">
            <w:pPr>
              <w:jc w:val="left"/>
            </w:pPr>
            <w:r>
              <w:rPr>
                <w:sz w:val="24"/>
              </w:rPr>
              <w:t>银行汇划费</w:t>
            </w:r>
          </w:p>
        </w:tc>
        <w:tc>
          <w:tcPr>
            <w:tcW w:w="5309" w:type="dxa"/>
            <w:vAlign w:val="center"/>
          </w:tcPr>
          <w:p w:rsidR="007B2544" w:rsidRDefault="00B6401C">
            <w:pPr>
              <w:jc w:val="right"/>
            </w:pPr>
            <w:r>
              <w:rPr>
                <w:sz w:val="24"/>
              </w:rPr>
              <w:t>12,874.22</w:t>
            </w:r>
          </w:p>
        </w:tc>
      </w:tr>
      <w:tr w:rsidR="007B2544">
        <w:tc>
          <w:tcPr>
            <w:tcW w:w="3689" w:type="dxa"/>
            <w:vAlign w:val="center"/>
          </w:tcPr>
          <w:p w:rsidR="007B2544" w:rsidRDefault="00B6401C">
            <w:pPr>
              <w:jc w:val="left"/>
            </w:pPr>
            <w:r>
              <w:rPr>
                <w:sz w:val="24"/>
              </w:rPr>
              <w:t>债券账户维护费</w:t>
            </w:r>
          </w:p>
        </w:tc>
        <w:tc>
          <w:tcPr>
            <w:tcW w:w="5309" w:type="dxa"/>
            <w:vAlign w:val="center"/>
          </w:tcPr>
          <w:p w:rsidR="007B2544" w:rsidRDefault="00B6401C">
            <w:pPr>
              <w:jc w:val="right"/>
            </w:pPr>
            <w:r>
              <w:rPr>
                <w:sz w:val="24"/>
              </w:rPr>
              <w:t>6,200.00</w:t>
            </w:r>
          </w:p>
        </w:tc>
      </w:tr>
      <w:tr w:rsidR="007B2544">
        <w:tc>
          <w:tcPr>
            <w:tcW w:w="3689" w:type="dxa"/>
            <w:vAlign w:val="center"/>
          </w:tcPr>
          <w:p w:rsidR="007B2544" w:rsidRDefault="00B6401C">
            <w:pPr>
              <w:jc w:val="left"/>
            </w:pPr>
            <w:r>
              <w:rPr>
                <w:sz w:val="24"/>
              </w:rPr>
              <w:t>其他</w:t>
            </w:r>
          </w:p>
        </w:tc>
        <w:tc>
          <w:tcPr>
            <w:tcW w:w="5309" w:type="dxa"/>
            <w:vAlign w:val="center"/>
          </w:tcPr>
          <w:p w:rsidR="007B2544" w:rsidRDefault="00B6401C">
            <w:pPr>
              <w:jc w:val="right"/>
            </w:pPr>
            <w:r>
              <w:rPr>
                <w:sz w:val="24"/>
              </w:rPr>
              <w:t>400.00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108,739.76</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7B2544">
        <w:tc>
          <w:tcPr>
            <w:tcW w:w="5219" w:type="dxa"/>
            <w:vAlign w:val="center"/>
          </w:tcPr>
          <w:p w:rsidR="007B2544" w:rsidRDefault="00B6401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B2544" w:rsidRDefault="00B6401C">
            <w:pPr>
              <w:jc w:val="left"/>
            </w:pPr>
            <w:r>
              <w:rPr>
                <w:color w:val="000000"/>
                <w:sz w:val="24"/>
              </w:rPr>
              <w:t>基金管理人、基金销售机构</w:t>
            </w:r>
          </w:p>
        </w:tc>
      </w:tr>
      <w:tr w:rsidR="007B2544">
        <w:tc>
          <w:tcPr>
            <w:tcW w:w="5219" w:type="dxa"/>
            <w:vAlign w:val="center"/>
          </w:tcPr>
          <w:p w:rsidR="007B2544" w:rsidRDefault="00B6401C">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7B2544" w:rsidRDefault="00B6401C">
            <w:pPr>
              <w:jc w:val="left"/>
            </w:pPr>
            <w:r>
              <w:rPr>
                <w:color w:val="000000"/>
                <w:sz w:val="24"/>
              </w:rPr>
              <w:t>基金托管人、基金销售机构</w:t>
            </w:r>
          </w:p>
        </w:tc>
      </w:tr>
      <w:tr w:rsidR="007B2544">
        <w:tc>
          <w:tcPr>
            <w:tcW w:w="5219" w:type="dxa"/>
            <w:vAlign w:val="center"/>
          </w:tcPr>
          <w:p w:rsidR="007B2544" w:rsidRDefault="00B6401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B2544" w:rsidRDefault="00B6401C">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607433" w:rsidRPr="009C503F" w:rsidTr="00607433">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170"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607433" w:rsidRPr="009C503F" w:rsidTr="00607433">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5170" w:type="dxa"/>
            <w:vAlign w:val="center"/>
          </w:tcPr>
          <w:p w:rsidR="001548F9" w:rsidRPr="009C503F" w:rsidRDefault="001548F9" w:rsidP="00571B8A">
            <w:pPr>
              <w:spacing w:before="29" w:line="288" w:lineRule="auto"/>
              <w:jc w:val="right"/>
              <w:rPr>
                <w:sz w:val="24"/>
              </w:rPr>
            </w:pPr>
            <w:r w:rsidRPr="009C503F">
              <w:rPr>
                <w:sz w:val="24"/>
              </w:rPr>
              <w:t>3,112,734.88</w:t>
            </w:r>
          </w:p>
        </w:tc>
      </w:tr>
      <w:tr w:rsidR="00607433" w:rsidRPr="009C503F" w:rsidTr="00607433">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5170" w:type="dxa"/>
            <w:vAlign w:val="center"/>
          </w:tcPr>
          <w:p w:rsidR="001548F9" w:rsidRPr="009C503F" w:rsidRDefault="001548F9" w:rsidP="00571B8A">
            <w:pPr>
              <w:spacing w:before="29" w:line="288" w:lineRule="auto"/>
              <w:jc w:val="right"/>
              <w:rPr>
                <w:sz w:val="24"/>
              </w:rPr>
            </w:pPr>
            <w:r w:rsidRPr="009C503F">
              <w:rPr>
                <w:sz w:val="24"/>
              </w:rPr>
              <w:t>17,657.72</w:t>
            </w:r>
          </w:p>
        </w:tc>
      </w:tr>
    </w:tbl>
    <w:p w:rsidR="007B2544" w:rsidRDefault="00B6401C">
      <w:pPr>
        <w:widowControl/>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×0.45%÷</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607433" w:rsidRPr="009C503F" w:rsidTr="00607433">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53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607433" w:rsidRPr="009C503F" w:rsidTr="00607433">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5314" w:type="dxa"/>
            <w:vAlign w:val="center"/>
          </w:tcPr>
          <w:p w:rsidR="001548F9" w:rsidRPr="009C503F" w:rsidRDefault="001548F9" w:rsidP="00571B8A">
            <w:pPr>
              <w:spacing w:before="29" w:line="288" w:lineRule="auto"/>
              <w:jc w:val="right"/>
              <w:rPr>
                <w:color w:val="000000"/>
                <w:kern w:val="0"/>
                <w:sz w:val="24"/>
              </w:rPr>
            </w:pPr>
            <w:r w:rsidRPr="009C503F">
              <w:rPr>
                <w:sz w:val="24"/>
              </w:rPr>
              <w:t>691,718.83</w:t>
            </w:r>
          </w:p>
        </w:tc>
      </w:tr>
    </w:tbl>
    <w:p w:rsidR="007B2544" w:rsidRDefault="00B6401C">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 xml:space="preserve">×0.10% ÷ </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wordWrap w:val="0"/>
        <w:autoSpaceDE w:val="0"/>
        <w:autoSpaceDN w:val="0"/>
        <w:adjustRightInd w:val="0"/>
        <w:spacing w:before="29" w:line="288" w:lineRule="auto"/>
        <w:ind w:left="15"/>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交银裕通纯债债券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交银裕通纯债债券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7B2544">
        <w:tc>
          <w:tcPr>
            <w:tcW w:w="2000" w:type="dxa"/>
            <w:vAlign w:val="center"/>
          </w:tcPr>
          <w:p w:rsidR="007B2544" w:rsidRDefault="00B6401C">
            <w:pPr>
              <w:jc w:val="left"/>
            </w:pPr>
            <w:r>
              <w:rPr>
                <w:sz w:val="24"/>
              </w:rPr>
              <w:t>交银施罗德基金公司</w:t>
            </w:r>
          </w:p>
        </w:tc>
        <w:tc>
          <w:tcPr>
            <w:tcW w:w="1766" w:type="dxa"/>
            <w:vAlign w:val="center"/>
          </w:tcPr>
          <w:p w:rsidR="007B2544" w:rsidRDefault="00B6401C">
            <w:pPr>
              <w:jc w:val="right"/>
            </w:pPr>
            <w:r>
              <w:rPr>
                <w:sz w:val="24"/>
              </w:rPr>
              <w:t>-</w:t>
            </w:r>
          </w:p>
        </w:tc>
        <w:tc>
          <w:tcPr>
            <w:tcW w:w="2162" w:type="dxa"/>
            <w:vAlign w:val="center"/>
          </w:tcPr>
          <w:p w:rsidR="007B2544" w:rsidRDefault="00B6401C">
            <w:pPr>
              <w:jc w:val="right"/>
            </w:pPr>
            <w:r>
              <w:rPr>
                <w:sz w:val="24"/>
              </w:rPr>
              <w:t>712.54</w:t>
            </w:r>
          </w:p>
        </w:tc>
        <w:tc>
          <w:tcPr>
            <w:tcW w:w="3070" w:type="dxa"/>
            <w:vAlign w:val="center"/>
          </w:tcPr>
          <w:p w:rsidR="007B2544" w:rsidRDefault="00B6401C">
            <w:pPr>
              <w:jc w:val="right"/>
            </w:pPr>
            <w:r>
              <w:rPr>
                <w:sz w:val="24"/>
              </w:rPr>
              <w:t>712.54</w:t>
            </w:r>
          </w:p>
        </w:tc>
      </w:tr>
      <w:tr w:rsidR="007B2544">
        <w:tc>
          <w:tcPr>
            <w:tcW w:w="2000" w:type="dxa"/>
            <w:vAlign w:val="center"/>
          </w:tcPr>
          <w:p w:rsidR="007B2544" w:rsidRDefault="00B6401C">
            <w:pPr>
              <w:jc w:val="left"/>
            </w:pPr>
            <w:r>
              <w:rPr>
                <w:sz w:val="24"/>
              </w:rPr>
              <w:t>交通银行</w:t>
            </w:r>
          </w:p>
        </w:tc>
        <w:tc>
          <w:tcPr>
            <w:tcW w:w="1766" w:type="dxa"/>
            <w:vAlign w:val="center"/>
          </w:tcPr>
          <w:p w:rsidR="007B2544" w:rsidRDefault="00B6401C">
            <w:pPr>
              <w:jc w:val="right"/>
            </w:pPr>
            <w:r>
              <w:rPr>
                <w:sz w:val="24"/>
              </w:rPr>
              <w:t>-</w:t>
            </w:r>
          </w:p>
        </w:tc>
        <w:tc>
          <w:tcPr>
            <w:tcW w:w="2162" w:type="dxa"/>
            <w:vAlign w:val="center"/>
          </w:tcPr>
          <w:p w:rsidR="007B2544" w:rsidRDefault="00B6401C">
            <w:pPr>
              <w:jc w:val="right"/>
            </w:pPr>
            <w:r>
              <w:rPr>
                <w:sz w:val="24"/>
              </w:rPr>
              <w:t>1,807.32</w:t>
            </w:r>
          </w:p>
        </w:tc>
        <w:tc>
          <w:tcPr>
            <w:tcW w:w="3070" w:type="dxa"/>
            <w:vAlign w:val="center"/>
          </w:tcPr>
          <w:p w:rsidR="007B2544" w:rsidRDefault="00B6401C">
            <w:pPr>
              <w:jc w:val="right"/>
            </w:pPr>
            <w:r>
              <w:rPr>
                <w:sz w:val="24"/>
              </w:rPr>
              <w:t>1,807.32</w:t>
            </w:r>
          </w:p>
        </w:tc>
      </w:tr>
      <w:tr w:rsidR="007B2544">
        <w:tc>
          <w:tcPr>
            <w:tcW w:w="2000" w:type="dxa"/>
            <w:vAlign w:val="center"/>
          </w:tcPr>
          <w:p w:rsidR="007B2544" w:rsidRDefault="00B6401C">
            <w:pPr>
              <w:jc w:val="left"/>
            </w:pPr>
            <w:r>
              <w:rPr>
                <w:sz w:val="24"/>
              </w:rPr>
              <w:t>兴业银行</w:t>
            </w:r>
          </w:p>
        </w:tc>
        <w:tc>
          <w:tcPr>
            <w:tcW w:w="1766" w:type="dxa"/>
            <w:vAlign w:val="center"/>
          </w:tcPr>
          <w:p w:rsidR="007B2544" w:rsidRDefault="00B6401C">
            <w:pPr>
              <w:jc w:val="right"/>
            </w:pPr>
            <w:r>
              <w:rPr>
                <w:sz w:val="24"/>
              </w:rPr>
              <w:t>-</w:t>
            </w:r>
          </w:p>
        </w:tc>
        <w:tc>
          <w:tcPr>
            <w:tcW w:w="2162" w:type="dxa"/>
            <w:vAlign w:val="center"/>
          </w:tcPr>
          <w:p w:rsidR="007B2544" w:rsidRDefault="00B6401C">
            <w:pPr>
              <w:jc w:val="right"/>
            </w:pPr>
            <w:r>
              <w:rPr>
                <w:sz w:val="24"/>
              </w:rPr>
              <w:t>-</w:t>
            </w:r>
          </w:p>
        </w:tc>
        <w:tc>
          <w:tcPr>
            <w:tcW w:w="3070" w:type="dxa"/>
            <w:vAlign w:val="center"/>
          </w:tcPr>
          <w:p w:rsidR="007B2544" w:rsidRDefault="00B6401C">
            <w:pPr>
              <w:jc w:val="right"/>
            </w:pPr>
            <w:r>
              <w:rPr>
                <w:sz w:val="24"/>
              </w:rPr>
              <w:t>-</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2,519.86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2,519.86</w:t>
            </w:r>
          </w:p>
        </w:tc>
      </w:tr>
    </w:tbl>
    <w:p w:rsidR="007B2544" w:rsidRDefault="00B6401C">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64"/>
        <w:gridCol w:w="1276"/>
        <w:gridCol w:w="1095"/>
        <w:gridCol w:w="1033"/>
        <w:gridCol w:w="1440"/>
        <w:gridCol w:w="1035"/>
      </w:tblGrid>
      <w:tr w:rsidR="001548F9" w:rsidRPr="009C503F" w:rsidTr="00F024A5">
        <w:tc>
          <w:tcPr>
            <w:tcW w:w="8998" w:type="dxa"/>
            <w:gridSpan w:val="7"/>
            <w:vAlign w:val="center"/>
          </w:tcPr>
          <w:p w:rsidR="00B95D03" w:rsidRPr="00143156"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9C503F"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2016</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2016</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9C503F" w:rsidTr="00F024A5">
        <w:tc>
          <w:tcPr>
            <w:tcW w:w="1355" w:type="dxa"/>
            <w:vMerge w:val="restart"/>
            <w:vAlign w:val="center"/>
          </w:tcPr>
          <w:p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rsidTr="00A033D6">
        <w:tc>
          <w:tcPr>
            <w:tcW w:w="1355" w:type="dxa"/>
            <w:vMerge/>
            <w:vAlign w:val="center"/>
          </w:tcPr>
          <w:p w:rsidR="001548F9" w:rsidRPr="009C503F" w:rsidRDefault="001548F9" w:rsidP="00571B8A">
            <w:pPr>
              <w:widowControl/>
              <w:spacing w:before="29" w:line="288" w:lineRule="auto"/>
              <w:jc w:val="left"/>
              <w:rPr>
                <w:bCs/>
                <w:color w:val="000000"/>
                <w:sz w:val="24"/>
              </w:rPr>
            </w:pPr>
          </w:p>
        </w:tc>
        <w:tc>
          <w:tcPr>
            <w:tcW w:w="1764"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276"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7B2544" w:rsidTr="00A033D6">
        <w:tc>
          <w:tcPr>
            <w:tcW w:w="1355" w:type="dxa"/>
            <w:vAlign w:val="center"/>
          </w:tcPr>
          <w:p w:rsidR="007B2544" w:rsidRDefault="00B6401C">
            <w:pPr>
              <w:jc w:val="left"/>
            </w:pPr>
            <w:r>
              <w:rPr>
                <w:bCs/>
                <w:color w:val="000000"/>
                <w:sz w:val="24"/>
              </w:rPr>
              <w:t>兴业银行</w:t>
            </w:r>
          </w:p>
        </w:tc>
        <w:tc>
          <w:tcPr>
            <w:tcW w:w="1764" w:type="dxa"/>
            <w:vAlign w:val="center"/>
          </w:tcPr>
          <w:p w:rsidR="007B2544" w:rsidRDefault="00B6401C">
            <w:pPr>
              <w:jc w:val="right"/>
            </w:pPr>
            <w:r>
              <w:rPr>
                <w:bCs/>
                <w:color w:val="000000"/>
                <w:sz w:val="24"/>
              </w:rPr>
              <w:t>21,305,440.87</w:t>
            </w:r>
          </w:p>
        </w:tc>
        <w:tc>
          <w:tcPr>
            <w:tcW w:w="1276" w:type="dxa"/>
            <w:vAlign w:val="center"/>
          </w:tcPr>
          <w:p w:rsidR="007B2544" w:rsidRDefault="00B6401C">
            <w:pPr>
              <w:jc w:val="right"/>
            </w:pPr>
            <w:r>
              <w:rPr>
                <w:bCs/>
                <w:color w:val="000000"/>
                <w:sz w:val="24"/>
              </w:rPr>
              <w:t>-</w:t>
            </w:r>
          </w:p>
        </w:tc>
        <w:tc>
          <w:tcPr>
            <w:tcW w:w="1095" w:type="dxa"/>
            <w:vAlign w:val="center"/>
          </w:tcPr>
          <w:p w:rsidR="007B2544" w:rsidRDefault="00B6401C">
            <w:pPr>
              <w:jc w:val="right"/>
            </w:pPr>
            <w:r>
              <w:rPr>
                <w:bCs/>
                <w:color w:val="000000"/>
                <w:sz w:val="24"/>
              </w:rPr>
              <w:t>-</w:t>
            </w:r>
          </w:p>
        </w:tc>
        <w:tc>
          <w:tcPr>
            <w:tcW w:w="1033" w:type="dxa"/>
            <w:vAlign w:val="center"/>
          </w:tcPr>
          <w:p w:rsidR="007B2544" w:rsidRDefault="00B6401C">
            <w:pPr>
              <w:jc w:val="right"/>
            </w:pPr>
            <w:r>
              <w:rPr>
                <w:bCs/>
                <w:color w:val="000000"/>
                <w:sz w:val="24"/>
              </w:rPr>
              <w:t>-</w:t>
            </w:r>
          </w:p>
        </w:tc>
        <w:tc>
          <w:tcPr>
            <w:tcW w:w="1440" w:type="dxa"/>
            <w:vAlign w:val="center"/>
          </w:tcPr>
          <w:p w:rsidR="007B2544" w:rsidRDefault="00B6401C">
            <w:pPr>
              <w:jc w:val="right"/>
            </w:pPr>
            <w:r>
              <w:rPr>
                <w:bCs/>
                <w:color w:val="000000"/>
                <w:sz w:val="24"/>
              </w:rPr>
              <w:t>-</w:t>
            </w:r>
          </w:p>
        </w:tc>
        <w:tc>
          <w:tcPr>
            <w:tcW w:w="1035" w:type="dxa"/>
            <w:vAlign w:val="center"/>
          </w:tcPr>
          <w:p w:rsidR="007B2544" w:rsidRDefault="00B6401C">
            <w:pPr>
              <w:jc w:val="right"/>
            </w:pPr>
            <w:r>
              <w:rPr>
                <w:bCs/>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w:t>
      </w:r>
      <w:r w:rsidR="00452763" w:rsidRPr="00A033D6">
        <w:rPr>
          <w:rFonts w:hint="eastAsia"/>
          <w:kern w:val="0"/>
          <w:sz w:val="24"/>
        </w:rPr>
        <w:t>及上年度末</w:t>
      </w:r>
      <w:r w:rsidRPr="009C503F">
        <w:rPr>
          <w:kern w:val="0"/>
          <w:sz w:val="24"/>
        </w:rPr>
        <w:t>除基金管理人之外的其他关联方未持有本基金。</w:t>
      </w:r>
    </w:p>
    <w:p w:rsidR="00920577" w:rsidRPr="009C503F" w:rsidRDefault="00920577"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9C503F" w:rsidTr="00CE60DD">
        <w:tc>
          <w:tcPr>
            <w:tcW w:w="1985"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7013"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300128" w:rsidRPr="009C503F" w:rsidTr="00CE60DD">
        <w:tc>
          <w:tcPr>
            <w:tcW w:w="1985" w:type="dxa"/>
            <w:vMerge/>
            <w:vAlign w:val="center"/>
          </w:tcPr>
          <w:p w:rsidR="00300128" w:rsidRPr="009C503F" w:rsidRDefault="00300128" w:rsidP="00571B8A">
            <w:pPr>
              <w:widowControl/>
              <w:spacing w:before="29" w:line="288" w:lineRule="auto"/>
              <w:jc w:val="left"/>
              <w:rPr>
                <w:color w:val="000000"/>
                <w:sz w:val="24"/>
              </w:rPr>
            </w:pPr>
          </w:p>
        </w:tc>
        <w:tc>
          <w:tcPr>
            <w:tcW w:w="386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3152"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7B2544">
        <w:tc>
          <w:tcPr>
            <w:tcW w:w="1985" w:type="dxa"/>
            <w:vAlign w:val="center"/>
          </w:tcPr>
          <w:p w:rsidR="007B2544" w:rsidRDefault="00B6401C">
            <w:pPr>
              <w:jc w:val="left"/>
            </w:pPr>
            <w:r>
              <w:rPr>
                <w:sz w:val="24"/>
              </w:rPr>
              <w:t>兴业银行</w:t>
            </w:r>
            <w:r w:rsidR="00F664C7">
              <w:rPr>
                <w:rFonts w:hint="eastAsia"/>
                <w:sz w:val="24"/>
              </w:rPr>
              <w:t>-</w:t>
            </w:r>
            <w:r w:rsidR="00F664C7">
              <w:rPr>
                <w:sz w:val="24"/>
              </w:rPr>
              <w:t>活期存款</w:t>
            </w:r>
          </w:p>
        </w:tc>
        <w:tc>
          <w:tcPr>
            <w:tcW w:w="3861" w:type="dxa"/>
            <w:vAlign w:val="center"/>
          </w:tcPr>
          <w:p w:rsidR="007B2544" w:rsidRDefault="00B6401C">
            <w:pPr>
              <w:jc w:val="right"/>
            </w:pPr>
            <w:r>
              <w:rPr>
                <w:sz w:val="24"/>
              </w:rPr>
              <w:t>170,644,791.34</w:t>
            </w:r>
          </w:p>
        </w:tc>
        <w:tc>
          <w:tcPr>
            <w:tcW w:w="3152" w:type="dxa"/>
            <w:vAlign w:val="center"/>
          </w:tcPr>
          <w:p w:rsidR="007B2544" w:rsidRDefault="00F664C7">
            <w:pPr>
              <w:jc w:val="right"/>
            </w:pPr>
            <w:r w:rsidRPr="00F664C7">
              <w:rPr>
                <w:sz w:val="24"/>
              </w:rPr>
              <w:t>122</w:t>
            </w:r>
            <w:r>
              <w:rPr>
                <w:rFonts w:hint="eastAsia"/>
                <w:sz w:val="24"/>
              </w:rPr>
              <w:t>,</w:t>
            </w:r>
            <w:r w:rsidRPr="00F664C7">
              <w:rPr>
                <w:sz w:val="24"/>
              </w:rPr>
              <w:t>655.54</w:t>
            </w:r>
          </w:p>
        </w:tc>
      </w:tr>
      <w:tr w:rsidR="00F664C7">
        <w:tc>
          <w:tcPr>
            <w:tcW w:w="1985" w:type="dxa"/>
            <w:vAlign w:val="center"/>
          </w:tcPr>
          <w:p w:rsidR="00F664C7" w:rsidRDefault="00F664C7">
            <w:pPr>
              <w:jc w:val="left"/>
              <w:rPr>
                <w:sz w:val="24"/>
              </w:rPr>
            </w:pPr>
            <w:r>
              <w:rPr>
                <w:rFonts w:hint="eastAsia"/>
                <w:sz w:val="24"/>
              </w:rPr>
              <w:t>兴业银行</w:t>
            </w:r>
            <w:r>
              <w:rPr>
                <w:sz w:val="24"/>
              </w:rPr>
              <w:t>-</w:t>
            </w:r>
            <w:r>
              <w:rPr>
                <w:sz w:val="24"/>
              </w:rPr>
              <w:t>协议存款</w:t>
            </w:r>
          </w:p>
        </w:tc>
        <w:tc>
          <w:tcPr>
            <w:tcW w:w="3861" w:type="dxa"/>
            <w:vAlign w:val="center"/>
          </w:tcPr>
          <w:p w:rsidR="00F664C7" w:rsidRDefault="00F664C7">
            <w:pPr>
              <w:jc w:val="right"/>
              <w:rPr>
                <w:sz w:val="24"/>
              </w:rPr>
            </w:pPr>
            <w:r>
              <w:rPr>
                <w:rFonts w:hint="eastAsia"/>
                <w:sz w:val="24"/>
              </w:rPr>
              <w:t>-</w:t>
            </w:r>
          </w:p>
        </w:tc>
        <w:tc>
          <w:tcPr>
            <w:tcW w:w="3152" w:type="dxa"/>
            <w:vAlign w:val="center"/>
          </w:tcPr>
          <w:p w:rsidR="00F664C7" w:rsidRDefault="00F664C7">
            <w:pPr>
              <w:jc w:val="right"/>
              <w:rPr>
                <w:sz w:val="24"/>
              </w:rPr>
            </w:pPr>
            <w:r>
              <w:rPr>
                <w:rFonts w:hint="eastAsia"/>
                <w:sz w:val="24"/>
              </w:rPr>
              <w:t>90,222.23</w:t>
            </w:r>
          </w:p>
        </w:tc>
      </w:tr>
    </w:tbl>
    <w:p w:rsidR="00300128" w:rsidRPr="009C503F" w:rsidRDefault="00300128" w:rsidP="00571B8A">
      <w:pPr>
        <w:spacing w:before="29" w:line="288" w:lineRule="auto"/>
        <w:jc w:val="left"/>
        <w:rPr>
          <w:kern w:val="0"/>
          <w:sz w:val="24"/>
        </w:rPr>
      </w:pPr>
      <w:r w:rsidRPr="009C503F">
        <w:rPr>
          <w:kern w:val="0"/>
          <w:sz w:val="24"/>
        </w:rPr>
        <w:t>注：本基金的</w:t>
      </w:r>
      <w:r w:rsidR="00F938F8">
        <w:rPr>
          <w:rFonts w:hint="eastAsia"/>
          <w:kern w:val="0"/>
          <w:sz w:val="24"/>
        </w:rPr>
        <w:t>活期存款</w:t>
      </w:r>
      <w:r w:rsidR="00F938F8">
        <w:rPr>
          <w:kern w:val="0"/>
          <w:sz w:val="24"/>
        </w:rPr>
        <w:t>和协议存款均</w:t>
      </w:r>
      <w:r w:rsidRPr="009C503F">
        <w:rPr>
          <w:kern w:val="0"/>
          <w:sz w:val="24"/>
        </w:rPr>
        <w:t>由基金托管人保管，按银行同业利率</w:t>
      </w:r>
      <w:r w:rsidR="00F938F8">
        <w:rPr>
          <w:rFonts w:hint="eastAsia"/>
          <w:kern w:val="0"/>
          <w:sz w:val="24"/>
        </w:rPr>
        <w:t>或</w:t>
      </w:r>
      <w:r w:rsidR="00F938F8">
        <w:rPr>
          <w:kern w:val="0"/>
          <w:sz w:val="24"/>
        </w:rPr>
        <w:t>约定利率</w:t>
      </w:r>
      <w:r w:rsidRPr="009C503F">
        <w:rPr>
          <w:kern w:val="0"/>
          <w:sz w:val="24"/>
        </w:rPr>
        <w:t>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1806E1" w:rsidRDefault="001806E1" w:rsidP="001806E1">
      <w:pPr>
        <w:spacing w:before="29" w:line="288" w:lineRule="auto"/>
        <w:jc w:val="left"/>
        <w:rPr>
          <w:kern w:val="0"/>
          <w:sz w:val="24"/>
        </w:rPr>
      </w:pPr>
      <w:r w:rsidRPr="003E4811">
        <w:rPr>
          <w:kern w:val="0"/>
          <w:sz w:val="24"/>
        </w:rPr>
        <w:t>本基金本报告期内未进行利润分配。</w:t>
      </w:r>
    </w:p>
    <w:p w:rsidR="00920577" w:rsidRPr="003E4811" w:rsidRDefault="00920577" w:rsidP="001806E1">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167,399,596.30</w:t>
      </w:r>
      <w:r w:rsidRPr="009C503F">
        <w:rPr>
          <w:kern w:val="0"/>
          <w:sz w:val="24"/>
        </w:rPr>
        <w:t>元，是以如下债券作为抵押：</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rsidTr="00A02F4E">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7B2544">
        <w:tc>
          <w:tcPr>
            <w:tcW w:w="1276" w:type="dxa"/>
            <w:vAlign w:val="center"/>
          </w:tcPr>
          <w:p w:rsidR="007B2544" w:rsidRDefault="00B6401C">
            <w:pPr>
              <w:jc w:val="center"/>
            </w:pPr>
            <w:r>
              <w:rPr>
                <w:color w:val="000000"/>
                <w:kern w:val="0"/>
                <w:sz w:val="24"/>
              </w:rPr>
              <w:t>140208</w:t>
            </w:r>
          </w:p>
        </w:tc>
        <w:tc>
          <w:tcPr>
            <w:tcW w:w="1711" w:type="dxa"/>
            <w:vAlign w:val="center"/>
          </w:tcPr>
          <w:p w:rsidR="007B2544" w:rsidRDefault="00B6401C">
            <w:pPr>
              <w:jc w:val="center"/>
            </w:pPr>
            <w:r>
              <w:rPr>
                <w:color w:val="000000"/>
                <w:kern w:val="0"/>
                <w:sz w:val="24"/>
              </w:rPr>
              <w:t>14</w:t>
            </w:r>
            <w:r>
              <w:rPr>
                <w:color w:val="000000"/>
                <w:kern w:val="0"/>
                <w:sz w:val="24"/>
              </w:rPr>
              <w:t>国开</w:t>
            </w:r>
            <w:r>
              <w:rPr>
                <w:color w:val="000000"/>
                <w:kern w:val="0"/>
                <w:sz w:val="24"/>
              </w:rPr>
              <w:t>08</w:t>
            </w:r>
          </w:p>
        </w:tc>
        <w:tc>
          <w:tcPr>
            <w:tcW w:w="1494" w:type="dxa"/>
            <w:vAlign w:val="center"/>
          </w:tcPr>
          <w:p w:rsidR="007B2544" w:rsidRDefault="00B6401C">
            <w:pPr>
              <w:jc w:val="center"/>
            </w:pPr>
            <w:r>
              <w:rPr>
                <w:color w:val="000000"/>
                <w:kern w:val="0"/>
                <w:sz w:val="24"/>
              </w:rPr>
              <w:t>2016-07-01</w:t>
            </w:r>
          </w:p>
        </w:tc>
        <w:tc>
          <w:tcPr>
            <w:tcW w:w="1255" w:type="dxa"/>
            <w:vAlign w:val="center"/>
          </w:tcPr>
          <w:p w:rsidR="007B2544" w:rsidRDefault="00B6401C">
            <w:pPr>
              <w:jc w:val="right"/>
            </w:pPr>
            <w:r>
              <w:rPr>
                <w:color w:val="000000"/>
                <w:kern w:val="0"/>
                <w:sz w:val="24"/>
              </w:rPr>
              <w:t>101.96</w:t>
            </w:r>
          </w:p>
        </w:tc>
        <w:tc>
          <w:tcPr>
            <w:tcW w:w="1434" w:type="dxa"/>
            <w:vAlign w:val="center"/>
          </w:tcPr>
          <w:p w:rsidR="007B2544" w:rsidRDefault="00B6401C">
            <w:pPr>
              <w:jc w:val="right"/>
            </w:pPr>
            <w:r>
              <w:rPr>
                <w:color w:val="000000"/>
                <w:kern w:val="0"/>
                <w:sz w:val="24"/>
              </w:rPr>
              <w:t>300,000</w:t>
            </w:r>
          </w:p>
        </w:tc>
        <w:tc>
          <w:tcPr>
            <w:tcW w:w="1828" w:type="dxa"/>
            <w:vAlign w:val="center"/>
          </w:tcPr>
          <w:p w:rsidR="007B2544" w:rsidRDefault="00B6401C">
            <w:pPr>
              <w:jc w:val="right"/>
            </w:pPr>
            <w:r>
              <w:rPr>
                <w:color w:val="000000"/>
                <w:kern w:val="0"/>
                <w:sz w:val="24"/>
              </w:rPr>
              <w:t>30,588,000.00</w:t>
            </w:r>
          </w:p>
        </w:tc>
      </w:tr>
      <w:tr w:rsidR="007B2544">
        <w:tc>
          <w:tcPr>
            <w:tcW w:w="1276" w:type="dxa"/>
            <w:vAlign w:val="center"/>
          </w:tcPr>
          <w:p w:rsidR="007B2544" w:rsidRDefault="00B6401C">
            <w:pPr>
              <w:jc w:val="center"/>
            </w:pPr>
            <w:r>
              <w:rPr>
                <w:color w:val="000000"/>
                <w:kern w:val="0"/>
                <w:sz w:val="24"/>
              </w:rPr>
              <w:t>160208</w:t>
            </w:r>
          </w:p>
        </w:tc>
        <w:tc>
          <w:tcPr>
            <w:tcW w:w="1711" w:type="dxa"/>
            <w:vAlign w:val="center"/>
          </w:tcPr>
          <w:p w:rsidR="007B2544" w:rsidRDefault="00B6401C">
            <w:pPr>
              <w:jc w:val="center"/>
            </w:pPr>
            <w:r>
              <w:rPr>
                <w:color w:val="000000"/>
                <w:kern w:val="0"/>
                <w:sz w:val="24"/>
              </w:rPr>
              <w:t>16</w:t>
            </w:r>
            <w:r>
              <w:rPr>
                <w:color w:val="000000"/>
                <w:kern w:val="0"/>
                <w:sz w:val="24"/>
              </w:rPr>
              <w:t>国开</w:t>
            </w:r>
            <w:r>
              <w:rPr>
                <w:color w:val="000000"/>
                <w:kern w:val="0"/>
                <w:sz w:val="24"/>
              </w:rPr>
              <w:t>08</w:t>
            </w:r>
          </w:p>
        </w:tc>
        <w:tc>
          <w:tcPr>
            <w:tcW w:w="1494" w:type="dxa"/>
            <w:vAlign w:val="center"/>
          </w:tcPr>
          <w:p w:rsidR="007B2544" w:rsidRDefault="00B6401C">
            <w:pPr>
              <w:jc w:val="center"/>
            </w:pPr>
            <w:r>
              <w:rPr>
                <w:color w:val="000000"/>
                <w:kern w:val="0"/>
                <w:sz w:val="24"/>
              </w:rPr>
              <w:t>2016-07-01</w:t>
            </w:r>
          </w:p>
        </w:tc>
        <w:tc>
          <w:tcPr>
            <w:tcW w:w="1255" w:type="dxa"/>
            <w:vAlign w:val="center"/>
          </w:tcPr>
          <w:p w:rsidR="007B2544" w:rsidRDefault="00B6401C">
            <w:pPr>
              <w:jc w:val="right"/>
            </w:pPr>
            <w:r>
              <w:rPr>
                <w:color w:val="000000"/>
                <w:kern w:val="0"/>
                <w:sz w:val="24"/>
              </w:rPr>
              <w:t>99.68</w:t>
            </w:r>
          </w:p>
        </w:tc>
        <w:tc>
          <w:tcPr>
            <w:tcW w:w="1434" w:type="dxa"/>
            <w:vAlign w:val="center"/>
          </w:tcPr>
          <w:p w:rsidR="007B2544" w:rsidRDefault="00B6401C">
            <w:pPr>
              <w:jc w:val="right"/>
            </w:pPr>
            <w:r>
              <w:rPr>
                <w:color w:val="000000"/>
                <w:kern w:val="0"/>
                <w:sz w:val="24"/>
              </w:rPr>
              <w:t>300,000</w:t>
            </w:r>
          </w:p>
        </w:tc>
        <w:tc>
          <w:tcPr>
            <w:tcW w:w="1828" w:type="dxa"/>
            <w:vAlign w:val="center"/>
          </w:tcPr>
          <w:p w:rsidR="007B2544" w:rsidRDefault="00B6401C">
            <w:pPr>
              <w:jc w:val="right"/>
            </w:pPr>
            <w:r>
              <w:rPr>
                <w:color w:val="000000"/>
                <w:kern w:val="0"/>
                <w:sz w:val="24"/>
              </w:rPr>
              <w:t>29,904,000.00</w:t>
            </w:r>
          </w:p>
        </w:tc>
      </w:tr>
      <w:tr w:rsidR="007B2544">
        <w:tc>
          <w:tcPr>
            <w:tcW w:w="1276" w:type="dxa"/>
            <w:vAlign w:val="center"/>
          </w:tcPr>
          <w:p w:rsidR="007B2544" w:rsidRDefault="00B6401C">
            <w:pPr>
              <w:jc w:val="center"/>
            </w:pPr>
            <w:r>
              <w:rPr>
                <w:color w:val="000000"/>
                <w:kern w:val="0"/>
                <w:sz w:val="24"/>
              </w:rPr>
              <w:t>160209</w:t>
            </w:r>
          </w:p>
        </w:tc>
        <w:tc>
          <w:tcPr>
            <w:tcW w:w="1711" w:type="dxa"/>
            <w:vAlign w:val="center"/>
          </w:tcPr>
          <w:p w:rsidR="007B2544" w:rsidRDefault="00B6401C">
            <w:pPr>
              <w:jc w:val="center"/>
            </w:pPr>
            <w:r>
              <w:rPr>
                <w:color w:val="000000"/>
                <w:kern w:val="0"/>
                <w:sz w:val="24"/>
              </w:rPr>
              <w:t>16</w:t>
            </w:r>
            <w:r>
              <w:rPr>
                <w:color w:val="000000"/>
                <w:kern w:val="0"/>
                <w:sz w:val="24"/>
              </w:rPr>
              <w:t>国开</w:t>
            </w:r>
            <w:r>
              <w:rPr>
                <w:color w:val="000000"/>
                <w:kern w:val="0"/>
                <w:sz w:val="24"/>
              </w:rPr>
              <w:t>09</w:t>
            </w:r>
          </w:p>
        </w:tc>
        <w:tc>
          <w:tcPr>
            <w:tcW w:w="1494" w:type="dxa"/>
            <w:vAlign w:val="center"/>
          </w:tcPr>
          <w:p w:rsidR="007B2544" w:rsidRDefault="00B6401C">
            <w:pPr>
              <w:jc w:val="center"/>
            </w:pPr>
            <w:r>
              <w:rPr>
                <w:color w:val="000000"/>
                <w:kern w:val="0"/>
                <w:sz w:val="24"/>
              </w:rPr>
              <w:t>2016-07-01</w:t>
            </w:r>
          </w:p>
        </w:tc>
        <w:tc>
          <w:tcPr>
            <w:tcW w:w="1255" w:type="dxa"/>
            <w:vAlign w:val="center"/>
          </w:tcPr>
          <w:p w:rsidR="007B2544" w:rsidRDefault="00B6401C">
            <w:pPr>
              <w:jc w:val="right"/>
            </w:pPr>
            <w:r>
              <w:rPr>
                <w:color w:val="000000"/>
                <w:kern w:val="0"/>
                <w:sz w:val="24"/>
              </w:rPr>
              <w:t>99.83</w:t>
            </w:r>
          </w:p>
        </w:tc>
        <w:tc>
          <w:tcPr>
            <w:tcW w:w="1434" w:type="dxa"/>
            <w:vAlign w:val="center"/>
          </w:tcPr>
          <w:p w:rsidR="007B2544" w:rsidRDefault="00B6401C">
            <w:pPr>
              <w:jc w:val="right"/>
            </w:pPr>
            <w:r>
              <w:rPr>
                <w:color w:val="000000"/>
                <w:kern w:val="0"/>
                <w:sz w:val="24"/>
              </w:rPr>
              <w:t>300,000</w:t>
            </w:r>
          </w:p>
        </w:tc>
        <w:tc>
          <w:tcPr>
            <w:tcW w:w="1828" w:type="dxa"/>
            <w:vAlign w:val="center"/>
          </w:tcPr>
          <w:p w:rsidR="007B2544" w:rsidRDefault="00B6401C">
            <w:pPr>
              <w:jc w:val="right"/>
            </w:pPr>
            <w:r>
              <w:rPr>
                <w:color w:val="000000"/>
                <w:kern w:val="0"/>
                <w:sz w:val="24"/>
              </w:rPr>
              <w:t>29,949,000.00</w:t>
            </w:r>
          </w:p>
        </w:tc>
      </w:tr>
      <w:tr w:rsidR="007B2544">
        <w:tc>
          <w:tcPr>
            <w:tcW w:w="1276" w:type="dxa"/>
            <w:vAlign w:val="center"/>
          </w:tcPr>
          <w:p w:rsidR="007B2544" w:rsidRDefault="00B6401C">
            <w:pPr>
              <w:jc w:val="center"/>
            </w:pPr>
            <w:r>
              <w:rPr>
                <w:color w:val="000000"/>
                <w:kern w:val="0"/>
                <w:sz w:val="24"/>
              </w:rPr>
              <w:t>160405</w:t>
            </w:r>
          </w:p>
        </w:tc>
        <w:tc>
          <w:tcPr>
            <w:tcW w:w="1711" w:type="dxa"/>
            <w:vAlign w:val="center"/>
          </w:tcPr>
          <w:p w:rsidR="007B2544" w:rsidRDefault="00B6401C">
            <w:pPr>
              <w:jc w:val="center"/>
            </w:pPr>
            <w:r>
              <w:rPr>
                <w:color w:val="000000"/>
                <w:kern w:val="0"/>
                <w:sz w:val="24"/>
              </w:rPr>
              <w:t>16</w:t>
            </w:r>
            <w:r>
              <w:rPr>
                <w:color w:val="000000"/>
                <w:kern w:val="0"/>
                <w:sz w:val="24"/>
              </w:rPr>
              <w:t>农发</w:t>
            </w:r>
            <w:r>
              <w:rPr>
                <w:color w:val="000000"/>
                <w:kern w:val="0"/>
                <w:sz w:val="24"/>
              </w:rPr>
              <w:t>05</w:t>
            </w:r>
          </w:p>
        </w:tc>
        <w:tc>
          <w:tcPr>
            <w:tcW w:w="1494" w:type="dxa"/>
            <w:vAlign w:val="center"/>
          </w:tcPr>
          <w:p w:rsidR="007B2544" w:rsidRDefault="00B6401C">
            <w:pPr>
              <w:jc w:val="center"/>
            </w:pPr>
            <w:r>
              <w:rPr>
                <w:color w:val="000000"/>
                <w:kern w:val="0"/>
                <w:sz w:val="24"/>
              </w:rPr>
              <w:t>2016-07-01</w:t>
            </w:r>
          </w:p>
        </w:tc>
        <w:tc>
          <w:tcPr>
            <w:tcW w:w="1255" w:type="dxa"/>
            <w:vAlign w:val="center"/>
          </w:tcPr>
          <w:p w:rsidR="007B2544" w:rsidRDefault="00B6401C">
            <w:pPr>
              <w:jc w:val="right"/>
            </w:pPr>
            <w:r>
              <w:rPr>
                <w:color w:val="000000"/>
                <w:kern w:val="0"/>
                <w:sz w:val="24"/>
              </w:rPr>
              <w:t>100.24</w:t>
            </w:r>
          </w:p>
        </w:tc>
        <w:tc>
          <w:tcPr>
            <w:tcW w:w="1434" w:type="dxa"/>
            <w:vAlign w:val="center"/>
          </w:tcPr>
          <w:p w:rsidR="007B2544" w:rsidRDefault="00B6401C">
            <w:pPr>
              <w:jc w:val="right"/>
            </w:pPr>
            <w:r>
              <w:rPr>
                <w:color w:val="000000"/>
                <w:kern w:val="0"/>
                <w:sz w:val="24"/>
              </w:rPr>
              <w:t>300,000</w:t>
            </w:r>
          </w:p>
        </w:tc>
        <w:tc>
          <w:tcPr>
            <w:tcW w:w="1828" w:type="dxa"/>
            <w:vAlign w:val="center"/>
          </w:tcPr>
          <w:p w:rsidR="007B2544" w:rsidRDefault="00B6401C">
            <w:pPr>
              <w:jc w:val="right"/>
            </w:pPr>
            <w:r>
              <w:rPr>
                <w:color w:val="000000"/>
                <w:kern w:val="0"/>
                <w:sz w:val="24"/>
              </w:rPr>
              <w:t>30,072,000.00</w:t>
            </w:r>
          </w:p>
        </w:tc>
      </w:tr>
      <w:tr w:rsidR="007B2544">
        <w:tc>
          <w:tcPr>
            <w:tcW w:w="1276" w:type="dxa"/>
            <w:vAlign w:val="center"/>
          </w:tcPr>
          <w:p w:rsidR="007B2544" w:rsidRDefault="00B6401C">
            <w:pPr>
              <w:jc w:val="center"/>
            </w:pPr>
            <w:r>
              <w:rPr>
                <w:color w:val="000000"/>
                <w:kern w:val="0"/>
                <w:sz w:val="24"/>
              </w:rPr>
              <w:t>1182277</w:t>
            </w:r>
          </w:p>
        </w:tc>
        <w:tc>
          <w:tcPr>
            <w:tcW w:w="1711" w:type="dxa"/>
            <w:vAlign w:val="center"/>
          </w:tcPr>
          <w:p w:rsidR="007B2544" w:rsidRDefault="00B6401C">
            <w:pPr>
              <w:jc w:val="center"/>
            </w:pPr>
            <w:r>
              <w:rPr>
                <w:color w:val="000000"/>
                <w:kern w:val="0"/>
                <w:sz w:val="24"/>
              </w:rPr>
              <w:t>11</w:t>
            </w:r>
            <w:r>
              <w:rPr>
                <w:color w:val="000000"/>
                <w:kern w:val="0"/>
                <w:sz w:val="24"/>
              </w:rPr>
              <w:t>中铁建</w:t>
            </w:r>
            <w:r>
              <w:rPr>
                <w:color w:val="000000"/>
                <w:kern w:val="0"/>
                <w:sz w:val="24"/>
              </w:rPr>
              <w:t>MTN1</w:t>
            </w:r>
          </w:p>
        </w:tc>
        <w:tc>
          <w:tcPr>
            <w:tcW w:w="1494" w:type="dxa"/>
            <w:vAlign w:val="center"/>
          </w:tcPr>
          <w:p w:rsidR="007B2544" w:rsidRDefault="00B6401C">
            <w:pPr>
              <w:jc w:val="center"/>
            </w:pPr>
            <w:r>
              <w:rPr>
                <w:color w:val="000000"/>
                <w:kern w:val="0"/>
                <w:sz w:val="24"/>
              </w:rPr>
              <w:t>2016-07-01</w:t>
            </w:r>
          </w:p>
        </w:tc>
        <w:tc>
          <w:tcPr>
            <w:tcW w:w="1255" w:type="dxa"/>
            <w:vAlign w:val="center"/>
          </w:tcPr>
          <w:p w:rsidR="007B2544" w:rsidRDefault="00B6401C">
            <w:pPr>
              <w:jc w:val="right"/>
            </w:pPr>
            <w:r>
              <w:rPr>
                <w:color w:val="000000"/>
                <w:kern w:val="0"/>
                <w:sz w:val="24"/>
              </w:rPr>
              <w:t>107.60</w:t>
            </w:r>
          </w:p>
        </w:tc>
        <w:tc>
          <w:tcPr>
            <w:tcW w:w="1434" w:type="dxa"/>
            <w:vAlign w:val="center"/>
          </w:tcPr>
          <w:p w:rsidR="007B2544" w:rsidRDefault="00B6401C">
            <w:pPr>
              <w:jc w:val="right"/>
            </w:pPr>
            <w:r>
              <w:rPr>
                <w:color w:val="000000"/>
                <w:kern w:val="0"/>
                <w:sz w:val="24"/>
              </w:rPr>
              <w:t>480,000</w:t>
            </w:r>
          </w:p>
        </w:tc>
        <w:tc>
          <w:tcPr>
            <w:tcW w:w="1828" w:type="dxa"/>
            <w:vAlign w:val="center"/>
          </w:tcPr>
          <w:p w:rsidR="007B2544" w:rsidRDefault="00B6401C">
            <w:pPr>
              <w:jc w:val="right"/>
            </w:pPr>
            <w:r>
              <w:rPr>
                <w:color w:val="000000"/>
                <w:kern w:val="0"/>
                <w:sz w:val="24"/>
              </w:rPr>
              <w:t>51,648,000.00</w:t>
            </w:r>
          </w:p>
        </w:tc>
      </w:tr>
      <w:tr w:rsidR="001548F9" w:rsidRPr="009C503F" w:rsidTr="00A02F4E">
        <w:tc>
          <w:tcPr>
            <w:tcW w:w="1276" w:type="dxa"/>
            <w:vAlign w:val="center"/>
          </w:tcPr>
          <w:p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C503F" w:rsidRDefault="001548F9" w:rsidP="00571B8A">
            <w:pPr>
              <w:spacing w:before="29" w:line="288" w:lineRule="auto"/>
              <w:jc w:val="right"/>
              <w:rPr>
                <w:sz w:val="24"/>
              </w:rPr>
            </w:pPr>
            <w:r w:rsidRPr="009C503F">
              <w:rPr>
                <w:sz w:val="24"/>
              </w:rPr>
              <w:t>1,680,000</w:t>
            </w:r>
          </w:p>
        </w:tc>
        <w:tc>
          <w:tcPr>
            <w:tcW w:w="1828" w:type="dxa"/>
            <w:vAlign w:val="center"/>
          </w:tcPr>
          <w:p w:rsidR="001548F9" w:rsidRPr="009C503F" w:rsidRDefault="001548F9" w:rsidP="00571B8A">
            <w:pPr>
              <w:spacing w:before="29" w:line="288" w:lineRule="auto"/>
              <w:jc w:val="right"/>
              <w:rPr>
                <w:sz w:val="24"/>
              </w:rPr>
            </w:pPr>
            <w:r w:rsidRPr="009C503F">
              <w:rPr>
                <w:sz w:val="24"/>
              </w:rPr>
              <w:t>172,161,000.00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日止，基金从事证券交易所债券正回购交易形成的卖出回购证券款余额</w:t>
      </w:r>
      <w:r w:rsidRPr="009C503F">
        <w:rPr>
          <w:kern w:val="0"/>
          <w:sz w:val="24"/>
        </w:rPr>
        <w:t>80,000,000.00</w:t>
      </w:r>
      <w:r w:rsidRPr="009C503F">
        <w:rPr>
          <w:kern w:val="0"/>
          <w:sz w:val="24"/>
        </w:rPr>
        <w:t>元，于</w:t>
      </w:r>
      <w:r w:rsidRPr="009C503F">
        <w:rPr>
          <w:kern w:val="0"/>
          <w:sz w:val="24"/>
        </w:rPr>
        <w:t>2016</w:t>
      </w:r>
      <w:r w:rsidRPr="009C503F">
        <w:rPr>
          <w:kern w:val="0"/>
          <w:sz w:val="24"/>
        </w:rPr>
        <w:t>年</w:t>
      </w:r>
      <w:r w:rsidRPr="009C503F">
        <w:rPr>
          <w:kern w:val="0"/>
          <w:sz w:val="24"/>
        </w:rPr>
        <w:t>7</w:t>
      </w:r>
      <w:r w:rsidRPr="009C503F">
        <w:rPr>
          <w:kern w:val="0"/>
          <w:sz w:val="24"/>
        </w:rPr>
        <w:t>月</w:t>
      </w:r>
      <w:r w:rsidRPr="009C503F">
        <w:rPr>
          <w:kern w:val="0"/>
          <w:sz w:val="24"/>
        </w:rPr>
        <w:t>1</w:t>
      </w:r>
      <w:r w:rsidRPr="009C503F">
        <w:rPr>
          <w:kern w:val="0"/>
          <w:sz w:val="24"/>
        </w:rPr>
        <w:t>日先后到期。该类交易要求本基金转入质押库的债券，按证券交易所规定的比例折算为标准券后，不低于债券回购交易的余额。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7B2544" w:rsidRDefault="00B6401C">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B2544" w:rsidRDefault="00B6401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B2544" w:rsidRDefault="00B6401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7B2544" w:rsidRDefault="00B6401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B2544" w:rsidRDefault="00B6401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290,113,000.00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902,946,865.00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1,193,059,865.00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spacing w:before="29" w:line="288" w:lineRule="auto"/>
        <w:jc w:val="left"/>
        <w:rPr>
          <w:kern w:val="0"/>
          <w:sz w:val="24"/>
        </w:rPr>
      </w:pPr>
      <w:r w:rsidRPr="009C503F">
        <w:rPr>
          <w:kern w:val="0"/>
          <w:sz w:val="24"/>
        </w:rPr>
        <w:t>注：未评级部分为国债、政策性金融债和企业超短期融资债券。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325,336,000.00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372,327,104.00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59,976,000.00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757,639,104.00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7B2544" w:rsidRDefault="00B6401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7B2544" w:rsidRDefault="00B6401C">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247,399,596.30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7B2544" w:rsidRDefault="00B6401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2544" w:rsidRDefault="00B6401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498"/>
        <w:gridCol w:w="1559"/>
        <w:gridCol w:w="1418"/>
        <w:gridCol w:w="1417"/>
        <w:gridCol w:w="1588"/>
      </w:tblGrid>
      <w:tr w:rsidR="00011694" w:rsidRPr="005645CD" w:rsidTr="00607433">
        <w:trPr>
          <w:trHeight w:val="280"/>
        </w:trPr>
        <w:tc>
          <w:tcPr>
            <w:tcW w:w="1518" w:type="dxa"/>
            <w:vAlign w:val="center"/>
          </w:tcPr>
          <w:p w:rsidR="00011694" w:rsidRPr="005645CD" w:rsidRDefault="00011694" w:rsidP="00607433">
            <w:pPr>
              <w:spacing w:before="29" w:line="288" w:lineRule="auto"/>
              <w:jc w:val="center"/>
              <w:rPr>
                <w:b/>
                <w:sz w:val="18"/>
                <w:szCs w:val="18"/>
              </w:rPr>
            </w:pPr>
            <w:r w:rsidRPr="005645CD">
              <w:rPr>
                <w:b/>
                <w:sz w:val="18"/>
                <w:szCs w:val="18"/>
              </w:rPr>
              <w:t>本期末</w:t>
            </w:r>
          </w:p>
          <w:p w:rsidR="00011694" w:rsidRPr="005645CD" w:rsidRDefault="00011694" w:rsidP="00607433">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49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559"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1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合计</w:t>
            </w:r>
          </w:p>
        </w:tc>
      </w:tr>
      <w:tr w:rsidR="00011694" w:rsidRPr="005645CD" w:rsidTr="00607433">
        <w:trPr>
          <w:trHeight w:val="280"/>
        </w:trPr>
        <w:tc>
          <w:tcPr>
            <w:tcW w:w="1518" w:type="dxa"/>
            <w:vAlign w:val="center"/>
          </w:tcPr>
          <w:p w:rsidR="00011694" w:rsidRPr="00C96B4F" w:rsidRDefault="00011694" w:rsidP="00607433">
            <w:pPr>
              <w:spacing w:before="29" w:line="288" w:lineRule="auto"/>
              <w:jc w:val="left"/>
              <w:rPr>
                <w:b/>
                <w:color w:val="000000"/>
                <w:sz w:val="18"/>
                <w:szCs w:val="18"/>
              </w:rPr>
            </w:pPr>
            <w:r w:rsidRPr="00C96B4F">
              <w:rPr>
                <w:b/>
                <w:color w:val="000000"/>
                <w:sz w:val="18"/>
                <w:szCs w:val="18"/>
              </w:rPr>
              <w:t>资产</w:t>
            </w:r>
          </w:p>
        </w:tc>
        <w:tc>
          <w:tcPr>
            <w:tcW w:w="1498" w:type="dxa"/>
            <w:vAlign w:val="center"/>
          </w:tcPr>
          <w:p w:rsidR="00011694" w:rsidRPr="005645CD" w:rsidRDefault="00011694" w:rsidP="00607433">
            <w:pPr>
              <w:spacing w:before="29" w:line="288" w:lineRule="auto"/>
              <w:jc w:val="right"/>
              <w:rPr>
                <w:color w:val="000000"/>
                <w:sz w:val="18"/>
                <w:szCs w:val="18"/>
              </w:rPr>
            </w:pPr>
          </w:p>
        </w:tc>
        <w:tc>
          <w:tcPr>
            <w:tcW w:w="1559" w:type="dxa"/>
            <w:vAlign w:val="center"/>
          </w:tcPr>
          <w:p w:rsidR="00011694" w:rsidRPr="005645CD" w:rsidRDefault="00011694" w:rsidP="00607433">
            <w:pPr>
              <w:spacing w:before="29" w:line="288" w:lineRule="auto"/>
              <w:jc w:val="right"/>
              <w:rPr>
                <w:color w:val="000000"/>
                <w:sz w:val="18"/>
                <w:szCs w:val="18"/>
              </w:rPr>
            </w:pPr>
          </w:p>
        </w:tc>
        <w:tc>
          <w:tcPr>
            <w:tcW w:w="1418" w:type="dxa"/>
            <w:vAlign w:val="center"/>
          </w:tcPr>
          <w:p w:rsidR="00011694" w:rsidRPr="005645CD" w:rsidRDefault="00011694" w:rsidP="00607433">
            <w:pPr>
              <w:spacing w:before="29" w:line="288" w:lineRule="auto"/>
              <w:jc w:val="right"/>
              <w:rPr>
                <w:color w:val="000000"/>
                <w:sz w:val="18"/>
                <w:szCs w:val="18"/>
              </w:rPr>
            </w:pPr>
          </w:p>
        </w:tc>
        <w:tc>
          <w:tcPr>
            <w:tcW w:w="1417" w:type="dxa"/>
            <w:vAlign w:val="center"/>
          </w:tcPr>
          <w:p w:rsidR="00011694" w:rsidRPr="005645CD" w:rsidRDefault="00011694" w:rsidP="00607433">
            <w:pPr>
              <w:spacing w:before="29" w:line="288" w:lineRule="auto"/>
              <w:jc w:val="right"/>
              <w:rPr>
                <w:color w:val="000000"/>
                <w:sz w:val="18"/>
                <w:szCs w:val="18"/>
              </w:rPr>
            </w:pPr>
          </w:p>
        </w:tc>
        <w:tc>
          <w:tcPr>
            <w:tcW w:w="1588" w:type="dxa"/>
            <w:vAlign w:val="center"/>
          </w:tcPr>
          <w:p w:rsidR="00011694" w:rsidRPr="005645CD" w:rsidRDefault="00011694" w:rsidP="00607433">
            <w:pPr>
              <w:spacing w:before="29" w:line="288" w:lineRule="auto"/>
              <w:jc w:val="right"/>
              <w:rPr>
                <w:b/>
                <w:color w:val="000000"/>
                <w:sz w:val="18"/>
                <w:szCs w:val="18"/>
              </w:rPr>
            </w:pPr>
          </w:p>
        </w:tc>
      </w:tr>
      <w:tr w:rsidR="007B2544" w:rsidTr="00607433">
        <w:tc>
          <w:tcPr>
            <w:tcW w:w="1518" w:type="dxa"/>
            <w:vAlign w:val="center"/>
          </w:tcPr>
          <w:p w:rsidR="007B2544" w:rsidRDefault="00B6401C" w:rsidP="00607433">
            <w:pPr>
              <w:jc w:val="left"/>
            </w:pPr>
            <w:r>
              <w:rPr>
                <w:color w:val="000000"/>
                <w:sz w:val="18"/>
                <w:szCs w:val="18"/>
              </w:rPr>
              <w:t>银行存款</w:t>
            </w:r>
          </w:p>
        </w:tc>
        <w:tc>
          <w:tcPr>
            <w:tcW w:w="1498" w:type="dxa"/>
            <w:vAlign w:val="center"/>
          </w:tcPr>
          <w:p w:rsidR="007B2544" w:rsidRDefault="00B6401C" w:rsidP="00607433">
            <w:pPr>
              <w:jc w:val="right"/>
            </w:pPr>
            <w:r>
              <w:rPr>
                <w:color w:val="000000"/>
                <w:sz w:val="18"/>
                <w:szCs w:val="18"/>
              </w:rPr>
              <w:t>170,644,791.34</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170,644,791.34</w:t>
            </w:r>
          </w:p>
        </w:tc>
      </w:tr>
      <w:tr w:rsidR="007B2544" w:rsidTr="00607433">
        <w:tc>
          <w:tcPr>
            <w:tcW w:w="1518" w:type="dxa"/>
            <w:vAlign w:val="center"/>
          </w:tcPr>
          <w:p w:rsidR="007B2544" w:rsidRDefault="00B6401C" w:rsidP="00607433">
            <w:pPr>
              <w:jc w:val="left"/>
            </w:pPr>
            <w:r>
              <w:rPr>
                <w:color w:val="000000"/>
                <w:sz w:val="18"/>
                <w:szCs w:val="18"/>
              </w:rPr>
              <w:t>结算备付金</w:t>
            </w:r>
          </w:p>
        </w:tc>
        <w:tc>
          <w:tcPr>
            <w:tcW w:w="1498" w:type="dxa"/>
            <w:vAlign w:val="center"/>
          </w:tcPr>
          <w:p w:rsidR="007B2544" w:rsidRDefault="00B6401C" w:rsidP="00607433">
            <w:pPr>
              <w:jc w:val="right"/>
            </w:pPr>
            <w:r>
              <w:rPr>
                <w:color w:val="000000"/>
                <w:sz w:val="18"/>
                <w:szCs w:val="18"/>
              </w:rPr>
              <w:t>2,716,806.93</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2,716,806.93</w:t>
            </w:r>
          </w:p>
        </w:tc>
      </w:tr>
      <w:tr w:rsidR="007B2544" w:rsidTr="00607433">
        <w:tc>
          <w:tcPr>
            <w:tcW w:w="1518" w:type="dxa"/>
            <w:vAlign w:val="center"/>
          </w:tcPr>
          <w:p w:rsidR="007B2544" w:rsidRDefault="00B6401C" w:rsidP="00607433">
            <w:pPr>
              <w:jc w:val="left"/>
            </w:pPr>
            <w:r>
              <w:rPr>
                <w:color w:val="000000"/>
                <w:sz w:val="18"/>
                <w:szCs w:val="18"/>
              </w:rPr>
              <w:t>存出保证金</w:t>
            </w:r>
          </w:p>
        </w:tc>
        <w:tc>
          <w:tcPr>
            <w:tcW w:w="1498" w:type="dxa"/>
            <w:vAlign w:val="center"/>
          </w:tcPr>
          <w:p w:rsidR="007B2544" w:rsidRDefault="00B6401C" w:rsidP="00607433">
            <w:pPr>
              <w:jc w:val="right"/>
            </w:pPr>
            <w:r>
              <w:rPr>
                <w:color w:val="000000"/>
                <w:sz w:val="18"/>
                <w:szCs w:val="18"/>
              </w:rPr>
              <w:t>13,217.85</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13,217.85</w:t>
            </w:r>
          </w:p>
        </w:tc>
      </w:tr>
      <w:tr w:rsidR="007B2544" w:rsidTr="00607433">
        <w:tc>
          <w:tcPr>
            <w:tcW w:w="1518" w:type="dxa"/>
            <w:vAlign w:val="center"/>
          </w:tcPr>
          <w:p w:rsidR="007B2544" w:rsidRDefault="00B6401C" w:rsidP="00607433">
            <w:pPr>
              <w:jc w:val="left"/>
            </w:pPr>
            <w:r>
              <w:rPr>
                <w:color w:val="000000"/>
                <w:sz w:val="18"/>
                <w:szCs w:val="18"/>
              </w:rPr>
              <w:t>交易性金融资产</w:t>
            </w:r>
          </w:p>
        </w:tc>
        <w:tc>
          <w:tcPr>
            <w:tcW w:w="1498" w:type="dxa"/>
            <w:vAlign w:val="center"/>
          </w:tcPr>
          <w:p w:rsidR="007B2544" w:rsidRDefault="00B6401C" w:rsidP="00607433">
            <w:pPr>
              <w:jc w:val="right"/>
            </w:pPr>
            <w:r>
              <w:rPr>
                <w:color w:val="000000"/>
                <w:sz w:val="18"/>
                <w:szCs w:val="18"/>
              </w:rPr>
              <w:t>1,193,059,865.00</w:t>
            </w:r>
          </w:p>
        </w:tc>
        <w:tc>
          <w:tcPr>
            <w:tcW w:w="1559" w:type="dxa"/>
            <w:vAlign w:val="center"/>
          </w:tcPr>
          <w:p w:rsidR="007B2544" w:rsidRDefault="00B6401C" w:rsidP="00607433">
            <w:pPr>
              <w:jc w:val="right"/>
            </w:pPr>
            <w:r>
              <w:rPr>
                <w:color w:val="000000"/>
                <w:sz w:val="18"/>
                <w:szCs w:val="18"/>
              </w:rPr>
              <w:t>727,567,104.00</w:t>
            </w:r>
          </w:p>
        </w:tc>
        <w:tc>
          <w:tcPr>
            <w:tcW w:w="1418" w:type="dxa"/>
            <w:vAlign w:val="center"/>
          </w:tcPr>
          <w:p w:rsidR="007B2544" w:rsidRDefault="00B6401C" w:rsidP="00607433">
            <w:pPr>
              <w:jc w:val="right"/>
            </w:pPr>
            <w:r>
              <w:rPr>
                <w:color w:val="000000"/>
                <w:sz w:val="18"/>
                <w:szCs w:val="18"/>
              </w:rPr>
              <w:t>30,072,000.00</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1,950,698,969.00</w:t>
            </w:r>
          </w:p>
        </w:tc>
      </w:tr>
      <w:tr w:rsidR="007B2544" w:rsidTr="00607433">
        <w:tc>
          <w:tcPr>
            <w:tcW w:w="1518" w:type="dxa"/>
            <w:vAlign w:val="center"/>
          </w:tcPr>
          <w:p w:rsidR="007B2544" w:rsidRDefault="00B6401C" w:rsidP="00607433">
            <w:pPr>
              <w:jc w:val="left"/>
            </w:pPr>
            <w:r>
              <w:rPr>
                <w:color w:val="000000"/>
                <w:sz w:val="18"/>
                <w:szCs w:val="18"/>
              </w:rPr>
              <w:t>应收利息</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20,272,794.01</w:t>
            </w:r>
          </w:p>
        </w:tc>
        <w:tc>
          <w:tcPr>
            <w:tcW w:w="1588" w:type="dxa"/>
            <w:vAlign w:val="center"/>
          </w:tcPr>
          <w:p w:rsidR="007B2544" w:rsidRDefault="00B6401C" w:rsidP="00607433">
            <w:pPr>
              <w:jc w:val="right"/>
            </w:pPr>
            <w:r>
              <w:rPr>
                <w:color w:val="000000"/>
                <w:sz w:val="18"/>
                <w:szCs w:val="18"/>
              </w:rPr>
              <w:t>20,272,794.01</w:t>
            </w:r>
          </w:p>
        </w:tc>
      </w:tr>
      <w:tr w:rsidR="00011694" w:rsidRPr="005645CD" w:rsidTr="00607433">
        <w:trPr>
          <w:trHeight w:val="280"/>
        </w:trPr>
        <w:tc>
          <w:tcPr>
            <w:tcW w:w="1518" w:type="dxa"/>
            <w:vAlign w:val="center"/>
          </w:tcPr>
          <w:p w:rsidR="00011694" w:rsidRPr="00C96B4F" w:rsidRDefault="00011694" w:rsidP="00607433">
            <w:pPr>
              <w:spacing w:before="29" w:line="288" w:lineRule="auto"/>
              <w:jc w:val="left"/>
              <w:rPr>
                <w:b/>
                <w:color w:val="000000"/>
                <w:sz w:val="18"/>
                <w:szCs w:val="18"/>
              </w:rPr>
            </w:pPr>
            <w:r w:rsidRPr="00C96B4F">
              <w:rPr>
                <w:b/>
                <w:color w:val="000000"/>
                <w:sz w:val="18"/>
                <w:szCs w:val="18"/>
              </w:rPr>
              <w:t>资产总计</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1,366,434,681.12</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727,567,104.00</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r w:rsidRPr="005645CD">
              <w:rPr>
                <w:sz w:val="18"/>
                <w:szCs w:val="18"/>
              </w:rPr>
              <w:t>30,072,000.00</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20,272,794.01</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ind w:right="210"/>
              <w:jc w:val="right"/>
              <w:rPr>
                <w:sz w:val="18"/>
                <w:szCs w:val="18"/>
              </w:rPr>
            </w:pPr>
            <w:r w:rsidRPr="005645CD">
              <w:rPr>
                <w:sz w:val="18"/>
                <w:szCs w:val="18"/>
              </w:rPr>
              <w:t>2,144,346,579.13</w:t>
            </w:r>
          </w:p>
          <w:p w:rsidR="00011694" w:rsidRPr="005645CD" w:rsidRDefault="00011694" w:rsidP="00607433">
            <w:pPr>
              <w:spacing w:before="29" w:line="288" w:lineRule="auto"/>
              <w:jc w:val="right"/>
              <w:rPr>
                <w:sz w:val="18"/>
                <w:szCs w:val="18"/>
              </w:rPr>
            </w:pPr>
          </w:p>
        </w:tc>
      </w:tr>
      <w:tr w:rsidR="00011694" w:rsidRPr="005645CD" w:rsidTr="00607433">
        <w:trPr>
          <w:trHeight w:val="280"/>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负债</w:t>
            </w:r>
          </w:p>
        </w:tc>
        <w:tc>
          <w:tcPr>
            <w:tcW w:w="1498" w:type="dxa"/>
            <w:vAlign w:val="center"/>
          </w:tcPr>
          <w:p w:rsidR="00011694" w:rsidRPr="005645CD" w:rsidRDefault="00011694" w:rsidP="00607433">
            <w:pPr>
              <w:spacing w:before="29" w:line="288" w:lineRule="auto"/>
              <w:jc w:val="right"/>
              <w:rPr>
                <w:color w:val="0000FF"/>
                <w:kern w:val="0"/>
                <w:sz w:val="18"/>
                <w:szCs w:val="18"/>
              </w:rPr>
            </w:pPr>
          </w:p>
        </w:tc>
        <w:tc>
          <w:tcPr>
            <w:tcW w:w="1559" w:type="dxa"/>
            <w:vAlign w:val="center"/>
          </w:tcPr>
          <w:p w:rsidR="00011694" w:rsidRPr="005645CD" w:rsidRDefault="00011694" w:rsidP="00607433">
            <w:pPr>
              <w:spacing w:before="29" w:line="288" w:lineRule="auto"/>
              <w:jc w:val="right"/>
              <w:rPr>
                <w:color w:val="000000"/>
                <w:sz w:val="18"/>
                <w:szCs w:val="18"/>
              </w:rPr>
            </w:pPr>
          </w:p>
        </w:tc>
        <w:tc>
          <w:tcPr>
            <w:tcW w:w="1418" w:type="dxa"/>
            <w:vAlign w:val="center"/>
          </w:tcPr>
          <w:p w:rsidR="00011694" w:rsidRPr="005645CD" w:rsidRDefault="00011694" w:rsidP="00607433">
            <w:pPr>
              <w:spacing w:before="29" w:line="288" w:lineRule="auto"/>
              <w:jc w:val="right"/>
              <w:rPr>
                <w:color w:val="000000"/>
                <w:sz w:val="18"/>
                <w:szCs w:val="18"/>
              </w:rPr>
            </w:pPr>
          </w:p>
        </w:tc>
        <w:tc>
          <w:tcPr>
            <w:tcW w:w="1417" w:type="dxa"/>
            <w:vAlign w:val="center"/>
          </w:tcPr>
          <w:p w:rsidR="00011694" w:rsidRPr="005645CD" w:rsidRDefault="00011694" w:rsidP="00607433">
            <w:pPr>
              <w:spacing w:before="29" w:line="288" w:lineRule="auto"/>
              <w:jc w:val="right"/>
              <w:rPr>
                <w:color w:val="000000"/>
                <w:sz w:val="18"/>
                <w:szCs w:val="18"/>
              </w:rPr>
            </w:pPr>
          </w:p>
        </w:tc>
        <w:tc>
          <w:tcPr>
            <w:tcW w:w="1588" w:type="dxa"/>
            <w:vAlign w:val="center"/>
          </w:tcPr>
          <w:p w:rsidR="00011694" w:rsidRPr="005645CD" w:rsidRDefault="00011694" w:rsidP="00607433">
            <w:pPr>
              <w:spacing w:before="29" w:line="288" w:lineRule="auto"/>
              <w:jc w:val="right"/>
              <w:rPr>
                <w:color w:val="000000"/>
                <w:sz w:val="18"/>
                <w:szCs w:val="18"/>
              </w:rPr>
            </w:pPr>
          </w:p>
        </w:tc>
      </w:tr>
      <w:tr w:rsidR="007B2544" w:rsidTr="00607433">
        <w:tc>
          <w:tcPr>
            <w:tcW w:w="1518" w:type="dxa"/>
            <w:vAlign w:val="center"/>
          </w:tcPr>
          <w:p w:rsidR="007B2544" w:rsidRDefault="00B6401C" w:rsidP="00607433">
            <w:pPr>
              <w:jc w:val="left"/>
            </w:pPr>
            <w:r>
              <w:rPr>
                <w:color w:val="000000"/>
                <w:sz w:val="18"/>
                <w:szCs w:val="18"/>
              </w:rPr>
              <w:t>卖出回购金融资产款</w:t>
            </w:r>
          </w:p>
        </w:tc>
        <w:tc>
          <w:tcPr>
            <w:tcW w:w="1498" w:type="dxa"/>
            <w:vAlign w:val="center"/>
          </w:tcPr>
          <w:p w:rsidR="007B2544" w:rsidRDefault="00B6401C" w:rsidP="00607433">
            <w:pPr>
              <w:jc w:val="right"/>
            </w:pPr>
            <w:r>
              <w:rPr>
                <w:color w:val="000000"/>
                <w:sz w:val="18"/>
                <w:szCs w:val="18"/>
              </w:rPr>
              <w:t>247,399,596.30</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247,399,596.30</w:t>
            </w:r>
          </w:p>
        </w:tc>
      </w:tr>
      <w:tr w:rsidR="007B2544" w:rsidTr="00607433">
        <w:tc>
          <w:tcPr>
            <w:tcW w:w="1518" w:type="dxa"/>
            <w:vAlign w:val="center"/>
          </w:tcPr>
          <w:p w:rsidR="007B2544" w:rsidRDefault="00B6401C" w:rsidP="00607433">
            <w:pPr>
              <w:jc w:val="left"/>
            </w:pPr>
            <w:r>
              <w:rPr>
                <w:color w:val="000000"/>
                <w:sz w:val="18"/>
                <w:szCs w:val="18"/>
              </w:rPr>
              <w:t>应付证券清算款</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167,043,502.20</w:t>
            </w:r>
          </w:p>
        </w:tc>
        <w:tc>
          <w:tcPr>
            <w:tcW w:w="1588" w:type="dxa"/>
            <w:vAlign w:val="center"/>
          </w:tcPr>
          <w:p w:rsidR="007B2544" w:rsidRDefault="00B6401C" w:rsidP="00607433">
            <w:pPr>
              <w:jc w:val="right"/>
            </w:pPr>
            <w:r>
              <w:rPr>
                <w:color w:val="000000"/>
                <w:sz w:val="18"/>
                <w:szCs w:val="18"/>
              </w:rPr>
              <w:t>167,043,502.20</w:t>
            </w:r>
          </w:p>
        </w:tc>
      </w:tr>
      <w:tr w:rsidR="007B2544" w:rsidTr="00607433">
        <w:tc>
          <w:tcPr>
            <w:tcW w:w="1518" w:type="dxa"/>
            <w:vAlign w:val="center"/>
          </w:tcPr>
          <w:p w:rsidR="007B2544" w:rsidRDefault="00B6401C" w:rsidP="00607433">
            <w:pPr>
              <w:jc w:val="left"/>
            </w:pPr>
            <w:r>
              <w:rPr>
                <w:color w:val="000000"/>
                <w:sz w:val="18"/>
                <w:szCs w:val="18"/>
              </w:rPr>
              <w:t>应付赎回款</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10.07</w:t>
            </w:r>
          </w:p>
        </w:tc>
        <w:tc>
          <w:tcPr>
            <w:tcW w:w="1588" w:type="dxa"/>
            <w:vAlign w:val="center"/>
          </w:tcPr>
          <w:p w:rsidR="007B2544" w:rsidRDefault="00B6401C" w:rsidP="00607433">
            <w:pPr>
              <w:jc w:val="right"/>
            </w:pPr>
            <w:r>
              <w:rPr>
                <w:color w:val="000000"/>
                <w:sz w:val="18"/>
                <w:szCs w:val="18"/>
              </w:rPr>
              <w:t>10.07</w:t>
            </w:r>
          </w:p>
        </w:tc>
      </w:tr>
      <w:tr w:rsidR="007B2544" w:rsidTr="00607433">
        <w:tc>
          <w:tcPr>
            <w:tcW w:w="1518" w:type="dxa"/>
            <w:vAlign w:val="center"/>
          </w:tcPr>
          <w:p w:rsidR="007B2544" w:rsidRDefault="00B6401C" w:rsidP="00607433">
            <w:pPr>
              <w:jc w:val="left"/>
            </w:pPr>
            <w:r>
              <w:rPr>
                <w:color w:val="000000"/>
                <w:sz w:val="18"/>
                <w:szCs w:val="18"/>
              </w:rPr>
              <w:t>应付管理人报酬</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635,999.39</w:t>
            </w:r>
          </w:p>
        </w:tc>
        <w:tc>
          <w:tcPr>
            <w:tcW w:w="1588" w:type="dxa"/>
            <w:vAlign w:val="center"/>
          </w:tcPr>
          <w:p w:rsidR="007B2544" w:rsidRDefault="00B6401C" w:rsidP="00607433">
            <w:pPr>
              <w:jc w:val="right"/>
            </w:pPr>
            <w:r>
              <w:rPr>
                <w:color w:val="000000"/>
                <w:sz w:val="18"/>
                <w:szCs w:val="18"/>
              </w:rPr>
              <w:t>635,999.39</w:t>
            </w:r>
          </w:p>
        </w:tc>
      </w:tr>
      <w:tr w:rsidR="007B2544" w:rsidTr="00607433">
        <w:tc>
          <w:tcPr>
            <w:tcW w:w="1518" w:type="dxa"/>
            <w:vAlign w:val="center"/>
          </w:tcPr>
          <w:p w:rsidR="007B2544" w:rsidRDefault="00B6401C" w:rsidP="00607433">
            <w:pPr>
              <w:jc w:val="left"/>
            </w:pPr>
            <w:r>
              <w:rPr>
                <w:color w:val="000000"/>
                <w:sz w:val="18"/>
                <w:szCs w:val="18"/>
              </w:rPr>
              <w:t>应付托管费</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141,333.20</w:t>
            </w:r>
          </w:p>
        </w:tc>
        <w:tc>
          <w:tcPr>
            <w:tcW w:w="1588" w:type="dxa"/>
            <w:vAlign w:val="center"/>
          </w:tcPr>
          <w:p w:rsidR="007B2544" w:rsidRDefault="00B6401C" w:rsidP="00607433">
            <w:pPr>
              <w:jc w:val="right"/>
            </w:pPr>
            <w:r>
              <w:rPr>
                <w:color w:val="000000"/>
                <w:sz w:val="18"/>
                <w:szCs w:val="18"/>
              </w:rPr>
              <w:t>141,333.20</w:t>
            </w:r>
          </w:p>
        </w:tc>
      </w:tr>
      <w:tr w:rsidR="007B2544" w:rsidTr="00607433">
        <w:tc>
          <w:tcPr>
            <w:tcW w:w="1518" w:type="dxa"/>
            <w:vAlign w:val="center"/>
          </w:tcPr>
          <w:p w:rsidR="007B2544" w:rsidRDefault="00B6401C" w:rsidP="00607433">
            <w:pPr>
              <w:jc w:val="left"/>
            </w:pPr>
            <w:r>
              <w:rPr>
                <w:color w:val="000000"/>
                <w:sz w:val="18"/>
                <w:szCs w:val="18"/>
              </w:rPr>
              <w:t>应付销售服务费</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331.38</w:t>
            </w:r>
          </w:p>
        </w:tc>
        <w:tc>
          <w:tcPr>
            <w:tcW w:w="1588" w:type="dxa"/>
            <w:vAlign w:val="center"/>
          </w:tcPr>
          <w:p w:rsidR="007B2544" w:rsidRDefault="00B6401C" w:rsidP="00607433">
            <w:pPr>
              <w:jc w:val="right"/>
            </w:pPr>
            <w:r>
              <w:rPr>
                <w:color w:val="000000"/>
                <w:sz w:val="18"/>
                <w:szCs w:val="18"/>
              </w:rPr>
              <w:t>331.38</w:t>
            </w:r>
          </w:p>
        </w:tc>
      </w:tr>
      <w:tr w:rsidR="007B2544" w:rsidTr="00607433">
        <w:tc>
          <w:tcPr>
            <w:tcW w:w="1518" w:type="dxa"/>
            <w:vAlign w:val="center"/>
          </w:tcPr>
          <w:p w:rsidR="007B2544" w:rsidRDefault="00B6401C" w:rsidP="00607433">
            <w:pPr>
              <w:jc w:val="left"/>
            </w:pPr>
            <w:r>
              <w:rPr>
                <w:color w:val="000000"/>
                <w:sz w:val="18"/>
                <w:szCs w:val="18"/>
              </w:rPr>
              <w:t>应付交易费用</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16,351.09</w:t>
            </w:r>
          </w:p>
        </w:tc>
        <w:tc>
          <w:tcPr>
            <w:tcW w:w="1588" w:type="dxa"/>
            <w:vAlign w:val="center"/>
          </w:tcPr>
          <w:p w:rsidR="007B2544" w:rsidRDefault="00B6401C" w:rsidP="00607433">
            <w:pPr>
              <w:jc w:val="right"/>
            </w:pPr>
            <w:r>
              <w:rPr>
                <w:color w:val="000000"/>
                <w:sz w:val="18"/>
                <w:szCs w:val="18"/>
              </w:rPr>
              <w:t>16,351.09</w:t>
            </w:r>
          </w:p>
        </w:tc>
      </w:tr>
      <w:tr w:rsidR="007B2544" w:rsidTr="00607433">
        <w:tc>
          <w:tcPr>
            <w:tcW w:w="1518" w:type="dxa"/>
            <w:vAlign w:val="center"/>
          </w:tcPr>
          <w:p w:rsidR="007B2544" w:rsidRDefault="00B6401C" w:rsidP="00607433">
            <w:pPr>
              <w:jc w:val="left"/>
            </w:pPr>
            <w:r>
              <w:rPr>
                <w:color w:val="000000"/>
                <w:sz w:val="18"/>
                <w:szCs w:val="18"/>
              </w:rPr>
              <w:t>应付利息</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11,506.98</w:t>
            </w:r>
          </w:p>
        </w:tc>
        <w:tc>
          <w:tcPr>
            <w:tcW w:w="1588" w:type="dxa"/>
            <w:vAlign w:val="center"/>
          </w:tcPr>
          <w:p w:rsidR="007B2544" w:rsidRDefault="00B6401C" w:rsidP="00607433">
            <w:pPr>
              <w:jc w:val="right"/>
            </w:pPr>
            <w:r>
              <w:rPr>
                <w:color w:val="000000"/>
                <w:sz w:val="18"/>
                <w:szCs w:val="18"/>
              </w:rPr>
              <w:t>11,506.98</w:t>
            </w:r>
          </w:p>
        </w:tc>
      </w:tr>
      <w:tr w:rsidR="007B2544" w:rsidTr="00607433">
        <w:tc>
          <w:tcPr>
            <w:tcW w:w="1518" w:type="dxa"/>
            <w:vAlign w:val="center"/>
          </w:tcPr>
          <w:p w:rsidR="007B2544" w:rsidRDefault="00B6401C" w:rsidP="00607433">
            <w:pPr>
              <w:jc w:val="left"/>
            </w:pPr>
            <w:r>
              <w:rPr>
                <w:color w:val="000000"/>
                <w:sz w:val="18"/>
                <w:szCs w:val="18"/>
              </w:rPr>
              <w:t>其他负债</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89,753.34</w:t>
            </w:r>
          </w:p>
        </w:tc>
        <w:tc>
          <w:tcPr>
            <w:tcW w:w="1588" w:type="dxa"/>
            <w:vAlign w:val="center"/>
          </w:tcPr>
          <w:p w:rsidR="007B2544" w:rsidRDefault="00B6401C" w:rsidP="00607433">
            <w:pPr>
              <w:jc w:val="right"/>
            </w:pPr>
            <w:r>
              <w:rPr>
                <w:color w:val="000000"/>
                <w:sz w:val="18"/>
                <w:szCs w:val="18"/>
              </w:rPr>
              <w:t>89,753.34</w:t>
            </w:r>
          </w:p>
        </w:tc>
      </w:tr>
      <w:tr w:rsidR="00011694" w:rsidRPr="005645CD" w:rsidTr="00607433">
        <w:trPr>
          <w:trHeight w:val="280"/>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负债总计</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247,399,596.30</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167,938,787.65</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ind w:right="210"/>
              <w:jc w:val="right"/>
              <w:rPr>
                <w:sz w:val="18"/>
                <w:szCs w:val="18"/>
              </w:rPr>
            </w:pPr>
            <w:r w:rsidRPr="005645CD">
              <w:rPr>
                <w:sz w:val="18"/>
                <w:szCs w:val="18"/>
              </w:rPr>
              <w:t>415,338,383.95</w:t>
            </w:r>
          </w:p>
          <w:p w:rsidR="00011694" w:rsidRPr="005645CD" w:rsidRDefault="00011694" w:rsidP="00607433">
            <w:pPr>
              <w:spacing w:before="29" w:line="288" w:lineRule="auto"/>
              <w:jc w:val="right"/>
              <w:rPr>
                <w:sz w:val="18"/>
                <w:szCs w:val="18"/>
              </w:rPr>
            </w:pPr>
          </w:p>
        </w:tc>
      </w:tr>
      <w:tr w:rsidR="00011694" w:rsidRPr="005645CD" w:rsidTr="00607433">
        <w:trPr>
          <w:trHeight w:val="280"/>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利率敏感度缺口</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1,119,035,084.82</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727,567,104.00</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p>
          <w:p w:rsidR="00011694" w:rsidRPr="005645CD" w:rsidRDefault="00011694" w:rsidP="00607433">
            <w:pPr>
              <w:spacing w:before="29" w:line="288" w:lineRule="auto"/>
              <w:jc w:val="right"/>
              <w:rPr>
                <w:sz w:val="18"/>
                <w:szCs w:val="18"/>
              </w:rPr>
            </w:pPr>
            <w:r w:rsidRPr="005645CD">
              <w:rPr>
                <w:sz w:val="18"/>
                <w:szCs w:val="18"/>
              </w:rPr>
              <w:t>30,072,000.00</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-147,665,993.64</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jc w:val="right"/>
              <w:rPr>
                <w:sz w:val="18"/>
                <w:szCs w:val="18"/>
              </w:rPr>
            </w:pPr>
            <w:r w:rsidRPr="005645CD">
              <w:rPr>
                <w:sz w:val="18"/>
                <w:szCs w:val="18"/>
              </w:rPr>
              <w:t>1,729,008,195.18</w:t>
            </w:r>
          </w:p>
          <w:p w:rsidR="00011694" w:rsidRPr="005645CD" w:rsidRDefault="00011694" w:rsidP="00607433">
            <w:pPr>
              <w:spacing w:before="29" w:line="288" w:lineRule="auto"/>
              <w:jc w:val="right"/>
              <w:rPr>
                <w:sz w:val="18"/>
                <w:szCs w:val="18"/>
              </w:rPr>
            </w:pPr>
          </w:p>
        </w:tc>
      </w:tr>
      <w:tr w:rsidR="00011694" w:rsidRPr="005645CD" w:rsidTr="00607433">
        <w:trPr>
          <w:trHeight w:val="280"/>
        </w:trPr>
        <w:tc>
          <w:tcPr>
            <w:tcW w:w="1518" w:type="dxa"/>
            <w:vAlign w:val="center"/>
          </w:tcPr>
          <w:p w:rsidR="00011694" w:rsidRPr="005645CD" w:rsidRDefault="00011694" w:rsidP="00607433">
            <w:pPr>
              <w:spacing w:before="29" w:line="288" w:lineRule="auto"/>
              <w:jc w:val="center"/>
              <w:rPr>
                <w:b/>
                <w:sz w:val="18"/>
                <w:szCs w:val="18"/>
              </w:rPr>
            </w:pPr>
            <w:r w:rsidRPr="005645CD">
              <w:rPr>
                <w:b/>
                <w:sz w:val="18"/>
                <w:szCs w:val="18"/>
              </w:rPr>
              <w:t>上年度末</w:t>
            </w:r>
          </w:p>
          <w:p w:rsidR="00011694" w:rsidRPr="005645CD" w:rsidRDefault="00011694" w:rsidP="00607433">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49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559"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1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607433">
            <w:pPr>
              <w:spacing w:before="29" w:line="288" w:lineRule="auto"/>
              <w:jc w:val="center"/>
              <w:rPr>
                <w:b/>
                <w:color w:val="000000"/>
                <w:sz w:val="18"/>
                <w:szCs w:val="18"/>
              </w:rPr>
            </w:pPr>
            <w:r w:rsidRPr="005645CD">
              <w:rPr>
                <w:b/>
                <w:color w:val="000000"/>
                <w:sz w:val="18"/>
                <w:szCs w:val="18"/>
              </w:rPr>
              <w:t>合计</w:t>
            </w:r>
          </w:p>
        </w:tc>
      </w:tr>
      <w:tr w:rsidR="00011694" w:rsidRPr="005645CD" w:rsidTr="00607433">
        <w:trPr>
          <w:trHeight w:val="280"/>
        </w:trPr>
        <w:tc>
          <w:tcPr>
            <w:tcW w:w="1518" w:type="dxa"/>
            <w:vAlign w:val="center"/>
          </w:tcPr>
          <w:p w:rsidR="00011694" w:rsidRPr="00C96B4F" w:rsidRDefault="00011694" w:rsidP="00607433">
            <w:pPr>
              <w:spacing w:before="29" w:line="288" w:lineRule="auto"/>
              <w:jc w:val="left"/>
              <w:rPr>
                <w:b/>
                <w:color w:val="000000"/>
                <w:sz w:val="18"/>
                <w:szCs w:val="18"/>
              </w:rPr>
            </w:pPr>
            <w:r w:rsidRPr="00C96B4F">
              <w:rPr>
                <w:b/>
                <w:color w:val="000000"/>
                <w:sz w:val="18"/>
                <w:szCs w:val="18"/>
              </w:rPr>
              <w:t>资产</w:t>
            </w:r>
          </w:p>
        </w:tc>
        <w:tc>
          <w:tcPr>
            <w:tcW w:w="1498" w:type="dxa"/>
            <w:vAlign w:val="center"/>
          </w:tcPr>
          <w:p w:rsidR="00011694" w:rsidRPr="005645CD" w:rsidRDefault="00011694" w:rsidP="00607433">
            <w:pPr>
              <w:spacing w:before="29" w:line="288" w:lineRule="auto"/>
              <w:jc w:val="right"/>
              <w:rPr>
                <w:color w:val="000000"/>
                <w:sz w:val="18"/>
                <w:szCs w:val="18"/>
              </w:rPr>
            </w:pPr>
          </w:p>
        </w:tc>
        <w:tc>
          <w:tcPr>
            <w:tcW w:w="1559" w:type="dxa"/>
            <w:vAlign w:val="center"/>
          </w:tcPr>
          <w:p w:rsidR="00011694" w:rsidRPr="005645CD" w:rsidRDefault="00011694" w:rsidP="00607433">
            <w:pPr>
              <w:spacing w:before="29" w:line="288" w:lineRule="auto"/>
              <w:jc w:val="right"/>
              <w:rPr>
                <w:b/>
                <w:color w:val="000000"/>
                <w:sz w:val="18"/>
                <w:szCs w:val="18"/>
              </w:rPr>
            </w:pPr>
          </w:p>
        </w:tc>
        <w:tc>
          <w:tcPr>
            <w:tcW w:w="1418" w:type="dxa"/>
            <w:vAlign w:val="center"/>
          </w:tcPr>
          <w:p w:rsidR="00011694" w:rsidRPr="005645CD" w:rsidRDefault="00011694" w:rsidP="00607433">
            <w:pPr>
              <w:spacing w:before="29" w:line="288" w:lineRule="auto"/>
              <w:jc w:val="right"/>
              <w:rPr>
                <w:b/>
                <w:color w:val="000000"/>
                <w:sz w:val="18"/>
                <w:szCs w:val="18"/>
              </w:rPr>
            </w:pPr>
          </w:p>
        </w:tc>
        <w:tc>
          <w:tcPr>
            <w:tcW w:w="1417" w:type="dxa"/>
            <w:vAlign w:val="center"/>
          </w:tcPr>
          <w:p w:rsidR="00011694" w:rsidRPr="005645CD" w:rsidRDefault="00011694" w:rsidP="00607433">
            <w:pPr>
              <w:spacing w:before="29" w:line="288" w:lineRule="auto"/>
              <w:jc w:val="right"/>
              <w:rPr>
                <w:b/>
                <w:color w:val="000000"/>
                <w:sz w:val="18"/>
                <w:szCs w:val="18"/>
              </w:rPr>
            </w:pPr>
          </w:p>
        </w:tc>
        <w:tc>
          <w:tcPr>
            <w:tcW w:w="1588" w:type="dxa"/>
            <w:vAlign w:val="center"/>
          </w:tcPr>
          <w:p w:rsidR="00011694" w:rsidRPr="005645CD" w:rsidRDefault="00011694" w:rsidP="00607433">
            <w:pPr>
              <w:spacing w:before="29" w:line="288" w:lineRule="auto"/>
              <w:jc w:val="right"/>
              <w:rPr>
                <w:b/>
                <w:color w:val="000000"/>
                <w:sz w:val="18"/>
                <w:szCs w:val="18"/>
              </w:rPr>
            </w:pPr>
          </w:p>
        </w:tc>
      </w:tr>
      <w:tr w:rsidR="007B2544" w:rsidTr="00607433">
        <w:tc>
          <w:tcPr>
            <w:tcW w:w="1518" w:type="dxa"/>
            <w:vAlign w:val="center"/>
          </w:tcPr>
          <w:p w:rsidR="007B2544" w:rsidRDefault="00B6401C" w:rsidP="00607433">
            <w:pPr>
              <w:jc w:val="left"/>
            </w:pPr>
            <w:r>
              <w:rPr>
                <w:color w:val="000000"/>
                <w:sz w:val="18"/>
                <w:szCs w:val="18"/>
              </w:rPr>
              <w:t>银行存款</w:t>
            </w:r>
          </w:p>
        </w:tc>
        <w:tc>
          <w:tcPr>
            <w:tcW w:w="1498" w:type="dxa"/>
            <w:vAlign w:val="center"/>
          </w:tcPr>
          <w:p w:rsidR="007B2544" w:rsidRDefault="00B6401C" w:rsidP="00607433">
            <w:pPr>
              <w:jc w:val="right"/>
            </w:pPr>
            <w:r>
              <w:rPr>
                <w:color w:val="000000"/>
                <w:sz w:val="18"/>
                <w:szCs w:val="18"/>
              </w:rPr>
              <w:t>206,262,537.11</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206,262,537.11</w:t>
            </w:r>
          </w:p>
        </w:tc>
      </w:tr>
      <w:tr w:rsidR="007B2544" w:rsidTr="00607433">
        <w:tc>
          <w:tcPr>
            <w:tcW w:w="1518" w:type="dxa"/>
            <w:vAlign w:val="center"/>
          </w:tcPr>
          <w:p w:rsidR="007B2544" w:rsidRDefault="00B6401C" w:rsidP="00607433">
            <w:pPr>
              <w:jc w:val="left"/>
            </w:pPr>
            <w:r>
              <w:rPr>
                <w:color w:val="000000"/>
                <w:sz w:val="18"/>
                <w:szCs w:val="18"/>
              </w:rPr>
              <w:t>买入返售金融资产</w:t>
            </w:r>
          </w:p>
        </w:tc>
        <w:tc>
          <w:tcPr>
            <w:tcW w:w="1498" w:type="dxa"/>
            <w:vAlign w:val="center"/>
          </w:tcPr>
          <w:p w:rsidR="007B2544" w:rsidRDefault="00B6401C" w:rsidP="00607433">
            <w:pPr>
              <w:jc w:val="right"/>
            </w:pPr>
            <w:r>
              <w:rPr>
                <w:color w:val="000000"/>
                <w:sz w:val="18"/>
                <w:szCs w:val="18"/>
              </w:rPr>
              <w:t>15,000,000.00</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w:t>
            </w:r>
          </w:p>
        </w:tc>
        <w:tc>
          <w:tcPr>
            <w:tcW w:w="1588" w:type="dxa"/>
            <w:vAlign w:val="center"/>
          </w:tcPr>
          <w:p w:rsidR="007B2544" w:rsidRDefault="00B6401C" w:rsidP="00607433">
            <w:pPr>
              <w:jc w:val="right"/>
            </w:pPr>
            <w:r>
              <w:rPr>
                <w:color w:val="000000"/>
                <w:sz w:val="18"/>
                <w:szCs w:val="18"/>
              </w:rPr>
              <w:t>15,000,000.00</w:t>
            </w:r>
          </w:p>
        </w:tc>
      </w:tr>
      <w:tr w:rsidR="007B2544" w:rsidTr="00607433">
        <w:tc>
          <w:tcPr>
            <w:tcW w:w="1518" w:type="dxa"/>
            <w:vAlign w:val="center"/>
          </w:tcPr>
          <w:p w:rsidR="007B2544" w:rsidRDefault="00B6401C" w:rsidP="00607433">
            <w:pPr>
              <w:jc w:val="left"/>
            </w:pPr>
            <w:r>
              <w:rPr>
                <w:color w:val="000000"/>
                <w:sz w:val="18"/>
                <w:szCs w:val="18"/>
              </w:rPr>
              <w:t>应收利息</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44,021.76</w:t>
            </w:r>
          </w:p>
        </w:tc>
        <w:tc>
          <w:tcPr>
            <w:tcW w:w="1588" w:type="dxa"/>
            <w:vAlign w:val="center"/>
          </w:tcPr>
          <w:p w:rsidR="007B2544" w:rsidRDefault="00B6401C" w:rsidP="00607433">
            <w:pPr>
              <w:jc w:val="right"/>
            </w:pPr>
            <w:r>
              <w:rPr>
                <w:color w:val="000000"/>
                <w:sz w:val="18"/>
                <w:szCs w:val="18"/>
              </w:rPr>
              <w:t>44,021.76</w:t>
            </w:r>
          </w:p>
        </w:tc>
      </w:tr>
      <w:tr w:rsidR="007B2544" w:rsidTr="00607433">
        <w:tc>
          <w:tcPr>
            <w:tcW w:w="1518" w:type="dxa"/>
            <w:vAlign w:val="center"/>
          </w:tcPr>
          <w:p w:rsidR="007B2544" w:rsidRDefault="00B6401C" w:rsidP="00607433">
            <w:pPr>
              <w:jc w:val="left"/>
            </w:pPr>
            <w:r>
              <w:rPr>
                <w:color w:val="000000"/>
                <w:sz w:val="18"/>
                <w:szCs w:val="18"/>
              </w:rPr>
              <w:t>其他资产</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14,800.25</w:t>
            </w:r>
          </w:p>
        </w:tc>
        <w:tc>
          <w:tcPr>
            <w:tcW w:w="1588" w:type="dxa"/>
            <w:vAlign w:val="center"/>
          </w:tcPr>
          <w:p w:rsidR="007B2544" w:rsidRDefault="00B6401C" w:rsidP="00607433">
            <w:pPr>
              <w:jc w:val="right"/>
            </w:pPr>
            <w:r>
              <w:rPr>
                <w:color w:val="000000"/>
                <w:sz w:val="18"/>
                <w:szCs w:val="18"/>
              </w:rPr>
              <w:t>14,800.25</w:t>
            </w:r>
          </w:p>
        </w:tc>
      </w:tr>
      <w:tr w:rsidR="00011694" w:rsidRPr="005645CD" w:rsidTr="00607433">
        <w:trPr>
          <w:trHeight w:val="280"/>
        </w:trPr>
        <w:tc>
          <w:tcPr>
            <w:tcW w:w="1518" w:type="dxa"/>
            <w:vAlign w:val="center"/>
          </w:tcPr>
          <w:p w:rsidR="00011694" w:rsidRPr="00C96B4F" w:rsidRDefault="00011694" w:rsidP="00607433">
            <w:pPr>
              <w:spacing w:before="29" w:line="288" w:lineRule="auto"/>
              <w:jc w:val="left"/>
              <w:rPr>
                <w:b/>
                <w:color w:val="000000"/>
                <w:sz w:val="18"/>
                <w:szCs w:val="18"/>
              </w:rPr>
            </w:pPr>
            <w:r w:rsidRPr="00C96B4F">
              <w:rPr>
                <w:b/>
                <w:color w:val="000000"/>
                <w:sz w:val="18"/>
                <w:szCs w:val="18"/>
              </w:rPr>
              <w:t>资产总计</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221,262,537.11</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p>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58,822.01</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jc w:val="right"/>
              <w:rPr>
                <w:sz w:val="18"/>
                <w:szCs w:val="18"/>
              </w:rPr>
            </w:pPr>
            <w:r w:rsidRPr="005645CD">
              <w:rPr>
                <w:sz w:val="18"/>
                <w:szCs w:val="18"/>
              </w:rPr>
              <w:t>221,321,359.12</w:t>
            </w:r>
          </w:p>
          <w:p w:rsidR="00011694" w:rsidRPr="005645CD" w:rsidRDefault="00011694" w:rsidP="00607433">
            <w:pPr>
              <w:spacing w:before="29" w:line="288" w:lineRule="auto"/>
              <w:jc w:val="right"/>
              <w:rPr>
                <w:sz w:val="18"/>
                <w:szCs w:val="18"/>
              </w:rPr>
            </w:pPr>
          </w:p>
        </w:tc>
      </w:tr>
      <w:tr w:rsidR="00011694" w:rsidRPr="005645CD" w:rsidTr="00607433">
        <w:trPr>
          <w:trHeight w:val="280"/>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负债</w:t>
            </w:r>
          </w:p>
        </w:tc>
        <w:tc>
          <w:tcPr>
            <w:tcW w:w="1498" w:type="dxa"/>
            <w:vAlign w:val="center"/>
          </w:tcPr>
          <w:p w:rsidR="00011694" w:rsidRPr="005645CD" w:rsidRDefault="00011694" w:rsidP="00607433">
            <w:pPr>
              <w:spacing w:before="29" w:line="288" w:lineRule="auto"/>
              <w:jc w:val="right"/>
              <w:rPr>
                <w:color w:val="0000FF"/>
                <w:kern w:val="0"/>
                <w:sz w:val="18"/>
                <w:szCs w:val="18"/>
              </w:rPr>
            </w:pPr>
          </w:p>
        </w:tc>
        <w:tc>
          <w:tcPr>
            <w:tcW w:w="1559" w:type="dxa"/>
            <w:vAlign w:val="center"/>
          </w:tcPr>
          <w:p w:rsidR="00011694" w:rsidRPr="005645CD" w:rsidRDefault="00011694" w:rsidP="00607433">
            <w:pPr>
              <w:spacing w:before="29" w:line="288" w:lineRule="auto"/>
              <w:jc w:val="right"/>
              <w:rPr>
                <w:color w:val="000000"/>
                <w:sz w:val="18"/>
                <w:szCs w:val="18"/>
              </w:rPr>
            </w:pPr>
          </w:p>
        </w:tc>
        <w:tc>
          <w:tcPr>
            <w:tcW w:w="1418" w:type="dxa"/>
            <w:vAlign w:val="center"/>
          </w:tcPr>
          <w:p w:rsidR="00011694" w:rsidRPr="005645CD" w:rsidRDefault="00011694" w:rsidP="00607433">
            <w:pPr>
              <w:spacing w:before="29" w:line="288" w:lineRule="auto"/>
              <w:jc w:val="right"/>
              <w:rPr>
                <w:color w:val="000000"/>
                <w:sz w:val="18"/>
                <w:szCs w:val="18"/>
              </w:rPr>
            </w:pPr>
          </w:p>
        </w:tc>
        <w:tc>
          <w:tcPr>
            <w:tcW w:w="1417" w:type="dxa"/>
            <w:vAlign w:val="center"/>
          </w:tcPr>
          <w:p w:rsidR="00011694" w:rsidRPr="005645CD" w:rsidRDefault="00011694" w:rsidP="00607433">
            <w:pPr>
              <w:spacing w:before="29" w:line="288" w:lineRule="auto"/>
              <w:jc w:val="right"/>
              <w:rPr>
                <w:color w:val="000000"/>
                <w:sz w:val="18"/>
                <w:szCs w:val="18"/>
              </w:rPr>
            </w:pPr>
          </w:p>
        </w:tc>
        <w:tc>
          <w:tcPr>
            <w:tcW w:w="1588" w:type="dxa"/>
            <w:vAlign w:val="center"/>
          </w:tcPr>
          <w:p w:rsidR="00011694" w:rsidRPr="005645CD" w:rsidRDefault="00011694" w:rsidP="00607433">
            <w:pPr>
              <w:spacing w:before="29" w:line="288" w:lineRule="auto"/>
              <w:jc w:val="right"/>
              <w:rPr>
                <w:color w:val="000000"/>
                <w:sz w:val="18"/>
                <w:szCs w:val="18"/>
              </w:rPr>
            </w:pPr>
          </w:p>
        </w:tc>
      </w:tr>
      <w:tr w:rsidR="007B2544" w:rsidTr="00607433">
        <w:tc>
          <w:tcPr>
            <w:tcW w:w="1518" w:type="dxa"/>
            <w:vAlign w:val="center"/>
          </w:tcPr>
          <w:p w:rsidR="007B2544" w:rsidRDefault="00B6401C" w:rsidP="00607433">
            <w:pPr>
              <w:jc w:val="left"/>
            </w:pPr>
            <w:r>
              <w:rPr>
                <w:color w:val="000000"/>
                <w:sz w:val="18"/>
                <w:szCs w:val="18"/>
              </w:rPr>
              <w:t>应付管理人报酬</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5,456.56</w:t>
            </w:r>
          </w:p>
        </w:tc>
        <w:tc>
          <w:tcPr>
            <w:tcW w:w="1588" w:type="dxa"/>
            <w:vAlign w:val="center"/>
          </w:tcPr>
          <w:p w:rsidR="007B2544" w:rsidRDefault="00B6401C" w:rsidP="00607433">
            <w:pPr>
              <w:jc w:val="right"/>
            </w:pPr>
            <w:r>
              <w:rPr>
                <w:color w:val="000000"/>
                <w:sz w:val="18"/>
                <w:szCs w:val="18"/>
              </w:rPr>
              <w:t>5,456.56</w:t>
            </w:r>
          </w:p>
        </w:tc>
      </w:tr>
      <w:tr w:rsidR="007B2544" w:rsidTr="00607433">
        <w:tc>
          <w:tcPr>
            <w:tcW w:w="1518" w:type="dxa"/>
            <w:vAlign w:val="center"/>
          </w:tcPr>
          <w:p w:rsidR="007B2544" w:rsidRDefault="00B6401C" w:rsidP="00607433">
            <w:pPr>
              <w:jc w:val="left"/>
            </w:pPr>
            <w:r>
              <w:rPr>
                <w:color w:val="000000"/>
                <w:sz w:val="18"/>
                <w:szCs w:val="18"/>
              </w:rPr>
              <w:t>应付托管费</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1,212.57</w:t>
            </w:r>
          </w:p>
        </w:tc>
        <w:tc>
          <w:tcPr>
            <w:tcW w:w="1588" w:type="dxa"/>
            <w:vAlign w:val="center"/>
          </w:tcPr>
          <w:p w:rsidR="007B2544" w:rsidRDefault="00B6401C" w:rsidP="00607433">
            <w:pPr>
              <w:jc w:val="right"/>
            </w:pPr>
            <w:r>
              <w:rPr>
                <w:color w:val="000000"/>
                <w:sz w:val="18"/>
                <w:szCs w:val="18"/>
              </w:rPr>
              <w:t>1,212.57</w:t>
            </w:r>
          </w:p>
        </w:tc>
      </w:tr>
      <w:tr w:rsidR="007B2544" w:rsidTr="00607433">
        <w:tc>
          <w:tcPr>
            <w:tcW w:w="1518" w:type="dxa"/>
            <w:vAlign w:val="center"/>
          </w:tcPr>
          <w:p w:rsidR="007B2544" w:rsidRDefault="00B6401C" w:rsidP="00607433">
            <w:pPr>
              <w:jc w:val="left"/>
            </w:pPr>
            <w:r>
              <w:rPr>
                <w:color w:val="000000"/>
                <w:sz w:val="18"/>
                <w:szCs w:val="18"/>
              </w:rPr>
              <w:t>应付销售服务费</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30.32</w:t>
            </w:r>
          </w:p>
        </w:tc>
        <w:tc>
          <w:tcPr>
            <w:tcW w:w="1588" w:type="dxa"/>
            <w:vAlign w:val="center"/>
          </w:tcPr>
          <w:p w:rsidR="007B2544" w:rsidRDefault="00B6401C" w:rsidP="00607433">
            <w:pPr>
              <w:jc w:val="right"/>
            </w:pPr>
            <w:r>
              <w:rPr>
                <w:color w:val="000000"/>
                <w:sz w:val="18"/>
                <w:szCs w:val="18"/>
              </w:rPr>
              <w:t>30.32</w:t>
            </w:r>
          </w:p>
        </w:tc>
      </w:tr>
      <w:tr w:rsidR="007B2544" w:rsidTr="00607433">
        <w:tc>
          <w:tcPr>
            <w:tcW w:w="1518" w:type="dxa"/>
            <w:vAlign w:val="center"/>
          </w:tcPr>
          <w:p w:rsidR="007B2544" w:rsidRDefault="00B6401C" w:rsidP="00607433">
            <w:pPr>
              <w:jc w:val="left"/>
            </w:pPr>
            <w:r>
              <w:rPr>
                <w:color w:val="000000"/>
                <w:sz w:val="18"/>
                <w:szCs w:val="18"/>
              </w:rPr>
              <w:t>其他负债</w:t>
            </w:r>
          </w:p>
        </w:tc>
        <w:tc>
          <w:tcPr>
            <w:tcW w:w="1498" w:type="dxa"/>
            <w:vAlign w:val="center"/>
          </w:tcPr>
          <w:p w:rsidR="007B2544" w:rsidRDefault="00B6401C" w:rsidP="00607433">
            <w:pPr>
              <w:jc w:val="right"/>
            </w:pPr>
            <w:r>
              <w:rPr>
                <w:color w:val="000000"/>
                <w:sz w:val="18"/>
                <w:szCs w:val="18"/>
              </w:rPr>
              <w:t>-</w:t>
            </w:r>
          </w:p>
        </w:tc>
        <w:tc>
          <w:tcPr>
            <w:tcW w:w="1559" w:type="dxa"/>
            <w:vAlign w:val="center"/>
          </w:tcPr>
          <w:p w:rsidR="007B2544" w:rsidRDefault="00B6401C" w:rsidP="00607433">
            <w:pPr>
              <w:jc w:val="right"/>
            </w:pPr>
            <w:r>
              <w:rPr>
                <w:color w:val="000000"/>
                <w:sz w:val="18"/>
                <w:szCs w:val="18"/>
              </w:rPr>
              <w:t>-</w:t>
            </w:r>
          </w:p>
        </w:tc>
        <w:tc>
          <w:tcPr>
            <w:tcW w:w="1418" w:type="dxa"/>
            <w:vAlign w:val="center"/>
          </w:tcPr>
          <w:p w:rsidR="007B2544" w:rsidRDefault="00B6401C" w:rsidP="00607433">
            <w:pPr>
              <w:jc w:val="right"/>
            </w:pPr>
            <w:r>
              <w:rPr>
                <w:color w:val="000000"/>
                <w:sz w:val="18"/>
                <w:szCs w:val="18"/>
              </w:rPr>
              <w:t>-</w:t>
            </w:r>
          </w:p>
        </w:tc>
        <w:tc>
          <w:tcPr>
            <w:tcW w:w="1417" w:type="dxa"/>
            <w:vAlign w:val="center"/>
          </w:tcPr>
          <w:p w:rsidR="007B2544" w:rsidRDefault="00B6401C" w:rsidP="00607433">
            <w:pPr>
              <w:jc w:val="right"/>
            </w:pPr>
            <w:r>
              <w:rPr>
                <w:color w:val="000000"/>
                <w:sz w:val="18"/>
                <w:szCs w:val="18"/>
              </w:rPr>
              <w:t>487.80</w:t>
            </w:r>
          </w:p>
        </w:tc>
        <w:tc>
          <w:tcPr>
            <w:tcW w:w="1588" w:type="dxa"/>
            <w:vAlign w:val="center"/>
          </w:tcPr>
          <w:p w:rsidR="007B2544" w:rsidRDefault="00B6401C" w:rsidP="00607433">
            <w:pPr>
              <w:jc w:val="right"/>
            </w:pPr>
            <w:r>
              <w:rPr>
                <w:color w:val="000000"/>
                <w:sz w:val="18"/>
                <w:szCs w:val="18"/>
              </w:rPr>
              <w:t>487.80</w:t>
            </w:r>
          </w:p>
        </w:tc>
      </w:tr>
      <w:tr w:rsidR="00011694" w:rsidRPr="005645CD" w:rsidTr="00607433">
        <w:trPr>
          <w:trHeight w:val="2549"/>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负债总计</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p>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7,187.25</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jc w:val="right"/>
              <w:rPr>
                <w:sz w:val="18"/>
                <w:szCs w:val="18"/>
              </w:rPr>
            </w:pPr>
            <w:r w:rsidRPr="005645CD">
              <w:rPr>
                <w:sz w:val="18"/>
                <w:szCs w:val="18"/>
              </w:rPr>
              <w:t>7,187.25</w:t>
            </w:r>
          </w:p>
          <w:p w:rsidR="00011694" w:rsidRPr="005645CD" w:rsidRDefault="00011694" w:rsidP="00607433">
            <w:pPr>
              <w:spacing w:before="29" w:line="288" w:lineRule="auto"/>
              <w:jc w:val="right"/>
              <w:rPr>
                <w:sz w:val="18"/>
                <w:szCs w:val="18"/>
              </w:rPr>
            </w:pPr>
          </w:p>
        </w:tc>
      </w:tr>
      <w:tr w:rsidR="00011694" w:rsidRPr="005645CD" w:rsidTr="00607433">
        <w:trPr>
          <w:trHeight w:val="280"/>
        </w:trPr>
        <w:tc>
          <w:tcPr>
            <w:tcW w:w="1518" w:type="dxa"/>
            <w:vAlign w:val="center"/>
          </w:tcPr>
          <w:p w:rsidR="00011694" w:rsidRPr="005645CD" w:rsidRDefault="00011694" w:rsidP="00607433">
            <w:pPr>
              <w:spacing w:before="29" w:line="288" w:lineRule="auto"/>
              <w:jc w:val="left"/>
              <w:rPr>
                <w:color w:val="000000"/>
                <w:sz w:val="18"/>
                <w:szCs w:val="18"/>
              </w:rPr>
            </w:pPr>
            <w:r w:rsidRPr="005645CD">
              <w:rPr>
                <w:color w:val="000000"/>
                <w:sz w:val="18"/>
                <w:szCs w:val="18"/>
              </w:rPr>
              <w:t>利率敏感度缺口</w:t>
            </w:r>
          </w:p>
        </w:tc>
        <w:tc>
          <w:tcPr>
            <w:tcW w:w="1498" w:type="dxa"/>
            <w:vAlign w:val="center"/>
          </w:tcPr>
          <w:p w:rsidR="00011694" w:rsidRPr="005645CD" w:rsidRDefault="00011694" w:rsidP="00607433">
            <w:pPr>
              <w:spacing w:before="29" w:line="288" w:lineRule="auto"/>
              <w:jc w:val="right"/>
              <w:rPr>
                <w:sz w:val="18"/>
                <w:szCs w:val="18"/>
              </w:rPr>
            </w:pPr>
            <w:r w:rsidRPr="005645CD">
              <w:rPr>
                <w:sz w:val="18"/>
                <w:szCs w:val="18"/>
              </w:rPr>
              <w:t>221,262,537.11</w:t>
            </w:r>
          </w:p>
          <w:p w:rsidR="00011694" w:rsidRPr="005645CD" w:rsidRDefault="00011694" w:rsidP="00607433">
            <w:pPr>
              <w:spacing w:before="29" w:line="288" w:lineRule="auto"/>
              <w:jc w:val="right"/>
              <w:rPr>
                <w:sz w:val="18"/>
                <w:szCs w:val="18"/>
              </w:rPr>
            </w:pPr>
          </w:p>
        </w:tc>
        <w:tc>
          <w:tcPr>
            <w:tcW w:w="1559"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8" w:type="dxa"/>
            <w:vAlign w:val="center"/>
          </w:tcPr>
          <w:p w:rsidR="00011694" w:rsidRPr="005645CD" w:rsidRDefault="00011694" w:rsidP="00607433">
            <w:pPr>
              <w:spacing w:before="29" w:line="288" w:lineRule="auto"/>
              <w:jc w:val="right"/>
              <w:rPr>
                <w:sz w:val="18"/>
                <w:szCs w:val="18"/>
              </w:rPr>
            </w:pPr>
            <w:r w:rsidRPr="005645CD">
              <w:rPr>
                <w:sz w:val="18"/>
                <w:szCs w:val="18"/>
              </w:rPr>
              <w:t>-</w:t>
            </w:r>
          </w:p>
          <w:p w:rsidR="00011694" w:rsidRPr="005645CD" w:rsidRDefault="00011694" w:rsidP="00607433">
            <w:pPr>
              <w:spacing w:before="29" w:line="288" w:lineRule="auto"/>
              <w:jc w:val="right"/>
              <w:rPr>
                <w:sz w:val="18"/>
                <w:szCs w:val="18"/>
              </w:rPr>
            </w:pPr>
          </w:p>
        </w:tc>
        <w:tc>
          <w:tcPr>
            <w:tcW w:w="1417" w:type="dxa"/>
            <w:vAlign w:val="center"/>
          </w:tcPr>
          <w:p w:rsidR="00011694" w:rsidRPr="005645CD" w:rsidRDefault="00011694" w:rsidP="00607433">
            <w:pPr>
              <w:spacing w:before="29" w:line="288" w:lineRule="auto"/>
              <w:jc w:val="right"/>
              <w:rPr>
                <w:sz w:val="18"/>
                <w:szCs w:val="18"/>
              </w:rPr>
            </w:pPr>
            <w:r w:rsidRPr="005645CD">
              <w:rPr>
                <w:sz w:val="18"/>
                <w:szCs w:val="18"/>
              </w:rPr>
              <w:t>51,634.76</w:t>
            </w:r>
          </w:p>
          <w:p w:rsidR="00011694" w:rsidRPr="005645CD" w:rsidRDefault="00011694" w:rsidP="00607433">
            <w:pPr>
              <w:spacing w:before="29" w:line="288" w:lineRule="auto"/>
              <w:jc w:val="right"/>
              <w:rPr>
                <w:sz w:val="18"/>
                <w:szCs w:val="18"/>
              </w:rPr>
            </w:pPr>
          </w:p>
        </w:tc>
        <w:tc>
          <w:tcPr>
            <w:tcW w:w="1588" w:type="dxa"/>
            <w:vAlign w:val="center"/>
          </w:tcPr>
          <w:p w:rsidR="00011694" w:rsidRPr="005645CD" w:rsidRDefault="00011694" w:rsidP="00607433">
            <w:pPr>
              <w:spacing w:before="29" w:line="288" w:lineRule="auto"/>
              <w:jc w:val="right"/>
              <w:rPr>
                <w:sz w:val="18"/>
                <w:szCs w:val="18"/>
              </w:rPr>
            </w:pPr>
            <w:r w:rsidRPr="005645CD">
              <w:rPr>
                <w:sz w:val="18"/>
                <w:szCs w:val="18"/>
              </w:rPr>
              <w:t>221,314,171.87</w:t>
            </w:r>
          </w:p>
          <w:p w:rsidR="00011694" w:rsidRPr="005645CD" w:rsidRDefault="00011694" w:rsidP="00607433">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B2544">
        <w:tc>
          <w:tcPr>
            <w:tcW w:w="851" w:type="dxa"/>
            <w:vAlign w:val="center"/>
          </w:tcPr>
          <w:p w:rsidR="007B2544" w:rsidRDefault="00B6401C">
            <w:pPr>
              <w:jc w:val="left"/>
            </w:pPr>
            <w:r>
              <w:rPr>
                <w:color w:val="000000"/>
                <w:sz w:val="24"/>
              </w:rPr>
              <w:t>假设</w:t>
            </w:r>
          </w:p>
        </w:tc>
        <w:tc>
          <w:tcPr>
            <w:tcW w:w="8147" w:type="dxa"/>
            <w:gridSpan w:val="3"/>
            <w:vAlign w:val="center"/>
          </w:tcPr>
          <w:p w:rsidR="007B2544" w:rsidRDefault="00B6401C">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7B2544">
        <w:tc>
          <w:tcPr>
            <w:tcW w:w="852" w:type="dxa"/>
            <w:vMerge/>
          </w:tcPr>
          <w:p w:rsidR="007B2544" w:rsidRDefault="007B2544"/>
        </w:tc>
        <w:tc>
          <w:tcPr>
            <w:tcW w:w="2550" w:type="dxa"/>
            <w:vAlign w:val="center"/>
          </w:tcPr>
          <w:p w:rsidR="007B2544" w:rsidRDefault="00B6401C">
            <w:pPr>
              <w:jc w:val="left"/>
            </w:pPr>
            <w:r>
              <w:rPr>
                <w:color w:val="000000"/>
                <w:sz w:val="24"/>
              </w:rPr>
              <w:t>市场利率下降</w:t>
            </w:r>
            <w:r>
              <w:rPr>
                <w:color w:val="000000"/>
                <w:sz w:val="24"/>
              </w:rPr>
              <w:t>25</w:t>
            </w:r>
            <w:r>
              <w:rPr>
                <w:color w:val="000000"/>
                <w:sz w:val="24"/>
              </w:rPr>
              <w:t>个基点</w:t>
            </w:r>
          </w:p>
        </w:tc>
        <w:tc>
          <w:tcPr>
            <w:tcW w:w="2693" w:type="dxa"/>
            <w:vAlign w:val="center"/>
          </w:tcPr>
          <w:p w:rsidR="007B2544" w:rsidRDefault="00B6401C">
            <w:pPr>
              <w:jc w:val="right"/>
            </w:pPr>
            <w:r>
              <w:rPr>
                <w:color w:val="000000"/>
                <w:sz w:val="24"/>
              </w:rPr>
              <w:t>增加约</w:t>
            </w:r>
            <w:r>
              <w:rPr>
                <w:color w:val="000000"/>
                <w:sz w:val="24"/>
              </w:rPr>
              <w:t>743</w:t>
            </w:r>
          </w:p>
        </w:tc>
        <w:tc>
          <w:tcPr>
            <w:tcW w:w="2903" w:type="dxa"/>
            <w:vAlign w:val="center"/>
          </w:tcPr>
          <w:p w:rsidR="007B2544" w:rsidRDefault="00607433">
            <w:pPr>
              <w:jc w:val="right"/>
            </w:pPr>
            <w:r w:rsidRPr="009C503F">
              <w:rPr>
                <w:kern w:val="0"/>
                <w:sz w:val="24"/>
              </w:rPr>
              <w:t>无重大影响</w:t>
            </w:r>
          </w:p>
        </w:tc>
      </w:tr>
      <w:tr w:rsidR="007B2544">
        <w:tc>
          <w:tcPr>
            <w:tcW w:w="852" w:type="dxa"/>
            <w:vMerge/>
          </w:tcPr>
          <w:p w:rsidR="007B2544" w:rsidRDefault="007B2544"/>
        </w:tc>
        <w:tc>
          <w:tcPr>
            <w:tcW w:w="2550" w:type="dxa"/>
            <w:vAlign w:val="center"/>
          </w:tcPr>
          <w:p w:rsidR="007B2544" w:rsidRDefault="00B6401C">
            <w:pPr>
              <w:jc w:val="left"/>
            </w:pPr>
            <w:r>
              <w:rPr>
                <w:color w:val="000000"/>
                <w:sz w:val="24"/>
              </w:rPr>
              <w:t>市场利率上升</w:t>
            </w:r>
            <w:r>
              <w:rPr>
                <w:color w:val="000000"/>
                <w:sz w:val="24"/>
              </w:rPr>
              <w:t>25</w:t>
            </w:r>
            <w:r>
              <w:rPr>
                <w:color w:val="000000"/>
                <w:sz w:val="24"/>
              </w:rPr>
              <w:t>个基点</w:t>
            </w:r>
          </w:p>
        </w:tc>
        <w:tc>
          <w:tcPr>
            <w:tcW w:w="2693" w:type="dxa"/>
            <w:vAlign w:val="center"/>
          </w:tcPr>
          <w:p w:rsidR="007B2544" w:rsidRDefault="00B6401C">
            <w:pPr>
              <w:jc w:val="right"/>
            </w:pPr>
            <w:r>
              <w:rPr>
                <w:color w:val="000000"/>
                <w:sz w:val="24"/>
              </w:rPr>
              <w:t>减少约</w:t>
            </w:r>
            <w:r>
              <w:rPr>
                <w:color w:val="000000"/>
                <w:sz w:val="24"/>
              </w:rPr>
              <w:t>736</w:t>
            </w:r>
          </w:p>
        </w:tc>
        <w:tc>
          <w:tcPr>
            <w:tcW w:w="2903" w:type="dxa"/>
            <w:vAlign w:val="center"/>
          </w:tcPr>
          <w:p w:rsidR="007B2544" w:rsidRDefault="00607433">
            <w:pPr>
              <w:jc w:val="right"/>
            </w:pPr>
            <w:r w:rsidRPr="009C503F">
              <w:rPr>
                <w:kern w:val="0"/>
                <w:sz w:val="24"/>
              </w:rPr>
              <w:t>无重大影响</w:t>
            </w:r>
          </w:p>
        </w:tc>
      </w:tr>
    </w:tbl>
    <w:p w:rsidR="001548F9" w:rsidRPr="009C503F" w:rsidRDefault="001548F9" w:rsidP="00571B8A">
      <w:pPr>
        <w:spacing w:before="29" w:line="288" w:lineRule="auto"/>
        <w:jc w:val="left"/>
        <w:rPr>
          <w:kern w:val="0"/>
          <w:sz w:val="24"/>
        </w:rPr>
      </w:pPr>
      <w:r w:rsidRPr="009C503F">
        <w:rPr>
          <w:kern w:val="0"/>
          <w:sz w:val="24"/>
        </w:rPr>
        <w:t>注：于</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日，本基金未持有交易性债券投资，因此市场利率的变动对于本基金资产净值无重大影响。</w:t>
      </w:r>
    </w:p>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9C503F" w:rsidRDefault="001548F9" w:rsidP="00571B8A">
      <w:pPr>
        <w:spacing w:before="29" w:line="288" w:lineRule="auto"/>
        <w:ind w:firstLineChars="200" w:firstLine="482"/>
        <w:rPr>
          <w:b/>
          <w:bCs/>
          <w:color w:val="000000"/>
          <w:sz w:val="24"/>
        </w:rPr>
      </w:pPr>
    </w:p>
    <w:p w:rsidR="008638C5"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3357"/>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823358"/>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1,950,698,969.00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90.97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1,950,698,969.00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90.97</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173,361,598.27</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8.08</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20,286,011.86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0.95</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2,144,346,579.13</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823359"/>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82336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Default="001548F9" w:rsidP="00571B8A">
      <w:pPr>
        <w:spacing w:before="29" w:line="288" w:lineRule="auto"/>
        <w:jc w:val="left"/>
        <w:rPr>
          <w:kern w:val="0"/>
          <w:sz w:val="24"/>
        </w:rPr>
      </w:pPr>
      <w:r w:rsidRPr="009C503F">
        <w:rPr>
          <w:kern w:val="0"/>
          <w:sz w:val="24"/>
        </w:rPr>
        <w:t>本基金本报告期末未持有股票。</w:t>
      </w:r>
    </w:p>
    <w:p w:rsidR="00920577" w:rsidRPr="009C503F" w:rsidRDefault="00920577" w:rsidP="00571B8A">
      <w:pPr>
        <w:spacing w:before="29" w:line="288" w:lineRule="auto"/>
        <w:jc w:val="left"/>
        <w:rPr>
          <w:kern w:val="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823361"/>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920577" w:rsidRPr="00BF3258" w:rsidRDefault="00920577"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823362"/>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spacing w:before="29" w:line="288" w:lineRule="auto"/>
        <w:jc w:val="left"/>
        <w:rPr>
          <w:kern w:val="0"/>
          <w:sz w:val="24"/>
        </w:rPr>
      </w:pPr>
      <w:r w:rsidRPr="009C503F">
        <w:rPr>
          <w:kern w:val="0"/>
          <w:sz w:val="24"/>
        </w:rPr>
        <w:t>本基金本报告期末未持有股票。</w:t>
      </w:r>
    </w:p>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823363"/>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7"/>
      <w:bookmarkEnd w:id="66"/>
    </w:p>
    <w:p w:rsidR="001548F9" w:rsidRPr="009C503F" w:rsidRDefault="001548F9" w:rsidP="00571B8A">
      <w:pPr>
        <w:spacing w:before="29" w:line="288" w:lineRule="auto"/>
        <w:jc w:val="left"/>
        <w:rPr>
          <w:kern w:val="0"/>
          <w:sz w:val="24"/>
        </w:rPr>
      </w:pPr>
      <w:r w:rsidRPr="009C503F">
        <w:rPr>
          <w:kern w:val="0"/>
          <w:sz w:val="24"/>
        </w:rPr>
        <w:t>本基金本报告期内未持有股票。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823364"/>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31,346,865.00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1.81</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120,513,000.00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6.97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120,513,000.00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6.97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223,314,104.00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12.92</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1,101,176,000.00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63.69</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474,349,000.00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27.43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C109D7" w:rsidRPr="009C503F" w:rsidTr="00C109D7">
        <w:tc>
          <w:tcPr>
            <w:tcW w:w="862" w:type="dxa"/>
            <w:vAlign w:val="center"/>
          </w:tcPr>
          <w:p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1,950,698,969.00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112.82</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823365"/>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7B2544">
        <w:tc>
          <w:tcPr>
            <w:tcW w:w="1320" w:type="dxa"/>
            <w:vAlign w:val="center"/>
          </w:tcPr>
          <w:p w:rsidR="007B2544" w:rsidRDefault="00B6401C">
            <w:pPr>
              <w:jc w:val="center"/>
            </w:pPr>
            <w:r>
              <w:rPr>
                <w:color w:val="000000"/>
                <w:sz w:val="24"/>
              </w:rPr>
              <w:t>1</w:t>
            </w:r>
          </w:p>
        </w:tc>
        <w:tc>
          <w:tcPr>
            <w:tcW w:w="1382" w:type="dxa"/>
            <w:vAlign w:val="center"/>
          </w:tcPr>
          <w:p w:rsidR="007B2544" w:rsidRDefault="00B6401C">
            <w:pPr>
              <w:jc w:val="center"/>
            </w:pPr>
            <w:r>
              <w:rPr>
                <w:color w:val="000000"/>
                <w:sz w:val="24"/>
              </w:rPr>
              <w:t>1628001</w:t>
            </w:r>
          </w:p>
        </w:tc>
        <w:tc>
          <w:tcPr>
            <w:tcW w:w="1353" w:type="dxa"/>
            <w:vAlign w:val="center"/>
          </w:tcPr>
          <w:p w:rsidR="007B2544" w:rsidRDefault="00B6401C">
            <w:pPr>
              <w:jc w:val="center"/>
            </w:pPr>
            <w:r>
              <w:rPr>
                <w:color w:val="000000"/>
                <w:sz w:val="24"/>
              </w:rPr>
              <w:t>16</w:t>
            </w:r>
            <w:r>
              <w:rPr>
                <w:color w:val="000000"/>
                <w:sz w:val="24"/>
              </w:rPr>
              <w:t>浦发绿色金融债</w:t>
            </w:r>
            <w:r>
              <w:rPr>
                <w:color w:val="000000"/>
                <w:sz w:val="24"/>
              </w:rPr>
              <w:t>01</w:t>
            </w:r>
          </w:p>
        </w:tc>
        <w:tc>
          <w:tcPr>
            <w:tcW w:w="1505" w:type="dxa"/>
            <w:vAlign w:val="center"/>
          </w:tcPr>
          <w:p w:rsidR="007B2544" w:rsidRDefault="00B6401C">
            <w:pPr>
              <w:jc w:val="right"/>
            </w:pPr>
            <w:r>
              <w:rPr>
                <w:color w:val="000000"/>
                <w:sz w:val="24"/>
              </w:rPr>
              <w:t>1,500,000</w:t>
            </w:r>
          </w:p>
        </w:tc>
        <w:tc>
          <w:tcPr>
            <w:tcW w:w="1737" w:type="dxa"/>
            <w:vAlign w:val="center"/>
          </w:tcPr>
          <w:p w:rsidR="007B2544" w:rsidRDefault="00B6401C">
            <w:pPr>
              <w:jc w:val="right"/>
            </w:pPr>
            <w:r>
              <w:rPr>
                <w:color w:val="000000"/>
                <w:sz w:val="24"/>
              </w:rPr>
              <w:t>149,460,000.00</w:t>
            </w:r>
          </w:p>
        </w:tc>
        <w:tc>
          <w:tcPr>
            <w:tcW w:w="1701" w:type="dxa"/>
            <w:vAlign w:val="center"/>
          </w:tcPr>
          <w:p w:rsidR="007B2544" w:rsidRDefault="00B6401C">
            <w:pPr>
              <w:jc w:val="right"/>
            </w:pPr>
            <w:r>
              <w:rPr>
                <w:color w:val="000000"/>
                <w:sz w:val="24"/>
              </w:rPr>
              <w:t>8.64</w:t>
            </w:r>
          </w:p>
        </w:tc>
      </w:tr>
      <w:tr w:rsidR="007B2544">
        <w:tc>
          <w:tcPr>
            <w:tcW w:w="1320" w:type="dxa"/>
            <w:vAlign w:val="center"/>
          </w:tcPr>
          <w:p w:rsidR="007B2544" w:rsidRDefault="00B6401C">
            <w:pPr>
              <w:jc w:val="center"/>
            </w:pPr>
            <w:r>
              <w:rPr>
                <w:color w:val="000000"/>
                <w:sz w:val="24"/>
              </w:rPr>
              <w:t>2</w:t>
            </w:r>
          </w:p>
        </w:tc>
        <w:tc>
          <w:tcPr>
            <w:tcW w:w="1382" w:type="dxa"/>
            <w:vAlign w:val="center"/>
          </w:tcPr>
          <w:p w:rsidR="007B2544" w:rsidRDefault="00B6401C">
            <w:pPr>
              <w:jc w:val="center"/>
            </w:pPr>
            <w:r>
              <w:rPr>
                <w:color w:val="000000"/>
                <w:sz w:val="24"/>
              </w:rPr>
              <w:t>101556062</w:t>
            </w:r>
          </w:p>
        </w:tc>
        <w:tc>
          <w:tcPr>
            <w:tcW w:w="1353" w:type="dxa"/>
            <w:vAlign w:val="center"/>
          </w:tcPr>
          <w:p w:rsidR="007B2544" w:rsidRDefault="00B6401C">
            <w:pPr>
              <w:jc w:val="center"/>
            </w:pPr>
            <w:r>
              <w:rPr>
                <w:color w:val="000000"/>
                <w:sz w:val="24"/>
              </w:rPr>
              <w:t>15</w:t>
            </w:r>
            <w:r>
              <w:rPr>
                <w:color w:val="000000"/>
                <w:sz w:val="24"/>
              </w:rPr>
              <w:t>吉林高速</w:t>
            </w:r>
            <w:r>
              <w:rPr>
                <w:color w:val="000000"/>
                <w:sz w:val="24"/>
              </w:rPr>
              <w:t>MTN001</w:t>
            </w:r>
          </w:p>
        </w:tc>
        <w:tc>
          <w:tcPr>
            <w:tcW w:w="1505" w:type="dxa"/>
            <w:vAlign w:val="center"/>
          </w:tcPr>
          <w:p w:rsidR="007B2544" w:rsidRDefault="00B6401C">
            <w:pPr>
              <w:jc w:val="right"/>
            </w:pPr>
            <w:r>
              <w:rPr>
                <w:color w:val="000000"/>
                <w:sz w:val="24"/>
              </w:rPr>
              <w:t>1,000,000</w:t>
            </w:r>
          </w:p>
        </w:tc>
        <w:tc>
          <w:tcPr>
            <w:tcW w:w="1737" w:type="dxa"/>
            <w:vAlign w:val="center"/>
          </w:tcPr>
          <w:p w:rsidR="007B2544" w:rsidRDefault="00B6401C">
            <w:pPr>
              <w:jc w:val="right"/>
            </w:pPr>
            <w:r>
              <w:rPr>
                <w:color w:val="000000"/>
                <w:sz w:val="24"/>
              </w:rPr>
              <w:t>99,920,000.00</w:t>
            </w:r>
          </w:p>
        </w:tc>
        <w:tc>
          <w:tcPr>
            <w:tcW w:w="1701" w:type="dxa"/>
            <w:vAlign w:val="center"/>
          </w:tcPr>
          <w:p w:rsidR="007B2544" w:rsidRDefault="00B6401C">
            <w:pPr>
              <w:jc w:val="right"/>
            </w:pPr>
            <w:r>
              <w:rPr>
                <w:color w:val="000000"/>
                <w:sz w:val="24"/>
              </w:rPr>
              <w:t>5.78</w:t>
            </w:r>
          </w:p>
        </w:tc>
      </w:tr>
      <w:tr w:rsidR="007B2544">
        <w:tc>
          <w:tcPr>
            <w:tcW w:w="1320" w:type="dxa"/>
            <w:vAlign w:val="center"/>
          </w:tcPr>
          <w:p w:rsidR="007B2544" w:rsidRDefault="00B6401C">
            <w:pPr>
              <w:jc w:val="center"/>
            </w:pPr>
            <w:r>
              <w:rPr>
                <w:color w:val="000000"/>
                <w:sz w:val="24"/>
              </w:rPr>
              <w:t>3</w:t>
            </w:r>
          </w:p>
        </w:tc>
        <w:tc>
          <w:tcPr>
            <w:tcW w:w="1382" w:type="dxa"/>
            <w:vAlign w:val="center"/>
          </w:tcPr>
          <w:p w:rsidR="007B2544" w:rsidRDefault="00B6401C">
            <w:pPr>
              <w:jc w:val="center"/>
            </w:pPr>
            <w:r>
              <w:rPr>
                <w:color w:val="000000"/>
                <w:sz w:val="24"/>
              </w:rPr>
              <w:t>1182277</w:t>
            </w:r>
          </w:p>
        </w:tc>
        <w:tc>
          <w:tcPr>
            <w:tcW w:w="1353" w:type="dxa"/>
            <w:vAlign w:val="center"/>
          </w:tcPr>
          <w:p w:rsidR="007B2544" w:rsidRDefault="00B6401C">
            <w:pPr>
              <w:jc w:val="center"/>
            </w:pPr>
            <w:r>
              <w:rPr>
                <w:color w:val="000000"/>
                <w:sz w:val="24"/>
              </w:rPr>
              <w:t>11</w:t>
            </w:r>
            <w:r>
              <w:rPr>
                <w:color w:val="000000"/>
                <w:sz w:val="24"/>
              </w:rPr>
              <w:t>中铁建</w:t>
            </w:r>
            <w:r>
              <w:rPr>
                <w:color w:val="000000"/>
                <w:sz w:val="24"/>
              </w:rPr>
              <w:t>MTN1</w:t>
            </w:r>
          </w:p>
        </w:tc>
        <w:tc>
          <w:tcPr>
            <w:tcW w:w="1505" w:type="dxa"/>
            <w:vAlign w:val="center"/>
          </w:tcPr>
          <w:p w:rsidR="007B2544" w:rsidRDefault="00B6401C">
            <w:pPr>
              <w:jc w:val="right"/>
            </w:pPr>
            <w:r>
              <w:rPr>
                <w:color w:val="000000"/>
                <w:sz w:val="24"/>
              </w:rPr>
              <w:t>600,000</w:t>
            </w:r>
          </w:p>
        </w:tc>
        <w:tc>
          <w:tcPr>
            <w:tcW w:w="1737" w:type="dxa"/>
            <w:vAlign w:val="center"/>
          </w:tcPr>
          <w:p w:rsidR="007B2544" w:rsidRDefault="00B6401C">
            <w:pPr>
              <w:jc w:val="right"/>
            </w:pPr>
            <w:r>
              <w:rPr>
                <w:color w:val="000000"/>
                <w:sz w:val="24"/>
              </w:rPr>
              <w:t>64,560,000.00</w:t>
            </w:r>
          </w:p>
        </w:tc>
        <w:tc>
          <w:tcPr>
            <w:tcW w:w="1701" w:type="dxa"/>
            <w:vAlign w:val="center"/>
          </w:tcPr>
          <w:p w:rsidR="007B2544" w:rsidRDefault="00B6401C">
            <w:pPr>
              <w:jc w:val="right"/>
            </w:pPr>
            <w:r>
              <w:rPr>
                <w:color w:val="000000"/>
                <w:sz w:val="24"/>
              </w:rPr>
              <w:t>3.73</w:t>
            </w:r>
          </w:p>
        </w:tc>
      </w:tr>
      <w:tr w:rsidR="007B2544">
        <w:tc>
          <w:tcPr>
            <w:tcW w:w="1320" w:type="dxa"/>
            <w:vAlign w:val="center"/>
          </w:tcPr>
          <w:p w:rsidR="007B2544" w:rsidRDefault="00B6401C">
            <w:pPr>
              <w:jc w:val="center"/>
            </w:pPr>
            <w:r>
              <w:rPr>
                <w:color w:val="000000"/>
                <w:sz w:val="24"/>
              </w:rPr>
              <w:t>4</w:t>
            </w:r>
          </w:p>
        </w:tc>
        <w:tc>
          <w:tcPr>
            <w:tcW w:w="1382" w:type="dxa"/>
            <w:vAlign w:val="center"/>
          </w:tcPr>
          <w:p w:rsidR="007B2544" w:rsidRDefault="00B6401C">
            <w:pPr>
              <w:jc w:val="center"/>
            </w:pPr>
            <w:r>
              <w:rPr>
                <w:color w:val="000000"/>
                <w:sz w:val="24"/>
              </w:rPr>
              <w:t>101552044</w:t>
            </w:r>
          </w:p>
        </w:tc>
        <w:tc>
          <w:tcPr>
            <w:tcW w:w="1353" w:type="dxa"/>
            <w:vAlign w:val="center"/>
          </w:tcPr>
          <w:p w:rsidR="007B2544" w:rsidRDefault="00B6401C">
            <w:pPr>
              <w:jc w:val="center"/>
            </w:pPr>
            <w:r>
              <w:rPr>
                <w:color w:val="000000"/>
                <w:sz w:val="24"/>
              </w:rPr>
              <w:t>15</w:t>
            </w:r>
            <w:r>
              <w:rPr>
                <w:color w:val="000000"/>
                <w:sz w:val="24"/>
              </w:rPr>
              <w:t>华润万家</w:t>
            </w:r>
            <w:r>
              <w:rPr>
                <w:color w:val="000000"/>
                <w:sz w:val="24"/>
              </w:rPr>
              <w:t>MTN001</w:t>
            </w:r>
          </w:p>
        </w:tc>
        <w:tc>
          <w:tcPr>
            <w:tcW w:w="1505" w:type="dxa"/>
            <w:vAlign w:val="center"/>
          </w:tcPr>
          <w:p w:rsidR="007B2544" w:rsidRDefault="00B6401C">
            <w:pPr>
              <w:jc w:val="right"/>
            </w:pPr>
            <w:r>
              <w:rPr>
                <w:color w:val="000000"/>
                <w:sz w:val="24"/>
              </w:rPr>
              <w:t>600,000</w:t>
            </w:r>
          </w:p>
        </w:tc>
        <w:tc>
          <w:tcPr>
            <w:tcW w:w="1737" w:type="dxa"/>
            <w:vAlign w:val="center"/>
          </w:tcPr>
          <w:p w:rsidR="007B2544" w:rsidRDefault="00B6401C">
            <w:pPr>
              <w:jc w:val="right"/>
            </w:pPr>
            <w:r>
              <w:rPr>
                <w:color w:val="000000"/>
                <w:sz w:val="24"/>
              </w:rPr>
              <w:t>60,936,000.00</w:t>
            </w:r>
          </w:p>
        </w:tc>
        <w:tc>
          <w:tcPr>
            <w:tcW w:w="1701" w:type="dxa"/>
            <w:vAlign w:val="center"/>
          </w:tcPr>
          <w:p w:rsidR="007B2544" w:rsidRDefault="00B6401C">
            <w:pPr>
              <w:jc w:val="right"/>
            </w:pPr>
            <w:r>
              <w:rPr>
                <w:color w:val="000000"/>
                <w:sz w:val="24"/>
              </w:rPr>
              <w:t>3.52</w:t>
            </w:r>
          </w:p>
        </w:tc>
      </w:tr>
      <w:tr w:rsidR="007B2544">
        <w:tc>
          <w:tcPr>
            <w:tcW w:w="1320" w:type="dxa"/>
            <w:vAlign w:val="center"/>
          </w:tcPr>
          <w:p w:rsidR="007B2544" w:rsidRDefault="00B6401C">
            <w:pPr>
              <w:jc w:val="center"/>
            </w:pPr>
            <w:r>
              <w:rPr>
                <w:color w:val="000000"/>
                <w:sz w:val="24"/>
              </w:rPr>
              <w:t>5</w:t>
            </w:r>
          </w:p>
        </w:tc>
        <w:tc>
          <w:tcPr>
            <w:tcW w:w="1382" w:type="dxa"/>
            <w:vAlign w:val="center"/>
          </w:tcPr>
          <w:p w:rsidR="007B2544" w:rsidRDefault="00B6401C">
            <w:pPr>
              <w:jc w:val="center"/>
            </w:pPr>
            <w:r>
              <w:rPr>
                <w:color w:val="000000"/>
                <w:sz w:val="24"/>
              </w:rPr>
              <w:t>101551107</w:t>
            </w:r>
          </w:p>
        </w:tc>
        <w:tc>
          <w:tcPr>
            <w:tcW w:w="1353" w:type="dxa"/>
            <w:vAlign w:val="center"/>
          </w:tcPr>
          <w:p w:rsidR="007B2544" w:rsidRDefault="00B6401C">
            <w:pPr>
              <w:jc w:val="center"/>
            </w:pPr>
            <w:r>
              <w:rPr>
                <w:color w:val="000000"/>
                <w:sz w:val="24"/>
              </w:rPr>
              <w:t>15</w:t>
            </w:r>
            <w:r>
              <w:rPr>
                <w:color w:val="000000"/>
                <w:sz w:val="24"/>
              </w:rPr>
              <w:t>百联集</w:t>
            </w:r>
            <w:r>
              <w:rPr>
                <w:color w:val="000000"/>
                <w:sz w:val="24"/>
              </w:rPr>
              <w:t>MTN001</w:t>
            </w:r>
          </w:p>
        </w:tc>
        <w:tc>
          <w:tcPr>
            <w:tcW w:w="1505" w:type="dxa"/>
            <w:vAlign w:val="center"/>
          </w:tcPr>
          <w:p w:rsidR="007B2544" w:rsidRDefault="00B6401C">
            <w:pPr>
              <w:jc w:val="right"/>
            </w:pPr>
            <w:r>
              <w:rPr>
                <w:color w:val="000000"/>
                <w:sz w:val="24"/>
              </w:rPr>
              <w:t>600,000</w:t>
            </w:r>
          </w:p>
        </w:tc>
        <w:tc>
          <w:tcPr>
            <w:tcW w:w="1737" w:type="dxa"/>
            <w:vAlign w:val="center"/>
          </w:tcPr>
          <w:p w:rsidR="007B2544" w:rsidRDefault="00B6401C">
            <w:pPr>
              <w:jc w:val="right"/>
            </w:pPr>
            <w:r>
              <w:rPr>
                <w:color w:val="000000"/>
                <w:sz w:val="24"/>
              </w:rPr>
              <w:t>60,588,000.00</w:t>
            </w:r>
          </w:p>
        </w:tc>
        <w:tc>
          <w:tcPr>
            <w:tcW w:w="1701" w:type="dxa"/>
            <w:vAlign w:val="center"/>
          </w:tcPr>
          <w:p w:rsidR="007B2544" w:rsidRDefault="00B6401C">
            <w:pPr>
              <w:jc w:val="right"/>
            </w:pPr>
            <w:r>
              <w:rPr>
                <w:color w:val="000000"/>
                <w:sz w:val="24"/>
              </w:rPr>
              <w:t>3.50</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823366"/>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823367"/>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823368"/>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823369"/>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823370"/>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823371"/>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13,217.85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20,272,794.01</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20,286,011.86</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920577" w:rsidRPr="009C503F" w:rsidRDefault="00920577"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本基金本报告期末未持有股票。</w:t>
      </w:r>
    </w:p>
    <w:p w:rsidR="00920577" w:rsidRPr="009C503F" w:rsidRDefault="00920577"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3372"/>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823373"/>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交银裕通纯债债券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135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12,673,091.24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98.99%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17,317,175.45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1.01%</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交银裕通纯债债券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169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5,604.95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947,236.90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304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5,630,968.93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98.93%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18,264,412.35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1.07%</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823374"/>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交银裕通纯债债券</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149,360.68</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交银裕通纯债债券</w:t>
            </w:r>
            <w:r w:rsidRPr="009C503F">
              <w:rPr>
                <w:sz w:val="24"/>
              </w:rPr>
              <w:t>C</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17,566.78</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1.85%</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166,927.46</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823375"/>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交银裕通纯债债券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交银裕通纯债债券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交银裕通纯债债券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交银裕通纯债债券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3376"/>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交银裕通纯债债券</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交银裕通纯债债券</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2015</w:t>
            </w:r>
            <w:r w:rsidRPr="009C503F">
              <w:rPr>
                <w:sz w:val="24"/>
              </w:rPr>
              <w:t>年</w:t>
            </w:r>
            <w:r w:rsidRPr="009C503F">
              <w:rPr>
                <w:sz w:val="24"/>
              </w:rPr>
              <w:t>12</w:t>
            </w:r>
            <w:r w:rsidRPr="009C503F">
              <w:rPr>
                <w:sz w:val="24"/>
              </w:rPr>
              <w:t>月</w:t>
            </w:r>
            <w:r w:rsidRPr="009C503F">
              <w:rPr>
                <w:sz w:val="24"/>
              </w:rPr>
              <w:t>29</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219,894,175.38</w:t>
            </w:r>
          </w:p>
        </w:tc>
        <w:tc>
          <w:tcPr>
            <w:tcW w:w="1615" w:type="pct"/>
            <w:vAlign w:val="center"/>
          </w:tcPr>
          <w:p w:rsidR="001548F9" w:rsidRPr="009C503F" w:rsidRDefault="001548F9" w:rsidP="00571B8A">
            <w:pPr>
              <w:spacing w:before="29" w:line="288" w:lineRule="auto"/>
              <w:jc w:val="right"/>
              <w:rPr>
                <w:sz w:val="24"/>
              </w:rPr>
            </w:pPr>
            <w:r w:rsidRPr="009C503F">
              <w:rPr>
                <w:sz w:val="24"/>
              </w:rPr>
              <w:t>1,383,161.98</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219,894,175.38</w:t>
            </w:r>
          </w:p>
        </w:tc>
        <w:tc>
          <w:tcPr>
            <w:tcW w:w="1615" w:type="pct"/>
            <w:vAlign w:val="center"/>
          </w:tcPr>
          <w:p w:rsidR="001548F9" w:rsidRPr="009C503F" w:rsidRDefault="001548F9" w:rsidP="00571B8A">
            <w:pPr>
              <w:spacing w:before="29" w:line="288" w:lineRule="auto"/>
              <w:jc w:val="right"/>
              <w:rPr>
                <w:sz w:val="24"/>
              </w:rPr>
            </w:pPr>
            <w:r w:rsidRPr="009C503F">
              <w:rPr>
                <w:sz w:val="24"/>
              </w:rPr>
              <w:t>1,383,161.98</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1,493,733,500.11</w:t>
            </w:r>
          </w:p>
        </w:tc>
        <w:tc>
          <w:tcPr>
            <w:tcW w:w="1615" w:type="pct"/>
            <w:vAlign w:val="center"/>
          </w:tcPr>
          <w:p w:rsidR="001548F9" w:rsidRPr="009C503F" w:rsidRDefault="001548F9" w:rsidP="00571B8A">
            <w:pPr>
              <w:spacing w:before="29" w:line="288" w:lineRule="auto"/>
              <w:jc w:val="right"/>
              <w:rPr>
                <w:sz w:val="24"/>
              </w:rPr>
            </w:pPr>
            <w:r w:rsidRPr="009C503F">
              <w:rPr>
                <w:sz w:val="24"/>
              </w:rPr>
              <w:t>353,497.25</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2,760,358.36</w:t>
            </w:r>
          </w:p>
        </w:tc>
        <w:tc>
          <w:tcPr>
            <w:tcW w:w="1615" w:type="pct"/>
            <w:vAlign w:val="center"/>
          </w:tcPr>
          <w:p w:rsidR="001548F9" w:rsidRPr="009C503F" w:rsidRDefault="001548F9" w:rsidP="00571B8A">
            <w:pPr>
              <w:spacing w:before="29" w:line="288" w:lineRule="auto"/>
              <w:jc w:val="right"/>
              <w:rPr>
                <w:sz w:val="24"/>
              </w:rPr>
            </w:pPr>
            <w:r w:rsidRPr="009C503F">
              <w:rPr>
                <w:sz w:val="24"/>
              </w:rPr>
              <w:t>789,422.33</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1,710,867,317.13</w:t>
            </w:r>
          </w:p>
        </w:tc>
        <w:tc>
          <w:tcPr>
            <w:tcW w:w="1615" w:type="pct"/>
            <w:vAlign w:val="center"/>
          </w:tcPr>
          <w:p w:rsidR="001548F9" w:rsidRPr="009C503F" w:rsidRDefault="001548F9" w:rsidP="00571B8A">
            <w:pPr>
              <w:spacing w:before="29" w:line="288" w:lineRule="auto"/>
              <w:jc w:val="right"/>
              <w:rPr>
                <w:sz w:val="24"/>
              </w:rPr>
            </w:pPr>
            <w:r w:rsidRPr="009C503F">
              <w:rPr>
                <w:sz w:val="24"/>
              </w:rPr>
              <w:t>947,236.90</w:t>
            </w:r>
          </w:p>
        </w:tc>
      </w:tr>
    </w:tbl>
    <w:p w:rsidR="007B2544" w:rsidRDefault="00B6401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9C503F" w:rsidRDefault="001548F9" w:rsidP="00571B8A">
      <w:pPr>
        <w:spacing w:before="29" w:line="288" w:lineRule="auto"/>
        <w:jc w:val="left"/>
        <w:rPr>
          <w:kern w:val="0"/>
          <w:sz w:val="24"/>
        </w:rPr>
      </w:pPr>
      <w:r w:rsidRPr="009C503F">
        <w:rPr>
          <w:kern w:val="0"/>
          <w:sz w:val="24"/>
        </w:rPr>
        <w:t>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3377"/>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823378"/>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823379"/>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7B2544" w:rsidRDefault="00B6401C">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823380"/>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823381"/>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823382"/>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920577" w:rsidRDefault="00920577" w:rsidP="00920577">
      <w:pPr>
        <w:spacing w:before="29" w:line="288" w:lineRule="auto"/>
        <w:ind w:firstLine="480"/>
        <w:rPr>
          <w:color w:val="000000"/>
          <w:kern w:val="0"/>
          <w:sz w:val="24"/>
        </w:rPr>
      </w:pPr>
      <w:bookmarkStart w:id="93" w:name="OLE_LINK3"/>
      <w:r>
        <w:rPr>
          <w:rFonts w:ascii="宋体" w:hAnsi="宋体" w:hint="eastAsia"/>
          <w:color w:val="000000"/>
          <w:sz w:val="24"/>
        </w:rPr>
        <w:t>本基金自基金合同生效日起聘请普华永道中天会计师事务所</w:t>
      </w:r>
      <w:r>
        <w:rPr>
          <w:color w:val="000000"/>
          <w:sz w:val="24"/>
        </w:rPr>
        <w:t>(</w:t>
      </w:r>
      <w:r>
        <w:rPr>
          <w:rFonts w:ascii="宋体" w:hAnsi="宋体" w:hint="eastAsia"/>
          <w:color w:val="000000"/>
          <w:sz w:val="24"/>
        </w:rPr>
        <w:t>特殊普通合伙</w:t>
      </w:r>
      <w:r>
        <w:rPr>
          <w:color w:val="000000"/>
          <w:sz w:val="24"/>
        </w:rPr>
        <w:t>)</w:t>
      </w:r>
      <w:r>
        <w:rPr>
          <w:rFonts w:ascii="宋体" w:hAnsi="宋体" w:hint="eastAsia"/>
          <w:color w:val="00000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823383"/>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7B2544" w:rsidRDefault="00B6401C">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7B2544" w:rsidRDefault="00B6401C">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7B2544" w:rsidRDefault="00B6401C">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823384"/>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7B2544">
        <w:tc>
          <w:tcPr>
            <w:tcW w:w="1559" w:type="dxa"/>
            <w:vAlign w:val="center"/>
          </w:tcPr>
          <w:p w:rsidR="007B2544" w:rsidRDefault="00B6401C">
            <w:pPr>
              <w:jc w:val="center"/>
            </w:pPr>
            <w:r>
              <w:rPr>
                <w:color w:val="000000"/>
                <w:sz w:val="24"/>
              </w:rPr>
              <w:t>长江证券股份有限公司</w:t>
            </w:r>
          </w:p>
        </w:tc>
        <w:tc>
          <w:tcPr>
            <w:tcW w:w="779" w:type="dxa"/>
            <w:vAlign w:val="center"/>
          </w:tcPr>
          <w:p w:rsidR="007B2544" w:rsidRDefault="00B6401C">
            <w:pPr>
              <w:jc w:val="center"/>
            </w:pPr>
            <w:r>
              <w:rPr>
                <w:color w:val="000000"/>
                <w:sz w:val="24"/>
              </w:rPr>
              <w:t>2</w:t>
            </w:r>
          </w:p>
        </w:tc>
        <w:tc>
          <w:tcPr>
            <w:tcW w:w="1800" w:type="dxa"/>
            <w:vAlign w:val="center"/>
          </w:tcPr>
          <w:p w:rsidR="007B2544" w:rsidRDefault="00B6401C">
            <w:pPr>
              <w:jc w:val="right"/>
            </w:pPr>
            <w:r>
              <w:rPr>
                <w:color w:val="000000"/>
                <w:sz w:val="24"/>
              </w:rPr>
              <w:t>-</w:t>
            </w:r>
          </w:p>
        </w:tc>
        <w:tc>
          <w:tcPr>
            <w:tcW w:w="1080" w:type="dxa"/>
            <w:vAlign w:val="center"/>
          </w:tcPr>
          <w:p w:rsidR="007B2544" w:rsidRDefault="00B6401C">
            <w:pPr>
              <w:jc w:val="right"/>
            </w:pPr>
            <w:r>
              <w:rPr>
                <w:color w:val="000000"/>
                <w:sz w:val="24"/>
              </w:rPr>
              <w:t>-</w:t>
            </w:r>
          </w:p>
        </w:tc>
        <w:tc>
          <w:tcPr>
            <w:tcW w:w="1620" w:type="dxa"/>
            <w:vAlign w:val="center"/>
          </w:tcPr>
          <w:p w:rsidR="007B2544" w:rsidRDefault="00B6401C">
            <w:pPr>
              <w:jc w:val="right"/>
            </w:pPr>
            <w:r>
              <w:rPr>
                <w:color w:val="000000"/>
                <w:sz w:val="24"/>
              </w:rPr>
              <w:t>-</w:t>
            </w:r>
          </w:p>
        </w:tc>
        <w:tc>
          <w:tcPr>
            <w:tcW w:w="1080" w:type="dxa"/>
            <w:vAlign w:val="center"/>
          </w:tcPr>
          <w:p w:rsidR="007B2544" w:rsidRDefault="00B6401C">
            <w:pPr>
              <w:jc w:val="right"/>
            </w:pPr>
            <w:r>
              <w:rPr>
                <w:color w:val="000000"/>
                <w:sz w:val="24"/>
              </w:rPr>
              <w:t>-</w:t>
            </w:r>
          </w:p>
        </w:tc>
        <w:tc>
          <w:tcPr>
            <w:tcW w:w="1080" w:type="dxa"/>
            <w:vAlign w:val="center"/>
          </w:tcPr>
          <w:p w:rsidR="007B2544" w:rsidRDefault="00B6401C">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7B2544">
        <w:tc>
          <w:tcPr>
            <w:tcW w:w="709" w:type="dxa"/>
            <w:vAlign w:val="center"/>
          </w:tcPr>
          <w:p w:rsidR="007B2544" w:rsidRDefault="00B6401C">
            <w:pPr>
              <w:jc w:val="left"/>
            </w:pPr>
            <w:r>
              <w:rPr>
                <w:color w:val="000000"/>
                <w:sz w:val="24"/>
              </w:rPr>
              <w:t>长江证券股份有限公司</w:t>
            </w:r>
          </w:p>
        </w:tc>
        <w:tc>
          <w:tcPr>
            <w:tcW w:w="1843" w:type="dxa"/>
            <w:vAlign w:val="center"/>
          </w:tcPr>
          <w:p w:rsidR="007B2544" w:rsidRDefault="00B6401C">
            <w:pPr>
              <w:jc w:val="right"/>
            </w:pPr>
            <w:r>
              <w:rPr>
                <w:color w:val="000000"/>
                <w:sz w:val="24"/>
              </w:rPr>
              <w:t>94,680,275.47</w:t>
            </w:r>
          </w:p>
        </w:tc>
        <w:tc>
          <w:tcPr>
            <w:tcW w:w="1276" w:type="dxa"/>
            <w:vAlign w:val="center"/>
          </w:tcPr>
          <w:p w:rsidR="007B2544" w:rsidRDefault="00B6401C">
            <w:pPr>
              <w:jc w:val="right"/>
            </w:pPr>
            <w:r>
              <w:rPr>
                <w:color w:val="000000"/>
                <w:sz w:val="24"/>
              </w:rPr>
              <w:t>100.00%</w:t>
            </w:r>
          </w:p>
        </w:tc>
        <w:tc>
          <w:tcPr>
            <w:tcW w:w="1842" w:type="dxa"/>
            <w:vAlign w:val="center"/>
          </w:tcPr>
          <w:p w:rsidR="007B2544" w:rsidRDefault="00B6401C">
            <w:pPr>
              <w:jc w:val="right"/>
            </w:pPr>
            <w:r>
              <w:rPr>
                <w:color w:val="000000"/>
                <w:sz w:val="24"/>
              </w:rPr>
              <w:t>3,357,400,000.00</w:t>
            </w:r>
          </w:p>
        </w:tc>
        <w:tc>
          <w:tcPr>
            <w:tcW w:w="993" w:type="dxa"/>
            <w:vAlign w:val="center"/>
          </w:tcPr>
          <w:p w:rsidR="007B2544" w:rsidRDefault="00B6401C">
            <w:pPr>
              <w:jc w:val="right"/>
            </w:pPr>
            <w:r>
              <w:rPr>
                <w:color w:val="000000"/>
                <w:sz w:val="24"/>
              </w:rPr>
              <w:t>100.00%</w:t>
            </w:r>
          </w:p>
        </w:tc>
        <w:tc>
          <w:tcPr>
            <w:tcW w:w="1417" w:type="dxa"/>
            <w:vAlign w:val="center"/>
          </w:tcPr>
          <w:p w:rsidR="007B2544" w:rsidRDefault="00B6401C">
            <w:pPr>
              <w:jc w:val="right"/>
            </w:pPr>
            <w:r>
              <w:rPr>
                <w:color w:val="000000"/>
                <w:sz w:val="24"/>
              </w:rPr>
              <w:t>-</w:t>
            </w:r>
          </w:p>
        </w:tc>
        <w:tc>
          <w:tcPr>
            <w:tcW w:w="918" w:type="dxa"/>
            <w:vAlign w:val="center"/>
          </w:tcPr>
          <w:p w:rsidR="007B2544" w:rsidRDefault="00B6401C">
            <w:pPr>
              <w:jc w:val="right"/>
            </w:pPr>
            <w:r>
              <w:rPr>
                <w:color w:val="000000"/>
                <w:sz w:val="24"/>
              </w:rPr>
              <w:t>-</w:t>
            </w:r>
          </w:p>
        </w:tc>
      </w:tr>
    </w:tbl>
    <w:p w:rsidR="007B2544" w:rsidRDefault="00B6401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7B2544" w:rsidRDefault="00B6401C">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823385"/>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7B2544">
        <w:tc>
          <w:tcPr>
            <w:tcW w:w="720" w:type="dxa"/>
            <w:vAlign w:val="center"/>
          </w:tcPr>
          <w:p w:rsidR="007B2544" w:rsidRDefault="00B6401C">
            <w:pPr>
              <w:jc w:val="center"/>
            </w:pPr>
            <w:r>
              <w:rPr>
                <w:color w:val="000000"/>
                <w:sz w:val="24"/>
              </w:rPr>
              <w:t>1</w:t>
            </w:r>
          </w:p>
        </w:tc>
        <w:tc>
          <w:tcPr>
            <w:tcW w:w="4319" w:type="dxa"/>
            <w:vAlign w:val="center"/>
          </w:tcPr>
          <w:p w:rsidR="007B2544" w:rsidRDefault="00B6401C">
            <w:r>
              <w:rPr>
                <w:color w:val="000000"/>
                <w:sz w:val="24"/>
              </w:rPr>
              <w:t>交银施罗德基金管理有限公司关于旗下基金在指数熔断期间调整开放时间的补充公告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2016-01-06</w:t>
            </w:r>
          </w:p>
        </w:tc>
      </w:tr>
      <w:tr w:rsidR="007B2544">
        <w:tc>
          <w:tcPr>
            <w:tcW w:w="720" w:type="dxa"/>
            <w:vAlign w:val="center"/>
          </w:tcPr>
          <w:p w:rsidR="007B2544" w:rsidRDefault="00B6401C">
            <w:pPr>
              <w:jc w:val="center"/>
            </w:pPr>
            <w:r>
              <w:rPr>
                <w:color w:val="000000"/>
                <w:sz w:val="24"/>
              </w:rPr>
              <w:t>2</w:t>
            </w:r>
          </w:p>
        </w:tc>
        <w:tc>
          <w:tcPr>
            <w:tcW w:w="4319" w:type="dxa"/>
            <w:vAlign w:val="center"/>
          </w:tcPr>
          <w:p w:rsidR="007B2544" w:rsidRDefault="00B6401C">
            <w:r>
              <w:rPr>
                <w:color w:val="000000"/>
                <w:sz w:val="24"/>
              </w:rPr>
              <w:t>交银施罗德基金管理有限公司关于增聘章妍女士担任交银施罗德裕通纯债债券型证券投资基金基金经理的公告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2016-01-09</w:t>
            </w:r>
          </w:p>
        </w:tc>
      </w:tr>
      <w:tr w:rsidR="007B2544">
        <w:tc>
          <w:tcPr>
            <w:tcW w:w="720" w:type="dxa"/>
            <w:vAlign w:val="center"/>
          </w:tcPr>
          <w:p w:rsidR="007B2544" w:rsidRDefault="00B6401C">
            <w:pPr>
              <w:jc w:val="center"/>
            </w:pPr>
            <w:r>
              <w:rPr>
                <w:color w:val="000000"/>
                <w:sz w:val="24"/>
              </w:rPr>
              <w:t>3</w:t>
            </w:r>
          </w:p>
        </w:tc>
        <w:tc>
          <w:tcPr>
            <w:tcW w:w="4319" w:type="dxa"/>
            <w:vAlign w:val="center"/>
          </w:tcPr>
          <w:p w:rsidR="007B2544" w:rsidRDefault="00B6401C">
            <w:r>
              <w:rPr>
                <w:color w:val="000000"/>
                <w:sz w:val="24"/>
              </w:rPr>
              <w:t>交银施罗德基金管理有限公司关于交银施罗德裕通纯债债券型证券投资基金开放日常申购、赎回、定期定额投资业务并参与交通银行股份有限公司申购费率优惠活动的公告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2016-01-25</w:t>
            </w:r>
          </w:p>
        </w:tc>
      </w:tr>
      <w:tr w:rsidR="007B2544">
        <w:tc>
          <w:tcPr>
            <w:tcW w:w="720" w:type="dxa"/>
            <w:vAlign w:val="center"/>
          </w:tcPr>
          <w:p w:rsidR="007B2544" w:rsidRDefault="00B6401C">
            <w:pPr>
              <w:jc w:val="center"/>
            </w:pPr>
            <w:r>
              <w:rPr>
                <w:color w:val="000000"/>
                <w:sz w:val="24"/>
              </w:rPr>
              <w:t>4</w:t>
            </w:r>
          </w:p>
        </w:tc>
        <w:tc>
          <w:tcPr>
            <w:tcW w:w="4319" w:type="dxa"/>
            <w:vAlign w:val="center"/>
          </w:tcPr>
          <w:p w:rsidR="007B2544" w:rsidRDefault="00B6401C">
            <w:r>
              <w:rPr>
                <w:color w:val="000000"/>
                <w:sz w:val="24"/>
              </w:rPr>
              <w:t>交银施罗德基金管理有限公司关于交银施罗德裕通纯债债券型证券投资基金于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假期前暂停及节后恢复大额申购（定期定额投资）公告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2016-02-02</w:t>
            </w:r>
          </w:p>
        </w:tc>
      </w:tr>
      <w:tr w:rsidR="007B2544">
        <w:tc>
          <w:tcPr>
            <w:tcW w:w="720" w:type="dxa"/>
            <w:vAlign w:val="center"/>
          </w:tcPr>
          <w:p w:rsidR="007B2544" w:rsidRDefault="00B6401C">
            <w:pPr>
              <w:jc w:val="center"/>
            </w:pPr>
            <w:r>
              <w:rPr>
                <w:color w:val="000000"/>
                <w:sz w:val="24"/>
              </w:rPr>
              <w:t>5</w:t>
            </w:r>
          </w:p>
        </w:tc>
        <w:tc>
          <w:tcPr>
            <w:tcW w:w="4319" w:type="dxa"/>
            <w:vAlign w:val="center"/>
          </w:tcPr>
          <w:p w:rsidR="007B2544" w:rsidRDefault="00B6401C">
            <w:r>
              <w:rPr>
                <w:color w:val="000000"/>
                <w:sz w:val="24"/>
              </w:rPr>
              <w:t>交银施罗德基金管理有限公司关于调整投资者场外投资旗下部分基金单笔最低赎回份额限制的公告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2016-03-25</w:t>
            </w:r>
          </w:p>
        </w:tc>
      </w:tr>
      <w:tr w:rsidR="007B2544">
        <w:tc>
          <w:tcPr>
            <w:tcW w:w="720" w:type="dxa"/>
            <w:vAlign w:val="center"/>
          </w:tcPr>
          <w:p w:rsidR="007B2544" w:rsidRDefault="00B6401C">
            <w:pPr>
              <w:jc w:val="center"/>
            </w:pPr>
            <w:r>
              <w:rPr>
                <w:color w:val="000000"/>
                <w:sz w:val="24"/>
              </w:rPr>
              <w:t>6</w:t>
            </w:r>
          </w:p>
        </w:tc>
        <w:tc>
          <w:tcPr>
            <w:tcW w:w="4319" w:type="dxa"/>
            <w:vAlign w:val="center"/>
          </w:tcPr>
          <w:p w:rsidR="007B2544" w:rsidRDefault="00B6401C">
            <w:r>
              <w:rPr>
                <w:color w:val="000000"/>
                <w:sz w:val="24"/>
              </w:rPr>
              <w:t>交银施罗德裕通纯债债券型证券投资基金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2016-04-20</w:t>
            </w:r>
          </w:p>
        </w:tc>
      </w:tr>
      <w:tr w:rsidR="007B2544">
        <w:tc>
          <w:tcPr>
            <w:tcW w:w="720" w:type="dxa"/>
            <w:vAlign w:val="center"/>
          </w:tcPr>
          <w:p w:rsidR="007B2544" w:rsidRDefault="00B6401C">
            <w:pPr>
              <w:jc w:val="center"/>
            </w:pPr>
            <w:r>
              <w:rPr>
                <w:color w:val="000000"/>
                <w:sz w:val="24"/>
              </w:rPr>
              <w:t>7</w:t>
            </w:r>
          </w:p>
        </w:tc>
        <w:tc>
          <w:tcPr>
            <w:tcW w:w="4319" w:type="dxa"/>
            <w:vAlign w:val="center"/>
          </w:tcPr>
          <w:p w:rsidR="007B2544" w:rsidRDefault="00B6401C">
            <w:r>
              <w:rPr>
                <w:color w:val="000000"/>
                <w:sz w:val="24"/>
              </w:rPr>
              <w:t>交银施罗德基金管理有限公司关于网上直销交易平台关闭支付宝基金网上支付服务的公告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2016-05-10</w:t>
            </w:r>
          </w:p>
        </w:tc>
      </w:tr>
      <w:tr w:rsidR="007B2544">
        <w:tc>
          <w:tcPr>
            <w:tcW w:w="720" w:type="dxa"/>
            <w:vAlign w:val="center"/>
          </w:tcPr>
          <w:p w:rsidR="007B2544" w:rsidRDefault="00B6401C">
            <w:pPr>
              <w:jc w:val="center"/>
            </w:pPr>
            <w:r>
              <w:rPr>
                <w:color w:val="000000"/>
                <w:sz w:val="24"/>
              </w:rPr>
              <w:t>8</w:t>
            </w:r>
          </w:p>
        </w:tc>
        <w:tc>
          <w:tcPr>
            <w:tcW w:w="4319" w:type="dxa"/>
            <w:vAlign w:val="center"/>
          </w:tcPr>
          <w:p w:rsidR="007B2544" w:rsidRDefault="00B6401C">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7B2544" w:rsidRDefault="00B6401C">
            <w:r>
              <w:rPr>
                <w:color w:val="000000"/>
                <w:sz w:val="24"/>
              </w:rPr>
              <w:t>中国证券报、上海证券报、证券时报</w:t>
            </w:r>
          </w:p>
        </w:tc>
        <w:tc>
          <w:tcPr>
            <w:tcW w:w="1440" w:type="dxa"/>
            <w:vAlign w:val="center"/>
          </w:tcPr>
          <w:p w:rsidR="007B2544" w:rsidRDefault="00B6401C">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B40166">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3386"/>
      <w:r w:rsidRPr="009C503F">
        <w:rPr>
          <w:b/>
          <w:bCs/>
          <w:szCs w:val="24"/>
          <w:lang w:val="en-US"/>
        </w:rPr>
        <w:t xml:space="preserve">§11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59823387"/>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2"/>
    </w:p>
    <w:p w:rsidR="007B2544" w:rsidRDefault="00B6401C">
      <w:pPr>
        <w:spacing w:before="29" w:line="288" w:lineRule="auto"/>
        <w:ind w:firstLineChars="200" w:firstLine="480"/>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rsidR="007B2544" w:rsidRDefault="00B6401C">
      <w:pPr>
        <w:spacing w:before="29" w:line="288" w:lineRule="auto"/>
        <w:ind w:firstLineChars="200" w:firstLine="480"/>
        <w:rPr>
          <w:kern w:val="0"/>
          <w:sz w:val="24"/>
        </w:rPr>
      </w:pPr>
      <w:r>
        <w:rPr>
          <w:kern w:val="0"/>
          <w:sz w:val="24"/>
        </w:rPr>
        <w:t>2</w:t>
      </w:r>
      <w:r>
        <w:rPr>
          <w:kern w:val="0"/>
          <w:sz w:val="24"/>
        </w:rPr>
        <w:t>、《交银施罗德裕通纯债债券型证券投资基金基金合同》；</w:t>
      </w:r>
    </w:p>
    <w:p w:rsidR="007B2544" w:rsidRDefault="00B6401C">
      <w:pPr>
        <w:spacing w:before="29" w:line="288" w:lineRule="auto"/>
        <w:ind w:firstLineChars="200" w:firstLine="480"/>
        <w:rPr>
          <w:kern w:val="0"/>
          <w:sz w:val="24"/>
        </w:rPr>
      </w:pPr>
      <w:r>
        <w:rPr>
          <w:kern w:val="0"/>
          <w:sz w:val="24"/>
        </w:rPr>
        <w:t>3</w:t>
      </w:r>
      <w:r>
        <w:rPr>
          <w:kern w:val="0"/>
          <w:sz w:val="24"/>
        </w:rPr>
        <w:t>、《交银施罗德裕通纯债债券型证券投资基金招募说明书》；</w:t>
      </w:r>
      <w:r>
        <w:rPr>
          <w:kern w:val="0"/>
          <w:sz w:val="24"/>
        </w:rPr>
        <w:t xml:space="preserve"> </w:t>
      </w:r>
    </w:p>
    <w:p w:rsidR="007B2544" w:rsidRDefault="00B6401C">
      <w:pPr>
        <w:spacing w:before="29" w:line="288" w:lineRule="auto"/>
        <w:ind w:firstLineChars="200" w:firstLine="480"/>
        <w:rPr>
          <w:kern w:val="0"/>
          <w:sz w:val="24"/>
        </w:rPr>
      </w:pPr>
      <w:r>
        <w:rPr>
          <w:kern w:val="0"/>
          <w:sz w:val="24"/>
        </w:rPr>
        <w:t>4</w:t>
      </w:r>
      <w:r>
        <w:rPr>
          <w:kern w:val="0"/>
          <w:sz w:val="24"/>
        </w:rPr>
        <w:t>、《交银施罗德裕通纯债债券型证券投资基金托管协议》；</w:t>
      </w:r>
      <w:r>
        <w:rPr>
          <w:kern w:val="0"/>
          <w:sz w:val="24"/>
        </w:rPr>
        <w:t xml:space="preserve"> </w:t>
      </w:r>
    </w:p>
    <w:p w:rsidR="007B2544" w:rsidRDefault="00B6401C">
      <w:pPr>
        <w:spacing w:before="29" w:line="288" w:lineRule="auto"/>
        <w:ind w:firstLineChars="200" w:firstLine="480"/>
        <w:rPr>
          <w:kern w:val="0"/>
          <w:sz w:val="24"/>
        </w:rPr>
      </w:pPr>
      <w:r>
        <w:rPr>
          <w:kern w:val="0"/>
          <w:sz w:val="24"/>
        </w:rPr>
        <w:t>5</w:t>
      </w:r>
      <w:r>
        <w:rPr>
          <w:kern w:val="0"/>
          <w:sz w:val="24"/>
        </w:rPr>
        <w:t>、基金管理人业务资格批件、营业执照；</w:t>
      </w:r>
    </w:p>
    <w:p w:rsidR="007B2544" w:rsidRDefault="00B6401C">
      <w:pPr>
        <w:spacing w:before="29" w:line="288" w:lineRule="auto"/>
        <w:ind w:firstLineChars="200" w:firstLine="480"/>
        <w:rPr>
          <w:kern w:val="0"/>
          <w:sz w:val="24"/>
        </w:rPr>
      </w:pPr>
      <w:r>
        <w:rPr>
          <w:kern w:val="0"/>
          <w:sz w:val="24"/>
        </w:rPr>
        <w:t>6</w:t>
      </w:r>
      <w:r>
        <w:rPr>
          <w:kern w:val="0"/>
          <w:sz w:val="24"/>
        </w:rPr>
        <w:t>、基金托管人业务资格批件、营业执照；</w:t>
      </w:r>
    </w:p>
    <w:p w:rsidR="007B2544" w:rsidRDefault="00B6401C">
      <w:pPr>
        <w:spacing w:before="29" w:line="288" w:lineRule="auto"/>
        <w:ind w:firstLineChars="200" w:firstLine="480"/>
        <w:rPr>
          <w:kern w:val="0"/>
          <w:sz w:val="24"/>
        </w:rPr>
      </w:pPr>
      <w:r>
        <w:rPr>
          <w:kern w:val="0"/>
          <w:sz w:val="24"/>
        </w:rPr>
        <w:t>7</w:t>
      </w:r>
      <w:r>
        <w:rPr>
          <w:kern w:val="0"/>
          <w:sz w:val="24"/>
        </w:rPr>
        <w:t>、关于申请募集注册交银施罗德裕通纯债债券型证券投资基金的法律意见书；</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、报告期内交银施罗德裕通纯债债券型证券投资基金在指定报刊上各项公告的原稿。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823388"/>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823389"/>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7B2544" w:rsidRDefault="00B6401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B1" w:rsidRDefault="00AB32B1">
      <w:r>
        <w:separator/>
      </w:r>
    </w:p>
  </w:endnote>
  <w:endnote w:type="continuationSeparator" w:id="0">
    <w:p w:rsidR="00AB32B1" w:rsidRDefault="00AB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7C2BBA"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7C2BBA">
      <w:rPr>
        <w:kern w:val="0"/>
        <w:szCs w:val="21"/>
      </w:rPr>
      <w:fldChar w:fldCharType="begin"/>
    </w:r>
    <w:r>
      <w:rPr>
        <w:kern w:val="0"/>
        <w:szCs w:val="21"/>
      </w:rPr>
      <w:instrText xml:space="preserve"> PAGE </w:instrText>
    </w:r>
    <w:r w:rsidR="007C2BBA">
      <w:rPr>
        <w:kern w:val="0"/>
        <w:szCs w:val="21"/>
      </w:rPr>
      <w:fldChar w:fldCharType="separate"/>
    </w:r>
    <w:r w:rsidR="00D44048">
      <w:rPr>
        <w:noProof/>
        <w:kern w:val="0"/>
        <w:szCs w:val="21"/>
      </w:rPr>
      <w:t>4</w:t>
    </w:r>
    <w:r w:rsidR="007C2BBA">
      <w:rPr>
        <w:kern w:val="0"/>
        <w:szCs w:val="21"/>
      </w:rPr>
      <w:fldChar w:fldCharType="end"/>
    </w:r>
    <w:r>
      <w:rPr>
        <w:rFonts w:hint="eastAsia"/>
        <w:kern w:val="0"/>
        <w:szCs w:val="21"/>
      </w:rPr>
      <w:t>页共</w:t>
    </w:r>
    <w:r w:rsidR="007C2BBA">
      <w:rPr>
        <w:kern w:val="0"/>
        <w:szCs w:val="21"/>
      </w:rPr>
      <w:fldChar w:fldCharType="begin"/>
    </w:r>
    <w:r>
      <w:rPr>
        <w:kern w:val="0"/>
        <w:szCs w:val="21"/>
      </w:rPr>
      <w:instrText xml:space="preserve"> NUMPAGES </w:instrText>
    </w:r>
    <w:r w:rsidR="007C2BBA">
      <w:rPr>
        <w:kern w:val="0"/>
        <w:szCs w:val="21"/>
      </w:rPr>
      <w:fldChar w:fldCharType="separate"/>
    </w:r>
    <w:r w:rsidR="00D44048">
      <w:rPr>
        <w:noProof/>
        <w:kern w:val="0"/>
        <w:szCs w:val="21"/>
      </w:rPr>
      <w:t>44</w:t>
    </w:r>
    <w:r w:rsidR="007C2BB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B1" w:rsidRDefault="00AB32B1">
      <w:r>
        <w:separator/>
      </w:r>
    </w:p>
  </w:footnote>
  <w:footnote w:type="continuationSeparator" w:id="0">
    <w:p w:rsidR="00AB32B1" w:rsidRDefault="00AB3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468F9B95" wp14:editId="0E507EFF">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6A"/>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A9E"/>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C58"/>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763"/>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1E0"/>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4C"/>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26B"/>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1B9"/>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433"/>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544"/>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2BBA"/>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800"/>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577"/>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3D6"/>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32B1"/>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376"/>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166"/>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261"/>
    <w:rsid w:val="00B53708"/>
    <w:rsid w:val="00B53961"/>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01C"/>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1B8"/>
    <w:rsid w:val="00C11521"/>
    <w:rsid w:val="00C11534"/>
    <w:rsid w:val="00C142AD"/>
    <w:rsid w:val="00C142C1"/>
    <w:rsid w:val="00C14A30"/>
    <w:rsid w:val="00C152FE"/>
    <w:rsid w:val="00C156E5"/>
    <w:rsid w:val="00C15D1B"/>
    <w:rsid w:val="00C16739"/>
    <w:rsid w:val="00C168DD"/>
    <w:rsid w:val="00C170D6"/>
    <w:rsid w:val="00C176CC"/>
    <w:rsid w:val="00C1773D"/>
    <w:rsid w:val="00C20D96"/>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5165"/>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048"/>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626"/>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4C7"/>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38F8"/>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E89EBFB3-23F8-4F17-A77B-D59BE818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946348159">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6F57A9-84CE-4500-9C28-8B28668E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1856</TotalTime>
  <Pages>44</Pages>
  <Words>5311</Words>
  <Characters>30278</Characters>
  <Application>Microsoft Office Word</Application>
  <DocSecurity>0</DocSecurity>
  <Lines>252</Lines>
  <Paragraphs>71</Paragraphs>
  <ScaleCrop>false</ScaleCrop>
  <Company/>
  <LinksUpToDate>false</LinksUpToDate>
  <CharactersWithSpaces>35518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1499</cp:revision>
  <cp:lastPrinted>2007-07-19T00:46:00Z</cp:lastPrinted>
  <dcterms:created xsi:type="dcterms:W3CDTF">2013-08-19T07:43:00Z</dcterms:created>
  <dcterms:modified xsi:type="dcterms:W3CDTF">2016-08-25T10:30:00Z</dcterms:modified>
</cp:coreProperties>
</file>