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bookmarkStart w:id="0" w:name="_GoBack"/>
      <w:bookmarkEnd w:id="0"/>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交银施罗德丰润收益债券型证券投资基金</w:t>
      </w:r>
    </w:p>
    <w:p w:rsidR="001548F9" w:rsidRPr="009C503F" w:rsidRDefault="001548F9" w:rsidP="00571B8A">
      <w:pPr>
        <w:spacing w:before="29" w:line="288" w:lineRule="auto"/>
        <w:jc w:val="center"/>
        <w:rPr>
          <w:b/>
          <w:sz w:val="36"/>
          <w:szCs w:val="36"/>
        </w:rPr>
      </w:pPr>
      <w:r w:rsidRPr="009C503F">
        <w:rPr>
          <w:b/>
          <w:sz w:val="36"/>
          <w:szCs w:val="36"/>
        </w:rPr>
        <w:t>2016</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2016</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基金托管人：中信银行股份有限公司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报告送出日期：二〇一六年八月二十七日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456464">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59822755"/>
      <w:r w:rsidRPr="009C503F">
        <w:rPr>
          <w:b/>
          <w:bCs/>
          <w:szCs w:val="24"/>
          <w:lang w:val="en-US"/>
        </w:rPr>
        <w:lastRenderedPageBreak/>
        <w:t xml:space="preserve">§1  </w:t>
      </w:r>
      <w:r w:rsidRPr="009C503F">
        <w:rPr>
          <w:b/>
          <w:bCs/>
          <w:szCs w:val="24"/>
          <w:lang w:val="en-US"/>
        </w:rPr>
        <w:t>重要提示及目录</w:t>
      </w:r>
      <w:bookmarkEnd w:id="1"/>
      <w:bookmarkEnd w:id="2"/>
    </w:p>
    <w:p w:rsidR="001548F9" w:rsidRPr="009C503F" w:rsidRDefault="001548F9" w:rsidP="00571B8A">
      <w:pPr>
        <w:pStyle w:val="20"/>
        <w:spacing w:before="29" w:after="0" w:line="288" w:lineRule="auto"/>
        <w:rPr>
          <w:rFonts w:ascii="Times New Roman" w:hAnsi="Times New Roman"/>
          <w:kern w:val="0"/>
          <w:szCs w:val="24"/>
        </w:rPr>
      </w:pPr>
      <w:bookmarkStart w:id="3" w:name="_Toc459822756"/>
      <w:r w:rsidRPr="009C503F">
        <w:rPr>
          <w:rFonts w:ascii="Times New Roman" w:hAnsi="Times New Roman"/>
          <w:kern w:val="0"/>
          <w:szCs w:val="24"/>
        </w:rPr>
        <w:t xml:space="preserve">1.1 </w:t>
      </w:r>
      <w:r w:rsidRPr="009C503F">
        <w:rPr>
          <w:rFonts w:ascii="Times New Roman" w:hAnsi="Times New Roman"/>
          <w:kern w:val="0"/>
          <w:szCs w:val="24"/>
        </w:rPr>
        <w:t>重要提示</w:t>
      </w:r>
      <w:bookmarkEnd w:id="3"/>
    </w:p>
    <w:p w:rsidR="006F5332" w:rsidRDefault="00CD0679">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F5332" w:rsidRDefault="00CD0679">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F5332" w:rsidRDefault="00CD067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F5332" w:rsidRDefault="00CD067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F5332" w:rsidRDefault="00CD067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5165EB" w:rsidRDefault="0095165D">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59822755" w:history="1">
        <w:r w:rsidR="005165EB" w:rsidRPr="00615018">
          <w:rPr>
            <w:rStyle w:val="a8"/>
            <w:b/>
            <w:bCs/>
            <w:noProof/>
          </w:rPr>
          <w:t xml:space="preserve">§1  </w:t>
        </w:r>
        <w:r w:rsidR="005165EB" w:rsidRPr="00615018">
          <w:rPr>
            <w:rStyle w:val="a8"/>
            <w:rFonts w:hint="eastAsia"/>
            <w:b/>
            <w:bCs/>
            <w:noProof/>
          </w:rPr>
          <w:t>重要提示及目录</w:t>
        </w:r>
        <w:r w:rsidR="005165EB">
          <w:rPr>
            <w:noProof/>
            <w:webHidden/>
          </w:rPr>
          <w:tab/>
        </w:r>
        <w:r w:rsidR="005165EB">
          <w:rPr>
            <w:noProof/>
            <w:webHidden/>
          </w:rPr>
          <w:fldChar w:fldCharType="begin"/>
        </w:r>
        <w:r w:rsidR="005165EB">
          <w:rPr>
            <w:noProof/>
            <w:webHidden/>
          </w:rPr>
          <w:instrText xml:space="preserve"> PAGEREF _Toc459822755 \h </w:instrText>
        </w:r>
        <w:r w:rsidR="005165EB">
          <w:rPr>
            <w:noProof/>
            <w:webHidden/>
          </w:rPr>
        </w:r>
        <w:r w:rsidR="005165EB">
          <w:rPr>
            <w:noProof/>
            <w:webHidden/>
          </w:rPr>
          <w:fldChar w:fldCharType="separate"/>
        </w:r>
        <w:r w:rsidR="005165EB">
          <w:rPr>
            <w:noProof/>
            <w:webHidden/>
          </w:rPr>
          <w:t>2</w:t>
        </w:r>
        <w:r w:rsidR="005165EB">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56" w:history="1">
        <w:r w:rsidRPr="00615018">
          <w:rPr>
            <w:rStyle w:val="a8"/>
            <w:noProof/>
          </w:rPr>
          <w:t xml:space="preserve">1.1 </w:t>
        </w:r>
        <w:r w:rsidRPr="00615018">
          <w:rPr>
            <w:rStyle w:val="a8"/>
            <w:rFonts w:hint="eastAsia"/>
            <w:noProof/>
          </w:rPr>
          <w:t>重要提示</w:t>
        </w:r>
        <w:r>
          <w:rPr>
            <w:noProof/>
            <w:webHidden/>
          </w:rPr>
          <w:tab/>
        </w:r>
        <w:r>
          <w:rPr>
            <w:noProof/>
            <w:webHidden/>
          </w:rPr>
          <w:fldChar w:fldCharType="begin"/>
        </w:r>
        <w:r>
          <w:rPr>
            <w:noProof/>
            <w:webHidden/>
          </w:rPr>
          <w:instrText xml:space="preserve"> PAGEREF _Toc459822756 \h </w:instrText>
        </w:r>
        <w:r>
          <w:rPr>
            <w:noProof/>
            <w:webHidden/>
          </w:rPr>
        </w:r>
        <w:r>
          <w:rPr>
            <w:noProof/>
            <w:webHidden/>
          </w:rPr>
          <w:fldChar w:fldCharType="separate"/>
        </w:r>
        <w:r>
          <w:rPr>
            <w:noProof/>
            <w:webHidden/>
          </w:rPr>
          <w:t>2</w:t>
        </w:r>
        <w:r>
          <w:rPr>
            <w:noProof/>
            <w:webHidden/>
          </w:rPr>
          <w:fldChar w:fldCharType="end"/>
        </w:r>
      </w:hyperlink>
    </w:p>
    <w:p w:rsidR="005165EB" w:rsidRDefault="005165EB">
      <w:pPr>
        <w:pStyle w:val="11"/>
        <w:rPr>
          <w:rFonts w:asciiTheme="minorHAnsi" w:eastAsiaTheme="minorEastAsia" w:hAnsiTheme="minorHAnsi" w:cstheme="minorBidi"/>
          <w:noProof/>
          <w:szCs w:val="22"/>
        </w:rPr>
      </w:pPr>
      <w:hyperlink w:anchor="_Toc459822757" w:history="1">
        <w:r w:rsidRPr="00615018">
          <w:rPr>
            <w:rStyle w:val="a8"/>
            <w:b/>
            <w:bCs/>
            <w:noProof/>
          </w:rPr>
          <w:t xml:space="preserve">§2  </w:t>
        </w:r>
        <w:r w:rsidRPr="00615018">
          <w:rPr>
            <w:rStyle w:val="a8"/>
            <w:rFonts w:hint="eastAsia"/>
            <w:b/>
            <w:bCs/>
            <w:noProof/>
          </w:rPr>
          <w:t>基金简介</w:t>
        </w:r>
        <w:r>
          <w:rPr>
            <w:noProof/>
            <w:webHidden/>
          </w:rPr>
          <w:tab/>
        </w:r>
        <w:r>
          <w:rPr>
            <w:noProof/>
            <w:webHidden/>
          </w:rPr>
          <w:fldChar w:fldCharType="begin"/>
        </w:r>
        <w:r>
          <w:rPr>
            <w:noProof/>
            <w:webHidden/>
          </w:rPr>
          <w:instrText xml:space="preserve"> PAGEREF _Toc459822757 \h </w:instrText>
        </w:r>
        <w:r>
          <w:rPr>
            <w:noProof/>
            <w:webHidden/>
          </w:rPr>
        </w:r>
        <w:r>
          <w:rPr>
            <w:noProof/>
            <w:webHidden/>
          </w:rPr>
          <w:fldChar w:fldCharType="separate"/>
        </w:r>
        <w:r>
          <w:rPr>
            <w:noProof/>
            <w:webHidden/>
          </w:rPr>
          <w:t>5</w:t>
        </w:r>
        <w:r>
          <w:rPr>
            <w:noProof/>
            <w:webHidden/>
          </w:rPr>
          <w:fldChar w:fldCharType="end"/>
        </w:r>
      </w:hyperlink>
    </w:p>
    <w:p w:rsidR="005165EB" w:rsidRDefault="005165EB" w:rsidP="005D4E14">
      <w:pPr>
        <w:pStyle w:val="22"/>
        <w:tabs>
          <w:tab w:val="left" w:pos="735"/>
        </w:tabs>
        <w:rPr>
          <w:rFonts w:asciiTheme="minorHAnsi" w:eastAsiaTheme="minorEastAsia" w:hAnsiTheme="minorHAnsi" w:cstheme="minorBidi"/>
          <w:noProof/>
          <w:kern w:val="2"/>
          <w:szCs w:val="22"/>
        </w:rPr>
      </w:pPr>
      <w:hyperlink w:anchor="_Toc459822758" w:history="1">
        <w:r w:rsidRPr="00615018">
          <w:rPr>
            <w:rStyle w:val="a8"/>
            <w:noProof/>
          </w:rPr>
          <w:t>2.1</w:t>
        </w:r>
        <w:r>
          <w:rPr>
            <w:rFonts w:asciiTheme="minorHAnsi" w:eastAsiaTheme="minorEastAsia" w:hAnsiTheme="minorHAnsi" w:cstheme="minorBidi"/>
            <w:noProof/>
            <w:kern w:val="2"/>
            <w:szCs w:val="22"/>
          </w:rPr>
          <w:tab/>
        </w:r>
        <w:r w:rsidRPr="00615018">
          <w:rPr>
            <w:rStyle w:val="a8"/>
            <w:rFonts w:hint="eastAsia"/>
            <w:noProof/>
          </w:rPr>
          <w:t>基金基本情况</w:t>
        </w:r>
        <w:r>
          <w:rPr>
            <w:noProof/>
            <w:webHidden/>
          </w:rPr>
          <w:tab/>
        </w:r>
        <w:r>
          <w:rPr>
            <w:noProof/>
            <w:webHidden/>
          </w:rPr>
          <w:fldChar w:fldCharType="begin"/>
        </w:r>
        <w:r>
          <w:rPr>
            <w:noProof/>
            <w:webHidden/>
          </w:rPr>
          <w:instrText xml:space="preserve"> PAGEREF _Toc459822758 \h </w:instrText>
        </w:r>
        <w:r>
          <w:rPr>
            <w:noProof/>
            <w:webHidden/>
          </w:rPr>
        </w:r>
        <w:r>
          <w:rPr>
            <w:noProof/>
            <w:webHidden/>
          </w:rPr>
          <w:fldChar w:fldCharType="separate"/>
        </w:r>
        <w:r>
          <w:rPr>
            <w:noProof/>
            <w:webHidden/>
          </w:rPr>
          <w:t>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59" w:history="1">
        <w:r w:rsidRPr="00615018">
          <w:rPr>
            <w:rStyle w:val="a8"/>
            <w:noProof/>
          </w:rPr>
          <w:t>2.2</w:t>
        </w:r>
        <w:r w:rsidRPr="00615018">
          <w:rPr>
            <w:rStyle w:val="a8"/>
            <w:rFonts w:hint="eastAsia"/>
            <w:noProof/>
          </w:rPr>
          <w:t>基金产品说明</w:t>
        </w:r>
        <w:r>
          <w:rPr>
            <w:noProof/>
            <w:webHidden/>
          </w:rPr>
          <w:tab/>
        </w:r>
        <w:r>
          <w:rPr>
            <w:noProof/>
            <w:webHidden/>
          </w:rPr>
          <w:fldChar w:fldCharType="begin"/>
        </w:r>
        <w:r>
          <w:rPr>
            <w:noProof/>
            <w:webHidden/>
          </w:rPr>
          <w:instrText xml:space="preserve"> PAGEREF _Toc459822759 \h </w:instrText>
        </w:r>
        <w:r>
          <w:rPr>
            <w:noProof/>
            <w:webHidden/>
          </w:rPr>
        </w:r>
        <w:r>
          <w:rPr>
            <w:noProof/>
            <w:webHidden/>
          </w:rPr>
          <w:fldChar w:fldCharType="separate"/>
        </w:r>
        <w:r>
          <w:rPr>
            <w:noProof/>
            <w:webHidden/>
          </w:rPr>
          <w:t>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60" w:history="1">
        <w:r w:rsidRPr="00615018">
          <w:rPr>
            <w:rStyle w:val="a8"/>
            <w:noProof/>
          </w:rPr>
          <w:t xml:space="preserve">2.3 </w:t>
        </w:r>
        <w:r w:rsidRPr="00615018">
          <w:rPr>
            <w:rStyle w:val="a8"/>
            <w:rFonts w:hint="eastAsia"/>
            <w:noProof/>
          </w:rPr>
          <w:t>基金管理人和基金托管人</w:t>
        </w:r>
        <w:r>
          <w:rPr>
            <w:noProof/>
            <w:webHidden/>
          </w:rPr>
          <w:tab/>
        </w:r>
        <w:r>
          <w:rPr>
            <w:noProof/>
            <w:webHidden/>
          </w:rPr>
          <w:fldChar w:fldCharType="begin"/>
        </w:r>
        <w:r>
          <w:rPr>
            <w:noProof/>
            <w:webHidden/>
          </w:rPr>
          <w:instrText xml:space="preserve"> PAGEREF _Toc459822760 \h </w:instrText>
        </w:r>
        <w:r>
          <w:rPr>
            <w:noProof/>
            <w:webHidden/>
          </w:rPr>
        </w:r>
        <w:r>
          <w:rPr>
            <w:noProof/>
            <w:webHidden/>
          </w:rPr>
          <w:fldChar w:fldCharType="separate"/>
        </w:r>
        <w:r>
          <w:rPr>
            <w:noProof/>
            <w:webHidden/>
          </w:rPr>
          <w:t>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61" w:history="1">
        <w:r w:rsidRPr="00615018">
          <w:rPr>
            <w:rStyle w:val="a8"/>
            <w:noProof/>
          </w:rPr>
          <w:t xml:space="preserve">2.4 </w:t>
        </w:r>
        <w:r w:rsidRPr="00615018">
          <w:rPr>
            <w:rStyle w:val="a8"/>
            <w:rFonts w:hint="eastAsia"/>
            <w:noProof/>
          </w:rPr>
          <w:t>信息披露方式</w:t>
        </w:r>
        <w:r>
          <w:rPr>
            <w:noProof/>
            <w:webHidden/>
          </w:rPr>
          <w:tab/>
        </w:r>
        <w:r>
          <w:rPr>
            <w:noProof/>
            <w:webHidden/>
          </w:rPr>
          <w:fldChar w:fldCharType="begin"/>
        </w:r>
        <w:r>
          <w:rPr>
            <w:noProof/>
            <w:webHidden/>
          </w:rPr>
          <w:instrText xml:space="preserve"> PAGEREF _Toc459822761 \h </w:instrText>
        </w:r>
        <w:r>
          <w:rPr>
            <w:noProof/>
            <w:webHidden/>
          </w:rPr>
        </w:r>
        <w:r>
          <w:rPr>
            <w:noProof/>
            <w:webHidden/>
          </w:rPr>
          <w:fldChar w:fldCharType="separate"/>
        </w:r>
        <w:r>
          <w:rPr>
            <w:noProof/>
            <w:webHidden/>
          </w:rPr>
          <w:t>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62" w:history="1">
        <w:r w:rsidRPr="00615018">
          <w:rPr>
            <w:rStyle w:val="a8"/>
            <w:noProof/>
          </w:rPr>
          <w:t xml:space="preserve">2.5 </w:t>
        </w:r>
        <w:r w:rsidRPr="00615018">
          <w:rPr>
            <w:rStyle w:val="a8"/>
            <w:rFonts w:hint="eastAsia"/>
            <w:noProof/>
          </w:rPr>
          <w:t>其他相关资料</w:t>
        </w:r>
        <w:r>
          <w:rPr>
            <w:noProof/>
            <w:webHidden/>
          </w:rPr>
          <w:tab/>
        </w:r>
        <w:r>
          <w:rPr>
            <w:noProof/>
            <w:webHidden/>
          </w:rPr>
          <w:fldChar w:fldCharType="begin"/>
        </w:r>
        <w:r>
          <w:rPr>
            <w:noProof/>
            <w:webHidden/>
          </w:rPr>
          <w:instrText xml:space="preserve"> PAGEREF _Toc459822762 \h </w:instrText>
        </w:r>
        <w:r>
          <w:rPr>
            <w:noProof/>
            <w:webHidden/>
          </w:rPr>
        </w:r>
        <w:r>
          <w:rPr>
            <w:noProof/>
            <w:webHidden/>
          </w:rPr>
          <w:fldChar w:fldCharType="separate"/>
        </w:r>
        <w:r>
          <w:rPr>
            <w:noProof/>
            <w:webHidden/>
          </w:rPr>
          <w:t>6</w:t>
        </w:r>
        <w:r>
          <w:rPr>
            <w:noProof/>
            <w:webHidden/>
          </w:rPr>
          <w:fldChar w:fldCharType="end"/>
        </w:r>
      </w:hyperlink>
    </w:p>
    <w:p w:rsidR="005165EB" w:rsidRDefault="005165EB">
      <w:pPr>
        <w:pStyle w:val="11"/>
        <w:rPr>
          <w:rFonts w:asciiTheme="minorHAnsi" w:eastAsiaTheme="minorEastAsia" w:hAnsiTheme="minorHAnsi" w:cstheme="minorBidi"/>
          <w:noProof/>
          <w:szCs w:val="22"/>
        </w:rPr>
      </w:pPr>
      <w:hyperlink w:anchor="_Toc459822763" w:history="1">
        <w:r w:rsidRPr="00615018">
          <w:rPr>
            <w:rStyle w:val="a8"/>
            <w:b/>
            <w:bCs/>
            <w:noProof/>
          </w:rPr>
          <w:t xml:space="preserve">§3  </w:t>
        </w:r>
        <w:r w:rsidRPr="00615018">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_Toc459822763 \h </w:instrText>
        </w:r>
        <w:r>
          <w:rPr>
            <w:noProof/>
            <w:webHidden/>
          </w:rPr>
        </w:r>
        <w:r>
          <w:rPr>
            <w:noProof/>
            <w:webHidden/>
          </w:rPr>
          <w:fldChar w:fldCharType="separate"/>
        </w:r>
        <w:r>
          <w:rPr>
            <w:noProof/>
            <w:webHidden/>
          </w:rPr>
          <w:t>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64" w:history="1">
        <w:r w:rsidRPr="00615018">
          <w:rPr>
            <w:rStyle w:val="a8"/>
            <w:noProof/>
          </w:rPr>
          <w:t xml:space="preserve">3.1 </w:t>
        </w:r>
        <w:r w:rsidRPr="00615018">
          <w:rPr>
            <w:rStyle w:val="a8"/>
            <w:rFonts w:hint="eastAsia"/>
            <w:noProof/>
          </w:rPr>
          <w:t>主要会计数据和财务指标</w:t>
        </w:r>
        <w:r>
          <w:rPr>
            <w:noProof/>
            <w:webHidden/>
          </w:rPr>
          <w:tab/>
        </w:r>
        <w:r>
          <w:rPr>
            <w:noProof/>
            <w:webHidden/>
          </w:rPr>
          <w:fldChar w:fldCharType="begin"/>
        </w:r>
        <w:r>
          <w:rPr>
            <w:noProof/>
            <w:webHidden/>
          </w:rPr>
          <w:instrText xml:space="preserve"> PAGEREF _Toc459822764 \h </w:instrText>
        </w:r>
        <w:r>
          <w:rPr>
            <w:noProof/>
            <w:webHidden/>
          </w:rPr>
        </w:r>
        <w:r>
          <w:rPr>
            <w:noProof/>
            <w:webHidden/>
          </w:rPr>
          <w:fldChar w:fldCharType="separate"/>
        </w:r>
        <w:r>
          <w:rPr>
            <w:noProof/>
            <w:webHidden/>
          </w:rPr>
          <w:t>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65" w:history="1">
        <w:r w:rsidRPr="00615018">
          <w:rPr>
            <w:rStyle w:val="a8"/>
            <w:noProof/>
          </w:rPr>
          <w:t xml:space="preserve">3.2 </w:t>
        </w:r>
        <w:r w:rsidRPr="00615018">
          <w:rPr>
            <w:rStyle w:val="a8"/>
            <w:rFonts w:hint="eastAsia"/>
            <w:noProof/>
          </w:rPr>
          <w:t>基金净值表现</w:t>
        </w:r>
        <w:r>
          <w:rPr>
            <w:noProof/>
            <w:webHidden/>
          </w:rPr>
          <w:tab/>
        </w:r>
        <w:r>
          <w:rPr>
            <w:noProof/>
            <w:webHidden/>
          </w:rPr>
          <w:fldChar w:fldCharType="begin"/>
        </w:r>
        <w:r>
          <w:rPr>
            <w:noProof/>
            <w:webHidden/>
          </w:rPr>
          <w:instrText xml:space="preserve"> PAGEREF _Toc459822765 \h </w:instrText>
        </w:r>
        <w:r>
          <w:rPr>
            <w:noProof/>
            <w:webHidden/>
          </w:rPr>
        </w:r>
        <w:r>
          <w:rPr>
            <w:noProof/>
            <w:webHidden/>
          </w:rPr>
          <w:fldChar w:fldCharType="separate"/>
        </w:r>
        <w:r>
          <w:rPr>
            <w:noProof/>
            <w:webHidden/>
          </w:rPr>
          <w:t>7</w:t>
        </w:r>
        <w:r>
          <w:rPr>
            <w:noProof/>
            <w:webHidden/>
          </w:rPr>
          <w:fldChar w:fldCharType="end"/>
        </w:r>
      </w:hyperlink>
    </w:p>
    <w:p w:rsidR="005165EB" w:rsidRDefault="005165EB">
      <w:pPr>
        <w:pStyle w:val="11"/>
        <w:rPr>
          <w:rFonts w:asciiTheme="minorHAnsi" w:eastAsiaTheme="minorEastAsia" w:hAnsiTheme="minorHAnsi" w:cstheme="minorBidi"/>
          <w:noProof/>
          <w:szCs w:val="22"/>
        </w:rPr>
      </w:pPr>
      <w:hyperlink w:anchor="_Toc459822766" w:history="1">
        <w:r w:rsidRPr="00615018">
          <w:rPr>
            <w:rStyle w:val="a8"/>
            <w:b/>
            <w:bCs/>
            <w:noProof/>
          </w:rPr>
          <w:t xml:space="preserve">§4  </w:t>
        </w:r>
        <w:r w:rsidRPr="00615018">
          <w:rPr>
            <w:rStyle w:val="a8"/>
            <w:rFonts w:hint="eastAsia"/>
            <w:b/>
            <w:bCs/>
            <w:noProof/>
          </w:rPr>
          <w:t>管理人报告</w:t>
        </w:r>
        <w:r>
          <w:rPr>
            <w:noProof/>
            <w:webHidden/>
          </w:rPr>
          <w:tab/>
        </w:r>
        <w:r>
          <w:rPr>
            <w:noProof/>
            <w:webHidden/>
          </w:rPr>
          <w:fldChar w:fldCharType="begin"/>
        </w:r>
        <w:r>
          <w:rPr>
            <w:noProof/>
            <w:webHidden/>
          </w:rPr>
          <w:instrText xml:space="preserve"> PAGEREF _Toc459822766 \h </w:instrText>
        </w:r>
        <w:r>
          <w:rPr>
            <w:noProof/>
            <w:webHidden/>
          </w:rPr>
        </w:r>
        <w:r>
          <w:rPr>
            <w:noProof/>
            <w:webHidden/>
          </w:rPr>
          <w:fldChar w:fldCharType="separate"/>
        </w:r>
        <w:r>
          <w:rPr>
            <w:noProof/>
            <w:webHidden/>
          </w:rPr>
          <w:t>10</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67" w:history="1">
        <w:r w:rsidRPr="00615018">
          <w:rPr>
            <w:rStyle w:val="a8"/>
            <w:noProof/>
          </w:rPr>
          <w:t xml:space="preserve">4.1 </w:t>
        </w:r>
        <w:r w:rsidRPr="00615018">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_Toc459822767 \h </w:instrText>
        </w:r>
        <w:r>
          <w:rPr>
            <w:noProof/>
            <w:webHidden/>
          </w:rPr>
        </w:r>
        <w:r>
          <w:rPr>
            <w:noProof/>
            <w:webHidden/>
          </w:rPr>
          <w:fldChar w:fldCharType="separate"/>
        </w:r>
        <w:r>
          <w:rPr>
            <w:noProof/>
            <w:webHidden/>
          </w:rPr>
          <w:t>10</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68" w:history="1">
        <w:r w:rsidRPr="00615018">
          <w:rPr>
            <w:rStyle w:val="a8"/>
            <w:noProof/>
          </w:rPr>
          <w:t xml:space="preserve">4.2 </w:t>
        </w:r>
        <w:r w:rsidRPr="00615018">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_Toc459822768 \h </w:instrText>
        </w:r>
        <w:r>
          <w:rPr>
            <w:noProof/>
            <w:webHidden/>
          </w:rPr>
        </w:r>
        <w:r>
          <w:rPr>
            <w:noProof/>
            <w:webHidden/>
          </w:rPr>
          <w:fldChar w:fldCharType="separate"/>
        </w:r>
        <w:r>
          <w:rPr>
            <w:noProof/>
            <w:webHidden/>
          </w:rPr>
          <w:t>11</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69" w:history="1">
        <w:r w:rsidRPr="00615018">
          <w:rPr>
            <w:rStyle w:val="a8"/>
            <w:noProof/>
          </w:rPr>
          <w:t xml:space="preserve">4.3 </w:t>
        </w:r>
        <w:r w:rsidRPr="00615018">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_Toc459822769 \h </w:instrText>
        </w:r>
        <w:r>
          <w:rPr>
            <w:noProof/>
            <w:webHidden/>
          </w:rPr>
        </w:r>
        <w:r>
          <w:rPr>
            <w:noProof/>
            <w:webHidden/>
          </w:rPr>
          <w:fldChar w:fldCharType="separate"/>
        </w:r>
        <w:r>
          <w:rPr>
            <w:noProof/>
            <w:webHidden/>
          </w:rPr>
          <w:t>11</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70" w:history="1">
        <w:r w:rsidRPr="00615018">
          <w:rPr>
            <w:rStyle w:val="a8"/>
            <w:noProof/>
          </w:rPr>
          <w:t xml:space="preserve">4.4 </w:t>
        </w:r>
        <w:r w:rsidRPr="00615018">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_Toc459822770 \h </w:instrText>
        </w:r>
        <w:r>
          <w:rPr>
            <w:noProof/>
            <w:webHidden/>
          </w:rPr>
        </w:r>
        <w:r>
          <w:rPr>
            <w:noProof/>
            <w:webHidden/>
          </w:rPr>
          <w:fldChar w:fldCharType="separate"/>
        </w:r>
        <w:r>
          <w:rPr>
            <w:noProof/>
            <w:webHidden/>
          </w:rPr>
          <w:t>12</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71" w:history="1">
        <w:r w:rsidRPr="00615018">
          <w:rPr>
            <w:rStyle w:val="a8"/>
            <w:noProof/>
          </w:rPr>
          <w:t xml:space="preserve">4.5 </w:t>
        </w:r>
        <w:r w:rsidRPr="00615018">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_Toc459822771 \h </w:instrText>
        </w:r>
        <w:r>
          <w:rPr>
            <w:noProof/>
            <w:webHidden/>
          </w:rPr>
        </w:r>
        <w:r>
          <w:rPr>
            <w:noProof/>
            <w:webHidden/>
          </w:rPr>
          <w:fldChar w:fldCharType="separate"/>
        </w:r>
        <w:r>
          <w:rPr>
            <w:noProof/>
            <w:webHidden/>
          </w:rPr>
          <w:t>12</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72" w:history="1">
        <w:r w:rsidRPr="00615018">
          <w:rPr>
            <w:rStyle w:val="a8"/>
            <w:noProof/>
          </w:rPr>
          <w:t xml:space="preserve">4.6 </w:t>
        </w:r>
        <w:r w:rsidRPr="00615018">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_Toc459822772 \h </w:instrText>
        </w:r>
        <w:r>
          <w:rPr>
            <w:noProof/>
            <w:webHidden/>
          </w:rPr>
        </w:r>
        <w:r>
          <w:rPr>
            <w:noProof/>
            <w:webHidden/>
          </w:rPr>
          <w:fldChar w:fldCharType="separate"/>
        </w:r>
        <w:r>
          <w:rPr>
            <w:noProof/>
            <w:webHidden/>
          </w:rPr>
          <w:t>12</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73" w:history="1">
        <w:r w:rsidRPr="00615018">
          <w:rPr>
            <w:rStyle w:val="a8"/>
            <w:noProof/>
          </w:rPr>
          <w:t xml:space="preserve">4.7 </w:t>
        </w:r>
        <w:r w:rsidRPr="00615018">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_Toc459822773 \h </w:instrText>
        </w:r>
        <w:r>
          <w:rPr>
            <w:noProof/>
            <w:webHidden/>
          </w:rPr>
        </w:r>
        <w:r>
          <w:rPr>
            <w:noProof/>
            <w:webHidden/>
          </w:rPr>
          <w:fldChar w:fldCharType="separate"/>
        </w:r>
        <w:r>
          <w:rPr>
            <w:noProof/>
            <w:webHidden/>
          </w:rPr>
          <w:t>13</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74" w:history="1">
        <w:r w:rsidRPr="00615018">
          <w:rPr>
            <w:rStyle w:val="a8"/>
            <w:noProof/>
          </w:rPr>
          <w:t xml:space="preserve">4.8 </w:t>
        </w:r>
        <w:r w:rsidRPr="00615018">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_Toc459822774 \h </w:instrText>
        </w:r>
        <w:r>
          <w:rPr>
            <w:noProof/>
            <w:webHidden/>
          </w:rPr>
        </w:r>
        <w:r>
          <w:rPr>
            <w:noProof/>
            <w:webHidden/>
          </w:rPr>
          <w:fldChar w:fldCharType="separate"/>
        </w:r>
        <w:r>
          <w:rPr>
            <w:noProof/>
            <w:webHidden/>
          </w:rPr>
          <w:t>13</w:t>
        </w:r>
        <w:r>
          <w:rPr>
            <w:noProof/>
            <w:webHidden/>
          </w:rPr>
          <w:fldChar w:fldCharType="end"/>
        </w:r>
      </w:hyperlink>
    </w:p>
    <w:p w:rsidR="005165EB" w:rsidRDefault="005165EB">
      <w:pPr>
        <w:pStyle w:val="11"/>
        <w:rPr>
          <w:rFonts w:asciiTheme="minorHAnsi" w:eastAsiaTheme="minorEastAsia" w:hAnsiTheme="minorHAnsi" w:cstheme="minorBidi"/>
          <w:noProof/>
          <w:szCs w:val="22"/>
        </w:rPr>
      </w:pPr>
      <w:hyperlink w:anchor="_Toc459822775" w:history="1">
        <w:r w:rsidRPr="00615018">
          <w:rPr>
            <w:rStyle w:val="a8"/>
            <w:b/>
            <w:bCs/>
            <w:noProof/>
          </w:rPr>
          <w:t xml:space="preserve">§5  </w:t>
        </w:r>
        <w:r w:rsidRPr="00615018">
          <w:rPr>
            <w:rStyle w:val="a8"/>
            <w:rFonts w:hint="eastAsia"/>
            <w:b/>
            <w:bCs/>
            <w:noProof/>
          </w:rPr>
          <w:t>托管人报告</w:t>
        </w:r>
        <w:r>
          <w:rPr>
            <w:noProof/>
            <w:webHidden/>
          </w:rPr>
          <w:tab/>
        </w:r>
        <w:r>
          <w:rPr>
            <w:noProof/>
            <w:webHidden/>
          </w:rPr>
          <w:fldChar w:fldCharType="begin"/>
        </w:r>
        <w:r>
          <w:rPr>
            <w:noProof/>
            <w:webHidden/>
          </w:rPr>
          <w:instrText xml:space="preserve"> PAGEREF _Toc459822775 \h </w:instrText>
        </w:r>
        <w:r>
          <w:rPr>
            <w:noProof/>
            <w:webHidden/>
          </w:rPr>
        </w:r>
        <w:r>
          <w:rPr>
            <w:noProof/>
            <w:webHidden/>
          </w:rPr>
          <w:fldChar w:fldCharType="separate"/>
        </w:r>
        <w:r>
          <w:rPr>
            <w:noProof/>
            <w:webHidden/>
          </w:rPr>
          <w:t>13</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76" w:history="1">
        <w:r w:rsidRPr="00615018">
          <w:rPr>
            <w:rStyle w:val="a8"/>
            <w:noProof/>
          </w:rPr>
          <w:t xml:space="preserve">5.1 </w:t>
        </w:r>
        <w:r w:rsidRPr="00615018">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_Toc459822776 \h </w:instrText>
        </w:r>
        <w:r>
          <w:rPr>
            <w:noProof/>
            <w:webHidden/>
          </w:rPr>
        </w:r>
        <w:r>
          <w:rPr>
            <w:noProof/>
            <w:webHidden/>
          </w:rPr>
          <w:fldChar w:fldCharType="separate"/>
        </w:r>
        <w:r>
          <w:rPr>
            <w:noProof/>
            <w:webHidden/>
          </w:rPr>
          <w:t>13</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77" w:history="1">
        <w:r w:rsidRPr="00615018">
          <w:rPr>
            <w:rStyle w:val="a8"/>
            <w:noProof/>
          </w:rPr>
          <w:t xml:space="preserve">5.2 </w:t>
        </w:r>
        <w:r w:rsidRPr="00615018">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_Toc459822777 \h </w:instrText>
        </w:r>
        <w:r>
          <w:rPr>
            <w:noProof/>
            <w:webHidden/>
          </w:rPr>
        </w:r>
        <w:r>
          <w:rPr>
            <w:noProof/>
            <w:webHidden/>
          </w:rPr>
          <w:fldChar w:fldCharType="separate"/>
        </w:r>
        <w:r>
          <w:rPr>
            <w:noProof/>
            <w:webHidden/>
          </w:rPr>
          <w:t>13</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78" w:history="1">
        <w:r w:rsidRPr="00615018">
          <w:rPr>
            <w:rStyle w:val="a8"/>
            <w:noProof/>
          </w:rPr>
          <w:t xml:space="preserve">5.3 </w:t>
        </w:r>
        <w:r w:rsidRPr="00615018">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_Toc459822778 \h </w:instrText>
        </w:r>
        <w:r>
          <w:rPr>
            <w:noProof/>
            <w:webHidden/>
          </w:rPr>
        </w:r>
        <w:r>
          <w:rPr>
            <w:noProof/>
            <w:webHidden/>
          </w:rPr>
          <w:fldChar w:fldCharType="separate"/>
        </w:r>
        <w:r>
          <w:rPr>
            <w:noProof/>
            <w:webHidden/>
          </w:rPr>
          <w:t>14</w:t>
        </w:r>
        <w:r>
          <w:rPr>
            <w:noProof/>
            <w:webHidden/>
          </w:rPr>
          <w:fldChar w:fldCharType="end"/>
        </w:r>
      </w:hyperlink>
    </w:p>
    <w:p w:rsidR="005165EB" w:rsidRDefault="005165EB" w:rsidP="005D4E14">
      <w:pPr>
        <w:pStyle w:val="11"/>
        <w:tabs>
          <w:tab w:val="left" w:pos="420"/>
        </w:tabs>
        <w:rPr>
          <w:rFonts w:asciiTheme="minorHAnsi" w:eastAsiaTheme="minorEastAsia" w:hAnsiTheme="minorHAnsi" w:cstheme="minorBidi"/>
          <w:noProof/>
          <w:szCs w:val="22"/>
        </w:rPr>
      </w:pPr>
      <w:hyperlink w:anchor="_Toc459822779" w:history="1">
        <w:r w:rsidRPr="00615018">
          <w:rPr>
            <w:rStyle w:val="a8"/>
            <w:b/>
            <w:bCs/>
            <w:noProof/>
          </w:rPr>
          <w:t>§6</w:t>
        </w:r>
        <w:r>
          <w:rPr>
            <w:rFonts w:asciiTheme="minorHAnsi" w:eastAsiaTheme="minorEastAsia" w:hAnsiTheme="minorHAnsi" w:cstheme="minorBidi"/>
            <w:noProof/>
            <w:szCs w:val="22"/>
          </w:rPr>
          <w:tab/>
        </w:r>
        <w:r w:rsidRPr="00615018">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_Toc459822779 \h </w:instrText>
        </w:r>
        <w:r>
          <w:rPr>
            <w:noProof/>
            <w:webHidden/>
          </w:rPr>
        </w:r>
        <w:r>
          <w:rPr>
            <w:noProof/>
            <w:webHidden/>
          </w:rPr>
          <w:fldChar w:fldCharType="separate"/>
        </w:r>
        <w:r>
          <w:rPr>
            <w:noProof/>
            <w:webHidden/>
          </w:rPr>
          <w:t>14</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80" w:history="1">
        <w:r w:rsidRPr="00615018">
          <w:rPr>
            <w:rStyle w:val="a8"/>
            <w:noProof/>
          </w:rPr>
          <w:t xml:space="preserve">6.1 </w:t>
        </w:r>
        <w:r w:rsidRPr="00615018">
          <w:rPr>
            <w:rStyle w:val="a8"/>
            <w:rFonts w:hint="eastAsia"/>
            <w:noProof/>
          </w:rPr>
          <w:t>资产负债表</w:t>
        </w:r>
        <w:r>
          <w:rPr>
            <w:noProof/>
            <w:webHidden/>
          </w:rPr>
          <w:tab/>
        </w:r>
        <w:r>
          <w:rPr>
            <w:noProof/>
            <w:webHidden/>
          </w:rPr>
          <w:fldChar w:fldCharType="begin"/>
        </w:r>
        <w:r>
          <w:rPr>
            <w:noProof/>
            <w:webHidden/>
          </w:rPr>
          <w:instrText xml:space="preserve"> PAGEREF _Toc459822780 \h </w:instrText>
        </w:r>
        <w:r>
          <w:rPr>
            <w:noProof/>
            <w:webHidden/>
          </w:rPr>
        </w:r>
        <w:r>
          <w:rPr>
            <w:noProof/>
            <w:webHidden/>
          </w:rPr>
          <w:fldChar w:fldCharType="separate"/>
        </w:r>
        <w:r>
          <w:rPr>
            <w:noProof/>
            <w:webHidden/>
          </w:rPr>
          <w:t>14</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81" w:history="1">
        <w:r w:rsidRPr="00615018">
          <w:rPr>
            <w:rStyle w:val="a8"/>
            <w:noProof/>
          </w:rPr>
          <w:t xml:space="preserve">6.2 </w:t>
        </w:r>
        <w:r w:rsidRPr="00615018">
          <w:rPr>
            <w:rStyle w:val="a8"/>
            <w:rFonts w:hint="eastAsia"/>
            <w:noProof/>
          </w:rPr>
          <w:t>利润表</w:t>
        </w:r>
        <w:r>
          <w:rPr>
            <w:noProof/>
            <w:webHidden/>
          </w:rPr>
          <w:tab/>
        </w:r>
        <w:r>
          <w:rPr>
            <w:noProof/>
            <w:webHidden/>
          </w:rPr>
          <w:fldChar w:fldCharType="begin"/>
        </w:r>
        <w:r>
          <w:rPr>
            <w:noProof/>
            <w:webHidden/>
          </w:rPr>
          <w:instrText xml:space="preserve"> PAGEREF _Toc459822781 \h </w:instrText>
        </w:r>
        <w:r>
          <w:rPr>
            <w:noProof/>
            <w:webHidden/>
          </w:rPr>
        </w:r>
        <w:r>
          <w:rPr>
            <w:noProof/>
            <w:webHidden/>
          </w:rPr>
          <w:fldChar w:fldCharType="separate"/>
        </w:r>
        <w:r>
          <w:rPr>
            <w:noProof/>
            <w:webHidden/>
          </w:rPr>
          <w:t>15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82" w:history="1">
        <w:r w:rsidRPr="00615018">
          <w:rPr>
            <w:rStyle w:val="a8"/>
            <w:noProof/>
          </w:rPr>
          <w:t xml:space="preserve">6.3 </w:t>
        </w:r>
        <w:r w:rsidRPr="00615018">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_Toc459822782 \h </w:instrText>
        </w:r>
        <w:r>
          <w:rPr>
            <w:noProof/>
            <w:webHidden/>
          </w:rPr>
        </w:r>
        <w:r>
          <w:rPr>
            <w:noProof/>
            <w:webHidden/>
          </w:rPr>
          <w:fldChar w:fldCharType="separate"/>
        </w:r>
        <w:r>
          <w:rPr>
            <w:noProof/>
            <w:webHidden/>
          </w:rPr>
          <w:t>16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83" w:history="1">
        <w:r w:rsidRPr="00615018">
          <w:rPr>
            <w:rStyle w:val="a8"/>
            <w:noProof/>
          </w:rPr>
          <w:t>6.4</w:t>
        </w:r>
        <w:r w:rsidRPr="00615018">
          <w:rPr>
            <w:rStyle w:val="a8"/>
            <w:rFonts w:hint="eastAsia"/>
            <w:noProof/>
          </w:rPr>
          <w:t>报表附注</w:t>
        </w:r>
        <w:r>
          <w:rPr>
            <w:noProof/>
            <w:webHidden/>
          </w:rPr>
          <w:tab/>
        </w:r>
        <w:r>
          <w:rPr>
            <w:noProof/>
            <w:webHidden/>
          </w:rPr>
          <w:fldChar w:fldCharType="begin"/>
        </w:r>
        <w:r>
          <w:rPr>
            <w:noProof/>
            <w:webHidden/>
          </w:rPr>
          <w:instrText xml:space="preserve"> PAGEREF _Toc459822783 \h </w:instrText>
        </w:r>
        <w:r>
          <w:rPr>
            <w:noProof/>
            <w:webHidden/>
          </w:rPr>
        </w:r>
        <w:r>
          <w:rPr>
            <w:noProof/>
            <w:webHidden/>
          </w:rPr>
          <w:fldChar w:fldCharType="separate"/>
        </w:r>
        <w:r>
          <w:rPr>
            <w:noProof/>
            <w:webHidden/>
          </w:rPr>
          <w:t>18</w:t>
        </w:r>
        <w:r>
          <w:rPr>
            <w:noProof/>
            <w:webHidden/>
          </w:rPr>
          <w:fldChar w:fldCharType="end"/>
        </w:r>
      </w:hyperlink>
    </w:p>
    <w:p w:rsidR="005165EB" w:rsidRDefault="005165EB">
      <w:pPr>
        <w:pStyle w:val="11"/>
        <w:rPr>
          <w:rFonts w:asciiTheme="minorHAnsi" w:eastAsiaTheme="minorEastAsia" w:hAnsiTheme="minorHAnsi" w:cstheme="minorBidi"/>
          <w:noProof/>
          <w:szCs w:val="22"/>
        </w:rPr>
      </w:pPr>
      <w:hyperlink w:anchor="_Toc459822784" w:history="1">
        <w:r w:rsidRPr="00615018">
          <w:rPr>
            <w:rStyle w:val="a8"/>
            <w:b/>
            <w:bCs/>
            <w:noProof/>
          </w:rPr>
          <w:t xml:space="preserve">§7  </w:t>
        </w:r>
        <w:r w:rsidRPr="00615018">
          <w:rPr>
            <w:rStyle w:val="a8"/>
            <w:rFonts w:hint="eastAsia"/>
            <w:b/>
            <w:bCs/>
            <w:noProof/>
          </w:rPr>
          <w:t>投资组合报告</w:t>
        </w:r>
        <w:r>
          <w:rPr>
            <w:noProof/>
            <w:webHidden/>
          </w:rPr>
          <w:tab/>
        </w:r>
        <w:r>
          <w:rPr>
            <w:noProof/>
            <w:webHidden/>
          </w:rPr>
          <w:fldChar w:fldCharType="begin"/>
        </w:r>
        <w:r>
          <w:rPr>
            <w:noProof/>
            <w:webHidden/>
          </w:rPr>
          <w:instrText xml:space="preserve"> PAGEREF _Toc459822784 \h </w:instrText>
        </w:r>
        <w:r>
          <w:rPr>
            <w:noProof/>
            <w:webHidden/>
          </w:rPr>
        </w:r>
        <w:r>
          <w:rPr>
            <w:noProof/>
            <w:webHidden/>
          </w:rPr>
          <w:fldChar w:fldCharType="separate"/>
        </w:r>
        <w:r>
          <w:rPr>
            <w:noProof/>
            <w:webHidden/>
          </w:rPr>
          <w:t>34</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85" w:history="1">
        <w:r w:rsidRPr="00615018">
          <w:rPr>
            <w:rStyle w:val="a8"/>
            <w:noProof/>
          </w:rPr>
          <w:t xml:space="preserve">7.1 </w:t>
        </w:r>
        <w:r w:rsidRPr="00615018">
          <w:rPr>
            <w:rStyle w:val="a8"/>
            <w:rFonts w:hint="eastAsia"/>
            <w:noProof/>
          </w:rPr>
          <w:t>期末基金资产组合情况</w:t>
        </w:r>
        <w:r>
          <w:rPr>
            <w:noProof/>
            <w:webHidden/>
          </w:rPr>
          <w:tab/>
        </w:r>
        <w:r>
          <w:rPr>
            <w:noProof/>
            <w:webHidden/>
          </w:rPr>
          <w:fldChar w:fldCharType="begin"/>
        </w:r>
        <w:r>
          <w:rPr>
            <w:noProof/>
            <w:webHidden/>
          </w:rPr>
          <w:instrText xml:space="preserve"> PAGEREF _Toc459822785 \h </w:instrText>
        </w:r>
        <w:r>
          <w:rPr>
            <w:noProof/>
            <w:webHidden/>
          </w:rPr>
        </w:r>
        <w:r>
          <w:rPr>
            <w:noProof/>
            <w:webHidden/>
          </w:rPr>
          <w:fldChar w:fldCharType="separate"/>
        </w:r>
        <w:r>
          <w:rPr>
            <w:noProof/>
            <w:webHidden/>
          </w:rPr>
          <w:t>34</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86" w:history="1">
        <w:r w:rsidRPr="00615018">
          <w:rPr>
            <w:rStyle w:val="a8"/>
            <w:noProof/>
          </w:rPr>
          <w:t xml:space="preserve">7.2 </w:t>
        </w:r>
        <w:r w:rsidRPr="00615018">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_Toc459822786 \h </w:instrText>
        </w:r>
        <w:r>
          <w:rPr>
            <w:noProof/>
            <w:webHidden/>
          </w:rPr>
        </w:r>
        <w:r>
          <w:rPr>
            <w:noProof/>
            <w:webHidden/>
          </w:rPr>
          <w:fldChar w:fldCharType="separate"/>
        </w:r>
        <w:r>
          <w:rPr>
            <w:noProof/>
            <w:webHidden/>
          </w:rPr>
          <w:t>35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87" w:history="1">
        <w:r w:rsidRPr="00615018">
          <w:rPr>
            <w:rStyle w:val="a8"/>
            <w:noProof/>
          </w:rPr>
          <w:t>7.2.1</w:t>
        </w:r>
        <w:r w:rsidRPr="00615018">
          <w:rPr>
            <w:rStyle w:val="a8"/>
            <w:rFonts w:hint="eastAsia"/>
            <w:noProof/>
          </w:rPr>
          <w:t>报告期末按行业分类的境内股票投资组合</w:t>
        </w:r>
        <w:r>
          <w:rPr>
            <w:noProof/>
            <w:webHidden/>
          </w:rPr>
          <w:tab/>
        </w:r>
        <w:r>
          <w:rPr>
            <w:noProof/>
            <w:webHidden/>
          </w:rPr>
          <w:fldChar w:fldCharType="begin"/>
        </w:r>
        <w:r>
          <w:rPr>
            <w:noProof/>
            <w:webHidden/>
          </w:rPr>
          <w:instrText xml:space="preserve"> PAGEREF _Toc459822787 \h </w:instrText>
        </w:r>
        <w:r>
          <w:rPr>
            <w:noProof/>
            <w:webHidden/>
          </w:rPr>
        </w:r>
        <w:r>
          <w:rPr>
            <w:noProof/>
            <w:webHidden/>
          </w:rPr>
          <w:fldChar w:fldCharType="separate"/>
        </w:r>
        <w:r>
          <w:rPr>
            <w:noProof/>
            <w:webHidden/>
          </w:rPr>
          <w:t>35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88" w:history="1">
        <w:r w:rsidRPr="00615018">
          <w:rPr>
            <w:rStyle w:val="a8"/>
            <w:noProof/>
          </w:rPr>
          <w:t>7.2.2</w:t>
        </w:r>
        <w:r w:rsidRPr="00615018">
          <w:rPr>
            <w:rStyle w:val="a8"/>
            <w:rFonts w:hint="eastAsia"/>
            <w:noProof/>
          </w:rPr>
          <w:t>报告期末按行业分类的沪港通投资股票投资组合</w:t>
        </w:r>
        <w:r>
          <w:rPr>
            <w:noProof/>
            <w:webHidden/>
          </w:rPr>
          <w:tab/>
        </w:r>
        <w:r>
          <w:rPr>
            <w:noProof/>
            <w:webHidden/>
          </w:rPr>
          <w:fldChar w:fldCharType="begin"/>
        </w:r>
        <w:r>
          <w:rPr>
            <w:noProof/>
            <w:webHidden/>
          </w:rPr>
          <w:instrText xml:space="preserve"> PAGEREF _Toc459822788 \h </w:instrText>
        </w:r>
        <w:r>
          <w:rPr>
            <w:noProof/>
            <w:webHidden/>
          </w:rPr>
        </w:r>
        <w:r>
          <w:rPr>
            <w:noProof/>
            <w:webHidden/>
          </w:rPr>
          <w:fldChar w:fldCharType="separate"/>
        </w:r>
        <w:r>
          <w:rPr>
            <w:noProof/>
            <w:webHidden/>
          </w:rPr>
          <w:t>35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89" w:history="1">
        <w:r w:rsidRPr="00615018">
          <w:rPr>
            <w:rStyle w:val="a8"/>
            <w:noProof/>
          </w:rPr>
          <w:t xml:space="preserve">7.3 </w:t>
        </w:r>
        <w:r w:rsidRPr="00615018">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_Toc459822789 \h </w:instrText>
        </w:r>
        <w:r>
          <w:rPr>
            <w:noProof/>
            <w:webHidden/>
          </w:rPr>
        </w:r>
        <w:r>
          <w:rPr>
            <w:noProof/>
            <w:webHidden/>
          </w:rPr>
          <w:fldChar w:fldCharType="separate"/>
        </w:r>
        <w:r>
          <w:rPr>
            <w:noProof/>
            <w:webHidden/>
          </w:rPr>
          <w:t>35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90" w:history="1">
        <w:r w:rsidRPr="00615018">
          <w:rPr>
            <w:rStyle w:val="a8"/>
            <w:noProof/>
          </w:rPr>
          <w:t>7.4</w:t>
        </w:r>
        <w:r w:rsidRPr="00615018">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_Toc459822790 \h </w:instrText>
        </w:r>
        <w:r>
          <w:rPr>
            <w:noProof/>
            <w:webHidden/>
          </w:rPr>
        </w:r>
        <w:r>
          <w:rPr>
            <w:noProof/>
            <w:webHidden/>
          </w:rPr>
          <w:fldChar w:fldCharType="separate"/>
        </w:r>
        <w:r>
          <w:rPr>
            <w:noProof/>
            <w:webHidden/>
          </w:rPr>
          <w:t>35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91" w:history="1">
        <w:r w:rsidRPr="00615018">
          <w:rPr>
            <w:rStyle w:val="a8"/>
            <w:noProof/>
          </w:rPr>
          <w:t xml:space="preserve">7.5 </w:t>
        </w:r>
        <w:r w:rsidRPr="00615018">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_Toc459822791 \h </w:instrText>
        </w:r>
        <w:r>
          <w:rPr>
            <w:noProof/>
            <w:webHidden/>
          </w:rPr>
        </w:r>
        <w:r>
          <w:rPr>
            <w:noProof/>
            <w:webHidden/>
          </w:rPr>
          <w:fldChar w:fldCharType="separate"/>
        </w:r>
        <w:r>
          <w:rPr>
            <w:noProof/>
            <w:webHidden/>
          </w:rPr>
          <w:t>35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92" w:history="1">
        <w:r w:rsidRPr="00615018">
          <w:rPr>
            <w:rStyle w:val="a8"/>
            <w:noProof/>
          </w:rPr>
          <w:t>7.6</w:t>
        </w:r>
        <w:r w:rsidRPr="00615018">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_Toc459822792 \h </w:instrText>
        </w:r>
        <w:r>
          <w:rPr>
            <w:noProof/>
            <w:webHidden/>
          </w:rPr>
        </w:r>
        <w:r>
          <w:rPr>
            <w:noProof/>
            <w:webHidden/>
          </w:rPr>
          <w:fldChar w:fldCharType="separate"/>
        </w:r>
        <w:r>
          <w:rPr>
            <w:noProof/>
            <w:webHidden/>
          </w:rPr>
          <w:t>35</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93" w:history="1">
        <w:r w:rsidRPr="00615018">
          <w:rPr>
            <w:rStyle w:val="a8"/>
            <w:noProof/>
          </w:rPr>
          <w:t xml:space="preserve">7.7 </w:t>
        </w:r>
        <w:r w:rsidRPr="00615018">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_Toc459822793 \h </w:instrText>
        </w:r>
        <w:r>
          <w:rPr>
            <w:noProof/>
            <w:webHidden/>
          </w:rPr>
        </w:r>
        <w:r>
          <w:rPr>
            <w:noProof/>
            <w:webHidden/>
          </w:rPr>
          <w:fldChar w:fldCharType="separate"/>
        </w:r>
        <w:r>
          <w:rPr>
            <w:noProof/>
            <w:webHidden/>
          </w:rPr>
          <w:t>36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94" w:history="1">
        <w:r w:rsidRPr="00615018">
          <w:rPr>
            <w:rStyle w:val="a8"/>
            <w:noProof/>
          </w:rPr>
          <w:t xml:space="preserve">7.8 </w:t>
        </w:r>
        <w:r w:rsidRPr="00615018">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_Toc459822794 \h </w:instrText>
        </w:r>
        <w:r>
          <w:rPr>
            <w:noProof/>
            <w:webHidden/>
          </w:rPr>
        </w:r>
        <w:r>
          <w:rPr>
            <w:noProof/>
            <w:webHidden/>
          </w:rPr>
          <w:fldChar w:fldCharType="separate"/>
        </w:r>
        <w:r>
          <w:rPr>
            <w:noProof/>
            <w:webHidden/>
          </w:rPr>
          <w:t>36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95" w:history="1">
        <w:r w:rsidRPr="00615018">
          <w:rPr>
            <w:rStyle w:val="a8"/>
            <w:noProof/>
          </w:rPr>
          <w:t xml:space="preserve">7.9 </w:t>
        </w:r>
        <w:r w:rsidRPr="00615018">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_Toc459822795 \h </w:instrText>
        </w:r>
        <w:r>
          <w:rPr>
            <w:noProof/>
            <w:webHidden/>
          </w:rPr>
        </w:r>
        <w:r>
          <w:rPr>
            <w:noProof/>
            <w:webHidden/>
          </w:rPr>
          <w:fldChar w:fldCharType="separate"/>
        </w:r>
        <w:r>
          <w:rPr>
            <w:noProof/>
            <w:webHidden/>
          </w:rPr>
          <w:t>36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96" w:history="1">
        <w:r w:rsidRPr="00615018">
          <w:rPr>
            <w:rStyle w:val="a8"/>
            <w:noProof/>
          </w:rPr>
          <w:t xml:space="preserve">7.10 </w:t>
        </w:r>
        <w:r w:rsidRPr="00615018">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_Toc459822796 \h </w:instrText>
        </w:r>
        <w:r>
          <w:rPr>
            <w:noProof/>
            <w:webHidden/>
          </w:rPr>
        </w:r>
        <w:r>
          <w:rPr>
            <w:noProof/>
            <w:webHidden/>
          </w:rPr>
          <w:fldChar w:fldCharType="separate"/>
        </w:r>
        <w:r>
          <w:rPr>
            <w:noProof/>
            <w:webHidden/>
          </w:rPr>
          <w:t>36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97" w:history="1">
        <w:r w:rsidRPr="00615018">
          <w:rPr>
            <w:rStyle w:val="a8"/>
            <w:noProof/>
          </w:rPr>
          <w:t>7.11</w:t>
        </w:r>
        <w:r w:rsidRPr="00615018">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_Toc459822797 \h </w:instrText>
        </w:r>
        <w:r>
          <w:rPr>
            <w:noProof/>
            <w:webHidden/>
          </w:rPr>
        </w:r>
        <w:r>
          <w:rPr>
            <w:noProof/>
            <w:webHidden/>
          </w:rPr>
          <w:fldChar w:fldCharType="separate"/>
        </w:r>
        <w:r>
          <w:rPr>
            <w:noProof/>
            <w:webHidden/>
          </w:rPr>
          <w:t>36</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798" w:history="1">
        <w:r w:rsidRPr="00615018">
          <w:rPr>
            <w:rStyle w:val="a8"/>
            <w:noProof/>
          </w:rPr>
          <w:t xml:space="preserve">7.12 </w:t>
        </w:r>
        <w:r w:rsidRPr="00615018">
          <w:rPr>
            <w:rStyle w:val="a8"/>
            <w:rFonts w:hint="eastAsia"/>
            <w:noProof/>
          </w:rPr>
          <w:t>投资组合报告附注</w:t>
        </w:r>
        <w:r>
          <w:rPr>
            <w:noProof/>
            <w:webHidden/>
          </w:rPr>
          <w:tab/>
        </w:r>
        <w:r>
          <w:rPr>
            <w:noProof/>
            <w:webHidden/>
          </w:rPr>
          <w:fldChar w:fldCharType="begin"/>
        </w:r>
        <w:r>
          <w:rPr>
            <w:noProof/>
            <w:webHidden/>
          </w:rPr>
          <w:instrText xml:space="preserve"> PAGEREF _Toc459822798 \h </w:instrText>
        </w:r>
        <w:r>
          <w:rPr>
            <w:noProof/>
            <w:webHidden/>
          </w:rPr>
        </w:r>
        <w:r>
          <w:rPr>
            <w:noProof/>
            <w:webHidden/>
          </w:rPr>
          <w:fldChar w:fldCharType="separate"/>
        </w:r>
        <w:r>
          <w:rPr>
            <w:noProof/>
            <w:webHidden/>
          </w:rPr>
          <w:t>36</w:t>
        </w:r>
        <w:r>
          <w:rPr>
            <w:noProof/>
            <w:webHidden/>
          </w:rPr>
          <w:fldChar w:fldCharType="end"/>
        </w:r>
      </w:hyperlink>
    </w:p>
    <w:p w:rsidR="005165EB" w:rsidRDefault="005165EB">
      <w:pPr>
        <w:pStyle w:val="11"/>
        <w:rPr>
          <w:rFonts w:asciiTheme="minorHAnsi" w:eastAsiaTheme="minorEastAsia" w:hAnsiTheme="minorHAnsi" w:cstheme="minorBidi"/>
          <w:noProof/>
          <w:szCs w:val="22"/>
        </w:rPr>
      </w:pPr>
      <w:hyperlink w:anchor="_Toc459822799" w:history="1">
        <w:r w:rsidRPr="00615018">
          <w:rPr>
            <w:rStyle w:val="a8"/>
            <w:b/>
            <w:bCs/>
            <w:noProof/>
          </w:rPr>
          <w:t xml:space="preserve">§8  </w:t>
        </w:r>
        <w:r w:rsidRPr="00615018">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_Toc459822799 \h </w:instrText>
        </w:r>
        <w:r>
          <w:rPr>
            <w:noProof/>
            <w:webHidden/>
          </w:rPr>
        </w:r>
        <w:r>
          <w:rPr>
            <w:noProof/>
            <w:webHidden/>
          </w:rPr>
          <w:fldChar w:fldCharType="separate"/>
        </w:r>
        <w:r>
          <w:rPr>
            <w:noProof/>
            <w:webHidden/>
          </w:rPr>
          <w:t>37</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00" w:history="1">
        <w:r w:rsidRPr="00615018">
          <w:rPr>
            <w:rStyle w:val="a8"/>
            <w:noProof/>
          </w:rPr>
          <w:t xml:space="preserve">8.1 </w:t>
        </w:r>
        <w:r w:rsidRPr="00615018">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_Toc459822800 \h </w:instrText>
        </w:r>
        <w:r>
          <w:rPr>
            <w:noProof/>
            <w:webHidden/>
          </w:rPr>
        </w:r>
        <w:r>
          <w:rPr>
            <w:noProof/>
            <w:webHidden/>
          </w:rPr>
          <w:fldChar w:fldCharType="separate"/>
        </w:r>
        <w:r>
          <w:rPr>
            <w:noProof/>
            <w:webHidden/>
          </w:rPr>
          <w:t>37</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01" w:history="1">
        <w:r w:rsidRPr="00615018">
          <w:rPr>
            <w:rStyle w:val="a8"/>
            <w:noProof/>
          </w:rPr>
          <w:t xml:space="preserve">8.2 </w:t>
        </w:r>
        <w:r w:rsidRPr="00615018">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_Toc459822801 \h </w:instrText>
        </w:r>
        <w:r>
          <w:rPr>
            <w:noProof/>
            <w:webHidden/>
          </w:rPr>
        </w:r>
        <w:r>
          <w:rPr>
            <w:noProof/>
            <w:webHidden/>
          </w:rPr>
          <w:fldChar w:fldCharType="separate"/>
        </w:r>
        <w:r>
          <w:rPr>
            <w:noProof/>
            <w:webHidden/>
          </w:rPr>
          <w:t>37</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02" w:history="1">
        <w:r w:rsidRPr="00615018">
          <w:rPr>
            <w:rStyle w:val="a8"/>
            <w:noProof/>
          </w:rPr>
          <w:t>8.3</w:t>
        </w:r>
        <w:r w:rsidRPr="00615018">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_Toc459822802 \h </w:instrText>
        </w:r>
        <w:r>
          <w:rPr>
            <w:noProof/>
            <w:webHidden/>
          </w:rPr>
        </w:r>
        <w:r>
          <w:rPr>
            <w:noProof/>
            <w:webHidden/>
          </w:rPr>
          <w:fldChar w:fldCharType="separate"/>
        </w:r>
        <w:r>
          <w:rPr>
            <w:noProof/>
            <w:webHidden/>
          </w:rPr>
          <w:t>38</w:t>
        </w:r>
        <w:r>
          <w:rPr>
            <w:noProof/>
            <w:webHidden/>
          </w:rPr>
          <w:fldChar w:fldCharType="end"/>
        </w:r>
      </w:hyperlink>
    </w:p>
    <w:p w:rsidR="005165EB" w:rsidRDefault="005165EB">
      <w:pPr>
        <w:pStyle w:val="11"/>
        <w:rPr>
          <w:rFonts w:asciiTheme="minorHAnsi" w:eastAsiaTheme="minorEastAsia" w:hAnsiTheme="minorHAnsi" w:cstheme="minorBidi"/>
          <w:noProof/>
          <w:szCs w:val="22"/>
        </w:rPr>
      </w:pPr>
      <w:hyperlink w:anchor="_Toc459822803" w:history="1">
        <w:r w:rsidRPr="00615018">
          <w:rPr>
            <w:rStyle w:val="a8"/>
            <w:b/>
            <w:bCs/>
            <w:noProof/>
          </w:rPr>
          <w:t xml:space="preserve">§9  </w:t>
        </w:r>
        <w:r w:rsidRPr="00615018">
          <w:rPr>
            <w:rStyle w:val="a8"/>
            <w:rFonts w:hint="eastAsia"/>
            <w:b/>
            <w:bCs/>
            <w:noProof/>
          </w:rPr>
          <w:t>重大事件揭示</w:t>
        </w:r>
        <w:r>
          <w:rPr>
            <w:noProof/>
            <w:webHidden/>
          </w:rPr>
          <w:tab/>
        </w:r>
        <w:r>
          <w:rPr>
            <w:noProof/>
            <w:webHidden/>
          </w:rPr>
          <w:fldChar w:fldCharType="begin"/>
        </w:r>
        <w:r>
          <w:rPr>
            <w:noProof/>
            <w:webHidden/>
          </w:rPr>
          <w:instrText xml:space="preserve"> PAGEREF _Toc459822803 \h </w:instrText>
        </w:r>
        <w:r>
          <w:rPr>
            <w:noProof/>
            <w:webHidden/>
          </w:rPr>
        </w:r>
        <w:r>
          <w:rPr>
            <w:noProof/>
            <w:webHidden/>
          </w:rPr>
          <w:fldChar w:fldCharType="separate"/>
        </w:r>
        <w:r>
          <w:rPr>
            <w:noProof/>
            <w:webHidden/>
          </w:rPr>
          <w:t>38</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04" w:history="1">
        <w:r w:rsidRPr="00615018">
          <w:rPr>
            <w:rStyle w:val="a8"/>
            <w:noProof/>
          </w:rPr>
          <w:t xml:space="preserve">9.1 </w:t>
        </w:r>
        <w:r w:rsidRPr="00615018">
          <w:rPr>
            <w:rStyle w:val="a8"/>
            <w:rFonts w:hint="eastAsia"/>
            <w:noProof/>
          </w:rPr>
          <w:t>基金份额持有人大会决议</w:t>
        </w:r>
        <w:r>
          <w:rPr>
            <w:noProof/>
            <w:webHidden/>
          </w:rPr>
          <w:tab/>
        </w:r>
        <w:r>
          <w:rPr>
            <w:noProof/>
            <w:webHidden/>
          </w:rPr>
          <w:fldChar w:fldCharType="begin"/>
        </w:r>
        <w:r>
          <w:rPr>
            <w:noProof/>
            <w:webHidden/>
          </w:rPr>
          <w:instrText xml:space="preserve"> PAGEREF _Toc459822804 \h </w:instrText>
        </w:r>
        <w:r>
          <w:rPr>
            <w:noProof/>
            <w:webHidden/>
          </w:rPr>
        </w:r>
        <w:r>
          <w:rPr>
            <w:noProof/>
            <w:webHidden/>
          </w:rPr>
          <w:fldChar w:fldCharType="separate"/>
        </w:r>
        <w:r>
          <w:rPr>
            <w:noProof/>
            <w:webHidden/>
          </w:rPr>
          <w:t>38</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05" w:history="1">
        <w:r w:rsidRPr="00615018">
          <w:rPr>
            <w:rStyle w:val="a8"/>
            <w:noProof/>
          </w:rPr>
          <w:t xml:space="preserve">9.2 </w:t>
        </w:r>
        <w:r w:rsidRPr="00615018">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_Toc459822805 \h </w:instrText>
        </w:r>
        <w:r>
          <w:rPr>
            <w:noProof/>
            <w:webHidden/>
          </w:rPr>
        </w:r>
        <w:r>
          <w:rPr>
            <w:noProof/>
            <w:webHidden/>
          </w:rPr>
          <w:fldChar w:fldCharType="separate"/>
        </w:r>
        <w:r>
          <w:rPr>
            <w:noProof/>
            <w:webHidden/>
          </w:rPr>
          <w:t>38</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06" w:history="1">
        <w:r w:rsidRPr="00615018">
          <w:rPr>
            <w:rStyle w:val="a8"/>
            <w:noProof/>
          </w:rPr>
          <w:t xml:space="preserve">9.3 </w:t>
        </w:r>
        <w:r w:rsidRPr="00615018">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_Toc459822806 \h </w:instrText>
        </w:r>
        <w:r>
          <w:rPr>
            <w:noProof/>
            <w:webHidden/>
          </w:rPr>
        </w:r>
        <w:r>
          <w:rPr>
            <w:noProof/>
            <w:webHidden/>
          </w:rPr>
          <w:fldChar w:fldCharType="separate"/>
        </w:r>
        <w:r>
          <w:rPr>
            <w:noProof/>
            <w:webHidden/>
          </w:rPr>
          <w:t>38</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07" w:history="1">
        <w:r w:rsidRPr="00615018">
          <w:rPr>
            <w:rStyle w:val="a8"/>
            <w:noProof/>
          </w:rPr>
          <w:t xml:space="preserve">9.4 </w:t>
        </w:r>
        <w:r w:rsidRPr="00615018">
          <w:rPr>
            <w:rStyle w:val="a8"/>
            <w:rFonts w:hint="eastAsia"/>
            <w:noProof/>
          </w:rPr>
          <w:t>基金投资策略的改变</w:t>
        </w:r>
        <w:r>
          <w:rPr>
            <w:noProof/>
            <w:webHidden/>
          </w:rPr>
          <w:tab/>
        </w:r>
        <w:r>
          <w:rPr>
            <w:noProof/>
            <w:webHidden/>
          </w:rPr>
          <w:fldChar w:fldCharType="begin"/>
        </w:r>
        <w:r>
          <w:rPr>
            <w:noProof/>
            <w:webHidden/>
          </w:rPr>
          <w:instrText xml:space="preserve"> PAGEREF _Toc459822807 \h </w:instrText>
        </w:r>
        <w:r>
          <w:rPr>
            <w:noProof/>
            <w:webHidden/>
          </w:rPr>
        </w:r>
        <w:r>
          <w:rPr>
            <w:noProof/>
            <w:webHidden/>
          </w:rPr>
          <w:fldChar w:fldCharType="separate"/>
        </w:r>
        <w:r>
          <w:rPr>
            <w:noProof/>
            <w:webHidden/>
          </w:rPr>
          <w:t>38</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08" w:history="1">
        <w:r w:rsidRPr="00615018">
          <w:rPr>
            <w:rStyle w:val="a8"/>
            <w:noProof/>
          </w:rPr>
          <w:t xml:space="preserve">9.5 </w:t>
        </w:r>
        <w:r w:rsidRPr="00615018">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_Toc459822808 \h </w:instrText>
        </w:r>
        <w:r>
          <w:rPr>
            <w:noProof/>
            <w:webHidden/>
          </w:rPr>
        </w:r>
        <w:r>
          <w:rPr>
            <w:noProof/>
            <w:webHidden/>
          </w:rPr>
          <w:fldChar w:fldCharType="separate"/>
        </w:r>
        <w:r>
          <w:rPr>
            <w:noProof/>
            <w:webHidden/>
          </w:rPr>
          <w:t>39</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09" w:history="1">
        <w:r w:rsidRPr="00615018">
          <w:rPr>
            <w:rStyle w:val="a8"/>
            <w:noProof/>
          </w:rPr>
          <w:t>9.6</w:t>
        </w:r>
        <w:r w:rsidRPr="00615018">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_Toc459822809 \h </w:instrText>
        </w:r>
        <w:r>
          <w:rPr>
            <w:noProof/>
            <w:webHidden/>
          </w:rPr>
        </w:r>
        <w:r>
          <w:rPr>
            <w:noProof/>
            <w:webHidden/>
          </w:rPr>
          <w:fldChar w:fldCharType="separate"/>
        </w:r>
        <w:r>
          <w:rPr>
            <w:noProof/>
            <w:webHidden/>
          </w:rPr>
          <w:t>39</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10" w:history="1">
        <w:r w:rsidRPr="00615018">
          <w:rPr>
            <w:rStyle w:val="a8"/>
            <w:noProof/>
          </w:rPr>
          <w:t xml:space="preserve">9.7 </w:t>
        </w:r>
        <w:r w:rsidRPr="00615018">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_Toc459822810 \h </w:instrText>
        </w:r>
        <w:r>
          <w:rPr>
            <w:noProof/>
            <w:webHidden/>
          </w:rPr>
        </w:r>
        <w:r>
          <w:rPr>
            <w:noProof/>
            <w:webHidden/>
          </w:rPr>
          <w:fldChar w:fldCharType="separate"/>
        </w:r>
        <w:r>
          <w:rPr>
            <w:noProof/>
            <w:webHidden/>
          </w:rPr>
          <w:t>39</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11" w:history="1">
        <w:r w:rsidRPr="00615018">
          <w:rPr>
            <w:rStyle w:val="a8"/>
            <w:noProof/>
          </w:rPr>
          <w:t xml:space="preserve">9.8 </w:t>
        </w:r>
        <w:r w:rsidRPr="00615018">
          <w:rPr>
            <w:rStyle w:val="a8"/>
            <w:rFonts w:hint="eastAsia"/>
            <w:noProof/>
          </w:rPr>
          <w:t>其他重大事件</w:t>
        </w:r>
        <w:r>
          <w:rPr>
            <w:noProof/>
            <w:webHidden/>
          </w:rPr>
          <w:tab/>
        </w:r>
        <w:r>
          <w:rPr>
            <w:noProof/>
            <w:webHidden/>
          </w:rPr>
          <w:fldChar w:fldCharType="begin"/>
        </w:r>
        <w:r>
          <w:rPr>
            <w:noProof/>
            <w:webHidden/>
          </w:rPr>
          <w:instrText xml:space="preserve"> PAGEREF _Toc459822811 \h </w:instrText>
        </w:r>
        <w:r>
          <w:rPr>
            <w:noProof/>
            <w:webHidden/>
          </w:rPr>
        </w:r>
        <w:r>
          <w:rPr>
            <w:noProof/>
            <w:webHidden/>
          </w:rPr>
          <w:fldChar w:fldCharType="separate"/>
        </w:r>
        <w:r>
          <w:rPr>
            <w:noProof/>
            <w:webHidden/>
          </w:rPr>
          <w:t>40</w:t>
        </w:r>
        <w:r>
          <w:rPr>
            <w:noProof/>
            <w:webHidden/>
          </w:rPr>
          <w:fldChar w:fldCharType="end"/>
        </w:r>
      </w:hyperlink>
    </w:p>
    <w:p w:rsidR="005165EB" w:rsidRDefault="005165EB">
      <w:pPr>
        <w:pStyle w:val="11"/>
        <w:rPr>
          <w:rFonts w:asciiTheme="minorHAnsi" w:eastAsiaTheme="minorEastAsia" w:hAnsiTheme="minorHAnsi" w:cstheme="minorBidi"/>
          <w:noProof/>
          <w:szCs w:val="22"/>
        </w:rPr>
      </w:pPr>
      <w:hyperlink w:anchor="_Toc459822812" w:history="1">
        <w:r>
          <w:rPr>
            <w:rStyle w:val="a8"/>
            <w:b/>
            <w:bCs/>
            <w:noProof/>
          </w:rPr>
          <w:t xml:space="preserve">§10 </w:t>
        </w:r>
        <w:r w:rsidRPr="00615018">
          <w:rPr>
            <w:rStyle w:val="a8"/>
            <w:rFonts w:hint="eastAsia"/>
            <w:b/>
            <w:bCs/>
            <w:noProof/>
          </w:rPr>
          <w:t>备查文件目录</w:t>
        </w:r>
        <w:r>
          <w:rPr>
            <w:noProof/>
            <w:webHidden/>
          </w:rPr>
          <w:tab/>
        </w:r>
        <w:r>
          <w:rPr>
            <w:noProof/>
            <w:webHidden/>
          </w:rPr>
          <w:fldChar w:fldCharType="begin"/>
        </w:r>
        <w:r>
          <w:rPr>
            <w:noProof/>
            <w:webHidden/>
          </w:rPr>
          <w:instrText xml:space="preserve"> PAGEREF _Toc459822812 \h </w:instrText>
        </w:r>
        <w:r>
          <w:rPr>
            <w:noProof/>
            <w:webHidden/>
          </w:rPr>
        </w:r>
        <w:r>
          <w:rPr>
            <w:noProof/>
            <w:webHidden/>
          </w:rPr>
          <w:fldChar w:fldCharType="separate"/>
        </w:r>
        <w:r>
          <w:rPr>
            <w:noProof/>
            <w:webHidden/>
          </w:rPr>
          <w:t>40</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13" w:history="1">
        <w:r w:rsidRPr="00615018">
          <w:rPr>
            <w:rStyle w:val="a8"/>
            <w:noProof/>
          </w:rPr>
          <w:t xml:space="preserve">10.1 </w:t>
        </w:r>
        <w:r w:rsidRPr="00615018">
          <w:rPr>
            <w:rStyle w:val="a8"/>
            <w:rFonts w:hint="eastAsia"/>
            <w:noProof/>
          </w:rPr>
          <w:t>备查文件目录</w:t>
        </w:r>
        <w:r>
          <w:rPr>
            <w:noProof/>
            <w:webHidden/>
          </w:rPr>
          <w:tab/>
        </w:r>
        <w:r>
          <w:rPr>
            <w:noProof/>
            <w:webHidden/>
          </w:rPr>
          <w:fldChar w:fldCharType="begin"/>
        </w:r>
        <w:r>
          <w:rPr>
            <w:noProof/>
            <w:webHidden/>
          </w:rPr>
          <w:instrText xml:space="preserve"> PAGEREF _Toc459822813 \h </w:instrText>
        </w:r>
        <w:r>
          <w:rPr>
            <w:noProof/>
            <w:webHidden/>
          </w:rPr>
        </w:r>
        <w:r>
          <w:rPr>
            <w:noProof/>
            <w:webHidden/>
          </w:rPr>
          <w:fldChar w:fldCharType="separate"/>
        </w:r>
        <w:r>
          <w:rPr>
            <w:noProof/>
            <w:webHidden/>
          </w:rPr>
          <w:t>40</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14" w:history="1">
        <w:r w:rsidRPr="00615018">
          <w:rPr>
            <w:rStyle w:val="a8"/>
            <w:noProof/>
          </w:rPr>
          <w:t xml:space="preserve">10.2 </w:t>
        </w:r>
        <w:r w:rsidRPr="00615018">
          <w:rPr>
            <w:rStyle w:val="a8"/>
            <w:rFonts w:hint="eastAsia"/>
            <w:noProof/>
          </w:rPr>
          <w:t>存放地点</w:t>
        </w:r>
        <w:r>
          <w:rPr>
            <w:noProof/>
            <w:webHidden/>
          </w:rPr>
          <w:tab/>
        </w:r>
        <w:r>
          <w:rPr>
            <w:noProof/>
            <w:webHidden/>
          </w:rPr>
          <w:fldChar w:fldCharType="begin"/>
        </w:r>
        <w:r>
          <w:rPr>
            <w:noProof/>
            <w:webHidden/>
          </w:rPr>
          <w:instrText xml:space="preserve"> PAGEREF _Toc459822814 \h </w:instrText>
        </w:r>
        <w:r>
          <w:rPr>
            <w:noProof/>
            <w:webHidden/>
          </w:rPr>
        </w:r>
        <w:r>
          <w:rPr>
            <w:noProof/>
            <w:webHidden/>
          </w:rPr>
          <w:fldChar w:fldCharType="separate"/>
        </w:r>
        <w:r>
          <w:rPr>
            <w:noProof/>
            <w:webHidden/>
          </w:rPr>
          <w:t>41</w:t>
        </w:r>
        <w:r>
          <w:rPr>
            <w:noProof/>
            <w:webHidden/>
          </w:rPr>
          <w:fldChar w:fldCharType="end"/>
        </w:r>
      </w:hyperlink>
    </w:p>
    <w:p w:rsidR="005165EB" w:rsidRDefault="005165EB">
      <w:pPr>
        <w:pStyle w:val="22"/>
        <w:rPr>
          <w:rFonts w:asciiTheme="minorHAnsi" w:eastAsiaTheme="minorEastAsia" w:hAnsiTheme="minorHAnsi" w:cstheme="minorBidi"/>
          <w:noProof/>
          <w:kern w:val="2"/>
          <w:szCs w:val="22"/>
        </w:rPr>
      </w:pPr>
      <w:hyperlink w:anchor="_Toc459822815" w:history="1">
        <w:r w:rsidRPr="00615018">
          <w:rPr>
            <w:rStyle w:val="a8"/>
            <w:noProof/>
          </w:rPr>
          <w:t xml:space="preserve">10.3 </w:t>
        </w:r>
        <w:r w:rsidRPr="00615018">
          <w:rPr>
            <w:rStyle w:val="a8"/>
            <w:rFonts w:hint="eastAsia"/>
            <w:noProof/>
          </w:rPr>
          <w:t>查阅方式</w:t>
        </w:r>
        <w:r>
          <w:rPr>
            <w:noProof/>
            <w:webHidden/>
          </w:rPr>
          <w:tab/>
        </w:r>
        <w:r>
          <w:rPr>
            <w:noProof/>
            <w:webHidden/>
          </w:rPr>
          <w:fldChar w:fldCharType="begin"/>
        </w:r>
        <w:r>
          <w:rPr>
            <w:noProof/>
            <w:webHidden/>
          </w:rPr>
          <w:instrText xml:space="preserve"> PAGEREF _Toc459822815 \h </w:instrText>
        </w:r>
        <w:r>
          <w:rPr>
            <w:noProof/>
            <w:webHidden/>
          </w:rPr>
        </w:r>
        <w:r>
          <w:rPr>
            <w:noProof/>
            <w:webHidden/>
          </w:rPr>
          <w:fldChar w:fldCharType="separate"/>
        </w:r>
        <w:r>
          <w:rPr>
            <w:noProof/>
            <w:webHidden/>
          </w:rPr>
          <w:t>41</w:t>
        </w:r>
        <w:r>
          <w:rPr>
            <w:noProof/>
            <w:webHidden/>
          </w:rPr>
          <w:fldChar w:fldCharType="end"/>
        </w:r>
      </w:hyperlink>
    </w:p>
    <w:p w:rsidR="001548F9" w:rsidRPr="009C503F" w:rsidRDefault="0095165D"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456464">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59822757"/>
      <w:r w:rsidRPr="009C503F">
        <w:rPr>
          <w:b/>
          <w:bCs/>
          <w:szCs w:val="24"/>
          <w:lang w:val="en-US"/>
        </w:rPr>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59822758"/>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交银施罗德丰润收益债券型证券投资基金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交银丰润收益债券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519743</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w:t>
            </w:r>
            <w:r w:rsidRPr="009C503F">
              <w:rPr>
                <w:sz w:val="24"/>
              </w:rPr>
              <w:t>,</w:t>
            </w:r>
            <w:r w:rsidRPr="009C503F">
              <w:rPr>
                <w:sz w:val="24"/>
              </w:rPr>
              <w:t>本基金在基金合同生效之日起两年（含两年）的期间内封闭式运作（按照基金合同的约定提前转换基金运作方式的除外</w:t>
            </w:r>
            <w:r w:rsidRPr="009C503F">
              <w:rPr>
                <w:sz w:val="24"/>
              </w:rPr>
              <w:t>)</w:t>
            </w:r>
            <w:r w:rsidRPr="009C503F">
              <w:rPr>
                <w:sz w:val="24"/>
              </w:rPr>
              <w:t>，封闭期结束后转为开放式运作</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2014</w:t>
            </w:r>
            <w:r w:rsidRPr="009C503F">
              <w:rPr>
                <w:sz w:val="24"/>
              </w:rPr>
              <w:t>年</w:t>
            </w:r>
            <w:r w:rsidRPr="009C503F">
              <w:rPr>
                <w:sz w:val="24"/>
              </w:rPr>
              <w:t>12</w:t>
            </w:r>
            <w:r w:rsidRPr="009C503F">
              <w:rPr>
                <w:sz w:val="24"/>
              </w:rPr>
              <w:t>月</w:t>
            </w:r>
            <w:r w:rsidRPr="009C503F">
              <w:rPr>
                <w:sz w:val="24"/>
              </w:rPr>
              <w:t>15</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中信银行股份有限公司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425,488,278.42</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交银丰润收益债券</w:t>
            </w:r>
            <w:r w:rsidRPr="009C503F">
              <w:rPr>
                <w:sz w:val="24"/>
              </w:rPr>
              <w:t>A</w:t>
            </w:r>
          </w:p>
        </w:tc>
        <w:tc>
          <w:tcPr>
            <w:tcW w:w="2619" w:type="dxa"/>
            <w:vAlign w:val="center"/>
          </w:tcPr>
          <w:p w:rsidR="00EF00B1" w:rsidRPr="009C503F" w:rsidRDefault="00EF00B1" w:rsidP="00467C80">
            <w:pPr>
              <w:spacing w:before="29" w:line="288" w:lineRule="auto"/>
              <w:jc w:val="center"/>
              <w:rPr>
                <w:sz w:val="24"/>
              </w:rPr>
            </w:pPr>
            <w:r w:rsidRPr="009C503F">
              <w:rPr>
                <w:sz w:val="24"/>
              </w:rPr>
              <w:t>交银丰润收益债券</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AC054E" w:rsidP="00D03107">
            <w:pPr>
              <w:spacing w:before="29" w:line="288" w:lineRule="auto"/>
              <w:jc w:val="center"/>
              <w:rPr>
                <w:sz w:val="24"/>
              </w:rPr>
            </w:pPr>
            <w:r w:rsidRPr="00D03107">
              <w:rPr>
                <w:color w:val="000000" w:themeColor="text1"/>
                <w:sz w:val="24"/>
              </w:rPr>
              <w:t>519743</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519745</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402,154,039.59</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23,334,238.83</w:t>
            </w:r>
            <w:r w:rsidRPr="009C503F">
              <w:rPr>
                <w:sz w:val="24"/>
              </w:rPr>
              <w:t>份</w:t>
            </w:r>
          </w:p>
        </w:tc>
      </w:tr>
    </w:tbl>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59822759"/>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在严格控制风险的基础上</w:t>
            </w:r>
            <w:r w:rsidRPr="009C503F">
              <w:rPr>
                <w:sz w:val="24"/>
              </w:rPr>
              <w:t>,</w:t>
            </w:r>
            <w:r w:rsidRPr="009C503F">
              <w:rPr>
                <w:sz w:val="24"/>
              </w:rPr>
              <w:t>力求获得高于业绩基准的投资收益。</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两年期银行定期存款税后收益率</w:t>
            </w:r>
            <w:r w:rsidRPr="009C503F">
              <w:rPr>
                <w:sz w:val="24"/>
              </w:rPr>
              <w:t>+1.25%</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本基金是一只债券型基金，其风险与预期收益高于货币市场基金，低于混合型基金和股票型基金，属于证券投资基金中中等风险的品种。</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59822760"/>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中信银行股份有限公司</w:t>
            </w:r>
          </w:p>
        </w:tc>
      </w:tr>
      <w:tr w:rsidR="001548F9" w:rsidRPr="009C503F" w:rsidTr="00F97DFE">
        <w:tc>
          <w:tcPr>
            <w:tcW w:w="1260" w:type="dxa"/>
            <w:vMerge w:val="restart"/>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方韡</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010-89936330</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fangwei@citicbank.com</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010-85230024</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100010</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常振明</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59822761"/>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59822762"/>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456464">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822763"/>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59822764"/>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2016</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交银丰润收益债券</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交银丰润收益债券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16,595,480.69</w:t>
            </w:r>
          </w:p>
        </w:tc>
        <w:tc>
          <w:tcPr>
            <w:tcW w:w="2558" w:type="dxa"/>
            <w:vAlign w:val="center"/>
          </w:tcPr>
          <w:p w:rsidR="001548F9" w:rsidRPr="009C503F" w:rsidRDefault="001548F9" w:rsidP="00571B8A">
            <w:pPr>
              <w:spacing w:before="29" w:line="288" w:lineRule="auto"/>
              <w:jc w:val="right"/>
              <w:rPr>
                <w:sz w:val="24"/>
              </w:rPr>
            </w:pPr>
            <w:r w:rsidRPr="009C503F">
              <w:rPr>
                <w:sz w:val="24"/>
              </w:rPr>
              <w:t>886,552.72</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7,367,671.35</w:t>
            </w:r>
          </w:p>
        </w:tc>
        <w:tc>
          <w:tcPr>
            <w:tcW w:w="2558" w:type="dxa"/>
            <w:vAlign w:val="center"/>
          </w:tcPr>
          <w:p w:rsidR="001548F9" w:rsidRPr="009C503F" w:rsidRDefault="001548F9" w:rsidP="00571B8A">
            <w:pPr>
              <w:spacing w:before="29" w:line="288" w:lineRule="auto"/>
              <w:jc w:val="right"/>
              <w:rPr>
                <w:sz w:val="24"/>
              </w:rPr>
            </w:pPr>
            <w:r w:rsidRPr="009C503F">
              <w:rPr>
                <w:sz w:val="24"/>
              </w:rPr>
              <w:t>352,203.11</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0.0183</w:t>
            </w:r>
          </w:p>
        </w:tc>
        <w:tc>
          <w:tcPr>
            <w:tcW w:w="2558" w:type="dxa"/>
            <w:vAlign w:val="center"/>
          </w:tcPr>
          <w:p w:rsidR="001548F9" w:rsidRPr="009C503F" w:rsidRDefault="001548F9" w:rsidP="00571B8A">
            <w:pPr>
              <w:spacing w:before="29" w:line="288" w:lineRule="auto"/>
              <w:jc w:val="right"/>
              <w:rPr>
                <w:sz w:val="24"/>
              </w:rPr>
            </w:pPr>
            <w:r w:rsidRPr="009C503F">
              <w:rPr>
                <w:sz w:val="24"/>
              </w:rPr>
              <w:t>0.0151</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1.73%</w:t>
            </w:r>
          </w:p>
        </w:tc>
        <w:tc>
          <w:tcPr>
            <w:tcW w:w="2558" w:type="dxa"/>
            <w:vAlign w:val="center"/>
          </w:tcPr>
          <w:p w:rsidR="001548F9" w:rsidRPr="009C503F" w:rsidRDefault="001548F9" w:rsidP="00571B8A">
            <w:pPr>
              <w:spacing w:before="29" w:line="288" w:lineRule="auto"/>
              <w:jc w:val="right"/>
              <w:rPr>
                <w:sz w:val="24"/>
              </w:rPr>
            </w:pPr>
            <w:r w:rsidRPr="009C503F">
              <w:rPr>
                <w:sz w:val="24"/>
              </w:rPr>
              <w:t>1.43%</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1.79%</w:t>
            </w:r>
          </w:p>
        </w:tc>
        <w:tc>
          <w:tcPr>
            <w:tcW w:w="2558" w:type="dxa"/>
            <w:vAlign w:val="center"/>
          </w:tcPr>
          <w:p w:rsidR="001548F9" w:rsidRPr="009C503F" w:rsidRDefault="001548F9" w:rsidP="00571B8A">
            <w:pPr>
              <w:spacing w:before="29" w:line="288" w:lineRule="auto"/>
              <w:jc w:val="right"/>
              <w:rPr>
                <w:sz w:val="24"/>
              </w:rPr>
            </w:pPr>
            <w:r w:rsidRPr="009C503F">
              <w:rPr>
                <w:sz w:val="24"/>
              </w:rPr>
              <w:t>1.42%</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交银丰润收益债券</w:t>
            </w:r>
            <w:r w:rsidRPr="009C503F">
              <w:rPr>
                <w:color w:val="000000"/>
                <w:sz w:val="24"/>
              </w:rPr>
              <w:t>A</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交银丰润收益债券</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18,836,739.03</w:t>
            </w:r>
          </w:p>
        </w:tc>
        <w:tc>
          <w:tcPr>
            <w:tcW w:w="2558" w:type="dxa"/>
            <w:vAlign w:val="center"/>
          </w:tcPr>
          <w:p w:rsidR="001548F9" w:rsidRPr="009C503F" w:rsidRDefault="001548F9" w:rsidP="00571B8A">
            <w:pPr>
              <w:spacing w:before="29" w:line="288" w:lineRule="auto"/>
              <w:jc w:val="right"/>
              <w:rPr>
                <w:sz w:val="24"/>
              </w:rPr>
            </w:pPr>
            <w:r w:rsidRPr="009C503F">
              <w:rPr>
                <w:sz w:val="24"/>
              </w:rPr>
              <w:t>998,961.35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0.047</w:t>
            </w:r>
          </w:p>
        </w:tc>
        <w:tc>
          <w:tcPr>
            <w:tcW w:w="2558" w:type="dxa"/>
            <w:vAlign w:val="center"/>
          </w:tcPr>
          <w:p w:rsidR="001548F9" w:rsidRPr="009C503F" w:rsidRDefault="001548F9" w:rsidP="00571B8A">
            <w:pPr>
              <w:spacing w:before="29" w:line="288" w:lineRule="auto"/>
              <w:jc w:val="right"/>
              <w:rPr>
                <w:sz w:val="24"/>
              </w:rPr>
            </w:pPr>
            <w:r w:rsidRPr="009C503F">
              <w:rPr>
                <w:sz w:val="24"/>
              </w:rPr>
              <w:t>0.043</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428,209,795.95</w:t>
            </w:r>
          </w:p>
        </w:tc>
        <w:tc>
          <w:tcPr>
            <w:tcW w:w="2558" w:type="dxa"/>
            <w:vAlign w:val="center"/>
          </w:tcPr>
          <w:p w:rsidR="001548F9" w:rsidRPr="009C503F" w:rsidRDefault="001548F9" w:rsidP="00571B8A">
            <w:pPr>
              <w:spacing w:before="29" w:line="288" w:lineRule="auto"/>
              <w:jc w:val="right"/>
              <w:rPr>
                <w:sz w:val="24"/>
              </w:rPr>
            </w:pPr>
            <w:r w:rsidRPr="009C503F">
              <w:rPr>
                <w:sz w:val="24"/>
              </w:rPr>
              <w:t>24,749,923.27</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1.065</w:t>
            </w:r>
          </w:p>
        </w:tc>
        <w:tc>
          <w:tcPr>
            <w:tcW w:w="2558" w:type="dxa"/>
            <w:vAlign w:val="center"/>
          </w:tcPr>
          <w:p w:rsidR="001548F9" w:rsidRPr="009C503F" w:rsidRDefault="001548F9" w:rsidP="00571B8A">
            <w:pPr>
              <w:spacing w:before="29" w:line="288" w:lineRule="auto"/>
              <w:jc w:val="right"/>
              <w:rPr>
                <w:sz w:val="24"/>
              </w:rPr>
            </w:pPr>
            <w:r w:rsidRPr="009C503F">
              <w:rPr>
                <w:sz w:val="24"/>
              </w:rPr>
              <w:t>1.061</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交银丰润收益债券</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交银丰润收益债券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12.38%</w:t>
            </w:r>
          </w:p>
        </w:tc>
        <w:tc>
          <w:tcPr>
            <w:tcW w:w="2558" w:type="dxa"/>
            <w:vAlign w:val="center"/>
          </w:tcPr>
          <w:p w:rsidR="001548F9" w:rsidRPr="009C503F" w:rsidRDefault="001548F9" w:rsidP="00571B8A">
            <w:pPr>
              <w:spacing w:before="29" w:line="288" w:lineRule="auto"/>
              <w:jc w:val="right"/>
              <w:rPr>
                <w:sz w:val="24"/>
              </w:rPr>
            </w:pPr>
            <w:r w:rsidRPr="009C503F">
              <w:rPr>
                <w:sz w:val="24"/>
              </w:rPr>
              <w:t>11.35%</w:t>
            </w:r>
          </w:p>
        </w:tc>
      </w:tr>
    </w:tbl>
    <w:p w:rsidR="006F5332" w:rsidRDefault="00CD067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59822765"/>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交银丰润收益债券</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6F5332">
        <w:tc>
          <w:tcPr>
            <w:tcW w:w="1497" w:type="dxa"/>
            <w:vAlign w:val="center"/>
          </w:tcPr>
          <w:p w:rsidR="006F5332" w:rsidRDefault="00CD0679">
            <w:pPr>
              <w:jc w:val="left"/>
            </w:pPr>
            <w:r>
              <w:rPr>
                <w:color w:val="000000"/>
                <w:sz w:val="24"/>
              </w:rPr>
              <w:t>过去一个月</w:t>
            </w:r>
          </w:p>
        </w:tc>
        <w:tc>
          <w:tcPr>
            <w:tcW w:w="1251" w:type="dxa"/>
            <w:vAlign w:val="center"/>
          </w:tcPr>
          <w:p w:rsidR="006F5332" w:rsidRDefault="00CD0679">
            <w:pPr>
              <w:jc w:val="center"/>
            </w:pPr>
            <w:r>
              <w:rPr>
                <w:color w:val="000000"/>
                <w:sz w:val="24"/>
              </w:rPr>
              <w:t>0.95%</w:t>
            </w:r>
          </w:p>
        </w:tc>
        <w:tc>
          <w:tcPr>
            <w:tcW w:w="1250" w:type="dxa"/>
            <w:vAlign w:val="center"/>
          </w:tcPr>
          <w:p w:rsidR="006F5332" w:rsidRDefault="00CD0679">
            <w:pPr>
              <w:jc w:val="center"/>
            </w:pPr>
            <w:r>
              <w:rPr>
                <w:color w:val="000000"/>
                <w:sz w:val="24"/>
              </w:rPr>
              <w:t>0.08%</w:t>
            </w:r>
          </w:p>
        </w:tc>
        <w:tc>
          <w:tcPr>
            <w:tcW w:w="1250" w:type="dxa"/>
            <w:vAlign w:val="center"/>
          </w:tcPr>
          <w:p w:rsidR="006F5332" w:rsidRDefault="00CD0679">
            <w:pPr>
              <w:jc w:val="center"/>
            </w:pPr>
            <w:r>
              <w:rPr>
                <w:color w:val="000000"/>
                <w:sz w:val="24"/>
              </w:rPr>
              <w:t>0.28%</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0.67%</w:t>
            </w:r>
          </w:p>
        </w:tc>
        <w:tc>
          <w:tcPr>
            <w:tcW w:w="1250" w:type="dxa"/>
            <w:vAlign w:val="center"/>
          </w:tcPr>
          <w:p w:rsidR="006F5332" w:rsidRDefault="00CD0679">
            <w:pPr>
              <w:jc w:val="center"/>
            </w:pPr>
            <w:r>
              <w:rPr>
                <w:color w:val="000000"/>
                <w:sz w:val="24"/>
              </w:rPr>
              <w:t>0.07%</w:t>
            </w:r>
          </w:p>
        </w:tc>
      </w:tr>
      <w:tr w:rsidR="006F5332">
        <w:tc>
          <w:tcPr>
            <w:tcW w:w="1497" w:type="dxa"/>
            <w:vAlign w:val="center"/>
          </w:tcPr>
          <w:p w:rsidR="006F5332" w:rsidRDefault="00CD0679">
            <w:pPr>
              <w:jc w:val="left"/>
            </w:pPr>
            <w:r>
              <w:rPr>
                <w:color w:val="000000"/>
                <w:sz w:val="24"/>
              </w:rPr>
              <w:t>过去三个月</w:t>
            </w:r>
          </w:p>
        </w:tc>
        <w:tc>
          <w:tcPr>
            <w:tcW w:w="1251" w:type="dxa"/>
            <w:vAlign w:val="center"/>
          </w:tcPr>
          <w:p w:rsidR="006F5332" w:rsidRDefault="00CD0679">
            <w:pPr>
              <w:jc w:val="center"/>
            </w:pPr>
            <w:r>
              <w:rPr>
                <w:color w:val="000000"/>
                <w:sz w:val="24"/>
              </w:rPr>
              <w:t>-0.19%</w:t>
            </w:r>
          </w:p>
        </w:tc>
        <w:tc>
          <w:tcPr>
            <w:tcW w:w="1250" w:type="dxa"/>
            <w:vAlign w:val="center"/>
          </w:tcPr>
          <w:p w:rsidR="006F5332" w:rsidRDefault="00CD0679">
            <w:pPr>
              <w:jc w:val="center"/>
            </w:pPr>
            <w:r>
              <w:rPr>
                <w:color w:val="000000"/>
                <w:sz w:val="24"/>
              </w:rPr>
              <w:t>0.10%</w:t>
            </w:r>
          </w:p>
        </w:tc>
        <w:tc>
          <w:tcPr>
            <w:tcW w:w="1250" w:type="dxa"/>
            <w:vAlign w:val="center"/>
          </w:tcPr>
          <w:p w:rsidR="006F5332" w:rsidRDefault="00CD0679">
            <w:pPr>
              <w:jc w:val="center"/>
            </w:pPr>
            <w:r>
              <w:rPr>
                <w:color w:val="000000"/>
                <w:sz w:val="24"/>
              </w:rPr>
              <w:t>0.85%</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-1.04%</w:t>
            </w:r>
          </w:p>
        </w:tc>
        <w:tc>
          <w:tcPr>
            <w:tcW w:w="1250" w:type="dxa"/>
            <w:vAlign w:val="center"/>
          </w:tcPr>
          <w:p w:rsidR="006F5332" w:rsidRDefault="00CD0679">
            <w:pPr>
              <w:jc w:val="center"/>
            </w:pPr>
            <w:r>
              <w:rPr>
                <w:color w:val="000000"/>
                <w:sz w:val="24"/>
              </w:rPr>
              <w:t>0.09%</w:t>
            </w:r>
          </w:p>
        </w:tc>
      </w:tr>
      <w:tr w:rsidR="006F5332">
        <w:tc>
          <w:tcPr>
            <w:tcW w:w="1497" w:type="dxa"/>
            <w:vAlign w:val="center"/>
          </w:tcPr>
          <w:p w:rsidR="006F5332" w:rsidRDefault="00CD0679">
            <w:pPr>
              <w:jc w:val="left"/>
            </w:pPr>
            <w:r>
              <w:rPr>
                <w:color w:val="000000"/>
                <w:sz w:val="24"/>
              </w:rPr>
              <w:t>过去六个月</w:t>
            </w:r>
          </w:p>
        </w:tc>
        <w:tc>
          <w:tcPr>
            <w:tcW w:w="1251" w:type="dxa"/>
            <w:vAlign w:val="center"/>
          </w:tcPr>
          <w:p w:rsidR="006F5332" w:rsidRDefault="00CD0679">
            <w:pPr>
              <w:jc w:val="center"/>
            </w:pPr>
            <w:r>
              <w:rPr>
                <w:color w:val="000000"/>
                <w:sz w:val="24"/>
              </w:rPr>
              <w:t>1.79%</w:t>
            </w:r>
          </w:p>
        </w:tc>
        <w:tc>
          <w:tcPr>
            <w:tcW w:w="1250" w:type="dxa"/>
            <w:vAlign w:val="center"/>
          </w:tcPr>
          <w:p w:rsidR="006F5332" w:rsidRDefault="00CD0679">
            <w:pPr>
              <w:jc w:val="center"/>
            </w:pPr>
            <w:r>
              <w:rPr>
                <w:color w:val="000000"/>
                <w:sz w:val="24"/>
              </w:rPr>
              <w:t>0.10%</w:t>
            </w:r>
          </w:p>
        </w:tc>
        <w:tc>
          <w:tcPr>
            <w:tcW w:w="1250" w:type="dxa"/>
            <w:vAlign w:val="center"/>
          </w:tcPr>
          <w:p w:rsidR="006F5332" w:rsidRDefault="00CD0679">
            <w:pPr>
              <w:jc w:val="center"/>
            </w:pPr>
            <w:r>
              <w:rPr>
                <w:color w:val="000000"/>
                <w:sz w:val="24"/>
              </w:rPr>
              <w:t>1.69%</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0.10%</w:t>
            </w:r>
          </w:p>
        </w:tc>
        <w:tc>
          <w:tcPr>
            <w:tcW w:w="1250" w:type="dxa"/>
            <w:vAlign w:val="center"/>
          </w:tcPr>
          <w:p w:rsidR="006F5332" w:rsidRDefault="00CD0679">
            <w:pPr>
              <w:jc w:val="center"/>
            </w:pPr>
            <w:r>
              <w:rPr>
                <w:color w:val="000000"/>
                <w:sz w:val="24"/>
              </w:rPr>
              <w:t>0.09%</w:t>
            </w:r>
          </w:p>
        </w:tc>
      </w:tr>
      <w:tr w:rsidR="006F5332">
        <w:tc>
          <w:tcPr>
            <w:tcW w:w="1497" w:type="dxa"/>
            <w:vAlign w:val="center"/>
          </w:tcPr>
          <w:p w:rsidR="006F5332" w:rsidRDefault="00CD0679">
            <w:pPr>
              <w:jc w:val="left"/>
            </w:pPr>
            <w:r>
              <w:rPr>
                <w:color w:val="000000"/>
                <w:sz w:val="24"/>
              </w:rPr>
              <w:t>过去一年</w:t>
            </w:r>
          </w:p>
        </w:tc>
        <w:tc>
          <w:tcPr>
            <w:tcW w:w="1251" w:type="dxa"/>
            <w:vAlign w:val="center"/>
          </w:tcPr>
          <w:p w:rsidR="006F5332" w:rsidRDefault="00CD0679">
            <w:pPr>
              <w:jc w:val="center"/>
            </w:pPr>
            <w:r>
              <w:rPr>
                <w:color w:val="000000"/>
                <w:sz w:val="24"/>
              </w:rPr>
              <w:t>7.44%</w:t>
            </w:r>
          </w:p>
        </w:tc>
        <w:tc>
          <w:tcPr>
            <w:tcW w:w="1250" w:type="dxa"/>
            <w:vAlign w:val="center"/>
          </w:tcPr>
          <w:p w:rsidR="006F5332" w:rsidRDefault="00CD0679">
            <w:pPr>
              <w:jc w:val="center"/>
            </w:pPr>
            <w:r>
              <w:rPr>
                <w:color w:val="000000"/>
                <w:sz w:val="24"/>
              </w:rPr>
              <w:t>0.09%</w:t>
            </w:r>
          </w:p>
        </w:tc>
        <w:tc>
          <w:tcPr>
            <w:tcW w:w="1250" w:type="dxa"/>
            <w:vAlign w:val="center"/>
          </w:tcPr>
          <w:p w:rsidR="006F5332" w:rsidRDefault="00CD0679">
            <w:pPr>
              <w:jc w:val="center"/>
            </w:pPr>
            <w:r>
              <w:rPr>
                <w:color w:val="000000"/>
                <w:sz w:val="24"/>
              </w:rPr>
              <w:t>3.52%</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3.92%</w:t>
            </w:r>
          </w:p>
        </w:tc>
        <w:tc>
          <w:tcPr>
            <w:tcW w:w="1250" w:type="dxa"/>
            <w:vAlign w:val="center"/>
          </w:tcPr>
          <w:p w:rsidR="006F5332" w:rsidRDefault="00CD0679">
            <w:pPr>
              <w:jc w:val="center"/>
            </w:pPr>
            <w:r>
              <w:rPr>
                <w:color w:val="000000"/>
                <w:sz w:val="24"/>
              </w:rPr>
              <w:t>0.08%</w:t>
            </w:r>
          </w:p>
        </w:tc>
      </w:tr>
      <w:tr w:rsidR="006F5332">
        <w:tc>
          <w:tcPr>
            <w:tcW w:w="1497" w:type="dxa"/>
            <w:vAlign w:val="center"/>
          </w:tcPr>
          <w:p w:rsidR="006F5332" w:rsidRDefault="00CD0679">
            <w:pPr>
              <w:jc w:val="left"/>
            </w:pPr>
            <w:r>
              <w:rPr>
                <w:color w:val="000000"/>
                <w:sz w:val="24"/>
              </w:rPr>
              <w:t>自基金合同生效起至今</w:t>
            </w:r>
          </w:p>
        </w:tc>
        <w:tc>
          <w:tcPr>
            <w:tcW w:w="1251" w:type="dxa"/>
            <w:vAlign w:val="center"/>
          </w:tcPr>
          <w:p w:rsidR="006F5332" w:rsidRDefault="00CD0679">
            <w:pPr>
              <w:jc w:val="center"/>
            </w:pPr>
            <w:r>
              <w:rPr>
                <w:color w:val="000000"/>
                <w:sz w:val="24"/>
              </w:rPr>
              <w:t>12.38%</w:t>
            </w:r>
          </w:p>
        </w:tc>
        <w:tc>
          <w:tcPr>
            <w:tcW w:w="1250" w:type="dxa"/>
            <w:vAlign w:val="center"/>
          </w:tcPr>
          <w:p w:rsidR="006F5332" w:rsidRDefault="00CD0679">
            <w:pPr>
              <w:jc w:val="center"/>
            </w:pPr>
            <w:r>
              <w:rPr>
                <w:color w:val="000000"/>
                <w:sz w:val="24"/>
              </w:rPr>
              <w:t>0.13%</w:t>
            </w:r>
          </w:p>
        </w:tc>
        <w:tc>
          <w:tcPr>
            <w:tcW w:w="1250" w:type="dxa"/>
            <w:vAlign w:val="center"/>
          </w:tcPr>
          <w:p w:rsidR="006F5332" w:rsidRDefault="00CD0679">
            <w:pPr>
              <w:jc w:val="center"/>
            </w:pPr>
            <w:r>
              <w:rPr>
                <w:color w:val="000000"/>
                <w:sz w:val="24"/>
              </w:rPr>
              <w:t>5.93%</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6.45%</w:t>
            </w:r>
          </w:p>
        </w:tc>
        <w:tc>
          <w:tcPr>
            <w:tcW w:w="1250" w:type="dxa"/>
            <w:vAlign w:val="center"/>
          </w:tcPr>
          <w:p w:rsidR="006F5332" w:rsidRDefault="00CD0679">
            <w:pPr>
              <w:jc w:val="center"/>
            </w:pPr>
            <w:r>
              <w:rPr>
                <w:color w:val="000000"/>
                <w:sz w:val="24"/>
              </w:rPr>
              <w:t>0.12%</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注：两年期银行定期存款税后收益率</w:t>
      </w:r>
      <w:r w:rsidRPr="009C503F">
        <w:rPr>
          <w:kern w:val="0"/>
          <w:sz w:val="24"/>
        </w:rPr>
        <w:t>+1.25%</w:t>
      </w:r>
      <w:r w:rsidRPr="009C503F">
        <w:rPr>
          <w:kern w:val="0"/>
          <w:sz w:val="24"/>
        </w:rPr>
        <w:t>。</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交银丰润收益债券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6F5332">
        <w:tc>
          <w:tcPr>
            <w:tcW w:w="1497" w:type="dxa"/>
            <w:vAlign w:val="center"/>
          </w:tcPr>
          <w:p w:rsidR="006F5332" w:rsidRDefault="00CD0679">
            <w:pPr>
              <w:jc w:val="left"/>
            </w:pPr>
            <w:r>
              <w:rPr>
                <w:color w:val="000000"/>
                <w:sz w:val="24"/>
              </w:rPr>
              <w:t>过去一个月</w:t>
            </w:r>
          </w:p>
        </w:tc>
        <w:tc>
          <w:tcPr>
            <w:tcW w:w="1251" w:type="dxa"/>
            <w:vAlign w:val="center"/>
          </w:tcPr>
          <w:p w:rsidR="006F5332" w:rsidRDefault="00CD0679">
            <w:pPr>
              <w:jc w:val="center"/>
            </w:pPr>
            <w:r>
              <w:rPr>
                <w:color w:val="000000"/>
                <w:sz w:val="24"/>
              </w:rPr>
              <w:t>0.95%</w:t>
            </w:r>
          </w:p>
        </w:tc>
        <w:tc>
          <w:tcPr>
            <w:tcW w:w="1250" w:type="dxa"/>
            <w:vAlign w:val="center"/>
          </w:tcPr>
          <w:p w:rsidR="006F5332" w:rsidRDefault="00CD0679">
            <w:pPr>
              <w:jc w:val="center"/>
            </w:pPr>
            <w:r>
              <w:rPr>
                <w:color w:val="000000"/>
                <w:sz w:val="24"/>
              </w:rPr>
              <w:t>0.08%</w:t>
            </w:r>
          </w:p>
        </w:tc>
        <w:tc>
          <w:tcPr>
            <w:tcW w:w="1250" w:type="dxa"/>
            <w:vAlign w:val="center"/>
          </w:tcPr>
          <w:p w:rsidR="006F5332" w:rsidRDefault="00CD0679">
            <w:pPr>
              <w:jc w:val="center"/>
            </w:pPr>
            <w:r>
              <w:rPr>
                <w:color w:val="000000"/>
                <w:sz w:val="24"/>
              </w:rPr>
              <w:t>0.28%</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0.67%</w:t>
            </w:r>
          </w:p>
        </w:tc>
        <w:tc>
          <w:tcPr>
            <w:tcW w:w="1250" w:type="dxa"/>
            <w:vAlign w:val="center"/>
          </w:tcPr>
          <w:p w:rsidR="006F5332" w:rsidRDefault="00CD0679">
            <w:pPr>
              <w:jc w:val="center"/>
            </w:pPr>
            <w:r>
              <w:rPr>
                <w:color w:val="000000"/>
                <w:sz w:val="24"/>
              </w:rPr>
              <w:t>0.07%</w:t>
            </w:r>
          </w:p>
        </w:tc>
      </w:tr>
      <w:tr w:rsidR="006F5332">
        <w:tc>
          <w:tcPr>
            <w:tcW w:w="1497" w:type="dxa"/>
            <w:vAlign w:val="center"/>
          </w:tcPr>
          <w:p w:rsidR="006F5332" w:rsidRDefault="00CD0679">
            <w:pPr>
              <w:jc w:val="left"/>
            </w:pPr>
            <w:r>
              <w:rPr>
                <w:color w:val="000000"/>
                <w:sz w:val="24"/>
              </w:rPr>
              <w:t>过去三个月</w:t>
            </w:r>
          </w:p>
        </w:tc>
        <w:tc>
          <w:tcPr>
            <w:tcW w:w="1251" w:type="dxa"/>
            <w:vAlign w:val="center"/>
          </w:tcPr>
          <w:p w:rsidR="006F5332" w:rsidRDefault="00CD0679">
            <w:pPr>
              <w:jc w:val="center"/>
            </w:pPr>
            <w:r>
              <w:rPr>
                <w:color w:val="000000"/>
                <w:sz w:val="24"/>
              </w:rPr>
              <w:t>-0.38%</w:t>
            </w:r>
          </w:p>
        </w:tc>
        <w:tc>
          <w:tcPr>
            <w:tcW w:w="1250" w:type="dxa"/>
            <w:vAlign w:val="center"/>
          </w:tcPr>
          <w:p w:rsidR="006F5332" w:rsidRDefault="00CD0679">
            <w:pPr>
              <w:jc w:val="center"/>
            </w:pPr>
            <w:r>
              <w:rPr>
                <w:color w:val="000000"/>
                <w:sz w:val="24"/>
              </w:rPr>
              <w:t>0.11%</w:t>
            </w:r>
          </w:p>
        </w:tc>
        <w:tc>
          <w:tcPr>
            <w:tcW w:w="1250" w:type="dxa"/>
            <w:vAlign w:val="center"/>
          </w:tcPr>
          <w:p w:rsidR="006F5332" w:rsidRDefault="00CD0679">
            <w:pPr>
              <w:jc w:val="center"/>
            </w:pPr>
            <w:r>
              <w:rPr>
                <w:color w:val="000000"/>
                <w:sz w:val="24"/>
              </w:rPr>
              <w:t>0.85%</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-1.23%</w:t>
            </w:r>
          </w:p>
        </w:tc>
        <w:tc>
          <w:tcPr>
            <w:tcW w:w="1250" w:type="dxa"/>
            <w:vAlign w:val="center"/>
          </w:tcPr>
          <w:p w:rsidR="006F5332" w:rsidRDefault="00CD0679">
            <w:pPr>
              <w:jc w:val="center"/>
            </w:pPr>
            <w:r>
              <w:rPr>
                <w:color w:val="000000"/>
                <w:sz w:val="24"/>
              </w:rPr>
              <w:t>0.10%</w:t>
            </w:r>
          </w:p>
        </w:tc>
      </w:tr>
      <w:tr w:rsidR="006F5332">
        <w:tc>
          <w:tcPr>
            <w:tcW w:w="1497" w:type="dxa"/>
            <w:vAlign w:val="center"/>
          </w:tcPr>
          <w:p w:rsidR="006F5332" w:rsidRDefault="00CD0679">
            <w:pPr>
              <w:jc w:val="left"/>
            </w:pPr>
            <w:r>
              <w:rPr>
                <w:color w:val="000000"/>
                <w:sz w:val="24"/>
              </w:rPr>
              <w:t>过去六个月</w:t>
            </w:r>
          </w:p>
        </w:tc>
        <w:tc>
          <w:tcPr>
            <w:tcW w:w="1251" w:type="dxa"/>
            <w:vAlign w:val="center"/>
          </w:tcPr>
          <w:p w:rsidR="006F5332" w:rsidRDefault="00CD0679">
            <w:pPr>
              <w:jc w:val="center"/>
            </w:pPr>
            <w:r>
              <w:rPr>
                <w:color w:val="000000"/>
                <w:sz w:val="24"/>
              </w:rPr>
              <w:t>1.42%</w:t>
            </w:r>
          </w:p>
        </w:tc>
        <w:tc>
          <w:tcPr>
            <w:tcW w:w="1250" w:type="dxa"/>
            <w:vAlign w:val="center"/>
          </w:tcPr>
          <w:p w:rsidR="006F5332" w:rsidRDefault="00CD0679">
            <w:pPr>
              <w:jc w:val="center"/>
            </w:pPr>
            <w:r>
              <w:rPr>
                <w:color w:val="000000"/>
                <w:sz w:val="24"/>
              </w:rPr>
              <w:t>0.10%</w:t>
            </w:r>
          </w:p>
        </w:tc>
        <w:tc>
          <w:tcPr>
            <w:tcW w:w="1250" w:type="dxa"/>
            <w:vAlign w:val="center"/>
          </w:tcPr>
          <w:p w:rsidR="006F5332" w:rsidRDefault="00CD0679">
            <w:pPr>
              <w:jc w:val="center"/>
            </w:pPr>
            <w:r>
              <w:rPr>
                <w:color w:val="000000"/>
                <w:sz w:val="24"/>
              </w:rPr>
              <w:t>1.69%</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-0.27%</w:t>
            </w:r>
          </w:p>
        </w:tc>
        <w:tc>
          <w:tcPr>
            <w:tcW w:w="1250" w:type="dxa"/>
            <w:vAlign w:val="center"/>
          </w:tcPr>
          <w:p w:rsidR="006F5332" w:rsidRDefault="00CD0679">
            <w:pPr>
              <w:jc w:val="center"/>
            </w:pPr>
            <w:r>
              <w:rPr>
                <w:color w:val="000000"/>
                <w:sz w:val="24"/>
              </w:rPr>
              <w:t>0.09%</w:t>
            </w:r>
          </w:p>
        </w:tc>
      </w:tr>
      <w:tr w:rsidR="006F5332">
        <w:tc>
          <w:tcPr>
            <w:tcW w:w="1497" w:type="dxa"/>
            <w:vAlign w:val="center"/>
          </w:tcPr>
          <w:p w:rsidR="006F5332" w:rsidRDefault="00CD0679">
            <w:pPr>
              <w:jc w:val="left"/>
            </w:pPr>
            <w:r>
              <w:rPr>
                <w:color w:val="000000"/>
                <w:sz w:val="24"/>
              </w:rPr>
              <w:t>过去一年</w:t>
            </w:r>
          </w:p>
        </w:tc>
        <w:tc>
          <w:tcPr>
            <w:tcW w:w="1251" w:type="dxa"/>
            <w:vAlign w:val="center"/>
          </w:tcPr>
          <w:p w:rsidR="006F5332" w:rsidRDefault="00CD0679">
            <w:pPr>
              <w:jc w:val="center"/>
            </w:pPr>
            <w:r>
              <w:rPr>
                <w:color w:val="000000"/>
                <w:sz w:val="24"/>
              </w:rPr>
              <w:t>6.76%</w:t>
            </w:r>
          </w:p>
        </w:tc>
        <w:tc>
          <w:tcPr>
            <w:tcW w:w="1250" w:type="dxa"/>
            <w:vAlign w:val="center"/>
          </w:tcPr>
          <w:p w:rsidR="006F5332" w:rsidRDefault="00CD0679">
            <w:pPr>
              <w:jc w:val="center"/>
            </w:pPr>
            <w:r>
              <w:rPr>
                <w:color w:val="000000"/>
                <w:sz w:val="24"/>
              </w:rPr>
              <w:t>0.10%</w:t>
            </w:r>
          </w:p>
        </w:tc>
        <w:tc>
          <w:tcPr>
            <w:tcW w:w="1250" w:type="dxa"/>
            <w:vAlign w:val="center"/>
          </w:tcPr>
          <w:p w:rsidR="006F5332" w:rsidRDefault="00CD0679">
            <w:pPr>
              <w:jc w:val="center"/>
            </w:pPr>
            <w:r>
              <w:rPr>
                <w:color w:val="000000"/>
                <w:sz w:val="24"/>
              </w:rPr>
              <w:t>3.52%</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3.24%</w:t>
            </w:r>
          </w:p>
        </w:tc>
        <w:tc>
          <w:tcPr>
            <w:tcW w:w="1250" w:type="dxa"/>
            <w:vAlign w:val="center"/>
          </w:tcPr>
          <w:p w:rsidR="006F5332" w:rsidRDefault="00CD0679">
            <w:pPr>
              <w:jc w:val="center"/>
            </w:pPr>
            <w:r>
              <w:rPr>
                <w:color w:val="000000"/>
                <w:sz w:val="24"/>
              </w:rPr>
              <w:t>0.09%</w:t>
            </w:r>
          </w:p>
        </w:tc>
      </w:tr>
      <w:tr w:rsidR="006F5332">
        <w:tc>
          <w:tcPr>
            <w:tcW w:w="1497" w:type="dxa"/>
            <w:vAlign w:val="center"/>
          </w:tcPr>
          <w:p w:rsidR="006F5332" w:rsidRDefault="00CD0679">
            <w:pPr>
              <w:jc w:val="left"/>
            </w:pPr>
            <w:r>
              <w:rPr>
                <w:color w:val="000000"/>
                <w:sz w:val="24"/>
              </w:rPr>
              <w:t>自基金合同生效起至今</w:t>
            </w:r>
          </w:p>
        </w:tc>
        <w:tc>
          <w:tcPr>
            <w:tcW w:w="1251" w:type="dxa"/>
            <w:vAlign w:val="center"/>
          </w:tcPr>
          <w:p w:rsidR="006F5332" w:rsidRDefault="00CD0679">
            <w:pPr>
              <w:jc w:val="center"/>
            </w:pPr>
            <w:r>
              <w:rPr>
                <w:color w:val="000000"/>
                <w:sz w:val="24"/>
              </w:rPr>
              <w:t>11.35%</w:t>
            </w:r>
          </w:p>
        </w:tc>
        <w:tc>
          <w:tcPr>
            <w:tcW w:w="1250" w:type="dxa"/>
            <w:vAlign w:val="center"/>
          </w:tcPr>
          <w:p w:rsidR="006F5332" w:rsidRDefault="00CD0679">
            <w:pPr>
              <w:jc w:val="center"/>
            </w:pPr>
            <w:r>
              <w:rPr>
                <w:color w:val="000000"/>
                <w:sz w:val="24"/>
              </w:rPr>
              <w:t>0.13%</w:t>
            </w:r>
          </w:p>
        </w:tc>
        <w:tc>
          <w:tcPr>
            <w:tcW w:w="1250" w:type="dxa"/>
            <w:vAlign w:val="center"/>
          </w:tcPr>
          <w:p w:rsidR="006F5332" w:rsidRDefault="00CD0679">
            <w:pPr>
              <w:jc w:val="center"/>
            </w:pPr>
            <w:r>
              <w:rPr>
                <w:color w:val="000000"/>
                <w:sz w:val="24"/>
              </w:rPr>
              <w:t>5.93%</w:t>
            </w:r>
          </w:p>
        </w:tc>
        <w:tc>
          <w:tcPr>
            <w:tcW w:w="1250" w:type="dxa"/>
            <w:vAlign w:val="center"/>
          </w:tcPr>
          <w:p w:rsidR="006F5332" w:rsidRDefault="00CD0679">
            <w:pPr>
              <w:jc w:val="center"/>
            </w:pPr>
            <w:r>
              <w:rPr>
                <w:color w:val="000000"/>
                <w:sz w:val="24"/>
              </w:rPr>
              <w:t>0.01%</w:t>
            </w:r>
          </w:p>
        </w:tc>
        <w:tc>
          <w:tcPr>
            <w:tcW w:w="1250" w:type="dxa"/>
            <w:vAlign w:val="center"/>
          </w:tcPr>
          <w:p w:rsidR="006F5332" w:rsidRDefault="00CD0679">
            <w:pPr>
              <w:jc w:val="center"/>
            </w:pPr>
            <w:r>
              <w:rPr>
                <w:color w:val="000000"/>
                <w:sz w:val="24"/>
              </w:rPr>
              <w:t>5.42%</w:t>
            </w:r>
          </w:p>
        </w:tc>
        <w:tc>
          <w:tcPr>
            <w:tcW w:w="1250" w:type="dxa"/>
            <w:vAlign w:val="center"/>
          </w:tcPr>
          <w:p w:rsidR="006F5332" w:rsidRDefault="00CD0679">
            <w:pPr>
              <w:jc w:val="center"/>
            </w:pPr>
            <w:r>
              <w:rPr>
                <w:color w:val="000000"/>
                <w:sz w:val="24"/>
              </w:rPr>
              <w:t>0.12%</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注：两年期银行定期存款税后收益率</w:t>
      </w:r>
      <w:r w:rsidRPr="009C503F">
        <w:rPr>
          <w:kern w:val="0"/>
          <w:sz w:val="24"/>
        </w:rPr>
        <w:t>+1.25%</w:t>
      </w:r>
      <w:r w:rsidRPr="009C503F">
        <w:rPr>
          <w:kern w:val="0"/>
          <w:sz w:val="24"/>
        </w:rPr>
        <w:t>。</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交银施罗德丰润收益债券型证券投资基金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2014</w:t>
      </w:r>
      <w:r w:rsidR="001548F9" w:rsidRPr="009C503F">
        <w:rPr>
          <w:rFonts w:ascii="Times New Roman" w:hAnsi="Times New Roman"/>
          <w:sz w:val="24"/>
          <w:szCs w:val="24"/>
        </w:rPr>
        <w:t>年</w:t>
      </w:r>
      <w:r w:rsidR="001548F9" w:rsidRPr="009C503F">
        <w:rPr>
          <w:rFonts w:ascii="Times New Roman" w:hAnsi="Times New Roman"/>
          <w:sz w:val="24"/>
          <w:szCs w:val="24"/>
        </w:rPr>
        <w:t>12</w:t>
      </w:r>
      <w:r w:rsidR="001548F9" w:rsidRPr="009C503F">
        <w:rPr>
          <w:rFonts w:ascii="Times New Roman" w:hAnsi="Times New Roman"/>
          <w:sz w:val="24"/>
          <w:szCs w:val="24"/>
        </w:rPr>
        <w:t>月</w:t>
      </w:r>
      <w:r w:rsidR="001548F9" w:rsidRPr="009C503F">
        <w:rPr>
          <w:rFonts w:ascii="Times New Roman" w:hAnsi="Times New Roman"/>
          <w:sz w:val="24"/>
          <w:szCs w:val="24"/>
        </w:rPr>
        <w:t>15</w:t>
      </w:r>
      <w:r w:rsidR="001548F9" w:rsidRPr="009C503F">
        <w:rPr>
          <w:rFonts w:ascii="Times New Roman" w:hAnsi="Times New Roman"/>
          <w:sz w:val="24"/>
          <w:szCs w:val="24"/>
        </w:rPr>
        <w:t>日至</w:t>
      </w:r>
      <w:r w:rsidRPr="009C503F">
        <w:rPr>
          <w:rFonts w:ascii="Times New Roman" w:hAnsi="Times New Roman"/>
          <w:sz w:val="24"/>
          <w:szCs w:val="24"/>
        </w:rPr>
        <w:t>2016</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交银丰润收益债券</w:t>
      </w:r>
      <w:r w:rsidRPr="009C503F">
        <w:rPr>
          <w:rFonts w:ascii="Times New Roman" w:hAnsi="Times New Roman"/>
          <w:color w:val="auto"/>
        </w:rPr>
        <w:t>A</w:t>
      </w:r>
    </w:p>
    <w:p w:rsidR="001548F9"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3B6A749D" wp14:editId="7E086E18">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交银丰润收益债券</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24747E5D" wp14:editId="24208224">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456464">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822766"/>
      <w:r w:rsidRPr="009C503F">
        <w:rPr>
          <w:b/>
          <w:bCs/>
          <w:szCs w:val="24"/>
          <w:lang w:val="en-US"/>
        </w:rPr>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59822767"/>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6F5332" w:rsidRDefault="00CD067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9C503F" w:rsidRDefault="00D97775" w:rsidP="00571B8A">
      <w:pPr>
        <w:spacing w:before="29" w:line="288" w:lineRule="auto"/>
        <w:ind w:firstLineChars="200" w:firstLine="480"/>
        <w:rPr>
          <w:kern w:val="0"/>
          <w:sz w:val="24"/>
        </w:rPr>
      </w:pPr>
      <w:r w:rsidRPr="005D4E14">
        <w:rPr>
          <w:rFonts w:hint="eastAsia"/>
          <w:kern w:val="0"/>
          <w:sz w:val="24"/>
        </w:rPr>
        <w:t>截至报告期末，公司管理了包括货币型、债券型、保本混合型、普通混合型和股票型在内的</w:t>
      </w:r>
      <w:r w:rsidRPr="005D4E14">
        <w:rPr>
          <w:kern w:val="0"/>
          <w:sz w:val="24"/>
        </w:rPr>
        <w:t>54</w:t>
      </w:r>
      <w:r w:rsidRPr="005D4E14">
        <w:rPr>
          <w:rFonts w:hint="eastAsia"/>
          <w:kern w:val="0"/>
          <w:sz w:val="24"/>
        </w:rPr>
        <w:t>只基金，其中股票型涵盖普通指数型、交易型开放式（</w:t>
      </w:r>
      <w:r w:rsidRPr="005D4E14">
        <w:rPr>
          <w:kern w:val="0"/>
          <w:sz w:val="24"/>
        </w:rPr>
        <w:t>ETF</w:t>
      </w:r>
      <w:r w:rsidRPr="005D4E14">
        <w:rPr>
          <w:rFonts w:hint="eastAsia"/>
          <w:kern w:val="0"/>
          <w:sz w:val="24"/>
        </w:rPr>
        <w:t>）、</w:t>
      </w:r>
      <w:r w:rsidRPr="005D4E14">
        <w:rPr>
          <w:kern w:val="0"/>
          <w:sz w:val="24"/>
        </w:rPr>
        <w:t>QDII</w:t>
      </w:r>
      <w:r w:rsidRPr="005D4E14">
        <w:rPr>
          <w:rFonts w:hint="eastAsia"/>
          <w:kern w:val="0"/>
          <w:sz w:val="24"/>
        </w:rPr>
        <w:t>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6F5332">
        <w:tc>
          <w:tcPr>
            <w:tcW w:w="1033" w:type="dxa"/>
            <w:vAlign w:val="center"/>
          </w:tcPr>
          <w:p w:rsidR="006F5332" w:rsidRDefault="00CD0679">
            <w:pPr>
              <w:jc w:val="center"/>
            </w:pPr>
            <w:r>
              <w:rPr>
                <w:color w:val="000000"/>
                <w:sz w:val="24"/>
              </w:rPr>
              <w:t>孙超</w:t>
            </w:r>
          </w:p>
        </w:tc>
        <w:tc>
          <w:tcPr>
            <w:tcW w:w="1416" w:type="dxa"/>
            <w:vAlign w:val="center"/>
          </w:tcPr>
          <w:p w:rsidR="006F5332" w:rsidRDefault="00CD0679">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275" w:type="dxa"/>
            <w:vAlign w:val="center"/>
          </w:tcPr>
          <w:p w:rsidR="006F5332" w:rsidRDefault="00CD0679">
            <w:pPr>
              <w:jc w:val="center"/>
            </w:pPr>
            <w:r>
              <w:rPr>
                <w:color w:val="000000"/>
                <w:sz w:val="24"/>
              </w:rPr>
              <w:t>2014-12-15</w:t>
            </w:r>
          </w:p>
        </w:tc>
        <w:tc>
          <w:tcPr>
            <w:tcW w:w="1276" w:type="dxa"/>
            <w:vAlign w:val="center"/>
          </w:tcPr>
          <w:p w:rsidR="006F5332" w:rsidRDefault="00CD0679">
            <w:pPr>
              <w:jc w:val="center"/>
            </w:pPr>
            <w:r>
              <w:rPr>
                <w:color w:val="000000"/>
                <w:sz w:val="24"/>
              </w:rPr>
              <w:t>-</w:t>
            </w:r>
          </w:p>
        </w:tc>
        <w:tc>
          <w:tcPr>
            <w:tcW w:w="992" w:type="dxa"/>
            <w:vAlign w:val="center"/>
          </w:tcPr>
          <w:p w:rsidR="006F5332" w:rsidRDefault="00CD0679">
            <w:pPr>
              <w:jc w:val="center"/>
            </w:pPr>
            <w:r>
              <w:rPr>
                <w:color w:val="000000"/>
                <w:sz w:val="24"/>
              </w:rPr>
              <w:t>5</w:t>
            </w:r>
            <w:r>
              <w:rPr>
                <w:color w:val="000000"/>
                <w:sz w:val="24"/>
              </w:rPr>
              <w:t>年</w:t>
            </w:r>
          </w:p>
        </w:tc>
        <w:tc>
          <w:tcPr>
            <w:tcW w:w="3006" w:type="dxa"/>
            <w:vAlign w:val="center"/>
          </w:tcPr>
          <w:p w:rsidR="006F5332" w:rsidRDefault="00CD0679">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r w:rsidR="006F5332">
        <w:tc>
          <w:tcPr>
            <w:tcW w:w="1033" w:type="dxa"/>
            <w:vAlign w:val="center"/>
          </w:tcPr>
          <w:p w:rsidR="006F5332" w:rsidRDefault="00CD0679">
            <w:pPr>
              <w:jc w:val="center"/>
            </w:pPr>
            <w:r>
              <w:rPr>
                <w:color w:val="000000"/>
                <w:sz w:val="24"/>
              </w:rPr>
              <w:t>连端清</w:t>
            </w:r>
          </w:p>
        </w:tc>
        <w:tc>
          <w:tcPr>
            <w:tcW w:w="1416" w:type="dxa"/>
            <w:vAlign w:val="center"/>
          </w:tcPr>
          <w:p w:rsidR="006F5332" w:rsidRDefault="00CD0679">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275" w:type="dxa"/>
            <w:vAlign w:val="center"/>
          </w:tcPr>
          <w:p w:rsidR="006F5332" w:rsidRDefault="00CD0679">
            <w:pPr>
              <w:jc w:val="center"/>
            </w:pPr>
            <w:r>
              <w:rPr>
                <w:color w:val="000000"/>
                <w:sz w:val="24"/>
              </w:rPr>
              <w:t>2015-08-04</w:t>
            </w:r>
          </w:p>
        </w:tc>
        <w:tc>
          <w:tcPr>
            <w:tcW w:w="1276" w:type="dxa"/>
            <w:vAlign w:val="center"/>
          </w:tcPr>
          <w:p w:rsidR="006F5332" w:rsidRDefault="00CD0679">
            <w:pPr>
              <w:jc w:val="center"/>
            </w:pPr>
            <w:r>
              <w:rPr>
                <w:color w:val="000000"/>
                <w:sz w:val="24"/>
              </w:rPr>
              <w:t>-</w:t>
            </w:r>
          </w:p>
        </w:tc>
        <w:tc>
          <w:tcPr>
            <w:tcW w:w="992" w:type="dxa"/>
            <w:vAlign w:val="center"/>
          </w:tcPr>
          <w:p w:rsidR="006F5332" w:rsidRDefault="00CD0679">
            <w:pPr>
              <w:jc w:val="center"/>
            </w:pPr>
            <w:r>
              <w:rPr>
                <w:color w:val="000000"/>
                <w:sz w:val="24"/>
              </w:rPr>
              <w:t>5</w:t>
            </w:r>
            <w:r>
              <w:rPr>
                <w:color w:val="000000"/>
                <w:sz w:val="24"/>
              </w:rPr>
              <w:t>年</w:t>
            </w:r>
          </w:p>
        </w:tc>
        <w:tc>
          <w:tcPr>
            <w:tcW w:w="3006" w:type="dxa"/>
            <w:vAlign w:val="center"/>
          </w:tcPr>
          <w:p w:rsidR="006F5332" w:rsidRDefault="00CD067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6F5332" w:rsidRDefault="00CD067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F5332" w:rsidRDefault="00CD067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59822768"/>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6F5332" w:rsidRDefault="00CD0679">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59822769"/>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6F5332" w:rsidRDefault="00CD067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5332" w:rsidRDefault="00CD067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F5332" w:rsidRDefault="00CD067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本基金于本报告期内未发现异常交易行为。本报告期内，本公司管理的所有投资组合参与的交易所公开竞价同日反向交易成交较少的单边交易量超过该证券当日总成交量</w:t>
      </w:r>
      <w:r w:rsidRPr="009C503F">
        <w:rPr>
          <w:kern w:val="0"/>
          <w:sz w:val="24"/>
        </w:rPr>
        <w:t>5%</w:t>
      </w:r>
      <w:r w:rsidRPr="009C503F">
        <w:rPr>
          <w:kern w:val="0"/>
          <w:sz w:val="24"/>
        </w:rPr>
        <w:t>的情况有</w:t>
      </w:r>
      <w:r w:rsidRPr="009C503F">
        <w:rPr>
          <w:kern w:val="0"/>
          <w:sz w:val="24"/>
        </w:rPr>
        <w:t>1</w:t>
      </w:r>
      <w:r w:rsidRPr="009C503F">
        <w:rPr>
          <w:kern w:val="0"/>
          <w:sz w:val="24"/>
        </w:rPr>
        <w:t>次，是投资组合在合规范围内因被动超标调整需要而发生同日反向交易，未发现不公平交易和利益输送的情况。本基金与本公司管理的其他投资组合在不同时间窗下（如日内、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日内）同向交易的交易价差未发现异常。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59822770"/>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6F5332" w:rsidRDefault="00CD0679">
      <w:pPr>
        <w:spacing w:before="29" w:line="288" w:lineRule="auto"/>
        <w:ind w:firstLineChars="200" w:firstLine="480"/>
        <w:rPr>
          <w:kern w:val="0"/>
          <w:sz w:val="24"/>
        </w:rPr>
      </w:pPr>
      <w:r>
        <w:rPr>
          <w:kern w:val="0"/>
          <w:sz w:val="24"/>
        </w:rPr>
        <w:t>一季度受信贷投放较大、央行</w:t>
      </w:r>
      <w:r>
        <w:rPr>
          <w:kern w:val="0"/>
          <w:sz w:val="24"/>
        </w:rPr>
        <w:t>MPA</w:t>
      </w:r>
      <w:r>
        <w:rPr>
          <w:kern w:val="0"/>
          <w:sz w:val="24"/>
        </w:rPr>
        <w:t>季末考核等影响，市场资金面出现多次结构性趋紧。但二季度在央行呵护下资金面整体上相对宽松。受宏观经济、货币政策及信用事件影响，上半年债市走势可谓腾挪跌宕。一季度受经济回暖及央行宽松力度低于预期等影响，利率债出现震荡回调走势。但在旺盛的配置需求下，高评级信用债震荡下行，低评级中短期限信用债大幅下行。</w:t>
      </w:r>
      <w:r>
        <w:rPr>
          <w:kern w:val="0"/>
          <w:sz w:val="24"/>
        </w:rPr>
        <w:t>4</w:t>
      </w:r>
      <w:r>
        <w:rPr>
          <w:kern w:val="0"/>
          <w:sz w:val="24"/>
        </w:rPr>
        <w:t>月份，受中铁物资等信用违约事件超预期影响，政金债及信用债收益率快速大幅回调。</w:t>
      </w:r>
      <w:r>
        <w:rPr>
          <w:kern w:val="0"/>
          <w:sz w:val="24"/>
        </w:rPr>
        <w:t>5</w:t>
      </w:r>
      <w:r>
        <w:rPr>
          <w:kern w:val="0"/>
          <w:sz w:val="24"/>
        </w:rPr>
        <w:t>月份及</w:t>
      </w:r>
      <w:r>
        <w:rPr>
          <w:kern w:val="0"/>
          <w:sz w:val="24"/>
        </w:rPr>
        <w:t>6</w:t>
      </w:r>
      <w:r>
        <w:rPr>
          <w:kern w:val="0"/>
          <w:sz w:val="24"/>
        </w:rPr>
        <w:t>月份，债市迎来诸多利好，经济走弱，信用事件相对平稳，市场资金面宽松，同时在美联储加息预期减弱及英国退欧风险冲击下，债市再度上涨。</w:t>
      </w:r>
    </w:p>
    <w:p w:rsidR="00C02A8F" w:rsidRPr="009C503F" w:rsidRDefault="00C02A8F" w:rsidP="00571B8A">
      <w:pPr>
        <w:spacing w:before="29" w:line="288" w:lineRule="auto"/>
        <w:ind w:firstLineChars="200" w:firstLine="480"/>
        <w:rPr>
          <w:kern w:val="0"/>
          <w:sz w:val="24"/>
        </w:rPr>
      </w:pPr>
      <w:r w:rsidRPr="009C503F">
        <w:rPr>
          <w:kern w:val="0"/>
          <w:sz w:val="24"/>
        </w:rPr>
        <w:t>基金操作方面，报告期内本基金注重信用风险控制，逐步卖出部分债券，降低组合的杠杆与久期，在大幅震荡的市场中获得较为稳健的运作表现。</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日，交银丰润收益债券</w:t>
      </w:r>
      <w:r w:rsidRPr="009C503F">
        <w:rPr>
          <w:kern w:val="0"/>
          <w:sz w:val="24"/>
        </w:rPr>
        <w:t>A</w:t>
      </w:r>
      <w:r w:rsidRPr="009C503F">
        <w:rPr>
          <w:kern w:val="0"/>
          <w:sz w:val="24"/>
        </w:rPr>
        <w:t>份额净值为</w:t>
      </w:r>
      <w:r w:rsidRPr="009C503F">
        <w:rPr>
          <w:kern w:val="0"/>
          <w:sz w:val="24"/>
        </w:rPr>
        <w:t>1.065</w:t>
      </w:r>
      <w:r w:rsidRPr="009C503F">
        <w:rPr>
          <w:kern w:val="0"/>
          <w:sz w:val="24"/>
        </w:rPr>
        <w:t>元，本报告期份额净值增长率为</w:t>
      </w:r>
      <w:r w:rsidRPr="009C503F">
        <w:rPr>
          <w:kern w:val="0"/>
          <w:sz w:val="24"/>
        </w:rPr>
        <w:t>1.79%</w:t>
      </w:r>
      <w:r w:rsidRPr="009C503F">
        <w:rPr>
          <w:kern w:val="0"/>
          <w:sz w:val="24"/>
        </w:rPr>
        <w:t>，同期业绩比较基准增长率为</w:t>
      </w:r>
      <w:r w:rsidRPr="009C503F">
        <w:rPr>
          <w:kern w:val="0"/>
          <w:sz w:val="24"/>
        </w:rPr>
        <w:t>1.69%</w:t>
      </w:r>
      <w:r w:rsidRPr="009C503F">
        <w:rPr>
          <w:kern w:val="0"/>
          <w:sz w:val="24"/>
        </w:rPr>
        <w:t>；交银丰润收益债券</w:t>
      </w:r>
      <w:r w:rsidRPr="009C503F">
        <w:rPr>
          <w:kern w:val="0"/>
          <w:sz w:val="24"/>
        </w:rPr>
        <w:t>C</w:t>
      </w:r>
      <w:r w:rsidRPr="009C503F">
        <w:rPr>
          <w:kern w:val="0"/>
          <w:sz w:val="24"/>
        </w:rPr>
        <w:t>份额净值为</w:t>
      </w:r>
      <w:r w:rsidRPr="009C503F">
        <w:rPr>
          <w:kern w:val="0"/>
          <w:sz w:val="24"/>
        </w:rPr>
        <w:t>1.061</w:t>
      </w:r>
      <w:r w:rsidRPr="009C503F">
        <w:rPr>
          <w:kern w:val="0"/>
          <w:sz w:val="24"/>
        </w:rPr>
        <w:t>元，本报告期份额净值增长率为</w:t>
      </w:r>
      <w:r w:rsidRPr="009C503F">
        <w:rPr>
          <w:kern w:val="0"/>
          <w:sz w:val="24"/>
        </w:rPr>
        <w:t>1.42%</w:t>
      </w:r>
      <w:r w:rsidRPr="009C503F">
        <w:rPr>
          <w:kern w:val="0"/>
          <w:sz w:val="24"/>
        </w:rPr>
        <w:t>，同期业绩比较基准增长率为</w:t>
      </w:r>
      <w:r w:rsidRPr="009C503F">
        <w:rPr>
          <w:kern w:val="0"/>
          <w:sz w:val="24"/>
        </w:rPr>
        <w:t>1.69%</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59822771"/>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下半年，房地产投资较大概率走弱可能给国内经济带来一定的下行压力，央行货币政策操作思路预计以中性偏松为主，主要以定向工具及公开市场操作为主来调节流动性。组合管理方面，本基金将密切关注国内外经济走势与央行货币政策动态，本基金将尽力控制信用风险，择机减持债券，努力为持有人创造稳健的收益。</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59822772"/>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6F5332" w:rsidRDefault="00CD067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F5332" w:rsidRDefault="00CD067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59822773"/>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6F5332" w:rsidRDefault="00CD0679">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6.4.11</w:t>
      </w:r>
      <w:r>
        <w:rPr>
          <w:kern w:val="0"/>
          <w:sz w:val="24"/>
        </w:rPr>
        <w:t>利润分配情况。</w:t>
      </w:r>
    </w:p>
    <w:p w:rsidR="001548F9" w:rsidRPr="009C503F" w:rsidRDefault="001548F9" w:rsidP="00571B8A">
      <w:pPr>
        <w:spacing w:before="29" w:line="288" w:lineRule="auto"/>
        <w:ind w:firstLineChars="200" w:firstLine="480"/>
        <w:rPr>
          <w:kern w:val="0"/>
          <w:sz w:val="24"/>
        </w:rPr>
      </w:pPr>
      <w:r w:rsidRPr="009C503F">
        <w:rPr>
          <w:kern w:val="0"/>
          <w:sz w:val="24"/>
        </w:rPr>
        <w:t>本基金未对本报告期内利润进行分配。</w:t>
      </w:r>
    </w:p>
    <w:p w:rsidR="004D7B20" w:rsidRPr="004D7B20" w:rsidRDefault="004D7B20" w:rsidP="004D7B20">
      <w:pPr>
        <w:pStyle w:val="20"/>
        <w:spacing w:before="29" w:after="0" w:line="288" w:lineRule="auto"/>
        <w:rPr>
          <w:rFonts w:ascii="Times New Roman" w:hAnsi="Times New Roman"/>
          <w:kern w:val="0"/>
          <w:szCs w:val="24"/>
        </w:rPr>
      </w:pPr>
      <w:bookmarkStart w:id="39" w:name="_Toc459822774"/>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456464">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822775"/>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59822776"/>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自</w:t>
      </w:r>
      <w:r w:rsidRPr="009C503F">
        <w:rPr>
          <w:kern w:val="0"/>
          <w:sz w:val="24"/>
        </w:rPr>
        <w:t>2014</w:t>
      </w:r>
      <w:r w:rsidRPr="009C503F">
        <w:rPr>
          <w:kern w:val="0"/>
          <w:sz w:val="24"/>
        </w:rPr>
        <w:t>年</w:t>
      </w:r>
      <w:r w:rsidRPr="009C503F">
        <w:rPr>
          <w:kern w:val="0"/>
          <w:sz w:val="24"/>
        </w:rPr>
        <w:t>12</w:t>
      </w:r>
      <w:r w:rsidRPr="009C503F">
        <w:rPr>
          <w:kern w:val="0"/>
          <w:sz w:val="24"/>
        </w:rPr>
        <w:t>月</w:t>
      </w:r>
      <w:r w:rsidRPr="009C503F">
        <w:rPr>
          <w:kern w:val="0"/>
          <w:sz w:val="24"/>
        </w:rPr>
        <w:t>15</w:t>
      </w:r>
      <w:r w:rsidRPr="009C503F">
        <w:rPr>
          <w:kern w:val="0"/>
          <w:sz w:val="24"/>
        </w:rPr>
        <w:t>日交银施罗德丰润收益债券型证券投资基金（以下称</w:t>
      </w:r>
      <w:r w:rsidRPr="009C503F">
        <w:rPr>
          <w:kern w:val="0"/>
          <w:sz w:val="24"/>
        </w:rPr>
        <w:t>“</w:t>
      </w:r>
      <w:r w:rsidRPr="009C503F">
        <w:rPr>
          <w:kern w:val="0"/>
          <w:sz w:val="24"/>
        </w:rPr>
        <w:t>交银丰润收益债券</w:t>
      </w:r>
      <w:r w:rsidRPr="009C503F">
        <w:rPr>
          <w:kern w:val="0"/>
          <w:sz w:val="24"/>
        </w:rPr>
        <w:t>”</w:t>
      </w:r>
      <w:r w:rsidRPr="009C503F">
        <w:rPr>
          <w:kern w:val="0"/>
          <w:sz w:val="24"/>
        </w:rPr>
        <w:t>或</w:t>
      </w:r>
      <w:r w:rsidRPr="009C503F">
        <w:rPr>
          <w:kern w:val="0"/>
          <w:sz w:val="24"/>
        </w:rPr>
        <w:t>“</w:t>
      </w:r>
      <w:r w:rsidRPr="009C503F">
        <w:rPr>
          <w:kern w:val="0"/>
          <w:sz w:val="24"/>
        </w:rPr>
        <w:t>本基金</w:t>
      </w:r>
      <w:r w:rsidRPr="009C503F">
        <w:rPr>
          <w:kern w:val="0"/>
          <w:sz w:val="24"/>
        </w:rPr>
        <w:t>”</w:t>
      </w:r>
      <w:r w:rsidRPr="009C503F">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59822777"/>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1548F9" w:rsidRPr="009C503F" w:rsidRDefault="001548F9" w:rsidP="00571B8A">
      <w:pPr>
        <w:spacing w:before="29" w:line="288" w:lineRule="auto"/>
        <w:ind w:firstLineChars="200" w:firstLine="480"/>
        <w:rPr>
          <w:kern w:val="0"/>
          <w:sz w:val="24"/>
        </w:rPr>
      </w:pPr>
      <w:r w:rsidRPr="009C503F">
        <w:rPr>
          <w:kern w:val="0"/>
          <w:sz w:val="24"/>
        </w:rPr>
        <w:t>报告期内，本托管人按照国家有关法律法规、基金合同和托管协议要求，对基金管理人</w:t>
      </w:r>
      <w:r w:rsidRPr="009C503F">
        <w:rPr>
          <w:kern w:val="0"/>
          <w:sz w:val="24"/>
        </w:rPr>
        <w:t>——</w:t>
      </w:r>
      <w:r w:rsidRPr="009C503F">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59822778"/>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由</w:t>
      </w:r>
      <w:r w:rsidR="0068541A" w:rsidRPr="009C503F">
        <w:rPr>
          <w:sz w:val="24"/>
        </w:rPr>
        <w:t>交银丰润收益债券</w:t>
      </w:r>
      <w:r w:rsidRPr="009C503F">
        <w:rPr>
          <w:kern w:val="0"/>
          <w:sz w:val="24"/>
        </w:rPr>
        <w:t>基金管理人</w:t>
      </w:r>
      <w:r w:rsidRPr="009C503F">
        <w:rPr>
          <w:kern w:val="0"/>
          <w:sz w:val="24"/>
        </w:rPr>
        <w:t>——</w:t>
      </w:r>
      <w:r w:rsidRPr="009C503F">
        <w:rPr>
          <w:kern w:val="0"/>
          <w:sz w:val="24"/>
        </w:rPr>
        <w:t>交银施罗德基金管理有限公司编制，并经本托管人复核审查的本半年度报告中的财务指标、净值表现、收益分配、财务会计报告、投资组合报告等内容真实、准确和完整。</w:t>
      </w:r>
    </w:p>
    <w:p w:rsidR="001C0B5D" w:rsidRPr="009C503F" w:rsidRDefault="001C0B5D" w:rsidP="00571B8A">
      <w:pPr>
        <w:spacing w:before="29" w:line="288" w:lineRule="auto"/>
        <w:ind w:firstLineChars="200" w:firstLine="480"/>
        <w:rPr>
          <w:kern w:val="0"/>
          <w:sz w:val="24"/>
        </w:rPr>
      </w:pPr>
    </w:p>
    <w:p w:rsidR="00925B06" w:rsidRPr="005327D3" w:rsidRDefault="001548F9" w:rsidP="00456464">
      <w:pPr>
        <w:pStyle w:val="1"/>
        <w:keepNext/>
        <w:keepLines/>
        <w:widowControl w:val="0"/>
        <w:spacing w:beforeLines="100" w:before="312" w:afterLines="100" w:after="312" w:line="288" w:lineRule="auto"/>
        <w:jc w:val="center"/>
        <w:rPr>
          <w:b/>
          <w:bCs/>
          <w:szCs w:val="24"/>
          <w:lang w:val="en-US"/>
        </w:rPr>
      </w:pPr>
      <w:bookmarkStart w:id="48" w:name="_Toc459822779"/>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59822780"/>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会计主体：交银施罗德丰润收益债券型证券投资基金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53,797,623.58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9,478,950.53</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24,463,439.04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29,025,573.24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2,884.30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0.07</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519,325,746.90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753,708,798.14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519,325,746.90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738,708,798.14</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15,000,000.00</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10,000,135.00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9,915,072.36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18,318,699.04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607,504,766.18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820,532,156.02</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101,000,000.00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349,999,710.00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53,026,084.54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295,322.42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318,071.06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55,372.95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59,638.32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12,105.30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13,008.56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6,981.81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12,346.58</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51,022.12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149,179.94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300,200.00</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D24AB8">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154,545,046.96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350,753,996.64</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425,488,278.42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425,488,278.42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27,471,440.80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44,289,880.96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452,959,719.22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469,778,159.38</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607,504,766.18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820,532,156.02</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w:t>
      </w:r>
      <w:r w:rsidRPr="009C503F">
        <w:rPr>
          <w:kern w:val="0"/>
          <w:sz w:val="24"/>
        </w:rPr>
        <w:t>类基金份额净值</w:t>
      </w:r>
      <w:r w:rsidRPr="009C503F">
        <w:rPr>
          <w:kern w:val="0"/>
          <w:sz w:val="24"/>
        </w:rPr>
        <w:t>1.065</w:t>
      </w:r>
      <w:r w:rsidRPr="009C503F">
        <w:rPr>
          <w:kern w:val="0"/>
          <w:sz w:val="24"/>
        </w:rPr>
        <w:t>元，</w:t>
      </w:r>
      <w:r w:rsidRPr="009C503F">
        <w:rPr>
          <w:kern w:val="0"/>
          <w:sz w:val="24"/>
        </w:rPr>
        <w:t>C</w:t>
      </w:r>
      <w:r w:rsidRPr="009C503F">
        <w:rPr>
          <w:kern w:val="0"/>
          <w:sz w:val="24"/>
        </w:rPr>
        <w:t>类基金份额净值</w:t>
      </w:r>
      <w:r w:rsidRPr="009C503F">
        <w:rPr>
          <w:kern w:val="0"/>
          <w:sz w:val="24"/>
        </w:rPr>
        <w:t>1.061</w:t>
      </w:r>
      <w:r w:rsidRPr="009C503F">
        <w:rPr>
          <w:kern w:val="0"/>
          <w:sz w:val="24"/>
        </w:rPr>
        <w:t>元，基金份额总额</w:t>
      </w:r>
      <w:r w:rsidRPr="009C503F">
        <w:rPr>
          <w:kern w:val="0"/>
          <w:sz w:val="24"/>
        </w:rPr>
        <w:t>425,488,278.42</w:t>
      </w:r>
      <w:r w:rsidRPr="009C503F">
        <w:rPr>
          <w:kern w:val="0"/>
          <w:sz w:val="24"/>
        </w:rPr>
        <w:t>份，其中</w:t>
      </w:r>
      <w:r w:rsidRPr="009C503F">
        <w:rPr>
          <w:kern w:val="0"/>
          <w:sz w:val="24"/>
        </w:rPr>
        <w:t>A</w:t>
      </w:r>
      <w:r w:rsidRPr="009C503F">
        <w:rPr>
          <w:kern w:val="0"/>
          <w:sz w:val="24"/>
        </w:rPr>
        <w:t>类基金份额</w:t>
      </w:r>
      <w:r w:rsidRPr="009C503F">
        <w:rPr>
          <w:kern w:val="0"/>
          <w:sz w:val="24"/>
        </w:rPr>
        <w:t>402,154,039.59</w:t>
      </w:r>
      <w:r w:rsidRPr="009C503F">
        <w:rPr>
          <w:kern w:val="0"/>
          <w:sz w:val="24"/>
        </w:rPr>
        <w:t>份，</w:t>
      </w:r>
      <w:r w:rsidRPr="009C503F">
        <w:rPr>
          <w:kern w:val="0"/>
          <w:sz w:val="24"/>
        </w:rPr>
        <w:t>C</w:t>
      </w:r>
      <w:r w:rsidRPr="009C503F">
        <w:rPr>
          <w:kern w:val="0"/>
          <w:sz w:val="24"/>
        </w:rPr>
        <w:t>类基金份额</w:t>
      </w:r>
      <w:r w:rsidRPr="009C503F">
        <w:rPr>
          <w:kern w:val="0"/>
          <w:sz w:val="24"/>
        </w:rPr>
        <w:t>23,334,238.83</w:t>
      </w:r>
      <w:r w:rsidRPr="009C503F">
        <w:rPr>
          <w:kern w:val="0"/>
          <w:sz w:val="24"/>
        </w:rPr>
        <w:t>份。</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59822781"/>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交银施罗德丰润收益债券型证券投资基金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rsidTr="00114D7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13,658,228.58</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33,597,030.82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21,151,314.36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18,763,053.27</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204,321.46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131,913.15</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20,409,149.39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18,438,695.24</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532,208.21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107,940.82</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5,635.30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84,504.06</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2,269,073.17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-2,183,334.69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2,103,026.05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-2,183,334.69</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166,047.12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-9,762,158.95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17,017,312.24</w:t>
            </w:r>
          </w:p>
        </w:tc>
      </w:tr>
      <w:tr w:rsidR="002866AF" w:rsidRPr="009C503F" w:rsidTr="00114D7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5,938,354.12</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6,348,878.61</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1,794,915.45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1,705,237.88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336,546.63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319,732.12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73,622.45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70,021.35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3,707.42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3,771.24</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3,558,769.26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4,077,723.78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3,558,769.26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4,077,723.78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170,792.91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172,392.24</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7,719,874.46</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27,248,152.21</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7,719,874.46</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27,248,152.21</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59822782"/>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交银施罗德丰润收益债券型证券投资基金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425,488,278.42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44,289,880.96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469,778,159.38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7,719,874.46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7,719,874.46</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-24,538,314.62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-24,538,314.62</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425,488,278.42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27,471,440.80</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452,959,719.22</w:t>
            </w:r>
          </w:p>
        </w:tc>
      </w:tr>
      <w:tr w:rsidR="001548F9" w:rsidRPr="009C503F" w:rsidTr="00114D73">
        <w:tc>
          <w:tcPr>
            <w:tcW w:w="2552" w:type="dxa"/>
            <w:vMerge w:val="restart"/>
            <w:vAlign w:val="center"/>
          </w:tcPr>
          <w:p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color w:val="000000"/>
                <w:sz w:val="24"/>
              </w:rPr>
            </w:pP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425,488,278.42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-7,663,449.29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417,824,829.13</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27,248,152.21</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27,248,152.21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425,488,278.42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19,584,702.92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445,072,981.34</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59822783"/>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6F5332" w:rsidRDefault="00CD0679">
      <w:pPr>
        <w:spacing w:before="29" w:line="288" w:lineRule="auto"/>
        <w:ind w:firstLineChars="200" w:firstLine="480"/>
        <w:rPr>
          <w:kern w:val="0"/>
          <w:sz w:val="24"/>
        </w:rPr>
      </w:pPr>
      <w:r>
        <w:rPr>
          <w:kern w:val="0"/>
          <w:sz w:val="24"/>
        </w:rPr>
        <w:t>交银施罗德丰润收益债券型证券投资基金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[2014]1116</w:t>
      </w:r>
      <w:r>
        <w:rPr>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封闭式，存续期限不定，首次设立募集不包括认购资金利息共募集人民币</w:t>
      </w:r>
      <w:r>
        <w:rPr>
          <w:kern w:val="0"/>
          <w:sz w:val="24"/>
        </w:rPr>
        <w:t>425,272,011.28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789</w:t>
      </w:r>
      <w:r>
        <w:rPr>
          <w:kern w:val="0"/>
          <w:sz w:val="24"/>
        </w:rPr>
        <w:t>号验资报告予以验证。经向中国证监会备案，《交银施罗德丰润收益债券型证券投资基金基金合同》于</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日正式生效，基金合同生效日的基金份额总额为</w:t>
      </w:r>
      <w:r>
        <w:rPr>
          <w:kern w:val="0"/>
          <w:sz w:val="24"/>
        </w:rPr>
        <w:t>425,488,278.42</w:t>
      </w:r>
      <w:r>
        <w:rPr>
          <w:kern w:val="0"/>
          <w:sz w:val="24"/>
        </w:rPr>
        <w:t>份基金份额，其中认购资金利息折合</w:t>
      </w:r>
      <w:r>
        <w:rPr>
          <w:kern w:val="0"/>
          <w:sz w:val="24"/>
        </w:rPr>
        <w:t>216,267.14</w:t>
      </w:r>
      <w:r>
        <w:rPr>
          <w:kern w:val="0"/>
          <w:sz w:val="24"/>
        </w:rPr>
        <w:t>份基金份额。本基金的基金管理人为交银施罗德基金管理有限公司，基金托管人为中信银行股份有限公司。</w:t>
      </w:r>
    </w:p>
    <w:p w:rsidR="006F5332" w:rsidRDefault="00CD0679">
      <w:pPr>
        <w:spacing w:before="29" w:line="288" w:lineRule="auto"/>
        <w:ind w:firstLineChars="200" w:firstLine="480"/>
        <w:rPr>
          <w:kern w:val="0"/>
          <w:sz w:val="24"/>
        </w:rPr>
      </w:pPr>
      <w:r>
        <w:rPr>
          <w:kern w:val="0"/>
          <w:sz w:val="24"/>
        </w:rPr>
        <w:t>根据《交银施罗德丰润收益债券型证券投资基金基金合同》和《交银施罗德丰润收益债券型证券投资基金招募说明书》，认购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类基金份额；本基金募集期内开放</w:t>
      </w:r>
      <w:r>
        <w:rPr>
          <w:kern w:val="0"/>
          <w:sz w:val="24"/>
        </w:rPr>
        <w:t>A</w:t>
      </w:r>
      <w:r>
        <w:rPr>
          <w:kern w:val="0"/>
          <w:sz w:val="24"/>
        </w:rPr>
        <w:t>类基金份额和</w:t>
      </w:r>
      <w:r>
        <w:rPr>
          <w:kern w:val="0"/>
          <w:sz w:val="24"/>
        </w:rPr>
        <w:t>C</w:t>
      </w:r>
      <w:r>
        <w:rPr>
          <w:kern w:val="0"/>
          <w:sz w:val="24"/>
        </w:rPr>
        <w:t>类基金份额的认购，基金转为开放式运作后可视业务情况择时增开</w:t>
      </w:r>
      <w:r>
        <w:rPr>
          <w:kern w:val="0"/>
          <w:sz w:val="24"/>
        </w:rPr>
        <w:t>B</w:t>
      </w:r>
      <w:r>
        <w:rPr>
          <w:kern w:val="0"/>
          <w:sz w:val="24"/>
        </w:rPr>
        <w:t>类基金份额的申购。</w:t>
      </w:r>
    </w:p>
    <w:p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9C503F">
        <w:rPr>
          <w:kern w:val="0"/>
          <w:sz w:val="24"/>
        </w:rPr>
        <w:t>AA</w:t>
      </w:r>
      <w:r w:rsidRPr="009C503F">
        <w:rPr>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9C503F">
        <w:rPr>
          <w:kern w:val="0"/>
          <w:sz w:val="24"/>
        </w:rPr>
        <w:t>80%</w:t>
      </w:r>
      <w:r w:rsidRPr="009C503F">
        <w:rPr>
          <w:kern w:val="0"/>
          <w:sz w:val="24"/>
        </w:rPr>
        <w:t>，但在封闭期结束前三个月和转开放后三个月内，基金投资不受上述债券资产投资比例限制。本基金在开放期内，现金或到期日在一年以内的政府债券的比例合计不低于基金资产净值的</w:t>
      </w:r>
      <w:r w:rsidRPr="009C503F">
        <w:rPr>
          <w:kern w:val="0"/>
          <w:sz w:val="24"/>
        </w:rPr>
        <w:t>5%</w:t>
      </w:r>
      <w:r w:rsidRPr="009C503F">
        <w:rPr>
          <w:kern w:val="0"/>
          <w:sz w:val="24"/>
        </w:rPr>
        <w:t>。本基金封闭期内投资的业绩比较基准为两年期银行定期存款税后收益率</w:t>
      </w:r>
      <w:r w:rsidRPr="009C503F">
        <w:rPr>
          <w:kern w:val="0"/>
          <w:sz w:val="24"/>
        </w:rPr>
        <w:t>+1.25%</w:t>
      </w:r>
      <w:r w:rsidRPr="009C503F">
        <w:rPr>
          <w:kern w:val="0"/>
          <w:sz w:val="24"/>
        </w:rPr>
        <w:t>。</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颁布的《证券投资基金会计核算业务指引》、《交银施罗德丰润收益债券型证券投资基金基金合同》和在财务报表附注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rsidR="001548F9" w:rsidRPr="009C503F" w:rsidRDefault="001548F9"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2016</w:t>
      </w:r>
      <w:r w:rsidRPr="009C503F">
        <w:rPr>
          <w:kern w:val="0"/>
          <w:sz w:val="24"/>
        </w:rPr>
        <w:t>年上半年度财务报表符合企业会计准则的要求，真实、完整地反映了本基金</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2016</w:t>
      </w:r>
      <w:r w:rsidRPr="009C503F">
        <w:rPr>
          <w:kern w:val="0"/>
          <w:sz w:val="24"/>
        </w:rPr>
        <w:t>年上半年度的经营成果和基金净值变动情况等有关信息。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本报告期所采用的会计政策、会计估计与最近一期年度报告相一致。</w:t>
      </w:r>
    </w:p>
    <w:p w:rsidR="002E1DC2" w:rsidRPr="009C503F" w:rsidRDefault="002E1DC2" w:rsidP="00571B8A">
      <w:pPr>
        <w:autoSpaceDE w:val="0"/>
        <w:autoSpaceDN w:val="0"/>
        <w:adjustRightInd w:val="0"/>
        <w:snapToGrid w:val="0"/>
        <w:spacing w:before="29" w:line="288" w:lineRule="auto"/>
        <w:jc w:val="left"/>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6F5332" w:rsidRDefault="00CD0679">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号《关于企业所得税若干优惠政策的通知》及其他相关财税法规和实务操作，主要税项列示如下：</w:t>
      </w:r>
    </w:p>
    <w:p w:rsidR="006F5332" w:rsidRDefault="00CD0679">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以发行基金方式募集资金不属于营业税征收范围，不征收营业税。基金买卖债券的差价收入不予征收营业税。</w:t>
      </w:r>
    </w:p>
    <w:p w:rsidR="006F5332" w:rsidRDefault="00CD0679">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1548F9" w:rsidRPr="009C503F" w:rsidRDefault="001548F9" w:rsidP="00571B8A">
      <w:pPr>
        <w:spacing w:before="29" w:line="288" w:lineRule="auto"/>
        <w:ind w:firstLineChars="200" w:firstLine="480"/>
        <w:rPr>
          <w:kern w:val="0"/>
          <w:sz w:val="24"/>
        </w:rPr>
      </w:pPr>
      <w:r w:rsidRPr="009C503F">
        <w:rPr>
          <w:kern w:val="0"/>
          <w:sz w:val="24"/>
        </w:rPr>
        <w:t>(3)</w:t>
      </w:r>
      <w:r w:rsidRPr="009C503F">
        <w:rPr>
          <w:kern w:val="0"/>
          <w:sz w:val="24"/>
        </w:rPr>
        <w:t>对基金取得的企业债券利息收入，应由发行债券的企业在向基金支付利息时代扣代缴</w:t>
      </w:r>
      <w:r w:rsidRPr="009C503F">
        <w:rPr>
          <w:kern w:val="0"/>
          <w:sz w:val="24"/>
        </w:rPr>
        <w:t>20%</w:t>
      </w:r>
      <w:r w:rsidRPr="009C503F">
        <w:rPr>
          <w:kern w:val="0"/>
          <w:sz w:val="24"/>
        </w:rPr>
        <w:t>的个人所得税。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53,797,623.58</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53,797,623.58</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2016</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360,842,235.39</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369,424,746.90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8,582,511.51</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150,847,771.09</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149,901,000.00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-946,771.09</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511,690,006.48</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519,325,746.90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7,635,740.42</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511,690,006.48</w:t>
            </w:r>
          </w:p>
        </w:tc>
        <w:tc>
          <w:tcPr>
            <w:tcW w:w="2264" w:type="dxa"/>
            <w:vAlign w:val="center"/>
          </w:tcPr>
          <w:p w:rsidR="00DE2112" w:rsidRPr="009C503F" w:rsidRDefault="00DE2112" w:rsidP="00571B8A">
            <w:pPr>
              <w:spacing w:before="29" w:line="288" w:lineRule="auto"/>
              <w:jc w:val="right"/>
              <w:rPr>
                <w:sz w:val="24"/>
              </w:rPr>
            </w:pPr>
            <w:r w:rsidRPr="009C503F">
              <w:rPr>
                <w:sz w:val="24"/>
              </w:rPr>
              <w:t>519,325,746.90</w:t>
            </w:r>
          </w:p>
        </w:tc>
        <w:tc>
          <w:tcPr>
            <w:tcW w:w="2265" w:type="dxa"/>
            <w:vAlign w:val="center"/>
          </w:tcPr>
          <w:p w:rsidR="00DE2112" w:rsidRPr="009C503F" w:rsidRDefault="00DE2112" w:rsidP="00571B8A">
            <w:pPr>
              <w:spacing w:before="29" w:line="288" w:lineRule="auto"/>
              <w:jc w:val="right"/>
              <w:rPr>
                <w:sz w:val="24"/>
              </w:rPr>
            </w:pPr>
            <w:r w:rsidRPr="009C503F">
              <w:rPr>
                <w:sz w:val="24"/>
              </w:rPr>
              <w:t>7,635,740.42</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rsidR="008E3984" w:rsidRPr="009C503F" w:rsidRDefault="008E3984" w:rsidP="00571B8A">
      <w:pPr>
        <w:tabs>
          <w:tab w:val="left" w:pos="426"/>
        </w:tabs>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4,040.21</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14,916.26</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9,896,114.59</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1.30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9,915,072.36</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6,981.81</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6,981.81</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F5332">
        <w:tc>
          <w:tcPr>
            <w:tcW w:w="3610" w:type="dxa"/>
            <w:vAlign w:val="center"/>
          </w:tcPr>
          <w:p w:rsidR="006F5332" w:rsidRDefault="00CD0679">
            <w:pPr>
              <w:jc w:val="left"/>
            </w:pPr>
            <w:r>
              <w:rPr>
                <w:sz w:val="24"/>
              </w:rPr>
              <w:t>预提信息披露费</w:t>
            </w:r>
          </w:p>
        </w:tc>
        <w:tc>
          <w:tcPr>
            <w:tcW w:w="5388" w:type="dxa"/>
            <w:vAlign w:val="center"/>
          </w:tcPr>
          <w:p w:rsidR="006F5332" w:rsidRDefault="00CD0679">
            <w:pPr>
              <w:jc w:val="right"/>
            </w:pPr>
            <w:r>
              <w:rPr>
                <w:sz w:val="24"/>
              </w:rPr>
              <w:t>119,344.68</w:t>
            </w:r>
          </w:p>
        </w:tc>
      </w:tr>
      <w:tr w:rsidR="006F5332">
        <w:tc>
          <w:tcPr>
            <w:tcW w:w="3610" w:type="dxa"/>
            <w:vAlign w:val="center"/>
          </w:tcPr>
          <w:p w:rsidR="006F5332" w:rsidRDefault="00CD0679">
            <w:pPr>
              <w:jc w:val="left"/>
            </w:pPr>
            <w:r>
              <w:rPr>
                <w:sz w:val="24"/>
              </w:rPr>
              <w:t>预提审计费</w:t>
            </w:r>
          </w:p>
        </w:tc>
        <w:tc>
          <w:tcPr>
            <w:tcW w:w="5388" w:type="dxa"/>
            <w:vAlign w:val="center"/>
          </w:tcPr>
          <w:p w:rsidR="006F5332" w:rsidRDefault="00CD0679">
            <w:pPr>
              <w:jc w:val="right"/>
            </w:pPr>
            <w:r>
              <w:rPr>
                <w:sz w:val="24"/>
              </w:rPr>
              <w:t>29,835.26</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149,179.94</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交银丰润收益债券</w:t>
      </w:r>
      <w:r w:rsidRPr="009C503F">
        <w:rPr>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402,154,039.59</w:t>
            </w:r>
          </w:p>
        </w:tc>
        <w:tc>
          <w:tcPr>
            <w:tcW w:w="3120" w:type="dxa"/>
            <w:vAlign w:val="center"/>
          </w:tcPr>
          <w:p w:rsidR="001548F9" w:rsidRPr="009C503F" w:rsidRDefault="001548F9" w:rsidP="00571B8A">
            <w:pPr>
              <w:spacing w:before="29" w:line="288" w:lineRule="auto"/>
              <w:jc w:val="right"/>
              <w:rPr>
                <w:sz w:val="24"/>
              </w:rPr>
            </w:pPr>
            <w:r w:rsidRPr="009C503F">
              <w:rPr>
                <w:sz w:val="24"/>
              </w:rPr>
              <w:t>402,154,039.59</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402,154,039.59</w:t>
            </w:r>
          </w:p>
        </w:tc>
        <w:tc>
          <w:tcPr>
            <w:tcW w:w="3120" w:type="dxa"/>
            <w:vAlign w:val="center"/>
          </w:tcPr>
          <w:p w:rsidR="001548F9" w:rsidRPr="009C503F" w:rsidRDefault="001548F9" w:rsidP="00571B8A">
            <w:pPr>
              <w:spacing w:before="29" w:line="288" w:lineRule="auto"/>
              <w:jc w:val="right"/>
              <w:rPr>
                <w:sz w:val="24"/>
              </w:rPr>
            </w:pPr>
            <w:r w:rsidRPr="009C503F">
              <w:rPr>
                <w:sz w:val="24"/>
              </w:rPr>
              <w:t>402,154,039.59</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交银丰润收益债券</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23,334,238.83</w:t>
            </w:r>
          </w:p>
        </w:tc>
        <w:tc>
          <w:tcPr>
            <w:tcW w:w="3120" w:type="dxa"/>
            <w:vAlign w:val="center"/>
          </w:tcPr>
          <w:p w:rsidR="001548F9" w:rsidRPr="009C503F" w:rsidRDefault="001548F9" w:rsidP="00571B8A">
            <w:pPr>
              <w:spacing w:before="29" w:line="288" w:lineRule="auto"/>
              <w:jc w:val="right"/>
              <w:rPr>
                <w:sz w:val="24"/>
              </w:rPr>
            </w:pPr>
            <w:r w:rsidRPr="009C503F">
              <w:rPr>
                <w:sz w:val="24"/>
              </w:rPr>
              <w:t>23,334,238.83</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23,334,238.83</w:t>
            </w:r>
          </w:p>
        </w:tc>
        <w:tc>
          <w:tcPr>
            <w:tcW w:w="3120" w:type="dxa"/>
            <w:vAlign w:val="center"/>
          </w:tcPr>
          <w:p w:rsidR="001548F9" w:rsidRPr="009C503F" w:rsidRDefault="001548F9" w:rsidP="00571B8A">
            <w:pPr>
              <w:spacing w:before="29" w:line="288" w:lineRule="auto"/>
              <w:jc w:val="right"/>
              <w:rPr>
                <w:sz w:val="24"/>
              </w:rPr>
            </w:pPr>
            <w:r w:rsidRPr="009C503F">
              <w:rPr>
                <w:sz w:val="24"/>
              </w:rPr>
              <w:t>23,334,238.83</w:t>
            </w:r>
          </w:p>
        </w:tc>
      </w:tr>
    </w:tbl>
    <w:p w:rsidR="001548F9" w:rsidRPr="009C503F" w:rsidRDefault="001548F9" w:rsidP="00571B8A">
      <w:pPr>
        <w:widowControl/>
        <w:spacing w:before="29" w:line="288" w:lineRule="auto"/>
        <w:jc w:val="left"/>
        <w:rPr>
          <w:kern w:val="0"/>
          <w:sz w:val="24"/>
        </w:rPr>
      </w:pPr>
      <w:r w:rsidRPr="009C503F">
        <w:rPr>
          <w:kern w:val="0"/>
          <w:sz w:val="24"/>
        </w:rPr>
        <w:t>注：根据《交银施罗德丰润收益债券型证券投资基金基金合同》及《交银施罗德丰润收益债券型证券投资基金招募说明书》的相关规定，本基金于</w:t>
      </w:r>
      <w:r w:rsidRPr="009C503F">
        <w:rPr>
          <w:kern w:val="0"/>
          <w:sz w:val="24"/>
        </w:rPr>
        <w:t>2014</w:t>
      </w:r>
      <w:r w:rsidRPr="009C503F">
        <w:rPr>
          <w:kern w:val="0"/>
          <w:sz w:val="24"/>
        </w:rPr>
        <w:t>年</w:t>
      </w:r>
      <w:r w:rsidRPr="009C503F">
        <w:rPr>
          <w:kern w:val="0"/>
          <w:sz w:val="24"/>
        </w:rPr>
        <w:t>12</w:t>
      </w:r>
      <w:r w:rsidRPr="009C503F">
        <w:rPr>
          <w:kern w:val="0"/>
          <w:sz w:val="24"/>
        </w:rPr>
        <w:t>月</w:t>
      </w:r>
      <w:r w:rsidRPr="009C503F">
        <w:rPr>
          <w:kern w:val="0"/>
          <w:sz w:val="24"/>
        </w:rPr>
        <w:t>15</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15</w:t>
      </w:r>
      <w:r w:rsidRPr="009C503F">
        <w:rPr>
          <w:kern w:val="0"/>
          <w:sz w:val="24"/>
        </w:rPr>
        <w:t>日止期间暂不向投资人开放基金交易。</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交银丰润收益债券</w:t>
      </w:r>
      <w:r w:rsidRPr="009C503F">
        <w:rPr>
          <w:color w:val="000000"/>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25,566,192.48</w:t>
            </w:r>
          </w:p>
        </w:tc>
        <w:tc>
          <w:tcPr>
            <w:tcW w:w="2236" w:type="dxa"/>
            <w:vAlign w:val="center"/>
          </w:tcPr>
          <w:p w:rsidR="001548F9" w:rsidRPr="009C503F" w:rsidRDefault="001548F9" w:rsidP="00571B8A">
            <w:pPr>
              <w:spacing w:before="29" w:line="288" w:lineRule="auto"/>
              <w:jc w:val="right"/>
              <w:rPr>
                <w:sz w:val="24"/>
              </w:rPr>
            </w:pPr>
            <w:r w:rsidRPr="009C503F">
              <w:rPr>
                <w:sz w:val="24"/>
              </w:rPr>
              <w:t>16,446,826.67</w:t>
            </w:r>
          </w:p>
        </w:tc>
        <w:tc>
          <w:tcPr>
            <w:tcW w:w="2237" w:type="dxa"/>
            <w:vAlign w:val="center"/>
          </w:tcPr>
          <w:p w:rsidR="001548F9" w:rsidRPr="009C503F" w:rsidRDefault="001548F9" w:rsidP="00571B8A">
            <w:pPr>
              <w:spacing w:before="29" w:line="288" w:lineRule="auto"/>
              <w:jc w:val="right"/>
              <w:rPr>
                <w:sz w:val="24"/>
              </w:rPr>
            </w:pPr>
            <w:r w:rsidRPr="009C503F">
              <w:rPr>
                <w:sz w:val="24"/>
              </w:rPr>
              <w:t>42,013,019.15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16,595,480.69</w:t>
            </w:r>
          </w:p>
        </w:tc>
        <w:tc>
          <w:tcPr>
            <w:tcW w:w="2236" w:type="dxa"/>
            <w:vAlign w:val="center"/>
          </w:tcPr>
          <w:p w:rsidR="001548F9" w:rsidRPr="009C503F" w:rsidRDefault="001548F9" w:rsidP="00571B8A">
            <w:pPr>
              <w:spacing w:before="29" w:line="288" w:lineRule="auto"/>
              <w:jc w:val="right"/>
              <w:rPr>
                <w:sz w:val="24"/>
              </w:rPr>
            </w:pPr>
            <w:r w:rsidRPr="009C503F">
              <w:rPr>
                <w:sz w:val="24"/>
              </w:rPr>
              <w:t>-9,227,809.34</w:t>
            </w:r>
          </w:p>
        </w:tc>
        <w:tc>
          <w:tcPr>
            <w:tcW w:w="2237" w:type="dxa"/>
            <w:vAlign w:val="center"/>
          </w:tcPr>
          <w:p w:rsidR="001548F9" w:rsidRPr="009C503F" w:rsidRDefault="001548F9" w:rsidP="00571B8A">
            <w:pPr>
              <w:spacing w:before="29" w:line="288" w:lineRule="auto"/>
              <w:jc w:val="right"/>
              <w:rPr>
                <w:sz w:val="24"/>
              </w:rPr>
            </w:pPr>
            <w:r w:rsidRPr="009C503F">
              <w:rPr>
                <w:sz w:val="24"/>
              </w:rPr>
              <w:t>7,367,671.35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-23,324,934.14</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-23,324,934.14</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18,836,739.03</w:t>
            </w:r>
          </w:p>
        </w:tc>
        <w:tc>
          <w:tcPr>
            <w:tcW w:w="2236" w:type="dxa"/>
            <w:vAlign w:val="center"/>
          </w:tcPr>
          <w:p w:rsidR="001548F9" w:rsidRPr="009C503F" w:rsidRDefault="001548F9" w:rsidP="00571B8A">
            <w:pPr>
              <w:spacing w:before="29" w:line="288" w:lineRule="auto"/>
              <w:jc w:val="right"/>
              <w:rPr>
                <w:sz w:val="24"/>
              </w:rPr>
            </w:pPr>
            <w:r w:rsidRPr="009C503F">
              <w:rPr>
                <w:sz w:val="24"/>
              </w:rPr>
              <w:t>7,219,017.33</w:t>
            </w:r>
          </w:p>
        </w:tc>
        <w:tc>
          <w:tcPr>
            <w:tcW w:w="2237" w:type="dxa"/>
            <w:vAlign w:val="center"/>
          </w:tcPr>
          <w:p w:rsidR="001548F9" w:rsidRPr="009C503F" w:rsidRDefault="001548F9" w:rsidP="00571B8A">
            <w:pPr>
              <w:spacing w:before="29" w:line="288" w:lineRule="auto"/>
              <w:jc w:val="right"/>
              <w:rPr>
                <w:sz w:val="24"/>
              </w:rPr>
            </w:pPr>
            <w:r w:rsidRPr="009C503F">
              <w:rPr>
                <w:sz w:val="24"/>
              </w:rPr>
              <w:t>26,055,756.36</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交银丰润收益债券</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1,325,789.11</w:t>
            </w:r>
          </w:p>
        </w:tc>
        <w:tc>
          <w:tcPr>
            <w:tcW w:w="2138" w:type="dxa"/>
            <w:vAlign w:val="center"/>
          </w:tcPr>
          <w:p w:rsidR="001548F9" w:rsidRPr="009C503F" w:rsidRDefault="001548F9" w:rsidP="00571B8A">
            <w:pPr>
              <w:spacing w:before="29" w:line="288" w:lineRule="auto"/>
              <w:jc w:val="right"/>
              <w:rPr>
                <w:sz w:val="24"/>
              </w:rPr>
            </w:pPr>
            <w:r w:rsidRPr="009C503F">
              <w:rPr>
                <w:sz w:val="24"/>
              </w:rPr>
              <w:t>951,072.70</w:t>
            </w:r>
          </w:p>
        </w:tc>
        <w:tc>
          <w:tcPr>
            <w:tcW w:w="2138" w:type="dxa"/>
            <w:vAlign w:val="center"/>
          </w:tcPr>
          <w:p w:rsidR="001548F9" w:rsidRPr="009C503F" w:rsidRDefault="001548F9" w:rsidP="00571B8A">
            <w:pPr>
              <w:spacing w:before="29" w:line="288" w:lineRule="auto"/>
              <w:jc w:val="right"/>
              <w:rPr>
                <w:sz w:val="24"/>
              </w:rPr>
            </w:pPr>
            <w:r w:rsidRPr="009C503F">
              <w:rPr>
                <w:sz w:val="24"/>
              </w:rPr>
              <w:t>2,276,861.81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886,552.72</w:t>
            </w:r>
          </w:p>
        </w:tc>
        <w:tc>
          <w:tcPr>
            <w:tcW w:w="2138" w:type="dxa"/>
            <w:vAlign w:val="center"/>
          </w:tcPr>
          <w:p w:rsidR="001548F9" w:rsidRPr="009C503F" w:rsidRDefault="001548F9" w:rsidP="00571B8A">
            <w:pPr>
              <w:spacing w:before="29" w:line="288" w:lineRule="auto"/>
              <w:jc w:val="right"/>
              <w:rPr>
                <w:sz w:val="24"/>
              </w:rPr>
            </w:pPr>
            <w:r w:rsidRPr="009C503F">
              <w:rPr>
                <w:sz w:val="24"/>
              </w:rPr>
              <w:t>-534,349.61</w:t>
            </w:r>
          </w:p>
        </w:tc>
        <w:tc>
          <w:tcPr>
            <w:tcW w:w="2138" w:type="dxa"/>
            <w:vAlign w:val="center"/>
          </w:tcPr>
          <w:p w:rsidR="001548F9" w:rsidRPr="009C503F" w:rsidRDefault="001548F9" w:rsidP="00571B8A">
            <w:pPr>
              <w:spacing w:before="29" w:line="288" w:lineRule="auto"/>
              <w:jc w:val="right"/>
              <w:rPr>
                <w:sz w:val="24"/>
              </w:rPr>
            </w:pPr>
            <w:r w:rsidRPr="009C503F">
              <w:rPr>
                <w:sz w:val="24"/>
              </w:rPr>
              <w:t>352,203.11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-1,213,380.48</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-1,213,380.48</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998,961.35</w:t>
            </w:r>
          </w:p>
        </w:tc>
        <w:tc>
          <w:tcPr>
            <w:tcW w:w="2138" w:type="dxa"/>
            <w:vAlign w:val="center"/>
          </w:tcPr>
          <w:p w:rsidR="001548F9" w:rsidRPr="009C503F" w:rsidRDefault="001548F9" w:rsidP="00571B8A">
            <w:pPr>
              <w:spacing w:before="29" w:line="288" w:lineRule="auto"/>
              <w:jc w:val="right"/>
              <w:rPr>
                <w:sz w:val="24"/>
              </w:rPr>
            </w:pPr>
            <w:r w:rsidRPr="009C503F">
              <w:rPr>
                <w:sz w:val="24"/>
              </w:rPr>
              <w:t>416,723.09</w:t>
            </w:r>
          </w:p>
        </w:tc>
        <w:tc>
          <w:tcPr>
            <w:tcW w:w="2138" w:type="dxa"/>
            <w:vAlign w:val="center"/>
          </w:tcPr>
          <w:p w:rsidR="001548F9" w:rsidRPr="009C503F" w:rsidRDefault="001548F9" w:rsidP="00571B8A">
            <w:pPr>
              <w:spacing w:before="29" w:line="288" w:lineRule="auto"/>
              <w:jc w:val="right"/>
              <w:rPr>
                <w:sz w:val="24"/>
              </w:rPr>
            </w:pPr>
            <w:r w:rsidRPr="009C503F">
              <w:rPr>
                <w:sz w:val="24"/>
              </w:rPr>
              <w:t>1,415,684.44</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16,909.44</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187,400.08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11.94</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204,321.46</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1548F9" w:rsidRPr="0089211E" w:rsidRDefault="0031023D" w:rsidP="0089211E">
      <w:pPr>
        <w:tabs>
          <w:tab w:val="left" w:pos="426"/>
        </w:tabs>
        <w:spacing w:before="29" w:line="288" w:lineRule="auto"/>
        <w:jc w:val="left"/>
        <w:rPr>
          <w:kern w:val="0"/>
          <w:sz w:val="24"/>
        </w:rPr>
      </w:pPr>
      <w:r w:rsidRPr="009C503F">
        <w:rPr>
          <w:kern w:val="0"/>
          <w:sz w:val="24"/>
        </w:rPr>
        <w:t>本基金本报告期内无股票投资收益。</w:t>
      </w:r>
      <w:r w:rsidR="0089211E">
        <w:rPr>
          <w:rFonts w:hint="eastAsia"/>
          <w:kern w:val="0"/>
          <w:sz w:val="24"/>
        </w:rPr>
        <w:br/>
      </w: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E87277">
        <w:trPr>
          <w:trHeight w:val="315"/>
        </w:trPr>
        <w:tc>
          <w:tcPr>
            <w:tcW w:w="3725" w:type="dxa"/>
            <w:vAlign w:val="center"/>
          </w:tcPr>
          <w:p w:rsidR="00F168D1" w:rsidRPr="00E6261B" w:rsidRDefault="00F168D1"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E87277">
            <w:pPr>
              <w:spacing w:before="29" w:line="288" w:lineRule="auto"/>
              <w:jc w:val="center"/>
              <w:rPr>
                <w:kern w:val="0"/>
                <w:sz w:val="24"/>
              </w:rPr>
            </w:pPr>
            <w:r w:rsidRPr="00E6261B">
              <w:rPr>
                <w:kern w:val="0"/>
                <w:sz w:val="24"/>
              </w:rPr>
              <w:t>本期</w:t>
            </w:r>
          </w:p>
          <w:p w:rsidR="00F168D1" w:rsidRPr="00E6261B" w:rsidRDefault="00F168D1" w:rsidP="00E87277">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292,610,494.86</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283,968,159.71</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ind w:left="440"/>
              <w:jc w:val="right"/>
              <w:rPr>
                <w:kern w:val="0"/>
                <w:sz w:val="24"/>
              </w:rPr>
            </w:pPr>
            <w:r w:rsidRPr="00E6261B">
              <w:rPr>
                <w:rFonts w:hint="eastAsia"/>
                <w:kern w:val="0"/>
                <w:sz w:val="24"/>
              </w:rPr>
              <w:t>6,539,309.10</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2,103,026.05</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035D71" w:rsidTr="00FD5B93">
        <w:trPr>
          <w:trHeight w:val="315"/>
        </w:trPr>
        <w:tc>
          <w:tcPr>
            <w:tcW w:w="3691" w:type="dxa"/>
            <w:vAlign w:val="center"/>
          </w:tcPr>
          <w:p w:rsidR="00CE21BE" w:rsidRPr="00035D71" w:rsidRDefault="00CE21BE" w:rsidP="00FD5B93">
            <w:pPr>
              <w:autoSpaceDE w:val="0"/>
              <w:autoSpaceDN w:val="0"/>
              <w:spacing w:before="29" w:line="288" w:lineRule="auto"/>
              <w:jc w:val="center"/>
              <w:textAlignment w:val="bottom"/>
              <w:rPr>
                <w:kern w:val="0"/>
                <w:sz w:val="24"/>
              </w:rPr>
            </w:pPr>
            <w:r w:rsidRPr="00035D71">
              <w:rPr>
                <w:kern w:val="0"/>
                <w:sz w:val="24"/>
              </w:rPr>
              <w:t>项目</w:t>
            </w:r>
          </w:p>
        </w:tc>
        <w:tc>
          <w:tcPr>
            <w:tcW w:w="5307" w:type="dxa"/>
            <w:vAlign w:val="center"/>
          </w:tcPr>
          <w:p w:rsidR="00CE21BE" w:rsidRPr="00035D71" w:rsidRDefault="00CE21BE" w:rsidP="00FD5B93">
            <w:pPr>
              <w:spacing w:before="29" w:line="288" w:lineRule="auto"/>
              <w:jc w:val="center"/>
              <w:rPr>
                <w:sz w:val="24"/>
              </w:rPr>
            </w:pPr>
            <w:r w:rsidRPr="00035D71">
              <w:rPr>
                <w:sz w:val="24"/>
              </w:rPr>
              <w:t>本期</w:t>
            </w:r>
          </w:p>
          <w:p w:rsidR="00CE21BE" w:rsidRPr="00035D71" w:rsidRDefault="00CE21BE" w:rsidP="00FD5B93">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CE21BE" w:rsidRPr="00035D71" w:rsidTr="00FD5B93">
        <w:trPr>
          <w:trHeight w:val="315"/>
        </w:trPr>
        <w:tc>
          <w:tcPr>
            <w:tcW w:w="3691" w:type="dxa"/>
            <w:vAlign w:val="center"/>
          </w:tcPr>
          <w:p w:rsidR="00CE21BE" w:rsidRPr="00035D71" w:rsidRDefault="00CE21BE" w:rsidP="00FD5B93">
            <w:pPr>
              <w:widowControl/>
              <w:autoSpaceDE w:val="0"/>
              <w:autoSpaceDN w:val="0"/>
              <w:spacing w:before="29" w:line="288" w:lineRule="auto"/>
              <w:textAlignment w:val="bottom"/>
              <w:rPr>
                <w:kern w:val="0"/>
                <w:sz w:val="24"/>
              </w:rPr>
            </w:pPr>
            <w:r w:rsidRPr="00035D71">
              <w:rPr>
                <w:kern w:val="0"/>
                <w:sz w:val="24"/>
              </w:rPr>
              <w:t>卖出资产支持证券成交总额</w:t>
            </w:r>
          </w:p>
        </w:tc>
        <w:tc>
          <w:tcPr>
            <w:tcW w:w="5307" w:type="dxa"/>
            <w:vAlign w:val="center"/>
          </w:tcPr>
          <w:p w:rsidR="00CE21BE" w:rsidRPr="00035D71" w:rsidRDefault="00CE21BE" w:rsidP="00FD5B93">
            <w:pPr>
              <w:spacing w:before="29" w:line="288" w:lineRule="auto"/>
              <w:jc w:val="right"/>
              <w:rPr>
                <w:sz w:val="24"/>
              </w:rPr>
            </w:pPr>
            <w:r w:rsidRPr="00035D71">
              <w:rPr>
                <w:sz w:val="24"/>
              </w:rPr>
              <w:t>15,252,000.00</w:t>
            </w:r>
          </w:p>
        </w:tc>
      </w:tr>
      <w:tr w:rsidR="00CE21BE" w:rsidRPr="00035D71" w:rsidTr="00FD5B93">
        <w:trPr>
          <w:trHeight w:val="315"/>
        </w:trPr>
        <w:tc>
          <w:tcPr>
            <w:tcW w:w="3691" w:type="dxa"/>
            <w:vAlign w:val="center"/>
          </w:tcPr>
          <w:p w:rsidR="00CE21BE" w:rsidRPr="00035D71" w:rsidRDefault="00CE21BE" w:rsidP="00FD5B93">
            <w:pPr>
              <w:widowControl/>
              <w:autoSpaceDE w:val="0"/>
              <w:autoSpaceDN w:val="0"/>
              <w:spacing w:before="29" w:line="288" w:lineRule="auto"/>
              <w:ind w:leftChars="-11" w:left="1" w:hangingChars="10" w:hanging="24"/>
              <w:textAlignment w:val="bottom"/>
              <w:rPr>
                <w:kern w:val="0"/>
                <w:sz w:val="24"/>
              </w:rPr>
            </w:pPr>
            <w:r w:rsidRPr="00035D71">
              <w:rPr>
                <w:kern w:val="0"/>
                <w:sz w:val="24"/>
              </w:rPr>
              <w:t>减：卖出资产支持证券成本总额</w:t>
            </w:r>
          </w:p>
        </w:tc>
        <w:tc>
          <w:tcPr>
            <w:tcW w:w="5307" w:type="dxa"/>
            <w:vAlign w:val="center"/>
          </w:tcPr>
          <w:p w:rsidR="00CE21BE" w:rsidRPr="00035D71" w:rsidRDefault="00CE21BE" w:rsidP="00FD5B93">
            <w:pPr>
              <w:spacing w:before="29" w:line="288" w:lineRule="auto"/>
              <w:jc w:val="right"/>
              <w:rPr>
                <w:sz w:val="24"/>
              </w:rPr>
            </w:pPr>
            <w:r w:rsidRPr="00035D71">
              <w:rPr>
                <w:sz w:val="24"/>
              </w:rPr>
              <w:t>15,000,000.00</w:t>
            </w:r>
          </w:p>
        </w:tc>
      </w:tr>
      <w:tr w:rsidR="00CE21BE" w:rsidRPr="00035D71" w:rsidTr="00FD5B93">
        <w:trPr>
          <w:trHeight w:val="315"/>
        </w:trPr>
        <w:tc>
          <w:tcPr>
            <w:tcW w:w="3691" w:type="dxa"/>
            <w:vAlign w:val="center"/>
          </w:tcPr>
          <w:p w:rsidR="00CE21BE" w:rsidRPr="00035D71" w:rsidRDefault="00CE21BE" w:rsidP="00FD5B93">
            <w:pPr>
              <w:widowControl/>
              <w:autoSpaceDE w:val="0"/>
              <w:autoSpaceDN w:val="0"/>
              <w:spacing w:before="29" w:line="288" w:lineRule="auto"/>
              <w:textAlignment w:val="bottom"/>
              <w:rPr>
                <w:kern w:val="0"/>
                <w:sz w:val="24"/>
              </w:rPr>
            </w:pPr>
            <w:r w:rsidRPr="00035D71">
              <w:rPr>
                <w:kern w:val="0"/>
                <w:sz w:val="24"/>
              </w:rPr>
              <w:t>减：应收利息总额</w:t>
            </w:r>
          </w:p>
        </w:tc>
        <w:tc>
          <w:tcPr>
            <w:tcW w:w="5307" w:type="dxa"/>
            <w:vAlign w:val="center"/>
          </w:tcPr>
          <w:p w:rsidR="00CE21BE" w:rsidRPr="00035D71" w:rsidRDefault="00CE21BE" w:rsidP="00FD5B93">
            <w:pPr>
              <w:spacing w:before="29" w:line="288" w:lineRule="auto"/>
              <w:jc w:val="right"/>
              <w:rPr>
                <w:sz w:val="24"/>
              </w:rPr>
            </w:pPr>
            <w:r w:rsidRPr="00035D71">
              <w:rPr>
                <w:sz w:val="24"/>
              </w:rPr>
              <w:t>85,952.88</w:t>
            </w:r>
          </w:p>
        </w:tc>
      </w:tr>
      <w:tr w:rsidR="00CE21BE" w:rsidRPr="00035D71" w:rsidTr="00FD5B93">
        <w:trPr>
          <w:trHeight w:val="315"/>
        </w:trPr>
        <w:tc>
          <w:tcPr>
            <w:tcW w:w="3691" w:type="dxa"/>
            <w:vAlign w:val="center"/>
          </w:tcPr>
          <w:p w:rsidR="00CE21BE" w:rsidRPr="00035D71" w:rsidRDefault="00CE21BE" w:rsidP="00FD5B93">
            <w:pPr>
              <w:widowControl/>
              <w:autoSpaceDE w:val="0"/>
              <w:autoSpaceDN w:val="0"/>
              <w:spacing w:before="29" w:line="288" w:lineRule="auto"/>
              <w:textAlignment w:val="bottom"/>
              <w:rPr>
                <w:kern w:val="0"/>
                <w:sz w:val="24"/>
              </w:rPr>
            </w:pPr>
            <w:r w:rsidRPr="00035D71">
              <w:rPr>
                <w:kern w:val="0"/>
                <w:sz w:val="24"/>
              </w:rPr>
              <w:t>资产支持证券投资收益</w:t>
            </w:r>
          </w:p>
        </w:tc>
        <w:tc>
          <w:tcPr>
            <w:tcW w:w="5307" w:type="dxa"/>
            <w:vAlign w:val="center"/>
          </w:tcPr>
          <w:p w:rsidR="00CE21BE" w:rsidRPr="00035D71" w:rsidRDefault="00CE21BE" w:rsidP="00FD5B93">
            <w:pPr>
              <w:spacing w:before="29" w:line="288" w:lineRule="auto"/>
              <w:jc w:val="right"/>
              <w:rPr>
                <w:sz w:val="24"/>
              </w:rPr>
            </w:pPr>
            <w:r w:rsidRPr="00035D71">
              <w:rPr>
                <w:sz w:val="24"/>
              </w:rPr>
              <w:t>166,047.12</w:t>
            </w:r>
          </w:p>
        </w:tc>
      </w:tr>
    </w:tbl>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rsidR="003E5104" w:rsidRPr="009C503F" w:rsidRDefault="003E5104" w:rsidP="00571B8A">
      <w:pPr>
        <w:spacing w:before="29" w:line="288" w:lineRule="auto"/>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B54D20" w:rsidRDefault="001548F9" w:rsidP="00B54D20">
      <w:pPr>
        <w:widowControl/>
        <w:spacing w:before="29" w:line="288" w:lineRule="auto"/>
        <w:jc w:val="left"/>
        <w:rPr>
          <w:kern w:val="0"/>
          <w:sz w:val="24"/>
        </w:rPr>
      </w:pPr>
      <w:r w:rsidRPr="009C503F">
        <w:rPr>
          <w:kern w:val="0"/>
          <w:sz w:val="24"/>
        </w:rPr>
        <w:t>本基金本报告期内无股利收益。</w:t>
      </w:r>
      <w:r w:rsidR="00B54D20">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-9,762,158.95</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-9,762,158.95</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-9,762,158.95</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D25C53" w:rsidRDefault="001548F9" w:rsidP="00D25C53">
      <w:pPr>
        <w:widowControl/>
        <w:spacing w:before="29" w:line="288" w:lineRule="auto"/>
        <w:jc w:val="left"/>
        <w:rPr>
          <w:kern w:val="0"/>
          <w:sz w:val="24"/>
        </w:rPr>
      </w:pPr>
      <w:r w:rsidRPr="009C503F">
        <w:rPr>
          <w:kern w:val="0"/>
          <w:sz w:val="24"/>
        </w:rPr>
        <w:t>本基金本报告期内无其他收入。</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1,669.92</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2,037.50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3,707.42</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29,835.26</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119,344.68</w:t>
            </w:r>
          </w:p>
        </w:tc>
      </w:tr>
      <w:tr w:rsidR="006F5332">
        <w:tc>
          <w:tcPr>
            <w:tcW w:w="3689" w:type="dxa"/>
            <w:vAlign w:val="center"/>
          </w:tcPr>
          <w:p w:rsidR="006F5332" w:rsidRDefault="00CD0679">
            <w:pPr>
              <w:jc w:val="left"/>
            </w:pPr>
            <w:r>
              <w:rPr>
                <w:sz w:val="24"/>
              </w:rPr>
              <w:t>银行汇划费</w:t>
            </w:r>
          </w:p>
        </w:tc>
        <w:tc>
          <w:tcPr>
            <w:tcW w:w="5309" w:type="dxa"/>
            <w:vAlign w:val="center"/>
          </w:tcPr>
          <w:p w:rsidR="006F5332" w:rsidRDefault="00CD0679">
            <w:pPr>
              <w:jc w:val="right"/>
            </w:pPr>
            <w:r>
              <w:rPr>
                <w:sz w:val="24"/>
              </w:rPr>
              <w:t>3,012.97</w:t>
            </w:r>
          </w:p>
        </w:tc>
      </w:tr>
      <w:tr w:rsidR="006F5332">
        <w:tc>
          <w:tcPr>
            <w:tcW w:w="3689" w:type="dxa"/>
            <w:vAlign w:val="center"/>
          </w:tcPr>
          <w:p w:rsidR="006F5332" w:rsidRDefault="00CD0679">
            <w:pPr>
              <w:jc w:val="left"/>
            </w:pPr>
            <w:r>
              <w:rPr>
                <w:sz w:val="24"/>
              </w:rPr>
              <w:t>债券账户维护费</w:t>
            </w:r>
          </w:p>
        </w:tc>
        <w:tc>
          <w:tcPr>
            <w:tcW w:w="5309" w:type="dxa"/>
            <w:vAlign w:val="center"/>
          </w:tcPr>
          <w:p w:rsidR="006F5332" w:rsidRDefault="00CD0679">
            <w:pPr>
              <w:jc w:val="right"/>
            </w:pPr>
            <w:r>
              <w:rPr>
                <w:sz w:val="24"/>
              </w:rPr>
              <w:t>18,600.00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170,792.91</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6F5332">
        <w:tc>
          <w:tcPr>
            <w:tcW w:w="5219" w:type="dxa"/>
            <w:vAlign w:val="center"/>
          </w:tcPr>
          <w:p w:rsidR="006F5332" w:rsidRDefault="00CD067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F5332" w:rsidRDefault="00CD0679">
            <w:pPr>
              <w:jc w:val="left"/>
            </w:pPr>
            <w:r>
              <w:rPr>
                <w:color w:val="000000"/>
                <w:sz w:val="24"/>
              </w:rPr>
              <w:t>基金管理人、基金销售机构</w:t>
            </w:r>
          </w:p>
        </w:tc>
      </w:tr>
      <w:tr w:rsidR="006F5332">
        <w:tc>
          <w:tcPr>
            <w:tcW w:w="5219" w:type="dxa"/>
            <w:vAlign w:val="center"/>
          </w:tcPr>
          <w:p w:rsidR="006F5332" w:rsidRDefault="00CD067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F5332" w:rsidRDefault="00CD0679">
            <w:pPr>
              <w:jc w:val="left"/>
            </w:pPr>
            <w:r>
              <w:rPr>
                <w:color w:val="000000"/>
                <w:sz w:val="24"/>
              </w:rPr>
              <w:t>基金托管人、基金销售机构</w:t>
            </w:r>
          </w:p>
        </w:tc>
      </w:tr>
      <w:tr w:rsidR="006F5332">
        <w:tc>
          <w:tcPr>
            <w:tcW w:w="5219" w:type="dxa"/>
            <w:vAlign w:val="center"/>
          </w:tcPr>
          <w:p w:rsidR="006F5332" w:rsidRDefault="00CD067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F5332" w:rsidRDefault="00CD0679">
            <w:pPr>
              <w:jc w:val="left"/>
            </w:pPr>
            <w:r>
              <w:rPr>
                <w:color w:val="000000"/>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rsidTr="009747CE">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rsidR="001548F9" w:rsidRPr="009C503F" w:rsidRDefault="001548F9" w:rsidP="00571B8A">
            <w:pPr>
              <w:spacing w:before="29" w:line="288" w:lineRule="auto"/>
              <w:jc w:val="right"/>
              <w:rPr>
                <w:sz w:val="24"/>
              </w:rPr>
            </w:pPr>
            <w:r w:rsidRPr="009C503F">
              <w:rPr>
                <w:sz w:val="24"/>
              </w:rPr>
              <w:t>1,794,915.45</w:t>
            </w:r>
          </w:p>
        </w:tc>
        <w:tc>
          <w:tcPr>
            <w:tcW w:w="2656" w:type="dxa"/>
            <w:vAlign w:val="center"/>
          </w:tcPr>
          <w:p w:rsidR="001548F9" w:rsidRPr="009C503F" w:rsidRDefault="001548F9" w:rsidP="00571B8A">
            <w:pPr>
              <w:spacing w:before="29" w:line="288" w:lineRule="auto"/>
              <w:jc w:val="right"/>
              <w:rPr>
                <w:sz w:val="24"/>
              </w:rPr>
            </w:pPr>
            <w:r w:rsidRPr="009C503F">
              <w:rPr>
                <w:sz w:val="24"/>
              </w:rPr>
              <w:t>1,705,237.88</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rsidR="001548F9" w:rsidRPr="009C503F" w:rsidRDefault="001548F9" w:rsidP="00571B8A">
            <w:pPr>
              <w:spacing w:before="29" w:line="288" w:lineRule="auto"/>
              <w:jc w:val="right"/>
              <w:rPr>
                <w:sz w:val="24"/>
              </w:rPr>
            </w:pPr>
            <w:r w:rsidRPr="009C503F">
              <w:rPr>
                <w:sz w:val="24"/>
              </w:rPr>
              <w:t>765,713.09</w:t>
            </w:r>
          </w:p>
        </w:tc>
        <w:tc>
          <w:tcPr>
            <w:tcW w:w="2656" w:type="dxa"/>
            <w:vAlign w:val="center"/>
          </w:tcPr>
          <w:p w:rsidR="001548F9" w:rsidRPr="009C503F" w:rsidRDefault="001548F9" w:rsidP="00571B8A">
            <w:pPr>
              <w:spacing w:before="29" w:line="288" w:lineRule="auto"/>
              <w:jc w:val="right"/>
              <w:rPr>
                <w:sz w:val="24"/>
              </w:rPr>
            </w:pPr>
            <w:r w:rsidRPr="009C503F">
              <w:rPr>
                <w:sz w:val="24"/>
              </w:rPr>
              <w:t>726,374.36</w:t>
            </w:r>
          </w:p>
        </w:tc>
      </w:tr>
    </w:tbl>
    <w:p w:rsidR="006F5332" w:rsidRDefault="00CD0679">
      <w:pPr>
        <w:widowControl/>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×0.8%÷</w:t>
      </w:r>
      <w:r w:rsidRPr="009C503F">
        <w:rPr>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rsidTr="007E4DD4">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7E4DD4">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rsidR="001548F9" w:rsidRPr="009C503F" w:rsidRDefault="001548F9" w:rsidP="00571B8A">
            <w:pPr>
              <w:spacing w:before="29" w:line="288" w:lineRule="auto"/>
              <w:jc w:val="right"/>
              <w:rPr>
                <w:color w:val="000000"/>
                <w:kern w:val="0"/>
                <w:sz w:val="24"/>
              </w:rPr>
            </w:pPr>
            <w:r w:rsidRPr="009C503F">
              <w:rPr>
                <w:sz w:val="24"/>
              </w:rPr>
              <w:t>336,546.63</w:t>
            </w:r>
          </w:p>
        </w:tc>
        <w:tc>
          <w:tcPr>
            <w:tcW w:w="2657" w:type="dxa"/>
            <w:vAlign w:val="center"/>
          </w:tcPr>
          <w:p w:rsidR="001548F9" w:rsidRPr="009C503F" w:rsidRDefault="001548F9" w:rsidP="00571B8A">
            <w:pPr>
              <w:spacing w:before="29" w:line="288" w:lineRule="auto"/>
              <w:jc w:val="right"/>
              <w:rPr>
                <w:color w:val="000000"/>
                <w:sz w:val="24"/>
              </w:rPr>
            </w:pPr>
            <w:r w:rsidRPr="009C503F">
              <w:rPr>
                <w:sz w:val="24"/>
              </w:rPr>
              <w:t>319,732.12</w:t>
            </w:r>
          </w:p>
        </w:tc>
      </w:tr>
    </w:tbl>
    <w:p w:rsidR="006F5332" w:rsidRDefault="00CD0679">
      <w:pPr>
        <w:widowControl/>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×0.15%÷</w:t>
      </w:r>
      <w:r w:rsidRPr="009C503F">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交银丰润收益债券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交银丰润收益债券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合计</w:t>
            </w:r>
          </w:p>
        </w:tc>
      </w:tr>
      <w:tr w:rsidR="006F5332">
        <w:tc>
          <w:tcPr>
            <w:tcW w:w="2000" w:type="dxa"/>
            <w:vAlign w:val="center"/>
          </w:tcPr>
          <w:p w:rsidR="006F5332" w:rsidRDefault="00CD0679">
            <w:pPr>
              <w:jc w:val="left"/>
            </w:pPr>
            <w:r>
              <w:rPr>
                <w:sz w:val="24"/>
              </w:rPr>
              <w:t>中信银行</w:t>
            </w:r>
          </w:p>
        </w:tc>
        <w:tc>
          <w:tcPr>
            <w:tcW w:w="1766" w:type="dxa"/>
            <w:vAlign w:val="center"/>
          </w:tcPr>
          <w:p w:rsidR="006F5332" w:rsidRDefault="00CD0679">
            <w:pPr>
              <w:jc w:val="right"/>
            </w:pPr>
            <w:r>
              <w:rPr>
                <w:sz w:val="24"/>
              </w:rPr>
              <w:t>-</w:t>
            </w:r>
          </w:p>
        </w:tc>
        <w:tc>
          <w:tcPr>
            <w:tcW w:w="2162" w:type="dxa"/>
            <w:vAlign w:val="center"/>
          </w:tcPr>
          <w:p w:rsidR="006F5332" w:rsidRDefault="00CD0679">
            <w:pPr>
              <w:jc w:val="right"/>
            </w:pPr>
            <w:r>
              <w:rPr>
                <w:sz w:val="24"/>
              </w:rPr>
              <w:t>32,938.76</w:t>
            </w:r>
          </w:p>
        </w:tc>
        <w:tc>
          <w:tcPr>
            <w:tcW w:w="3070" w:type="dxa"/>
            <w:vAlign w:val="center"/>
          </w:tcPr>
          <w:p w:rsidR="006F5332" w:rsidRDefault="00CD0679">
            <w:pPr>
              <w:jc w:val="right"/>
            </w:pPr>
            <w:r>
              <w:rPr>
                <w:sz w:val="24"/>
              </w:rPr>
              <w:t>32,938.76</w:t>
            </w:r>
          </w:p>
        </w:tc>
      </w:tr>
      <w:tr w:rsidR="006F5332">
        <w:tc>
          <w:tcPr>
            <w:tcW w:w="2000" w:type="dxa"/>
            <w:vAlign w:val="center"/>
          </w:tcPr>
          <w:p w:rsidR="006F5332" w:rsidRDefault="00CD0679">
            <w:pPr>
              <w:jc w:val="left"/>
            </w:pPr>
            <w:r>
              <w:rPr>
                <w:sz w:val="24"/>
              </w:rPr>
              <w:t>交通银行</w:t>
            </w:r>
          </w:p>
        </w:tc>
        <w:tc>
          <w:tcPr>
            <w:tcW w:w="1766" w:type="dxa"/>
            <w:vAlign w:val="center"/>
          </w:tcPr>
          <w:p w:rsidR="006F5332" w:rsidRDefault="00CD0679">
            <w:pPr>
              <w:jc w:val="right"/>
            </w:pPr>
            <w:r>
              <w:rPr>
                <w:sz w:val="24"/>
              </w:rPr>
              <w:t>-</w:t>
            </w:r>
          </w:p>
        </w:tc>
        <w:tc>
          <w:tcPr>
            <w:tcW w:w="2162" w:type="dxa"/>
            <w:vAlign w:val="center"/>
          </w:tcPr>
          <w:p w:rsidR="006F5332" w:rsidRDefault="00CD0679">
            <w:pPr>
              <w:jc w:val="right"/>
            </w:pPr>
            <w:r>
              <w:rPr>
                <w:sz w:val="24"/>
              </w:rPr>
              <w:t>39,413.52</w:t>
            </w:r>
          </w:p>
        </w:tc>
        <w:tc>
          <w:tcPr>
            <w:tcW w:w="3070" w:type="dxa"/>
            <w:vAlign w:val="center"/>
          </w:tcPr>
          <w:p w:rsidR="006F5332" w:rsidRDefault="00CD0679">
            <w:pPr>
              <w:jc w:val="right"/>
            </w:pPr>
            <w:r>
              <w:rPr>
                <w:sz w:val="24"/>
              </w:rPr>
              <w:t>39,413.52</w:t>
            </w:r>
          </w:p>
        </w:tc>
      </w:tr>
      <w:tr w:rsidR="006F5332">
        <w:tc>
          <w:tcPr>
            <w:tcW w:w="2000" w:type="dxa"/>
            <w:vAlign w:val="center"/>
          </w:tcPr>
          <w:p w:rsidR="006F5332" w:rsidRDefault="00CD0679">
            <w:pPr>
              <w:jc w:val="left"/>
            </w:pPr>
            <w:r>
              <w:rPr>
                <w:sz w:val="24"/>
              </w:rPr>
              <w:t>交银施罗德基金公司</w:t>
            </w:r>
          </w:p>
        </w:tc>
        <w:tc>
          <w:tcPr>
            <w:tcW w:w="1766" w:type="dxa"/>
            <w:vAlign w:val="center"/>
          </w:tcPr>
          <w:p w:rsidR="006F5332" w:rsidRDefault="00CD0679">
            <w:pPr>
              <w:jc w:val="right"/>
            </w:pPr>
            <w:r>
              <w:rPr>
                <w:sz w:val="24"/>
              </w:rPr>
              <w:t>-</w:t>
            </w:r>
          </w:p>
        </w:tc>
        <w:tc>
          <w:tcPr>
            <w:tcW w:w="2162" w:type="dxa"/>
            <w:vAlign w:val="center"/>
          </w:tcPr>
          <w:p w:rsidR="006F5332" w:rsidRDefault="00CD0679">
            <w:pPr>
              <w:jc w:val="right"/>
            </w:pPr>
            <w:r>
              <w:rPr>
                <w:sz w:val="24"/>
              </w:rPr>
              <w:t>887.76</w:t>
            </w:r>
          </w:p>
        </w:tc>
        <w:tc>
          <w:tcPr>
            <w:tcW w:w="3070" w:type="dxa"/>
            <w:vAlign w:val="center"/>
          </w:tcPr>
          <w:p w:rsidR="006F5332" w:rsidRDefault="00CD0679">
            <w:pPr>
              <w:jc w:val="right"/>
            </w:pPr>
            <w:r>
              <w:rPr>
                <w:sz w:val="24"/>
              </w:rPr>
              <w:t>887.76</w:t>
            </w:r>
          </w:p>
        </w:tc>
      </w:tr>
      <w:tr w:rsidR="003667CC" w:rsidRPr="00F76FA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73,240.04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73,240.04</w:t>
            </w:r>
          </w:p>
        </w:tc>
      </w:tr>
      <w:tr w:rsidR="003667CC" w:rsidRPr="00F76FA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上年度可比期间</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2015</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2015</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交银丰润收益债券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交银丰润收益债券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合计</w:t>
            </w:r>
          </w:p>
        </w:tc>
      </w:tr>
      <w:tr w:rsidR="006F5332">
        <w:tc>
          <w:tcPr>
            <w:tcW w:w="2000" w:type="dxa"/>
            <w:vAlign w:val="center"/>
          </w:tcPr>
          <w:p w:rsidR="006F5332" w:rsidRDefault="00CD0679">
            <w:pPr>
              <w:jc w:val="left"/>
            </w:pPr>
            <w:r>
              <w:rPr>
                <w:sz w:val="24"/>
              </w:rPr>
              <w:t>中信银行</w:t>
            </w:r>
          </w:p>
        </w:tc>
        <w:tc>
          <w:tcPr>
            <w:tcW w:w="1766" w:type="dxa"/>
            <w:vAlign w:val="center"/>
          </w:tcPr>
          <w:p w:rsidR="006F5332" w:rsidRDefault="00CD0679">
            <w:pPr>
              <w:jc w:val="right"/>
            </w:pPr>
            <w:r>
              <w:rPr>
                <w:sz w:val="24"/>
              </w:rPr>
              <w:t>-</w:t>
            </w:r>
          </w:p>
        </w:tc>
        <w:tc>
          <w:tcPr>
            <w:tcW w:w="2162" w:type="dxa"/>
            <w:vAlign w:val="center"/>
          </w:tcPr>
          <w:p w:rsidR="006F5332" w:rsidRDefault="00CD0679">
            <w:pPr>
              <w:jc w:val="right"/>
            </w:pPr>
            <w:r>
              <w:rPr>
                <w:sz w:val="24"/>
              </w:rPr>
              <w:t>31,278.11</w:t>
            </w:r>
          </w:p>
        </w:tc>
        <w:tc>
          <w:tcPr>
            <w:tcW w:w="3070" w:type="dxa"/>
            <w:vAlign w:val="center"/>
          </w:tcPr>
          <w:p w:rsidR="006F5332" w:rsidRDefault="00CD0679">
            <w:pPr>
              <w:jc w:val="right"/>
            </w:pPr>
            <w:r>
              <w:rPr>
                <w:sz w:val="24"/>
              </w:rPr>
              <w:t>31,278.11</w:t>
            </w:r>
          </w:p>
        </w:tc>
      </w:tr>
      <w:tr w:rsidR="006F5332">
        <w:tc>
          <w:tcPr>
            <w:tcW w:w="2000" w:type="dxa"/>
            <w:vAlign w:val="center"/>
          </w:tcPr>
          <w:p w:rsidR="006F5332" w:rsidRDefault="00CD0679">
            <w:pPr>
              <w:jc w:val="left"/>
            </w:pPr>
            <w:r>
              <w:rPr>
                <w:sz w:val="24"/>
              </w:rPr>
              <w:t>交通银行</w:t>
            </w:r>
          </w:p>
        </w:tc>
        <w:tc>
          <w:tcPr>
            <w:tcW w:w="1766" w:type="dxa"/>
            <w:vAlign w:val="center"/>
          </w:tcPr>
          <w:p w:rsidR="006F5332" w:rsidRDefault="00CD0679">
            <w:pPr>
              <w:jc w:val="right"/>
            </w:pPr>
            <w:r>
              <w:rPr>
                <w:sz w:val="24"/>
              </w:rPr>
              <w:t>-</w:t>
            </w:r>
          </w:p>
        </w:tc>
        <w:tc>
          <w:tcPr>
            <w:tcW w:w="2162" w:type="dxa"/>
            <w:vAlign w:val="center"/>
          </w:tcPr>
          <w:p w:rsidR="006F5332" w:rsidRDefault="00CD0679">
            <w:pPr>
              <w:jc w:val="right"/>
            </w:pPr>
            <w:r>
              <w:rPr>
                <w:sz w:val="24"/>
              </w:rPr>
              <w:t>37,426.39</w:t>
            </w:r>
          </w:p>
        </w:tc>
        <w:tc>
          <w:tcPr>
            <w:tcW w:w="3070" w:type="dxa"/>
            <w:vAlign w:val="center"/>
          </w:tcPr>
          <w:p w:rsidR="006F5332" w:rsidRDefault="00CD0679">
            <w:pPr>
              <w:jc w:val="right"/>
            </w:pPr>
            <w:r>
              <w:rPr>
                <w:sz w:val="24"/>
              </w:rPr>
              <w:t>37,426.39</w:t>
            </w:r>
          </w:p>
        </w:tc>
      </w:tr>
      <w:tr w:rsidR="006F5332">
        <w:tc>
          <w:tcPr>
            <w:tcW w:w="2000" w:type="dxa"/>
            <w:vAlign w:val="center"/>
          </w:tcPr>
          <w:p w:rsidR="006F5332" w:rsidRDefault="00CD0679">
            <w:pPr>
              <w:jc w:val="left"/>
            </w:pPr>
            <w:r>
              <w:rPr>
                <w:sz w:val="24"/>
              </w:rPr>
              <w:t>交银施罗德基金公司</w:t>
            </w:r>
          </w:p>
        </w:tc>
        <w:tc>
          <w:tcPr>
            <w:tcW w:w="1766" w:type="dxa"/>
            <w:vAlign w:val="center"/>
          </w:tcPr>
          <w:p w:rsidR="006F5332" w:rsidRDefault="00CD0679">
            <w:pPr>
              <w:jc w:val="right"/>
            </w:pPr>
            <w:r>
              <w:rPr>
                <w:sz w:val="24"/>
              </w:rPr>
              <w:t>-</w:t>
            </w:r>
          </w:p>
        </w:tc>
        <w:tc>
          <w:tcPr>
            <w:tcW w:w="2162" w:type="dxa"/>
            <w:vAlign w:val="center"/>
          </w:tcPr>
          <w:p w:rsidR="006F5332" w:rsidRDefault="00CD0679">
            <w:pPr>
              <w:jc w:val="right"/>
            </w:pPr>
            <w:r>
              <w:rPr>
                <w:sz w:val="24"/>
              </w:rPr>
              <w:t>843.22</w:t>
            </w:r>
          </w:p>
        </w:tc>
        <w:tc>
          <w:tcPr>
            <w:tcW w:w="3070" w:type="dxa"/>
            <w:vAlign w:val="center"/>
          </w:tcPr>
          <w:p w:rsidR="006F5332" w:rsidRDefault="00CD0679">
            <w:pPr>
              <w:jc w:val="right"/>
            </w:pPr>
            <w:r>
              <w:rPr>
                <w:sz w:val="24"/>
              </w:rPr>
              <w:t>843.22</w:t>
            </w:r>
          </w:p>
        </w:tc>
      </w:tr>
      <w:tr w:rsidR="003667CC" w:rsidRPr="00F76FA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69,547.72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69,547.72</w:t>
            </w:r>
          </w:p>
        </w:tc>
      </w:tr>
    </w:tbl>
    <w:p w:rsidR="006F5332" w:rsidRDefault="00CD0679">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的年费率计提，逐日累计至每月月底，按月支付给交银施罗德基金公司，再由交银施罗德基金公司计算并支付给各基金销售机构。其计算公式为：</w:t>
      </w:r>
    </w:p>
    <w:p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×0.6%÷</w:t>
      </w:r>
      <w:r w:rsidRPr="00F76FA7">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widowControl/>
        <w:spacing w:before="29" w:line="288" w:lineRule="auto"/>
        <w:jc w:val="left"/>
        <w:rPr>
          <w:kern w:val="0"/>
          <w:sz w:val="24"/>
        </w:rPr>
      </w:pPr>
      <w:r w:rsidRPr="009C503F">
        <w:rPr>
          <w:kern w:val="0"/>
          <w:sz w:val="24"/>
        </w:rPr>
        <w:t>本基金本报告期内及上年度可比期间未与关联方进行银行间同业市场的债券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Pr="009C503F"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rsidTr="00CE60DD">
        <w:tc>
          <w:tcPr>
            <w:tcW w:w="1843"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上年度可比期间</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rsidTr="00CE60DD">
        <w:tc>
          <w:tcPr>
            <w:tcW w:w="1843" w:type="dxa"/>
            <w:vMerge/>
            <w:vAlign w:val="center"/>
          </w:tcPr>
          <w:p w:rsidR="00300128" w:rsidRPr="009C503F" w:rsidRDefault="00300128" w:rsidP="00571B8A">
            <w:pPr>
              <w:widowControl/>
              <w:spacing w:before="29" w:line="288" w:lineRule="auto"/>
              <w:jc w:val="left"/>
              <w:rPr>
                <w:color w:val="000000"/>
                <w:sz w:val="24"/>
              </w:rPr>
            </w:pPr>
          </w:p>
        </w:tc>
        <w:tc>
          <w:tcPr>
            <w:tcW w:w="1843"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6F5332">
        <w:tc>
          <w:tcPr>
            <w:tcW w:w="1843" w:type="dxa"/>
            <w:vAlign w:val="center"/>
          </w:tcPr>
          <w:p w:rsidR="006F5332" w:rsidRDefault="00CD0679">
            <w:pPr>
              <w:jc w:val="left"/>
            </w:pPr>
            <w:r>
              <w:rPr>
                <w:sz w:val="24"/>
              </w:rPr>
              <w:t>中信银行股份有限公司</w:t>
            </w:r>
          </w:p>
        </w:tc>
        <w:tc>
          <w:tcPr>
            <w:tcW w:w="1843" w:type="dxa"/>
            <w:vAlign w:val="center"/>
          </w:tcPr>
          <w:p w:rsidR="006F5332" w:rsidRDefault="00CD0679">
            <w:pPr>
              <w:jc w:val="right"/>
            </w:pPr>
            <w:r>
              <w:rPr>
                <w:sz w:val="24"/>
              </w:rPr>
              <w:t>53,797,623.58</w:t>
            </w:r>
          </w:p>
        </w:tc>
        <w:tc>
          <w:tcPr>
            <w:tcW w:w="1701" w:type="dxa"/>
            <w:vAlign w:val="center"/>
          </w:tcPr>
          <w:p w:rsidR="006F5332" w:rsidRDefault="00CD0679">
            <w:pPr>
              <w:jc w:val="right"/>
            </w:pPr>
            <w:r>
              <w:rPr>
                <w:sz w:val="24"/>
              </w:rPr>
              <w:t>16,909.44</w:t>
            </w:r>
          </w:p>
        </w:tc>
        <w:tc>
          <w:tcPr>
            <w:tcW w:w="1701" w:type="dxa"/>
            <w:vAlign w:val="center"/>
          </w:tcPr>
          <w:p w:rsidR="006F5332" w:rsidRDefault="00CD0679">
            <w:pPr>
              <w:jc w:val="right"/>
            </w:pPr>
            <w:r>
              <w:rPr>
                <w:sz w:val="24"/>
              </w:rPr>
              <w:t>6,520,903.02</w:t>
            </w:r>
          </w:p>
        </w:tc>
        <w:tc>
          <w:tcPr>
            <w:tcW w:w="1910" w:type="dxa"/>
            <w:vAlign w:val="center"/>
          </w:tcPr>
          <w:p w:rsidR="006F5332" w:rsidRDefault="00CD0679">
            <w:pPr>
              <w:jc w:val="right"/>
            </w:pPr>
            <w:r>
              <w:rPr>
                <w:sz w:val="24"/>
              </w:rPr>
              <w:t>31,802.42</w:t>
            </w:r>
          </w:p>
        </w:tc>
      </w:tr>
    </w:tbl>
    <w:p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9B57C3" w:rsidRPr="005C1132" w:rsidRDefault="009B57C3" w:rsidP="005C1132">
      <w:pPr>
        <w:adjustRightInd w:val="0"/>
        <w:snapToGrid w:val="0"/>
        <w:spacing w:before="29" w:line="288" w:lineRule="auto"/>
        <w:rPr>
          <w:color w:val="000000"/>
          <w:sz w:val="24"/>
        </w:rPr>
      </w:pPr>
      <w:r w:rsidRPr="005C1132">
        <w:rPr>
          <w:color w:val="000000"/>
          <w:sz w:val="24"/>
        </w:rPr>
        <w:t>交银丰润收益债券</w:t>
      </w:r>
      <w:r w:rsidRPr="005C1132">
        <w:rPr>
          <w:color w:val="000000"/>
          <w:sz w:val="24"/>
        </w:rPr>
        <w:t>A</w:t>
      </w:r>
    </w:p>
    <w:p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FA19BB" w:rsidTr="006973B3">
        <w:trPr>
          <w:trHeight w:val="1323"/>
          <w:jc w:val="center"/>
        </w:trPr>
        <w:tc>
          <w:tcPr>
            <w:tcW w:w="853"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216"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147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1171"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利润分配合计</w:t>
            </w:r>
          </w:p>
        </w:tc>
        <w:tc>
          <w:tcPr>
            <w:tcW w:w="94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7F3277" w:rsidTr="007F3277">
        <w:trPr>
          <w:jc w:val="center"/>
        </w:trPr>
        <w:tc>
          <w:tcPr>
            <w:tcW w:w="853" w:type="dxa"/>
            <w:vAlign w:val="center"/>
          </w:tcPr>
          <w:p w:rsidR="006F5332" w:rsidRDefault="00CD0679">
            <w:pPr>
              <w:jc w:val="center"/>
            </w:pPr>
            <w:r>
              <w:rPr>
                <w:sz w:val="24"/>
              </w:rPr>
              <w:t>1</w:t>
            </w:r>
          </w:p>
        </w:tc>
        <w:tc>
          <w:tcPr>
            <w:tcW w:w="1216" w:type="dxa"/>
            <w:vAlign w:val="center"/>
          </w:tcPr>
          <w:p w:rsidR="006F5332" w:rsidRDefault="00CD0679">
            <w:pPr>
              <w:jc w:val="center"/>
            </w:pPr>
            <w:r>
              <w:rPr>
                <w:sz w:val="24"/>
              </w:rPr>
              <w:t>2016-01-18</w:t>
            </w:r>
          </w:p>
        </w:tc>
        <w:tc>
          <w:tcPr>
            <w:tcW w:w="1478" w:type="dxa"/>
            <w:vAlign w:val="center"/>
          </w:tcPr>
          <w:p w:rsidR="006F5332" w:rsidRDefault="00CD0679">
            <w:pPr>
              <w:jc w:val="center"/>
            </w:pPr>
            <w:r>
              <w:rPr>
                <w:sz w:val="24"/>
              </w:rPr>
              <w:t>2016-01-18</w:t>
            </w:r>
          </w:p>
        </w:tc>
        <w:tc>
          <w:tcPr>
            <w:tcW w:w="1171" w:type="dxa"/>
            <w:vAlign w:val="center"/>
          </w:tcPr>
          <w:p w:rsidR="006F5332" w:rsidRDefault="00CD0679">
            <w:pPr>
              <w:jc w:val="right"/>
            </w:pPr>
            <w:r>
              <w:rPr>
                <w:sz w:val="24"/>
              </w:rPr>
              <w:t>0.580</w:t>
            </w:r>
          </w:p>
        </w:tc>
        <w:tc>
          <w:tcPr>
            <w:tcW w:w="1325" w:type="dxa"/>
            <w:vAlign w:val="center"/>
          </w:tcPr>
          <w:p w:rsidR="006F5332" w:rsidRDefault="00CD0679">
            <w:pPr>
              <w:jc w:val="right"/>
            </w:pPr>
            <w:r>
              <w:rPr>
                <w:sz w:val="24"/>
              </w:rPr>
              <w:t>23,324,934.14</w:t>
            </w:r>
          </w:p>
        </w:tc>
        <w:tc>
          <w:tcPr>
            <w:tcW w:w="1325" w:type="dxa"/>
            <w:vAlign w:val="center"/>
          </w:tcPr>
          <w:p w:rsidR="006F5332" w:rsidRDefault="00CD0679">
            <w:pPr>
              <w:jc w:val="right"/>
            </w:pPr>
            <w:r>
              <w:rPr>
                <w:sz w:val="24"/>
              </w:rPr>
              <w:t>-</w:t>
            </w:r>
          </w:p>
        </w:tc>
        <w:tc>
          <w:tcPr>
            <w:tcW w:w="1325" w:type="dxa"/>
            <w:vAlign w:val="center"/>
          </w:tcPr>
          <w:p w:rsidR="006F5332" w:rsidRDefault="00CD0679">
            <w:pPr>
              <w:jc w:val="right"/>
            </w:pPr>
            <w:r>
              <w:rPr>
                <w:sz w:val="24"/>
              </w:rPr>
              <w:t>23,324,934.14</w:t>
            </w:r>
          </w:p>
        </w:tc>
        <w:tc>
          <w:tcPr>
            <w:tcW w:w="948" w:type="dxa"/>
            <w:vAlign w:val="center"/>
          </w:tcPr>
          <w:p w:rsidR="006F5332" w:rsidRDefault="00CD0679">
            <w:pPr>
              <w:jc w:val="left"/>
            </w:pPr>
            <w:r>
              <w:rPr>
                <w:sz w:val="24"/>
              </w:rPr>
              <w:t>-</w:t>
            </w:r>
          </w:p>
        </w:tc>
      </w:tr>
      <w:tr w:rsidR="009B57C3" w:rsidRPr="00FA19BB" w:rsidTr="006973B3">
        <w:trPr>
          <w:jc w:val="center"/>
        </w:trPr>
        <w:tc>
          <w:tcPr>
            <w:tcW w:w="853" w:type="dxa"/>
            <w:shd w:val="clear" w:color="auto" w:fill="auto"/>
            <w:vAlign w:val="center"/>
          </w:tcPr>
          <w:p w:rsidR="009B57C3" w:rsidRPr="00636984" w:rsidRDefault="009B57C3" w:rsidP="00636984">
            <w:pPr>
              <w:spacing w:before="29" w:line="288" w:lineRule="auto"/>
              <w:jc w:val="center"/>
              <w:rPr>
                <w:sz w:val="24"/>
              </w:rPr>
            </w:pPr>
            <w:r w:rsidRPr="00636984">
              <w:rPr>
                <w:sz w:val="24"/>
              </w:rPr>
              <w:t>合计</w:t>
            </w:r>
          </w:p>
        </w:tc>
        <w:tc>
          <w:tcPr>
            <w:tcW w:w="1216" w:type="dxa"/>
            <w:shd w:val="clear" w:color="auto" w:fill="auto"/>
            <w:vAlign w:val="center"/>
          </w:tcPr>
          <w:p w:rsidR="009B57C3" w:rsidRPr="00636984" w:rsidRDefault="009B57C3" w:rsidP="00636984">
            <w:pPr>
              <w:spacing w:before="29" w:line="288" w:lineRule="auto"/>
              <w:jc w:val="center"/>
              <w:rPr>
                <w:sz w:val="24"/>
              </w:rPr>
            </w:pPr>
          </w:p>
        </w:tc>
        <w:tc>
          <w:tcPr>
            <w:tcW w:w="1478" w:type="dxa"/>
            <w:shd w:val="clear" w:color="auto" w:fill="auto"/>
            <w:vAlign w:val="center"/>
          </w:tcPr>
          <w:p w:rsidR="009B57C3" w:rsidRPr="00636984" w:rsidRDefault="009B57C3" w:rsidP="00636984">
            <w:pPr>
              <w:spacing w:before="29" w:line="288" w:lineRule="auto"/>
              <w:jc w:val="center"/>
              <w:rPr>
                <w:sz w:val="24"/>
              </w:rPr>
            </w:pPr>
          </w:p>
        </w:tc>
        <w:tc>
          <w:tcPr>
            <w:tcW w:w="1171" w:type="dxa"/>
            <w:shd w:val="clear" w:color="auto" w:fill="auto"/>
            <w:vAlign w:val="center"/>
          </w:tcPr>
          <w:p w:rsidR="009B57C3" w:rsidRPr="00636984" w:rsidRDefault="009B57C3" w:rsidP="00636984">
            <w:pPr>
              <w:spacing w:before="29" w:line="288" w:lineRule="auto"/>
              <w:jc w:val="center"/>
              <w:rPr>
                <w:sz w:val="24"/>
              </w:rPr>
            </w:pPr>
            <w:r w:rsidRPr="00636984">
              <w:rPr>
                <w:sz w:val="24"/>
              </w:rPr>
              <w:t>0.580</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23,324,934.14</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23,324,934.14</w:t>
            </w:r>
          </w:p>
        </w:tc>
        <w:tc>
          <w:tcPr>
            <w:tcW w:w="948" w:type="dxa"/>
            <w:shd w:val="clear" w:color="auto" w:fill="auto"/>
            <w:vAlign w:val="center"/>
          </w:tcPr>
          <w:p w:rsidR="009B57C3" w:rsidRPr="00636984" w:rsidRDefault="009B57C3" w:rsidP="00636984">
            <w:pPr>
              <w:spacing w:before="29" w:line="288" w:lineRule="auto"/>
              <w:jc w:val="center"/>
              <w:rPr>
                <w:sz w:val="24"/>
              </w:rPr>
            </w:pPr>
            <w:r w:rsidRPr="00636984">
              <w:rPr>
                <w:sz w:val="24"/>
              </w:rPr>
              <w:t>-</w:t>
            </w:r>
          </w:p>
        </w:tc>
      </w:tr>
    </w:tbl>
    <w:p w:rsidR="001806E1" w:rsidRPr="005D6EB2" w:rsidRDefault="001806E1" w:rsidP="005D6EB2">
      <w:pPr>
        <w:spacing w:before="29" w:line="288" w:lineRule="auto"/>
        <w:jc w:val="left"/>
        <w:rPr>
          <w:kern w:val="0"/>
          <w:sz w:val="24"/>
        </w:rPr>
      </w:pPr>
    </w:p>
    <w:p w:rsidR="009B57C3" w:rsidRPr="005C1132" w:rsidRDefault="009B57C3" w:rsidP="005C1132">
      <w:pPr>
        <w:adjustRightInd w:val="0"/>
        <w:snapToGrid w:val="0"/>
        <w:spacing w:before="29" w:line="288" w:lineRule="auto"/>
        <w:rPr>
          <w:color w:val="000000"/>
          <w:sz w:val="24"/>
        </w:rPr>
      </w:pPr>
      <w:r w:rsidRPr="005C1132">
        <w:rPr>
          <w:color w:val="000000"/>
          <w:sz w:val="24"/>
        </w:rPr>
        <w:t>交银丰润收益债券</w:t>
      </w:r>
      <w:r w:rsidRPr="005C1132">
        <w:rPr>
          <w:color w:val="000000"/>
          <w:sz w:val="24"/>
        </w:rPr>
        <w:t>C</w:t>
      </w:r>
    </w:p>
    <w:p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FA19BB" w:rsidTr="006973B3">
        <w:trPr>
          <w:trHeight w:val="1323"/>
          <w:jc w:val="center"/>
        </w:trPr>
        <w:tc>
          <w:tcPr>
            <w:tcW w:w="853"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216"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147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1171"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利润分配合计</w:t>
            </w:r>
          </w:p>
        </w:tc>
        <w:tc>
          <w:tcPr>
            <w:tcW w:w="94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7F3277" w:rsidTr="007F3277">
        <w:trPr>
          <w:jc w:val="center"/>
        </w:trPr>
        <w:tc>
          <w:tcPr>
            <w:tcW w:w="853" w:type="dxa"/>
            <w:vAlign w:val="center"/>
          </w:tcPr>
          <w:p w:rsidR="006F5332" w:rsidRDefault="00CD0679">
            <w:pPr>
              <w:jc w:val="center"/>
            </w:pPr>
            <w:r>
              <w:rPr>
                <w:sz w:val="24"/>
              </w:rPr>
              <w:t>1</w:t>
            </w:r>
          </w:p>
        </w:tc>
        <w:tc>
          <w:tcPr>
            <w:tcW w:w="1216" w:type="dxa"/>
            <w:vAlign w:val="center"/>
          </w:tcPr>
          <w:p w:rsidR="006F5332" w:rsidRDefault="00CD0679">
            <w:pPr>
              <w:jc w:val="center"/>
            </w:pPr>
            <w:r>
              <w:rPr>
                <w:sz w:val="24"/>
              </w:rPr>
              <w:t>2016-01-18</w:t>
            </w:r>
          </w:p>
        </w:tc>
        <w:tc>
          <w:tcPr>
            <w:tcW w:w="1478" w:type="dxa"/>
            <w:vAlign w:val="center"/>
          </w:tcPr>
          <w:p w:rsidR="006F5332" w:rsidRDefault="00CD0679">
            <w:pPr>
              <w:jc w:val="center"/>
            </w:pPr>
            <w:r>
              <w:rPr>
                <w:sz w:val="24"/>
              </w:rPr>
              <w:t>2016-01-18</w:t>
            </w:r>
          </w:p>
        </w:tc>
        <w:tc>
          <w:tcPr>
            <w:tcW w:w="1171" w:type="dxa"/>
            <w:vAlign w:val="center"/>
          </w:tcPr>
          <w:p w:rsidR="006F5332" w:rsidRDefault="00CD0679">
            <w:pPr>
              <w:jc w:val="right"/>
            </w:pPr>
            <w:r>
              <w:rPr>
                <w:sz w:val="24"/>
              </w:rPr>
              <w:t>0.520</w:t>
            </w:r>
          </w:p>
        </w:tc>
        <w:tc>
          <w:tcPr>
            <w:tcW w:w="1325" w:type="dxa"/>
            <w:vAlign w:val="center"/>
          </w:tcPr>
          <w:p w:rsidR="006F5332" w:rsidRDefault="00CD0679">
            <w:pPr>
              <w:jc w:val="right"/>
            </w:pPr>
            <w:r>
              <w:rPr>
                <w:sz w:val="24"/>
              </w:rPr>
              <w:t>1,213,380.48</w:t>
            </w:r>
          </w:p>
        </w:tc>
        <w:tc>
          <w:tcPr>
            <w:tcW w:w="1325" w:type="dxa"/>
            <w:vAlign w:val="center"/>
          </w:tcPr>
          <w:p w:rsidR="006F5332" w:rsidRDefault="00CD0679">
            <w:pPr>
              <w:jc w:val="right"/>
            </w:pPr>
            <w:r>
              <w:rPr>
                <w:sz w:val="24"/>
              </w:rPr>
              <w:t>-</w:t>
            </w:r>
          </w:p>
        </w:tc>
        <w:tc>
          <w:tcPr>
            <w:tcW w:w="1325" w:type="dxa"/>
            <w:vAlign w:val="center"/>
          </w:tcPr>
          <w:p w:rsidR="006F5332" w:rsidRDefault="00CD0679">
            <w:pPr>
              <w:jc w:val="right"/>
            </w:pPr>
            <w:r>
              <w:rPr>
                <w:sz w:val="24"/>
              </w:rPr>
              <w:t>1,213,380.48</w:t>
            </w:r>
          </w:p>
        </w:tc>
        <w:tc>
          <w:tcPr>
            <w:tcW w:w="948" w:type="dxa"/>
            <w:vAlign w:val="center"/>
          </w:tcPr>
          <w:p w:rsidR="006F5332" w:rsidRDefault="00CD0679">
            <w:pPr>
              <w:jc w:val="left"/>
            </w:pPr>
            <w:r>
              <w:rPr>
                <w:sz w:val="24"/>
              </w:rPr>
              <w:t>-</w:t>
            </w:r>
          </w:p>
        </w:tc>
      </w:tr>
      <w:tr w:rsidR="009B57C3" w:rsidRPr="00FA19BB" w:rsidTr="006973B3">
        <w:trPr>
          <w:jc w:val="center"/>
        </w:trPr>
        <w:tc>
          <w:tcPr>
            <w:tcW w:w="853" w:type="dxa"/>
            <w:shd w:val="clear" w:color="auto" w:fill="auto"/>
            <w:vAlign w:val="center"/>
          </w:tcPr>
          <w:p w:rsidR="009B57C3" w:rsidRPr="00636984" w:rsidRDefault="009B57C3" w:rsidP="00636984">
            <w:pPr>
              <w:spacing w:before="29" w:line="288" w:lineRule="auto"/>
              <w:jc w:val="center"/>
              <w:rPr>
                <w:sz w:val="24"/>
              </w:rPr>
            </w:pPr>
            <w:r w:rsidRPr="00636984">
              <w:rPr>
                <w:sz w:val="24"/>
              </w:rPr>
              <w:t>合计</w:t>
            </w:r>
          </w:p>
        </w:tc>
        <w:tc>
          <w:tcPr>
            <w:tcW w:w="1216" w:type="dxa"/>
            <w:shd w:val="clear" w:color="auto" w:fill="auto"/>
            <w:vAlign w:val="center"/>
          </w:tcPr>
          <w:p w:rsidR="009B57C3" w:rsidRPr="00636984" w:rsidRDefault="009B57C3" w:rsidP="00636984">
            <w:pPr>
              <w:spacing w:before="29" w:line="288" w:lineRule="auto"/>
              <w:jc w:val="center"/>
              <w:rPr>
                <w:sz w:val="24"/>
              </w:rPr>
            </w:pPr>
          </w:p>
        </w:tc>
        <w:tc>
          <w:tcPr>
            <w:tcW w:w="1478" w:type="dxa"/>
            <w:shd w:val="clear" w:color="auto" w:fill="auto"/>
            <w:vAlign w:val="center"/>
          </w:tcPr>
          <w:p w:rsidR="009B57C3" w:rsidRPr="00636984" w:rsidRDefault="009B57C3" w:rsidP="00636984">
            <w:pPr>
              <w:spacing w:before="29" w:line="288" w:lineRule="auto"/>
              <w:jc w:val="center"/>
              <w:rPr>
                <w:sz w:val="24"/>
              </w:rPr>
            </w:pPr>
          </w:p>
        </w:tc>
        <w:tc>
          <w:tcPr>
            <w:tcW w:w="1171" w:type="dxa"/>
            <w:shd w:val="clear" w:color="auto" w:fill="auto"/>
            <w:vAlign w:val="center"/>
          </w:tcPr>
          <w:p w:rsidR="009B57C3" w:rsidRPr="00636984" w:rsidRDefault="009B57C3" w:rsidP="00636984">
            <w:pPr>
              <w:spacing w:before="29" w:line="288" w:lineRule="auto"/>
              <w:jc w:val="center"/>
              <w:rPr>
                <w:sz w:val="24"/>
              </w:rPr>
            </w:pPr>
            <w:r w:rsidRPr="00636984">
              <w:rPr>
                <w:sz w:val="24"/>
              </w:rPr>
              <w:t>0.520</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1,213,380.48</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1,213,380.48</w:t>
            </w:r>
          </w:p>
        </w:tc>
        <w:tc>
          <w:tcPr>
            <w:tcW w:w="948" w:type="dxa"/>
            <w:shd w:val="clear" w:color="auto" w:fill="auto"/>
            <w:vAlign w:val="center"/>
          </w:tcPr>
          <w:p w:rsidR="009B57C3" w:rsidRPr="00636984" w:rsidRDefault="009B57C3" w:rsidP="00636984">
            <w:pPr>
              <w:spacing w:before="29" w:line="288" w:lineRule="auto"/>
              <w:jc w:val="center"/>
              <w:rPr>
                <w:sz w:val="24"/>
              </w:rPr>
            </w:pPr>
            <w:r w:rsidRPr="00636984">
              <w:rPr>
                <w:sz w:val="24"/>
              </w:rPr>
              <w:t>-</w:t>
            </w:r>
          </w:p>
        </w:tc>
      </w:tr>
    </w:tbl>
    <w:p w:rsidR="009B57C3" w:rsidRPr="00E6197A" w:rsidRDefault="009B57C3"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2016</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left"/>
        <w:rPr>
          <w:kern w:val="0"/>
          <w:sz w:val="24"/>
        </w:rPr>
      </w:pPr>
      <w:r w:rsidRPr="009C503F">
        <w:rPr>
          <w:kern w:val="0"/>
          <w:sz w:val="24"/>
        </w:rPr>
        <w:t>本基金本报告期末未持有因认购新发</w:t>
      </w:r>
      <w:r w:rsidRPr="009C503F">
        <w:rPr>
          <w:kern w:val="0"/>
          <w:sz w:val="24"/>
        </w:rPr>
        <w:t>/</w:t>
      </w:r>
      <w:r w:rsidRPr="009C503F">
        <w:rPr>
          <w:kern w:val="0"/>
          <w:sz w:val="24"/>
        </w:rPr>
        <w:t>增发证券而流通受限的证券。</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1548F9" w:rsidRDefault="001548F9" w:rsidP="007147C6">
      <w:pPr>
        <w:spacing w:before="29" w:line="288" w:lineRule="auto"/>
        <w:rPr>
          <w:kern w:val="0"/>
          <w:sz w:val="24"/>
        </w:rPr>
      </w:pPr>
      <w:r w:rsidRPr="009C503F">
        <w:rPr>
          <w:kern w:val="0"/>
          <w:sz w:val="24"/>
        </w:rPr>
        <w:t>本基金本报告期末无从事银行间市场债券正回购交易形成的卖出回购证券款余额。</w:t>
      </w:r>
    </w:p>
    <w:p w:rsidR="009A1D69" w:rsidRPr="009C503F" w:rsidRDefault="009A1D69" w:rsidP="007147C6">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日止，本基金从事证券交易所债券正回购交易形成的卖出回购证券款余额</w:t>
      </w:r>
      <w:r w:rsidRPr="009C503F">
        <w:rPr>
          <w:kern w:val="0"/>
          <w:sz w:val="24"/>
        </w:rPr>
        <w:t>101,000,000.00</w:t>
      </w:r>
      <w:r w:rsidRPr="009C503F">
        <w:rPr>
          <w:kern w:val="0"/>
          <w:sz w:val="24"/>
        </w:rPr>
        <w:t>元，于</w:t>
      </w:r>
      <w:r w:rsidRPr="009C503F">
        <w:rPr>
          <w:kern w:val="0"/>
          <w:sz w:val="24"/>
        </w:rPr>
        <w:t>2016</w:t>
      </w:r>
      <w:r w:rsidRPr="009C503F">
        <w:rPr>
          <w:kern w:val="0"/>
          <w:sz w:val="24"/>
        </w:rPr>
        <w:t>年</w:t>
      </w:r>
      <w:r w:rsidRPr="009C503F">
        <w:rPr>
          <w:kern w:val="0"/>
          <w:sz w:val="24"/>
        </w:rPr>
        <w:t>7</w:t>
      </w:r>
      <w:r w:rsidRPr="009C503F">
        <w:rPr>
          <w:kern w:val="0"/>
          <w:sz w:val="24"/>
        </w:rPr>
        <w:t>月</w:t>
      </w:r>
      <w:r w:rsidRPr="009C503F">
        <w:rPr>
          <w:kern w:val="0"/>
          <w:sz w:val="24"/>
        </w:rPr>
        <w:t>1</w:t>
      </w:r>
      <w:r w:rsidRPr="009C503F">
        <w:rPr>
          <w:kern w:val="0"/>
          <w:sz w:val="24"/>
        </w:rPr>
        <w:t>日到期。该类交易要求本基金转入质押库的债券，按证券交易所规定的比例折算为标准券后，不低于债券回购交易的余额。</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6F5332" w:rsidRDefault="00CD0679">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6F5332" w:rsidRDefault="00CD067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F5332" w:rsidRDefault="00CD067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6F5332" w:rsidRDefault="00CD067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F5332" w:rsidRDefault="00CD067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20,148,000.00</w:t>
            </w:r>
          </w:p>
        </w:tc>
        <w:tc>
          <w:tcPr>
            <w:tcW w:w="3247" w:type="dxa"/>
            <w:vAlign w:val="center"/>
          </w:tcPr>
          <w:p w:rsidR="001548F9" w:rsidRPr="009C503F" w:rsidRDefault="001548F9" w:rsidP="00571B8A">
            <w:pPr>
              <w:spacing w:before="29" w:line="288" w:lineRule="auto"/>
              <w:jc w:val="right"/>
              <w:rPr>
                <w:sz w:val="24"/>
              </w:rPr>
            </w:pPr>
            <w:r w:rsidRPr="009C503F">
              <w:rPr>
                <w:sz w:val="24"/>
              </w:rPr>
              <w:t>20,090,000.00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49,988,000.00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70,136,000.00</w:t>
            </w:r>
          </w:p>
        </w:tc>
        <w:tc>
          <w:tcPr>
            <w:tcW w:w="3247" w:type="dxa"/>
            <w:vAlign w:val="center"/>
          </w:tcPr>
          <w:p w:rsidR="001548F9" w:rsidRPr="009C503F" w:rsidRDefault="001548F9" w:rsidP="00571B8A">
            <w:pPr>
              <w:spacing w:before="29" w:line="288" w:lineRule="auto"/>
              <w:jc w:val="right"/>
              <w:rPr>
                <w:sz w:val="24"/>
              </w:rPr>
            </w:pPr>
            <w:r w:rsidRPr="009C503F">
              <w:rPr>
                <w:sz w:val="24"/>
              </w:rPr>
              <w:t>20,090,000.00</w:t>
            </w:r>
          </w:p>
        </w:tc>
      </w:tr>
    </w:tbl>
    <w:p w:rsidR="001548F9" w:rsidRPr="009C503F" w:rsidRDefault="001548F9" w:rsidP="00571B8A">
      <w:pPr>
        <w:spacing w:before="29" w:line="288" w:lineRule="auto"/>
        <w:jc w:val="left"/>
        <w:rPr>
          <w:kern w:val="0"/>
          <w:sz w:val="24"/>
        </w:rPr>
      </w:pPr>
      <w:r w:rsidRPr="009C503F">
        <w:rPr>
          <w:kern w:val="0"/>
          <w:sz w:val="24"/>
        </w:rPr>
        <w:t>注：未评级部分为企业超短期融资债券。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p>
        </w:tc>
        <w:tc>
          <w:tcPr>
            <w:tcW w:w="2841" w:type="dxa"/>
            <w:vAlign w:val="center"/>
          </w:tcPr>
          <w:p w:rsidR="001548F9" w:rsidRPr="009C503F" w:rsidRDefault="001548F9" w:rsidP="00571B8A">
            <w:pPr>
              <w:spacing w:before="29" w:line="288" w:lineRule="auto"/>
              <w:jc w:val="right"/>
              <w:rPr>
                <w:sz w:val="24"/>
              </w:rPr>
            </w:pPr>
            <w:r w:rsidRPr="009C503F">
              <w:rPr>
                <w:sz w:val="24"/>
              </w:rPr>
              <w:t>134,774,458.90</w:t>
            </w:r>
          </w:p>
        </w:tc>
        <w:tc>
          <w:tcPr>
            <w:tcW w:w="3247" w:type="dxa"/>
            <w:vAlign w:val="center"/>
          </w:tcPr>
          <w:p w:rsidR="001548F9" w:rsidRPr="009C503F" w:rsidRDefault="001548F9" w:rsidP="00571B8A">
            <w:pPr>
              <w:spacing w:before="29" w:line="288" w:lineRule="auto"/>
              <w:jc w:val="right"/>
              <w:rPr>
                <w:sz w:val="24"/>
              </w:rPr>
            </w:pPr>
            <w:r w:rsidRPr="009C503F">
              <w:rPr>
                <w:sz w:val="24"/>
              </w:rPr>
              <w:t>212,351,364.70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314,415,288.00</w:t>
            </w:r>
          </w:p>
        </w:tc>
        <w:tc>
          <w:tcPr>
            <w:tcW w:w="3247" w:type="dxa"/>
            <w:vAlign w:val="center"/>
          </w:tcPr>
          <w:p w:rsidR="001548F9" w:rsidRPr="009C503F" w:rsidRDefault="001548F9" w:rsidP="00571B8A">
            <w:pPr>
              <w:spacing w:before="29" w:line="288" w:lineRule="auto"/>
              <w:jc w:val="right"/>
              <w:rPr>
                <w:sz w:val="24"/>
              </w:rPr>
            </w:pPr>
            <w:r w:rsidRPr="009C503F">
              <w:rPr>
                <w:sz w:val="24"/>
              </w:rPr>
              <w:t>462,572,233.44</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58,695,200.00</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449,189,746.90</w:t>
            </w:r>
          </w:p>
        </w:tc>
        <w:tc>
          <w:tcPr>
            <w:tcW w:w="3247" w:type="dxa"/>
            <w:vAlign w:val="center"/>
          </w:tcPr>
          <w:p w:rsidR="001548F9" w:rsidRPr="009C503F" w:rsidRDefault="001548F9" w:rsidP="00571B8A">
            <w:pPr>
              <w:spacing w:before="29" w:line="288" w:lineRule="auto"/>
              <w:jc w:val="right"/>
              <w:rPr>
                <w:sz w:val="24"/>
              </w:rPr>
            </w:pPr>
            <w:r w:rsidRPr="009C503F">
              <w:rPr>
                <w:sz w:val="24"/>
              </w:rPr>
              <w:t>733,618,798.14</w:t>
            </w:r>
          </w:p>
        </w:tc>
      </w:tr>
    </w:tbl>
    <w:p w:rsidR="001548F9" w:rsidRPr="009C503F" w:rsidRDefault="001548F9" w:rsidP="00571B8A">
      <w:pPr>
        <w:spacing w:before="29" w:line="288" w:lineRule="auto"/>
        <w:jc w:val="left"/>
        <w:rPr>
          <w:kern w:val="0"/>
          <w:sz w:val="24"/>
        </w:rPr>
      </w:pPr>
      <w:r w:rsidRPr="009C503F">
        <w:rPr>
          <w:kern w:val="0"/>
          <w:sz w:val="24"/>
        </w:rPr>
        <w:t>注：未评级部分为次级债。</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6F5332" w:rsidRDefault="00CD067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6F5332" w:rsidRDefault="00CD0679">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得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101,000,000.00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6F5332" w:rsidRDefault="00CD0679">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F5332" w:rsidRDefault="00CD0679">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本基金主要投资于交易所及银行间市场交易的固定收益品种，此外还持有银行存款、结算备付金、存出保证金等利率敏感性资产，因此存在相应的利率风险。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rsidTr="00E5439C">
        <w:trPr>
          <w:trHeight w:val="280"/>
        </w:trPr>
        <w:tc>
          <w:tcPr>
            <w:tcW w:w="1518" w:type="dxa"/>
            <w:vAlign w:val="center"/>
          </w:tcPr>
          <w:p w:rsidR="00011694" w:rsidRPr="005645CD" w:rsidRDefault="00011694" w:rsidP="007F3277">
            <w:pPr>
              <w:spacing w:before="29" w:line="288" w:lineRule="auto"/>
              <w:jc w:val="center"/>
              <w:rPr>
                <w:b/>
                <w:sz w:val="18"/>
                <w:szCs w:val="18"/>
              </w:rPr>
            </w:pPr>
            <w:r w:rsidRPr="005645CD">
              <w:rPr>
                <w:b/>
                <w:sz w:val="18"/>
                <w:szCs w:val="18"/>
              </w:rPr>
              <w:t>本期末</w:t>
            </w:r>
          </w:p>
          <w:p w:rsidR="00011694" w:rsidRPr="005645CD" w:rsidRDefault="00011694" w:rsidP="007F3277">
            <w:pPr>
              <w:spacing w:before="29" w:line="288" w:lineRule="auto"/>
              <w:jc w:val="center"/>
              <w:rPr>
                <w:b/>
                <w:sz w:val="18"/>
                <w:szCs w:val="18"/>
              </w:rPr>
            </w:pPr>
            <w:r w:rsidRPr="005645CD">
              <w:rPr>
                <w:b/>
                <w:color w:val="000000"/>
                <w:sz w:val="18"/>
                <w:szCs w:val="18"/>
              </w:rPr>
              <w:t>2016</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7F3277">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7F3277">
            <w:pPr>
              <w:spacing w:before="29" w:line="288" w:lineRule="auto"/>
              <w:jc w:val="right"/>
              <w:rPr>
                <w:color w:val="000000"/>
                <w:sz w:val="18"/>
                <w:szCs w:val="18"/>
              </w:rPr>
            </w:pPr>
          </w:p>
        </w:tc>
        <w:tc>
          <w:tcPr>
            <w:tcW w:w="1627" w:type="dxa"/>
            <w:vAlign w:val="center"/>
          </w:tcPr>
          <w:p w:rsidR="00011694" w:rsidRPr="005645CD" w:rsidRDefault="00011694" w:rsidP="007F3277">
            <w:pPr>
              <w:spacing w:before="29" w:line="288" w:lineRule="auto"/>
              <w:jc w:val="right"/>
              <w:rPr>
                <w:color w:val="000000"/>
                <w:sz w:val="18"/>
                <w:szCs w:val="18"/>
              </w:rPr>
            </w:pPr>
          </w:p>
        </w:tc>
        <w:tc>
          <w:tcPr>
            <w:tcW w:w="1491" w:type="dxa"/>
            <w:vAlign w:val="center"/>
          </w:tcPr>
          <w:p w:rsidR="00011694" w:rsidRPr="005645CD" w:rsidRDefault="00011694" w:rsidP="007F3277">
            <w:pPr>
              <w:spacing w:before="29" w:line="288" w:lineRule="auto"/>
              <w:jc w:val="right"/>
              <w:rPr>
                <w:color w:val="000000"/>
                <w:sz w:val="18"/>
                <w:szCs w:val="18"/>
              </w:rPr>
            </w:pPr>
          </w:p>
        </w:tc>
        <w:tc>
          <w:tcPr>
            <w:tcW w:w="1289" w:type="dxa"/>
            <w:vAlign w:val="center"/>
          </w:tcPr>
          <w:p w:rsidR="00011694" w:rsidRPr="005645CD" w:rsidRDefault="00011694" w:rsidP="007F3277">
            <w:pPr>
              <w:spacing w:before="29" w:line="288" w:lineRule="auto"/>
              <w:jc w:val="right"/>
              <w:rPr>
                <w:color w:val="000000"/>
                <w:sz w:val="18"/>
                <w:szCs w:val="18"/>
              </w:rPr>
            </w:pPr>
          </w:p>
        </w:tc>
        <w:tc>
          <w:tcPr>
            <w:tcW w:w="1446" w:type="dxa"/>
            <w:vAlign w:val="center"/>
          </w:tcPr>
          <w:p w:rsidR="00011694" w:rsidRPr="005645CD" w:rsidRDefault="00011694" w:rsidP="007F3277">
            <w:pPr>
              <w:spacing w:before="29" w:line="288" w:lineRule="auto"/>
              <w:jc w:val="right"/>
              <w:rPr>
                <w:b/>
                <w:color w:val="000000"/>
                <w:sz w:val="18"/>
                <w:szCs w:val="18"/>
              </w:rPr>
            </w:pPr>
          </w:p>
        </w:tc>
      </w:tr>
      <w:tr w:rsidR="006F5332">
        <w:tc>
          <w:tcPr>
            <w:tcW w:w="1518" w:type="dxa"/>
            <w:vAlign w:val="center"/>
          </w:tcPr>
          <w:p w:rsidR="006F5332" w:rsidRDefault="00CD0679" w:rsidP="007F3277">
            <w:pPr>
              <w:jc w:val="left"/>
            </w:pPr>
            <w:r>
              <w:rPr>
                <w:color w:val="000000"/>
                <w:sz w:val="18"/>
                <w:szCs w:val="18"/>
              </w:rPr>
              <w:t>银行存款</w:t>
            </w:r>
          </w:p>
        </w:tc>
        <w:tc>
          <w:tcPr>
            <w:tcW w:w="1627" w:type="dxa"/>
            <w:vAlign w:val="center"/>
          </w:tcPr>
          <w:p w:rsidR="006F5332" w:rsidRDefault="00CD0679" w:rsidP="007F3277">
            <w:pPr>
              <w:jc w:val="right"/>
            </w:pPr>
            <w:r>
              <w:rPr>
                <w:color w:val="000000"/>
                <w:sz w:val="18"/>
                <w:szCs w:val="18"/>
              </w:rPr>
              <w:t>53,797,623.58</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53,797,623.58</w:t>
            </w:r>
          </w:p>
        </w:tc>
      </w:tr>
      <w:tr w:rsidR="006F5332">
        <w:tc>
          <w:tcPr>
            <w:tcW w:w="1518" w:type="dxa"/>
            <w:vAlign w:val="center"/>
          </w:tcPr>
          <w:p w:rsidR="006F5332" w:rsidRDefault="00CD0679" w:rsidP="007F3277">
            <w:pPr>
              <w:jc w:val="left"/>
            </w:pPr>
            <w:r>
              <w:rPr>
                <w:color w:val="000000"/>
                <w:sz w:val="18"/>
                <w:szCs w:val="18"/>
              </w:rPr>
              <w:t>结算备付金</w:t>
            </w:r>
          </w:p>
        </w:tc>
        <w:tc>
          <w:tcPr>
            <w:tcW w:w="1627" w:type="dxa"/>
            <w:vAlign w:val="center"/>
          </w:tcPr>
          <w:p w:rsidR="006F5332" w:rsidRDefault="00CD0679" w:rsidP="007F3277">
            <w:pPr>
              <w:jc w:val="right"/>
            </w:pPr>
            <w:r>
              <w:rPr>
                <w:color w:val="000000"/>
                <w:sz w:val="18"/>
                <w:szCs w:val="18"/>
              </w:rPr>
              <w:t>24,463,439.04</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24,463,439.04</w:t>
            </w:r>
          </w:p>
        </w:tc>
      </w:tr>
      <w:tr w:rsidR="006F5332">
        <w:tc>
          <w:tcPr>
            <w:tcW w:w="1518" w:type="dxa"/>
            <w:vAlign w:val="center"/>
          </w:tcPr>
          <w:p w:rsidR="006F5332" w:rsidRDefault="00CD0679" w:rsidP="007F3277">
            <w:pPr>
              <w:jc w:val="left"/>
            </w:pPr>
            <w:r>
              <w:rPr>
                <w:color w:val="000000"/>
                <w:sz w:val="18"/>
                <w:szCs w:val="18"/>
              </w:rPr>
              <w:t>存出保证金</w:t>
            </w:r>
          </w:p>
        </w:tc>
        <w:tc>
          <w:tcPr>
            <w:tcW w:w="1627" w:type="dxa"/>
            <w:vAlign w:val="center"/>
          </w:tcPr>
          <w:p w:rsidR="006F5332" w:rsidRDefault="00CD0679" w:rsidP="007F3277">
            <w:pPr>
              <w:jc w:val="right"/>
            </w:pPr>
            <w:r>
              <w:rPr>
                <w:color w:val="000000"/>
                <w:sz w:val="18"/>
                <w:szCs w:val="18"/>
              </w:rPr>
              <w:t>2,884.30</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2,884.30</w:t>
            </w:r>
          </w:p>
        </w:tc>
      </w:tr>
      <w:tr w:rsidR="006F5332">
        <w:tc>
          <w:tcPr>
            <w:tcW w:w="1518" w:type="dxa"/>
            <w:vAlign w:val="center"/>
          </w:tcPr>
          <w:p w:rsidR="006F5332" w:rsidRDefault="00CD0679" w:rsidP="007F3277">
            <w:pPr>
              <w:jc w:val="left"/>
            </w:pPr>
            <w:r>
              <w:rPr>
                <w:color w:val="000000"/>
                <w:sz w:val="18"/>
                <w:szCs w:val="18"/>
              </w:rPr>
              <w:t>交易性金融资产</w:t>
            </w:r>
          </w:p>
        </w:tc>
        <w:tc>
          <w:tcPr>
            <w:tcW w:w="1627" w:type="dxa"/>
            <w:vAlign w:val="center"/>
          </w:tcPr>
          <w:p w:rsidR="006F5332" w:rsidRDefault="00CD0679" w:rsidP="007F3277">
            <w:pPr>
              <w:jc w:val="right"/>
            </w:pPr>
            <w:r>
              <w:rPr>
                <w:color w:val="000000"/>
                <w:sz w:val="18"/>
                <w:szCs w:val="18"/>
              </w:rPr>
              <w:t>166,067,542.90</w:t>
            </w:r>
          </w:p>
        </w:tc>
        <w:tc>
          <w:tcPr>
            <w:tcW w:w="1627" w:type="dxa"/>
            <w:vAlign w:val="center"/>
          </w:tcPr>
          <w:p w:rsidR="006F5332" w:rsidRDefault="00CD0679" w:rsidP="007F3277">
            <w:pPr>
              <w:jc w:val="right"/>
            </w:pPr>
            <w:r>
              <w:rPr>
                <w:color w:val="000000"/>
                <w:sz w:val="18"/>
                <w:szCs w:val="18"/>
              </w:rPr>
              <w:t>353,258,204.00</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519,325,746.90</w:t>
            </w:r>
          </w:p>
        </w:tc>
      </w:tr>
      <w:tr w:rsidR="006F5332">
        <w:tc>
          <w:tcPr>
            <w:tcW w:w="1518" w:type="dxa"/>
            <w:vAlign w:val="center"/>
          </w:tcPr>
          <w:p w:rsidR="006F5332" w:rsidRDefault="00CD0679" w:rsidP="007F3277">
            <w:pPr>
              <w:jc w:val="left"/>
            </w:pPr>
            <w:r>
              <w:rPr>
                <w:color w:val="000000"/>
                <w:sz w:val="18"/>
                <w:szCs w:val="18"/>
              </w:rPr>
              <w:t>应收利息</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9,915,072.36</w:t>
            </w:r>
          </w:p>
        </w:tc>
        <w:tc>
          <w:tcPr>
            <w:tcW w:w="1446" w:type="dxa"/>
            <w:vAlign w:val="center"/>
          </w:tcPr>
          <w:p w:rsidR="006F5332" w:rsidRDefault="00CD0679" w:rsidP="007F3277">
            <w:pPr>
              <w:jc w:val="right"/>
            </w:pPr>
            <w:r>
              <w:rPr>
                <w:color w:val="000000"/>
                <w:sz w:val="18"/>
                <w:szCs w:val="18"/>
              </w:rPr>
              <w:t>9,915,072.36</w:t>
            </w:r>
          </w:p>
        </w:tc>
      </w:tr>
      <w:tr w:rsidR="00011694" w:rsidRPr="005645CD" w:rsidTr="00E5439C">
        <w:trPr>
          <w:trHeight w:val="280"/>
        </w:trPr>
        <w:tc>
          <w:tcPr>
            <w:tcW w:w="1518" w:type="dxa"/>
            <w:vAlign w:val="center"/>
          </w:tcPr>
          <w:p w:rsidR="00011694" w:rsidRPr="00C96B4F" w:rsidRDefault="00011694" w:rsidP="007F3277">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244,331,489.82</w:t>
            </w:r>
          </w:p>
          <w:p w:rsidR="00011694" w:rsidRPr="005645CD" w:rsidRDefault="00011694" w:rsidP="007F3277">
            <w:pPr>
              <w:spacing w:before="29" w:line="288" w:lineRule="auto"/>
              <w:jc w:val="right"/>
              <w:rPr>
                <w:sz w:val="18"/>
                <w:szCs w:val="18"/>
              </w:rPr>
            </w:pP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353,258,204.00</w:t>
            </w:r>
          </w:p>
          <w:p w:rsidR="00011694" w:rsidRPr="005645CD" w:rsidRDefault="00011694" w:rsidP="007F3277">
            <w:pPr>
              <w:spacing w:before="29" w:line="288" w:lineRule="auto"/>
              <w:jc w:val="right"/>
              <w:rPr>
                <w:sz w:val="18"/>
                <w:szCs w:val="18"/>
              </w:rPr>
            </w:pPr>
          </w:p>
        </w:tc>
        <w:tc>
          <w:tcPr>
            <w:tcW w:w="1491" w:type="dxa"/>
            <w:vAlign w:val="center"/>
          </w:tcPr>
          <w:p w:rsidR="00011694" w:rsidRPr="005645CD" w:rsidRDefault="00011694" w:rsidP="007F3277">
            <w:pPr>
              <w:spacing w:before="29" w:line="288" w:lineRule="auto"/>
              <w:jc w:val="right"/>
              <w:rPr>
                <w:sz w:val="18"/>
                <w:szCs w:val="18"/>
              </w:rPr>
            </w:pPr>
            <w:r w:rsidRPr="005645CD">
              <w:rPr>
                <w:sz w:val="18"/>
                <w:szCs w:val="18"/>
              </w:rPr>
              <w:t>-</w:t>
            </w:r>
          </w:p>
          <w:p w:rsidR="00011694" w:rsidRPr="005645CD" w:rsidRDefault="00011694" w:rsidP="007F3277">
            <w:pPr>
              <w:spacing w:before="29" w:line="288" w:lineRule="auto"/>
              <w:jc w:val="right"/>
              <w:rPr>
                <w:sz w:val="18"/>
                <w:szCs w:val="18"/>
              </w:rPr>
            </w:pPr>
          </w:p>
        </w:tc>
        <w:tc>
          <w:tcPr>
            <w:tcW w:w="1289" w:type="dxa"/>
            <w:vAlign w:val="center"/>
          </w:tcPr>
          <w:p w:rsidR="00011694" w:rsidRPr="005645CD" w:rsidRDefault="00011694" w:rsidP="007F3277">
            <w:pPr>
              <w:spacing w:before="29" w:line="288" w:lineRule="auto"/>
              <w:jc w:val="right"/>
              <w:rPr>
                <w:sz w:val="18"/>
                <w:szCs w:val="18"/>
              </w:rPr>
            </w:pPr>
            <w:r w:rsidRPr="005645CD">
              <w:rPr>
                <w:sz w:val="18"/>
                <w:szCs w:val="18"/>
              </w:rPr>
              <w:t>9,915,072.36</w:t>
            </w:r>
          </w:p>
          <w:p w:rsidR="00011694" w:rsidRPr="005645CD" w:rsidRDefault="00011694" w:rsidP="007F3277">
            <w:pPr>
              <w:spacing w:before="29" w:line="288" w:lineRule="auto"/>
              <w:jc w:val="right"/>
              <w:rPr>
                <w:sz w:val="18"/>
                <w:szCs w:val="18"/>
              </w:rPr>
            </w:pPr>
          </w:p>
        </w:tc>
        <w:tc>
          <w:tcPr>
            <w:tcW w:w="1446" w:type="dxa"/>
            <w:vAlign w:val="center"/>
          </w:tcPr>
          <w:p w:rsidR="00011694" w:rsidRPr="005645CD" w:rsidRDefault="00011694" w:rsidP="007F3277">
            <w:pPr>
              <w:spacing w:before="29" w:line="288" w:lineRule="auto"/>
              <w:ind w:right="210"/>
              <w:jc w:val="right"/>
              <w:rPr>
                <w:sz w:val="18"/>
                <w:szCs w:val="18"/>
              </w:rPr>
            </w:pPr>
            <w:r w:rsidRPr="005645CD">
              <w:rPr>
                <w:sz w:val="18"/>
                <w:szCs w:val="18"/>
              </w:rPr>
              <w:t>607,504,766.18</w:t>
            </w:r>
          </w:p>
          <w:p w:rsidR="00011694" w:rsidRPr="005645CD" w:rsidRDefault="00011694" w:rsidP="007F3277">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7F3277">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7F3277">
            <w:pPr>
              <w:spacing w:before="29" w:line="288" w:lineRule="auto"/>
              <w:jc w:val="right"/>
              <w:rPr>
                <w:color w:val="0000FF"/>
                <w:kern w:val="0"/>
                <w:sz w:val="18"/>
                <w:szCs w:val="18"/>
              </w:rPr>
            </w:pPr>
          </w:p>
        </w:tc>
        <w:tc>
          <w:tcPr>
            <w:tcW w:w="1627" w:type="dxa"/>
            <w:vAlign w:val="center"/>
          </w:tcPr>
          <w:p w:rsidR="00011694" w:rsidRPr="005645CD" w:rsidRDefault="00011694" w:rsidP="007F3277">
            <w:pPr>
              <w:spacing w:before="29" w:line="288" w:lineRule="auto"/>
              <w:jc w:val="right"/>
              <w:rPr>
                <w:color w:val="000000"/>
                <w:sz w:val="18"/>
                <w:szCs w:val="18"/>
              </w:rPr>
            </w:pPr>
          </w:p>
        </w:tc>
        <w:tc>
          <w:tcPr>
            <w:tcW w:w="1491" w:type="dxa"/>
            <w:vAlign w:val="center"/>
          </w:tcPr>
          <w:p w:rsidR="00011694" w:rsidRPr="005645CD" w:rsidRDefault="00011694" w:rsidP="007F3277">
            <w:pPr>
              <w:spacing w:before="29" w:line="288" w:lineRule="auto"/>
              <w:jc w:val="right"/>
              <w:rPr>
                <w:color w:val="000000"/>
                <w:sz w:val="18"/>
                <w:szCs w:val="18"/>
              </w:rPr>
            </w:pPr>
          </w:p>
        </w:tc>
        <w:tc>
          <w:tcPr>
            <w:tcW w:w="1289" w:type="dxa"/>
            <w:vAlign w:val="center"/>
          </w:tcPr>
          <w:p w:rsidR="00011694" w:rsidRPr="005645CD" w:rsidRDefault="00011694" w:rsidP="007F3277">
            <w:pPr>
              <w:spacing w:before="29" w:line="288" w:lineRule="auto"/>
              <w:jc w:val="right"/>
              <w:rPr>
                <w:color w:val="000000"/>
                <w:sz w:val="18"/>
                <w:szCs w:val="18"/>
              </w:rPr>
            </w:pPr>
          </w:p>
        </w:tc>
        <w:tc>
          <w:tcPr>
            <w:tcW w:w="1446" w:type="dxa"/>
            <w:vAlign w:val="center"/>
          </w:tcPr>
          <w:p w:rsidR="00011694" w:rsidRPr="005645CD" w:rsidRDefault="00011694" w:rsidP="007F3277">
            <w:pPr>
              <w:spacing w:before="29" w:line="288" w:lineRule="auto"/>
              <w:jc w:val="right"/>
              <w:rPr>
                <w:color w:val="000000"/>
                <w:sz w:val="18"/>
                <w:szCs w:val="18"/>
              </w:rPr>
            </w:pPr>
          </w:p>
        </w:tc>
      </w:tr>
      <w:tr w:rsidR="006F5332">
        <w:tc>
          <w:tcPr>
            <w:tcW w:w="1518" w:type="dxa"/>
            <w:vAlign w:val="center"/>
          </w:tcPr>
          <w:p w:rsidR="006F5332" w:rsidRDefault="00CD0679" w:rsidP="007F3277">
            <w:pPr>
              <w:jc w:val="left"/>
            </w:pPr>
            <w:r>
              <w:rPr>
                <w:color w:val="000000"/>
                <w:sz w:val="18"/>
                <w:szCs w:val="18"/>
              </w:rPr>
              <w:t>卖出回购金融资产款</w:t>
            </w:r>
          </w:p>
        </w:tc>
        <w:tc>
          <w:tcPr>
            <w:tcW w:w="1627" w:type="dxa"/>
            <w:vAlign w:val="center"/>
          </w:tcPr>
          <w:p w:rsidR="006F5332" w:rsidRDefault="00CD0679" w:rsidP="007F3277">
            <w:pPr>
              <w:jc w:val="right"/>
            </w:pPr>
            <w:r>
              <w:rPr>
                <w:color w:val="000000"/>
                <w:sz w:val="18"/>
                <w:szCs w:val="18"/>
              </w:rPr>
              <w:t>101,000,000.00</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101,000,000.00</w:t>
            </w:r>
          </w:p>
        </w:tc>
      </w:tr>
      <w:tr w:rsidR="006F5332">
        <w:tc>
          <w:tcPr>
            <w:tcW w:w="1518" w:type="dxa"/>
            <w:vAlign w:val="center"/>
          </w:tcPr>
          <w:p w:rsidR="006F5332" w:rsidRDefault="00CD0679" w:rsidP="007F3277">
            <w:pPr>
              <w:jc w:val="left"/>
            </w:pPr>
            <w:r>
              <w:rPr>
                <w:color w:val="000000"/>
                <w:sz w:val="18"/>
                <w:szCs w:val="18"/>
              </w:rPr>
              <w:t>应付证券清算款</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53,026,084.54</w:t>
            </w:r>
          </w:p>
        </w:tc>
        <w:tc>
          <w:tcPr>
            <w:tcW w:w="1446" w:type="dxa"/>
            <w:vAlign w:val="center"/>
          </w:tcPr>
          <w:p w:rsidR="006F5332" w:rsidRDefault="00CD0679" w:rsidP="007F3277">
            <w:pPr>
              <w:jc w:val="right"/>
            </w:pPr>
            <w:r>
              <w:rPr>
                <w:color w:val="000000"/>
                <w:sz w:val="18"/>
                <w:szCs w:val="18"/>
              </w:rPr>
              <w:t>53,026,084.54</w:t>
            </w:r>
          </w:p>
        </w:tc>
      </w:tr>
      <w:tr w:rsidR="006F5332">
        <w:tc>
          <w:tcPr>
            <w:tcW w:w="1518" w:type="dxa"/>
            <w:vAlign w:val="center"/>
          </w:tcPr>
          <w:p w:rsidR="006F5332" w:rsidRDefault="00CD0679" w:rsidP="007F3277">
            <w:pPr>
              <w:jc w:val="left"/>
            </w:pPr>
            <w:r>
              <w:rPr>
                <w:color w:val="000000"/>
                <w:sz w:val="18"/>
                <w:szCs w:val="18"/>
              </w:rPr>
              <w:t>应付管理人报酬</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295,322.42</w:t>
            </w:r>
          </w:p>
        </w:tc>
        <w:tc>
          <w:tcPr>
            <w:tcW w:w="1446" w:type="dxa"/>
            <w:vAlign w:val="center"/>
          </w:tcPr>
          <w:p w:rsidR="006F5332" w:rsidRDefault="00CD0679" w:rsidP="007F3277">
            <w:pPr>
              <w:jc w:val="right"/>
            </w:pPr>
            <w:r>
              <w:rPr>
                <w:color w:val="000000"/>
                <w:sz w:val="18"/>
                <w:szCs w:val="18"/>
              </w:rPr>
              <w:t>295,322.42</w:t>
            </w:r>
          </w:p>
        </w:tc>
      </w:tr>
      <w:tr w:rsidR="006F5332">
        <w:tc>
          <w:tcPr>
            <w:tcW w:w="1518" w:type="dxa"/>
            <w:vAlign w:val="center"/>
          </w:tcPr>
          <w:p w:rsidR="006F5332" w:rsidRDefault="00CD0679" w:rsidP="007F3277">
            <w:pPr>
              <w:jc w:val="left"/>
            </w:pPr>
            <w:r>
              <w:rPr>
                <w:color w:val="000000"/>
                <w:sz w:val="18"/>
                <w:szCs w:val="18"/>
              </w:rPr>
              <w:t>应付托管费</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55,372.95</w:t>
            </w:r>
          </w:p>
        </w:tc>
        <w:tc>
          <w:tcPr>
            <w:tcW w:w="1446" w:type="dxa"/>
            <w:vAlign w:val="center"/>
          </w:tcPr>
          <w:p w:rsidR="006F5332" w:rsidRDefault="00CD0679" w:rsidP="007F3277">
            <w:pPr>
              <w:jc w:val="right"/>
            </w:pPr>
            <w:r>
              <w:rPr>
                <w:color w:val="000000"/>
                <w:sz w:val="18"/>
                <w:szCs w:val="18"/>
              </w:rPr>
              <w:t>55,372.95</w:t>
            </w:r>
          </w:p>
        </w:tc>
      </w:tr>
      <w:tr w:rsidR="006F5332">
        <w:tc>
          <w:tcPr>
            <w:tcW w:w="1518" w:type="dxa"/>
            <w:vAlign w:val="center"/>
          </w:tcPr>
          <w:p w:rsidR="006F5332" w:rsidRDefault="00CD0679" w:rsidP="007F3277">
            <w:pPr>
              <w:jc w:val="left"/>
            </w:pPr>
            <w:r>
              <w:rPr>
                <w:color w:val="000000"/>
                <w:sz w:val="18"/>
                <w:szCs w:val="18"/>
              </w:rPr>
              <w:t>应付销售服务费</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12,105.30</w:t>
            </w:r>
          </w:p>
        </w:tc>
        <w:tc>
          <w:tcPr>
            <w:tcW w:w="1446" w:type="dxa"/>
            <w:vAlign w:val="center"/>
          </w:tcPr>
          <w:p w:rsidR="006F5332" w:rsidRDefault="00CD0679" w:rsidP="007F3277">
            <w:pPr>
              <w:jc w:val="right"/>
            </w:pPr>
            <w:r>
              <w:rPr>
                <w:color w:val="000000"/>
                <w:sz w:val="18"/>
                <w:szCs w:val="18"/>
              </w:rPr>
              <w:t>12,105.30</w:t>
            </w:r>
          </w:p>
        </w:tc>
      </w:tr>
      <w:tr w:rsidR="006F5332">
        <w:tc>
          <w:tcPr>
            <w:tcW w:w="1518" w:type="dxa"/>
            <w:vAlign w:val="center"/>
          </w:tcPr>
          <w:p w:rsidR="006F5332" w:rsidRDefault="00CD0679" w:rsidP="007F3277">
            <w:pPr>
              <w:jc w:val="left"/>
            </w:pPr>
            <w:r>
              <w:rPr>
                <w:color w:val="000000"/>
                <w:sz w:val="18"/>
                <w:szCs w:val="18"/>
              </w:rPr>
              <w:t>应付交易费用</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6,981.81</w:t>
            </w:r>
          </w:p>
        </w:tc>
        <w:tc>
          <w:tcPr>
            <w:tcW w:w="1446" w:type="dxa"/>
            <w:vAlign w:val="center"/>
          </w:tcPr>
          <w:p w:rsidR="006F5332" w:rsidRDefault="00CD0679" w:rsidP="007F3277">
            <w:pPr>
              <w:jc w:val="right"/>
            </w:pPr>
            <w:r>
              <w:rPr>
                <w:color w:val="000000"/>
                <w:sz w:val="18"/>
                <w:szCs w:val="18"/>
              </w:rPr>
              <w:t>6,981.81</w:t>
            </w:r>
          </w:p>
        </w:tc>
      </w:tr>
      <w:tr w:rsidR="006F5332">
        <w:tc>
          <w:tcPr>
            <w:tcW w:w="1518" w:type="dxa"/>
            <w:vAlign w:val="center"/>
          </w:tcPr>
          <w:p w:rsidR="006F5332" w:rsidRDefault="00CD0679" w:rsidP="007F3277">
            <w:pPr>
              <w:jc w:val="left"/>
            </w:pPr>
            <w:r>
              <w:rPr>
                <w:color w:val="000000"/>
                <w:sz w:val="18"/>
                <w:szCs w:val="18"/>
              </w:rPr>
              <w:t>其他负债</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149,179.94</w:t>
            </w:r>
          </w:p>
        </w:tc>
        <w:tc>
          <w:tcPr>
            <w:tcW w:w="1446" w:type="dxa"/>
            <w:vAlign w:val="center"/>
          </w:tcPr>
          <w:p w:rsidR="006F5332" w:rsidRDefault="00CD0679" w:rsidP="007F3277">
            <w:pPr>
              <w:jc w:val="right"/>
            </w:pPr>
            <w:r>
              <w:rPr>
                <w:color w:val="000000"/>
                <w:sz w:val="18"/>
                <w:szCs w:val="18"/>
              </w:rPr>
              <w:t>149,179.94</w:t>
            </w:r>
          </w:p>
        </w:tc>
      </w:tr>
      <w:tr w:rsidR="00011694" w:rsidRPr="005645CD" w:rsidTr="00E5439C">
        <w:trPr>
          <w:trHeight w:val="280"/>
        </w:trPr>
        <w:tc>
          <w:tcPr>
            <w:tcW w:w="1518" w:type="dxa"/>
            <w:vAlign w:val="center"/>
          </w:tcPr>
          <w:p w:rsidR="00011694" w:rsidRPr="005645CD" w:rsidRDefault="00011694" w:rsidP="007F3277">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101,000,000.00</w:t>
            </w:r>
          </w:p>
          <w:p w:rsidR="00011694" w:rsidRPr="005645CD" w:rsidRDefault="00011694" w:rsidP="007F3277">
            <w:pPr>
              <w:spacing w:before="29" w:line="288" w:lineRule="auto"/>
              <w:jc w:val="right"/>
              <w:rPr>
                <w:sz w:val="18"/>
                <w:szCs w:val="18"/>
              </w:rPr>
            </w:pP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w:t>
            </w:r>
          </w:p>
          <w:p w:rsidR="00011694" w:rsidRPr="005645CD" w:rsidRDefault="00011694" w:rsidP="007F3277">
            <w:pPr>
              <w:spacing w:before="29" w:line="288" w:lineRule="auto"/>
              <w:jc w:val="right"/>
              <w:rPr>
                <w:sz w:val="18"/>
                <w:szCs w:val="18"/>
              </w:rPr>
            </w:pPr>
          </w:p>
        </w:tc>
        <w:tc>
          <w:tcPr>
            <w:tcW w:w="1491" w:type="dxa"/>
            <w:vAlign w:val="center"/>
          </w:tcPr>
          <w:p w:rsidR="00011694" w:rsidRPr="005645CD" w:rsidRDefault="00011694" w:rsidP="007F3277">
            <w:pPr>
              <w:spacing w:before="29" w:line="288" w:lineRule="auto"/>
              <w:jc w:val="right"/>
              <w:rPr>
                <w:sz w:val="18"/>
                <w:szCs w:val="18"/>
              </w:rPr>
            </w:pPr>
            <w:r w:rsidRPr="005645CD">
              <w:rPr>
                <w:sz w:val="18"/>
                <w:szCs w:val="18"/>
              </w:rPr>
              <w:t>-</w:t>
            </w:r>
          </w:p>
          <w:p w:rsidR="00011694" w:rsidRPr="005645CD" w:rsidRDefault="00011694" w:rsidP="007F3277">
            <w:pPr>
              <w:spacing w:before="29" w:line="288" w:lineRule="auto"/>
              <w:jc w:val="right"/>
              <w:rPr>
                <w:sz w:val="18"/>
                <w:szCs w:val="18"/>
              </w:rPr>
            </w:pPr>
          </w:p>
        </w:tc>
        <w:tc>
          <w:tcPr>
            <w:tcW w:w="1289" w:type="dxa"/>
            <w:vAlign w:val="center"/>
          </w:tcPr>
          <w:p w:rsidR="00011694" w:rsidRPr="005645CD" w:rsidRDefault="00011694" w:rsidP="007F3277">
            <w:pPr>
              <w:spacing w:before="29" w:line="288" w:lineRule="auto"/>
              <w:jc w:val="right"/>
              <w:rPr>
                <w:sz w:val="18"/>
                <w:szCs w:val="18"/>
              </w:rPr>
            </w:pPr>
            <w:r w:rsidRPr="005645CD">
              <w:rPr>
                <w:sz w:val="18"/>
                <w:szCs w:val="18"/>
              </w:rPr>
              <w:t>53,545,046.96</w:t>
            </w:r>
          </w:p>
          <w:p w:rsidR="00011694" w:rsidRPr="005645CD" w:rsidRDefault="00011694" w:rsidP="007F3277">
            <w:pPr>
              <w:spacing w:before="29" w:line="288" w:lineRule="auto"/>
              <w:jc w:val="right"/>
              <w:rPr>
                <w:sz w:val="18"/>
                <w:szCs w:val="18"/>
              </w:rPr>
            </w:pPr>
          </w:p>
        </w:tc>
        <w:tc>
          <w:tcPr>
            <w:tcW w:w="1446" w:type="dxa"/>
            <w:vAlign w:val="center"/>
          </w:tcPr>
          <w:p w:rsidR="00011694" w:rsidRPr="005645CD" w:rsidRDefault="00011694" w:rsidP="007F3277">
            <w:pPr>
              <w:spacing w:before="29" w:line="288" w:lineRule="auto"/>
              <w:ind w:right="210"/>
              <w:jc w:val="right"/>
              <w:rPr>
                <w:sz w:val="18"/>
                <w:szCs w:val="18"/>
              </w:rPr>
            </w:pPr>
            <w:r w:rsidRPr="005645CD">
              <w:rPr>
                <w:sz w:val="18"/>
                <w:szCs w:val="18"/>
              </w:rPr>
              <w:t>154,545,046.96</w:t>
            </w:r>
          </w:p>
          <w:p w:rsidR="00011694" w:rsidRPr="005645CD" w:rsidRDefault="00011694" w:rsidP="007F3277">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7F3277">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143,331,489.82</w:t>
            </w:r>
          </w:p>
          <w:p w:rsidR="00011694" w:rsidRPr="005645CD" w:rsidRDefault="00011694" w:rsidP="007F3277">
            <w:pPr>
              <w:spacing w:before="29" w:line="288" w:lineRule="auto"/>
              <w:jc w:val="right"/>
              <w:rPr>
                <w:sz w:val="18"/>
                <w:szCs w:val="18"/>
              </w:rPr>
            </w:pP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353,258,204.00</w:t>
            </w:r>
          </w:p>
          <w:p w:rsidR="00011694" w:rsidRPr="005645CD" w:rsidRDefault="00011694" w:rsidP="007F3277">
            <w:pPr>
              <w:spacing w:before="29" w:line="288" w:lineRule="auto"/>
              <w:jc w:val="right"/>
              <w:rPr>
                <w:sz w:val="18"/>
                <w:szCs w:val="18"/>
              </w:rPr>
            </w:pPr>
          </w:p>
        </w:tc>
        <w:tc>
          <w:tcPr>
            <w:tcW w:w="1491" w:type="dxa"/>
            <w:vAlign w:val="center"/>
          </w:tcPr>
          <w:p w:rsidR="00011694" w:rsidRPr="005645CD" w:rsidRDefault="00011694" w:rsidP="007F3277">
            <w:pPr>
              <w:spacing w:before="29" w:line="288" w:lineRule="auto"/>
              <w:jc w:val="right"/>
              <w:rPr>
                <w:sz w:val="18"/>
                <w:szCs w:val="18"/>
              </w:rPr>
            </w:pPr>
          </w:p>
          <w:p w:rsidR="00011694" w:rsidRPr="005645CD" w:rsidRDefault="00011694" w:rsidP="007F3277">
            <w:pPr>
              <w:spacing w:before="29" w:line="288" w:lineRule="auto"/>
              <w:jc w:val="right"/>
              <w:rPr>
                <w:sz w:val="18"/>
                <w:szCs w:val="18"/>
              </w:rPr>
            </w:pPr>
            <w:r w:rsidRPr="005645CD">
              <w:rPr>
                <w:sz w:val="18"/>
                <w:szCs w:val="18"/>
              </w:rPr>
              <w:t>-</w:t>
            </w:r>
          </w:p>
          <w:p w:rsidR="00011694" w:rsidRPr="005645CD" w:rsidRDefault="00011694" w:rsidP="007F3277">
            <w:pPr>
              <w:spacing w:before="29" w:line="288" w:lineRule="auto"/>
              <w:jc w:val="right"/>
              <w:rPr>
                <w:sz w:val="18"/>
                <w:szCs w:val="18"/>
              </w:rPr>
            </w:pPr>
          </w:p>
        </w:tc>
        <w:tc>
          <w:tcPr>
            <w:tcW w:w="1289" w:type="dxa"/>
            <w:vAlign w:val="center"/>
          </w:tcPr>
          <w:p w:rsidR="00011694" w:rsidRPr="005645CD" w:rsidRDefault="00011694" w:rsidP="007F3277">
            <w:pPr>
              <w:spacing w:before="29" w:line="288" w:lineRule="auto"/>
              <w:jc w:val="right"/>
              <w:rPr>
                <w:sz w:val="18"/>
                <w:szCs w:val="18"/>
              </w:rPr>
            </w:pPr>
            <w:r w:rsidRPr="005645CD">
              <w:rPr>
                <w:sz w:val="18"/>
                <w:szCs w:val="18"/>
              </w:rPr>
              <w:t>-43,629,974.60</w:t>
            </w:r>
          </w:p>
          <w:p w:rsidR="00011694" w:rsidRPr="005645CD" w:rsidRDefault="00011694" w:rsidP="007F3277">
            <w:pPr>
              <w:spacing w:before="29" w:line="288" w:lineRule="auto"/>
              <w:jc w:val="right"/>
              <w:rPr>
                <w:sz w:val="18"/>
                <w:szCs w:val="18"/>
              </w:rPr>
            </w:pPr>
          </w:p>
        </w:tc>
        <w:tc>
          <w:tcPr>
            <w:tcW w:w="1446" w:type="dxa"/>
            <w:vAlign w:val="center"/>
          </w:tcPr>
          <w:p w:rsidR="00011694" w:rsidRPr="005645CD" w:rsidRDefault="00011694" w:rsidP="007F3277">
            <w:pPr>
              <w:spacing w:before="29" w:line="288" w:lineRule="auto"/>
              <w:jc w:val="right"/>
              <w:rPr>
                <w:sz w:val="18"/>
                <w:szCs w:val="18"/>
              </w:rPr>
            </w:pPr>
            <w:r w:rsidRPr="005645CD">
              <w:rPr>
                <w:sz w:val="18"/>
                <w:szCs w:val="18"/>
              </w:rPr>
              <w:t>452,959,719.22</w:t>
            </w:r>
          </w:p>
          <w:p w:rsidR="00011694" w:rsidRPr="005645CD" w:rsidRDefault="00011694" w:rsidP="007F3277">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7F3277">
            <w:pPr>
              <w:spacing w:before="29" w:line="288" w:lineRule="auto"/>
              <w:jc w:val="center"/>
              <w:rPr>
                <w:b/>
                <w:sz w:val="18"/>
                <w:szCs w:val="18"/>
              </w:rPr>
            </w:pPr>
            <w:r w:rsidRPr="005645CD">
              <w:rPr>
                <w:b/>
                <w:sz w:val="18"/>
                <w:szCs w:val="18"/>
              </w:rPr>
              <w:t>上年度末</w:t>
            </w:r>
          </w:p>
          <w:p w:rsidR="00011694" w:rsidRPr="005645CD" w:rsidRDefault="00011694" w:rsidP="007F3277">
            <w:pPr>
              <w:spacing w:before="29" w:line="288" w:lineRule="auto"/>
              <w:jc w:val="center"/>
              <w:rPr>
                <w:b/>
                <w:color w:val="000000"/>
                <w:sz w:val="18"/>
                <w:szCs w:val="18"/>
              </w:rPr>
            </w:pPr>
            <w:r w:rsidRPr="005645CD">
              <w:rPr>
                <w:b/>
                <w:sz w:val="18"/>
                <w:szCs w:val="18"/>
              </w:rPr>
              <w:t>2015</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7F3277">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7F3277">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7F3277">
            <w:pPr>
              <w:spacing w:before="29" w:line="288" w:lineRule="auto"/>
              <w:jc w:val="right"/>
              <w:rPr>
                <w:color w:val="000000"/>
                <w:sz w:val="18"/>
                <w:szCs w:val="18"/>
              </w:rPr>
            </w:pPr>
          </w:p>
        </w:tc>
        <w:tc>
          <w:tcPr>
            <w:tcW w:w="1627" w:type="dxa"/>
            <w:vAlign w:val="center"/>
          </w:tcPr>
          <w:p w:rsidR="00011694" w:rsidRPr="005645CD" w:rsidRDefault="00011694" w:rsidP="007F3277">
            <w:pPr>
              <w:spacing w:before="29" w:line="288" w:lineRule="auto"/>
              <w:jc w:val="right"/>
              <w:rPr>
                <w:b/>
                <w:color w:val="000000"/>
                <w:sz w:val="18"/>
                <w:szCs w:val="18"/>
              </w:rPr>
            </w:pPr>
          </w:p>
        </w:tc>
        <w:tc>
          <w:tcPr>
            <w:tcW w:w="1491" w:type="dxa"/>
            <w:vAlign w:val="center"/>
          </w:tcPr>
          <w:p w:rsidR="00011694" w:rsidRPr="005645CD" w:rsidRDefault="00011694" w:rsidP="007F3277">
            <w:pPr>
              <w:spacing w:before="29" w:line="288" w:lineRule="auto"/>
              <w:jc w:val="right"/>
              <w:rPr>
                <w:b/>
                <w:color w:val="000000"/>
                <w:sz w:val="18"/>
                <w:szCs w:val="18"/>
              </w:rPr>
            </w:pPr>
          </w:p>
        </w:tc>
        <w:tc>
          <w:tcPr>
            <w:tcW w:w="1289" w:type="dxa"/>
            <w:vAlign w:val="center"/>
          </w:tcPr>
          <w:p w:rsidR="00011694" w:rsidRPr="005645CD" w:rsidRDefault="00011694" w:rsidP="007F3277">
            <w:pPr>
              <w:spacing w:before="29" w:line="288" w:lineRule="auto"/>
              <w:jc w:val="right"/>
              <w:rPr>
                <w:b/>
                <w:color w:val="000000"/>
                <w:sz w:val="18"/>
                <w:szCs w:val="18"/>
              </w:rPr>
            </w:pPr>
          </w:p>
        </w:tc>
        <w:tc>
          <w:tcPr>
            <w:tcW w:w="1446" w:type="dxa"/>
            <w:vAlign w:val="center"/>
          </w:tcPr>
          <w:p w:rsidR="00011694" w:rsidRPr="005645CD" w:rsidRDefault="00011694" w:rsidP="007F3277">
            <w:pPr>
              <w:spacing w:before="29" w:line="288" w:lineRule="auto"/>
              <w:jc w:val="right"/>
              <w:rPr>
                <w:b/>
                <w:color w:val="000000"/>
                <w:sz w:val="18"/>
                <w:szCs w:val="18"/>
              </w:rPr>
            </w:pPr>
          </w:p>
        </w:tc>
      </w:tr>
      <w:tr w:rsidR="006F5332">
        <w:tc>
          <w:tcPr>
            <w:tcW w:w="1518" w:type="dxa"/>
            <w:vAlign w:val="center"/>
          </w:tcPr>
          <w:p w:rsidR="006F5332" w:rsidRDefault="00CD0679" w:rsidP="007F3277">
            <w:pPr>
              <w:jc w:val="left"/>
            </w:pPr>
            <w:r>
              <w:rPr>
                <w:color w:val="000000"/>
                <w:sz w:val="18"/>
                <w:szCs w:val="18"/>
              </w:rPr>
              <w:t>银行存款</w:t>
            </w:r>
          </w:p>
        </w:tc>
        <w:tc>
          <w:tcPr>
            <w:tcW w:w="1627" w:type="dxa"/>
            <w:vAlign w:val="center"/>
          </w:tcPr>
          <w:p w:rsidR="006F5332" w:rsidRDefault="00CD0679" w:rsidP="007F3277">
            <w:pPr>
              <w:jc w:val="right"/>
            </w:pPr>
            <w:r>
              <w:rPr>
                <w:color w:val="000000"/>
                <w:sz w:val="18"/>
                <w:szCs w:val="18"/>
              </w:rPr>
              <w:t>9,478,950.53</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9,478,950.53</w:t>
            </w:r>
          </w:p>
        </w:tc>
      </w:tr>
      <w:tr w:rsidR="006F5332">
        <w:tc>
          <w:tcPr>
            <w:tcW w:w="1518" w:type="dxa"/>
            <w:vAlign w:val="center"/>
          </w:tcPr>
          <w:p w:rsidR="006F5332" w:rsidRDefault="00CD0679" w:rsidP="007F3277">
            <w:pPr>
              <w:jc w:val="left"/>
            </w:pPr>
            <w:r>
              <w:rPr>
                <w:color w:val="000000"/>
                <w:sz w:val="18"/>
                <w:szCs w:val="18"/>
              </w:rPr>
              <w:t>结算备付金</w:t>
            </w:r>
          </w:p>
        </w:tc>
        <w:tc>
          <w:tcPr>
            <w:tcW w:w="1627" w:type="dxa"/>
            <w:vAlign w:val="center"/>
          </w:tcPr>
          <w:p w:rsidR="006F5332" w:rsidRDefault="00CD0679" w:rsidP="007F3277">
            <w:pPr>
              <w:jc w:val="right"/>
            </w:pPr>
            <w:r>
              <w:rPr>
                <w:color w:val="000000"/>
                <w:sz w:val="18"/>
                <w:szCs w:val="18"/>
              </w:rPr>
              <w:t>29,025,573.24</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29,025,573.24</w:t>
            </w:r>
          </w:p>
        </w:tc>
      </w:tr>
      <w:tr w:rsidR="006F5332">
        <w:tc>
          <w:tcPr>
            <w:tcW w:w="1518" w:type="dxa"/>
            <w:vAlign w:val="center"/>
          </w:tcPr>
          <w:p w:rsidR="006F5332" w:rsidRDefault="00CD0679" w:rsidP="007F3277">
            <w:pPr>
              <w:jc w:val="left"/>
            </w:pPr>
            <w:r>
              <w:rPr>
                <w:color w:val="000000"/>
                <w:sz w:val="18"/>
                <w:szCs w:val="18"/>
              </w:rPr>
              <w:t>存出保证金</w:t>
            </w:r>
          </w:p>
        </w:tc>
        <w:tc>
          <w:tcPr>
            <w:tcW w:w="1627" w:type="dxa"/>
            <w:vAlign w:val="center"/>
          </w:tcPr>
          <w:p w:rsidR="006F5332" w:rsidRDefault="00CD0679" w:rsidP="007F3277">
            <w:pPr>
              <w:jc w:val="right"/>
            </w:pPr>
            <w:r>
              <w:rPr>
                <w:color w:val="000000"/>
                <w:sz w:val="18"/>
                <w:szCs w:val="18"/>
              </w:rPr>
              <w:t>0.07</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0.07</w:t>
            </w:r>
          </w:p>
        </w:tc>
      </w:tr>
      <w:tr w:rsidR="006F5332">
        <w:tc>
          <w:tcPr>
            <w:tcW w:w="1518" w:type="dxa"/>
            <w:vAlign w:val="center"/>
          </w:tcPr>
          <w:p w:rsidR="006F5332" w:rsidRDefault="00CD0679" w:rsidP="007F3277">
            <w:pPr>
              <w:jc w:val="left"/>
            </w:pPr>
            <w:r>
              <w:rPr>
                <w:color w:val="000000"/>
                <w:sz w:val="18"/>
                <w:szCs w:val="18"/>
              </w:rPr>
              <w:t>交易性金融资产</w:t>
            </w:r>
          </w:p>
        </w:tc>
        <w:tc>
          <w:tcPr>
            <w:tcW w:w="1627" w:type="dxa"/>
            <w:vAlign w:val="center"/>
          </w:tcPr>
          <w:p w:rsidR="006F5332" w:rsidRDefault="00CD0679" w:rsidP="007F3277">
            <w:pPr>
              <w:jc w:val="right"/>
            </w:pPr>
            <w:r>
              <w:rPr>
                <w:color w:val="000000"/>
                <w:sz w:val="18"/>
                <w:szCs w:val="18"/>
              </w:rPr>
              <w:t>146,362,378.24</w:t>
            </w:r>
          </w:p>
        </w:tc>
        <w:tc>
          <w:tcPr>
            <w:tcW w:w="1627" w:type="dxa"/>
            <w:vAlign w:val="center"/>
          </w:tcPr>
          <w:p w:rsidR="006F5332" w:rsidRDefault="00CD0679" w:rsidP="007F3277">
            <w:pPr>
              <w:jc w:val="right"/>
            </w:pPr>
            <w:r>
              <w:rPr>
                <w:color w:val="000000"/>
                <w:sz w:val="18"/>
                <w:szCs w:val="18"/>
              </w:rPr>
              <w:t>607,346,419.90</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753,708,798.14</w:t>
            </w:r>
          </w:p>
        </w:tc>
      </w:tr>
      <w:tr w:rsidR="006F5332">
        <w:tc>
          <w:tcPr>
            <w:tcW w:w="1518" w:type="dxa"/>
            <w:vAlign w:val="center"/>
          </w:tcPr>
          <w:p w:rsidR="006F5332" w:rsidRDefault="00CD0679" w:rsidP="007F3277">
            <w:pPr>
              <w:jc w:val="left"/>
            </w:pPr>
            <w:r>
              <w:rPr>
                <w:color w:val="000000"/>
                <w:sz w:val="18"/>
                <w:szCs w:val="18"/>
              </w:rPr>
              <w:t>买入返售金融资产</w:t>
            </w:r>
          </w:p>
        </w:tc>
        <w:tc>
          <w:tcPr>
            <w:tcW w:w="1627" w:type="dxa"/>
            <w:vAlign w:val="center"/>
          </w:tcPr>
          <w:p w:rsidR="006F5332" w:rsidRDefault="00CD0679" w:rsidP="007F3277">
            <w:pPr>
              <w:jc w:val="right"/>
            </w:pPr>
            <w:r>
              <w:rPr>
                <w:color w:val="000000"/>
                <w:sz w:val="18"/>
                <w:szCs w:val="18"/>
              </w:rPr>
              <w:t>10,000,135.00</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10,000,135.00</w:t>
            </w:r>
          </w:p>
        </w:tc>
      </w:tr>
      <w:tr w:rsidR="006F5332">
        <w:tc>
          <w:tcPr>
            <w:tcW w:w="1518" w:type="dxa"/>
            <w:vAlign w:val="center"/>
          </w:tcPr>
          <w:p w:rsidR="006F5332" w:rsidRDefault="00CD0679" w:rsidP="007F3277">
            <w:pPr>
              <w:jc w:val="left"/>
            </w:pPr>
            <w:r>
              <w:rPr>
                <w:color w:val="000000"/>
                <w:sz w:val="18"/>
                <w:szCs w:val="18"/>
              </w:rPr>
              <w:t>应收利息</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18,318,699.04</w:t>
            </w:r>
          </w:p>
        </w:tc>
        <w:tc>
          <w:tcPr>
            <w:tcW w:w="1446" w:type="dxa"/>
            <w:vAlign w:val="center"/>
          </w:tcPr>
          <w:p w:rsidR="006F5332" w:rsidRDefault="00CD0679" w:rsidP="007F3277">
            <w:pPr>
              <w:jc w:val="right"/>
            </w:pPr>
            <w:r>
              <w:rPr>
                <w:color w:val="000000"/>
                <w:sz w:val="18"/>
                <w:szCs w:val="18"/>
              </w:rPr>
              <w:t>18,318,699.04</w:t>
            </w:r>
          </w:p>
        </w:tc>
      </w:tr>
      <w:tr w:rsidR="00011694" w:rsidRPr="005645CD" w:rsidTr="00E5439C">
        <w:trPr>
          <w:trHeight w:val="280"/>
        </w:trPr>
        <w:tc>
          <w:tcPr>
            <w:tcW w:w="1518" w:type="dxa"/>
            <w:vAlign w:val="center"/>
          </w:tcPr>
          <w:p w:rsidR="00011694" w:rsidRPr="00C96B4F" w:rsidRDefault="00011694" w:rsidP="007F3277">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194,867,037.08</w:t>
            </w:r>
          </w:p>
          <w:p w:rsidR="00011694" w:rsidRPr="005645CD" w:rsidRDefault="00011694" w:rsidP="007F3277">
            <w:pPr>
              <w:spacing w:before="29" w:line="288" w:lineRule="auto"/>
              <w:jc w:val="right"/>
              <w:rPr>
                <w:sz w:val="18"/>
                <w:szCs w:val="18"/>
              </w:rPr>
            </w:pP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607,346,419.90</w:t>
            </w:r>
          </w:p>
          <w:p w:rsidR="00011694" w:rsidRPr="005645CD" w:rsidRDefault="00011694" w:rsidP="007F3277">
            <w:pPr>
              <w:spacing w:before="29" w:line="288" w:lineRule="auto"/>
              <w:jc w:val="right"/>
              <w:rPr>
                <w:sz w:val="18"/>
                <w:szCs w:val="18"/>
              </w:rPr>
            </w:pPr>
          </w:p>
        </w:tc>
        <w:tc>
          <w:tcPr>
            <w:tcW w:w="1491" w:type="dxa"/>
            <w:vAlign w:val="center"/>
          </w:tcPr>
          <w:p w:rsidR="00011694" w:rsidRPr="005645CD" w:rsidRDefault="00011694" w:rsidP="007F3277">
            <w:pPr>
              <w:spacing w:before="29" w:line="288" w:lineRule="auto"/>
              <w:jc w:val="right"/>
              <w:rPr>
                <w:sz w:val="18"/>
                <w:szCs w:val="18"/>
              </w:rPr>
            </w:pPr>
          </w:p>
          <w:p w:rsidR="00011694" w:rsidRPr="005645CD" w:rsidRDefault="00011694" w:rsidP="007F3277">
            <w:pPr>
              <w:spacing w:before="29" w:line="288" w:lineRule="auto"/>
              <w:jc w:val="right"/>
              <w:rPr>
                <w:sz w:val="18"/>
                <w:szCs w:val="18"/>
              </w:rPr>
            </w:pPr>
            <w:r w:rsidRPr="005645CD">
              <w:rPr>
                <w:sz w:val="18"/>
                <w:szCs w:val="18"/>
              </w:rPr>
              <w:t>-</w:t>
            </w:r>
          </w:p>
          <w:p w:rsidR="00011694" w:rsidRPr="005645CD" w:rsidRDefault="00011694" w:rsidP="007F3277">
            <w:pPr>
              <w:spacing w:before="29" w:line="288" w:lineRule="auto"/>
              <w:jc w:val="right"/>
              <w:rPr>
                <w:sz w:val="18"/>
                <w:szCs w:val="18"/>
              </w:rPr>
            </w:pPr>
          </w:p>
        </w:tc>
        <w:tc>
          <w:tcPr>
            <w:tcW w:w="1289" w:type="dxa"/>
            <w:vAlign w:val="center"/>
          </w:tcPr>
          <w:p w:rsidR="00011694" w:rsidRPr="005645CD" w:rsidRDefault="00011694" w:rsidP="007F3277">
            <w:pPr>
              <w:spacing w:before="29" w:line="288" w:lineRule="auto"/>
              <w:jc w:val="right"/>
              <w:rPr>
                <w:sz w:val="18"/>
                <w:szCs w:val="18"/>
              </w:rPr>
            </w:pPr>
            <w:r w:rsidRPr="005645CD">
              <w:rPr>
                <w:sz w:val="18"/>
                <w:szCs w:val="18"/>
              </w:rPr>
              <w:t>18,318,699.04</w:t>
            </w:r>
          </w:p>
          <w:p w:rsidR="00011694" w:rsidRPr="005645CD" w:rsidRDefault="00011694" w:rsidP="007F3277">
            <w:pPr>
              <w:spacing w:before="29" w:line="288" w:lineRule="auto"/>
              <w:jc w:val="right"/>
              <w:rPr>
                <w:sz w:val="18"/>
                <w:szCs w:val="18"/>
              </w:rPr>
            </w:pPr>
          </w:p>
        </w:tc>
        <w:tc>
          <w:tcPr>
            <w:tcW w:w="1446" w:type="dxa"/>
            <w:vAlign w:val="center"/>
          </w:tcPr>
          <w:p w:rsidR="00011694" w:rsidRPr="005645CD" w:rsidRDefault="00011694" w:rsidP="007F3277">
            <w:pPr>
              <w:spacing w:before="29" w:line="288" w:lineRule="auto"/>
              <w:jc w:val="right"/>
              <w:rPr>
                <w:sz w:val="18"/>
                <w:szCs w:val="18"/>
              </w:rPr>
            </w:pPr>
            <w:r w:rsidRPr="005645CD">
              <w:rPr>
                <w:sz w:val="18"/>
                <w:szCs w:val="18"/>
              </w:rPr>
              <w:t>820,532,156.02</w:t>
            </w:r>
          </w:p>
          <w:p w:rsidR="00011694" w:rsidRPr="005645CD" w:rsidRDefault="00011694" w:rsidP="007F3277">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7F3277">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7F3277">
            <w:pPr>
              <w:spacing w:before="29" w:line="288" w:lineRule="auto"/>
              <w:jc w:val="right"/>
              <w:rPr>
                <w:color w:val="0000FF"/>
                <w:kern w:val="0"/>
                <w:sz w:val="18"/>
                <w:szCs w:val="18"/>
              </w:rPr>
            </w:pPr>
          </w:p>
        </w:tc>
        <w:tc>
          <w:tcPr>
            <w:tcW w:w="1627" w:type="dxa"/>
            <w:vAlign w:val="center"/>
          </w:tcPr>
          <w:p w:rsidR="00011694" w:rsidRPr="005645CD" w:rsidRDefault="00011694" w:rsidP="007F3277">
            <w:pPr>
              <w:spacing w:before="29" w:line="288" w:lineRule="auto"/>
              <w:jc w:val="right"/>
              <w:rPr>
                <w:color w:val="000000"/>
                <w:sz w:val="18"/>
                <w:szCs w:val="18"/>
              </w:rPr>
            </w:pPr>
          </w:p>
        </w:tc>
        <w:tc>
          <w:tcPr>
            <w:tcW w:w="1491" w:type="dxa"/>
            <w:vAlign w:val="center"/>
          </w:tcPr>
          <w:p w:rsidR="00011694" w:rsidRPr="005645CD" w:rsidRDefault="00011694" w:rsidP="007F3277">
            <w:pPr>
              <w:spacing w:before="29" w:line="288" w:lineRule="auto"/>
              <w:jc w:val="right"/>
              <w:rPr>
                <w:color w:val="000000"/>
                <w:sz w:val="18"/>
                <w:szCs w:val="18"/>
              </w:rPr>
            </w:pPr>
          </w:p>
        </w:tc>
        <w:tc>
          <w:tcPr>
            <w:tcW w:w="1289" w:type="dxa"/>
            <w:vAlign w:val="center"/>
          </w:tcPr>
          <w:p w:rsidR="00011694" w:rsidRPr="005645CD" w:rsidRDefault="00011694" w:rsidP="007F3277">
            <w:pPr>
              <w:spacing w:before="29" w:line="288" w:lineRule="auto"/>
              <w:jc w:val="right"/>
              <w:rPr>
                <w:color w:val="000000"/>
                <w:sz w:val="18"/>
                <w:szCs w:val="18"/>
              </w:rPr>
            </w:pPr>
          </w:p>
        </w:tc>
        <w:tc>
          <w:tcPr>
            <w:tcW w:w="1446" w:type="dxa"/>
            <w:vAlign w:val="center"/>
          </w:tcPr>
          <w:p w:rsidR="00011694" w:rsidRPr="005645CD" w:rsidRDefault="00011694" w:rsidP="007F3277">
            <w:pPr>
              <w:spacing w:before="29" w:line="288" w:lineRule="auto"/>
              <w:jc w:val="right"/>
              <w:rPr>
                <w:color w:val="000000"/>
                <w:sz w:val="18"/>
                <w:szCs w:val="18"/>
              </w:rPr>
            </w:pPr>
          </w:p>
        </w:tc>
      </w:tr>
      <w:tr w:rsidR="006F5332">
        <w:tc>
          <w:tcPr>
            <w:tcW w:w="1518" w:type="dxa"/>
            <w:vAlign w:val="center"/>
          </w:tcPr>
          <w:p w:rsidR="006F5332" w:rsidRDefault="00CD0679" w:rsidP="007F3277">
            <w:pPr>
              <w:jc w:val="left"/>
            </w:pPr>
            <w:r>
              <w:rPr>
                <w:color w:val="000000"/>
                <w:sz w:val="18"/>
                <w:szCs w:val="18"/>
              </w:rPr>
              <w:t>卖出回购金融资产款</w:t>
            </w:r>
          </w:p>
        </w:tc>
        <w:tc>
          <w:tcPr>
            <w:tcW w:w="1627" w:type="dxa"/>
            <w:vAlign w:val="center"/>
          </w:tcPr>
          <w:p w:rsidR="006F5332" w:rsidRDefault="00CD0679" w:rsidP="007F3277">
            <w:pPr>
              <w:jc w:val="right"/>
            </w:pPr>
            <w:r>
              <w:rPr>
                <w:color w:val="000000"/>
                <w:sz w:val="18"/>
                <w:szCs w:val="18"/>
              </w:rPr>
              <w:t>349,999,710.00</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w:t>
            </w:r>
          </w:p>
        </w:tc>
        <w:tc>
          <w:tcPr>
            <w:tcW w:w="1446" w:type="dxa"/>
            <w:vAlign w:val="center"/>
          </w:tcPr>
          <w:p w:rsidR="006F5332" w:rsidRDefault="00CD0679" w:rsidP="007F3277">
            <w:pPr>
              <w:jc w:val="right"/>
            </w:pPr>
            <w:r>
              <w:rPr>
                <w:color w:val="000000"/>
                <w:sz w:val="18"/>
                <w:szCs w:val="18"/>
              </w:rPr>
              <w:t>349,999,710.00</w:t>
            </w:r>
          </w:p>
        </w:tc>
      </w:tr>
      <w:tr w:rsidR="006F5332">
        <w:tc>
          <w:tcPr>
            <w:tcW w:w="1518" w:type="dxa"/>
            <w:vAlign w:val="center"/>
          </w:tcPr>
          <w:p w:rsidR="006F5332" w:rsidRDefault="00CD0679" w:rsidP="007F3277">
            <w:pPr>
              <w:jc w:val="left"/>
            </w:pPr>
            <w:r>
              <w:rPr>
                <w:color w:val="000000"/>
                <w:sz w:val="18"/>
                <w:szCs w:val="18"/>
              </w:rPr>
              <w:t>应付管理人报酬</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318,071.06</w:t>
            </w:r>
          </w:p>
        </w:tc>
        <w:tc>
          <w:tcPr>
            <w:tcW w:w="1446" w:type="dxa"/>
            <w:vAlign w:val="center"/>
          </w:tcPr>
          <w:p w:rsidR="006F5332" w:rsidRDefault="00CD0679" w:rsidP="007F3277">
            <w:pPr>
              <w:jc w:val="right"/>
            </w:pPr>
            <w:r>
              <w:rPr>
                <w:color w:val="000000"/>
                <w:sz w:val="18"/>
                <w:szCs w:val="18"/>
              </w:rPr>
              <w:t>318,071.06</w:t>
            </w:r>
          </w:p>
        </w:tc>
      </w:tr>
      <w:tr w:rsidR="006F5332">
        <w:tc>
          <w:tcPr>
            <w:tcW w:w="1518" w:type="dxa"/>
            <w:vAlign w:val="center"/>
          </w:tcPr>
          <w:p w:rsidR="006F5332" w:rsidRDefault="00CD0679" w:rsidP="007F3277">
            <w:pPr>
              <w:jc w:val="left"/>
            </w:pPr>
            <w:r>
              <w:rPr>
                <w:color w:val="000000"/>
                <w:sz w:val="18"/>
                <w:szCs w:val="18"/>
              </w:rPr>
              <w:t>应付托管费</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59,638.32</w:t>
            </w:r>
          </w:p>
        </w:tc>
        <w:tc>
          <w:tcPr>
            <w:tcW w:w="1446" w:type="dxa"/>
            <w:vAlign w:val="center"/>
          </w:tcPr>
          <w:p w:rsidR="006F5332" w:rsidRDefault="00CD0679" w:rsidP="007F3277">
            <w:pPr>
              <w:jc w:val="right"/>
            </w:pPr>
            <w:r>
              <w:rPr>
                <w:color w:val="000000"/>
                <w:sz w:val="18"/>
                <w:szCs w:val="18"/>
              </w:rPr>
              <w:t>59,638.32</w:t>
            </w:r>
          </w:p>
        </w:tc>
      </w:tr>
      <w:tr w:rsidR="006F5332">
        <w:tc>
          <w:tcPr>
            <w:tcW w:w="1518" w:type="dxa"/>
            <w:vAlign w:val="center"/>
          </w:tcPr>
          <w:p w:rsidR="006F5332" w:rsidRDefault="00CD0679" w:rsidP="007F3277">
            <w:pPr>
              <w:jc w:val="left"/>
            </w:pPr>
            <w:r>
              <w:rPr>
                <w:color w:val="000000"/>
                <w:sz w:val="18"/>
                <w:szCs w:val="18"/>
              </w:rPr>
              <w:t>应付销售服务费</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13,008.56</w:t>
            </w:r>
          </w:p>
        </w:tc>
        <w:tc>
          <w:tcPr>
            <w:tcW w:w="1446" w:type="dxa"/>
            <w:vAlign w:val="center"/>
          </w:tcPr>
          <w:p w:rsidR="006F5332" w:rsidRDefault="00CD0679" w:rsidP="007F3277">
            <w:pPr>
              <w:jc w:val="right"/>
            </w:pPr>
            <w:r>
              <w:rPr>
                <w:color w:val="000000"/>
                <w:sz w:val="18"/>
                <w:szCs w:val="18"/>
              </w:rPr>
              <w:t>13,008.56</w:t>
            </w:r>
          </w:p>
        </w:tc>
      </w:tr>
      <w:tr w:rsidR="006F5332">
        <w:tc>
          <w:tcPr>
            <w:tcW w:w="1518" w:type="dxa"/>
            <w:vAlign w:val="center"/>
          </w:tcPr>
          <w:p w:rsidR="006F5332" w:rsidRDefault="00CD0679" w:rsidP="007F3277">
            <w:pPr>
              <w:jc w:val="left"/>
            </w:pPr>
            <w:r>
              <w:rPr>
                <w:color w:val="000000"/>
                <w:sz w:val="18"/>
                <w:szCs w:val="18"/>
              </w:rPr>
              <w:t>应付交易费用</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12,346.58</w:t>
            </w:r>
          </w:p>
        </w:tc>
        <w:tc>
          <w:tcPr>
            <w:tcW w:w="1446" w:type="dxa"/>
            <w:vAlign w:val="center"/>
          </w:tcPr>
          <w:p w:rsidR="006F5332" w:rsidRDefault="00CD0679" w:rsidP="007F3277">
            <w:pPr>
              <w:jc w:val="right"/>
            </w:pPr>
            <w:r>
              <w:rPr>
                <w:color w:val="000000"/>
                <w:sz w:val="18"/>
                <w:szCs w:val="18"/>
              </w:rPr>
              <w:t>12,346.58</w:t>
            </w:r>
          </w:p>
        </w:tc>
      </w:tr>
      <w:tr w:rsidR="006F5332">
        <w:tc>
          <w:tcPr>
            <w:tcW w:w="1518" w:type="dxa"/>
            <w:vAlign w:val="center"/>
          </w:tcPr>
          <w:p w:rsidR="006F5332" w:rsidRDefault="00CD0679" w:rsidP="007F3277">
            <w:pPr>
              <w:jc w:val="left"/>
            </w:pPr>
            <w:r>
              <w:rPr>
                <w:color w:val="000000"/>
                <w:sz w:val="18"/>
                <w:szCs w:val="18"/>
              </w:rPr>
              <w:t>应付利息</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51,022.12</w:t>
            </w:r>
          </w:p>
        </w:tc>
        <w:tc>
          <w:tcPr>
            <w:tcW w:w="1446" w:type="dxa"/>
            <w:vAlign w:val="center"/>
          </w:tcPr>
          <w:p w:rsidR="006F5332" w:rsidRDefault="00CD0679" w:rsidP="007F3277">
            <w:pPr>
              <w:jc w:val="right"/>
            </w:pPr>
            <w:r>
              <w:rPr>
                <w:color w:val="000000"/>
                <w:sz w:val="18"/>
                <w:szCs w:val="18"/>
              </w:rPr>
              <w:t>51,022.12</w:t>
            </w:r>
          </w:p>
        </w:tc>
      </w:tr>
      <w:tr w:rsidR="006F5332">
        <w:tc>
          <w:tcPr>
            <w:tcW w:w="1518" w:type="dxa"/>
            <w:vAlign w:val="center"/>
          </w:tcPr>
          <w:p w:rsidR="006F5332" w:rsidRDefault="00CD0679" w:rsidP="007F3277">
            <w:pPr>
              <w:jc w:val="left"/>
            </w:pPr>
            <w:r>
              <w:rPr>
                <w:color w:val="000000"/>
                <w:sz w:val="18"/>
                <w:szCs w:val="18"/>
              </w:rPr>
              <w:t>其他负债</w:t>
            </w:r>
          </w:p>
        </w:tc>
        <w:tc>
          <w:tcPr>
            <w:tcW w:w="1627" w:type="dxa"/>
            <w:vAlign w:val="center"/>
          </w:tcPr>
          <w:p w:rsidR="006F5332" w:rsidRDefault="00CD0679" w:rsidP="007F3277">
            <w:pPr>
              <w:jc w:val="right"/>
            </w:pPr>
            <w:r>
              <w:rPr>
                <w:color w:val="000000"/>
                <w:sz w:val="18"/>
                <w:szCs w:val="18"/>
              </w:rPr>
              <w:t>-</w:t>
            </w:r>
          </w:p>
        </w:tc>
        <w:tc>
          <w:tcPr>
            <w:tcW w:w="1627" w:type="dxa"/>
            <w:vAlign w:val="center"/>
          </w:tcPr>
          <w:p w:rsidR="006F5332" w:rsidRDefault="00CD0679" w:rsidP="007F3277">
            <w:pPr>
              <w:jc w:val="right"/>
            </w:pPr>
            <w:r>
              <w:rPr>
                <w:color w:val="000000"/>
                <w:sz w:val="18"/>
                <w:szCs w:val="18"/>
              </w:rPr>
              <w:t>-</w:t>
            </w:r>
          </w:p>
        </w:tc>
        <w:tc>
          <w:tcPr>
            <w:tcW w:w="1491" w:type="dxa"/>
            <w:vAlign w:val="center"/>
          </w:tcPr>
          <w:p w:rsidR="006F5332" w:rsidRDefault="00CD0679" w:rsidP="007F3277">
            <w:pPr>
              <w:jc w:val="right"/>
            </w:pPr>
            <w:r>
              <w:rPr>
                <w:color w:val="000000"/>
                <w:sz w:val="18"/>
                <w:szCs w:val="18"/>
              </w:rPr>
              <w:t>-</w:t>
            </w:r>
          </w:p>
        </w:tc>
        <w:tc>
          <w:tcPr>
            <w:tcW w:w="1289" w:type="dxa"/>
            <w:vAlign w:val="center"/>
          </w:tcPr>
          <w:p w:rsidR="006F5332" w:rsidRDefault="00CD0679" w:rsidP="007F3277">
            <w:pPr>
              <w:jc w:val="right"/>
            </w:pPr>
            <w:r>
              <w:rPr>
                <w:color w:val="000000"/>
                <w:sz w:val="18"/>
                <w:szCs w:val="18"/>
              </w:rPr>
              <w:t>300,200.00</w:t>
            </w:r>
          </w:p>
        </w:tc>
        <w:tc>
          <w:tcPr>
            <w:tcW w:w="1446" w:type="dxa"/>
            <w:vAlign w:val="center"/>
          </w:tcPr>
          <w:p w:rsidR="006F5332" w:rsidRDefault="00CD0679" w:rsidP="007F3277">
            <w:pPr>
              <w:jc w:val="right"/>
            </w:pPr>
            <w:r>
              <w:rPr>
                <w:color w:val="000000"/>
                <w:sz w:val="18"/>
                <w:szCs w:val="18"/>
              </w:rPr>
              <w:t>300,200.00</w:t>
            </w:r>
          </w:p>
        </w:tc>
      </w:tr>
      <w:tr w:rsidR="00011694" w:rsidRPr="005645CD" w:rsidTr="00E5439C">
        <w:trPr>
          <w:trHeight w:val="2549"/>
        </w:trPr>
        <w:tc>
          <w:tcPr>
            <w:tcW w:w="1518" w:type="dxa"/>
            <w:vAlign w:val="center"/>
          </w:tcPr>
          <w:p w:rsidR="00011694" w:rsidRPr="005645CD" w:rsidRDefault="00011694" w:rsidP="007F3277">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349,999,710.00</w:t>
            </w:r>
          </w:p>
          <w:p w:rsidR="00011694" w:rsidRPr="005645CD" w:rsidRDefault="00011694" w:rsidP="007F3277">
            <w:pPr>
              <w:spacing w:before="29" w:line="288" w:lineRule="auto"/>
              <w:jc w:val="right"/>
              <w:rPr>
                <w:sz w:val="18"/>
                <w:szCs w:val="18"/>
              </w:rPr>
            </w:pP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w:t>
            </w:r>
          </w:p>
          <w:p w:rsidR="00011694" w:rsidRPr="005645CD" w:rsidRDefault="00011694" w:rsidP="007F3277">
            <w:pPr>
              <w:spacing w:before="29" w:line="288" w:lineRule="auto"/>
              <w:jc w:val="right"/>
              <w:rPr>
                <w:sz w:val="18"/>
                <w:szCs w:val="18"/>
              </w:rPr>
            </w:pPr>
          </w:p>
        </w:tc>
        <w:tc>
          <w:tcPr>
            <w:tcW w:w="1491" w:type="dxa"/>
            <w:vAlign w:val="center"/>
          </w:tcPr>
          <w:p w:rsidR="00011694" w:rsidRPr="005645CD" w:rsidRDefault="00011694" w:rsidP="007F3277">
            <w:pPr>
              <w:spacing w:before="29" w:line="288" w:lineRule="auto"/>
              <w:jc w:val="right"/>
              <w:rPr>
                <w:sz w:val="18"/>
                <w:szCs w:val="18"/>
              </w:rPr>
            </w:pPr>
          </w:p>
          <w:p w:rsidR="00011694" w:rsidRPr="005645CD" w:rsidRDefault="00011694" w:rsidP="007F3277">
            <w:pPr>
              <w:spacing w:before="29" w:line="288" w:lineRule="auto"/>
              <w:jc w:val="right"/>
              <w:rPr>
                <w:sz w:val="18"/>
                <w:szCs w:val="18"/>
              </w:rPr>
            </w:pPr>
            <w:r w:rsidRPr="005645CD">
              <w:rPr>
                <w:sz w:val="18"/>
                <w:szCs w:val="18"/>
              </w:rPr>
              <w:t>-</w:t>
            </w:r>
          </w:p>
          <w:p w:rsidR="00011694" w:rsidRPr="005645CD" w:rsidRDefault="00011694" w:rsidP="007F3277">
            <w:pPr>
              <w:spacing w:before="29" w:line="288" w:lineRule="auto"/>
              <w:jc w:val="right"/>
              <w:rPr>
                <w:sz w:val="18"/>
                <w:szCs w:val="18"/>
              </w:rPr>
            </w:pPr>
          </w:p>
        </w:tc>
        <w:tc>
          <w:tcPr>
            <w:tcW w:w="1289" w:type="dxa"/>
            <w:vAlign w:val="center"/>
          </w:tcPr>
          <w:p w:rsidR="00011694" w:rsidRPr="005645CD" w:rsidRDefault="00011694" w:rsidP="007F3277">
            <w:pPr>
              <w:spacing w:before="29" w:line="288" w:lineRule="auto"/>
              <w:jc w:val="right"/>
              <w:rPr>
                <w:sz w:val="18"/>
                <w:szCs w:val="18"/>
              </w:rPr>
            </w:pPr>
            <w:r w:rsidRPr="005645CD">
              <w:rPr>
                <w:sz w:val="18"/>
                <w:szCs w:val="18"/>
              </w:rPr>
              <w:t>754,286.64</w:t>
            </w:r>
          </w:p>
          <w:p w:rsidR="00011694" w:rsidRPr="005645CD" w:rsidRDefault="00011694" w:rsidP="007F3277">
            <w:pPr>
              <w:spacing w:before="29" w:line="288" w:lineRule="auto"/>
              <w:jc w:val="right"/>
              <w:rPr>
                <w:sz w:val="18"/>
                <w:szCs w:val="18"/>
              </w:rPr>
            </w:pPr>
          </w:p>
        </w:tc>
        <w:tc>
          <w:tcPr>
            <w:tcW w:w="1446" w:type="dxa"/>
            <w:vAlign w:val="center"/>
          </w:tcPr>
          <w:p w:rsidR="00011694" w:rsidRPr="005645CD" w:rsidRDefault="00011694" w:rsidP="007F3277">
            <w:pPr>
              <w:spacing w:before="29" w:line="288" w:lineRule="auto"/>
              <w:jc w:val="right"/>
              <w:rPr>
                <w:sz w:val="18"/>
                <w:szCs w:val="18"/>
              </w:rPr>
            </w:pPr>
            <w:r w:rsidRPr="005645CD">
              <w:rPr>
                <w:sz w:val="18"/>
                <w:szCs w:val="18"/>
              </w:rPr>
              <w:t>350,753,996.64</w:t>
            </w:r>
          </w:p>
          <w:p w:rsidR="00011694" w:rsidRPr="005645CD" w:rsidRDefault="00011694" w:rsidP="007F3277">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7F3277">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-155,132,672.92</w:t>
            </w:r>
          </w:p>
          <w:p w:rsidR="00011694" w:rsidRPr="005645CD" w:rsidRDefault="00011694" w:rsidP="007F3277">
            <w:pPr>
              <w:spacing w:before="29" w:line="288" w:lineRule="auto"/>
              <w:jc w:val="right"/>
              <w:rPr>
                <w:sz w:val="18"/>
                <w:szCs w:val="18"/>
              </w:rPr>
            </w:pPr>
          </w:p>
        </w:tc>
        <w:tc>
          <w:tcPr>
            <w:tcW w:w="1627" w:type="dxa"/>
            <w:vAlign w:val="center"/>
          </w:tcPr>
          <w:p w:rsidR="00011694" w:rsidRPr="005645CD" w:rsidRDefault="00011694" w:rsidP="007F3277">
            <w:pPr>
              <w:spacing w:before="29" w:line="288" w:lineRule="auto"/>
              <w:jc w:val="right"/>
              <w:rPr>
                <w:sz w:val="18"/>
                <w:szCs w:val="18"/>
              </w:rPr>
            </w:pPr>
            <w:r w:rsidRPr="005645CD">
              <w:rPr>
                <w:sz w:val="18"/>
                <w:szCs w:val="18"/>
              </w:rPr>
              <w:t>607,346,419.90</w:t>
            </w:r>
          </w:p>
          <w:p w:rsidR="00011694" w:rsidRPr="005645CD" w:rsidRDefault="00011694" w:rsidP="007F3277">
            <w:pPr>
              <w:spacing w:before="29" w:line="288" w:lineRule="auto"/>
              <w:jc w:val="right"/>
              <w:rPr>
                <w:sz w:val="18"/>
                <w:szCs w:val="18"/>
              </w:rPr>
            </w:pPr>
          </w:p>
        </w:tc>
        <w:tc>
          <w:tcPr>
            <w:tcW w:w="1491" w:type="dxa"/>
            <w:vAlign w:val="center"/>
          </w:tcPr>
          <w:p w:rsidR="00011694" w:rsidRPr="005645CD" w:rsidRDefault="00011694" w:rsidP="007F3277">
            <w:pPr>
              <w:spacing w:before="29" w:line="288" w:lineRule="auto"/>
              <w:jc w:val="right"/>
              <w:rPr>
                <w:sz w:val="18"/>
                <w:szCs w:val="18"/>
              </w:rPr>
            </w:pPr>
            <w:r w:rsidRPr="005645CD">
              <w:rPr>
                <w:sz w:val="18"/>
                <w:szCs w:val="18"/>
              </w:rPr>
              <w:t>-</w:t>
            </w:r>
          </w:p>
          <w:p w:rsidR="00011694" w:rsidRPr="005645CD" w:rsidRDefault="00011694" w:rsidP="007F3277">
            <w:pPr>
              <w:spacing w:before="29" w:line="288" w:lineRule="auto"/>
              <w:jc w:val="right"/>
              <w:rPr>
                <w:sz w:val="18"/>
                <w:szCs w:val="18"/>
              </w:rPr>
            </w:pPr>
          </w:p>
        </w:tc>
        <w:tc>
          <w:tcPr>
            <w:tcW w:w="1289" w:type="dxa"/>
            <w:vAlign w:val="center"/>
          </w:tcPr>
          <w:p w:rsidR="00011694" w:rsidRPr="005645CD" w:rsidRDefault="00011694" w:rsidP="007F3277">
            <w:pPr>
              <w:spacing w:before="29" w:line="288" w:lineRule="auto"/>
              <w:jc w:val="right"/>
              <w:rPr>
                <w:sz w:val="18"/>
                <w:szCs w:val="18"/>
              </w:rPr>
            </w:pPr>
            <w:r w:rsidRPr="005645CD">
              <w:rPr>
                <w:sz w:val="18"/>
                <w:szCs w:val="18"/>
              </w:rPr>
              <w:t>17,564,412.40</w:t>
            </w:r>
          </w:p>
          <w:p w:rsidR="00011694" w:rsidRPr="005645CD" w:rsidRDefault="00011694" w:rsidP="007F3277">
            <w:pPr>
              <w:spacing w:before="29" w:line="288" w:lineRule="auto"/>
              <w:jc w:val="right"/>
              <w:rPr>
                <w:sz w:val="18"/>
                <w:szCs w:val="18"/>
              </w:rPr>
            </w:pPr>
          </w:p>
        </w:tc>
        <w:tc>
          <w:tcPr>
            <w:tcW w:w="1446" w:type="dxa"/>
            <w:vAlign w:val="center"/>
          </w:tcPr>
          <w:p w:rsidR="00011694" w:rsidRPr="005645CD" w:rsidRDefault="00011694" w:rsidP="007F3277">
            <w:pPr>
              <w:spacing w:before="29" w:line="288" w:lineRule="auto"/>
              <w:jc w:val="right"/>
              <w:rPr>
                <w:sz w:val="18"/>
                <w:szCs w:val="18"/>
              </w:rPr>
            </w:pPr>
            <w:r w:rsidRPr="005645CD">
              <w:rPr>
                <w:sz w:val="18"/>
                <w:szCs w:val="18"/>
              </w:rPr>
              <w:t>469,778,159.38</w:t>
            </w:r>
          </w:p>
          <w:p w:rsidR="00011694" w:rsidRPr="005645CD" w:rsidRDefault="00011694" w:rsidP="007F3277">
            <w:pPr>
              <w:spacing w:before="29" w:line="288" w:lineRule="auto"/>
              <w:jc w:val="right"/>
              <w:rPr>
                <w:sz w:val="18"/>
                <w:szCs w:val="18"/>
              </w:rPr>
            </w:pP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6F5332">
        <w:tc>
          <w:tcPr>
            <w:tcW w:w="851" w:type="dxa"/>
            <w:vAlign w:val="center"/>
          </w:tcPr>
          <w:p w:rsidR="006F5332" w:rsidRDefault="00CD0679">
            <w:pPr>
              <w:jc w:val="left"/>
            </w:pPr>
            <w:r>
              <w:rPr>
                <w:color w:val="000000"/>
                <w:sz w:val="24"/>
              </w:rPr>
              <w:t>假设</w:t>
            </w:r>
          </w:p>
        </w:tc>
        <w:tc>
          <w:tcPr>
            <w:tcW w:w="8147" w:type="dxa"/>
            <w:gridSpan w:val="3"/>
            <w:vAlign w:val="center"/>
          </w:tcPr>
          <w:p w:rsidR="006F5332" w:rsidRDefault="00CD0679">
            <w:pPr>
              <w:jc w:val="left"/>
            </w:pPr>
            <w:r>
              <w:rPr>
                <w:color w:val="000000"/>
                <w:sz w:val="24"/>
              </w:rPr>
              <w:t>除市场利率以外的其他市场变量保持不变</w:t>
            </w:r>
          </w:p>
        </w:tc>
      </w:tr>
      <w:tr w:rsidR="001548F9" w:rsidRPr="009C503F" w:rsidTr="00352259">
        <w:tc>
          <w:tcPr>
            <w:tcW w:w="851"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rsidTr="00352259">
        <w:tc>
          <w:tcPr>
            <w:tcW w:w="851" w:type="dxa"/>
            <w:vMerge/>
            <w:vAlign w:val="center"/>
          </w:tcPr>
          <w:p w:rsidR="001548F9" w:rsidRPr="009C503F" w:rsidRDefault="001548F9" w:rsidP="00571B8A">
            <w:pPr>
              <w:widowControl/>
              <w:spacing w:before="29" w:line="288" w:lineRule="auto"/>
              <w:jc w:val="left"/>
              <w:rPr>
                <w:color w:val="000000"/>
                <w:sz w:val="24"/>
              </w:rPr>
            </w:pPr>
          </w:p>
        </w:tc>
        <w:tc>
          <w:tcPr>
            <w:tcW w:w="2551" w:type="dxa"/>
            <w:vMerge/>
            <w:vAlign w:val="center"/>
          </w:tcPr>
          <w:p w:rsidR="001548F9" w:rsidRPr="009C503F" w:rsidRDefault="001548F9" w:rsidP="00571B8A">
            <w:pPr>
              <w:widowControl/>
              <w:spacing w:before="29" w:line="288" w:lineRule="auto"/>
              <w:jc w:val="left"/>
              <w:rPr>
                <w:color w:val="000000"/>
                <w:kern w:val="0"/>
                <w:sz w:val="24"/>
              </w:rPr>
            </w:pPr>
          </w:p>
        </w:tc>
        <w:tc>
          <w:tcPr>
            <w:tcW w:w="2694"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6F5332">
        <w:tc>
          <w:tcPr>
            <w:tcW w:w="852" w:type="dxa"/>
            <w:vMerge/>
          </w:tcPr>
          <w:p w:rsidR="006F5332" w:rsidRDefault="006F5332"/>
        </w:tc>
        <w:tc>
          <w:tcPr>
            <w:tcW w:w="2550" w:type="dxa"/>
            <w:vAlign w:val="center"/>
          </w:tcPr>
          <w:p w:rsidR="006F5332" w:rsidRDefault="00CD0679">
            <w:pPr>
              <w:jc w:val="left"/>
            </w:pPr>
            <w:r>
              <w:rPr>
                <w:color w:val="000000"/>
                <w:sz w:val="24"/>
              </w:rPr>
              <w:t>市场利率下降</w:t>
            </w:r>
            <w:r>
              <w:rPr>
                <w:color w:val="000000"/>
                <w:sz w:val="24"/>
              </w:rPr>
              <w:t>25</w:t>
            </w:r>
            <w:r>
              <w:rPr>
                <w:color w:val="000000"/>
                <w:sz w:val="24"/>
              </w:rPr>
              <w:t>个基点</w:t>
            </w:r>
          </w:p>
        </w:tc>
        <w:tc>
          <w:tcPr>
            <w:tcW w:w="2693" w:type="dxa"/>
            <w:vAlign w:val="center"/>
          </w:tcPr>
          <w:p w:rsidR="006F5332" w:rsidRDefault="00CD0679">
            <w:pPr>
              <w:jc w:val="right"/>
            </w:pPr>
            <w:r>
              <w:rPr>
                <w:color w:val="000000"/>
                <w:sz w:val="24"/>
              </w:rPr>
              <w:t>增加约</w:t>
            </w:r>
            <w:r>
              <w:rPr>
                <w:color w:val="000000"/>
                <w:sz w:val="24"/>
              </w:rPr>
              <w:t>253</w:t>
            </w:r>
          </w:p>
        </w:tc>
        <w:tc>
          <w:tcPr>
            <w:tcW w:w="2903" w:type="dxa"/>
            <w:vAlign w:val="center"/>
          </w:tcPr>
          <w:p w:rsidR="006F5332" w:rsidRDefault="00CD0679">
            <w:pPr>
              <w:jc w:val="right"/>
            </w:pPr>
            <w:r>
              <w:rPr>
                <w:color w:val="000000"/>
                <w:sz w:val="24"/>
              </w:rPr>
              <w:t>增加约</w:t>
            </w:r>
            <w:r>
              <w:rPr>
                <w:color w:val="000000"/>
                <w:sz w:val="24"/>
              </w:rPr>
              <w:t>418</w:t>
            </w:r>
          </w:p>
        </w:tc>
      </w:tr>
      <w:tr w:rsidR="006F5332">
        <w:tc>
          <w:tcPr>
            <w:tcW w:w="852" w:type="dxa"/>
            <w:vMerge/>
          </w:tcPr>
          <w:p w:rsidR="006F5332" w:rsidRDefault="006F5332"/>
        </w:tc>
        <w:tc>
          <w:tcPr>
            <w:tcW w:w="2550" w:type="dxa"/>
            <w:vAlign w:val="center"/>
          </w:tcPr>
          <w:p w:rsidR="006F5332" w:rsidRDefault="00CD0679">
            <w:pPr>
              <w:jc w:val="left"/>
            </w:pPr>
            <w:r>
              <w:rPr>
                <w:color w:val="000000"/>
                <w:sz w:val="24"/>
              </w:rPr>
              <w:t>市场利率上升</w:t>
            </w:r>
            <w:r>
              <w:rPr>
                <w:color w:val="000000"/>
                <w:sz w:val="24"/>
              </w:rPr>
              <w:t>25</w:t>
            </w:r>
            <w:r>
              <w:rPr>
                <w:color w:val="000000"/>
                <w:sz w:val="24"/>
              </w:rPr>
              <w:t>个基点</w:t>
            </w:r>
          </w:p>
        </w:tc>
        <w:tc>
          <w:tcPr>
            <w:tcW w:w="2693" w:type="dxa"/>
            <w:vAlign w:val="center"/>
          </w:tcPr>
          <w:p w:rsidR="006F5332" w:rsidRDefault="00CD0679">
            <w:pPr>
              <w:jc w:val="right"/>
            </w:pPr>
            <w:r>
              <w:rPr>
                <w:color w:val="000000"/>
                <w:sz w:val="24"/>
              </w:rPr>
              <w:t>减少约</w:t>
            </w:r>
            <w:r>
              <w:rPr>
                <w:color w:val="000000"/>
                <w:sz w:val="24"/>
              </w:rPr>
              <w:t>251</w:t>
            </w:r>
          </w:p>
        </w:tc>
        <w:tc>
          <w:tcPr>
            <w:tcW w:w="2903" w:type="dxa"/>
            <w:vAlign w:val="center"/>
          </w:tcPr>
          <w:p w:rsidR="006F5332" w:rsidRDefault="00CD0679">
            <w:pPr>
              <w:jc w:val="right"/>
            </w:pPr>
            <w:r>
              <w:rPr>
                <w:color w:val="000000"/>
                <w:sz w:val="24"/>
              </w:rPr>
              <w:t>减少约</w:t>
            </w:r>
            <w:r>
              <w:rPr>
                <w:color w:val="000000"/>
                <w:sz w:val="24"/>
              </w:rPr>
              <w:t>414</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1548F9" w:rsidRPr="009C503F" w:rsidRDefault="001548F9" w:rsidP="00571B8A">
      <w:pPr>
        <w:spacing w:before="29" w:line="288" w:lineRule="auto"/>
        <w:ind w:firstLineChars="200" w:firstLine="480"/>
        <w:rPr>
          <w:kern w:val="0"/>
          <w:sz w:val="24"/>
        </w:rPr>
      </w:pPr>
      <w:r w:rsidRPr="009C503F">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9C503F" w:rsidRDefault="001548F9" w:rsidP="00571B8A">
      <w:pPr>
        <w:spacing w:before="29" w:line="288" w:lineRule="auto"/>
        <w:ind w:firstLineChars="200" w:firstLine="482"/>
        <w:rPr>
          <w:b/>
          <w:bCs/>
          <w:color w:val="000000"/>
          <w:sz w:val="24"/>
        </w:rPr>
      </w:pPr>
    </w:p>
    <w:p w:rsidR="008638C5" w:rsidRPr="005327D3" w:rsidRDefault="001548F9" w:rsidP="00456464">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822784"/>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59822785"/>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519,325,746.90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85.49</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519,325,746.90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85.49</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78,261,062.62</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12.88</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9,917,956.66</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1.63</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607,504,766.18</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59822786"/>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BF3258" w:rsidRPr="00BF3258" w:rsidRDefault="00BF3258" w:rsidP="00BF3258">
      <w:pPr>
        <w:pStyle w:val="20"/>
        <w:spacing w:before="29" w:after="0" w:line="288" w:lineRule="auto"/>
        <w:rPr>
          <w:rFonts w:ascii="Times New Roman" w:hAnsi="Times New Roman"/>
          <w:color w:val="000000"/>
          <w:szCs w:val="24"/>
        </w:rPr>
      </w:pPr>
      <w:bookmarkStart w:id="63" w:name="_Toc459822787"/>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9C503F" w:rsidRDefault="001548F9" w:rsidP="00571B8A">
      <w:pPr>
        <w:spacing w:before="29" w:line="288" w:lineRule="auto"/>
        <w:jc w:val="left"/>
        <w:rPr>
          <w:kern w:val="0"/>
          <w:sz w:val="24"/>
        </w:rPr>
      </w:pPr>
      <w:r w:rsidRPr="009C503F">
        <w:rPr>
          <w:kern w:val="0"/>
          <w:sz w:val="24"/>
        </w:rPr>
        <w:t>本基金本报告期末未持有股票。</w:t>
      </w:r>
    </w:p>
    <w:p w:rsidR="00BF3258" w:rsidRPr="00BF3258" w:rsidRDefault="00BF3258" w:rsidP="00BF3258">
      <w:pPr>
        <w:pStyle w:val="20"/>
        <w:spacing w:before="29" w:after="0" w:line="288" w:lineRule="auto"/>
        <w:rPr>
          <w:rFonts w:ascii="Times New Roman" w:hAnsi="Times New Roman"/>
          <w:kern w:val="0"/>
          <w:szCs w:val="24"/>
        </w:rPr>
      </w:pPr>
      <w:bookmarkStart w:id="64" w:name="_Toc459822788"/>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BF3258" w:rsidRDefault="00BF3258" w:rsidP="00BF3258">
      <w:pPr>
        <w:spacing w:before="29" w:line="288" w:lineRule="auto"/>
        <w:jc w:val="left"/>
        <w:rPr>
          <w:kern w:val="0"/>
          <w:sz w:val="24"/>
        </w:rPr>
      </w:pPr>
      <w:r w:rsidRPr="00BF3258">
        <w:rPr>
          <w:kern w:val="0"/>
          <w:sz w:val="24"/>
        </w:rPr>
        <w:t>本基金本报告期末未持有通过沪港通投资的股票。</w:t>
      </w:r>
    </w:p>
    <w:p w:rsidR="008E3AD3" w:rsidRPr="00BF3258" w:rsidRDefault="008E3AD3" w:rsidP="00BF3258">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5" w:name="_Toc459822789"/>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rsidR="001548F9" w:rsidRPr="009C503F" w:rsidRDefault="001548F9" w:rsidP="00571B8A">
      <w:pPr>
        <w:spacing w:before="29" w:line="288" w:lineRule="auto"/>
        <w:jc w:val="left"/>
        <w:rPr>
          <w:kern w:val="0"/>
          <w:sz w:val="24"/>
        </w:rPr>
      </w:pPr>
      <w:r w:rsidRPr="009C503F">
        <w:rPr>
          <w:kern w:val="0"/>
          <w:sz w:val="24"/>
        </w:rPr>
        <w:t>本基金本报告期末未持有股票。</w:t>
      </w:r>
    </w:p>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6" w:name="_Toc459822790"/>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7"/>
      <w:bookmarkEnd w:id="66"/>
    </w:p>
    <w:p w:rsidR="001548F9" w:rsidRPr="009C503F" w:rsidRDefault="001548F9" w:rsidP="00571B8A">
      <w:pPr>
        <w:spacing w:before="29" w:line="288" w:lineRule="auto"/>
        <w:jc w:val="left"/>
        <w:rPr>
          <w:kern w:val="0"/>
          <w:sz w:val="24"/>
        </w:rPr>
      </w:pPr>
      <w:r w:rsidRPr="009C503F">
        <w:rPr>
          <w:kern w:val="0"/>
          <w:sz w:val="24"/>
        </w:rPr>
        <w:t>本基金本报告期内未持有股票。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59822791"/>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31,797,000.00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7.02</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337,627,746.90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74.54</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70,136,000.00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15.48</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79,765,000.00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17.61</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C109D7" w:rsidRPr="009C503F" w:rsidTr="00C109D7">
        <w:tc>
          <w:tcPr>
            <w:tcW w:w="862" w:type="dxa"/>
            <w:vAlign w:val="center"/>
          </w:tcPr>
          <w:p w:rsidR="00C109D7" w:rsidRPr="009C503F" w:rsidRDefault="00C109D7" w:rsidP="00AD114B">
            <w:pPr>
              <w:spacing w:before="29" w:line="288" w:lineRule="auto"/>
              <w:ind w:left="17"/>
              <w:jc w:val="center"/>
              <w:rPr>
                <w:color w:val="000000"/>
                <w:sz w:val="24"/>
              </w:rPr>
            </w:pPr>
            <w:r>
              <w:rPr>
                <w:color w:val="000000"/>
                <w:sz w:val="24"/>
              </w:rPr>
              <w:t>8</w:t>
            </w:r>
          </w:p>
        </w:tc>
        <w:tc>
          <w:tcPr>
            <w:tcW w:w="3440" w:type="dxa"/>
            <w:vAlign w:val="center"/>
          </w:tcPr>
          <w:p w:rsidR="00C109D7" w:rsidRPr="009C503F" w:rsidRDefault="00C109D7" w:rsidP="00AD114B">
            <w:pPr>
              <w:spacing w:before="29" w:line="288" w:lineRule="auto"/>
              <w:ind w:left="17"/>
              <w:rPr>
                <w:color w:val="000000"/>
                <w:sz w:val="24"/>
              </w:rPr>
            </w:pPr>
            <w:r>
              <w:rPr>
                <w:rFonts w:hint="eastAsia"/>
                <w:color w:val="000000"/>
                <w:sz w:val="24"/>
              </w:rPr>
              <w:t>同业存单</w:t>
            </w:r>
          </w:p>
        </w:tc>
        <w:tc>
          <w:tcPr>
            <w:tcW w:w="254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c>
          <w:tcPr>
            <w:tcW w:w="215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519,325,746.90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114.65</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59822792"/>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1"/>
      <w:bookmarkEnd w:id="7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6F5332">
        <w:tc>
          <w:tcPr>
            <w:tcW w:w="1320" w:type="dxa"/>
            <w:vAlign w:val="center"/>
          </w:tcPr>
          <w:p w:rsidR="006F5332" w:rsidRDefault="00CD0679">
            <w:pPr>
              <w:jc w:val="center"/>
            </w:pPr>
            <w:r>
              <w:rPr>
                <w:color w:val="000000"/>
                <w:sz w:val="24"/>
              </w:rPr>
              <w:t>1</w:t>
            </w:r>
          </w:p>
        </w:tc>
        <w:tc>
          <w:tcPr>
            <w:tcW w:w="1382" w:type="dxa"/>
            <w:vAlign w:val="center"/>
          </w:tcPr>
          <w:p w:rsidR="006F5332" w:rsidRDefault="00CD0679">
            <w:pPr>
              <w:jc w:val="center"/>
            </w:pPr>
            <w:r>
              <w:rPr>
                <w:color w:val="000000"/>
                <w:sz w:val="24"/>
              </w:rPr>
              <w:t>122367</w:t>
            </w:r>
          </w:p>
        </w:tc>
        <w:tc>
          <w:tcPr>
            <w:tcW w:w="1353" w:type="dxa"/>
            <w:vAlign w:val="center"/>
          </w:tcPr>
          <w:p w:rsidR="006F5332" w:rsidRDefault="00CD0679">
            <w:pPr>
              <w:jc w:val="center"/>
            </w:pPr>
            <w:r>
              <w:rPr>
                <w:color w:val="000000"/>
                <w:sz w:val="24"/>
              </w:rPr>
              <w:t>14</w:t>
            </w:r>
            <w:r>
              <w:rPr>
                <w:color w:val="000000"/>
                <w:sz w:val="24"/>
              </w:rPr>
              <w:t>财富债</w:t>
            </w:r>
          </w:p>
        </w:tc>
        <w:tc>
          <w:tcPr>
            <w:tcW w:w="1505" w:type="dxa"/>
            <w:vAlign w:val="center"/>
          </w:tcPr>
          <w:p w:rsidR="006F5332" w:rsidRDefault="00CD0679">
            <w:pPr>
              <w:jc w:val="right"/>
            </w:pPr>
            <w:r>
              <w:rPr>
                <w:color w:val="000000"/>
                <w:sz w:val="24"/>
              </w:rPr>
              <w:t>400,000</w:t>
            </w:r>
          </w:p>
        </w:tc>
        <w:tc>
          <w:tcPr>
            <w:tcW w:w="1737" w:type="dxa"/>
            <w:vAlign w:val="center"/>
          </w:tcPr>
          <w:p w:rsidR="006F5332" w:rsidRDefault="00CD0679">
            <w:pPr>
              <w:jc w:val="right"/>
            </w:pPr>
            <w:r>
              <w:rPr>
                <w:color w:val="000000"/>
                <w:sz w:val="24"/>
              </w:rPr>
              <w:t>42,228,000.00</w:t>
            </w:r>
          </w:p>
        </w:tc>
        <w:tc>
          <w:tcPr>
            <w:tcW w:w="1701" w:type="dxa"/>
            <w:vAlign w:val="center"/>
          </w:tcPr>
          <w:p w:rsidR="006F5332" w:rsidRDefault="00CD0679">
            <w:pPr>
              <w:jc w:val="right"/>
            </w:pPr>
            <w:r>
              <w:rPr>
                <w:color w:val="000000"/>
                <w:sz w:val="24"/>
              </w:rPr>
              <w:t>9.32</w:t>
            </w:r>
          </w:p>
        </w:tc>
      </w:tr>
      <w:tr w:rsidR="006F5332">
        <w:tc>
          <w:tcPr>
            <w:tcW w:w="1320" w:type="dxa"/>
            <w:vAlign w:val="center"/>
          </w:tcPr>
          <w:p w:rsidR="006F5332" w:rsidRDefault="00CD0679">
            <w:pPr>
              <w:jc w:val="center"/>
            </w:pPr>
            <w:r>
              <w:rPr>
                <w:color w:val="000000"/>
                <w:sz w:val="24"/>
              </w:rPr>
              <w:t>2</w:t>
            </w:r>
          </w:p>
        </w:tc>
        <w:tc>
          <w:tcPr>
            <w:tcW w:w="1382" w:type="dxa"/>
            <w:vAlign w:val="center"/>
          </w:tcPr>
          <w:p w:rsidR="006F5332" w:rsidRDefault="00CD0679">
            <w:pPr>
              <w:jc w:val="center"/>
            </w:pPr>
            <w:r>
              <w:rPr>
                <w:color w:val="000000"/>
                <w:sz w:val="24"/>
              </w:rPr>
              <w:t>101553002</w:t>
            </w:r>
          </w:p>
        </w:tc>
        <w:tc>
          <w:tcPr>
            <w:tcW w:w="1353" w:type="dxa"/>
            <w:vAlign w:val="center"/>
          </w:tcPr>
          <w:p w:rsidR="006F5332" w:rsidRDefault="00CD0679">
            <w:pPr>
              <w:jc w:val="center"/>
            </w:pPr>
            <w:r>
              <w:rPr>
                <w:color w:val="000000"/>
                <w:sz w:val="24"/>
              </w:rPr>
              <w:t>15</w:t>
            </w:r>
            <w:r>
              <w:rPr>
                <w:color w:val="000000"/>
                <w:sz w:val="24"/>
              </w:rPr>
              <w:t>峰峰</w:t>
            </w:r>
            <w:r>
              <w:rPr>
                <w:color w:val="000000"/>
                <w:sz w:val="24"/>
              </w:rPr>
              <w:t>MTN001</w:t>
            </w:r>
          </w:p>
        </w:tc>
        <w:tc>
          <w:tcPr>
            <w:tcW w:w="1505" w:type="dxa"/>
            <w:vAlign w:val="center"/>
          </w:tcPr>
          <w:p w:rsidR="006F5332" w:rsidRDefault="00CD0679">
            <w:pPr>
              <w:jc w:val="right"/>
            </w:pPr>
            <w:r>
              <w:rPr>
                <w:color w:val="000000"/>
                <w:sz w:val="24"/>
              </w:rPr>
              <w:t>400,000</w:t>
            </w:r>
          </w:p>
        </w:tc>
        <w:tc>
          <w:tcPr>
            <w:tcW w:w="1737" w:type="dxa"/>
            <w:vAlign w:val="center"/>
          </w:tcPr>
          <w:p w:rsidR="006F5332" w:rsidRDefault="00CD0679">
            <w:pPr>
              <w:jc w:val="right"/>
            </w:pPr>
            <w:r>
              <w:rPr>
                <w:color w:val="000000"/>
                <w:sz w:val="24"/>
              </w:rPr>
              <w:t>38,956,000.00</w:t>
            </w:r>
          </w:p>
        </w:tc>
        <w:tc>
          <w:tcPr>
            <w:tcW w:w="1701" w:type="dxa"/>
            <w:vAlign w:val="center"/>
          </w:tcPr>
          <w:p w:rsidR="006F5332" w:rsidRDefault="00CD0679">
            <w:pPr>
              <w:jc w:val="right"/>
            </w:pPr>
            <w:r>
              <w:rPr>
                <w:color w:val="000000"/>
                <w:sz w:val="24"/>
              </w:rPr>
              <w:t>8.60</w:t>
            </w:r>
          </w:p>
        </w:tc>
      </w:tr>
      <w:tr w:rsidR="006F5332">
        <w:tc>
          <w:tcPr>
            <w:tcW w:w="1320" w:type="dxa"/>
            <w:vAlign w:val="center"/>
          </w:tcPr>
          <w:p w:rsidR="006F5332" w:rsidRDefault="00CD0679">
            <w:pPr>
              <w:jc w:val="center"/>
            </w:pPr>
            <w:r>
              <w:rPr>
                <w:color w:val="000000"/>
                <w:sz w:val="24"/>
              </w:rPr>
              <w:t>3</w:t>
            </w:r>
          </w:p>
        </w:tc>
        <w:tc>
          <w:tcPr>
            <w:tcW w:w="1382" w:type="dxa"/>
            <w:vAlign w:val="center"/>
          </w:tcPr>
          <w:p w:rsidR="006F5332" w:rsidRDefault="00CD0679">
            <w:pPr>
              <w:jc w:val="center"/>
            </w:pPr>
            <w:r>
              <w:rPr>
                <w:color w:val="000000"/>
                <w:sz w:val="24"/>
              </w:rPr>
              <w:t>122342</w:t>
            </w:r>
          </w:p>
        </w:tc>
        <w:tc>
          <w:tcPr>
            <w:tcW w:w="1353" w:type="dxa"/>
            <w:vAlign w:val="center"/>
          </w:tcPr>
          <w:p w:rsidR="006F5332" w:rsidRDefault="00CD0679">
            <w:pPr>
              <w:jc w:val="center"/>
            </w:pPr>
            <w:r>
              <w:rPr>
                <w:color w:val="000000"/>
                <w:sz w:val="24"/>
              </w:rPr>
              <w:t>13</w:t>
            </w:r>
            <w:r>
              <w:rPr>
                <w:color w:val="000000"/>
                <w:sz w:val="24"/>
              </w:rPr>
              <w:t>包钢</w:t>
            </w:r>
            <w:r>
              <w:rPr>
                <w:color w:val="000000"/>
                <w:sz w:val="24"/>
              </w:rPr>
              <w:t>03</w:t>
            </w:r>
          </w:p>
        </w:tc>
        <w:tc>
          <w:tcPr>
            <w:tcW w:w="1505" w:type="dxa"/>
            <w:vAlign w:val="center"/>
          </w:tcPr>
          <w:p w:rsidR="006F5332" w:rsidRDefault="00CD0679">
            <w:pPr>
              <w:jc w:val="right"/>
            </w:pPr>
            <w:r>
              <w:rPr>
                <w:color w:val="000000"/>
                <w:sz w:val="24"/>
              </w:rPr>
              <w:t>400,000</w:t>
            </w:r>
          </w:p>
        </w:tc>
        <w:tc>
          <w:tcPr>
            <w:tcW w:w="1737" w:type="dxa"/>
            <w:vAlign w:val="center"/>
          </w:tcPr>
          <w:p w:rsidR="006F5332" w:rsidRDefault="00CD0679">
            <w:pPr>
              <w:jc w:val="right"/>
            </w:pPr>
            <w:r>
              <w:rPr>
                <w:color w:val="000000"/>
                <w:sz w:val="24"/>
              </w:rPr>
              <w:t>38,280,000.00</w:t>
            </w:r>
          </w:p>
        </w:tc>
        <w:tc>
          <w:tcPr>
            <w:tcW w:w="1701" w:type="dxa"/>
            <w:vAlign w:val="center"/>
          </w:tcPr>
          <w:p w:rsidR="006F5332" w:rsidRDefault="00CD0679">
            <w:pPr>
              <w:jc w:val="right"/>
            </w:pPr>
            <w:r>
              <w:rPr>
                <w:color w:val="000000"/>
                <w:sz w:val="24"/>
              </w:rPr>
              <w:t>8.45</w:t>
            </w:r>
          </w:p>
        </w:tc>
      </w:tr>
      <w:tr w:rsidR="006F5332">
        <w:tc>
          <w:tcPr>
            <w:tcW w:w="1320" w:type="dxa"/>
            <w:vAlign w:val="center"/>
          </w:tcPr>
          <w:p w:rsidR="006F5332" w:rsidRDefault="00CD0679">
            <w:pPr>
              <w:jc w:val="center"/>
            </w:pPr>
            <w:r>
              <w:rPr>
                <w:color w:val="000000"/>
                <w:sz w:val="24"/>
              </w:rPr>
              <w:t>4</w:t>
            </w:r>
          </w:p>
        </w:tc>
        <w:tc>
          <w:tcPr>
            <w:tcW w:w="1382" w:type="dxa"/>
            <w:vAlign w:val="center"/>
          </w:tcPr>
          <w:p w:rsidR="006F5332" w:rsidRDefault="00CD0679">
            <w:pPr>
              <w:jc w:val="center"/>
            </w:pPr>
            <w:r>
              <w:rPr>
                <w:color w:val="000000"/>
                <w:sz w:val="24"/>
              </w:rPr>
              <w:t>123306</w:t>
            </w:r>
          </w:p>
        </w:tc>
        <w:tc>
          <w:tcPr>
            <w:tcW w:w="1353" w:type="dxa"/>
            <w:vAlign w:val="center"/>
          </w:tcPr>
          <w:p w:rsidR="006F5332" w:rsidRDefault="00CD0679">
            <w:pPr>
              <w:jc w:val="center"/>
            </w:pPr>
            <w:r>
              <w:rPr>
                <w:color w:val="000000"/>
                <w:sz w:val="24"/>
              </w:rPr>
              <w:t>14</w:t>
            </w:r>
            <w:r>
              <w:rPr>
                <w:color w:val="000000"/>
                <w:sz w:val="24"/>
              </w:rPr>
              <w:t>财通</w:t>
            </w:r>
            <w:r>
              <w:rPr>
                <w:color w:val="000000"/>
                <w:sz w:val="24"/>
              </w:rPr>
              <w:t>02</w:t>
            </w:r>
          </w:p>
        </w:tc>
        <w:tc>
          <w:tcPr>
            <w:tcW w:w="1505" w:type="dxa"/>
            <w:vAlign w:val="center"/>
          </w:tcPr>
          <w:p w:rsidR="006F5332" w:rsidRDefault="00CD0679">
            <w:pPr>
              <w:jc w:val="right"/>
            </w:pPr>
            <w:r>
              <w:rPr>
                <w:color w:val="000000"/>
                <w:sz w:val="24"/>
              </w:rPr>
              <w:t>300,000</w:t>
            </w:r>
          </w:p>
        </w:tc>
        <w:tc>
          <w:tcPr>
            <w:tcW w:w="1737" w:type="dxa"/>
            <w:vAlign w:val="center"/>
          </w:tcPr>
          <w:p w:rsidR="006F5332" w:rsidRDefault="00CD0679">
            <w:pPr>
              <w:jc w:val="right"/>
            </w:pPr>
            <w:r>
              <w:rPr>
                <w:color w:val="000000"/>
                <w:sz w:val="24"/>
              </w:rPr>
              <w:t>31,797,000.00</w:t>
            </w:r>
          </w:p>
        </w:tc>
        <w:tc>
          <w:tcPr>
            <w:tcW w:w="1701" w:type="dxa"/>
            <w:vAlign w:val="center"/>
          </w:tcPr>
          <w:p w:rsidR="006F5332" w:rsidRDefault="00CD0679">
            <w:pPr>
              <w:jc w:val="right"/>
            </w:pPr>
            <w:r>
              <w:rPr>
                <w:color w:val="000000"/>
                <w:sz w:val="24"/>
              </w:rPr>
              <w:t>7.02</w:t>
            </w:r>
          </w:p>
        </w:tc>
      </w:tr>
      <w:tr w:rsidR="006F5332">
        <w:tc>
          <w:tcPr>
            <w:tcW w:w="1320" w:type="dxa"/>
            <w:vAlign w:val="center"/>
          </w:tcPr>
          <w:p w:rsidR="006F5332" w:rsidRDefault="00CD0679">
            <w:pPr>
              <w:jc w:val="center"/>
            </w:pPr>
            <w:r>
              <w:rPr>
                <w:color w:val="000000"/>
                <w:sz w:val="24"/>
              </w:rPr>
              <w:t>5</w:t>
            </w:r>
          </w:p>
        </w:tc>
        <w:tc>
          <w:tcPr>
            <w:tcW w:w="1382" w:type="dxa"/>
            <w:vAlign w:val="center"/>
          </w:tcPr>
          <w:p w:rsidR="006F5332" w:rsidRDefault="00CD0679">
            <w:pPr>
              <w:jc w:val="center"/>
            </w:pPr>
            <w:r>
              <w:rPr>
                <w:color w:val="000000"/>
                <w:sz w:val="24"/>
              </w:rPr>
              <w:t>122344</w:t>
            </w:r>
          </w:p>
        </w:tc>
        <w:tc>
          <w:tcPr>
            <w:tcW w:w="1353" w:type="dxa"/>
            <w:vAlign w:val="center"/>
          </w:tcPr>
          <w:p w:rsidR="006F5332" w:rsidRDefault="00CD0679">
            <w:pPr>
              <w:jc w:val="center"/>
            </w:pPr>
            <w:r>
              <w:rPr>
                <w:color w:val="000000"/>
                <w:sz w:val="24"/>
              </w:rPr>
              <w:t>13</w:t>
            </w:r>
            <w:r>
              <w:rPr>
                <w:color w:val="000000"/>
                <w:sz w:val="24"/>
              </w:rPr>
              <w:t>尖峰</w:t>
            </w:r>
            <w:r>
              <w:rPr>
                <w:color w:val="000000"/>
                <w:sz w:val="24"/>
              </w:rPr>
              <w:t>02</w:t>
            </w:r>
          </w:p>
        </w:tc>
        <w:tc>
          <w:tcPr>
            <w:tcW w:w="1505" w:type="dxa"/>
            <w:vAlign w:val="center"/>
          </w:tcPr>
          <w:p w:rsidR="006F5332" w:rsidRDefault="00CD0679">
            <w:pPr>
              <w:jc w:val="right"/>
            </w:pPr>
            <w:r>
              <w:rPr>
                <w:color w:val="000000"/>
                <w:sz w:val="24"/>
              </w:rPr>
              <w:t>300,000</w:t>
            </w:r>
          </w:p>
        </w:tc>
        <w:tc>
          <w:tcPr>
            <w:tcW w:w="1737" w:type="dxa"/>
            <w:vAlign w:val="center"/>
          </w:tcPr>
          <w:p w:rsidR="006F5332" w:rsidRDefault="00CD0679">
            <w:pPr>
              <w:jc w:val="right"/>
            </w:pPr>
            <w:r>
              <w:rPr>
                <w:color w:val="000000"/>
                <w:sz w:val="24"/>
              </w:rPr>
              <w:t>30,777,000.00</w:t>
            </w:r>
          </w:p>
        </w:tc>
        <w:tc>
          <w:tcPr>
            <w:tcW w:w="1701" w:type="dxa"/>
            <w:vAlign w:val="center"/>
          </w:tcPr>
          <w:p w:rsidR="006F5332" w:rsidRDefault="00CD0679">
            <w:pPr>
              <w:jc w:val="right"/>
            </w:pPr>
            <w:r>
              <w:rPr>
                <w:color w:val="000000"/>
                <w:sz w:val="24"/>
              </w:rPr>
              <w:t>6.79</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59822793"/>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3" w:name="_Toc459822794"/>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59822795"/>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5" w:name="_Toc459822796"/>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6" w:name="_Toc459822797"/>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7" w:name="_Toc459822798"/>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2,884.30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9,915,072.36</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9,917,956.66</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Pr="009C503F" w:rsidRDefault="001548F9" w:rsidP="00571B8A">
      <w:pPr>
        <w:spacing w:before="29" w:line="288" w:lineRule="auto"/>
        <w:jc w:val="left"/>
        <w:rPr>
          <w:kern w:val="0"/>
          <w:sz w:val="24"/>
        </w:rPr>
      </w:pPr>
      <w:r w:rsidRPr="009C503F">
        <w:rPr>
          <w:kern w:val="0"/>
          <w:sz w:val="24"/>
        </w:rPr>
        <w:t>本基金本报告期末未持有处于转股期的可转换债券。</w:t>
      </w: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Pr="009C503F" w:rsidRDefault="001548F9" w:rsidP="00571B8A">
      <w:pPr>
        <w:spacing w:before="29" w:line="288" w:lineRule="auto"/>
        <w:jc w:val="left"/>
        <w:rPr>
          <w:kern w:val="0"/>
          <w:sz w:val="24"/>
        </w:rPr>
      </w:pPr>
      <w:r w:rsidRPr="009C503F">
        <w:rPr>
          <w:kern w:val="0"/>
          <w:sz w:val="24"/>
        </w:rPr>
        <w:t>本基金本报告期末未持有股票。</w:t>
      </w: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456464">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822799"/>
      <w:r w:rsidRPr="009C503F">
        <w:rPr>
          <w:b/>
          <w:bCs/>
          <w:szCs w:val="24"/>
          <w:lang w:val="en-US"/>
        </w:rPr>
        <w:t xml:space="preserve">§8  </w:t>
      </w:r>
      <w:r w:rsidRPr="009C503F">
        <w:rPr>
          <w:b/>
          <w:bCs/>
          <w:szCs w:val="24"/>
          <w:lang w:val="en-US"/>
        </w:rPr>
        <w:t>基金份额持有人信息</w:t>
      </w:r>
      <w:bookmarkEnd w:id="78"/>
      <w:bookmarkEnd w:id="79"/>
    </w:p>
    <w:p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59822800"/>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持有人结构</w:t>
            </w:r>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交银丰润收益债券</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2,469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162,881.34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402,154,039.59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100.00%</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交银丰润收益债券</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296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78,831.89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100,049.50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0.43%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23,234,189.33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99.57%</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2,765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153,883.64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100,049.50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425,388,228.92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99.98%</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2" w:name="_Toc459822801"/>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7314FA">
        <w:tc>
          <w:tcPr>
            <w:tcW w:w="2249"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249"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250"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250"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7314FA" w:rsidRPr="009C503F" w:rsidTr="005D4E14">
        <w:tc>
          <w:tcPr>
            <w:tcW w:w="2249" w:type="dxa"/>
            <w:vMerge w:val="restart"/>
            <w:vAlign w:val="center"/>
          </w:tcPr>
          <w:p w:rsidR="007314FA" w:rsidRPr="009C503F" w:rsidRDefault="007314FA" w:rsidP="007314FA">
            <w:pPr>
              <w:pStyle w:val="a0"/>
              <w:spacing w:before="29" w:line="288" w:lineRule="auto"/>
              <w:ind w:firstLineChars="0" w:firstLine="0"/>
              <w:jc w:val="center"/>
              <w:rPr>
                <w:sz w:val="24"/>
              </w:rPr>
            </w:pPr>
            <w:r w:rsidRPr="009C503F">
              <w:rPr>
                <w:color w:val="000000"/>
                <w:sz w:val="24"/>
              </w:rPr>
              <w:t>基金管理人所有从业人员持有本基金</w:t>
            </w:r>
          </w:p>
        </w:tc>
        <w:tc>
          <w:tcPr>
            <w:tcW w:w="2249" w:type="dxa"/>
            <w:vAlign w:val="center"/>
          </w:tcPr>
          <w:p w:rsidR="007314FA" w:rsidRPr="009C503F" w:rsidRDefault="007314FA" w:rsidP="007314FA">
            <w:pPr>
              <w:spacing w:before="29" w:line="288" w:lineRule="auto"/>
              <w:jc w:val="right"/>
              <w:rPr>
                <w:color w:val="000000"/>
                <w:kern w:val="0"/>
                <w:sz w:val="24"/>
              </w:rPr>
            </w:pPr>
            <w:r w:rsidRPr="009C503F">
              <w:rPr>
                <w:sz w:val="24"/>
              </w:rPr>
              <w:t>交银丰润收益债券</w:t>
            </w:r>
            <w:r w:rsidRPr="009C503F">
              <w:rPr>
                <w:sz w:val="24"/>
              </w:rPr>
              <w:t>A</w:t>
            </w:r>
          </w:p>
        </w:tc>
        <w:tc>
          <w:tcPr>
            <w:tcW w:w="2250" w:type="dxa"/>
          </w:tcPr>
          <w:p w:rsidR="007314FA" w:rsidRPr="009C503F" w:rsidRDefault="007314FA" w:rsidP="007314FA">
            <w:pPr>
              <w:widowControl/>
              <w:spacing w:before="29" w:line="288" w:lineRule="auto"/>
              <w:jc w:val="right"/>
              <w:rPr>
                <w:color w:val="000000"/>
                <w:kern w:val="0"/>
                <w:sz w:val="24"/>
              </w:rPr>
            </w:pPr>
            <w:r w:rsidRPr="00715251">
              <w:rPr>
                <w:bCs/>
                <w:sz w:val="24"/>
              </w:rPr>
              <w:t>-</w:t>
            </w:r>
          </w:p>
        </w:tc>
        <w:tc>
          <w:tcPr>
            <w:tcW w:w="2250" w:type="dxa"/>
          </w:tcPr>
          <w:p w:rsidR="007314FA" w:rsidRPr="009C503F" w:rsidRDefault="007314FA" w:rsidP="007314FA">
            <w:pPr>
              <w:widowControl/>
              <w:spacing w:before="29" w:line="288" w:lineRule="auto"/>
              <w:jc w:val="right"/>
              <w:rPr>
                <w:color w:val="000000"/>
                <w:kern w:val="0"/>
                <w:sz w:val="24"/>
              </w:rPr>
            </w:pPr>
            <w:r w:rsidRPr="00715251">
              <w:rPr>
                <w:bCs/>
                <w:sz w:val="24"/>
              </w:rPr>
              <w:t>-</w:t>
            </w:r>
          </w:p>
        </w:tc>
      </w:tr>
      <w:tr w:rsidR="007314FA" w:rsidRPr="009C503F" w:rsidTr="005D4E14">
        <w:tc>
          <w:tcPr>
            <w:tcW w:w="2249" w:type="dxa"/>
            <w:vMerge/>
            <w:vAlign w:val="center"/>
          </w:tcPr>
          <w:p w:rsidR="007314FA" w:rsidRPr="009C503F" w:rsidRDefault="007314FA" w:rsidP="007314FA">
            <w:pPr>
              <w:pStyle w:val="a0"/>
              <w:spacing w:before="29" w:line="288" w:lineRule="auto"/>
              <w:ind w:firstLineChars="0" w:firstLine="0"/>
              <w:rPr>
                <w:sz w:val="24"/>
              </w:rPr>
            </w:pPr>
          </w:p>
        </w:tc>
        <w:tc>
          <w:tcPr>
            <w:tcW w:w="2249" w:type="dxa"/>
            <w:vAlign w:val="center"/>
          </w:tcPr>
          <w:p w:rsidR="007314FA" w:rsidRPr="009C503F" w:rsidRDefault="007314FA" w:rsidP="007314FA">
            <w:pPr>
              <w:spacing w:before="29" w:line="288" w:lineRule="auto"/>
              <w:jc w:val="right"/>
              <w:rPr>
                <w:color w:val="000000"/>
                <w:kern w:val="0"/>
                <w:sz w:val="24"/>
              </w:rPr>
            </w:pPr>
            <w:r w:rsidRPr="009C503F">
              <w:rPr>
                <w:sz w:val="24"/>
              </w:rPr>
              <w:t>交银丰润收益债券</w:t>
            </w:r>
            <w:r w:rsidRPr="009C503F">
              <w:rPr>
                <w:sz w:val="24"/>
              </w:rPr>
              <w:t>C</w:t>
            </w:r>
          </w:p>
        </w:tc>
        <w:tc>
          <w:tcPr>
            <w:tcW w:w="2250" w:type="dxa"/>
          </w:tcPr>
          <w:p w:rsidR="007314FA" w:rsidRPr="009C503F" w:rsidRDefault="007314FA" w:rsidP="007314FA">
            <w:pPr>
              <w:widowControl/>
              <w:spacing w:before="29" w:line="288" w:lineRule="auto"/>
              <w:jc w:val="right"/>
              <w:rPr>
                <w:color w:val="000000"/>
                <w:kern w:val="0"/>
                <w:sz w:val="24"/>
              </w:rPr>
            </w:pPr>
            <w:r w:rsidRPr="00715251">
              <w:rPr>
                <w:bCs/>
                <w:sz w:val="24"/>
              </w:rPr>
              <w:t>-</w:t>
            </w:r>
          </w:p>
        </w:tc>
        <w:tc>
          <w:tcPr>
            <w:tcW w:w="2250" w:type="dxa"/>
          </w:tcPr>
          <w:p w:rsidR="007314FA" w:rsidRPr="009C503F" w:rsidRDefault="007314FA" w:rsidP="007314FA">
            <w:pPr>
              <w:widowControl/>
              <w:spacing w:before="29" w:line="288" w:lineRule="auto"/>
              <w:jc w:val="right"/>
              <w:rPr>
                <w:color w:val="000000"/>
                <w:kern w:val="0"/>
                <w:sz w:val="24"/>
              </w:rPr>
            </w:pPr>
            <w:r w:rsidRPr="00715251">
              <w:rPr>
                <w:bCs/>
                <w:sz w:val="24"/>
              </w:rPr>
              <w:t>-</w:t>
            </w:r>
          </w:p>
        </w:tc>
      </w:tr>
      <w:tr w:rsidR="007314FA" w:rsidRPr="009C503F" w:rsidTr="005D4E14">
        <w:tc>
          <w:tcPr>
            <w:tcW w:w="2249" w:type="dxa"/>
            <w:vMerge/>
            <w:vAlign w:val="center"/>
          </w:tcPr>
          <w:p w:rsidR="007314FA" w:rsidRPr="009C503F" w:rsidRDefault="007314FA" w:rsidP="007314FA">
            <w:pPr>
              <w:pStyle w:val="a0"/>
              <w:spacing w:before="29" w:line="288" w:lineRule="auto"/>
              <w:ind w:firstLineChars="0" w:firstLine="0"/>
              <w:rPr>
                <w:sz w:val="24"/>
              </w:rPr>
            </w:pPr>
          </w:p>
        </w:tc>
        <w:tc>
          <w:tcPr>
            <w:tcW w:w="2249" w:type="dxa"/>
            <w:vAlign w:val="center"/>
          </w:tcPr>
          <w:p w:rsidR="007314FA" w:rsidRPr="009C503F" w:rsidRDefault="007314FA" w:rsidP="007314FA">
            <w:pPr>
              <w:widowControl/>
              <w:spacing w:before="29" w:line="288" w:lineRule="auto"/>
              <w:jc w:val="center"/>
              <w:rPr>
                <w:color w:val="000000"/>
                <w:kern w:val="0"/>
                <w:sz w:val="24"/>
              </w:rPr>
            </w:pPr>
            <w:r w:rsidRPr="009C503F">
              <w:rPr>
                <w:color w:val="000000"/>
                <w:kern w:val="0"/>
                <w:sz w:val="24"/>
              </w:rPr>
              <w:t>合计</w:t>
            </w:r>
          </w:p>
        </w:tc>
        <w:tc>
          <w:tcPr>
            <w:tcW w:w="2250" w:type="dxa"/>
          </w:tcPr>
          <w:p w:rsidR="007314FA" w:rsidRPr="009C503F" w:rsidRDefault="007314FA" w:rsidP="007314FA">
            <w:pPr>
              <w:widowControl/>
              <w:spacing w:before="29" w:line="288" w:lineRule="auto"/>
              <w:jc w:val="right"/>
              <w:rPr>
                <w:color w:val="000000"/>
                <w:kern w:val="0"/>
                <w:sz w:val="24"/>
              </w:rPr>
            </w:pPr>
            <w:r w:rsidRPr="00715251">
              <w:rPr>
                <w:bCs/>
                <w:sz w:val="24"/>
              </w:rPr>
              <w:t>-</w:t>
            </w:r>
          </w:p>
        </w:tc>
        <w:tc>
          <w:tcPr>
            <w:tcW w:w="2250" w:type="dxa"/>
          </w:tcPr>
          <w:p w:rsidR="007314FA" w:rsidRPr="009C503F" w:rsidRDefault="007314FA" w:rsidP="007314FA">
            <w:pPr>
              <w:widowControl/>
              <w:spacing w:before="29" w:line="288" w:lineRule="auto"/>
              <w:jc w:val="right"/>
              <w:rPr>
                <w:color w:val="000000"/>
                <w:kern w:val="0"/>
                <w:sz w:val="24"/>
              </w:rPr>
            </w:pPr>
            <w:r w:rsidRPr="00715251">
              <w:rPr>
                <w:bCs/>
                <w:sz w:val="24"/>
              </w:rPr>
              <w:t>-</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3" w:name="_Toc459822802"/>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567079">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52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653"/>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8E4715" w:rsidRPr="005327D3" w:rsidRDefault="001548F9" w:rsidP="00456464">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59822803"/>
      <w:r w:rsidRPr="009C503F">
        <w:rPr>
          <w:b/>
          <w:bCs/>
          <w:szCs w:val="24"/>
          <w:lang w:val="en-US"/>
        </w:rPr>
        <w:t>§</w:t>
      </w:r>
      <w:r w:rsidR="00AC1C79">
        <w:rPr>
          <w:b/>
          <w:bCs/>
          <w:szCs w:val="24"/>
          <w:lang w:val="en-US"/>
        </w:rPr>
        <w:t>9</w:t>
      </w:r>
      <w:r w:rsidR="00AC1C79" w:rsidRPr="009C503F">
        <w:rPr>
          <w:b/>
          <w:bCs/>
          <w:szCs w:val="24"/>
          <w:lang w:val="en-US"/>
        </w:rPr>
        <w:t xml:space="preserve">  </w:t>
      </w:r>
      <w:r w:rsidRPr="009C503F">
        <w:rPr>
          <w:b/>
          <w:bCs/>
          <w:szCs w:val="24"/>
          <w:lang w:val="en-US"/>
        </w:rPr>
        <w:t>重大事件揭示</w:t>
      </w:r>
      <w:bookmarkEnd w:id="84"/>
      <w:bookmarkEnd w:id="85"/>
    </w:p>
    <w:p w:rsidR="001548F9" w:rsidRPr="009C503F" w:rsidRDefault="00AC1C79" w:rsidP="00571B8A">
      <w:pPr>
        <w:pStyle w:val="20"/>
        <w:spacing w:before="29" w:after="0" w:line="288" w:lineRule="auto"/>
        <w:rPr>
          <w:rFonts w:ascii="Times New Roman" w:hAnsi="Times New Roman"/>
          <w:kern w:val="0"/>
          <w:szCs w:val="24"/>
        </w:rPr>
      </w:pPr>
      <w:bookmarkStart w:id="86" w:name="_Toc459822804"/>
      <w:r>
        <w:rPr>
          <w:rFonts w:ascii="Times New Roman" w:hAnsi="Times New Roman"/>
          <w:kern w:val="0"/>
          <w:szCs w:val="24"/>
        </w:rPr>
        <w:t>9</w:t>
      </w:r>
      <w:r w:rsidR="001548F9" w:rsidRPr="009C503F">
        <w:rPr>
          <w:rFonts w:ascii="Times New Roman" w:hAnsi="Times New Roman"/>
          <w:kern w:val="0"/>
          <w:szCs w:val="24"/>
        </w:rPr>
        <w:t xml:space="preserve">.1 </w:t>
      </w:r>
      <w:r w:rsidR="001548F9" w:rsidRPr="009C503F">
        <w:rPr>
          <w:rFonts w:ascii="Times New Roman" w:hAnsi="Times New Roman"/>
          <w:kern w:val="0"/>
          <w:szCs w:val="24"/>
        </w:rPr>
        <w:t>基金份额持有人大会决议</w:t>
      </w:r>
      <w:bookmarkEnd w:id="86"/>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AC1C79" w:rsidP="00571B8A">
      <w:pPr>
        <w:pStyle w:val="20"/>
        <w:spacing w:before="29" w:after="0" w:line="288" w:lineRule="auto"/>
        <w:rPr>
          <w:rFonts w:ascii="Times New Roman" w:hAnsi="Times New Roman"/>
          <w:kern w:val="0"/>
          <w:szCs w:val="24"/>
        </w:rPr>
      </w:pPr>
      <w:bookmarkStart w:id="87" w:name="_Toc459822805"/>
      <w:r>
        <w:rPr>
          <w:rFonts w:ascii="Times New Roman" w:hAnsi="Times New Roman"/>
          <w:kern w:val="0"/>
          <w:szCs w:val="24"/>
        </w:rPr>
        <w:t>9</w:t>
      </w:r>
      <w:r w:rsidR="001548F9" w:rsidRPr="009C503F">
        <w:rPr>
          <w:rFonts w:ascii="Times New Roman" w:hAnsi="Times New Roman"/>
          <w:kern w:val="0"/>
          <w:szCs w:val="24"/>
        </w:rPr>
        <w:t xml:space="preserve">.2 </w:t>
      </w:r>
      <w:r w:rsidR="001548F9" w:rsidRPr="009C503F">
        <w:rPr>
          <w:rFonts w:ascii="Times New Roman" w:hAnsi="Times New Roman"/>
          <w:kern w:val="0"/>
          <w:szCs w:val="24"/>
        </w:rPr>
        <w:t>基金管理人、基金托管人的专门基金托管部门的重大人事变动</w:t>
      </w:r>
      <w:bookmarkEnd w:id="87"/>
    </w:p>
    <w:p w:rsidR="006F5332" w:rsidRDefault="00CD0679">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AC1C79" w:rsidP="00571B8A">
      <w:pPr>
        <w:pStyle w:val="20"/>
        <w:spacing w:before="29" w:after="0" w:line="288" w:lineRule="auto"/>
        <w:rPr>
          <w:rFonts w:ascii="Times New Roman" w:hAnsi="Times New Roman"/>
          <w:kern w:val="0"/>
          <w:szCs w:val="24"/>
        </w:rPr>
      </w:pPr>
      <w:bookmarkStart w:id="88" w:name="_Toc459822806"/>
      <w:r>
        <w:rPr>
          <w:rFonts w:ascii="Times New Roman" w:hAnsi="Times New Roman"/>
          <w:kern w:val="0"/>
          <w:szCs w:val="24"/>
        </w:rPr>
        <w:t>9</w:t>
      </w:r>
      <w:r w:rsidR="001548F9" w:rsidRPr="009C503F">
        <w:rPr>
          <w:rFonts w:ascii="Times New Roman" w:hAnsi="Times New Roman"/>
          <w:kern w:val="0"/>
          <w:szCs w:val="24"/>
        </w:rPr>
        <w:t xml:space="preserve">.3 </w:t>
      </w:r>
      <w:r w:rsidR="001548F9" w:rsidRPr="009C503F">
        <w:rPr>
          <w:rFonts w:ascii="Times New Roman" w:hAnsi="Times New Roman"/>
          <w:kern w:val="0"/>
          <w:szCs w:val="24"/>
        </w:rPr>
        <w:t>涉及基金管理人、基金财产、基金托管业务的诉讼</w:t>
      </w:r>
      <w:bookmarkEnd w:id="88"/>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AC1C79" w:rsidP="00571B8A">
      <w:pPr>
        <w:pStyle w:val="20"/>
        <w:spacing w:before="29" w:after="0" w:line="288" w:lineRule="auto"/>
        <w:rPr>
          <w:rFonts w:ascii="Times New Roman" w:hAnsi="Times New Roman"/>
          <w:kern w:val="0"/>
          <w:szCs w:val="24"/>
        </w:rPr>
      </w:pPr>
      <w:bookmarkStart w:id="89" w:name="_Toc459822807"/>
      <w:r>
        <w:rPr>
          <w:rFonts w:ascii="Times New Roman" w:hAnsi="Times New Roman"/>
          <w:kern w:val="0"/>
          <w:szCs w:val="24"/>
        </w:rPr>
        <w:t>9</w:t>
      </w:r>
      <w:r w:rsidR="001548F9" w:rsidRPr="009C503F">
        <w:rPr>
          <w:rFonts w:ascii="Times New Roman" w:hAnsi="Times New Roman"/>
          <w:kern w:val="0"/>
          <w:szCs w:val="24"/>
        </w:rPr>
        <w:t xml:space="preserve">.4 </w:t>
      </w:r>
      <w:r w:rsidR="001548F9" w:rsidRPr="009C503F">
        <w:rPr>
          <w:rFonts w:ascii="Times New Roman" w:hAnsi="Times New Roman"/>
          <w:kern w:val="0"/>
          <w:szCs w:val="24"/>
        </w:rPr>
        <w:t>基金投资策略的改变</w:t>
      </w:r>
      <w:bookmarkEnd w:id="89"/>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AC1C79" w:rsidP="00571B8A">
      <w:pPr>
        <w:pStyle w:val="20"/>
        <w:spacing w:before="29" w:after="0" w:line="288" w:lineRule="auto"/>
        <w:rPr>
          <w:rFonts w:ascii="Times New Roman" w:hAnsi="Times New Roman"/>
          <w:kern w:val="0"/>
          <w:szCs w:val="24"/>
        </w:rPr>
      </w:pPr>
      <w:bookmarkStart w:id="90" w:name="_Toc459822808"/>
      <w:r>
        <w:rPr>
          <w:rFonts w:ascii="Times New Roman" w:hAnsi="Times New Roman"/>
          <w:kern w:val="0"/>
          <w:szCs w:val="24"/>
        </w:rPr>
        <w:t>9</w:t>
      </w:r>
      <w:r w:rsidR="001548F9" w:rsidRPr="009C503F">
        <w:rPr>
          <w:rFonts w:ascii="Times New Roman" w:hAnsi="Times New Roman"/>
          <w:kern w:val="0"/>
          <w:szCs w:val="24"/>
        </w:rPr>
        <w:t xml:space="preserve">.5 </w:t>
      </w:r>
      <w:r w:rsidR="001548F9" w:rsidRPr="009C503F">
        <w:rPr>
          <w:rFonts w:ascii="Times New Roman" w:hAnsi="Times New Roman"/>
          <w:szCs w:val="24"/>
        </w:rPr>
        <w:t>报告期内改聘会计师事务所情况</w:t>
      </w:r>
      <w:bookmarkEnd w:id="90"/>
    </w:p>
    <w:p w:rsidR="001548F9" w:rsidRPr="009C503F" w:rsidRDefault="001548F9" w:rsidP="00571B8A">
      <w:pPr>
        <w:spacing w:before="29" w:line="288" w:lineRule="auto"/>
        <w:ind w:firstLineChars="200" w:firstLine="480"/>
        <w:rPr>
          <w:kern w:val="0"/>
          <w:sz w:val="24"/>
        </w:rPr>
      </w:pPr>
      <w:bookmarkStart w:id="91"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AC1C79" w:rsidP="00571B8A">
      <w:pPr>
        <w:pStyle w:val="20"/>
        <w:spacing w:before="29" w:after="0" w:line="288" w:lineRule="auto"/>
        <w:rPr>
          <w:rFonts w:ascii="Times New Roman" w:hAnsi="Times New Roman"/>
          <w:kern w:val="0"/>
          <w:szCs w:val="24"/>
        </w:rPr>
      </w:pPr>
      <w:bookmarkStart w:id="92" w:name="_Toc459822809"/>
      <w:bookmarkEnd w:id="91"/>
      <w:r>
        <w:rPr>
          <w:rFonts w:ascii="Times New Roman" w:hAnsi="Times New Roman"/>
          <w:kern w:val="0"/>
          <w:szCs w:val="24"/>
        </w:rPr>
        <w:t>9</w:t>
      </w:r>
      <w:r w:rsidR="001548F9" w:rsidRPr="009C503F">
        <w:rPr>
          <w:rFonts w:ascii="Times New Roman" w:hAnsi="Times New Roman"/>
          <w:kern w:val="0"/>
          <w:szCs w:val="24"/>
        </w:rPr>
        <w:t>.6</w:t>
      </w:r>
      <w:r w:rsidR="00A242EE" w:rsidRPr="009C503F">
        <w:rPr>
          <w:rFonts w:ascii="Times New Roman" w:hAnsi="Times New Roman"/>
          <w:szCs w:val="24"/>
        </w:rPr>
        <w:t>管理人、托管人及其高级管理人员受稽查或处罚等情况</w:t>
      </w:r>
      <w:bookmarkEnd w:id="92"/>
    </w:p>
    <w:p w:rsidR="006F5332" w:rsidRDefault="00CD0679">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6F5332" w:rsidRDefault="00CD0679">
      <w:pPr>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6F5332" w:rsidRDefault="00CD0679">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548F9" w:rsidRPr="009C503F" w:rsidRDefault="001548F9" w:rsidP="00571B8A">
      <w:pPr>
        <w:spacing w:before="29" w:line="288" w:lineRule="auto"/>
        <w:ind w:firstLineChars="200" w:firstLine="480"/>
        <w:rPr>
          <w:kern w:val="0"/>
          <w:sz w:val="24"/>
        </w:rPr>
      </w:pPr>
      <w:r w:rsidRPr="009C503F">
        <w:rPr>
          <w:kern w:val="0"/>
          <w:sz w:val="24"/>
        </w:rPr>
        <w:t>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AC1C79" w:rsidP="00571B8A">
      <w:pPr>
        <w:pStyle w:val="20"/>
        <w:spacing w:before="29" w:after="0" w:line="288" w:lineRule="auto"/>
        <w:rPr>
          <w:rFonts w:ascii="Times New Roman" w:hAnsi="Times New Roman"/>
          <w:kern w:val="0"/>
          <w:szCs w:val="24"/>
        </w:rPr>
      </w:pPr>
      <w:bookmarkStart w:id="93" w:name="_Toc459822810"/>
      <w:r>
        <w:rPr>
          <w:rFonts w:ascii="Times New Roman" w:hAnsi="Times New Roman"/>
          <w:kern w:val="0"/>
          <w:szCs w:val="24"/>
        </w:rPr>
        <w:t>9</w:t>
      </w:r>
      <w:r w:rsidR="001548F9" w:rsidRPr="009C503F">
        <w:rPr>
          <w:rFonts w:ascii="Times New Roman" w:hAnsi="Times New Roman"/>
          <w:kern w:val="0"/>
          <w:szCs w:val="24"/>
        </w:rPr>
        <w:t xml:space="preserve">.7 </w:t>
      </w:r>
      <w:r w:rsidR="001548F9" w:rsidRPr="009C503F">
        <w:rPr>
          <w:rFonts w:ascii="Times New Roman" w:hAnsi="Times New Roman"/>
          <w:kern w:val="0"/>
          <w:szCs w:val="24"/>
        </w:rPr>
        <w:t>基金租用证券公司交易单元的有关情况</w:t>
      </w:r>
      <w:bookmarkEnd w:id="93"/>
    </w:p>
    <w:p w:rsidR="001548F9" w:rsidRPr="009C503F" w:rsidRDefault="00AC1C79" w:rsidP="00571B8A">
      <w:pPr>
        <w:spacing w:before="29" w:line="288" w:lineRule="auto"/>
        <w:rPr>
          <w:b/>
          <w:sz w:val="24"/>
        </w:rPr>
      </w:pPr>
      <w:bookmarkStart w:id="94" w:name="_Toc249760070"/>
      <w:r>
        <w:rPr>
          <w:b/>
          <w:sz w:val="24"/>
        </w:rPr>
        <w:t>9</w:t>
      </w:r>
      <w:r w:rsidR="001548F9" w:rsidRPr="009C503F">
        <w:rPr>
          <w:b/>
          <w:sz w:val="24"/>
        </w:rPr>
        <w:t xml:space="preserve">.7.1 </w:t>
      </w:r>
      <w:r w:rsidR="001548F9" w:rsidRPr="009C503F">
        <w:rPr>
          <w:b/>
          <w:sz w:val="24"/>
        </w:rPr>
        <w:t>基金租用证券公司交易单元进行股票投资及佣金支付情况</w:t>
      </w:r>
      <w:bookmarkEnd w:id="94"/>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5"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6F5332">
        <w:tc>
          <w:tcPr>
            <w:tcW w:w="1559" w:type="dxa"/>
            <w:vAlign w:val="center"/>
          </w:tcPr>
          <w:p w:rsidR="006F5332" w:rsidRDefault="00CD0679">
            <w:pPr>
              <w:jc w:val="center"/>
            </w:pPr>
            <w:r>
              <w:rPr>
                <w:color w:val="000000"/>
                <w:sz w:val="24"/>
              </w:rPr>
              <w:t>安信证券股份有限公司</w:t>
            </w:r>
          </w:p>
        </w:tc>
        <w:tc>
          <w:tcPr>
            <w:tcW w:w="779" w:type="dxa"/>
            <w:vAlign w:val="center"/>
          </w:tcPr>
          <w:p w:rsidR="006F5332" w:rsidRDefault="00CD0679">
            <w:pPr>
              <w:jc w:val="center"/>
            </w:pPr>
            <w:r>
              <w:rPr>
                <w:color w:val="000000"/>
                <w:sz w:val="24"/>
              </w:rPr>
              <w:t>2</w:t>
            </w:r>
          </w:p>
        </w:tc>
        <w:tc>
          <w:tcPr>
            <w:tcW w:w="1800" w:type="dxa"/>
            <w:vAlign w:val="center"/>
          </w:tcPr>
          <w:p w:rsidR="006F5332" w:rsidRDefault="00CD0679">
            <w:pPr>
              <w:jc w:val="right"/>
            </w:pPr>
            <w:r>
              <w:rPr>
                <w:color w:val="000000"/>
                <w:sz w:val="24"/>
              </w:rPr>
              <w:t>-</w:t>
            </w:r>
          </w:p>
        </w:tc>
        <w:tc>
          <w:tcPr>
            <w:tcW w:w="1080" w:type="dxa"/>
            <w:vAlign w:val="center"/>
          </w:tcPr>
          <w:p w:rsidR="006F5332" w:rsidRDefault="00CD0679">
            <w:pPr>
              <w:jc w:val="right"/>
            </w:pPr>
            <w:r>
              <w:rPr>
                <w:color w:val="000000"/>
                <w:sz w:val="24"/>
              </w:rPr>
              <w:t>-</w:t>
            </w:r>
          </w:p>
        </w:tc>
        <w:tc>
          <w:tcPr>
            <w:tcW w:w="1620" w:type="dxa"/>
            <w:vAlign w:val="center"/>
          </w:tcPr>
          <w:p w:rsidR="006F5332" w:rsidRDefault="00CD0679">
            <w:pPr>
              <w:jc w:val="right"/>
            </w:pPr>
            <w:r>
              <w:rPr>
                <w:color w:val="000000"/>
                <w:sz w:val="24"/>
              </w:rPr>
              <w:t>-</w:t>
            </w:r>
          </w:p>
        </w:tc>
        <w:tc>
          <w:tcPr>
            <w:tcW w:w="1080" w:type="dxa"/>
            <w:vAlign w:val="center"/>
          </w:tcPr>
          <w:p w:rsidR="006F5332" w:rsidRDefault="00CD0679">
            <w:pPr>
              <w:jc w:val="right"/>
            </w:pPr>
            <w:r>
              <w:rPr>
                <w:color w:val="000000"/>
                <w:sz w:val="24"/>
              </w:rPr>
              <w:t>-</w:t>
            </w:r>
          </w:p>
        </w:tc>
        <w:tc>
          <w:tcPr>
            <w:tcW w:w="1080" w:type="dxa"/>
            <w:vAlign w:val="center"/>
          </w:tcPr>
          <w:p w:rsidR="006F5332" w:rsidRDefault="00CD0679">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AC1C79" w:rsidP="00571B8A">
      <w:pPr>
        <w:spacing w:before="29" w:line="288" w:lineRule="auto"/>
        <w:rPr>
          <w:b/>
          <w:sz w:val="24"/>
        </w:rPr>
      </w:pPr>
      <w:r>
        <w:rPr>
          <w:b/>
          <w:sz w:val="24"/>
        </w:rPr>
        <w:t>9</w:t>
      </w:r>
      <w:r w:rsidR="001548F9" w:rsidRPr="009C503F">
        <w:rPr>
          <w:b/>
          <w:sz w:val="24"/>
        </w:rPr>
        <w:t xml:space="preserve">.7.2 </w:t>
      </w:r>
      <w:r w:rsidR="001548F9" w:rsidRPr="009C503F">
        <w:rPr>
          <w:b/>
          <w:sz w:val="24"/>
        </w:rPr>
        <w:t>基金租用证券公司交易单元进行其他证券投资的情况</w:t>
      </w:r>
      <w:bookmarkEnd w:id="95"/>
    </w:p>
    <w:p w:rsidR="001548F9" w:rsidRPr="009C503F" w:rsidRDefault="001548F9" w:rsidP="00571B8A">
      <w:pPr>
        <w:spacing w:before="29" w:line="288" w:lineRule="auto"/>
        <w:ind w:firstLine="420"/>
        <w:jc w:val="right"/>
        <w:rPr>
          <w:color w:val="000000"/>
          <w:sz w:val="24"/>
        </w:rPr>
      </w:pPr>
      <w:bookmarkStart w:id="96"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6F5332">
        <w:tc>
          <w:tcPr>
            <w:tcW w:w="709" w:type="dxa"/>
            <w:vAlign w:val="center"/>
          </w:tcPr>
          <w:p w:rsidR="006F5332" w:rsidRDefault="00CD0679">
            <w:pPr>
              <w:jc w:val="left"/>
            </w:pPr>
            <w:r>
              <w:rPr>
                <w:color w:val="000000"/>
                <w:sz w:val="24"/>
              </w:rPr>
              <w:t>安信证券股份有限公司</w:t>
            </w:r>
          </w:p>
        </w:tc>
        <w:tc>
          <w:tcPr>
            <w:tcW w:w="1843" w:type="dxa"/>
            <w:vAlign w:val="center"/>
          </w:tcPr>
          <w:p w:rsidR="006F5332" w:rsidRDefault="00CD0679">
            <w:pPr>
              <w:jc w:val="right"/>
            </w:pPr>
            <w:r>
              <w:rPr>
                <w:color w:val="000000"/>
                <w:sz w:val="24"/>
              </w:rPr>
              <w:t>142,462,090.75</w:t>
            </w:r>
          </w:p>
        </w:tc>
        <w:tc>
          <w:tcPr>
            <w:tcW w:w="1276" w:type="dxa"/>
            <w:vAlign w:val="center"/>
          </w:tcPr>
          <w:p w:rsidR="006F5332" w:rsidRDefault="00CD0679">
            <w:pPr>
              <w:jc w:val="right"/>
            </w:pPr>
            <w:r>
              <w:rPr>
                <w:color w:val="000000"/>
                <w:sz w:val="24"/>
              </w:rPr>
              <w:t>100.00%</w:t>
            </w:r>
          </w:p>
        </w:tc>
        <w:tc>
          <w:tcPr>
            <w:tcW w:w="1842" w:type="dxa"/>
            <w:vAlign w:val="center"/>
          </w:tcPr>
          <w:p w:rsidR="006F5332" w:rsidRDefault="00CD0679">
            <w:pPr>
              <w:jc w:val="right"/>
            </w:pPr>
            <w:r>
              <w:rPr>
                <w:color w:val="000000"/>
                <w:sz w:val="24"/>
              </w:rPr>
              <w:t>26,441,100,000.00</w:t>
            </w:r>
          </w:p>
        </w:tc>
        <w:tc>
          <w:tcPr>
            <w:tcW w:w="993" w:type="dxa"/>
            <w:vAlign w:val="center"/>
          </w:tcPr>
          <w:p w:rsidR="006F5332" w:rsidRDefault="00CD0679">
            <w:pPr>
              <w:jc w:val="right"/>
            </w:pPr>
            <w:r>
              <w:rPr>
                <w:color w:val="000000"/>
                <w:sz w:val="24"/>
              </w:rPr>
              <w:t>100.00%</w:t>
            </w:r>
          </w:p>
        </w:tc>
        <w:tc>
          <w:tcPr>
            <w:tcW w:w="1417" w:type="dxa"/>
            <w:vAlign w:val="center"/>
          </w:tcPr>
          <w:p w:rsidR="006F5332" w:rsidRDefault="00CD0679">
            <w:pPr>
              <w:jc w:val="right"/>
            </w:pPr>
            <w:r>
              <w:rPr>
                <w:color w:val="000000"/>
                <w:sz w:val="24"/>
              </w:rPr>
              <w:t>-</w:t>
            </w:r>
          </w:p>
        </w:tc>
        <w:tc>
          <w:tcPr>
            <w:tcW w:w="918" w:type="dxa"/>
            <w:vAlign w:val="center"/>
          </w:tcPr>
          <w:p w:rsidR="006F5332" w:rsidRDefault="00CD0679">
            <w:pPr>
              <w:jc w:val="right"/>
            </w:pPr>
            <w:r>
              <w:rPr>
                <w:color w:val="000000"/>
                <w:sz w:val="24"/>
              </w:rPr>
              <w:t>-</w:t>
            </w:r>
          </w:p>
        </w:tc>
      </w:tr>
    </w:tbl>
    <w:p w:rsidR="006F5332" w:rsidRDefault="00CD067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6F5332" w:rsidRDefault="00CD067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rsidR="001548F9" w:rsidRPr="009C503F" w:rsidRDefault="001548F9" w:rsidP="00571B8A">
      <w:pPr>
        <w:spacing w:before="29" w:line="288" w:lineRule="auto"/>
        <w:rPr>
          <w:color w:val="000000"/>
          <w:sz w:val="24"/>
        </w:rPr>
      </w:pPr>
    </w:p>
    <w:p w:rsidR="001548F9" w:rsidRPr="009C503F" w:rsidRDefault="00AC1C79" w:rsidP="00571B8A">
      <w:pPr>
        <w:pStyle w:val="20"/>
        <w:spacing w:before="29" w:after="0" w:line="288" w:lineRule="auto"/>
        <w:rPr>
          <w:rFonts w:ascii="Times New Roman" w:hAnsi="Times New Roman"/>
          <w:kern w:val="0"/>
          <w:szCs w:val="24"/>
        </w:rPr>
      </w:pPr>
      <w:bookmarkStart w:id="97" w:name="_Toc459822811"/>
      <w:r>
        <w:rPr>
          <w:rFonts w:ascii="Times New Roman" w:hAnsi="Times New Roman"/>
          <w:szCs w:val="24"/>
        </w:rPr>
        <w:t>9</w:t>
      </w:r>
      <w:r w:rsidR="001548F9" w:rsidRPr="009C503F">
        <w:rPr>
          <w:rFonts w:ascii="Times New Roman" w:hAnsi="Times New Roman"/>
          <w:szCs w:val="24"/>
        </w:rPr>
        <w:t xml:space="preserve">.8 </w:t>
      </w:r>
      <w:r w:rsidR="001548F9" w:rsidRPr="009C503F">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6F5332">
        <w:tc>
          <w:tcPr>
            <w:tcW w:w="720" w:type="dxa"/>
            <w:vAlign w:val="center"/>
          </w:tcPr>
          <w:p w:rsidR="006F5332" w:rsidRDefault="00CD0679">
            <w:pPr>
              <w:jc w:val="center"/>
            </w:pPr>
            <w:r>
              <w:rPr>
                <w:color w:val="000000"/>
                <w:sz w:val="24"/>
              </w:rPr>
              <w:t>1</w:t>
            </w:r>
          </w:p>
        </w:tc>
        <w:tc>
          <w:tcPr>
            <w:tcW w:w="4319" w:type="dxa"/>
            <w:vAlign w:val="center"/>
          </w:tcPr>
          <w:p w:rsidR="006F5332" w:rsidRDefault="00CD0679">
            <w:r>
              <w:rPr>
                <w:color w:val="000000"/>
                <w:sz w:val="24"/>
              </w:rPr>
              <w:t>交银施罗德基金管理有限公司关于旗下基金在指数熔断期间调整开放时间的补充公告</w:t>
            </w:r>
          </w:p>
        </w:tc>
        <w:tc>
          <w:tcPr>
            <w:tcW w:w="2519" w:type="dxa"/>
            <w:vAlign w:val="center"/>
          </w:tcPr>
          <w:p w:rsidR="006F5332" w:rsidRDefault="00CD0679">
            <w:r>
              <w:rPr>
                <w:color w:val="000000"/>
                <w:sz w:val="24"/>
              </w:rPr>
              <w:t>中国证券报、上海证券报、证券时报</w:t>
            </w:r>
          </w:p>
        </w:tc>
        <w:tc>
          <w:tcPr>
            <w:tcW w:w="1440" w:type="dxa"/>
            <w:vAlign w:val="center"/>
          </w:tcPr>
          <w:p w:rsidR="006F5332" w:rsidRDefault="00CD0679">
            <w:pPr>
              <w:jc w:val="center"/>
            </w:pPr>
            <w:r>
              <w:rPr>
                <w:color w:val="000000"/>
                <w:sz w:val="24"/>
              </w:rPr>
              <w:t>2016-01-06</w:t>
            </w:r>
          </w:p>
        </w:tc>
      </w:tr>
      <w:tr w:rsidR="006F5332">
        <w:tc>
          <w:tcPr>
            <w:tcW w:w="720" w:type="dxa"/>
            <w:vAlign w:val="center"/>
          </w:tcPr>
          <w:p w:rsidR="006F5332" w:rsidRDefault="00CD0679">
            <w:pPr>
              <w:jc w:val="center"/>
            </w:pPr>
            <w:r>
              <w:rPr>
                <w:color w:val="000000"/>
                <w:sz w:val="24"/>
              </w:rPr>
              <w:t>2</w:t>
            </w:r>
          </w:p>
        </w:tc>
        <w:tc>
          <w:tcPr>
            <w:tcW w:w="4319" w:type="dxa"/>
            <w:vAlign w:val="center"/>
          </w:tcPr>
          <w:p w:rsidR="006F5332" w:rsidRDefault="00CD0679">
            <w:r>
              <w:rPr>
                <w:color w:val="000000"/>
                <w:sz w:val="24"/>
              </w:rPr>
              <w:t>交银施罗德基金管理有限公司关于交银施罗德丰润收益债券型证券投资基金分红的公告</w:t>
            </w:r>
          </w:p>
        </w:tc>
        <w:tc>
          <w:tcPr>
            <w:tcW w:w="2519" w:type="dxa"/>
            <w:vAlign w:val="center"/>
          </w:tcPr>
          <w:p w:rsidR="006F5332" w:rsidRDefault="00CD0679">
            <w:r>
              <w:rPr>
                <w:color w:val="000000"/>
                <w:sz w:val="24"/>
              </w:rPr>
              <w:t>中国证券报、上海证券报、证券时报</w:t>
            </w:r>
          </w:p>
        </w:tc>
        <w:tc>
          <w:tcPr>
            <w:tcW w:w="1440" w:type="dxa"/>
            <w:vAlign w:val="center"/>
          </w:tcPr>
          <w:p w:rsidR="006F5332" w:rsidRDefault="00CD0679">
            <w:pPr>
              <w:jc w:val="center"/>
            </w:pPr>
            <w:r>
              <w:rPr>
                <w:color w:val="000000"/>
                <w:sz w:val="24"/>
              </w:rPr>
              <w:t>2016-01-11</w:t>
            </w:r>
          </w:p>
        </w:tc>
      </w:tr>
      <w:tr w:rsidR="006F5332">
        <w:tc>
          <w:tcPr>
            <w:tcW w:w="720" w:type="dxa"/>
            <w:vAlign w:val="center"/>
          </w:tcPr>
          <w:p w:rsidR="006F5332" w:rsidRDefault="00CD0679">
            <w:pPr>
              <w:jc w:val="center"/>
            </w:pPr>
            <w:r>
              <w:rPr>
                <w:color w:val="000000"/>
                <w:sz w:val="24"/>
              </w:rPr>
              <w:t>3</w:t>
            </w:r>
          </w:p>
        </w:tc>
        <w:tc>
          <w:tcPr>
            <w:tcW w:w="4319" w:type="dxa"/>
            <w:vAlign w:val="center"/>
          </w:tcPr>
          <w:p w:rsidR="006F5332" w:rsidRDefault="00CD0679">
            <w:r>
              <w:rPr>
                <w:color w:val="000000"/>
                <w:sz w:val="24"/>
              </w:rPr>
              <w:t>交银施罗德丰润收益债券型证券投资基金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6F5332" w:rsidRDefault="00CD0679">
            <w:r>
              <w:rPr>
                <w:color w:val="000000"/>
                <w:sz w:val="24"/>
              </w:rPr>
              <w:t>中国证券报、上海证券报、证券时报</w:t>
            </w:r>
          </w:p>
        </w:tc>
        <w:tc>
          <w:tcPr>
            <w:tcW w:w="1440" w:type="dxa"/>
            <w:vAlign w:val="center"/>
          </w:tcPr>
          <w:p w:rsidR="006F5332" w:rsidRDefault="00CD0679">
            <w:pPr>
              <w:jc w:val="center"/>
            </w:pPr>
            <w:r>
              <w:rPr>
                <w:color w:val="000000"/>
                <w:sz w:val="24"/>
              </w:rPr>
              <w:t>2016-01-21</w:t>
            </w:r>
          </w:p>
        </w:tc>
      </w:tr>
      <w:tr w:rsidR="006F5332">
        <w:tc>
          <w:tcPr>
            <w:tcW w:w="720" w:type="dxa"/>
            <w:vAlign w:val="center"/>
          </w:tcPr>
          <w:p w:rsidR="006F5332" w:rsidRDefault="00CD0679">
            <w:pPr>
              <w:jc w:val="center"/>
            </w:pPr>
            <w:r>
              <w:rPr>
                <w:color w:val="000000"/>
                <w:sz w:val="24"/>
              </w:rPr>
              <w:t>4</w:t>
            </w:r>
          </w:p>
        </w:tc>
        <w:tc>
          <w:tcPr>
            <w:tcW w:w="4319" w:type="dxa"/>
            <w:vAlign w:val="center"/>
          </w:tcPr>
          <w:p w:rsidR="006F5332" w:rsidRDefault="00CD0679">
            <w:r>
              <w:rPr>
                <w:color w:val="000000"/>
                <w:sz w:val="24"/>
              </w:rPr>
              <w:t>交银施罗德丰润收益债券型证券投资基金（更新）招募说明书摘要（</w:t>
            </w:r>
            <w:r>
              <w:rPr>
                <w:color w:val="000000"/>
                <w:sz w:val="24"/>
              </w:rPr>
              <w:t>2015</w:t>
            </w:r>
            <w:r>
              <w:rPr>
                <w:color w:val="000000"/>
                <w:sz w:val="24"/>
              </w:rPr>
              <w:t>年第</w:t>
            </w:r>
            <w:r>
              <w:rPr>
                <w:color w:val="000000"/>
                <w:sz w:val="24"/>
              </w:rPr>
              <w:t>2</w:t>
            </w:r>
            <w:r>
              <w:rPr>
                <w:color w:val="000000"/>
                <w:sz w:val="24"/>
              </w:rPr>
              <w:t>号）</w:t>
            </w:r>
          </w:p>
        </w:tc>
        <w:tc>
          <w:tcPr>
            <w:tcW w:w="2519" w:type="dxa"/>
            <w:vAlign w:val="center"/>
          </w:tcPr>
          <w:p w:rsidR="006F5332" w:rsidRDefault="00CD0679">
            <w:r>
              <w:rPr>
                <w:color w:val="000000"/>
                <w:sz w:val="24"/>
              </w:rPr>
              <w:t>中国证券报、上海证券报、证券时报</w:t>
            </w:r>
          </w:p>
        </w:tc>
        <w:tc>
          <w:tcPr>
            <w:tcW w:w="1440" w:type="dxa"/>
            <w:vAlign w:val="center"/>
          </w:tcPr>
          <w:p w:rsidR="006F5332" w:rsidRDefault="00CD0679">
            <w:pPr>
              <w:jc w:val="center"/>
            </w:pPr>
            <w:r>
              <w:rPr>
                <w:color w:val="000000"/>
                <w:sz w:val="24"/>
              </w:rPr>
              <w:t>2016-01-29</w:t>
            </w:r>
          </w:p>
        </w:tc>
      </w:tr>
      <w:tr w:rsidR="006F5332">
        <w:tc>
          <w:tcPr>
            <w:tcW w:w="720" w:type="dxa"/>
            <w:vAlign w:val="center"/>
          </w:tcPr>
          <w:p w:rsidR="006F5332" w:rsidRDefault="00CD0679">
            <w:pPr>
              <w:jc w:val="center"/>
            </w:pPr>
            <w:r>
              <w:rPr>
                <w:color w:val="000000"/>
                <w:sz w:val="24"/>
              </w:rPr>
              <w:t>5</w:t>
            </w:r>
          </w:p>
        </w:tc>
        <w:tc>
          <w:tcPr>
            <w:tcW w:w="4319" w:type="dxa"/>
            <w:vAlign w:val="center"/>
          </w:tcPr>
          <w:p w:rsidR="006F5332" w:rsidRDefault="00CD0679">
            <w:r>
              <w:rPr>
                <w:color w:val="000000"/>
                <w:sz w:val="24"/>
              </w:rPr>
              <w:t>交银施罗德基金管理有限公司关于调整投资者场外投资旗下部分基金单笔最低赎回份额限制的公告</w:t>
            </w:r>
          </w:p>
        </w:tc>
        <w:tc>
          <w:tcPr>
            <w:tcW w:w="2519" w:type="dxa"/>
            <w:vAlign w:val="center"/>
          </w:tcPr>
          <w:p w:rsidR="006F5332" w:rsidRDefault="00CD0679">
            <w:r>
              <w:rPr>
                <w:color w:val="000000"/>
                <w:sz w:val="24"/>
              </w:rPr>
              <w:t>中国证券报、上海证券报、证券时报</w:t>
            </w:r>
          </w:p>
        </w:tc>
        <w:tc>
          <w:tcPr>
            <w:tcW w:w="1440" w:type="dxa"/>
            <w:vAlign w:val="center"/>
          </w:tcPr>
          <w:p w:rsidR="006F5332" w:rsidRDefault="00CD0679">
            <w:pPr>
              <w:jc w:val="center"/>
            </w:pPr>
            <w:r>
              <w:rPr>
                <w:color w:val="000000"/>
                <w:sz w:val="24"/>
              </w:rPr>
              <w:t>2016-03-25</w:t>
            </w:r>
          </w:p>
        </w:tc>
      </w:tr>
      <w:tr w:rsidR="006F5332">
        <w:tc>
          <w:tcPr>
            <w:tcW w:w="720" w:type="dxa"/>
            <w:vAlign w:val="center"/>
          </w:tcPr>
          <w:p w:rsidR="006F5332" w:rsidRDefault="00CD0679">
            <w:pPr>
              <w:jc w:val="center"/>
            </w:pPr>
            <w:r>
              <w:rPr>
                <w:color w:val="000000"/>
                <w:sz w:val="24"/>
              </w:rPr>
              <w:t>6</w:t>
            </w:r>
          </w:p>
        </w:tc>
        <w:tc>
          <w:tcPr>
            <w:tcW w:w="4319" w:type="dxa"/>
            <w:vAlign w:val="center"/>
          </w:tcPr>
          <w:p w:rsidR="006F5332" w:rsidRDefault="00CD0679">
            <w:r>
              <w:rPr>
                <w:color w:val="000000"/>
                <w:sz w:val="24"/>
              </w:rPr>
              <w:t>交银施罗德丰润收益债券型证券投资基金</w:t>
            </w:r>
            <w:r>
              <w:rPr>
                <w:color w:val="000000"/>
                <w:sz w:val="24"/>
              </w:rPr>
              <w:t>2015</w:t>
            </w:r>
            <w:r>
              <w:rPr>
                <w:color w:val="000000"/>
                <w:sz w:val="24"/>
              </w:rPr>
              <w:t>年年度报告摘要</w:t>
            </w:r>
          </w:p>
        </w:tc>
        <w:tc>
          <w:tcPr>
            <w:tcW w:w="2519" w:type="dxa"/>
            <w:vAlign w:val="center"/>
          </w:tcPr>
          <w:p w:rsidR="006F5332" w:rsidRDefault="00CD0679">
            <w:r>
              <w:rPr>
                <w:color w:val="000000"/>
                <w:sz w:val="24"/>
              </w:rPr>
              <w:t>中国证券报、上海证券报、证券时报</w:t>
            </w:r>
          </w:p>
        </w:tc>
        <w:tc>
          <w:tcPr>
            <w:tcW w:w="1440" w:type="dxa"/>
            <w:vAlign w:val="center"/>
          </w:tcPr>
          <w:p w:rsidR="006F5332" w:rsidRDefault="00CD0679">
            <w:pPr>
              <w:jc w:val="center"/>
            </w:pPr>
            <w:r>
              <w:rPr>
                <w:color w:val="000000"/>
                <w:sz w:val="24"/>
              </w:rPr>
              <w:t>2016-03-29</w:t>
            </w:r>
          </w:p>
        </w:tc>
      </w:tr>
      <w:tr w:rsidR="006F5332">
        <w:tc>
          <w:tcPr>
            <w:tcW w:w="720" w:type="dxa"/>
            <w:vAlign w:val="center"/>
          </w:tcPr>
          <w:p w:rsidR="006F5332" w:rsidRDefault="00CD0679">
            <w:pPr>
              <w:jc w:val="center"/>
            </w:pPr>
            <w:r>
              <w:rPr>
                <w:color w:val="000000"/>
                <w:sz w:val="24"/>
              </w:rPr>
              <w:t>7</w:t>
            </w:r>
          </w:p>
        </w:tc>
        <w:tc>
          <w:tcPr>
            <w:tcW w:w="4319" w:type="dxa"/>
            <w:vAlign w:val="center"/>
          </w:tcPr>
          <w:p w:rsidR="006F5332" w:rsidRDefault="00CD0679">
            <w:r>
              <w:rPr>
                <w:color w:val="000000"/>
                <w:sz w:val="24"/>
              </w:rPr>
              <w:t>交银施罗德丰润收益债券型证券投资基金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6F5332" w:rsidRDefault="00CD0679">
            <w:r>
              <w:rPr>
                <w:color w:val="000000"/>
                <w:sz w:val="24"/>
              </w:rPr>
              <w:t>中国证券报、上海证券报、证券时报</w:t>
            </w:r>
          </w:p>
        </w:tc>
        <w:tc>
          <w:tcPr>
            <w:tcW w:w="1440" w:type="dxa"/>
            <w:vAlign w:val="center"/>
          </w:tcPr>
          <w:p w:rsidR="006F5332" w:rsidRDefault="00CD0679">
            <w:pPr>
              <w:jc w:val="center"/>
            </w:pPr>
            <w:r>
              <w:rPr>
                <w:color w:val="000000"/>
                <w:sz w:val="24"/>
              </w:rPr>
              <w:t>2016-04-20</w:t>
            </w:r>
          </w:p>
        </w:tc>
      </w:tr>
      <w:tr w:rsidR="006F5332">
        <w:tc>
          <w:tcPr>
            <w:tcW w:w="720" w:type="dxa"/>
            <w:vAlign w:val="center"/>
          </w:tcPr>
          <w:p w:rsidR="006F5332" w:rsidRDefault="00CD0679">
            <w:pPr>
              <w:jc w:val="center"/>
            </w:pPr>
            <w:r>
              <w:rPr>
                <w:color w:val="000000"/>
                <w:sz w:val="24"/>
              </w:rPr>
              <w:t>8</w:t>
            </w:r>
          </w:p>
        </w:tc>
        <w:tc>
          <w:tcPr>
            <w:tcW w:w="4319" w:type="dxa"/>
            <w:vAlign w:val="center"/>
          </w:tcPr>
          <w:p w:rsidR="006F5332" w:rsidRDefault="00CD0679">
            <w:r>
              <w:rPr>
                <w:color w:val="000000"/>
                <w:sz w:val="24"/>
              </w:rPr>
              <w:t>交银施罗德基金管理有限公司关于网上直销交易平台关闭支付宝基金网上支付服务的公告</w:t>
            </w:r>
          </w:p>
        </w:tc>
        <w:tc>
          <w:tcPr>
            <w:tcW w:w="2519" w:type="dxa"/>
            <w:vAlign w:val="center"/>
          </w:tcPr>
          <w:p w:rsidR="006F5332" w:rsidRDefault="00CD0679">
            <w:r>
              <w:rPr>
                <w:color w:val="000000"/>
                <w:sz w:val="24"/>
              </w:rPr>
              <w:t>中国证券报、上海证券报、证券时报</w:t>
            </w:r>
          </w:p>
        </w:tc>
        <w:tc>
          <w:tcPr>
            <w:tcW w:w="1440" w:type="dxa"/>
            <w:vAlign w:val="center"/>
          </w:tcPr>
          <w:p w:rsidR="006F5332" w:rsidRDefault="00CD0679">
            <w:pPr>
              <w:jc w:val="center"/>
            </w:pPr>
            <w:r>
              <w:rPr>
                <w:color w:val="000000"/>
                <w:sz w:val="24"/>
              </w:rPr>
              <w:t>2016-05-10</w:t>
            </w:r>
          </w:p>
        </w:tc>
      </w:tr>
    </w:tbl>
    <w:p w:rsidR="00A94833" w:rsidRPr="009C503F" w:rsidRDefault="00A94833" w:rsidP="00571B8A">
      <w:pPr>
        <w:spacing w:before="29" w:line="288" w:lineRule="auto"/>
        <w:jc w:val="left"/>
        <w:rPr>
          <w:kern w:val="0"/>
          <w:sz w:val="24"/>
        </w:rPr>
      </w:pPr>
    </w:p>
    <w:p w:rsidR="00931919" w:rsidRPr="005327D3" w:rsidRDefault="001548F9" w:rsidP="00456464">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822812"/>
      <w:r w:rsidRPr="009C503F">
        <w:rPr>
          <w:b/>
          <w:bCs/>
          <w:szCs w:val="24"/>
          <w:lang w:val="en-US"/>
        </w:rPr>
        <w:t>§1</w:t>
      </w:r>
      <w:r w:rsidR="00AC1C79">
        <w:rPr>
          <w:b/>
          <w:bCs/>
          <w:szCs w:val="24"/>
          <w:lang w:val="en-US"/>
        </w:rPr>
        <w:t>0</w:t>
      </w:r>
      <w:r w:rsidRPr="009C503F">
        <w:rPr>
          <w:b/>
          <w:bCs/>
          <w:szCs w:val="24"/>
          <w:lang w:val="en-US"/>
        </w:rPr>
        <w:t xml:space="preserve">  </w:t>
      </w:r>
      <w:r w:rsidRPr="009C503F">
        <w:rPr>
          <w:b/>
          <w:bCs/>
          <w:szCs w:val="24"/>
          <w:lang w:val="en-US"/>
        </w:rPr>
        <w:t>备查文件目录</w:t>
      </w:r>
      <w:bookmarkEnd w:id="98"/>
      <w:bookmarkEnd w:id="99"/>
    </w:p>
    <w:p w:rsidR="001548F9" w:rsidRPr="009C503F" w:rsidRDefault="001548F9" w:rsidP="00571B8A">
      <w:pPr>
        <w:pStyle w:val="20"/>
        <w:spacing w:before="29" w:after="0" w:line="288" w:lineRule="auto"/>
        <w:rPr>
          <w:rFonts w:ascii="Times New Roman" w:hAnsi="Times New Roman"/>
          <w:kern w:val="0"/>
          <w:szCs w:val="24"/>
        </w:rPr>
      </w:pPr>
      <w:bookmarkStart w:id="100" w:name="_Toc459822813"/>
      <w:r w:rsidRPr="009C503F">
        <w:rPr>
          <w:rFonts w:ascii="Times New Roman" w:hAnsi="Times New Roman"/>
          <w:kern w:val="0"/>
          <w:szCs w:val="24"/>
        </w:rPr>
        <w:t>1</w:t>
      </w:r>
      <w:r w:rsidR="00AC1C79">
        <w:rPr>
          <w:rFonts w:ascii="Times New Roman" w:hAnsi="Times New Roman"/>
          <w:kern w:val="0"/>
          <w:szCs w:val="24"/>
        </w:rPr>
        <w:t>0</w:t>
      </w:r>
      <w:r w:rsidRPr="009C503F">
        <w:rPr>
          <w:rFonts w:ascii="Times New Roman" w:hAnsi="Times New Roman"/>
          <w:kern w:val="0"/>
          <w:szCs w:val="24"/>
        </w:rPr>
        <w:t xml:space="preserve">.1 </w:t>
      </w:r>
      <w:r w:rsidRPr="009C503F">
        <w:rPr>
          <w:rFonts w:ascii="Times New Roman" w:hAnsi="Times New Roman"/>
          <w:kern w:val="0"/>
          <w:szCs w:val="24"/>
        </w:rPr>
        <w:t>备查文件目录</w:t>
      </w:r>
      <w:bookmarkEnd w:id="100"/>
    </w:p>
    <w:p w:rsidR="006F5332" w:rsidRDefault="00CD0679">
      <w:pPr>
        <w:spacing w:before="29" w:line="288" w:lineRule="auto"/>
        <w:ind w:firstLineChars="200" w:firstLine="480"/>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rsidR="006F5332" w:rsidRDefault="00CD0679">
      <w:pPr>
        <w:spacing w:before="29" w:line="288" w:lineRule="auto"/>
        <w:ind w:firstLineChars="200" w:firstLine="480"/>
        <w:rPr>
          <w:kern w:val="0"/>
          <w:sz w:val="24"/>
        </w:rPr>
      </w:pPr>
      <w:r>
        <w:rPr>
          <w:kern w:val="0"/>
          <w:sz w:val="24"/>
        </w:rPr>
        <w:t>2</w:t>
      </w:r>
      <w:r>
        <w:rPr>
          <w:kern w:val="0"/>
          <w:sz w:val="24"/>
        </w:rPr>
        <w:t>、《交银施罗德丰润收益债券型证券投资基金基金合同》；</w:t>
      </w:r>
    </w:p>
    <w:p w:rsidR="006F5332" w:rsidRDefault="00CD0679">
      <w:pPr>
        <w:spacing w:before="29" w:line="288" w:lineRule="auto"/>
        <w:ind w:firstLineChars="200" w:firstLine="480"/>
        <w:rPr>
          <w:kern w:val="0"/>
          <w:sz w:val="24"/>
        </w:rPr>
      </w:pPr>
      <w:r>
        <w:rPr>
          <w:kern w:val="0"/>
          <w:sz w:val="24"/>
        </w:rPr>
        <w:t>3</w:t>
      </w:r>
      <w:r>
        <w:rPr>
          <w:kern w:val="0"/>
          <w:sz w:val="24"/>
        </w:rPr>
        <w:t>、《交银施罗德丰润收益债券型证券投资基金招募说明书》；</w:t>
      </w:r>
      <w:r>
        <w:rPr>
          <w:kern w:val="0"/>
          <w:sz w:val="24"/>
        </w:rPr>
        <w:t xml:space="preserve"> </w:t>
      </w:r>
    </w:p>
    <w:p w:rsidR="006F5332" w:rsidRDefault="00CD0679">
      <w:pPr>
        <w:spacing w:before="29" w:line="288" w:lineRule="auto"/>
        <w:ind w:firstLineChars="200" w:firstLine="480"/>
        <w:rPr>
          <w:kern w:val="0"/>
          <w:sz w:val="24"/>
        </w:rPr>
      </w:pPr>
      <w:r>
        <w:rPr>
          <w:kern w:val="0"/>
          <w:sz w:val="24"/>
        </w:rPr>
        <w:t>4</w:t>
      </w:r>
      <w:r>
        <w:rPr>
          <w:kern w:val="0"/>
          <w:sz w:val="24"/>
        </w:rPr>
        <w:t>、《交银施罗德丰润收益债券型证券投资基金托管协议》；</w:t>
      </w:r>
      <w:r>
        <w:rPr>
          <w:kern w:val="0"/>
          <w:sz w:val="24"/>
        </w:rPr>
        <w:t xml:space="preserve"> </w:t>
      </w:r>
    </w:p>
    <w:p w:rsidR="006F5332" w:rsidRDefault="00CD0679">
      <w:pPr>
        <w:spacing w:before="29" w:line="288" w:lineRule="auto"/>
        <w:ind w:firstLineChars="200" w:firstLine="480"/>
        <w:rPr>
          <w:kern w:val="0"/>
          <w:sz w:val="24"/>
        </w:rPr>
      </w:pPr>
      <w:r>
        <w:rPr>
          <w:kern w:val="0"/>
          <w:sz w:val="24"/>
        </w:rPr>
        <w:t>5</w:t>
      </w:r>
      <w:r>
        <w:rPr>
          <w:kern w:val="0"/>
          <w:sz w:val="24"/>
        </w:rPr>
        <w:t>、基金管理人业务资格批件、营业执照；</w:t>
      </w:r>
    </w:p>
    <w:p w:rsidR="006F5332" w:rsidRDefault="00CD0679">
      <w:pPr>
        <w:spacing w:before="29" w:line="288" w:lineRule="auto"/>
        <w:ind w:firstLineChars="200" w:firstLine="480"/>
        <w:rPr>
          <w:kern w:val="0"/>
          <w:sz w:val="24"/>
        </w:rPr>
      </w:pPr>
      <w:r>
        <w:rPr>
          <w:kern w:val="0"/>
          <w:sz w:val="24"/>
        </w:rPr>
        <w:t>6</w:t>
      </w:r>
      <w:r>
        <w:rPr>
          <w:kern w:val="0"/>
          <w:sz w:val="24"/>
        </w:rPr>
        <w:t>、基金托管人业务资格批件、营业执照；</w:t>
      </w:r>
    </w:p>
    <w:p w:rsidR="006F5332" w:rsidRDefault="00CD0679">
      <w:pPr>
        <w:spacing w:before="29" w:line="288" w:lineRule="auto"/>
        <w:ind w:firstLineChars="200" w:firstLine="480"/>
        <w:rPr>
          <w:kern w:val="0"/>
          <w:sz w:val="24"/>
        </w:rPr>
      </w:pPr>
      <w:r>
        <w:rPr>
          <w:kern w:val="0"/>
          <w:sz w:val="24"/>
        </w:rPr>
        <w:t>7</w:t>
      </w:r>
      <w:r>
        <w:rPr>
          <w:kern w:val="0"/>
          <w:sz w:val="24"/>
        </w:rPr>
        <w:t>、关于申请募集注册交银施罗德丰润收益债券型证券投资基金的法律意见书；</w:t>
      </w:r>
    </w:p>
    <w:p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、报告期内交银施罗德丰润收益债券型证券投资基金在指定报刊上各项公告的原稿。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1" w:name="_Toc459822814"/>
      <w:r w:rsidRPr="009C503F">
        <w:rPr>
          <w:rFonts w:ascii="Times New Roman" w:hAnsi="Times New Roman"/>
          <w:kern w:val="0"/>
          <w:szCs w:val="24"/>
        </w:rPr>
        <w:t>1</w:t>
      </w:r>
      <w:r w:rsidR="00AC1C79">
        <w:rPr>
          <w:rFonts w:ascii="Times New Roman" w:hAnsi="Times New Roman"/>
          <w:kern w:val="0"/>
          <w:szCs w:val="24"/>
        </w:rPr>
        <w:t>0</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1"/>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2" w:name="_Toc459822815"/>
      <w:r w:rsidRPr="009C503F">
        <w:rPr>
          <w:rFonts w:ascii="Times New Roman" w:hAnsi="Times New Roman"/>
          <w:kern w:val="0"/>
          <w:szCs w:val="24"/>
        </w:rPr>
        <w:t>1</w:t>
      </w:r>
      <w:r w:rsidR="00AC1C79">
        <w:rPr>
          <w:rFonts w:ascii="Times New Roman" w:hAnsi="Times New Roman"/>
          <w:kern w:val="0"/>
          <w:szCs w:val="24"/>
        </w:rPr>
        <w:t>0</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2"/>
    </w:p>
    <w:p w:rsidR="006F5332" w:rsidRDefault="00CD067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2B" w:rsidRDefault="0077662B">
      <w:r>
        <w:separator/>
      </w:r>
    </w:p>
  </w:endnote>
  <w:endnote w:type="continuationSeparator" w:id="0">
    <w:p w:rsidR="0077662B" w:rsidRDefault="0077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95165D"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95165D">
      <w:rPr>
        <w:kern w:val="0"/>
        <w:szCs w:val="21"/>
      </w:rPr>
      <w:fldChar w:fldCharType="begin"/>
    </w:r>
    <w:r>
      <w:rPr>
        <w:kern w:val="0"/>
        <w:szCs w:val="21"/>
      </w:rPr>
      <w:instrText xml:space="preserve"> PAGE </w:instrText>
    </w:r>
    <w:r w:rsidR="0095165D">
      <w:rPr>
        <w:kern w:val="0"/>
        <w:szCs w:val="21"/>
      </w:rPr>
      <w:fldChar w:fldCharType="separate"/>
    </w:r>
    <w:r w:rsidR="005D4E14">
      <w:rPr>
        <w:noProof/>
        <w:kern w:val="0"/>
        <w:szCs w:val="21"/>
      </w:rPr>
      <w:t>2</w:t>
    </w:r>
    <w:r w:rsidR="0095165D">
      <w:rPr>
        <w:kern w:val="0"/>
        <w:szCs w:val="21"/>
      </w:rPr>
      <w:fldChar w:fldCharType="end"/>
    </w:r>
    <w:r>
      <w:rPr>
        <w:rFonts w:hint="eastAsia"/>
        <w:kern w:val="0"/>
        <w:szCs w:val="21"/>
      </w:rPr>
      <w:t>页共</w:t>
    </w:r>
    <w:r w:rsidR="0095165D">
      <w:rPr>
        <w:kern w:val="0"/>
        <w:szCs w:val="21"/>
      </w:rPr>
      <w:fldChar w:fldCharType="begin"/>
    </w:r>
    <w:r>
      <w:rPr>
        <w:kern w:val="0"/>
        <w:szCs w:val="21"/>
      </w:rPr>
      <w:instrText xml:space="preserve"> NUMPAGES </w:instrText>
    </w:r>
    <w:r w:rsidR="0095165D">
      <w:rPr>
        <w:kern w:val="0"/>
        <w:szCs w:val="21"/>
      </w:rPr>
      <w:fldChar w:fldCharType="separate"/>
    </w:r>
    <w:r w:rsidR="005D4E14">
      <w:rPr>
        <w:noProof/>
        <w:kern w:val="0"/>
        <w:szCs w:val="21"/>
      </w:rPr>
      <w:t>41</w:t>
    </w:r>
    <w:r w:rsidR="0095165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2B" w:rsidRDefault="0077662B">
      <w:r>
        <w:separator/>
      </w:r>
    </w:p>
  </w:footnote>
  <w:footnote w:type="continuationSeparator" w:id="0">
    <w:p w:rsidR="0077662B" w:rsidRDefault="00776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0A3CA53B" wp14:editId="539B81E7">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1DB"/>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464"/>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5EB"/>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1F1"/>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4E14"/>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541A"/>
    <w:rsid w:val="00686A36"/>
    <w:rsid w:val="0068782E"/>
    <w:rsid w:val="00687AD5"/>
    <w:rsid w:val="00690DCB"/>
    <w:rsid w:val="0069211A"/>
    <w:rsid w:val="00692B81"/>
    <w:rsid w:val="00692C4F"/>
    <w:rsid w:val="00693447"/>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118"/>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32"/>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4FA"/>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30A"/>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62B"/>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3277"/>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0531"/>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984"/>
    <w:rsid w:val="008E3AD3"/>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65D"/>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1D69"/>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1C79"/>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85"/>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2A0"/>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679"/>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75"/>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81C"/>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C14BF728-86A0-451B-8278-84F7986C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80AA23-00A4-4605-BDFC-244895B9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41</Pages>
  <Words>4935</Words>
  <Characters>28132</Characters>
  <Application>Microsoft Office Word</Application>
  <DocSecurity>0</DocSecurity>
  <Lines>234</Lines>
  <Paragraphs>66</Paragraphs>
  <ScaleCrop>false</ScaleCrop>
  <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1497</cp:revision>
  <cp:lastPrinted>2007-07-19T00:46:00Z</cp:lastPrinted>
  <dcterms:created xsi:type="dcterms:W3CDTF">2013-08-19T07:43:00Z</dcterms:created>
  <dcterms:modified xsi:type="dcterms:W3CDTF">2016-08-25T10:25:00Z</dcterms:modified>
</cp:coreProperties>
</file>