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交银施罗德荣泰保本混合型证券投资基金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4A2575">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912624"/>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59912625"/>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E07092" w:rsidRDefault="009A50E0">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07092" w:rsidRDefault="009A50E0">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07092" w:rsidRDefault="009A50E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07092" w:rsidRDefault="009A50E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07092" w:rsidRDefault="009A50E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457A06" w:rsidRDefault="0096696A">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912624" w:history="1">
        <w:r w:rsidR="00457A06" w:rsidRPr="0000552F">
          <w:rPr>
            <w:rStyle w:val="a8"/>
            <w:b/>
            <w:bCs/>
            <w:noProof/>
          </w:rPr>
          <w:t xml:space="preserve">§1  </w:t>
        </w:r>
        <w:r w:rsidR="00457A06" w:rsidRPr="0000552F">
          <w:rPr>
            <w:rStyle w:val="a8"/>
            <w:rFonts w:hint="eastAsia"/>
            <w:b/>
            <w:bCs/>
            <w:noProof/>
          </w:rPr>
          <w:t>重要提示及目录</w:t>
        </w:r>
        <w:r w:rsidR="00457A06">
          <w:rPr>
            <w:noProof/>
            <w:webHidden/>
          </w:rPr>
          <w:tab/>
        </w:r>
        <w:r w:rsidR="00457A06">
          <w:rPr>
            <w:noProof/>
            <w:webHidden/>
          </w:rPr>
          <w:fldChar w:fldCharType="begin"/>
        </w:r>
        <w:r w:rsidR="00457A06">
          <w:rPr>
            <w:noProof/>
            <w:webHidden/>
          </w:rPr>
          <w:instrText xml:space="preserve"> PAGEREF _Toc459912624 \h </w:instrText>
        </w:r>
        <w:r w:rsidR="00457A06">
          <w:rPr>
            <w:noProof/>
            <w:webHidden/>
          </w:rPr>
        </w:r>
        <w:r w:rsidR="00457A06">
          <w:rPr>
            <w:noProof/>
            <w:webHidden/>
          </w:rPr>
          <w:fldChar w:fldCharType="separate"/>
        </w:r>
        <w:r w:rsidR="00457A06">
          <w:rPr>
            <w:noProof/>
            <w:webHidden/>
          </w:rPr>
          <w:t>2</w:t>
        </w:r>
        <w:r w:rsidR="00457A06">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25" w:history="1">
        <w:r w:rsidRPr="0000552F">
          <w:rPr>
            <w:rStyle w:val="a8"/>
            <w:noProof/>
          </w:rPr>
          <w:t xml:space="preserve">1.1 </w:t>
        </w:r>
        <w:r w:rsidRPr="0000552F">
          <w:rPr>
            <w:rStyle w:val="a8"/>
            <w:rFonts w:hint="eastAsia"/>
            <w:noProof/>
          </w:rPr>
          <w:t>重要提示</w:t>
        </w:r>
        <w:r>
          <w:rPr>
            <w:noProof/>
            <w:webHidden/>
          </w:rPr>
          <w:tab/>
        </w:r>
        <w:r>
          <w:rPr>
            <w:noProof/>
            <w:webHidden/>
          </w:rPr>
          <w:fldChar w:fldCharType="begin"/>
        </w:r>
        <w:r>
          <w:rPr>
            <w:noProof/>
            <w:webHidden/>
          </w:rPr>
          <w:instrText xml:space="preserve"> PAGEREF _Toc459912625 \h </w:instrText>
        </w:r>
        <w:r>
          <w:rPr>
            <w:noProof/>
            <w:webHidden/>
          </w:rPr>
        </w:r>
        <w:r>
          <w:rPr>
            <w:noProof/>
            <w:webHidden/>
          </w:rPr>
          <w:fldChar w:fldCharType="separate"/>
        </w:r>
        <w:r>
          <w:rPr>
            <w:noProof/>
            <w:webHidden/>
          </w:rPr>
          <w:t>2</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26" w:history="1">
        <w:r w:rsidRPr="0000552F">
          <w:rPr>
            <w:rStyle w:val="a8"/>
            <w:b/>
            <w:bCs/>
            <w:noProof/>
          </w:rPr>
          <w:t xml:space="preserve">§2  </w:t>
        </w:r>
        <w:r w:rsidRPr="0000552F">
          <w:rPr>
            <w:rStyle w:val="a8"/>
            <w:rFonts w:hint="eastAsia"/>
            <w:b/>
            <w:bCs/>
            <w:noProof/>
          </w:rPr>
          <w:t>基金简介</w:t>
        </w:r>
        <w:r>
          <w:rPr>
            <w:noProof/>
            <w:webHidden/>
          </w:rPr>
          <w:tab/>
        </w:r>
        <w:r>
          <w:rPr>
            <w:noProof/>
            <w:webHidden/>
          </w:rPr>
          <w:fldChar w:fldCharType="begin"/>
        </w:r>
        <w:r>
          <w:rPr>
            <w:noProof/>
            <w:webHidden/>
          </w:rPr>
          <w:instrText xml:space="preserve"> PAGEREF _Toc459912626 \h </w:instrText>
        </w:r>
        <w:r>
          <w:rPr>
            <w:noProof/>
            <w:webHidden/>
          </w:rPr>
        </w:r>
        <w:r>
          <w:rPr>
            <w:noProof/>
            <w:webHidden/>
          </w:rPr>
          <w:fldChar w:fldCharType="separate"/>
        </w:r>
        <w:r>
          <w:rPr>
            <w:noProof/>
            <w:webHidden/>
          </w:rPr>
          <w:t>5</w:t>
        </w:r>
        <w:r>
          <w:rPr>
            <w:noProof/>
            <w:webHidden/>
          </w:rPr>
          <w:fldChar w:fldCharType="end"/>
        </w:r>
      </w:hyperlink>
    </w:p>
    <w:p w:rsidR="00457A06" w:rsidRDefault="00457A06" w:rsidP="00F40FDE">
      <w:pPr>
        <w:pStyle w:val="22"/>
        <w:tabs>
          <w:tab w:val="left" w:pos="735"/>
        </w:tabs>
        <w:rPr>
          <w:rFonts w:asciiTheme="minorHAnsi" w:eastAsiaTheme="minorEastAsia" w:hAnsiTheme="minorHAnsi" w:cstheme="minorBidi"/>
          <w:noProof/>
          <w:kern w:val="2"/>
          <w:szCs w:val="22"/>
        </w:rPr>
      </w:pPr>
      <w:hyperlink w:anchor="_Toc459912627" w:history="1">
        <w:r w:rsidRPr="0000552F">
          <w:rPr>
            <w:rStyle w:val="a8"/>
            <w:noProof/>
          </w:rPr>
          <w:t>2.1</w:t>
        </w:r>
        <w:r>
          <w:rPr>
            <w:rFonts w:asciiTheme="minorHAnsi" w:eastAsiaTheme="minorEastAsia" w:hAnsiTheme="minorHAnsi" w:cstheme="minorBidi"/>
            <w:noProof/>
            <w:kern w:val="2"/>
            <w:szCs w:val="22"/>
          </w:rPr>
          <w:tab/>
        </w:r>
        <w:bookmarkStart w:id="3" w:name="_GoBack"/>
        <w:bookmarkEnd w:id="3"/>
        <w:r w:rsidRPr="0000552F">
          <w:rPr>
            <w:rStyle w:val="a8"/>
            <w:rFonts w:hint="eastAsia"/>
            <w:noProof/>
          </w:rPr>
          <w:t>基金基本情况</w:t>
        </w:r>
        <w:r>
          <w:rPr>
            <w:noProof/>
            <w:webHidden/>
          </w:rPr>
          <w:tab/>
        </w:r>
        <w:r>
          <w:rPr>
            <w:noProof/>
            <w:webHidden/>
          </w:rPr>
          <w:fldChar w:fldCharType="begin"/>
        </w:r>
        <w:r>
          <w:rPr>
            <w:noProof/>
            <w:webHidden/>
          </w:rPr>
          <w:instrText xml:space="preserve"> PAGEREF _Toc459912627 \h </w:instrText>
        </w:r>
        <w:r>
          <w:rPr>
            <w:noProof/>
            <w:webHidden/>
          </w:rPr>
        </w:r>
        <w:r>
          <w:rPr>
            <w:noProof/>
            <w:webHidden/>
          </w:rPr>
          <w:fldChar w:fldCharType="separate"/>
        </w:r>
        <w:r>
          <w:rPr>
            <w:noProof/>
            <w:webHidden/>
          </w:rPr>
          <w:t>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28" w:history="1">
        <w:r w:rsidRPr="0000552F">
          <w:rPr>
            <w:rStyle w:val="a8"/>
            <w:noProof/>
          </w:rPr>
          <w:t xml:space="preserve">2.2 </w:t>
        </w:r>
        <w:r w:rsidRPr="0000552F">
          <w:rPr>
            <w:rStyle w:val="a8"/>
            <w:rFonts w:hint="eastAsia"/>
            <w:noProof/>
          </w:rPr>
          <w:t>基金产品说明</w:t>
        </w:r>
        <w:r>
          <w:rPr>
            <w:noProof/>
            <w:webHidden/>
          </w:rPr>
          <w:tab/>
        </w:r>
        <w:r>
          <w:rPr>
            <w:noProof/>
            <w:webHidden/>
          </w:rPr>
          <w:fldChar w:fldCharType="begin"/>
        </w:r>
        <w:r>
          <w:rPr>
            <w:noProof/>
            <w:webHidden/>
          </w:rPr>
          <w:instrText xml:space="preserve"> PAGEREF _Toc459912628 \h </w:instrText>
        </w:r>
        <w:r>
          <w:rPr>
            <w:noProof/>
            <w:webHidden/>
          </w:rPr>
        </w:r>
        <w:r>
          <w:rPr>
            <w:noProof/>
            <w:webHidden/>
          </w:rPr>
          <w:fldChar w:fldCharType="separate"/>
        </w:r>
        <w:r>
          <w:rPr>
            <w:noProof/>
            <w:webHidden/>
          </w:rPr>
          <w:t>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29" w:history="1">
        <w:r w:rsidRPr="0000552F">
          <w:rPr>
            <w:rStyle w:val="a8"/>
            <w:noProof/>
          </w:rPr>
          <w:t xml:space="preserve">2.3 </w:t>
        </w:r>
        <w:r w:rsidRPr="0000552F">
          <w:rPr>
            <w:rStyle w:val="a8"/>
            <w:rFonts w:hint="eastAsia"/>
            <w:noProof/>
          </w:rPr>
          <w:t>基金管理人和基金托管人</w:t>
        </w:r>
        <w:r>
          <w:rPr>
            <w:noProof/>
            <w:webHidden/>
          </w:rPr>
          <w:tab/>
        </w:r>
        <w:r>
          <w:rPr>
            <w:noProof/>
            <w:webHidden/>
          </w:rPr>
          <w:fldChar w:fldCharType="begin"/>
        </w:r>
        <w:r>
          <w:rPr>
            <w:noProof/>
            <w:webHidden/>
          </w:rPr>
          <w:instrText xml:space="preserve"> PAGEREF _Toc459912629 \h </w:instrText>
        </w:r>
        <w:r>
          <w:rPr>
            <w:noProof/>
            <w:webHidden/>
          </w:rPr>
        </w:r>
        <w:r>
          <w:rPr>
            <w:noProof/>
            <w:webHidden/>
          </w:rPr>
          <w:fldChar w:fldCharType="separate"/>
        </w:r>
        <w:r>
          <w:rPr>
            <w:noProof/>
            <w:webHidden/>
          </w:rPr>
          <w:t>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0" w:history="1">
        <w:r w:rsidRPr="0000552F">
          <w:rPr>
            <w:rStyle w:val="a8"/>
            <w:noProof/>
          </w:rPr>
          <w:t xml:space="preserve">2.4 </w:t>
        </w:r>
        <w:r w:rsidRPr="0000552F">
          <w:rPr>
            <w:rStyle w:val="a8"/>
            <w:rFonts w:hint="eastAsia"/>
            <w:noProof/>
          </w:rPr>
          <w:t>信息披露方式</w:t>
        </w:r>
        <w:r>
          <w:rPr>
            <w:noProof/>
            <w:webHidden/>
          </w:rPr>
          <w:tab/>
        </w:r>
        <w:r>
          <w:rPr>
            <w:noProof/>
            <w:webHidden/>
          </w:rPr>
          <w:fldChar w:fldCharType="begin"/>
        </w:r>
        <w:r>
          <w:rPr>
            <w:noProof/>
            <w:webHidden/>
          </w:rPr>
          <w:instrText xml:space="preserve"> PAGEREF _Toc459912630 \h </w:instrText>
        </w:r>
        <w:r>
          <w:rPr>
            <w:noProof/>
            <w:webHidden/>
          </w:rPr>
        </w:r>
        <w:r>
          <w:rPr>
            <w:noProof/>
            <w:webHidden/>
          </w:rPr>
          <w:fldChar w:fldCharType="separate"/>
        </w:r>
        <w:r>
          <w:rPr>
            <w:noProof/>
            <w:webHidden/>
          </w:rPr>
          <w:t>6</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1" w:history="1">
        <w:r w:rsidRPr="0000552F">
          <w:rPr>
            <w:rStyle w:val="a8"/>
            <w:noProof/>
          </w:rPr>
          <w:t xml:space="preserve">2.5 </w:t>
        </w:r>
        <w:r w:rsidRPr="0000552F">
          <w:rPr>
            <w:rStyle w:val="a8"/>
            <w:rFonts w:hint="eastAsia"/>
            <w:noProof/>
          </w:rPr>
          <w:t>其他相关资料</w:t>
        </w:r>
        <w:r>
          <w:rPr>
            <w:noProof/>
            <w:webHidden/>
          </w:rPr>
          <w:tab/>
        </w:r>
        <w:r>
          <w:rPr>
            <w:noProof/>
            <w:webHidden/>
          </w:rPr>
          <w:fldChar w:fldCharType="begin"/>
        </w:r>
        <w:r>
          <w:rPr>
            <w:noProof/>
            <w:webHidden/>
          </w:rPr>
          <w:instrText xml:space="preserve"> PAGEREF _Toc459912631 \h </w:instrText>
        </w:r>
        <w:r>
          <w:rPr>
            <w:noProof/>
            <w:webHidden/>
          </w:rPr>
        </w:r>
        <w:r>
          <w:rPr>
            <w:noProof/>
            <w:webHidden/>
          </w:rPr>
          <w:fldChar w:fldCharType="separate"/>
        </w:r>
        <w:r>
          <w:rPr>
            <w:noProof/>
            <w:webHidden/>
          </w:rPr>
          <w:t>6</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32" w:history="1">
        <w:r w:rsidRPr="0000552F">
          <w:rPr>
            <w:rStyle w:val="a8"/>
            <w:b/>
            <w:bCs/>
            <w:noProof/>
          </w:rPr>
          <w:t xml:space="preserve">§3  </w:t>
        </w:r>
        <w:r w:rsidRPr="0000552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_Toc459912632 \h </w:instrText>
        </w:r>
        <w:r>
          <w:rPr>
            <w:noProof/>
            <w:webHidden/>
          </w:rPr>
        </w:r>
        <w:r>
          <w:rPr>
            <w:noProof/>
            <w:webHidden/>
          </w:rPr>
          <w:fldChar w:fldCharType="separate"/>
        </w:r>
        <w:r>
          <w:rPr>
            <w:noProof/>
            <w:webHidden/>
          </w:rPr>
          <w:t>6</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3" w:history="1">
        <w:r w:rsidRPr="0000552F">
          <w:rPr>
            <w:rStyle w:val="a8"/>
            <w:noProof/>
          </w:rPr>
          <w:t xml:space="preserve">3.1 </w:t>
        </w:r>
        <w:r w:rsidRPr="0000552F">
          <w:rPr>
            <w:rStyle w:val="a8"/>
            <w:rFonts w:hint="eastAsia"/>
            <w:noProof/>
          </w:rPr>
          <w:t>主要会计数据和财务指标</w:t>
        </w:r>
        <w:r>
          <w:rPr>
            <w:noProof/>
            <w:webHidden/>
          </w:rPr>
          <w:tab/>
        </w:r>
        <w:r>
          <w:rPr>
            <w:noProof/>
            <w:webHidden/>
          </w:rPr>
          <w:fldChar w:fldCharType="begin"/>
        </w:r>
        <w:r>
          <w:rPr>
            <w:noProof/>
            <w:webHidden/>
          </w:rPr>
          <w:instrText xml:space="preserve"> PAGEREF _Toc459912633 \h </w:instrText>
        </w:r>
        <w:r>
          <w:rPr>
            <w:noProof/>
            <w:webHidden/>
          </w:rPr>
        </w:r>
        <w:r>
          <w:rPr>
            <w:noProof/>
            <w:webHidden/>
          </w:rPr>
          <w:fldChar w:fldCharType="separate"/>
        </w:r>
        <w:r>
          <w:rPr>
            <w:noProof/>
            <w:webHidden/>
          </w:rPr>
          <w:t>6</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4" w:history="1">
        <w:r w:rsidRPr="0000552F">
          <w:rPr>
            <w:rStyle w:val="a8"/>
            <w:noProof/>
          </w:rPr>
          <w:t xml:space="preserve">3.2 </w:t>
        </w:r>
        <w:r w:rsidRPr="0000552F">
          <w:rPr>
            <w:rStyle w:val="a8"/>
            <w:rFonts w:hint="eastAsia"/>
            <w:noProof/>
          </w:rPr>
          <w:t>基金净值表现</w:t>
        </w:r>
        <w:r>
          <w:rPr>
            <w:noProof/>
            <w:webHidden/>
          </w:rPr>
          <w:tab/>
        </w:r>
        <w:r>
          <w:rPr>
            <w:noProof/>
            <w:webHidden/>
          </w:rPr>
          <w:fldChar w:fldCharType="begin"/>
        </w:r>
        <w:r>
          <w:rPr>
            <w:noProof/>
            <w:webHidden/>
          </w:rPr>
          <w:instrText xml:space="preserve"> PAGEREF _Toc459912634 \h </w:instrText>
        </w:r>
        <w:r>
          <w:rPr>
            <w:noProof/>
            <w:webHidden/>
          </w:rPr>
        </w:r>
        <w:r>
          <w:rPr>
            <w:noProof/>
            <w:webHidden/>
          </w:rPr>
          <w:fldChar w:fldCharType="separate"/>
        </w:r>
        <w:r>
          <w:rPr>
            <w:noProof/>
            <w:webHidden/>
          </w:rPr>
          <w:t>7</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35" w:history="1">
        <w:r w:rsidRPr="0000552F">
          <w:rPr>
            <w:rStyle w:val="a8"/>
            <w:b/>
            <w:bCs/>
            <w:noProof/>
          </w:rPr>
          <w:t xml:space="preserve">§4  </w:t>
        </w:r>
        <w:r w:rsidRPr="0000552F">
          <w:rPr>
            <w:rStyle w:val="a8"/>
            <w:rFonts w:hint="eastAsia"/>
            <w:b/>
            <w:bCs/>
            <w:noProof/>
          </w:rPr>
          <w:t>管理人报告</w:t>
        </w:r>
        <w:r>
          <w:rPr>
            <w:noProof/>
            <w:webHidden/>
          </w:rPr>
          <w:tab/>
        </w:r>
        <w:r>
          <w:rPr>
            <w:noProof/>
            <w:webHidden/>
          </w:rPr>
          <w:fldChar w:fldCharType="begin"/>
        </w:r>
        <w:r>
          <w:rPr>
            <w:noProof/>
            <w:webHidden/>
          </w:rPr>
          <w:instrText xml:space="preserve"> PAGEREF _Toc459912635 \h </w:instrText>
        </w:r>
        <w:r>
          <w:rPr>
            <w:noProof/>
            <w:webHidden/>
          </w:rPr>
        </w:r>
        <w:r>
          <w:rPr>
            <w:noProof/>
            <w:webHidden/>
          </w:rPr>
          <w:fldChar w:fldCharType="separate"/>
        </w:r>
        <w:r>
          <w:rPr>
            <w:noProof/>
            <w:webHidden/>
          </w:rPr>
          <w:t>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6" w:history="1">
        <w:r w:rsidRPr="0000552F">
          <w:rPr>
            <w:rStyle w:val="a8"/>
            <w:noProof/>
          </w:rPr>
          <w:t xml:space="preserve">4.1 </w:t>
        </w:r>
        <w:r w:rsidRPr="0000552F">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_Toc459912636 \h </w:instrText>
        </w:r>
        <w:r>
          <w:rPr>
            <w:noProof/>
            <w:webHidden/>
          </w:rPr>
        </w:r>
        <w:r>
          <w:rPr>
            <w:noProof/>
            <w:webHidden/>
          </w:rPr>
          <w:fldChar w:fldCharType="separate"/>
        </w:r>
        <w:r>
          <w:rPr>
            <w:noProof/>
            <w:webHidden/>
          </w:rPr>
          <w:t>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7" w:history="1">
        <w:r w:rsidRPr="0000552F">
          <w:rPr>
            <w:rStyle w:val="a8"/>
            <w:noProof/>
          </w:rPr>
          <w:t xml:space="preserve">4.2 </w:t>
        </w:r>
        <w:r w:rsidRPr="0000552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_Toc459912637 \h </w:instrText>
        </w:r>
        <w:r>
          <w:rPr>
            <w:noProof/>
            <w:webHidden/>
          </w:rPr>
        </w:r>
        <w:r>
          <w:rPr>
            <w:noProof/>
            <w:webHidden/>
          </w:rPr>
          <w:fldChar w:fldCharType="separate"/>
        </w:r>
        <w:r>
          <w:rPr>
            <w:noProof/>
            <w:webHidden/>
          </w:rPr>
          <w:t>9</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8" w:history="1">
        <w:r w:rsidRPr="0000552F">
          <w:rPr>
            <w:rStyle w:val="a8"/>
            <w:noProof/>
          </w:rPr>
          <w:t xml:space="preserve">4.3 </w:t>
        </w:r>
        <w:r w:rsidRPr="0000552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_Toc459912638 \h </w:instrText>
        </w:r>
        <w:r>
          <w:rPr>
            <w:noProof/>
            <w:webHidden/>
          </w:rPr>
        </w:r>
        <w:r>
          <w:rPr>
            <w:noProof/>
            <w:webHidden/>
          </w:rPr>
          <w:fldChar w:fldCharType="separate"/>
        </w:r>
        <w:r>
          <w:rPr>
            <w:noProof/>
            <w:webHidden/>
          </w:rPr>
          <w:t>10</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39" w:history="1">
        <w:r w:rsidRPr="0000552F">
          <w:rPr>
            <w:rStyle w:val="a8"/>
            <w:noProof/>
          </w:rPr>
          <w:t xml:space="preserve">4.4 </w:t>
        </w:r>
        <w:r w:rsidRPr="0000552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_Toc459912639 \h </w:instrText>
        </w:r>
        <w:r>
          <w:rPr>
            <w:noProof/>
            <w:webHidden/>
          </w:rPr>
        </w:r>
        <w:r>
          <w:rPr>
            <w:noProof/>
            <w:webHidden/>
          </w:rPr>
          <w:fldChar w:fldCharType="separate"/>
        </w:r>
        <w:r>
          <w:rPr>
            <w:noProof/>
            <w:webHidden/>
          </w:rPr>
          <w:t>10</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0" w:history="1">
        <w:r w:rsidRPr="0000552F">
          <w:rPr>
            <w:rStyle w:val="a8"/>
            <w:noProof/>
          </w:rPr>
          <w:t xml:space="preserve">4.5 </w:t>
        </w:r>
        <w:r w:rsidRPr="0000552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_Toc459912640 \h </w:instrText>
        </w:r>
        <w:r>
          <w:rPr>
            <w:noProof/>
            <w:webHidden/>
          </w:rPr>
        </w:r>
        <w:r>
          <w:rPr>
            <w:noProof/>
            <w:webHidden/>
          </w:rPr>
          <w:fldChar w:fldCharType="separate"/>
        </w:r>
        <w:r>
          <w:rPr>
            <w:noProof/>
            <w:webHidden/>
          </w:rPr>
          <w:t>11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1" w:history="1">
        <w:r w:rsidRPr="0000552F">
          <w:rPr>
            <w:rStyle w:val="a8"/>
            <w:noProof/>
          </w:rPr>
          <w:t xml:space="preserve">4.6 </w:t>
        </w:r>
        <w:r w:rsidRPr="0000552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_Toc459912641 \h </w:instrText>
        </w:r>
        <w:r>
          <w:rPr>
            <w:noProof/>
            <w:webHidden/>
          </w:rPr>
        </w:r>
        <w:r>
          <w:rPr>
            <w:noProof/>
            <w:webHidden/>
          </w:rPr>
          <w:fldChar w:fldCharType="separate"/>
        </w:r>
        <w:r>
          <w:rPr>
            <w:noProof/>
            <w:webHidden/>
          </w:rPr>
          <w:t>11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2" w:history="1">
        <w:r w:rsidRPr="0000552F">
          <w:rPr>
            <w:rStyle w:val="a8"/>
            <w:noProof/>
          </w:rPr>
          <w:t xml:space="preserve">4.7 </w:t>
        </w:r>
        <w:r w:rsidRPr="0000552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_Toc459912642 \h </w:instrText>
        </w:r>
        <w:r>
          <w:rPr>
            <w:noProof/>
            <w:webHidden/>
          </w:rPr>
        </w:r>
        <w:r>
          <w:rPr>
            <w:noProof/>
            <w:webHidden/>
          </w:rPr>
          <w:fldChar w:fldCharType="separate"/>
        </w:r>
        <w:r>
          <w:rPr>
            <w:noProof/>
            <w:webHidden/>
          </w:rPr>
          <w:t>11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3" w:history="1">
        <w:r w:rsidRPr="0000552F">
          <w:rPr>
            <w:rStyle w:val="a8"/>
            <w:noProof/>
          </w:rPr>
          <w:t xml:space="preserve">4.8 </w:t>
        </w:r>
        <w:r w:rsidRPr="0000552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_Toc459912643 \h </w:instrText>
        </w:r>
        <w:r>
          <w:rPr>
            <w:noProof/>
            <w:webHidden/>
          </w:rPr>
        </w:r>
        <w:r>
          <w:rPr>
            <w:noProof/>
            <w:webHidden/>
          </w:rPr>
          <w:fldChar w:fldCharType="separate"/>
        </w:r>
        <w:r>
          <w:rPr>
            <w:noProof/>
            <w:webHidden/>
          </w:rPr>
          <w:t>12</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44" w:history="1">
        <w:r w:rsidRPr="0000552F">
          <w:rPr>
            <w:rStyle w:val="a8"/>
            <w:b/>
            <w:bCs/>
            <w:noProof/>
          </w:rPr>
          <w:t xml:space="preserve">§5  </w:t>
        </w:r>
        <w:r w:rsidRPr="0000552F">
          <w:rPr>
            <w:rStyle w:val="a8"/>
            <w:rFonts w:hint="eastAsia"/>
            <w:b/>
            <w:bCs/>
            <w:noProof/>
          </w:rPr>
          <w:t>托管人报告</w:t>
        </w:r>
        <w:r>
          <w:rPr>
            <w:noProof/>
            <w:webHidden/>
          </w:rPr>
          <w:tab/>
        </w:r>
        <w:r>
          <w:rPr>
            <w:noProof/>
            <w:webHidden/>
          </w:rPr>
          <w:fldChar w:fldCharType="begin"/>
        </w:r>
        <w:r>
          <w:rPr>
            <w:noProof/>
            <w:webHidden/>
          </w:rPr>
          <w:instrText xml:space="preserve"> PAGEREF _Toc459912644 \h </w:instrText>
        </w:r>
        <w:r>
          <w:rPr>
            <w:noProof/>
            <w:webHidden/>
          </w:rPr>
        </w:r>
        <w:r>
          <w:rPr>
            <w:noProof/>
            <w:webHidden/>
          </w:rPr>
          <w:fldChar w:fldCharType="separate"/>
        </w:r>
        <w:r>
          <w:rPr>
            <w:noProof/>
            <w:webHidden/>
          </w:rPr>
          <w:t>12</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5" w:history="1">
        <w:r w:rsidRPr="0000552F">
          <w:rPr>
            <w:rStyle w:val="a8"/>
            <w:noProof/>
          </w:rPr>
          <w:t xml:space="preserve">5.1 </w:t>
        </w:r>
        <w:r w:rsidRPr="0000552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_Toc459912645 \h </w:instrText>
        </w:r>
        <w:r>
          <w:rPr>
            <w:noProof/>
            <w:webHidden/>
          </w:rPr>
        </w:r>
        <w:r>
          <w:rPr>
            <w:noProof/>
            <w:webHidden/>
          </w:rPr>
          <w:fldChar w:fldCharType="separate"/>
        </w:r>
        <w:r>
          <w:rPr>
            <w:noProof/>
            <w:webHidden/>
          </w:rPr>
          <w:t>12</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6" w:history="1">
        <w:r w:rsidRPr="0000552F">
          <w:rPr>
            <w:rStyle w:val="a8"/>
            <w:noProof/>
          </w:rPr>
          <w:t xml:space="preserve">5.2 </w:t>
        </w:r>
        <w:r w:rsidRPr="0000552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_Toc459912646 \h </w:instrText>
        </w:r>
        <w:r>
          <w:rPr>
            <w:noProof/>
            <w:webHidden/>
          </w:rPr>
        </w:r>
        <w:r>
          <w:rPr>
            <w:noProof/>
            <w:webHidden/>
          </w:rPr>
          <w:fldChar w:fldCharType="separate"/>
        </w:r>
        <w:r>
          <w:rPr>
            <w:noProof/>
            <w:webHidden/>
          </w:rPr>
          <w:t>12</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7" w:history="1">
        <w:r w:rsidRPr="0000552F">
          <w:rPr>
            <w:rStyle w:val="a8"/>
            <w:noProof/>
          </w:rPr>
          <w:t xml:space="preserve">5.3 </w:t>
        </w:r>
        <w:r w:rsidRPr="0000552F">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_Toc459912647 \h </w:instrText>
        </w:r>
        <w:r>
          <w:rPr>
            <w:noProof/>
            <w:webHidden/>
          </w:rPr>
        </w:r>
        <w:r>
          <w:rPr>
            <w:noProof/>
            <w:webHidden/>
          </w:rPr>
          <w:fldChar w:fldCharType="separate"/>
        </w:r>
        <w:r>
          <w:rPr>
            <w:noProof/>
            <w:webHidden/>
          </w:rPr>
          <w:t>12</w:t>
        </w:r>
        <w:r>
          <w:rPr>
            <w:noProof/>
            <w:webHidden/>
          </w:rPr>
          <w:fldChar w:fldCharType="end"/>
        </w:r>
      </w:hyperlink>
    </w:p>
    <w:p w:rsidR="00457A06" w:rsidRDefault="00457A06" w:rsidP="00F40FDE">
      <w:pPr>
        <w:pStyle w:val="11"/>
        <w:tabs>
          <w:tab w:val="left" w:pos="420"/>
        </w:tabs>
        <w:rPr>
          <w:rFonts w:asciiTheme="minorHAnsi" w:eastAsiaTheme="minorEastAsia" w:hAnsiTheme="minorHAnsi" w:cstheme="minorBidi"/>
          <w:noProof/>
          <w:szCs w:val="22"/>
        </w:rPr>
      </w:pPr>
      <w:hyperlink w:anchor="_Toc459912648" w:history="1">
        <w:r w:rsidRPr="0000552F">
          <w:rPr>
            <w:rStyle w:val="a8"/>
            <w:b/>
            <w:bCs/>
            <w:noProof/>
          </w:rPr>
          <w:t>§6</w:t>
        </w:r>
        <w:r>
          <w:rPr>
            <w:rFonts w:asciiTheme="minorHAnsi" w:eastAsiaTheme="minorEastAsia" w:hAnsiTheme="minorHAnsi" w:cstheme="minorBidi"/>
            <w:noProof/>
            <w:szCs w:val="22"/>
          </w:rPr>
          <w:tab/>
        </w:r>
        <w:r w:rsidRPr="0000552F">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_Toc459912648 \h </w:instrText>
        </w:r>
        <w:r>
          <w:rPr>
            <w:noProof/>
            <w:webHidden/>
          </w:rPr>
        </w:r>
        <w:r>
          <w:rPr>
            <w:noProof/>
            <w:webHidden/>
          </w:rPr>
          <w:fldChar w:fldCharType="separate"/>
        </w:r>
        <w:r>
          <w:rPr>
            <w:noProof/>
            <w:webHidden/>
          </w:rPr>
          <w:t>12</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49" w:history="1">
        <w:r w:rsidRPr="0000552F">
          <w:rPr>
            <w:rStyle w:val="a8"/>
            <w:noProof/>
          </w:rPr>
          <w:t xml:space="preserve">6.1 </w:t>
        </w:r>
        <w:r w:rsidRPr="0000552F">
          <w:rPr>
            <w:rStyle w:val="a8"/>
            <w:rFonts w:hint="eastAsia"/>
            <w:noProof/>
          </w:rPr>
          <w:t>资产负债表</w:t>
        </w:r>
        <w:r>
          <w:rPr>
            <w:noProof/>
            <w:webHidden/>
          </w:rPr>
          <w:tab/>
        </w:r>
        <w:r>
          <w:rPr>
            <w:noProof/>
            <w:webHidden/>
          </w:rPr>
          <w:fldChar w:fldCharType="begin"/>
        </w:r>
        <w:r>
          <w:rPr>
            <w:noProof/>
            <w:webHidden/>
          </w:rPr>
          <w:instrText xml:space="preserve"> PAGEREF _Toc459912649 \h </w:instrText>
        </w:r>
        <w:r>
          <w:rPr>
            <w:noProof/>
            <w:webHidden/>
          </w:rPr>
        </w:r>
        <w:r>
          <w:rPr>
            <w:noProof/>
            <w:webHidden/>
          </w:rPr>
          <w:fldChar w:fldCharType="separate"/>
        </w:r>
        <w:r>
          <w:rPr>
            <w:noProof/>
            <w:webHidden/>
          </w:rPr>
          <w:t>12</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0" w:history="1">
        <w:r w:rsidRPr="0000552F">
          <w:rPr>
            <w:rStyle w:val="a8"/>
            <w:noProof/>
          </w:rPr>
          <w:t xml:space="preserve">6.2 </w:t>
        </w:r>
        <w:r w:rsidRPr="0000552F">
          <w:rPr>
            <w:rStyle w:val="a8"/>
            <w:rFonts w:hint="eastAsia"/>
            <w:noProof/>
          </w:rPr>
          <w:t>利润表</w:t>
        </w:r>
        <w:r>
          <w:rPr>
            <w:noProof/>
            <w:webHidden/>
          </w:rPr>
          <w:tab/>
        </w:r>
        <w:r>
          <w:rPr>
            <w:noProof/>
            <w:webHidden/>
          </w:rPr>
          <w:fldChar w:fldCharType="begin"/>
        </w:r>
        <w:r>
          <w:rPr>
            <w:noProof/>
            <w:webHidden/>
          </w:rPr>
          <w:instrText xml:space="preserve"> PAGEREF _Toc459912650 \h </w:instrText>
        </w:r>
        <w:r>
          <w:rPr>
            <w:noProof/>
            <w:webHidden/>
          </w:rPr>
        </w:r>
        <w:r>
          <w:rPr>
            <w:noProof/>
            <w:webHidden/>
          </w:rPr>
          <w:fldChar w:fldCharType="separate"/>
        </w:r>
        <w:r>
          <w:rPr>
            <w:noProof/>
            <w:webHidden/>
          </w:rPr>
          <w:t>14</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1" w:history="1">
        <w:r w:rsidRPr="0000552F">
          <w:rPr>
            <w:rStyle w:val="a8"/>
            <w:noProof/>
          </w:rPr>
          <w:t xml:space="preserve">6.3 </w:t>
        </w:r>
        <w:r w:rsidRPr="0000552F">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_Toc459912651 \h </w:instrText>
        </w:r>
        <w:r>
          <w:rPr>
            <w:noProof/>
            <w:webHidden/>
          </w:rPr>
        </w:r>
        <w:r>
          <w:rPr>
            <w:noProof/>
            <w:webHidden/>
          </w:rPr>
          <w:fldChar w:fldCharType="separate"/>
        </w:r>
        <w:r>
          <w:rPr>
            <w:noProof/>
            <w:webHidden/>
          </w:rPr>
          <w:t>15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2" w:history="1">
        <w:r w:rsidRPr="0000552F">
          <w:rPr>
            <w:rStyle w:val="a8"/>
            <w:noProof/>
          </w:rPr>
          <w:t xml:space="preserve">6.4 </w:t>
        </w:r>
        <w:r w:rsidRPr="0000552F">
          <w:rPr>
            <w:rStyle w:val="a8"/>
            <w:rFonts w:hint="eastAsia"/>
            <w:noProof/>
          </w:rPr>
          <w:t>报表附注</w:t>
        </w:r>
        <w:r>
          <w:rPr>
            <w:noProof/>
            <w:webHidden/>
          </w:rPr>
          <w:tab/>
        </w:r>
        <w:r>
          <w:rPr>
            <w:noProof/>
            <w:webHidden/>
          </w:rPr>
          <w:fldChar w:fldCharType="begin"/>
        </w:r>
        <w:r>
          <w:rPr>
            <w:noProof/>
            <w:webHidden/>
          </w:rPr>
          <w:instrText xml:space="preserve"> PAGEREF _Toc459912652 \h </w:instrText>
        </w:r>
        <w:r>
          <w:rPr>
            <w:noProof/>
            <w:webHidden/>
          </w:rPr>
        </w:r>
        <w:r>
          <w:rPr>
            <w:noProof/>
            <w:webHidden/>
          </w:rPr>
          <w:fldChar w:fldCharType="separate"/>
        </w:r>
        <w:r>
          <w:rPr>
            <w:noProof/>
            <w:webHidden/>
          </w:rPr>
          <w:t>16</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53" w:history="1">
        <w:r w:rsidRPr="0000552F">
          <w:rPr>
            <w:rStyle w:val="a8"/>
            <w:b/>
            <w:bCs/>
            <w:noProof/>
          </w:rPr>
          <w:t xml:space="preserve">§7  </w:t>
        </w:r>
        <w:r w:rsidRPr="0000552F">
          <w:rPr>
            <w:rStyle w:val="a8"/>
            <w:rFonts w:hint="eastAsia"/>
            <w:b/>
            <w:bCs/>
            <w:noProof/>
          </w:rPr>
          <w:t>投资组合报告</w:t>
        </w:r>
        <w:r>
          <w:rPr>
            <w:noProof/>
            <w:webHidden/>
          </w:rPr>
          <w:tab/>
        </w:r>
        <w:r>
          <w:rPr>
            <w:noProof/>
            <w:webHidden/>
          </w:rPr>
          <w:fldChar w:fldCharType="begin"/>
        </w:r>
        <w:r>
          <w:rPr>
            <w:noProof/>
            <w:webHidden/>
          </w:rPr>
          <w:instrText xml:space="preserve"> PAGEREF _Toc459912653 \h </w:instrText>
        </w:r>
        <w:r>
          <w:rPr>
            <w:noProof/>
            <w:webHidden/>
          </w:rPr>
        </w:r>
        <w:r>
          <w:rPr>
            <w:noProof/>
            <w:webHidden/>
          </w:rPr>
          <w:fldChar w:fldCharType="separate"/>
        </w:r>
        <w:r>
          <w:rPr>
            <w:noProof/>
            <w:webHidden/>
          </w:rPr>
          <w:t>33</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4" w:history="1">
        <w:r w:rsidRPr="0000552F">
          <w:rPr>
            <w:rStyle w:val="a8"/>
            <w:noProof/>
          </w:rPr>
          <w:t xml:space="preserve">7.1 </w:t>
        </w:r>
        <w:r w:rsidRPr="0000552F">
          <w:rPr>
            <w:rStyle w:val="a8"/>
            <w:rFonts w:hint="eastAsia"/>
            <w:noProof/>
          </w:rPr>
          <w:t>期末基金资产组合情况</w:t>
        </w:r>
        <w:r>
          <w:rPr>
            <w:noProof/>
            <w:webHidden/>
          </w:rPr>
          <w:tab/>
        </w:r>
        <w:r>
          <w:rPr>
            <w:noProof/>
            <w:webHidden/>
          </w:rPr>
          <w:fldChar w:fldCharType="begin"/>
        </w:r>
        <w:r>
          <w:rPr>
            <w:noProof/>
            <w:webHidden/>
          </w:rPr>
          <w:instrText xml:space="preserve"> PAGEREF _Toc459912654 \h </w:instrText>
        </w:r>
        <w:r>
          <w:rPr>
            <w:noProof/>
            <w:webHidden/>
          </w:rPr>
        </w:r>
        <w:r>
          <w:rPr>
            <w:noProof/>
            <w:webHidden/>
          </w:rPr>
          <w:fldChar w:fldCharType="separate"/>
        </w:r>
        <w:r>
          <w:rPr>
            <w:noProof/>
            <w:webHidden/>
          </w:rPr>
          <w:t>33</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5" w:history="1">
        <w:r w:rsidRPr="0000552F">
          <w:rPr>
            <w:rStyle w:val="a8"/>
            <w:noProof/>
          </w:rPr>
          <w:t xml:space="preserve">7.2 </w:t>
        </w:r>
        <w:r w:rsidRPr="0000552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_Toc459912655 \h </w:instrText>
        </w:r>
        <w:r>
          <w:rPr>
            <w:noProof/>
            <w:webHidden/>
          </w:rPr>
        </w:r>
        <w:r>
          <w:rPr>
            <w:noProof/>
            <w:webHidden/>
          </w:rPr>
          <w:fldChar w:fldCharType="separate"/>
        </w:r>
        <w:r>
          <w:rPr>
            <w:noProof/>
            <w:webHidden/>
          </w:rPr>
          <w:t>33</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6" w:history="1">
        <w:r w:rsidRPr="0000552F">
          <w:rPr>
            <w:rStyle w:val="a8"/>
            <w:noProof/>
          </w:rPr>
          <w:t>7.2.1</w:t>
        </w:r>
        <w:r w:rsidRPr="0000552F">
          <w:rPr>
            <w:rStyle w:val="a8"/>
            <w:rFonts w:hint="eastAsia"/>
            <w:noProof/>
          </w:rPr>
          <w:t>报告期末按行业分类的境内股票投资组合</w:t>
        </w:r>
        <w:r>
          <w:rPr>
            <w:noProof/>
            <w:webHidden/>
          </w:rPr>
          <w:tab/>
        </w:r>
        <w:r>
          <w:rPr>
            <w:noProof/>
            <w:webHidden/>
          </w:rPr>
          <w:fldChar w:fldCharType="begin"/>
        </w:r>
        <w:r>
          <w:rPr>
            <w:noProof/>
            <w:webHidden/>
          </w:rPr>
          <w:instrText xml:space="preserve"> PAGEREF _Toc459912656 \h </w:instrText>
        </w:r>
        <w:r>
          <w:rPr>
            <w:noProof/>
            <w:webHidden/>
          </w:rPr>
        </w:r>
        <w:r>
          <w:rPr>
            <w:noProof/>
            <w:webHidden/>
          </w:rPr>
          <w:fldChar w:fldCharType="separate"/>
        </w:r>
        <w:r>
          <w:rPr>
            <w:noProof/>
            <w:webHidden/>
          </w:rPr>
          <w:t>33</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7" w:history="1">
        <w:r w:rsidRPr="0000552F">
          <w:rPr>
            <w:rStyle w:val="a8"/>
            <w:noProof/>
          </w:rPr>
          <w:t xml:space="preserve">7.3 </w:t>
        </w:r>
        <w:r w:rsidRPr="0000552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_Toc459912657 \h </w:instrText>
        </w:r>
        <w:r>
          <w:rPr>
            <w:noProof/>
            <w:webHidden/>
          </w:rPr>
        </w:r>
        <w:r>
          <w:rPr>
            <w:noProof/>
            <w:webHidden/>
          </w:rPr>
          <w:fldChar w:fldCharType="separate"/>
        </w:r>
        <w:r>
          <w:rPr>
            <w:noProof/>
            <w:webHidden/>
          </w:rPr>
          <w:t>34</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8" w:history="1">
        <w:r w:rsidRPr="0000552F">
          <w:rPr>
            <w:rStyle w:val="a8"/>
            <w:noProof/>
          </w:rPr>
          <w:t>7.4</w:t>
        </w:r>
        <w:r w:rsidRPr="0000552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_Toc459912658 \h </w:instrText>
        </w:r>
        <w:r>
          <w:rPr>
            <w:noProof/>
            <w:webHidden/>
          </w:rPr>
        </w:r>
        <w:r>
          <w:rPr>
            <w:noProof/>
            <w:webHidden/>
          </w:rPr>
          <w:fldChar w:fldCharType="separate"/>
        </w:r>
        <w:r>
          <w:rPr>
            <w:noProof/>
            <w:webHidden/>
          </w:rPr>
          <w:t>35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59" w:history="1">
        <w:r w:rsidRPr="0000552F">
          <w:rPr>
            <w:rStyle w:val="a8"/>
            <w:noProof/>
          </w:rPr>
          <w:t xml:space="preserve">7.5 </w:t>
        </w:r>
        <w:r w:rsidRPr="0000552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_Toc459912659 \h </w:instrText>
        </w:r>
        <w:r>
          <w:rPr>
            <w:noProof/>
            <w:webHidden/>
          </w:rPr>
        </w:r>
        <w:r>
          <w:rPr>
            <w:noProof/>
            <w:webHidden/>
          </w:rPr>
          <w:fldChar w:fldCharType="separate"/>
        </w:r>
        <w:r>
          <w:rPr>
            <w:noProof/>
            <w:webHidden/>
          </w:rPr>
          <w:t>37</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0" w:history="1">
        <w:r w:rsidRPr="0000552F">
          <w:rPr>
            <w:rStyle w:val="a8"/>
            <w:noProof/>
          </w:rPr>
          <w:t>7.6</w:t>
        </w:r>
        <w:r w:rsidRPr="0000552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_Toc459912660 \h </w:instrText>
        </w:r>
        <w:r>
          <w:rPr>
            <w:noProof/>
            <w:webHidden/>
          </w:rPr>
        </w:r>
        <w:r>
          <w:rPr>
            <w:noProof/>
            <w:webHidden/>
          </w:rPr>
          <w:fldChar w:fldCharType="separate"/>
        </w:r>
        <w:r>
          <w:rPr>
            <w:noProof/>
            <w:webHidden/>
          </w:rPr>
          <w:t>38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1" w:history="1">
        <w:r w:rsidRPr="0000552F">
          <w:rPr>
            <w:rStyle w:val="a8"/>
            <w:noProof/>
          </w:rPr>
          <w:t xml:space="preserve">7.7 </w:t>
        </w:r>
        <w:r w:rsidRPr="0000552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_Toc459912661 \h </w:instrText>
        </w:r>
        <w:r>
          <w:rPr>
            <w:noProof/>
            <w:webHidden/>
          </w:rPr>
        </w:r>
        <w:r>
          <w:rPr>
            <w:noProof/>
            <w:webHidden/>
          </w:rPr>
          <w:fldChar w:fldCharType="separate"/>
        </w:r>
        <w:r>
          <w:rPr>
            <w:noProof/>
            <w:webHidden/>
          </w:rPr>
          <w:t>38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2" w:history="1">
        <w:r w:rsidRPr="0000552F">
          <w:rPr>
            <w:rStyle w:val="a8"/>
            <w:noProof/>
          </w:rPr>
          <w:t xml:space="preserve">7.8 </w:t>
        </w:r>
        <w:r w:rsidRPr="0000552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_Toc459912662 \h </w:instrText>
        </w:r>
        <w:r>
          <w:rPr>
            <w:noProof/>
            <w:webHidden/>
          </w:rPr>
        </w:r>
        <w:r>
          <w:rPr>
            <w:noProof/>
            <w:webHidden/>
          </w:rPr>
          <w:fldChar w:fldCharType="separate"/>
        </w:r>
        <w:r>
          <w:rPr>
            <w:noProof/>
            <w:webHidden/>
          </w:rPr>
          <w:t>38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3" w:history="1">
        <w:r w:rsidRPr="0000552F">
          <w:rPr>
            <w:rStyle w:val="a8"/>
            <w:noProof/>
          </w:rPr>
          <w:t xml:space="preserve">7.9 </w:t>
        </w:r>
        <w:r w:rsidRPr="0000552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_Toc459912663 \h </w:instrText>
        </w:r>
        <w:r>
          <w:rPr>
            <w:noProof/>
            <w:webHidden/>
          </w:rPr>
        </w:r>
        <w:r>
          <w:rPr>
            <w:noProof/>
            <w:webHidden/>
          </w:rPr>
          <w:fldChar w:fldCharType="separate"/>
        </w:r>
        <w:r>
          <w:rPr>
            <w:noProof/>
            <w:webHidden/>
          </w:rPr>
          <w:t>38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4" w:history="1">
        <w:r w:rsidRPr="0000552F">
          <w:rPr>
            <w:rStyle w:val="a8"/>
            <w:noProof/>
          </w:rPr>
          <w:t xml:space="preserve">7.10 </w:t>
        </w:r>
        <w:r w:rsidRPr="0000552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_Toc459912664 \h </w:instrText>
        </w:r>
        <w:r>
          <w:rPr>
            <w:noProof/>
            <w:webHidden/>
          </w:rPr>
        </w:r>
        <w:r>
          <w:rPr>
            <w:noProof/>
            <w:webHidden/>
          </w:rPr>
          <w:fldChar w:fldCharType="separate"/>
        </w:r>
        <w:r>
          <w:rPr>
            <w:noProof/>
            <w:webHidden/>
          </w:rPr>
          <w:t>38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5" w:history="1">
        <w:r w:rsidRPr="0000552F">
          <w:rPr>
            <w:rStyle w:val="a8"/>
            <w:noProof/>
          </w:rPr>
          <w:t>7.11</w:t>
        </w:r>
        <w:r w:rsidRPr="0000552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_Toc459912665 \h </w:instrText>
        </w:r>
        <w:r>
          <w:rPr>
            <w:noProof/>
            <w:webHidden/>
          </w:rPr>
        </w:r>
        <w:r>
          <w:rPr>
            <w:noProof/>
            <w:webHidden/>
          </w:rPr>
          <w:fldChar w:fldCharType="separate"/>
        </w:r>
        <w:r>
          <w:rPr>
            <w:noProof/>
            <w:webHidden/>
          </w:rPr>
          <w:t>38</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6" w:history="1">
        <w:r w:rsidRPr="0000552F">
          <w:rPr>
            <w:rStyle w:val="a8"/>
            <w:noProof/>
          </w:rPr>
          <w:t xml:space="preserve">7.12 </w:t>
        </w:r>
        <w:r w:rsidRPr="0000552F">
          <w:rPr>
            <w:rStyle w:val="a8"/>
            <w:rFonts w:hint="eastAsia"/>
            <w:noProof/>
          </w:rPr>
          <w:t>投资组合报告附注</w:t>
        </w:r>
        <w:r>
          <w:rPr>
            <w:noProof/>
            <w:webHidden/>
          </w:rPr>
          <w:tab/>
        </w:r>
        <w:r>
          <w:rPr>
            <w:noProof/>
            <w:webHidden/>
          </w:rPr>
          <w:fldChar w:fldCharType="begin"/>
        </w:r>
        <w:r>
          <w:rPr>
            <w:noProof/>
            <w:webHidden/>
          </w:rPr>
          <w:instrText xml:space="preserve"> PAGEREF _Toc459912666 \h </w:instrText>
        </w:r>
        <w:r>
          <w:rPr>
            <w:noProof/>
            <w:webHidden/>
          </w:rPr>
        </w:r>
        <w:r>
          <w:rPr>
            <w:noProof/>
            <w:webHidden/>
          </w:rPr>
          <w:fldChar w:fldCharType="separate"/>
        </w:r>
        <w:r>
          <w:rPr>
            <w:noProof/>
            <w:webHidden/>
          </w:rPr>
          <w:t>38</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67" w:history="1">
        <w:r w:rsidRPr="0000552F">
          <w:rPr>
            <w:rStyle w:val="a8"/>
            <w:b/>
            <w:bCs/>
            <w:noProof/>
          </w:rPr>
          <w:t xml:space="preserve">§8  </w:t>
        </w:r>
        <w:r w:rsidRPr="0000552F">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_Toc459912667 \h </w:instrText>
        </w:r>
        <w:r>
          <w:rPr>
            <w:noProof/>
            <w:webHidden/>
          </w:rPr>
        </w:r>
        <w:r>
          <w:rPr>
            <w:noProof/>
            <w:webHidden/>
          </w:rPr>
          <w:fldChar w:fldCharType="separate"/>
        </w:r>
        <w:r>
          <w:rPr>
            <w:noProof/>
            <w:webHidden/>
          </w:rPr>
          <w:t>39</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8" w:history="1">
        <w:r w:rsidRPr="0000552F">
          <w:rPr>
            <w:rStyle w:val="a8"/>
            <w:noProof/>
          </w:rPr>
          <w:t xml:space="preserve">8.1 </w:t>
        </w:r>
        <w:r w:rsidRPr="0000552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_Toc459912668 \h </w:instrText>
        </w:r>
        <w:r>
          <w:rPr>
            <w:noProof/>
            <w:webHidden/>
          </w:rPr>
        </w:r>
        <w:r>
          <w:rPr>
            <w:noProof/>
            <w:webHidden/>
          </w:rPr>
          <w:fldChar w:fldCharType="separate"/>
        </w:r>
        <w:r>
          <w:rPr>
            <w:noProof/>
            <w:webHidden/>
          </w:rPr>
          <w:t>39</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69" w:history="1">
        <w:r w:rsidRPr="0000552F">
          <w:rPr>
            <w:rStyle w:val="a8"/>
            <w:noProof/>
          </w:rPr>
          <w:t xml:space="preserve">8.2 </w:t>
        </w:r>
        <w:r w:rsidRPr="0000552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_Toc459912669 \h </w:instrText>
        </w:r>
        <w:r>
          <w:rPr>
            <w:noProof/>
            <w:webHidden/>
          </w:rPr>
        </w:r>
        <w:r>
          <w:rPr>
            <w:noProof/>
            <w:webHidden/>
          </w:rPr>
          <w:fldChar w:fldCharType="separate"/>
        </w:r>
        <w:r>
          <w:rPr>
            <w:noProof/>
            <w:webHidden/>
          </w:rPr>
          <w:t>40</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0" w:history="1">
        <w:r w:rsidRPr="0000552F">
          <w:rPr>
            <w:rStyle w:val="a8"/>
            <w:noProof/>
          </w:rPr>
          <w:t>8.3</w:t>
        </w:r>
        <w:r w:rsidRPr="0000552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_Toc459912670 \h </w:instrText>
        </w:r>
        <w:r>
          <w:rPr>
            <w:noProof/>
            <w:webHidden/>
          </w:rPr>
        </w:r>
        <w:r>
          <w:rPr>
            <w:noProof/>
            <w:webHidden/>
          </w:rPr>
          <w:fldChar w:fldCharType="separate"/>
        </w:r>
        <w:r>
          <w:rPr>
            <w:noProof/>
            <w:webHidden/>
          </w:rPr>
          <w:t>40</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71" w:history="1">
        <w:r w:rsidRPr="0000552F">
          <w:rPr>
            <w:rStyle w:val="a8"/>
            <w:b/>
            <w:bCs/>
            <w:noProof/>
          </w:rPr>
          <w:t>§9</w:t>
        </w:r>
        <w:r w:rsidRPr="0000552F">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_Toc459912671 \h </w:instrText>
        </w:r>
        <w:r>
          <w:rPr>
            <w:noProof/>
            <w:webHidden/>
          </w:rPr>
        </w:r>
        <w:r>
          <w:rPr>
            <w:noProof/>
            <w:webHidden/>
          </w:rPr>
          <w:fldChar w:fldCharType="separate"/>
        </w:r>
        <w:r>
          <w:rPr>
            <w:noProof/>
            <w:webHidden/>
          </w:rPr>
          <w:t>40</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72" w:history="1">
        <w:r w:rsidRPr="0000552F">
          <w:rPr>
            <w:rStyle w:val="a8"/>
            <w:b/>
            <w:bCs/>
            <w:noProof/>
          </w:rPr>
          <w:t xml:space="preserve">§10  </w:t>
        </w:r>
        <w:r w:rsidRPr="0000552F">
          <w:rPr>
            <w:rStyle w:val="a8"/>
            <w:rFonts w:hint="eastAsia"/>
            <w:b/>
            <w:bCs/>
            <w:noProof/>
          </w:rPr>
          <w:t>重大事件揭示</w:t>
        </w:r>
        <w:r>
          <w:rPr>
            <w:noProof/>
            <w:webHidden/>
          </w:rPr>
          <w:tab/>
        </w:r>
        <w:r>
          <w:rPr>
            <w:noProof/>
            <w:webHidden/>
          </w:rPr>
          <w:fldChar w:fldCharType="begin"/>
        </w:r>
        <w:r>
          <w:rPr>
            <w:noProof/>
            <w:webHidden/>
          </w:rPr>
          <w:instrText xml:space="preserve"> PAGEREF _Toc459912672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3" w:history="1">
        <w:r w:rsidRPr="0000552F">
          <w:rPr>
            <w:rStyle w:val="a8"/>
            <w:noProof/>
          </w:rPr>
          <w:t xml:space="preserve">10.1 </w:t>
        </w:r>
        <w:r w:rsidRPr="0000552F">
          <w:rPr>
            <w:rStyle w:val="a8"/>
            <w:rFonts w:hint="eastAsia"/>
            <w:noProof/>
          </w:rPr>
          <w:t>基金份额持有人大会决议</w:t>
        </w:r>
        <w:r>
          <w:rPr>
            <w:noProof/>
            <w:webHidden/>
          </w:rPr>
          <w:tab/>
        </w:r>
        <w:r>
          <w:rPr>
            <w:noProof/>
            <w:webHidden/>
          </w:rPr>
          <w:fldChar w:fldCharType="begin"/>
        </w:r>
        <w:r>
          <w:rPr>
            <w:noProof/>
            <w:webHidden/>
          </w:rPr>
          <w:instrText xml:space="preserve"> PAGEREF _Toc459912673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4" w:history="1">
        <w:r w:rsidRPr="0000552F">
          <w:rPr>
            <w:rStyle w:val="a8"/>
            <w:noProof/>
          </w:rPr>
          <w:t xml:space="preserve">10.2 </w:t>
        </w:r>
        <w:r w:rsidRPr="0000552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_Toc459912674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5" w:history="1">
        <w:r w:rsidRPr="0000552F">
          <w:rPr>
            <w:rStyle w:val="a8"/>
            <w:noProof/>
          </w:rPr>
          <w:t xml:space="preserve">10.3 </w:t>
        </w:r>
        <w:r w:rsidRPr="0000552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_Toc459912675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6" w:history="1">
        <w:r w:rsidRPr="0000552F">
          <w:rPr>
            <w:rStyle w:val="a8"/>
            <w:noProof/>
          </w:rPr>
          <w:t xml:space="preserve">10.4 </w:t>
        </w:r>
        <w:r w:rsidRPr="0000552F">
          <w:rPr>
            <w:rStyle w:val="a8"/>
            <w:rFonts w:hint="eastAsia"/>
            <w:noProof/>
          </w:rPr>
          <w:t>基金投资策略的改变</w:t>
        </w:r>
        <w:r>
          <w:rPr>
            <w:noProof/>
            <w:webHidden/>
          </w:rPr>
          <w:tab/>
        </w:r>
        <w:r>
          <w:rPr>
            <w:noProof/>
            <w:webHidden/>
          </w:rPr>
          <w:fldChar w:fldCharType="begin"/>
        </w:r>
        <w:r>
          <w:rPr>
            <w:noProof/>
            <w:webHidden/>
          </w:rPr>
          <w:instrText xml:space="preserve"> PAGEREF _Toc459912676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7" w:history="1">
        <w:r w:rsidRPr="0000552F">
          <w:rPr>
            <w:rStyle w:val="a8"/>
            <w:noProof/>
          </w:rPr>
          <w:t>10.5</w:t>
        </w:r>
        <w:r w:rsidRPr="0000552F">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_Toc459912677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8" w:history="1">
        <w:r w:rsidRPr="0000552F">
          <w:rPr>
            <w:rStyle w:val="a8"/>
            <w:noProof/>
          </w:rPr>
          <w:t>10.6</w:t>
        </w:r>
        <w:r w:rsidRPr="0000552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_Toc459912678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79" w:history="1">
        <w:r w:rsidRPr="0000552F">
          <w:rPr>
            <w:rStyle w:val="a8"/>
            <w:noProof/>
          </w:rPr>
          <w:t xml:space="preserve">10.7 </w:t>
        </w:r>
        <w:r w:rsidRPr="0000552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_Toc459912679 \h </w:instrText>
        </w:r>
        <w:r>
          <w:rPr>
            <w:noProof/>
            <w:webHidden/>
          </w:rPr>
        </w:r>
        <w:r>
          <w:rPr>
            <w:noProof/>
            <w:webHidden/>
          </w:rPr>
          <w:fldChar w:fldCharType="separate"/>
        </w:r>
        <w:r>
          <w:rPr>
            <w:noProof/>
            <w:webHidden/>
          </w:rPr>
          <w:t>41</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80" w:history="1">
        <w:r w:rsidRPr="0000552F">
          <w:rPr>
            <w:rStyle w:val="a8"/>
            <w:noProof/>
          </w:rPr>
          <w:t xml:space="preserve">10.8 </w:t>
        </w:r>
        <w:r w:rsidRPr="0000552F">
          <w:rPr>
            <w:rStyle w:val="a8"/>
            <w:rFonts w:hint="eastAsia"/>
            <w:noProof/>
          </w:rPr>
          <w:t>其他重大事件</w:t>
        </w:r>
        <w:r>
          <w:rPr>
            <w:noProof/>
            <w:webHidden/>
          </w:rPr>
          <w:tab/>
        </w:r>
        <w:r>
          <w:rPr>
            <w:noProof/>
            <w:webHidden/>
          </w:rPr>
          <w:fldChar w:fldCharType="begin"/>
        </w:r>
        <w:r>
          <w:rPr>
            <w:noProof/>
            <w:webHidden/>
          </w:rPr>
          <w:instrText xml:space="preserve"> PAGEREF _Toc459912680 \h </w:instrText>
        </w:r>
        <w:r>
          <w:rPr>
            <w:noProof/>
            <w:webHidden/>
          </w:rPr>
        </w:r>
        <w:r>
          <w:rPr>
            <w:noProof/>
            <w:webHidden/>
          </w:rPr>
          <w:fldChar w:fldCharType="separate"/>
        </w:r>
        <w:r>
          <w:rPr>
            <w:noProof/>
            <w:webHidden/>
          </w:rPr>
          <w:t>44</w:t>
        </w:r>
        <w:r>
          <w:rPr>
            <w:noProof/>
            <w:webHidden/>
          </w:rPr>
          <w:fldChar w:fldCharType="end"/>
        </w:r>
      </w:hyperlink>
    </w:p>
    <w:p w:rsidR="00457A06" w:rsidRDefault="00457A06">
      <w:pPr>
        <w:pStyle w:val="11"/>
        <w:rPr>
          <w:rFonts w:asciiTheme="minorHAnsi" w:eastAsiaTheme="minorEastAsia" w:hAnsiTheme="minorHAnsi" w:cstheme="minorBidi"/>
          <w:noProof/>
          <w:szCs w:val="22"/>
        </w:rPr>
      </w:pPr>
      <w:hyperlink w:anchor="_Toc459912681" w:history="1">
        <w:r w:rsidRPr="0000552F">
          <w:rPr>
            <w:rStyle w:val="a8"/>
            <w:b/>
            <w:bCs/>
            <w:noProof/>
          </w:rPr>
          <w:t xml:space="preserve">§11  </w:t>
        </w:r>
        <w:r w:rsidRPr="0000552F">
          <w:rPr>
            <w:rStyle w:val="a8"/>
            <w:rFonts w:hint="eastAsia"/>
            <w:b/>
            <w:bCs/>
            <w:noProof/>
          </w:rPr>
          <w:t>备查文件目录</w:t>
        </w:r>
        <w:r>
          <w:rPr>
            <w:noProof/>
            <w:webHidden/>
          </w:rPr>
          <w:tab/>
        </w:r>
        <w:r>
          <w:rPr>
            <w:noProof/>
            <w:webHidden/>
          </w:rPr>
          <w:fldChar w:fldCharType="begin"/>
        </w:r>
        <w:r>
          <w:rPr>
            <w:noProof/>
            <w:webHidden/>
          </w:rPr>
          <w:instrText xml:space="preserve"> PAGEREF _Toc459912681 \h </w:instrText>
        </w:r>
        <w:r>
          <w:rPr>
            <w:noProof/>
            <w:webHidden/>
          </w:rPr>
        </w:r>
        <w:r>
          <w:rPr>
            <w:noProof/>
            <w:webHidden/>
          </w:rPr>
          <w:fldChar w:fldCharType="separate"/>
        </w:r>
        <w:r>
          <w:rPr>
            <w:noProof/>
            <w:webHidden/>
          </w:rPr>
          <w:t>45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82" w:history="1">
        <w:r w:rsidRPr="0000552F">
          <w:rPr>
            <w:rStyle w:val="a8"/>
            <w:noProof/>
          </w:rPr>
          <w:t xml:space="preserve">11.1 </w:t>
        </w:r>
        <w:r w:rsidRPr="0000552F">
          <w:rPr>
            <w:rStyle w:val="a8"/>
            <w:rFonts w:hint="eastAsia"/>
            <w:noProof/>
          </w:rPr>
          <w:t>备查文件目录</w:t>
        </w:r>
        <w:r>
          <w:rPr>
            <w:noProof/>
            <w:webHidden/>
          </w:rPr>
          <w:tab/>
        </w:r>
        <w:r>
          <w:rPr>
            <w:noProof/>
            <w:webHidden/>
          </w:rPr>
          <w:fldChar w:fldCharType="begin"/>
        </w:r>
        <w:r>
          <w:rPr>
            <w:noProof/>
            <w:webHidden/>
          </w:rPr>
          <w:instrText xml:space="preserve"> PAGEREF _Toc459912682 \h </w:instrText>
        </w:r>
        <w:r>
          <w:rPr>
            <w:noProof/>
            <w:webHidden/>
          </w:rPr>
        </w:r>
        <w:r>
          <w:rPr>
            <w:noProof/>
            <w:webHidden/>
          </w:rPr>
          <w:fldChar w:fldCharType="separate"/>
        </w:r>
        <w:r>
          <w:rPr>
            <w:noProof/>
            <w:webHidden/>
          </w:rPr>
          <w:t>45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83" w:history="1">
        <w:r w:rsidRPr="0000552F">
          <w:rPr>
            <w:rStyle w:val="a8"/>
            <w:noProof/>
          </w:rPr>
          <w:t xml:space="preserve">11.2 </w:t>
        </w:r>
        <w:r w:rsidRPr="0000552F">
          <w:rPr>
            <w:rStyle w:val="a8"/>
            <w:rFonts w:hint="eastAsia"/>
            <w:noProof/>
          </w:rPr>
          <w:t>存放地点</w:t>
        </w:r>
        <w:r>
          <w:rPr>
            <w:noProof/>
            <w:webHidden/>
          </w:rPr>
          <w:tab/>
        </w:r>
        <w:r>
          <w:rPr>
            <w:noProof/>
            <w:webHidden/>
          </w:rPr>
          <w:fldChar w:fldCharType="begin"/>
        </w:r>
        <w:r>
          <w:rPr>
            <w:noProof/>
            <w:webHidden/>
          </w:rPr>
          <w:instrText xml:space="preserve"> PAGEREF _Toc459912683 \h </w:instrText>
        </w:r>
        <w:r>
          <w:rPr>
            <w:noProof/>
            <w:webHidden/>
          </w:rPr>
        </w:r>
        <w:r>
          <w:rPr>
            <w:noProof/>
            <w:webHidden/>
          </w:rPr>
          <w:fldChar w:fldCharType="separate"/>
        </w:r>
        <w:r>
          <w:rPr>
            <w:noProof/>
            <w:webHidden/>
          </w:rPr>
          <w:t>45</w:t>
        </w:r>
        <w:r>
          <w:rPr>
            <w:noProof/>
            <w:webHidden/>
          </w:rPr>
          <w:fldChar w:fldCharType="end"/>
        </w:r>
      </w:hyperlink>
    </w:p>
    <w:p w:rsidR="00457A06" w:rsidRDefault="00457A06">
      <w:pPr>
        <w:pStyle w:val="22"/>
        <w:rPr>
          <w:rFonts w:asciiTheme="minorHAnsi" w:eastAsiaTheme="minorEastAsia" w:hAnsiTheme="minorHAnsi" w:cstheme="minorBidi"/>
          <w:noProof/>
          <w:kern w:val="2"/>
          <w:szCs w:val="22"/>
        </w:rPr>
      </w:pPr>
      <w:hyperlink w:anchor="_Toc459912684" w:history="1">
        <w:r w:rsidRPr="0000552F">
          <w:rPr>
            <w:rStyle w:val="a8"/>
            <w:noProof/>
          </w:rPr>
          <w:t xml:space="preserve">11.3 </w:t>
        </w:r>
        <w:r w:rsidRPr="0000552F">
          <w:rPr>
            <w:rStyle w:val="a8"/>
            <w:rFonts w:hint="eastAsia"/>
            <w:noProof/>
          </w:rPr>
          <w:t>查阅方式</w:t>
        </w:r>
        <w:r>
          <w:rPr>
            <w:noProof/>
            <w:webHidden/>
          </w:rPr>
          <w:tab/>
        </w:r>
        <w:r>
          <w:rPr>
            <w:noProof/>
            <w:webHidden/>
          </w:rPr>
          <w:fldChar w:fldCharType="begin"/>
        </w:r>
        <w:r>
          <w:rPr>
            <w:noProof/>
            <w:webHidden/>
          </w:rPr>
          <w:instrText xml:space="preserve"> PAGEREF _Toc459912684 \h </w:instrText>
        </w:r>
        <w:r>
          <w:rPr>
            <w:noProof/>
            <w:webHidden/>
          </w:rPr>
        </w:r>
        <w:r>
          <w:rPr>
            <w:noProof/>
            <w:webHidden/>
          </w:rPr>
          <w:fldChar w:fldCharType="separate"/>
        </w:r>
        <w:r>
          <w:rPr>
            <w:noProof/>
            <w:webHidden/>
          </w:rPr>
          <w:t>45</w:t>
        </w:r>
        <w:r>
          <w:rPr>
            <w:noProof/>
            <w:webHidden/>
          </w:rPr>
          <w:fldChar w:fldCharType="end"/>
        </w:r>
      </w:hyperlink>
    </w:p>
    <w:p w:rsidR="001548F9" w:rsidRPr="00035D71" w:rsidRDefault="0096696A"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4A2575">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59912626"/>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59912627"/>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交银施罗德荣泰保本混合型证券投资基金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交银荣泰保本混合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519729</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519729</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2013</w:t>
            </w:r>
            <w:r w:rsidRPr="00035D71">
              <w:rPr>
                <w:sz w:val="24"/>
              </w:rPr>
              <w:t>年</w:t>
            </w:r>
            <w:r w:rsidRPr="00035D71">
              <w:rPr>
                <w:sz w:val="24"/>
              </w:rPr>
              <w:t>12</w:t>
            </w:r>
            <w:r w:rsidRPr="00035D71">
              <w:rPr>
                <w:sz w:val="24"/>
              </w:rPr>
              <w:t>月</w:t>
            </w:r>
            <w:r w:rsidRPr="00035D71">
              <w:rPr>
                <w:sz w:val="24"/>
              </w:rPr>
              <w:t>25</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125,108,212.18</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59912628"/>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本基金在追求保本周期到期时本金安全的基础上，通过稳健资产与风险资产的动态配置和有效的组合管理，力争实现基金资产的稳定增长。</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本基金运用恒定比例组合保险（</w:t>
            </w:r>
            <w:r w:rsidRPr="00035D71">
              <w:rPr>
                <w:sz w:val="24"/>
              </w:rPr>
              <w:t>CPPI</w:t>
            </w:r>
            <w:r w:rsidRPr="00035D71">
              <w:rPr>
                <w:sz w:val="24"/>
              </w:rPr>
              <w:t>，</w:t>
            </w:r>
            <w:r w:rsidRPr="00035D71">
              <w:rPr>
                <w:sz w:val="24"/>
              </w:rPr>
              <w:t>Constant Proportion Portfolio Insurance</w:t>
            </w:r>
            <w:r w:rsidRPr="00035D71">
              <w:rPr>
                <w:sz w:val="24"/>
              </w:rPr>
              <w:t>）原理，动态调整稳健资产与风险资产在基金组合中的投资比例，以确保本基金在保本周期到期时的本金安全，并实现基金资产在保本基础上的保值增值目的。</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三年期银行定期存款税后收益率</w:t>
            </w:r>
            <w:r w:rsidR="007012FB">
              <w:rPr>
                <w:rFonts w:hint="eastAsia"/>
                <w:sz w:val="24"/>
              </w:rPr>
              <w:t>。</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本基金是一只保本混合型基金，在证券投资基金中属于低风险品种。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59912629"/>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912630"/>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912631"/>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基金保证人</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中国投融资担保股份有限公司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北京市海淀区西三环北路</w:t>
            </w:r>
            <w:r w:rsidRPr="00035D71">
              <w:rPr>
                <w:color w:val="000000"/>
                <w:sz w:val="24"/>
              </w:rPr>
              <w:t>100</w:t>
            </w:r>
            <w:r w:rsidRPr="00035D71">
              <w:rPr>
                <w:color w:val="000000"/>
                <w:sz w:val="24"/>
              </w:rPr>
              <w:t>号金玉大厦写字楼</w:t>
            </w:r>
            <w:r w:rsidRPr="00035D71">
              <w:rPr>
                <w:color w:val="000000"/>
                <w:sz w:val="24"/>
              </w:rPr>
              <w:t>9</w:t>
            </w:r>
            <w:r w:rsidRPr="00035D71">
              <w:rPr>
                <w:color w:val="000000"/>
                <w:sz w:val="24"/>
              </w:rPr>
              <w:t>层</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4A2575">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59912632"/>
      <w:r w:rsidRPr="00035D71">
        <w:rPr>
          <w:b/>
          <w:bCs/>
          <w:szCs w:val="24"/>
          <w:lang w:val="en-US"/>
        </w:rPr>
        <w:t xml:space="preserve">§3  </w:t>
      </w:r>
      <w:r w:rsidRPr="00035D71">
        <w:rPr>
          <w:b/>
          <w:bCs/>
          <w:szCs w:val="24"/>
          <w:lang w:val="en-US"/>
        </w:rPr>
        <w:t>主要财务指标和基金净值表现</w:t>
      </w:r>
      <w:bookmarkEnd w:id="14"/>
      <w:bookmarkEnd w:id="17"/>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912633"/>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2016</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-2,616,349.16</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-5,352,843.01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-0.0419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-3.42%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-3.14%</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28,107,172.19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0.225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154,307,814.89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1.233</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38.77%</w:t>
            </w:r>
          </w:p>
        </w:tc>
      </w:tr>
    </w:tbl>
    <w:bookmarkEnd w:id="15"/>
    <w:bookmarkEnd w:id="16"/>
    <w:p w:rsidR="00E07092" w:rsidRDefault="009A50E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035D71" w:rsidRDefault="001548F9" w:rsidP="00F40FDE">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912634"/>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E07092">
        <w:tc>
          <w:tcPr>
            <w:tcW w:w="1497" w:type="dxa"/>
            <w:vAlign w:val="center"/>
          </w:tcPr>
          <w:p w:rsidR="00E07092" w:rsidRDefault="009A50E0">
            <w:pPr>
              <w:jc w:val="left"/>
            </w:pPr>
            <w:r>
              <w:rPr>
                <w:color w:val="000000"/>
                <w:sz w:val="24"/>
              </w:rPr>
              <w:t>过去一个月</w:t>
            </w:r>
          </w:p>
        </w:tc>
        <w:tc>
          <w:tcPr>
            <w:tcW w:w="1251" w:type="dxa"/>
            <w:vAlign w:val="center"/>
          </w:tcPr>
          <w:p w:rsidR="00E07092" w:rsidRDefault="009A50E0">
            <w:pPr>
              <w:jc w:val="center"/>
            </w:pPr>
            <w:r>
              <w:rPr>
                <w:color w:val="000000"/>
                <w:sz w:val="24"/>
              </w:rPr>
              <w:t>0.41%</w:t>
            </w:r>
          </w:p>
        </w:tc>
        <w:tc>
          <w:tcPr>
            <w:tcW w:w="1250" w:type="dxa"/>
            <w:vAlign w:val="center"/>
          </w:tcPr>
          <w:p w:rsidR="00E07092" w:rsidRDefault="009A50E0">
            <w:pPr>
              <w:jc w:val="center"/>
            </w:pPr>
            <w:r>
              <w:rPr>
                <w:color w:val="000000"/>
                <w:sz w:val="24"/>
              </w:rPr>
              <w:t>0.14%</w:t>
            </w:r>
          </w:p>
        </w:tc>
        <w:tc>
          <w:tcPr>
            <w:tcW w:w="1250" w:type="dxa"/>
            <w:vAlign w:val="center"/>
          </w:tcPr>
          <w:p w:rsidR="00E07092" w:rsidRDefault="009A50E0">
            <w:pPr>
              <w:jc w:val="center"/>
            </w:pPr>
            <w:r>
              <w:rPr>
                <w:color w:val="000000"/>
                <w:sz w:val="24"/>
              </w:rPr>
              <w:t>0.23%</w:t>
            </w:r>
          </w:p>
        </w:tc>
        <w:tc>
          <w:tcPr>
            <w:tcW w:w="1250" w:type="dxa"/>
            <w:vAlign w:val="center"/>
          </w:tcPr>
          <w:p w:rsidR="00E07092" w:rsidRDefault="009A50E0">
            <w:pPr>
              <w:jc w:val="center"/>
            </w:pPr>
            <w:r>
              <w:rPr>
                <w:color w:val="000000"/>
                <w:sz w:val="24"/>
              </w:rPr>
              <w:t>0.01%</w:t>
            </w:r>
          </w:p>
        </w:tc>
        <w:tc>
          <w:tcPr>
            <w:tcW w:w="1250" w:type="dxa"/>
            <w:vAlign w:val="center"/>
          </w:tcPr>
          <w:p w:rsidR="00E07092" w:rsidRDefault="009A50E0">
            <w:pPr>
              <w:jc w:val="center"/>
            </w:pPr>
            <w:r>
              <w:rPr>
                <w:color w:val="000000"/>
                <w:sz w:val="24"/>
              </w:rPr>
              <w:t>0.18%</w:t>
            </w:r>
          </w:p>
        </w:tc>
        <w:tc>
          <w:tcPr>
            <w:tcW w:w="1250" w:type="dxa"/>
            <w:vAlign w:val="center"/>
          </w:tcPr>
          <w:p w:rsidR="00E07092" w:rsidRDefault="009A50E0">
            <w:pPr>
              <w:jc w:val="center"/>
            </w:pPr>
            <w:r>
              <w:rPr>
                <w:color w:val="000000"/>
                <w:sz w:val="24"/>
              </w:rPr>
              <w:t>0.13%</w:t>
            </w:r>
          </w:p>
        </w:tc>
      </w:tr>
      <w:tr w:rsidR="00E07092">
        <w:tc>
          <w:tcPr>
            <w:tcW w:w="1497" w:type="dxa"/>
            <w:vAlign w:val="center"/>
          </w:tcPr>
          <w:p w:rsidR="00E07092" w:rsidRDefault="009A50E0">
            <w:pPr>
              <w:jc w:val="left"/>
            </w:pPr>
            <w:r>
              <w:rPr>
                <w:color w:val="000000"/>
                <w:sz w:val="24"/>
              </w:rPr>
              <w:t>过去三个月</w:t>
            </w:r>
          </w:p>
        </w:tc>
        <w:tc>
          <w:tcPr>
            <w:tcW w:w="1251" w:type="dxa"/>
            <w:vAlign w:val="center"/>
          </w:tcPr>
          <w:p w:rsidR="00E07092" w:rsidRDefault="009A50E0">
            <w:pPr>
              <w:jc w:val="center"/>
            </w:pPr>
            <w:r>
              <w:rPr>
                <w:color w:val="000000"/>
                <w:sz w:val="24"/>
              </w:rPr>
              <w:t>0.82%</w:t>
            </w:r>
          </w:p>
        </w:tc>
        <w:tc>
          <w:tcPr>
            <w:tcW w:w="1250" w:type="dxa"/>
            <w:vAlign w:val="center"/>
          </w:tcPr>
          <w:p w:rsidR="00E07092" w:rsidRDefault="009A50E0">
            <w:pPr>
              <w:jc w:val="center"/>
            </w:pPr>
            <w:r>
              <w:rPr>
                <w:color w:val="000000"/>
                <w:sz w:val="24"/>
              </w:rPr>
              <w:t>0.14%</w:t>
            </w:r>
          </w:p>
        </w:tc>
        <w:tc>
          <w:tcPr>
            <w:tcW w:w="1250" w:type="dxa"/>
            <w:vAlign w:val="center"/>
          </w:tcPr>
          <w:p w:rsidR="00E07092" w:rsidRDefault="009A50E0">
            <w:pPr>
              <w:jc w:val="center"/>
            </w:pPr>
            <w:r>
              <w:rPr>
                <w:color w:val="000000"/>
                <w:sz w:val="24"/>
              </w:rPr>
              <w:t>0.70%</w:t>
            </w:r>
          </w:p>
        </w:tc>
        <w:tc>
          <w:tcPr>
            <w:tcW w:w="1250" w:type="dxa"/>
            <w:vAlign w:val="center"/>
          </w:tcPr>
          <w:p w:rsidR="00E07092" w:rsidRDefault="009A50E0">
            <w:pPr>
              <w:jc w:val="center"/>
            </w:pPr>
            <w:r>
              <w:rPr>
                <w:color w:val="000000"/>
                <w:sz w:val="24"/>
              </w:rPr>
              <w:t>0.01%</w:t>
            </w:r>
          </w:p>
        </w:tc>
        <w:tc>
          <w:tcPr>
            <w:tcW w:w="1250" w:type="dxa"/>
            <w:vAlign w:val="center"/>
          </w:tcPr>
          <w:p w:rsidR="00E07092" w:rsidRDefault="009A50E0">
            <w:pPr>
              <w:jc w:val="center"/>
            </w:pPr>
            <w:r>
              <w:rPr>
                <w:color w:val="000000"/>
                <w:sz w:val="24"/>
              </w:rPr>
              <w:t>0.12%</w:t>
            </w:r>
          </w:p>
        </w:tc>
        <w:tc>
          <w:tcPr>
            <w:tcW w:w="1250" w:type="dxa"/>
            <w:vAlign w:val="center"/>
          </w:tcPr>
          <w:p w:rsidR="00E07092" w:rsidRDefault="009A50E0">
            <w:pPr>
              <w:jc w:val="center"/>
            </w:pPr>
            <w:r>
              <w:rPr>
                <w:color w:val="000000"/>
                <w:sz w:val="24"/>
              </w:rPr>
              <w:t>0.13%</w:t>
            </w:r>
          </w:p>
        </w:tc>
      </w:tr>
      <w:tr w:rsidR="00E07092">
        <w:tc>
          <w:tcPr>
            <w:tcW w:w="1497" w:type="dxa"/>
            <w:vAlign w:val="center"/>
          </w:tcPr>
          <w:p w:rsidR="00E07092" w:rsidRDefault="009A50E0">
            <w:pPr>
              <w:jc w:val="left"/>
            </w:pPr>
            <w:r>
              <w:rPr>
                <w:color w:val="000000"/>
                <w:sz w:val="24"/>
              </w:rPr>
              <w:t>过去六个月</w:t>
            </w:r>
          </w:p>
        </w:tc>
        <w:tc>
          <w:tcPr>
            <w:tcW w:w="1251" w:type="dxa"/>
            <w:vAlign w:val="center"/>
          </w:tcPr>
          <w:p w:rsidR="00E07092" w:rsidRDefault="009A50E0">
            <w:pPr>
              <w:jc w:val="center"/>
            </w:pPr>
            <w:r>
              <w:rPr>
                <w:color w:val="000000"/>
                <w:sz w:val="24"/>
              </w:rPr>
              <w:t>-3.14%</w:t>
            </w:r>
          </w:p>
        </w:tc>
        <w:tc>
          <w:tcPr>
            <w:tcW w:w="1250" w:type="dxa"/>
            <w:vAlign w:val="center"/>
          </w:tcPr>
          <w:p w:rsidR="00E07092" w:rsidRDefault="009A50E0">
            <w:pPr>
              <w:jc w:val="center"/>
            </w:pPr>
            <w:r>
              <w:rPr>
                <w:color w:val="000000"/>
                <w:sz w:val="24"/>
              </w:rPr>
              <w:t>0.34%</w:t>
            </w:r>
          </w:p>
        </w:tc>
        <w:tc>
          <w:tcPr>
            <w:tcW w:w="1250" w:type="dxa"/>
            <w:vAlign w:val="center"/>
          </w:tcPr>
          <w:p w:rsidR="00E07092" w:rsidRDefault="009A50E0">
            <w:pPr>
              <w:jc w:val="center"/>
            </w:pPr>
            <w:r>
              <w:rPr>
                <w:color w:val="000000"/>
                <w:sz w:val="24"/>
              </w:rPr>
              <w:t>1.39%</w:t>
            </w:r>
          </w:p>
        </w:tc>
        <w:tc>
          <w:tcPr>
            <w:tcW w:w="1250" w:type="dxa"/>
            <w:vAlign w:val="center"/>
          </w:tcPr>
          <w:p w:rsidR="00E07092" w:rsidRDefault="009A50E0">
            <w:pPr>
              <w:jc w:val="center"/>
            </w:pPr>
            <w:r>
              <w:rPr>
                <w:color w:val="000000"/>
                <w:sz w:val="24"/>
              </w:rPr>
              <w:t>0.01%</w:t>
            </w:r>
          </w:p>
        </w:tc>
        <w:tc>
          <w:tcPr>
            <w:tcW w:w="1250" w:type="dxa"/>
            <w:vAlign w:val="center"/>
          </w:tcPr>
          <w:p w:rsidR="00E07092" w:rsidRDefault="009A50E0">
            <w:pPr>
              <w:jc w:val="center"/>
            </w:pPr>
            <w:r>
              <w:rPr>
                <w:color w:val="000000"/>
                <w:sz w:val="24"/>
              </w:rPr>
              <w:t>-4.53%</w:t>
            </w:r>
          </w:p>
        </w:tc>
        <w:tc>
          <w:tcPr>
            <w:tcW w:w="1250" w:type="dxa"/>
            <w:vAlign w:val="center"/>
          </w:tcPr>
          <w:p w:rsidR="00E07092" w:rsidRDefault="009A50E0">
            <w:pPr>
              <w:jc w:val="center"/>
            </w:pPr>
            <w:r>
              <w:rPr>
                <w:color w:val="000000"/>
                <w:sz w:val="24"/>
              </w:rPr>
              <w:t>0.33%</w:t>
            </w:r>
          </w:p>
        </w:tc>
      </w:tr>
      <w:tr w:rsidR="00E07092">
        <w:tc>
          <w:tcPr>
            <w:tcW w:w="1497" w:type="dxa"/>
            <w:vAlign w:val="center"/>
          </w:tcPr>
          <w:p w:rsidR="00E07092" w:rsidRDefault="009A50E0">
            <w:pPr>
              <w:jc w:val="left"/>
            </w:pPr>
            <w:r>
              <w:rPr>
                <w:color w:val="000000"/>
                <w:sz w:val="24"/>
              </w:rPr>
              <w:t>过去一年</w:t>
            </w:r>
          </w:p>
        </w:tc>
        <w:tc>
          <w:tcPr>
            <w:tcW w:w="1251" w:type="dxa"/>
            <w:vAlign w:val="center"/>
          </w:tcPr>
          <w:p w:rsidR="00E07092" w:rsidRDefault="009A50E0">
            <w:pPr>
              <w:jc w:val="center"/>
            </w:pPr>
            <w:r>
              <w:rPr>
                <w:color w:val="000000"/>
                <w:sz w:val="24"/>
              </w:rPr>
              <w:t>-4.79%</w:t>
            </w:r>
          </w:p>
        </w:tc>
        <w:tc>
          <w:tcPr>
            <w:tcW w:w="1250" w:type="dxa"/>
            <w:vAlign w:val="center"/>
          </w:tcPr>
          <w:p w:rsidR="00E07092" w:rsidRDefault="009A50E0">
            <w:pPr>
              <w:jc w:val="center"/>
            </w:pPr>
            <w:r>
              <w:rPr>
                <w:color w:val="000000"/>
                <w:sz w:val="24"/>
              </w:rPr>
              <w:t>0.81%</w:t>
            </w:r>
          </w:p>
        </w:tc>
        <w:tc>
          <w:tcPr>
            <w:tcW w:w="1250" w:type="dxa"/>
            <w:vAlign w:val="center"/>
          </w:tcPr>
          <w:p w:rsidR="00E07092" w:rsidRDefault="009A50E0">
            <w:pPr>
              <w:jc w:val="center"/>
            </w:pPr>
            <w:r>
              <w:rPr>
                <w:color w:val="000000"/>
                <w:sz w:val="24"/>
              </w:rPr>
              <w:t>2.91%</w:t>
            </w:r>
          </w:p>
        </w:tc>
        <w:tc>
          <w:tcPr>
            <w:tcW w:w="1250" w:type="dxa"/>
            <w:vAlign w:val="center"/>
          </w:tcPr>
          <w:p w:rsidR="00E07092" w:rsidRDefault="009A50E0">
            <w:pPr>
              <w:jc w:val="center"/>
            </w:pPr>
            <w:r>
              <w:rPr>
                <w:color w:val="000000"/>
                <w:sz w:val="24"/>
              </w:rPr>
              <w:t>0.01%</w:t>
            </w:r>
          </w:p>
        </w:tc>
        <w:tc>
          <w:tcPr>
            <w:tcW w:w="1250" w:type="dxa"/>
            <w:vAlign w:val="center"/>
          </w:tcPr>
          <w:p w:rsidR="00E07092" w:rsidRDefault="009A50E0">
            <w:pPr>
              <w:jc w:val="center"/>
            </w:pPr>
            <w:r>
              <w:rPr>
                <w:color w:val="000000"/>
                <w:sz w:val="24"/>
              </w:rPr>
              <w:t>-7.70%</w:t>
            </w:r>
          </w:p>
        </w:tc>
        <w:tc>
          <w:tcPr>
            <w:tcW w:w="1250" w:type="dxa"/>
            <w:vAlign w:val="center"/>
          </w:tcPr>
          <w:p w:rsidR="00E07092" w:rsidRDefault="009A50E0">
            <w:pPr>
              <w:jc w:val="center"/>
            </w:pPr>
            <w:r>
              <w:rPr>
                <w:color w:val="000000"/>
                <w:sz w:val="24"/>
              </w:rPr>
              <w:t>0.80%</w:t>
            </w:r>
          </w:p>
        </w:tc>
      </w:tr>
      <w:tr w:rsidR="00E07092">
        <w:tc>
          <w:tcPr>
            <w:tcW w:w="1497" w:type="dxa"/>
            <w:vAlign w:val="center"/>
          </w:tcPr>
          <w:p w:rsidR="00E07092" w:rsidRDefault="009A50E0">
            <w:pPr>
              <w:jc w:val="left"/>
            </w:pPr>
            <w:r>
              <w:rPr>
                <w:color w:val="000000"/>
                <w:sz w:val="24"/>
              </w:rPr>
              <w:t>自基金合同生效起至今</w:t>
            </w:r>
          </w:p>
        </w:tc>
        <w:tc>
          <w:tcPr>
            <w:tcW w:w="1251" w:type="dxa"/>
            <w:vAlign w:val="center"/>
          </w:tcPr>
          <w:p w:rsidR="00E07092" w:rsidRDefault="009A50E0">
            <w:pPr>
              <w:jc w:val="center"/>
            </w:pPr>
            <w:r>
              <w:rPr>
                <w:color w:val="000000"/>
                <w:sz w:val="24"/>
              </w:rPr>
              <w:t>38.77%</w:t>
            </w:r>
          </w:p>
        </w:tc>
        <w:tc>
          <w:tcPr>
            <w:tcW w:w="1250" w:type="dxa"/>
            <w:vAlign w:val="center"/>
          </w:tcPr>
          <w:p w:rsidR="00E07092" w:rsidRDefault="009A50E0">
            <w:pPr>
              <w:jc w:val="center"/>
            </w:pPr>
            <w:r>
              <w:rPr>
                <w:color w:val="000000"/>
                <w:sz w:val="24"/>
              </w:rPr>
              <w:t>0.68%</w:t>
            </w:r>
          </w:p>
        </w:tc>
        <w:tc>
          <w:tcPr>
            <w:tcW w:w="1250" w:type="dxa"/>
            <w:vAlign w:val="center"/>
          </w:tcPr>
          <w:p w:rsidR="00E07092" w:rsidRDefault="009A50E0">
            <w:pPr>
              <w:jc w:val="center"/>
            </w:pPr>
            <w:r>
              <w:rPr>
                <w:color w:val="000000"/>
                <w:sz w:val="24"/>
              </w:rPr>
              <w:t>9.16%</w:t>
            </w:r>
          </w:p>
        </w:tc>
        <w:tc>
          <w:tcPr>
            <w:tcW w:w="1250" w:type="dxa"/>
            <w:vAlign w:val="center"/>
          </w:tcPr>
          <w:p w:rsidR="00E07092" w:rsidRDefault="009A50E0">
            <w:pPr>
              <w:jc w:val="center"/>
            </w:pPr>
            <w:r>
              <w:rPr>
                <w:color w:val="000000"/>
                <w:sz w:val="24"/>
              </w:rPr>
              <w:t>0.01%</w:t>
            </w:r>
          </w:p>
        </w:tc>
        <w:tc>
          <w:tcPr>
            <w:tcW w:w="1250" w:type="dxa"/>
            <w:vAlign w:val="center"/>
          </w:tcPr>
          <w:p w:rsidR="00E07092" w:rsidRDefault="009A50E0">
            <w:pPr>
              <w:jc w:val="center"/>
            </w:pPr>
            <w:r>
              <w:rPr>
                <w:color w:val="000000"/>
                <w:sz w:val="24"/>
              </w:rPr>
              <w:t>29.61%</w:t>
            </w:r>
          </w:p>
        </w:tc>
        <w:tc>
          <w:tcPr>
            <w:tcW w:w="1250" w:type="dxa"/>
            <w:vAlign w:val="center"/>
          </w:tcPr>
          <w:p w:rsidR="00E07092" w:rsidRDefault="009A50E0">
            <w:pPr>
              <w:jc w:val="center"/>
            </w:pPr>
            <w:r>
              <w:rPr>
                <w:color w:val="000000"/>
                <w:sz w:val="24"/>
              </w:rPr>
              <w:t>0.67%</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注：本基金的业绩比较基准为三年期银行定期存款税后收益率。</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交银施罗德荣泰保本混合型证券投资基金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2013</w:t>
      </w:r>
      <w:r w:rsidR="001548F9" w:rsidRPr="00035D71">
        <w:rPr>
          <w:rFonts w:ascii="Times New Roman" w:hAnsi="Times New Roman"/>
          <w:sz w:val="24"/>
          <w:szCs w:val="24"/>
        </w:rPr>
        <w:t>年</w:t>
      </w:r>
      <w:r w:rsidR="001548F9" w:rsidRPr="00035D71">
        <w:rPr>
          <w:rFonts w:ascii="Times New Roman" w:hAnsi="Times New Roman"/>
          <w:sz w:val="24"/>
          <w:szCs w:val="24"/>
        </w:rPr>
        <w:t>12</w:t>
      </w:r>
      <w:r w:rsidR="001548F9" w:rsidRPr="00035D71">
        <w:rPr>
          <w:rFonts w:ascii="Times New Roman" w:hAnsi="Times New Roman"/>
          <w:sz w:val="24"/>
          <w:szCs w:val="24"/>
        </w:rPr>
        <w:t>月</w:t>
      </w:r>
      <w:r w:rsidR="001548F9" w:rsidRPr="00035D71">
        <w:rPr>
          <w:rFonts w:ascii="Times New Roman" w:hAnsi="Times New Roman"/>
          <w:sz w:val="24"/>
          <w:szCs w:val="24"/>
        </w:rPr>
        <w:t>25</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75D2B290" wp14:editId="2F1945C9">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4A2575">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912635"/>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912636"/>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E07092" w:rsidRDefault="009A50E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DB5F52" w:rsidRDefault="00DB5F52" w:rsidP="00DB5F52">
      <w:pPr>
        <w:spacing w:before="29" w:line="288" w:lineRule="auto"/>
        <w:ind w:firstLineChars="200" w:firstLine="480"/>
        <w:rPr>
          <w:color w:val="000000"/>
          <w:sz w:val="24"/>
        </w:rPr>
      </w:pPr>
      <w:r w:rsidRPr="00331559">
        <w:rPr>
          <w:rFonts w:hint="eastAsia"/>
          <w:color w:val="000000"/>
          <w:sz w:val="24"/>
        </w:rPr>
        <w:t>截至报告期末，公司管理了包括货币型、债券型、保本混合型、普通混合型和股票型在内的</w:t>
      </w:r>
      <w:r w:rsidRPr="00331559">
        <w:rPr>
          <w:rFonts w:hint="eastAsia"/>
          <w:color w:val="000000"/>
          <w:sz w:val="24"/>
        </w:rPr>
        <w:t>54</w:t>
      </w:r>
      <w:r w:rsidRPr="00331559">
        <w:rPr>
          <w:rFonts w:hint="eastAsia"/>
          <w:color w:val="000000"/>
          <w:sz w:val="24"/>
        </w:rPr>
        <w:t>只基金，其中股票型涵盖普通指数型、交易型开放式（</w:t>
      </w:r>
      <w:r w:rsidRPr="00331559">
        <w:rPr>
          <w:rFonts w:hint="eastAsia"/>
          <w:color w:val="000000"/>
          <w:sz w:val="24"/>
        </w:rPr>
        <w:t>ETF</w:t>
      </w:r>
      <w:r w:rsidRPr="00331559">
        <w:rPr>
          <w:rFonts w:hint="eastAsia"/>
          <w:color w:val="000000"/>
          <w:sz w:val="24"/>
        </w:rPr>
        <w:t>）、</w:t>
      </w:r>
      <w:r w:rsidRPr="00331559">
        <w:rPr>
          <w:rFonts w:hint="eastAsia"/>
          <w:color w:val="000000"/>
          <w:sz w:val="24"/>
        </w:rPr>
        <w:t>QDII</w:t>
      </w:r>
      <w:r w:rsidRPr="00331559">
        <w:rPr>
          <w:rFonts w:hint="eastAsia"/>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E07092">
        <w:tc>
          <w:tcPr>
            <w:tcW w:w="851" w:type="dxa"/>
            <w:vAlign w:val="center"/>
          </w:tcPr>
          <w:p w:rsidR="00E07092" w:rsidRDefault="009A50E0">
            <w:pPr>
              <w:jc w:val="center"/>
            </w:pPr>
            <w:r>
              <w:rPr>
                <w:color w:val="000000"/>
                <w:sz w:val="24"/>
              </w:rPr>
              <w:t>孙超</w:t>
            </w:r>
          </w:p>
        </w:tc>
        <w:tc>
          <w:tcPr>
            <w:tcW w:w="1417" w:type="dxa"/>
            <w:vAlign w:val="center"/>
          </w:tcPr>
          <w:p w:rsidR="00E07092" w:rsidRDefault="009A50E0">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418" w:type="dxa"/>
            <w:vAlign w:val="center"/>
          </w:tcPr>
          <w:p w:rsidR="00E07092" w:rsidRDefault="009A50E0">
            <w:pPr>
              <w:jc w:val="center"/>
            </w:pPr>
            <w:r>
              <w:rPr>
                <w:color w:val="000000"/>
                <w:sz w:val="24"/>
              </w:rPr>
              <w:t>2015-11-07</w:t>
            </w:r>
          </w:p>
        </w:tc>
        <w:tc>
          <w:tcPr>
            <w:tcW w:w="1417" w:type="dxa"/>
            <w:vAlign w:val="center"/>
          </w:tcPr>
          <w:p w:rsidR="00E07092" w:rsidRDefault="009A50E0">
            <w:pPr>
              <w:jc w:val="center"/>
            </w:pPr>
            <w:r>
              <w:rPr>
                <w:color w:val="000000"/>
                <w:sz w:val="24"/>
              </w:rPr>
              <w:t>-</w:t>
            </w:r>
          </w:p>
        </w:tc>
        <w:tc>
          <w:tcPr>
            <w:tcW w:w="833" w:type="dxa"/>
            <w:vAlign w:val="center"/>
          </w:tcPr>
          <w:p w:rsidR="00E07092" w:rsidRDefault="009A50E0">
            <w:pPr>
              <w:jc w:val="center"/>
            </w:pPr>
            <w:r>
              <w:rPr>
                <w:color w:val="000000"/>
                <w:sz w:val="24"/>
              </w:rPr>
              <w:t>5</w:t>
            </w:r>
            <w:r>
              <w:rPr>
                <w:color w:val="000000"/>
                <w:sz w:val="24"/>
              </w:rPr>
              <w:t>年</w:t>
            </w:r>
          </w:p>
        </w:tc>
        <w:tc>
          <w:tcPr>
            <w:tcW w:w="3062" w:type="dxa"/>
            <w:vAlign w:val="center"/>
          </w:tcPr>
          <w:p w:rsidR="00E07092" w:rsidRDefault="009A50E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r w:rsidR="00E07092">
        <w:tc>
          <w:tcPr>
            <w:tcW w:w="851" w:type="dxa"/>
            <w:vAlign w:val="center"/>
          </w:tcPr>
          <w:p w:rsidR="00E07092" w:rsidRDefault="009A50E0">
            <w:pPr>
              <w:jc w:val="center"/>
            </w:pPr>
            <w:r>
              <w:rPr>
                <w:color w:val="000000"/>
                <w:sz w:val="24"/>
              </w:rPr>
              <w:t>章妍</w:t>
            </w:r>
          </w:p>
        </w:tc>
        <w:tc>
          <w:tcPr>
            <w:tcW w:w="1417" w:type="dxa"/>
            <w:vAlign w:val="center"/>
          </w:tcPr>
          <w:p w:rsidR="00E07092" w:rsidRDefault="009A50E0">
            <w:pPr>
              <w:jc w:val="center"/>
            </w:pPr>
            <w:r>
              <w:rPr>
                <w:color w:val="000000"/>
                <w:sz w:val="24"/>
              </w:rPr>
              <w:t>交银荣祥保本混合、交银荣泰保本混合、交银裕通纯债债券的基金经理</w:t>
            </w:r>
          </w:p>
        </w:tc>
        <w:tc>
          <w:tcPr>
            <w:tcW w:w="1418" w:type="dxa"/>
            <w:vAlign w:val="center"/>
          </w:tcPr>
          <w:p w:rsidR="00E07092" w:rsidRDefault="009A50E0">
            <w:pPr>
              <w:jc w:val="center"/>
            </w:pPr>
            <w:r>
              <w:rPr>
                <w:color w:val="000000"/>
                <w:sz w:val="24"/>
              </w:rPr>
              <w:t>2015-11-21</w:t>
            </w:r>
          </w:p>
        </w:tc>
        <w:tc>
          <w:tcPr>
            <w:tcW w:w="1417" w:type="dxa"/>
            <w:vAlign w:val="center"/>
          </w:tcPr>
          <w:p w:rsidR="00E07092" w:rsidRDefault="009A50E0">
            <w:pPr>
              <w:jc w:val="center"/>
            </w:pPr>
            <w:r>
              <w:rPr>
                <w:color w:val="000000"/>
                <w:sz w:val="24"/>
              </w:rPr>
              <w:t>-</w:t>
            </w:r>
          </w:p>
        </w:tc>
        <w:tc>
          <w:tcPr>
            <w:tcW w:w="833" w:type="dxa"/>
            <w:vAlign w:val="center"/>
          </w:tcPr>
          <w:p w:rsidR="00E07092" w:rsidRDefault="009A50E0">
            <w:pPr>
              <w:jc w:val="center"/>
            </w:pPr>
            <w:r>
              <w:rPr>
                <w:color w:val="000000"/>
                <w:sz w:val="24"/>
              </w:rPr>
              <w:t>1</w:t>
            </w:r>
            <w:r>
              <w:rPr>
                <w:color w:val="000000"/>
                <w:sz w:val="24"/>
              </w:rPr>
              <w:t>年</w:t>
            </w:r>
          </w:p>
        </w:tc>
        <w:tc>
          <w:tcPr>
            <w:tcW w:w="3062" w:type="dxa"/>
            <w:vAlign w:val="center"/>
          </w:tcPr>
          <w:p w:rsidR="00E07092" w:rsidRDefault="009A50E0">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p>
        </w:tc>
      </w:tr>
    </w:tbl>
    <w:p w:rsidR="00E07092" w:rsidRDefault="009A50E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E07092" w:rsidRDefault="009A50E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912637"/>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E07092" w:rsidRDefault="009A50E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912638"/>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E07092" w:rsidRDefault="009A50E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07092" w:rsidRDefault="009A50E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07092" w:rsidRDefault="009A50E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912639"/>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C02A8F" w:rsidRPr="00035D71" w:rsidRDefault="00C02A8F" w:rsidP="00035D71">
      <w:pPr>
        <w:spacing w:before="29" w:line="288" w:lineRule="auto"/>
        <w:ind w:firstLineChars="200" w:firstLine="480"/>
        <w:rPr>
          <w:color w:val="000000"/>
          <w:sz w:val="24"/>
        </w:rPr>
      </w:pPr>
      <w:r w:rsidRPr="00035D71">
        <w:rPr>
          <w:color w:val="000000"/>
          <w:sz w:val="24"/>
        </w:rPr>
        <w:t>2016</w:t>
      </w:r>
      <w:r w:rsidRPr="00035D71">
        <w:rPr>
          <w:color w:val="000000"/>
          <w:sz w:val="24"/>
        </w:rPr>
        <w:t>年上半年国内经济经历了一季度由地产带动的强劲反弹后，二季度进入温和复苏加财政托底阶段。在一季度旺盛的配置需求带动下，债券市场走势先是快速上行，在形成阶段性高点后受经济基本面乐观情绪及诸多不利债市因素影响，收益率一路震荡上行，尤其是</w:t>
      </w:r>
      <w:r w:rsidRPr="00035D71">
        <w:rPr>
          <w:color w:val="000000"/>
          <w:sz w:val="24"/>
        </w:rPr>
        <w:t>4</w:t>
      </w:r>
      <w:r w:rsidRPr="00035D71">
        <w:rPr>
          <w:color w:val="000000"/>
          <w:sz w:val="24"/>
        </w:rPr>
        <w:t>月份，债券市场跌势惨重。后由于权威人士讲话，对经济形势并不乐观，债券市场获得喘息机会，重回上行轨道。</w:t>
      </w:r>
      <w:r w:rsidRPr="00035D71">
        <w:rPr>
          <w:color w:val="000000"/>
          <w:sz w:val="24"/>
        </w:rPr>
        <w:t xml:space="preserve"> 6</w:t>
      </w:r>
      <w:r w:rsidRPr="00035D71">
        <w:rPr>
          <w:color w:val="000000"/>
          <w:sz w:val="24"/>
        </w:rPr>
        <w:t>月份受英国脱欧的黑天鹅事件冲击，全球避险资产大涨，国内债券也有较大涨幅。在短期较大涨幅的情况下，市场可能进入一个震荡波动状态，长期来看，经济基本面对债市的支撑基础仍在。股市上半年则呈现猛烈下跌后不断震荡磨底的过程，</w:t>
      </w:r>
      <w:r w:rsidRPr="00035D71">
        <w:rPr>
          <w:color w:val="000000"/>
          <w:sz w:val="24"/>
        </w:rPr>
        <w:t>2016</w:t>
      </w:r>
      <w:r w:rsidRPr="00035D71">
        <w:rPr>
          <w:color w:val="000000"/>
          <w:sz w:val="24"/>
        </w:rPr>
        <w:t>年年初伴随人民币贬值预期加剧及新出台的熔断机制的恐慌心理，指数出现暴跌，</w:t>
      </w:r>
      <w:r w:rsidRPr="00035D71">
        <w:rPr>
          <w:color w:val="000000"/>
          <w:sz w:val="24"/>
        </w:rPr>
        <w:t>2</w:t>
      </w:r>
      <w:r w:rsidRPr="00035D71">
        <w:rPr>
          <w:color w:val="000000"/>
          <w:sz w:val="24"/>
        </w:rPr>
        <w:t>月份、</w:t>
      </w:r>
      <w:r w:rsidRPr="00035D71">
        <w:rPr>
          <w:color w:val="000000"/>
          <w:sz w:val="24"/>
        </w:rPr>
        <w:t>3</w:t>
      </w:r>
      <w:r w:rsidRPr="00035D71">
        <w:rPr>
          <w:color w:val="000000"/>
          <w:sz w:val="24"/>
        </w:rPr>
        <w:t>月份则呈现震荡整固、超跌反弹行情。</w:t>
      </w:r>
      <w:r w:rsidRPr="00035D71">
        <w:rPr>
          <w:color w:val="000000"/>
          <w:sz w:val="24"/>
        </w:rPr>
        <w:t>4</w:t>
      </w:r>
      <w:r w:rsidRPr="00035D71">
        <w:rPr>
          <w:color w:val="000000"/>
          <w:sz w:val="24"/>
        </w:rPr>
        <w:t>月份、</w:t>
      </w:r>
      <w:r w:rsidRPr="00035D71">
        <w:rPr>
          <w:color w:val="000000"/>
          <w:sz w:val="24"/>
        </w:rPr>
        <w:t>5</w:t>
      </w:r>
      <w:r w:rsidRPr="00035D71">
        <w:rPr>
          <w:color w:val="000000"/>
          <w:sz w:val="24"/>
        </w:rPr>
        <w:t>月份总体呈现震荡下跌格局，</w:t>
      </w:r>
      <w:r w:rsidRPr="00035D71">
        <w:rPr>
          <w:color w:val="000000"/>
          <w:sz w:val="24"/>
        </w:rPr>
        <w:t>6</w:t>
      </w:r>
      <w:r w:rsidRPr="00035D71">
        <w:rPr>
          <w:color w:val="000000"/>
          <w:sz w:val="24"/>
        </w:rPr>
        <w:t>月份市场经受诸多不利消息影响，基本保持平稳。</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1.233</w:t>
      </w:r>
      <w:r w:rsidRPr="00035D71">
        <w:rPr>
          <w:color w:val="000000"/>
          <w:sz w:val="24"/>
        </w:rPr>
        <w:t>元，本报告期份额净值增长率为</w:t>
      </w:r>
      <w:r w:rsidRPr="00035D71">
        <w:rPr>
          <w:color w:val="000000"/>
          <w:sz w:val="24"/>
        </w:rPr>
        <w:t>-3.14%</w:t>
      </w:r>
      <w:r w:rsidRPr="00035D71">
        <w:rPr>
          <w:color w:val="000000"/>
          <w:sz w:val="24"/>
        </w:rPr>
        <w:t>，同期业绩比较基准增长率为</w:t>
      </w:r>
      <w:r w:rsidRPr="00035D71">
        <w:rPr>
          <w:color w:val="000000"/>
          <w:sz w:val="24"/>
        </w:rPr>
        <w:t>1.39%</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912640"/>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E07092" w:rsidRDefault="009A50E0">
      <w:pPr>
        <w:spacing w:before="29" w:line="288" w:lineRule="auto"/>
        <w:ind w:firstLineChars="200" w:firstLine="480"/>
        <w:rPr>
          <w:color w:val="000000"/>
          <w:sz w:val="24"/>
        </w:rPr>
      </w:pPr>
      <w:r>
        <w:rPr>
          <w:color w:val="000000"/>
          <w:sz w:val="24"/>
        </w:rPr>
        <w:t>展望</w:t>
      </w:r>
      <w:r>
        <w:rPr>
          <w:color w:val="000000"/>
          <w:sz w:val="24"/>
        </w:rPr>
        <w:t>2016</w:t>
      </w:r>
      <w:r>
        <w:rPr>
          <w:color w:val="000000"/>
          <w:sz w:val="24"/>
        </w:rPr>
        <w:t>年下半年，基本面、情绪和流动性层面还很难形成合力，中期趋势仍不明朗。</w:t>
      </w:r>
    </w:p>
    <w:p w:rsidR="00E07092" w:rsidRDefault="009A50E0">
      <w:pPr>
        <w:spacing w:before="29" w:line="288" w:lineRule="auto"/>
        <w:ind w:firstLineChars="200" w:firstLine="480"/>
        <w:rPr>
          <w:color w:val="000000"/>
          <w:sz w:val="24"/>
        </w:rPr>
      </w:pPr>
      <w:r>
        <w:rPr>
          <w:color w:val="000000"/>
          <w:sz w:val="24"/>
        </w:rPr>
        <w:t>本基金上半年降低了组合的股票仓位，主要配置高股息有安全边际的品种，同时积极参与新股申购。</w:t>
      </w:r>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展望下半年，市场可能会加大波动，本基金将在维持适度仓位的情况下，视市场情况，适当调整仓位。</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912641"/>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E07092" w:rsidRDefault="009A50E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E07092" w:rsidRDefault="009A50E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912642"/>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5E4373" w:rsidRPr="004D7B20" w:rsidRDefault="005E4373" w:rsidP="005E4373">
      <w:pPr>
        <w:pStyle w:val="20"/>
        <w:spacing w:before="29" w:after="0" w:line="288" w:lineRule="auto"/>
        <w:rPr>
          <w:rFonts w:ascii="Times New Roman" w:hAnsi="Times New Roman"/>
          <w:kern w:val="0"/>
          <w:szCs w:val="24"/>
        </w:rPr>
      </w:pPr>
      <w:bookmarkStart w:id="39" w:name="_Toc459912643"/>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4A257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912644"/>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912645"/>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912646"/>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本基金本报告期内未进行利润分配。</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912647"/>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035D71" w:rsidRDefault="006B736A" w:rsidP="00035D71">
      <w:pPr>
        <w:spacing w:before="29" w:line="288" w:lineRule="auto"/>
        <w:ind w:firstLineChars="200" w:firstLine="480"/>
        <w:rPr>
          <w:color w:val="000000"/>
          <w:sz w:val="24"/>
        </w:rPr>
      </w:pPr>
    </w:p>
    <w:p w:rsidR="00F1024B" w:rsidRPr="00DA7878" w:rsidRDefault="001548F9" w:rsidP="004A2575">
      <w:pPr>
        <w:pStyle w:val="1"/>
        <w:keepNext/>
        <w:keepLines/>
        <w:widowControl w:val="0"/>
        <w:spacing w:beforeLines="100" w:before="312" w:afterLines="100" w:after="312" w:line="288" w:lineRule="auto"/>
        <w:jc w:val="center"/>
        <w:rPr>
          <w:b/>
          <w:bCs/>
          <w:szCs w:val="24"/>
          <w:lang w:val="en-US"/>
        </w:rPr>
      </w:pPr>
      <w:bookmarkStart w:id="48" w:name="_Toc45991264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912649"/>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会计主体：交银施罗德荣泰保本混合型证券投资基金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12,624,645.97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13,860,927.24</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52,362.51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330,094.18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43,801.55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139,394.26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120,911,238.54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150,013,074.43</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17,751,238.54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36,724,074.43</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103,160,000.00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113,289,000.00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20,000,000.00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100,210.87</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1,644,709.74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4,851,455.96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33,909.51</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155,376,969.18</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169,228,855.58</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768,648.18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1,609.40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11,733.48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151,493.89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172,585.82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25,248.99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28,764.31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42,569.27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200,082.15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79,584.56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180,179.58</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1,069,154.29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593,345.34</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125,108,212.18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132,422,664.82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29,199,602.71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36,212,845.42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154,307,814.89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168,635,510.24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155,376,969.18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169,228,855.58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1.233</w:t>
      </w:r>
      <w:r w:rsidRPr="00035D71">
        <w:rPr>
          <w:kern w:val="0"/>
          <w:sz w:val="24"/>
        </w:rPr>
        <w:t>元，基金份额总额</w:t>
      </w:r>
      <w:r w:rsidRPr="00035D71">
        <w:rPr>
          <w:kern w:val="0"/>
          <w:sz w:val="24"/>
        </w:rPr>
        <w:t>125,108,212.18</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912650"/>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交银施罗德荣泰保本混合型证券投资基金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-3,835,212.97</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53,870,011.32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2,775,915.22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3,197,565.39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86,873.79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96,211.69</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2,683,394.91</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3,071,974.47</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5,646.52</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29,379.23</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-3,913,828.98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60,104,082.15</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-4,197,573.07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59,422,015.36</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145,622.53</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488,157.46</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138,121.56</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193,909.33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-2,736,493.85</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-9,918,022.78</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39,194.64</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486,386.56</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1,517,630.04</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3,111,471.02</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935,524.88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1,385,535.16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155,920.83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230,922.47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235,369.79</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1,235,143.73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86,062.11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117,563.31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86,062.11</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117,563.31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104,752.43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142,306.35</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-5,352,843.01</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50,758,540.30</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-5,352,843.01</w:t>
            </w:r>
          </w:p>
        </w:tc>
        <w:tc>
          <w:tcPr>
            <w:tcW w:w="2250" w:type="dxa"/>
            <w:vAlign w:val="bottom"/>
          </w:tcPr>
          <w:p w:rsidR="00AB6C76" w:rsidRPr="00D42BE5" w:rsidRDefault="00AB6C76" w:rsidP="00F329FA">
            <w:pPr>
              <w:jc w:val="right"/>
              <w:rPr>
                <w:b/>
                <w:color w:val="000000"/>
                <w:szCs w:val="21"/>
              </w:rPr>
            </w:pPr>
            <w:r w:rsidRPr="00AE6626">
              <w:rPr>
                <w:b/>
                <w:color w:val="000000"/>
                <w:sz w:val="24"/>
              </w:rPr>
              <w:t>50,758,540.30</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912651"/>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交银施罗德荣泰保本混合型证券投资基金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132,422,664.82</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36,212,845.42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168,635,510.24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-5,352,843.01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-5,352,843.01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-7,314,452.64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-1,660,399.70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-8,974,852.34</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1,773,255.69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408,320.64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2,181,576.33</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-9,087,708.33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-2,068,720.34</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-11,156,428.67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125,108,212.18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29,199,602.71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154,307,814.89</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219,467,536.03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26,767,057.98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246,234,594.01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50,758,540.30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50,758,540.30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-57,625,476.49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-11,990,126.48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-69,615,602.97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35,285,781.88</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9,066,579.58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44,352,361.46</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-92,911,258.37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-21,056,706.06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-113,967,964.43</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-17,862,018.20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-17,862,018.20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161,842,059.54</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47,673,453.60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209,515,513.14</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912652"/>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E07092" w:rsidRDefault="009A50E0">
      <w:pPr>
        <w:spacing w:before="29" w:line="288" w:lineRule="auto"/>
        <w:ind w:firstLineChars="200" w:firstLine="480"/>
        <w:rPr>
          <w:color w:val="000000"/>
          <w:sz w:val="24"/>
        </w:rPr>
      </w:pPr>
      <w:r>
        <w:rPr>
          <w:color w:val="000000"/>
          <w:sz w:val="24"/>
        </w:rPr>
        <w:t>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份基金份额。本基金的基金管理人为交银施罗德基金管理有限公司，基金托管人为中国建设银行股份有限公司。</w:t>
      </w:r>
    </w:p>
    <w:p w:rsidR="00E07092" w:rsidRDefault="009A50E0">
      <w:pPr>
        <w:spacing w:before="29" w:line="288" w:lineRule="auto"/>
        <w:ind w:firstLineChars="200" w:firstLine="480"/>
        <w:rPr>
          <w:color w:val="000000"/>
          <w:sz w:val="24"/>
        </w:rPr>
      </w:pPr>
      <w:r>
        <w:rPr>
          <w:color w:val="000000"/>
          <w:sz w:val="24"/>
        </w:rPr>
        <w:t>根据《交银施罗德荣泰保本混合型证券投资基金基金合同》的有关约定，本基金的保本周期为三年。本基金第一个保本周期自本基金基金合同生效日起至三个公历年后对应日止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E07092" w:rsidRDefault="009A50E0">
      <w:pPr>
        <w:spacing w:before="29" w:line="288" w:lineRule="auto"/>
        <w:ind w:firstLineChars="200" w:firstLine="480"/>
        <w:rPr>
          <w:color w:val="000000"/>
          <w:sz w:val="24"/>
        </w:rPr>
      </w:pPr>
      <w:r>
        <w:rPr>
          <w:color w:val="000000"/>
          <w:sz w:val="24"/>
        </w:rPr>
        <w:t>本基金目前处于第一个保本周期，根据《交银施罗德荣泰保本混合型证券投资基金基金合同》的有关规定，在本基金募集期内认购本基金的基金份额持有人持有本基金至当期保本周期到期的，如可赎回金额加上保本周期内的累计分红金额低于其认购金额</w:t>
      </w:r>
      <w:r w:rsidR="0070210B" w:rsidRPr="0070210B">
        <w:rPr>
          <w:color w:val="000000"/>
          <w:sz w:val="24"/>
        </w:rPr>
        <w:t>(</w:t>
      </w:r>
      <w:r>
        <w:rPr>
          <w:color w:val="000000"/>
          <w:sz w:val="24"/>
        </w:rPr>
        <w:t>即认购保本金额，包括该等基金份额的净认购金额、认购费用以及募集期间的认购利息</w:t>
      </w:r>
      <w:r w:rsidR="0070210B">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根据《中华人民共和国证券投资基金法》和《交银施罗德荣泰保本混合型证券投资基金基金合同》的有关规定，本基金的投资范围为具有良好流动性的金融工具，包括国内依法公开发行交易的债券、股票</w:t>
      </w:r>
      <w:r w:rsidRPr="00035D71">
        <w:rPr>
          <w:color w:val="000000"/>
          <w:sz w:val="24"/>
        </w:rPr>
        <w:t>(</w:t>
      </w:r>
      <w:r w:rsidRPr="00035D71">
        <w:rPr>
          <w:color w:val="000000"/>
          <w:sz w:val="24"/>
        </w:rPr>
        <w:t>包括中小板、创业板及其他经中国证监会核准上市的股票</w:t>
      </w:r>
      <w:r w:rsidRPr="00035D71">
        <w:rPr>
          <w:color w:val="000000"/>
          <w:sz w:val="24"/>
        </w:rPr>
        <w:t>)</w:t>
      </w:r>
      <w:r w:rsidRPr="00035D71">
        <w:rPr>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sidRPr="00035D71">
        <w:rPr>
          <w:color w:val="000000"/>
          <w:sz w:val="24"/>
        </w:rPr>
        <w:t>(</w:t>
      </w:r>
      <w:r w:rsidRPr="00035D71">
        <w:rPr>
          <w:color w:val="000000"/>
          <w:sz w:val="24"/>
        </w:rPr>
        <w:t>含分离交易的可转换公司债券</w:t>
      </w:r>
      <w:r w:rsidRPr="00035D71">
        <w:rPr>
          <w:color w:val="000000"/>
          <w:sz w:val="24"/>
        </w:rPr>
        <w:t>)</w:t>
      </w:r>
      <w:r w:rsidRPr="00035D71">
        <w:rPr>
          <w:color w:val="000000"/>
          <w:sz w:val="24"/>
        </w:rPr>
        <w:t>、资产支持证券、债券回购等。</w:t>
      </w:r>
      <w:r w:rsidR="005E580F" w:rsidRPr="005E580F">
        <w:rPr>
          <w:rFonts w:hint="eastAsia"/>
          <w:color w:val="000000"/>
          <w:sz w:val="24"/>
        </w:rPr>
        <w:t>风险资产为股票</w:t>
      </w:r>
      <w:r w:rsidR="005E580F" w:rsidRPr="005E580F">
        <w:rPr>
          <w:rFonts w:hint="eastAsia"/>
          <w:color w:val="000000"/>
          <w:sz w:val="24"/>
        </w:rPr>
        <w:t>(</w:t>
      </w:r>
      <w:r w:rsidR="005E580F" w:rsidRPr="005E580F">
        <w:rPr>
          <w:rFonts w:hint="eastAsia"/>
          <w:color w:val="000000"/>
          <w:sz w:val="24"/>
        </w:rPr>
        <w:t>包括中小板、创业板及其他经中国证监会核准上市的股票</w:t>
      </w:r>
      <w:r w:rsidR="005E580F" w:rsidRPr="005E580F">
        <w:rPr>
          <w:rFonts w:hint="eastAsia"/>
          <w:color w:val="000000"/>
          <w:sz w:val="24"/>
        </w:rPr>
        <w:t>)</w:t>
      </w:r>
      <w:r w:rsidR="005E580F" w:rsidRPr="005E580F">
        <w:rPr>
          <w:rFonts w:hint="eastAsia"/>
          <w:color w:val="000000"/>
          <w:sz w:val="24"/>
        </w:rPr>
        <w:t>、权证、股指期货等。如法律法规或监管机构以后允许基金投资其他品种，基金管理人在履行适当程序后，可以将其纳入投资范围。本基金的投资组合比例为：债券、货币市场工具等稳健资产占基金资产的比例不低于</w:t>
      </w:r>
      <w:r w:rsidR="005E580F" w:rsidRPr="005E580F">
        <w:rPr>
          <w:rFonts w:hint="eastAsia"/>
          <w:color w:val="000000"/>
          <w:sz w:val="24"/>
        </w:rPr>
        <w:t>60%</w:t>
      </w:r>
      <w:r w:rsidR="005E580F" w:rsidRPr="005E580F">
        <w:rPr>
          <w:rFonts w:hint="eastAsia"/>
          <w:color w:val="000000"/>
          <w:sz w:val="24"/>
        </w:rPr>
        <w:t>，其中基金应保留不低于基金资产净值</w:t>
      </w:r>
      <w:r w:rsidR="005E580F" w:rsidRPr="005E580F">
        <w:rPr>
          <w:rFonts w:hint="eastAsia"/>
          <w:color w:val="000000"/>
          <w:sz w:val="24"/>
        </w:rPr>
        <w:t>5%</w:t>
      </w:r>
      <w:r w:rsidR="005E580F" w:rsidRPr="005E580F">
        <w:rPr>
          <w:rFonts w:hint="eastAsia"/>
          <w:color w:val="000000"/>
          <w:sz w:val="24"/>
        </w:rPr>
        <w:t>的现金或到期日在一年以内的政府债券；股票、权证、股指期货等风险资产占基金资产的比例不高于</w:t>
      </w:r>
      <w:r w:rsidR="005E580F" w:rsidRPr="005E580F">
        <w:rPr>
          <w:rFonts w:hint="eastAsia"/>
          <w:color w:val="000000"/>
          <w:sz w:val="24"/>
        </w:rPr>
        <w:t>40%</w:t>
      </w:r>
      <w:r w:rsidR="005E580F" w:rsidRPr="005E580F">
        <w:rPr>
          <w:rFonts w:hint="eastAsia"/>
          <w:color w:val="000000"/>
          <w:sz w:val="24"/>
        </w:rPr>
        <w:t>，其中，基金持有的全部权证的市值不超过基金资产净值的</w:t>
      </w:r>
      <w:r w:rsidR="005E580F" w:rsidRPr="005E580F">
        <w:rPr>
          <w:rFonts w:hint="eastAsia"/>
          <w:color w:val="000000"/>
          <w:sz w:val="24"/>
        </w:rPr>
        <w:t>3%</w:t>
      </w:r>
      <w:r w:rsidR="005E580F" w:rsidRPr="005E580F">
        <w:rPr>
          <w:rFonts w:hint="eastAsia"/>
          <w:color w:val="000000"/>
          <w:sz w:val="24"/>
        </w:rPr>
        <w:t>。本基金的业绩比较基准为三年期银行定期存款税后收益率。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5E580F" w:rsidRDefault="005E580F" w:rsidP="00035D71">
      <w:pPr>
        <w:spacing w:before="29" w:line="288" w:lineRule="auto"/>
        <w:ind w:firstLineChars="200" w:firstLine="480"/>
        <w:rPr>
          <w:color w:val="000000"/>
          <w:sz w:val="24"/>
        </w:rPr>
      </w:pPr>
      <w:r w:rsidRPr="005E580F">
        <w:rPr>
          <w:rFonts w:hint="eastAsia"/>
          <w:color w:val="000000"/>
          <w:sz w:val="24"/>
        </w:rPr>
        <w:t>本基金的财务报表按照财政部于</w:t>
      </w:r>
      <w:r w:rsidRPr="005E580F">
        <w:rPr>
          <w:rFonts w:hint="eastAsia"/>
          <w:color w:val="000000"/>
          <w:sz w:val="24"/>
        </w:rPr>
        <w:t>2006</w:t>
      </w:r>
      <w:r w:rsidRPr="005E580F">
        <w:rPr>
          <w:rFonts w:hint="eastAsia"/>
          <w:color w:val="000000"/>
          <w:sz w:val="24"/>
        </w:rPr>
        <w:t>年</w:t>
      </w:r>
      <w:r w:rsidRPr="005E580F">
        <w:rPr>
          <w:rFonts w:hint="eastAsia"/>
          <w:color w:val="000000"/>
          <w:sz w:val="24"/>
        </w:rPr>
        <w:t>2</w:t>
      </w:r>
      <w:r w:rsidRPr="005E580F">
        <w:rPr>
          <w:rFonts w:hint="eastAsia"/>
          <w:color w:val="000000"/>
          <w:sz w:val="24"/>
        </w:rPr>
        <w:t>月</w:t>
      </w:r>
      <w:r w:rsidRPr="005E580F">
        <w:rPr>
          <w:rFonts w:hint="eastAsia"/>
          <w:color w:val="000000"/>
          <w:sz w:val="24"/>
        </w:rPr>
        <w:t>15</w:t>
      </w:r>
      <w:r w:rsidRPr="005E580F">
        <w:rPr>
          <w:rFonts w:hint="eastAsia"/>
          <w:color w:val="000000"/>
          <w:sz w:val="24"/>
        </w:rPr>
        <w:t>日及以后期间颁布的《企业会计准则－基本准则》、各项具体会计准则及相关规定</w:t>
      </w:r>
      <w:r w:rsidRPr="005E580F">
        <w:rPr>
          <w:rFonts w:hint="eastAsia"/>
          <w:color w:val="000000"/>
          <w:sz w:val="24"/>
        </w:rPr>
        <w:t>(</w:t>
      </w:r>
      <w:r w:rsidRPr="005E580F">
        <w:rPr>
          <w:rFonts w:hint="eastAsia"/>
          <w:color w:val="000000"/>
          <w:sz w:val="24"/>
        </w:rPr>
        <w:t>以下合称“企业会计准则”</w:t>
      </w:r>
      <w:r w:rsidRPr="005E580F">
        <w:rPr>
          <w:rFonts w:hint="eastAsia"/>
          <w:color w:val="000000"/>
          <w:sz w:val="24"/>
        </w:rPr>
        <w:t>)</w:t>
      </w:r>
      <w:r w:rsidRPr="005E580F">
        <w:rPr>
          <w:rFonts w:hint="eastAsia"/>
          <w:color w:val="000000"/>
          <w:sz w:val="24"/>
        </w:rPr>
        <w:t>、中国证监会颁布的《证券投资基金信息披露</w:t>
      </w:r>
      <w:r w:rsidRPr="005E580F">
        <w:rPr>
          <w:rFonts w:hint="eastAsia"/>
          <w:color w:val="000000"/>
          <w:sz w:val="24"/>
        </w:rPr>
        <w:t>XBRL</w:t>
      </w:r>
      <w:r w:rsidRPr="005E580F">
        <w:rPr>
          <w:rFonts w:hint="eastAsia"/>
          <w:color w:val="000000"/>
          <w:sz w:val="24"/>
        </w:rPr>
        <w:t>模板第</w:t>
      </w:r>
      <w:r w:rsidRPr="005E580F">
        <w:rPr>
          <w:rFonts w:hint="eastAsia"/>
          <w:color w:val="000000"/>
          <w:sz w:val="24"/>
        </w:rPr>
        <w:t>3</w:t>
      </w:r>
      <w:r w:rsidRPr="005E580F">
        <w:rPr>
          <w:rFonts w:hint="eastAsia"/>
          <w:color w:val="000000"/>
          <w:sz w:val="24"/>
        </w:rPr>
        <w:t>号</w:t>
      </w:r>
      <w:r w:rsidRPr="005E580F">
        <w:rPr>
          <w:rFonts w:hint="eastAsia"/>
          <w:color w:val="000000"/>
          <w:sz w:val="24"/>
        </w:rPr>
        <w:t>&lt;</w:t>
      </w:r>
      <w:r w:rsidRPr="005E580F">
        <w:rPr>
          <w:rFonts w:hint="eastAsia"/>
          <w:color w:val="000000"/>
          <w:sz w:val="24"/>
        </w:rPr>
        <w:t>年度报告和半年度报告</w:t>
      </w:r>
      <w:r w:rsidRPr="005E580F">
        <w:rPr>
          <w:rFonts w:hint="eastAsia"/>
          <w:color w:val="000000"/>
          <w:sz w:val="24"/>
        </w:rPr>
        <w:t>&gt;</w:t>
      </w:r>
      <w:r w:rsidRPr="005E580F">
        <w:rPr>
          <w:rFonts w:hint="eastAsia"/>
          <w:color w:val="000000"/>
          <w:sz w:val="24"/>
        </w:rPr>
        <w:t>》、中国证券投资基金业协会颁布的</w:t>
      </w:r>
      <w:r w:rsidRPr="005E580F">
        <w:rPr>
          <w:rFonts w:hint="eastAsia"/>
          <w:color w:val="000000"/>
          <w:sz w:val="24"/>
        </w:rPr>
        <w:t>(</w:t>
      </w:r>
      <w:r w:rsidRPr="005E580F">
        <w:rPr>
          <w:rFonts w:hint="eastAsia"/>
          <w:color w:val="000000"/>
          <w:sz w:val="24"/>
        </w:rPr>
        <w:t>以下简称“中国基金业协会”</w:t>
      </w:r>
      <w:r w:rsidRPr="005E580F">
        <w:rPr>
          <w:rFonts w:hint="eastAsia"/>
          <w:color w:val="000000"/>
          <w:sz w:val="24"/>
        </w:rPr>
        <w:t>)</w:t>
      </w:r>
      <w:r w:rsidRPr="005E580F">
        <w:rPr>
          <w:rFonts w:hint="eastAsia"/>
          <w:color w:val="000000"/>
          <w:sz w:val="24"/>
        </w:rPr>
        <w:t>颁布的《证券投资基金会计核算业务指引》、《交银施罗德荣泰保本混合型证券投资基金基金合同》和在财务报表附注</w:t>
      </w:r>
      <w:r w:rsidR="006975ED">
        <w:rPr>
          <w:rFonts w:hint="eastAsia"/>
          <w:color w:val="000000"/>
          <w:sz w:val="24"/>
        </w:rPr>
        <w:t>6</w:t>
      </w:r>
      <w:r w:rsidRPr="005E580F">
        <w:rPr>
          <w:rFonts w:hint="eastAsia"/>
          <w:color w:val="000000"/>
          <w:sz w:val="24"/>
        </w:rPr>
        <w:t>.4.4</w:t>
      </w:r>
      <w:r w:rsidRPr="005E580F">
        <w:rPr>
          <w:rFonts w:hint="eastAsia"/>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年上半年度财务报表符合企业会计准则的要求，真实、完整地反映了本基金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E07092" w:rsidRDefault="009A50E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E07092" w:rsidRDefault="009A50E0">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E07092" w:rsidRDefault="009A50E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E07092" w:rsidRDefault="009A50E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12,624,645.97</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12,624,645.97</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16,157,662.51</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17,751,238.54</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1,593,576.03</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1,350,000.00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1,350,000.00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0.00</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100,050,100.00</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101,810,000.00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1,759,900.00</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101,400,100.00</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103,160,000.00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1,759,900.00</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117,557,762.51</w:t>
            </w:r>
          </w:p>
        </w:tc>
        <w:tc>
          <w:tcPr>
            <w:tcW w:w="2264" w:type="dxa"/>
            <w:vAlign w:val="bottom"/>
          </w:tcPr>
          <w:p w:rsidR="00A8543B" w:rsidRPr="00035D71" w:rsidRDefault="00A8543B" w:rsidP="0048308E">
            <w:pPr>
              <w:spacing w:before="29" w:line="288" w:lineRule="auto"/>
              <w:jc w:val="right"/>
              <w:rPr>
                <w:sz w:val="24"/>
              </w:rPr>
            </w:pPr>
            <w:r w:rsidRPr="00035D71">
              <w:rPr>
                <w:sz w:val="24"/>
              </w:rPr>
              <w:t>120,911,238.54</w:t>
            </w:r>
          </w:p>
        </w:tc>
        <w:tc>
          <w:tcPr>
            <w:tcW w:w="2265" w:type="dxa"/>
            <w:vAlign w:val="bottom"/>
          </w:tcPr>
          <w:p w:rsidR="00A8543B" w:rsidRPr="00035D71" w:rsidRDefault="00A8543B" w:rsidP="0048308E">
            <w:pPr>
              <w:spacing w:before="29" w:line="288" w:lineRule="auto"/>
              <w:jc w:val="right"/>
              <w:rPr>
                <w:sz w:val="24"/>
              </w:rPr>
            </w:pPr>
            <w:r w:rsidRPr="00035D71">
              <w:rPr>
                <w:sz w:val="24"/>
              </w:rPr>
              <w:t>3,353,476.03</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Default="001548F9" w:rsidP="0048308E">
      <w:pPr>
        <w:spacing w:before="29" w:line="288" w:lineRule="auto"/>
        <w:rPr>
          <w:b/>
          <w:color w:val="000000"/>
          <w:sz w:val="24"/>
        </w:rPr>
      </w:pPr>
      <w:r w:rsidRPr="00035D71">
        <w:rPr>
          <w:b/>
          <w:bCs/>
          <w:color w:val="000000"/>
          <w:kern w:val="0"/>
          <w:sz w:val="24"/>
        </w:rPr>
        <w:t xml:space="preserve">6.4.7.4 </w:t>
      </w:r>
      <w:r w:rsidRPr="00035D71">
        <w:rPr>
          <w:b/>
          <w:color w:val="000000"/>
          <w:sz w:val="24"/>
        </w:rPr>
        <w:t>买入返售金融资产</w:t>
      </w:r>
    </w:p>
    <w:p w:rsidR="003471CA" w:rsidRPr="00035D71" w:rsidRDefault="003471CA" w:rsidP="0048308E">
      <w:pPr>
        <w:spacing w:before="29" w:line="288" w:lineRule="auto"/>
        <w:rPr>
          <w:b/>
          <w:bCs/>
          <w:color w:val="000000"/>
          <w:kern w:val="0"/>
          <w:sz w:val="24"/>
        </w:rPr>
      </w:pPr>
      <w:r w:rsidRPr="00035D71">
        <w:rPr>
          <w:b/>
          <w:bCs/>
          <w:color w:val="000000"/>
          <w:kern w:val="0"/>
          <w:sz w:val="24"/>
        </w:rPr>
        <w:t xml:space="preserve">6.4.7.4.1 </w:t>
      </w:r>
      <w:r w:rsidRPr="00035D71">
        <w:rPr>
          <w:b/>
          <w:color w:val="000000"/>
          <w:sz w:val="24"/>
        </w:rPr>
        <w:t>各项买入返售金融资产期末余额</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rsidTr="00334691">
        <w:trPr>
          <w:trHeight w:val="330"/>
        </w:trPr>
        <w:tc>
          <w:tcPr>
            <w:tcW w:w="2377" w:type="dxa"/>
            <w:vMerge w:val="restart"/>
            <w:vAlign w:val="center"/>
          </w:tcPr>
          <w:p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330"/>
        </w:trPr>
        <w:tc>
          <w:tcPr>
            <w:tcW w:w="2377" w:type="dxa"/>
            <w:vMerge/>
            <w:vAlign w:val="center"/>
          </w:tcPr>
          <w:p w:rsidR="001548F9" w:rsidRPr="00035D71" w:rsidRDefault="001548F9" w:rsidP="0048308E">
            <w:pPr>
              <w:widowControl/>
              <w:spacing w:before="29" w:line="288" w:lineRule="auto"/>
              <w:jc w:val="left"/>
              <w:rPr>
                <w:sz w:val="24"/>
              </w:rPr>
            </w:pPr>
          </w:p>
        </w:tc>
        <w:tc>
          <w:tcPr>
            <w:tcW w:w="3255" w:type="dxa"/>
            <w:vAlign w:val="center"/>
          </w:tcPr>
          <w:p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rsidR="001548F9" w:rsidRPr="00035D71" w:rsidRDefault="001548F9" w:rsidP="0048308E">
            <w:pPr>
              <w:spacing w:before="29" w:line="288" w:lineRule="auto"/>
              <w:jc w:val="center"/>
              <w:rPr>
                <w:sz w:val="24"/>
              </w:rPr>
            </w:pPr>
            <w:r w:rsidRPr="00035D71">
              <w:rPr>
                <w:sz w:val="24"/>
              </w:rPr>
              <w:t>其中：买断式逆回购</w:t>
            </w:r>
          </w:p>
        </w:tc>
      </w:tr>
      <w:tr w:rsidR="00E07092">
        <w:tc>
          <w:tcPr>
            <w:tcW w:w="2377" w:type="dxa"/>
            <w:vAlign w:val="center"/>
          </w:tcPr>
          <w:p w:rsidR="00E07092" w:rsidRDefault="0043444C">
            <w:pPr>
              <w:jc w:val="left"/>
            </w:pPr>
            <w:r>
              <w:rPr>
                <w:rFonts w:hint="eastAsia"/>
                <w:sz w:val="24"/>
              </w:rPr>
              <w:t>交易</w:t>
            </w:r>
            <w:r w:rsidR="009A50E0">
              <w:rPr>
                <w:sz w:val="24"/>
              </w:rPr>
              <w:t>所买入返售金融资产</w:t>
            </w:r>
          </w:p>
        </w:tc>
        <w:tc>
          <w:tcPr>
            <w:tcW w:w="3255" w:type="dxa"/>
            <w:vAlign w:val="center"/>
          </w:tcPr>
          <w:p w:rsidR="00E07092" w:rsidRDefault="009A50E0">
            <w:pPr>
              <w:jc w:val="right"/>
            </w:pPr>
            <w:r>
              <w:rPr>
                <w:sz w:val="24"/>
              </w:rPr>
              <w:t>20,000,000.00</w:t>
            </w:r>
          </w:p>
        </w:tc>
        <w:tc>
          <w:tcPr>
            <w:tcW w:w="3366" w:type="dxa"/>
            <w:vAlign w:val="center"/>
          </w:tcPr>
          <w:p w:rsidR="00E07092" w:rsidRDefault="009A50E0">
            <w:pPr>
              <w:jc w:val="right"/>
            </w:pPr>
            <w:r>
              <w:rPr>
                <w:sz w:val="24"/>
              </w:rPr>
              <w:t>-</w:t>
            </w:r>
          </w:p>
        </w:tc>
      </w:tr>
      <w:tr w:rsidR="001548F9" w:rsidRPr="00035D71" w:rsidTr="00334691">
        <w:trPr>
          <w:trHeight w:val="257"/>
        </w:trPr>
        <w:tc>
          <w:tcPr>
            <w:tcW w:w="2377" w:type="dxa"/>
            <w:vAlign w:val="center"/>
          </w:tcPr>
          <w:p w:rsidR="001548F9" w:rsidRPr="00035D71" w:rsidRDefault="001548F9" w:rsidP="0048308E">
            <w:pPr>
              <w:spacing w:before="29" w:line="288" w:lineRule="auto"/>
              <w:jc w:val="left"/>
              <w:rPr>
                <w:sz w:val="24"/>
              </w:rPr>
            </w:pPr>
            <w:r w:rsidRPr="00035D71">
              <w:rPr>
                <w:sz w:val="24"/>
              </w:rPr>
              <w:t>合计</w:t>
            </w:r>
          </w:p>
        </w:tc>
        <w:tc>
          <w:tcPr>
            <w:tcW w:w="3255" w:type="dxa"/>
            <w:vAlign w:val="center"/>
          </w:tcPr>
          <w:p w:rsidR="001548F9" w:rsidRPr="00035D71" w:rsidRDefault="001548F9" w:rsidP="0048308E">
            <w:pPr>
              <w:spacing w:before="29" w:line="288" w:lineRule="auto"/>
              <w:jc w:val="right"/>
              <w:rPr>
                <w:sz w:val="24"/>
              </w:rPr>
            </w:pPr>
            <w:r w:rsidRPr="00035D71">
              <w:rPr>
                <w:sz w:val="24"/>
              </w:rPr>
              <w:t>20,000,000.00</w:t>
            </w:r>
          </w:p>
        </w:tc>
        <w:tc>
          <w:tcPr>
            <w:tcW w:w="3366" w:type="dxa"/>
            <w:vAlign w:val="center"/>
          </w:tcPr>
          <w:p w:rsidR="001548F9" w:rsidRPr="00035D71" w:rsidRDefault="001548F9" w:rsidP="0048308E">
            <w:pPr>
              <w:spacing w:before="29" w:line="288" w:lineRule="auto"/>
              <w:jc w:val="right"/>
              <w:rPr>
                <w:sz w:val="24"/>
              </w:rPr>
            </w:pPr>
            <w:r w:rsidRPr="00035D71">
              <w:rPr>
                <w:sz w:val="24"/>
              </w:rPr>
              <w:t>-</w:t>
            </w:r>
          </w:p>
        </w:tc>
      </w:tr>
    </w:tbl>
    <w:p w:rsidR="003471CA" w:rsidRDefault="003471CA" w:rsidP="00814E87">
      <w:pPr>
        <w:tabs>
          <w:tab w:val="left" w:pos="426"/>
        </w:tabs>
        <w:spacing w:before="29" w:line="288" w:lineRule="auto"/>
        <w:jc w:val="left"/>
        <w:rPr>
          <w:kern w:val="0"/>
          <w:sz w:val="24"/>
        </w:rPr>
      </w:pPr>
    </w:p>
    <w:p w:rsidR="003471CA" w:rsidRPr="00035D71" w:rsidRDefault="003471CA" w:rsidP="003471CA">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rsidR="003471CA" w:rsidRPr="003471CA" w:rsidRDefault="003471CA" w:rsidP="00814E87">
      <w:pPr>
        <w:tabs>
          <w:tab w:val="left" w:pos="426"/>
        </w:tabs>
        <w:spacing w:before="29" w:line="288" w:lineRule="auto"/>
        <w:jc w:val="left"/>
        <w:rPr>
          <w:kern w:val="0"/>
          <w:sz w:val="24"/>
        </w:rPr>
      </w:pPr>
      <w:r w:rsidRPr="00035D71">
        <w:rPr>
          <w:kern w:val="0"/>
          <w:sz w:val="24"/>
        </w:rPr>
        <w:t>本基金本报告期末未持有从买断式逆回购交易中取得的债券。</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3,066.69</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23.60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1,641,599.65</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19.80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1,644,709.74</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42,164.27</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405.00</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42,569.27</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21.44</w:t>
            </w:r>
          </w:p>
        </w:tc>
      </w:tr>
      <w:tr w:rsidR="00E07092">
        <w:tc>
          <w:tcPr>
            <w:tcW w:w="3610" w:type="dxa"/>
            <w:vAlign w:val="center"/>
          </w:tcPr>
          <w:p w:rsidR="00E07092" w:rsidRDefault="009A50E0">
            <w:pPr>
              <w:jc w:val="left"/>
            </w:pPr>
            <w:r>
              <w:rPr>
                <w:sz w:val="24"/>
              </w:rPr>
              <w:t>预提信息披露费</w:t>
            </w:r>
          </w:p>
        </w:tc>
        <w:tc>
          <w:tcPr>
            <w:tcW w:w="5388" w:type="dxa"/>
            <w:vAlign w:val="center"/>
          </w:tcPr>
          <w:p w:rsidR="00E07092" w:rsidRDefault="009A50E0">
            <w:pPr>
              <w:jc w:val="right"/>
            </w:pPr>
            <w:r>
              <w:rPr>
                <w:sz w:val="24"/>
              </w:rPr>
              <w:t>59,672.34</w:t>
            </w:r>
          </w:p>
        </w:tc>
      </w:tr>
      <w:tr w:rsidR="00E07092">
        <w:tc>
          <w:tcPr>
            <w:tcW w:w="3610" w:type="dxa"/>
            <w:vAlign w:val="center"/>
          </w:tcPr>
          <w:p w:rsidR="00E07092" w:rsidRDefault="009A50E0">
            <w:pPr>
              <w:jc w:val="left"/>
            </w:pPr>
            <w:r>
              <w:rPr>
                <w:sz w:val="24"/>
              </w:rPr>
              <w:t>预提审计费</w:t>
            </w:r>
          </w:p>
        </w:tc>
        <w:tc>
          <w:tcPr>
            <w:tcW w:w="5388" w:type="dxa"/>
            <w:vAlign w:val="center"/>
          </w:tcPr>
          <w:p w:rsidR="00E07092" w:rsidRDefault="009A50E0">
            <w:pPr>
              <w:jc w:val="right"/>
            </w:pPr>
            <w:r>
              <w:rPr>
                <w:sz w:val="24"/>
              </w:rPr>
              <w:t>19,890.78</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79,584.56</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2016</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2016</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132,422,664.82</w:t>
            </w:r>
          </w:p>
        </w:tc>
        <w:tc>
          <w:tcPr>
            <w:tcW w:w="3364" w:type="dxa"/>
            <w:vAlign w:val="center"/>
          </w:tcPr>
          <w:p w:rsidR="00FE7A92" w:rsidRPr="007E5EF0" w:rsidRDefault="00FE7A92" w:rsidP="00A655F4">
            <w:pPr>
              <w:jc w:val="right"/>
              <w:rPr>
                <w:sz w:val="24"/>
              </w:rPr>
            </w:pPr>
            <w:r w:rsidRPr="007E5EF0">
              <w:rPr>
                <w:sz w:val="24"/>
              </w:rPr>
              <w:t>132,422,664.82</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1,773,255.69</w:t>
            </w:r>
          </w:p>
        </w:tc>
        <w:tc>
          <w:tcPr>
            <w:tcW w:w="3364" w:type="dxa"/>
            <w:vAlign w:val="center"/>
          </w:tcPr>
          <w:p w:rsidR="00FE7A92" w:rsidRPr="007E5EF0" w:rsidRDefault="00FE7A92" w:rsidP="00A655F4">
            <w:pPr>
              <w:jc w:val="right"/>
              <w:rPr>
                <w:sz w:val="24"/>
              </w:rPr>
            </w:pPr>
            <w:r w:rsidRPr="007E5EF0">
              <w:rPr>
                <w:sz w:val="24"/>
              </w:rPr>
              <w:t>1,773,255.69</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-9,087,708.33</w:t>
            </w:r>
          </w:p>
        </w:tc>
        <w:tc>
          <w:tcPr>
            <w:tcW w:w="3364" w:type="dxa"/>
            <w:vAlign w:val="center"/>
          </w:tcPr>
          <w:p w:rsidR="00FE7A92" w:rsidRPr="007E5EF0" w:rsidRDefault="00FE7A92" w:rsidP="00A655F4">
            <w:pPr>
              <w:jc w:val="right"/>
              <w:rPr>
                <w:sz w:val="24"/>
              </w:rPr>
            </w:pPr>
            <w:r w:rsidRPr="007E5EF0">
              <w:rPr>
                <w:sz w:val="24"/>
              </w:rPr>
              <w:t>-9,087,708.33</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125,108,212.18</w:t>
            </w:r>
          </w:p>
        </w:tc>
        <w:tc>
          <w:tcPr>
            <w:tcW w:w="3364" w:type="dxa"/>
            <w:vAlign w:val="center"/>
          </w:tcPr>
          <w:p w:rsidR="00FE7A92" w:rsidRPr="007E5EF0" w:rsidRDefault="00FE7A92" w:rsidP="00A655F4">
            <w:pPr>
              <w:jc w:val="right"/>
              <w:rPr>
                <w:sz w:val="24"/>
              </w:rPr>
            </w:pPr>
            <w:r w:rsidRPr="007E5EF0">
              <w:rPr>
                <w:sz w:val="24"/>
              </w:rPr>
              <w:t>125,108,212.18</w:t>
            </w:r>
          </w:p>
        </w:tc>
      </w:tr>
    </w:tbl>
    <w:p w:rsidR="00E07092" w:rsidRDefault="009A50E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F40FDE">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43444C" w:rsidRPr="00FE7A92" w:rsidRDefault="0043444C" w:rsidP="00F40FDE">
      <w:pPr>
        <w:tabs>
          <w:tab w:val="left" w:pos="426"/>
        </w:tabs>
        <w:spacing w:before="29" w:line="288" w:lineRule="auto"/>
        <w:ind w:firstLine="480"/>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32,354,329.22</w:t>
            </w:r>
          </w:p>
        </w:tc>
        <w:tc>
          <w:tcPr>
            <w:tcW w:w="2100" w:type="dxa"/>
            <w:vAlign w:val="center"/>
          </w:tcPr>
          <w:p w:rsidR="001548F9" w:rsidRPr="00035D71" w:rsidRDefault="001548F9" w:rsidP="0048308E">
            <w:pPr>
              <w:spacing w:before="29" w:line="288" w:lineRule="auto"/>
              <w:jc w:val="right"/>
              <w:rPr>
                <w:sz w:val="24"/>
              </w:rPr>
            </w:pPr>
            <w:r w:rsidRPr="00035D71">
              <w:rPr>
                <w:sz w:val="24"/>
              </w:rPr>
              <w:t>3,858,516.20</w:t>
            </w:r>
          </w:p>
        </w:tc>
        <w:tc>
          <w:tcPr>
            <w:tcW w:w="2100" w:type="dxa"/>
            <w:vAlign w:val="center"/>
          </w:tcPr>
          <w:p w:rsidR="001548F9" w:rsidRPr="00035D71" w:rsidRDefault="001548F9" w:rsidP="0048308E">
            <w:pPr>
              <w:spacing w:before="29" w:line="288" w:lineRule="auto"/>
              <w:jc w:val="right"/>
              <w:rPr>
                <w:sz w:val="24"/>
              </w:rPr>
            </w:pPr>
            <w:r w:rsidRPr="00035D71">
              <w:rPr>
                <w:sz w:val="24"/>
              </w:rPr>
              <w:t>36,212,845.42</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-2,616,349.16</w:t>
            </w:r>
          </w:p>
        </w:tc>
        <w:tc>
          <w:tcPr>
            <w:tcW w:w="2100" w:type="dxa"/>
            <w:vAlign w:val="center"/>
          </w:tcPr>
          <w:p w:rsidR="001548F9" w:rsidRPr="00035D71" w:rsidRDefault="001548F9" w:rsidP="0048308E">
            <w:pPr>
              <w:spacing w:before="29" w:line="288" w:lineRule="auto"/>
              <w:jc w:val="right"/>
              <w:rPr>
                <w:sz w:val="24"/>
              </w:rPr>
            </w:pPr>
            <w:r w:rsidRPr="00035D71">
              <w:rPr>
                <w:sz w:val="24"/>
              </w:rPr>
              <w:t>-2,736,493.85</w:t>
            </w:r>
          </w:p>
        </w:tc>
        <w:tc>
          <w:tcPr>
            <w:tcW w:w="2100" w:type="dxa"/>
            <w:vAlign w:val="center"/>
          </w:tcPr>
          <w:p w:rsidR="001548F9" w:rsidRPr="00035D71" w:rsidRDefault="001548F9" w:rsidP="0048308E">
            <w:pPr>
              <w:spacing w:before="29" w:line="288" w:lineRule="auto"/>
              <w:jc w:val="right"/>
              <w:rPr>
                <w:sz w:val="24"/>
              </w:rPr>
            </w:pPr>
            <w:r w:rsidRPr="00035D71">
              <w:rPr>
                <w:sz w:val="24"/>
              </w:rPr>
              <w:t>-5,352,843.01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-1,630,807.87</w:t>
            </w:r>
          </w:p>
        </w:tc>
        <w:tc>
          <w:tcPr>
            <w:tcW w:w="2100" w:type="dxa"/>
            <w:vAlign w:val="center"/>
          </w:tcPr>
          <w:p w:rsidR="001548F9" w:rsidRPr="00035D71" w:rsidRDefault="001548F9" w:rsidP="0048308E">
            <w:pPr>
              <w:spacing w:before="29" w:line="288" w:lineRule="auto"/>
              <w:jc w:val="right"/>
              <w:rPr>
                <w:sz w:val="24"/>
              </w:rPr>
            </w:pPr>
            <w:r w:rsidRPr="00035D71">
              <w:rPr>
                <w:sz w:val="24"/>
              </w:rPr>
              <w:t>-29,591.83</w:t>
            </w:r>
          </w:p>
        </w:tc>
        <w:tc>
          <w:tcPr>
            <w:tcW w:w="2100" w:type="dxa"/>
            <w:vAlign w:val="center"/>
          </w:tcPr>
          <w:p w:rsidR="001548F9" w:rsidRPr="00035D71" w:rsidRDefault="001548F9" w:rsidP="0048308E">
            <w:pPr>
              <w:spacing w:before="29" w:line="288" w:lineRule="auto"/>
              <w:jc w:val="right"/>
              <w:rPr>
                <w:sz w:val="24"/>
              </w:rPr>
            </w:pPr>
            <w:r w:rsidRPr="00035D71">
              <w:rPr>
                <w:sz w:val="24"/>
              </w:rPr>
              <w:t>-1,660,399.70</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398,729.34</w:t>
            </w:r>
          </w:p>
        </w:tc>
        <w:tc>
          <w:tcPr>
            <w:tcW w:w="2100" w:type="dxa"/>
            <w:vAlign w:val="center"/>
          </w:tcPr>
          <w:p w:rsidR="001548F9" w:rsidRPr="00035D71" w:rsidRDefault="001548F9" w:rsidP="0048308E">
            <w:pPr>
              <w:spacing w:before="29" w:line="288" w:lineRule="auto"/>
              <w:jc w:val="right"/>
              <w:rPr>
                <w:sz w:val="24"/>
              </w:rPr>
            </w:pPr>
            <w:r w:rsidRPr="00035D71">
              <w:rPr>
                <w:sz w:val="24"/>
              </w:rPr>
              <w:t>9,591.30</w:t>
            </w:r>
          </w:p>
        </w:tc>
        <w:tc>
          <w:tcPr>
            <w:tcW w:w="2100" w:type="dxa"/>
            <w:vAlign w:val="center"/>
          </w:tcPr>
          <w:p w:rsidR="001548F9" w:rsidRPr="00035D71" w:rsidRDefault="001548F9" w:rsidP="0048308E">
            <w:pPr>
              <w:spacing w:before="29" w:line="288" w:lineRule="auto"/>
              <w:jc w:val="right"/>
              <w:rPr>
                <w:sz w:val="24"/>
              </w:rPr>
            </w:pPr>
            <w:r w:rsidRPr="00035D71">
              <w:rPr>
                <w:sz w:val="24"/>
              </w:rPr>
              <w:t>408,320.64</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-2,029,537.21</w:t>
            </w:r>
          </w:p>
        </w:tc>
        <w:tc>
          <w:tcPr>
            <w:tcW w:w="2100" w:type="dxa"/>
            <w:vAlign w:val="center"/>
          </w:tcPr>
          <w:p w:rsidR="001548F9" w:rsidRPr="00035D71" w:rsidRDefault="001548F9" w:rsidP="0048308E">
            <w:pPr>
              <w:spacing w:before="29" w:line="288" w:lineRule="auto"/>
              <w:jc w:val="right"/>
              <w:rPr>
                <w:sz w:val="24"/>
              </w:rPr>
            </w:pPr>
            <w:r w:rsidRPr="00035D71">
              <w:rPr>
                <w:sz w:val="24"/>
              </w:rPr>
              <w:t>-39,183.13</w:t>
            </w:r>
          </w:p>
        </w:tc>
        <w:tc>
          <w:tcPr>
            <w:tcW w:w="2100" w:type="dxa"/>
            <w:vAlign w:val="center"/>
          </w:tcPr>
          <w:p w:rsidR="001548F9" w:rsidRPr="00035D71" w:rsidRDefault="001548F9" w:rsidP="0048308E">
            <w:pPr>
              <w:spacing w:before="29" w:line="288" w:lineRule="auto"/>
              <w:jc w:val="right"/>
              <w:rPr>
                <w:sz w:val="24"/>
              </w:rPr>
            </w:pPr>
            <w:r w:rsidRPr="00035D71">
              <w:rPr>
                <w:sz w:val="24"/>
              </w:rPr>
              <w:t>-2,068,720.34</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28,107,172.19</w:t>
            </w:r>
          </w:p>
        </w:tc>
        <w:tc>
          <w:tcPr>
            <w:tcW w:w="2100" w:type="dxa"/>
            <w:vAlign w:val="center"/>
          </w:tcPr>
          <w:p w:rsidR="001548F9" w:rsidRPr="00035D71" w:rsidRDefault="001548F9" w:rsidP="0048308E">
            <w:pPr>
              <w:spacing w:before="29" w:line="288" w:lineRule="auto"/>
              <w:jc w:val="right"/>
              <w:rPr>
                <w:sz w:val="24"/>
              </w:rPr>
            </w:pPr>
            <w:r w:rsidRPr="00035D71">
              <w:rPr>
                <w:sz w:val="24"/>
              </w:rPr>
              <w:t>1,092,430.52</w:t>
            </w:r>
          </w:p>
        </w:tc>
        <w:tc>
          <w:tcPr>
            <w:tcW w:w="2100" w:type="dxa"/>
            <w:vAlign w:val="center"/>
          </w:tcPr>
          <w:p w:rsidR="001548F9" w:rsidRPr="00035D71" w:rsidRDefault="001548F9" w:rsidP="0048308E">
            <w:pPr>
              <w:spacing w:before="29" w:line="288" w:lineRule="auto"/>
              <w:jc w:val="right"/>
              <w:rPr>
                <w:sz w:val="24"/>
              </w:rPr>
            </w:pPr>
            <w:r w:rsidRPr="00035D71">
              <w:rPr>
                <w:sz w:val="24"/>
              </w:rPr>
              <w:t>29,199,602.71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84,760.83</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1,486.28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626.68</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86,873.79</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81,935,612.10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86,133,185.17</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-4,197,573.07</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24,625,061.70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23,846,367.26</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633,071.91</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7012FB" w:rsidP="006B65E8">
            <w:pPr>
              <w:spacing w:before="29" w:line="288" w:lineRule="auto"/>
              <w:jc w:val="right"/>
              <w:rPr>
                <w:kern w:val="0"/>
                <w:sz w:val="24"/>
              </w:rPr>
            </w:pPr>
            <w:r w:rsidRPr="002C4DE8">
              <w:rPr>
                <w:kern w:val="0"/>
                <w:sz w:val="24"/>
              </w:rPr>
              <w:t>145,622.53</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138,121.56</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138,121.56</w:t>
            </w:r>
          </w:p>
        </w:tc>
      </w:tr>
    </w:tbl>
    <w:p w:rsidR="0043444C" w:rsidRDefault="0043444C"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-2,736,493.85</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-1,425,493.85</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-1,311,000.00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-2,736,493.85</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35,531.40</w:t>
            </w:r>
          </w:p>
        </w:tc>
      </w:tr>
      <w:tr w:rsidR="00E07092">
        <w:tc>
          <w:tcPr>
            <w:tcW w:w="3604" w:type="dxa"/>
            <w:vAlign w:val="center"/>
          </w:tcPr>
          <w:p w:rsidR="00E07092" w:rsidRDefault="009A50E0">
            <w:pPr>
              <w:jc w:val="left"/>
            </w:pPr>
            <w:r>
              <w:rPr>
                <w:sz w:val="24"/>
              </w:rPr>
              <w:t>基金转换费收入</w:t>
            </w:r>
          </w:p>
        </w:tc>
        <w:tc>
          <w:tcPr>
            <w:tcW w:w="5394" w:type="dxa"/>
            <w:vAlign w:val="center"/>
          </w:tcPr>
          <w:p w:rsidR="00E07092" w:rsidRDefault="009A50E0">
            <w:pPr>
              <w:jc w:val="right"/>
            </w:pPr>
            <w:r>
              <w:rPr>
                <w:sz w:val="24"/>
              </w:rPr>
              <w:t>3,663.24</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39,194.64</w:t>
            </w:r>
          </w:p>
        </w:tc>
      </w:tr>
    </w:tbl>
    <w:p w:rsidR="00E07092" w:rsidRDefault="009A50E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235,194.79</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175.00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235,369.79</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19,890.78</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59,672.34</w:t>
            </w:r>
          </w:p>
        </w:tc>
      </w:tr>
      <w:tr w:rsidR="00E07092">
        <w:tc>
          <w:tcPr>
            <w:tcW w:w="3689" w:type="dxa"/>
            <w:vAlign w:val="center"/>
          </w:tcPr>
          <w:p w:rsidR="00E07092" w:rsidRDefault="009A50E0">
            <w:pPr>
              <w:jc w:val="left"/>
            </w:pPr>
            <w:r>
              <w:rPr>
                <w:sz w:val="24"/>
              </w:rPr>
              <w:t>债券账户维护费</w:t>
            </w:r>
          </w:p>
        </w:tc>
        <w:tc>
          <w:tcPr>
            <w:tcW w:w="5309" w:type="dxa"/>
            <w:vAlign w:val="center"/>
          </w:tcPr>
          <w:p w:rsidR="00E07092" w:rsidRDefault="009A50E0">
            <w:pPr>
              <w:jc w:val="right"/>
            </w:pPr>
            <w:r>
              <w:rPr>
                <w:sz w:val="24"/>
              </w:rPr>
              <w:t>18,800.00</w:t>
            </w:r>
          </w:p>
        </w:tc>
      </w:tr>
      <w:tr w:rsidR="00E07092">
        <w:tc>
          <w:tcPr>
            <w:tcW w:w="3689" w:type="dxa"/>
            <w:vAlign w:val="center"/>
          </w:tcPr>
          <w:p w:rsidR="00E07092" w:rsidRDefault="009A50E0">
            <w:pPr>
              <w:jc w:val="left"/>
            </w:pPr>
            <w:r>
              <w:rPr>
                <w:sz w:val="24"/>
              </w:rPr>
              <w:t>银行汇划费</w:t>
            </w:r>
          </w:p>
        </w:tc>
        <w:tc>
          <w:tcPr>
            <w:tcW w:w="5309" w:type="dxa"/>
            <w:vAlign w:val="center"/>
          </w:tcPr>
          <w:p w:rsidR="00E07092" w:rsidRDefault="009A50E0">
            <w:pPr>
              <w:jc w:val="right"/>
            </w:pPr>
            <w:r>
              <w:rPr>
                <w:sz w:val="24"/>
              </w:rPr>
              <w:t>6,389.31</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104,752.43</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015B56">
        <w:tc>
          <w:tcPr>
            <w:tcW w:w="5219"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E07092">
        <w:tc>
          <w:tcPr>
            <w:tcW w:w="5219" w:type="dxa"/>
            <w:vAlign w:val="center"/>
          </w:tcPr>
          <w:p w:rsidR="00E07092" w:rsidRDefault="009A50E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07092" w:rsidRDefault="009A50E0">
            <w:pPr>
              <w:jc w:val="left"/>
            </w:pPr>
            <w:r>
              <w:rPr>
                <w:color w:val="000000"/>
                <w:sz w:val="24"/>
              </w:rPr>
              <w:t>基金管理人、基金销售机构</w:t>
            </w:r>
          </w:p>
        </w:tc>
      </w:tr>
      <w:tr w:rsidR="00E07092">
        <w:tc>
          <w:tcPr>
            <w:tcW w:w="5219" w:type="dxa"/>
            <w:vAlign w:val="center"/>
          </w:tcPr>
          <w:p w:rsidR="00E07092" w:rsidRDefault="009A50E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07092" w:rsidRDefault="009A50E0">
            <w:pPr>
              <w:jc w:val="left"/>
            </w:pPr>
            <w:r>
              <w:rPr>
                <w:color w:val="000000"/>
                <w:sz w:val="24"/>
              </w:rPr>
              <w:t>基金托管人、基金销售机构</w:t>
            </w:r>
          </w:p>
        </w:tc>
      </w:tr>
      <w:tr w:rsidR="00015B56">
        <w:tc>
          <w:tcPr>
            <w:tcW w:w="5219" w:type="dxa"/>
            <w:vAlign w:val="center"/>
          </w:tcPr>
          <w:p w:rsidR="00015B56" w:rsidRDefault="00015B56" w:rsidP="00015B56">
            <w:pPr>
              <w:jc w:val="left"/>
              <w:rPr>
                <w:color w:val="000000"/>
                <w:sz w:val="24"/>
              </w:rPr>
            </w:pPr>
            <w:r>
              <w:rPr>
                <w:rFonts w:ascii="宋体" w:hAnsi="宋体" w:hint="eastAsia"/>
                <w:color w:val="000000"/>
                <w:sz w:val="24"/>
              </w:rPr>
              <w:t>交通银行股份有限公司</w:t>
            </w:r>
            <w:r>
              <w:rPr>
                <w:color w:val="000000"/>
                <w:sz w:val="24"/>
              </w:rPr>
              <w:t>(“</w:t>
            </w:r>
            <w:r>
              <w:rPr>
                <w:rFonts w:ascii="宋体" w:hAnsi="宋体" w:hint="eastAsia"/>
                <w:color w:val="000000"/>
                <w:sz w:val="24"/>
              </w:rPr>
              <w:t>交通银行</w:t>
            </w:r>
            <w:r>
              <w:rPr>
                <w:color w:val="000000"/>
                <w:sz w:val="24"/>
              </w:rPr>
              <w:t>”)</w:t>
            </w:r>
          </w:p>
        </w:tc>
        <w:tc>
          <w:tcPr>
            <w:tcW w:w="3779" w:type="dxa"/>
            <w:vAlign w:val="center"/>
          </w:tcPr>
          <w:p w:rsidR="00015B56" w:rsidRDefault="00015B56" w:rsidP="00015B56">
            <w:pPr>
              <w:jc w:val="left"/>
              <w:rPr>
                <w:color w:val="000000"/>
                <w:sz w:val="24"/>
              </w:rPr>
            </w:pPr>
            <w:r>
              <w:rPr>
                <w:rFonts w:ascii="宋体" w:hAnsi="宋体" w:hint="eastAsia"/>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2015</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935,524.88</w:t>
            </w:r>
          </w:p>
        </w:tc>
        <w:tc>
          <w:tcPr>
            <w:tcW w:w="2656" w:type="dxa"/>
            <w:vAlign w:val="center"/>
          </w:tcPr>
          <w:p w:rsidR="00C657FD" w:rsidRPr="00495EF6" w:rsidRDefault="00C657FD" w:rsidP="00D25134">
            <w:pPr>
              <w:spacing w:before="29" w:line="288" w:lineRule="auto"/>
              <w:jc w:val="right"/>
              <w:rPr>
                <w:sz w:val="24"/>
              </w:rPr>
            </w:pPr>
            <w:r w:rsidRPr="00495EF6">
              <w:rPr>
                <w:sz w:val="24"/>
              </w:rPr>
              <w:t>1,385,535.16</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E06E2D" w:rsidP="0048308E">
            <w:pPr>
              <w:spacing w:before="29" w:line="288" w:lineRule="auto"/>
              <w:jc w:val="right"/>
              <w:rPr>
                <w:sz w:val="24"/>
              </w:rPr>
            </w:pPr>
            <w:r w:rsidRPr="00E06E2D">
              <w:rPr>
                <w:sz w:val="24"/>
              </w:rPr>
              <w:t>374,127.34</w:t>
            </w:r>
          </w:p>
        </w:tc>
        <w:tc>
          <w:tcPr>
            <w:tcW w:w="2656" w:type="dxa"/>
            <w:vAlign w:val="center"/>
          </w:tcPr>
          <w:p w:rsidR="00C657FD" w:rsidRPr="00495EF6" w:rsidRDefault="00C657FD" w:rsidP="00D25134">
            <w:pPr>
              <w:spacing w:before="29" w:line="288" w:lineRule="auto"/>
              <w:jc w:val="right"/>
              <w:rPr>
                <w:sz w:val="24"/>
              </w:rPr>
            </w:pPr>
            <w:r w:rsidRPr="00495EF6">
              <w:rPr>
                <w:sz w:val="24"/>
              </w:rPr>
              <w:t>587,163.42</w:t>
            </w:r>
          </w:p>
        </w:tc>
      </w:tr>
    </w:tbl>
    <w:p w:rsidR="00E07092" w:rsidRDefault="009A50E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×1.20%÷</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2015</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155,920.83</w:t>
            </w:r>
          </w:p>
        </w:tc>
        <w:tc>
          <w:tcPr>
            <w:tcW w:w="2656" w:type="dxa"/>
            <w:vAlign w:val="center"/>
          </w:tcPr>
          <w:p w:rsidR="00660F57" w:rsidRPr="006527E4" w:rsidRDefault="00660F57" w:rsidP="008D10B6">
            <w:pPr>
              <w:spacing w:before="29" w:line="288" w:lineRule="auto"/>
              <w:jc w:val="right"/>
              <w:rPr>
                <w:sz w:val="24"/>
              </w:rPr>
            </w:pPr>
            <w:r w:rsidRPr="006527E4">
              <w:rPr>
                <w:sz w:val="24"/>
              </w:rPr>
              <w:t>230,922.47</w:t>
            </w:r>
          </w:p>
        </w:tc>
      </w:tr>
    </w:tbl>
    <w:p w:rsidR="00E07092" w:rsidRDefault="009A50E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×0.20%÷</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本报告期内及上年度可比期间未发生基金管理人运用固有资金投资本基金的情况。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rsidR="0043444C" w:rsidRPr="00035D71" w:rsidRDefault="0043444C"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E07092">
        <w:tc>
          <w:tcPr>
            <w:tcW w:w="2127" w:type="dxa"/>
            <w:vAlign w:val="center"/>
          </w:tcPr>
          <w:p w:rsidR="00E07092" w:rsidRDefault="009A50E0">
            <w:pPr>
              <w:jc w:val="left"/>
            </w:pPr>
            <w:r>
              <w:rPr>
                <w:sz w:val="24"/>
              </w:rPr>
              <w:t>中国建设银行股份有限公司</w:t>
            </w:r>
          </w:p>
        </w:tc>
        <w:tc>
          <w:tcPr>
            <w:tcW w:w="1842" w:type="dxa"/>
            <w:vAlign w:val="center"/>
          </w:tcPr>
          <w:p w:rsidR="00E07092" w:rsidRDefault="009A50E0">
            <w:pPr>
              <w:jc w:val="right"/>
            </w:pPr>
            <w:r>
              <w:rPr>
                <w:sz w:val="24"/>
              </w:rPr>
              <w:t>12,624,645.97</w:t>
            </w:r>
          </w:p>
        </w:tc>
        <w:tc>
          <w:tcPr>
            <w:tcW w:w="1560" w:type="dxa"/>
            <w:vAlign w:val="center"/>
          </w:tcPr>
          <w:p w:rsidR="00E07092" w:rsidRDefault="009A50E0">
            <w:pPr>
              <w:jc w:val="right"/>
            </w:pPr>
            <w:r>
              <w:rPr>
                <w:sz w:val="24"/>
              </w:rPr>
              <w:t>84,760.83</w:t>
            </w:r>
          </w:p>
        </w:tc>
        <w:tc>
          <w:tcPr>
            <w:tcW w:w="1842" w:type="dxa"/>
            <w:vAlign w:val="center"/>
          </w:tcPr>
          <w:p w:rsidR="00E07092" w:rsidRDefault="009A50E0">
            <w:pPr>
              <w:jc w:val="right"/>
            </w:pPr>
            <w:r>
              <w:rPr>
                <w:sz w:val="24"/>
              </w:rPr>
              <w:t>65,357,051.91</w:t>
            </w:r>
          </w:p>
        </w:tc>
        <w:tc>
          <w:tcPr>
            <w:tcW w:w="1627" w:type="dxa"/>
            <w:vAlign w:val="center"/>
          </w:tcPr>
          <w:p w:rsidR="00E07092" w:rsidRDefault="009A50E0">
            <w:pPr>
              <w:jc w:val="right"/>
            </w:pPr>
            <w:r>
              <w:rPr>
                <w:sz w:val="24"/>
              </w:rPr>
              <w:t>90,206.48</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Default="001548F9" w:rsidP="00CB5306">
      <w:pPr>
        <w:spacing w:before="29" w:line="288" w:lineRule="auto"/>
        <w:rPr>
          <w:color w:val="000000"/>
          <w:sz w:val="24"/>
        </w:rPr>
      </w:pPr>
      <w:r w:rsidRPr="00035D71">
        <w:rPr>
          <w:color w:val="000000"/>
          <w:sz w:val="24"/>
        </w:rPr>
        <w:t>本基金本报告期内及上年度可比期间无其他关联交易事项。</w:t>
      </w:r>
    </w:p>
    <w:p w:rsidR="007012FB" w:rsidRDefault="007012FB" w:rsidP="00CB5306">
      <w:pPr>
        <w:spacing w:before="29" w:line="288" w:lineRule="auto"/>
        <w:rPr>
          <w:color w:val="000000"/>
          <w:sz w:val="24"/>
        </w:rPr>
      </w:pPr>
    </w:p>
    <w:p w:rsidR="007012FB" w:rsidRPr="00035D71" w:rsidRDefault="007012FB" w:rsidP="007012FB">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7012FB" w:rsidRPr="009A1C53" w:rsidRDefault="009E204B" w:rsidP="007012FB">
      <w:pPr>
        <w:tabs>
          <w:tab w:val="left" w:pos="426"/>
        </w:tabs>
        <w:spacing w:before="29" w:line="288" w:lineRule="auto"/>
        <w:jc w:val="left"/>
        <w:rPr>
          <w:kern w:val="0"/>
          <w:sz w:val="24"/>
        </w:rPr>
      </w:pPr>
      <w:r>
        <w:rPr>
          <w:rFonts w:ascii="宋体" w:hAnsi="宋体" w:hint="eastAsia"/>
          <w:sz w:val="24"/>
        </w:rPr>
        <w:t>本基金于本报告期内未进行利润分配</w:t>
      </w:r>
      <w:r w:rsidR="007012FB" w:rsidRPr="00924E50">
        <w:rPr>
          <w:kern w:val="0"/>
          <w:sz w:val="24"/>
        </w:rPr>
        <w:t>。</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6.4.1</w:t>
      </w:r>
      <w:r w:rsidR="007012FB">
        <w:rPr>
          <w:b/>
          <w:bCs/>
          <w:color w:val="000000"/>
          <w:kern w:val="0"/>
          <w:sz w:val="24"/>
        </w:rPr>
        <w:t>2</w:t>
      </w:r>
      <w:r w:rsidRPr="00035D71">
        <w:rPr>
          <w:b/>
          <w:bCs/>
          <w:color w:val="000000"/>
          <w:kern w:val="0"/>
          <w:sz w:val="24"/>
        </w:rPr>
        <w:t xml:space="preserve">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6.4.1</w:t>
      </w:r>
      <w:r w:rsidR="007012FB">
        <w:rPr>
          <w:b/>
          <w:bCs/>
          <w:color w:val="000000"/>
          <w:kern w:val="0"/>
          <w:sz w:val="24"/>
        </w:rPr>
        <w:t>2</w:t>
      </w:r>
      <w:r w:rsidRPr="00035D71">
        <w:rPr>
          <w:b/>
          <w:bCs/>
          <w:color w:val="000000"/>
          <w:kern w:val="0"/>
          <w:sz w:val="24"/>
        </w:rPr>
        <w:t xml:space="preserve">.1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rsidTr="00524F8E">
        <w:trPr>
          <w:trHeight w:val="270"/>
        </w:trPr>
        <w:tc>
          <w:tcPr>
            <w:tcW w:w="9639" w:type="dxa"/>
            <w:gridSpan w:val="11"/>
            <w:vAlign w:val="center"/>
          </w:tcPr>
          <w:p w:rsidR="001548F9" w:rsidRPr="00035D71" w:rsidRDefault="001548F9">
            <w:pPr>
              <w:spacing w:before="29" w:line="288" w:lineRule="auto"/>
              <w:rPr>
                <w:sz w:val="24"/>
              </w:rPr>
            </w:pPr>
            <w:r w:rsidRPr="00035D71">
              <w:rPr>
                <w:b/>
                <w:bCs/>
                <w:color w:val="000000"/>
                <w:kern w:val="0"/>
                <w:sz w:val="24"/>
              </w:rPr>
              <w:t>6.4.</w:t>
            </w:r>
            <w:r w:rsidR="007012FB" w:rsidRPr="00035D71">
              <w:rPr>
                <w:b/>
                <w:bCs/>
                <w:color w:val="000000"/>
                <w:kern w:val="0"/>
                <w:sz w:val="24"/>
              </w:rPr>
              <w:t>1</w:t>
            </w:r>
            <w:r w:rsidR="007012FB">
              <w:rPr>
                <w:b/>
                <w:bCs/>
                <w:color w:val="000000"/>
                <w:kern w:val="0"/>
                <w:sz w:val="24"/>
              </w:rPr>
              <w:t>2</w:t>
            </w:r>
            <w:r w:rsidRPr="00035D71">
              <w:rPr>
                <w:b/>
                <w:bCs/>
                <w:color w:val="000000"/>
                <w:kern w:val="0"/>
                <w:sz w:val="24"/>
              </w:rPr>
              <w:t>.1.1</w:t>
            </w:r>
            <w:r w:rsidRPr="00035D71">
              <w:rPr>
                <w:color w:val="000000"/>
                <w:sz w:val="24"/>
              </w:rPr>
              <w:t>受限证券类别：股票</w:t>
            </w:r>
          </w:p>
        </w:tc>
      </w:tr>
      <w:tr w:rsidR="001548F9" w:rsidRPr="00035D71" w:rsidTr="00524F8E">
        <w:trPr>
          <w:trHeight w:val="745"/>
        </w:trPr>
        <w:tc>
          <w:tcPr>
            <w:tcW w:w="875" w:type="dxa"/>
            <w:vAlign w:val="center"/>
          </w:tcPr>
          <w:p w:rsidR="001548F9" w:rsidRPr="00035D71" w:rsidRDefault="001548F9" w:rsidP="0048308E">
            <w:pPr>
              <w:spacing w:before="29" w:line="288" w:lineRule="auto"/>
              <w:ind w:leftChars="-46" w:left="-97" w:rightChars="-57" w:right="-120"/>
              <w:jc w:val="center"/>
              <w:rPr>
                <w:sz w:val="24"/>
              </w:rPr>
            </w:pPr>
            <w:r w:rsidRPr="00035D71">
              <w:rPr>
                <w:sz w:val="24"/>
              </w:rPr>
              <w:t>证券</w:t>
            </w:r>
          </w:p>
          <w:p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76" w:type="dxa"/>
            <w:vAlign w:val="center"/>
          </w:tcPr>
          <w:p w:rsidR="001548F9" w:rsidRPr="00035D71" w:rsidRDefault="001548F9" w:rsidP="0048308E">
            <w:pPr>
              <w:spacing w:before="29" w:line="288" w:lineRule="auto"/>
              <w:ind w:leftChars="-50" w:left="-105" w:rightChars="-54" w:right="-113"/>
              <w:jc w:val="center"/>
              <w:rPr>
                <w:sz w:val="24"/>
              </w:rPr>
            </w:pPr>
            <w:r w:rsidRPr="00035D71">
              <w:rPr>
                <w:sz w:val="24"/>
              </w:rPr>
              <w:t>证券</w:t>
            </w:r>
          </w:p>
          <w:p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75" w:type="dxa"/>
            <w:vAlign w:val="center"/>
          </w:tcPr>
          <w:p w:rsidR="001548F9" w:rsidRPr="00035D71" w:rsidRDefault="001548F9" w:rsidP="0048308E">
            <w:pPr>
              <w:spacing w:before="29" w:line="288" w:lineRule="auto"/>
              <w:jc w:val="center"/>
              <w:rPr>
                <w:sz w:val="24"/>
              </w:rPr>
            </w:pPr>
            <w:r w:rsidRPr="00035D71">
              <w:rPr>
                <w:sz w:val="24"/>
              </w:rPr>
              <w:t>成功</w:t>
            </w:r>
          </w:p>
          <w:p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77" w:type="dxa"/>
            <w:vAlign w:val="center"/>
          </w:tcPr>
          <w:p w:rsidR="001548F9" w:rsidRPr="00035D71" w:rsidRDefault="001548F9" w:rsidP="0048308E">
            <w:pPr>
              <w:spacing w:before="29" w:line="288" w:lineRule="auto"/>
              <w:jc w:val="center"/>
              <w:rPr>
                <w:sz w:val="24"/>
              </w:rPr>
            </w:pPr>
            <w:r w:rsidRPr="00035D71">
              <w:rPr>
                <w:sz w:val="24"/>
              </w:rPr>
              <w:t>可流</w:t>
            </w:r>
          </w:p>
          <w:p w:rsidR="001548F9" w:rsidRPr="00035D71" w:rsidRDefault="001548F9" w:rsidP="0048308E">
            <w:pPr>
              <w:spacing w:before="29" w:line="288" w:lineRule="auto"/>
              <w:jc w:val="center"/>
              <w:rPr>
                <w:sz w:val="24"/>
              </w:rPr>
            </w:pPr>
            <w:r w:rsidRPr="00035D71">
              <w:rPr>
                <w:sz w:val="24"/>
              </w:rPr>
              <w:t>通日</w:t>
            </w:r>
          </w:p>
        </w:tc>
        <w:tc>
          <w:tcPr>
            <w:tcW w:w="1033" w:type="dxa"/>
            <w:vAlign w:val="center"/>
          </w:tcPr>
          <w:p w:rsidR="001548F9" w:rsidRPr="00035D71" w:rsidRDefault="001548F9" w:rsidP="0048308E">
            <w:pPr>
              <w:spacing w:before="29" w:line="288" w:lineRule="auto"/>
              <w:jc w:val="center"/>
              <w:rPr>
                <w:sz w:val="24"/>
              </w:rPr>
            </w:pPr>
            <w:r w:rsidRPr="00035D71">
              <w:rPr>
                <w:sz w:val="24"/>
              </w:rPr>
              <w:t>流通受</w:t>
            </w:r>
          </w:p>
          <w:p w:rsidR="001548F9" w:rsidRPr="00035D71" w:rsidRDefault="001548F9" w:rsidP="0048308E">
            <w:pPr>
              <w:spacing w:before="29" w:line="288" w:lineRule="auto"/>
              <w:jc w:val="center"/>
              <w:rPr>
                <w:sz w:val="24"/>
              </w:rPr>
            </w:pPr>
            <w:r w:rsidRPr="00035D71">
              <w:rPr>
                <w:sz w:val="24"/>
              </w:rPr>
              <w:t>限类型</w:t>
            </w:r>
          </w:p>
        </w:tc>
        <w:tc>
          <w:tcPr>
            <w:tcW w:w="720" w:type="dxa"/>
            <w:vAlign w:val="center"/>
          </w:tcPr>
          <w:p w:rsidR="001548F9" w:rsidRPr="00035D71" w:rsidRDefault="001548F9" w:rsidP="0048308E">
            <w:pPr>
              <w:spacing w:before="29" w:line="288" w:lineRule="auto"/>
              <w:jc w:val="center"/>
              <w:rPr>
                <w:sz w:val="24"/>
              </w:rPr>
            </w:pPr>
            <w:r w:rsidRPr="00035D71">
              <w:rPr>
                <w:sz w:val="24"/>
              </w:rPr>
              <w:t>认购</w:t>
            </w:r>
          </w:p>
          <w:p w:rsidR="001548F9" w:rsidRPr="00035D71" w:rsidRDefault="001548F9" w:rsidP="0048308E">
            <w:pPr>
              <w:spacing w:before="29" w:line="288" w:lineRule="auto"/>
              <w:jc w:val="center"/>
              <w:rPr>
                <w:sz w:val="24"/>
              </w:rPr>
            </w:pPr>
            <w:r w:rsidRPr="00035D71">
              <w:rPr>
                <w:sz w:val="24"/>
              </w:rPr>
              <w:t>价格</w:t>
            </w:r>
          </w:p>
        </w:tc>
        <w:tc>
          <w:tcPr>
            <w:tcW w:w="876" w:type="dxa"/>
            <w:vAlign w:val="center"/>
          </w:tcPr>
          <w:p w:rsidR="001548F9" w:rsidRPr="00035D71" w:rsidRDefault="001548F9" w:rsidP="0048308E">
            <w:pPr>
              <w:spacing w:before="29" w:line="288" w:lineRule="auto"/>
              <w:ind w:leftChars="-33" w:left="-69" w:rightChars="-46" w:right="-97"/>
              <w:jc w:val="center"/>
              <w:rPr>
                <w:sz w:val="24"/>
              </w:rPr>
            </w:pPr>
            <w:r w:rsidRPr="00035D71">
              <w:rPr>
                <w:sz w:val="24"/>
              </w:rPr>
              <w:t>期末估</w:t>
            </w:r>
          </w:p>
          <w:p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77" w:type="dxa"/>
            <w:vAlign w:val="center"/>
          </w:tcPr>
          <w:p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1071"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成本总额</w:t>
            </w:r>
          </w:p>
        </w:tc>
        <w:tc>
          <w:tcPr>
            <w:tcW w:w="1134"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估值总额</w:t>
            </w:r>
          </w:p>
        </w:tc>
        <w:tc>
          <w:tcPr>
            <w:tcW w:w="425" w:type="dxa"/>
            <w:vAlign w:val="center"/>
          </w:tcPr>
          <w:p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E07092">
        <w:tc>
          <w:tcPr>
            <w:tcW w:w="816" w:type="dxa"/>
            <w:vAlign w:val="center"/>
          </w:tcPr>
          <w:p w:rsidR="00E07092" w:rsidRDefault="009A50E0">
            <w:pPr>
              <w:jc w:val="center"/>
            </w:pPr>
            <w:r>
              <w:rPr>
                <w:sz w:val="24"/>
              </w:rPr>
              <w:t>300488</w:t>
            </w:r>
          </w:p>
        </w:tc>
        <w:tc>
          <w:tcPr>
            <w:tcW w:w="818" w:type="dxa"/>
            <w:vAlign w:val="center"/>
          </w:tcPr>
          <w:p w:rsidR="00E07092" w:rsidRDefault="009A50E0">
            <w:pPr>
              <w:jc w:val="center"/>
            </w:pPr>
            <w:r>
              <w:rPr>
                <w:sz w:val="24"/>
              </w:rPr>
              <w:t>恒锋工具</w:t>
            </w:r>
          </w:p>
        </w:tc>
        <w:tc>
          <w:tcPr>
            <w:tcW w:w="817" w:type="dxa"/>
            <w:vAlign w:val="center"/>
          </w:tcPr>
          <w:p w:rsidR="00E07092" w:rsidRDefault="009A50E0">
            <w:pPr>
              <w:jc w:val="center"/>
            </w:pPr>
            <w:r>
              <w:rPr>
                <w:sz w:val="24"/>
              </w:rPr>
              <w:t>2015-06-25</w:t>
            </w:r>
          </w:p>
        </w:tc>
        <w:tc>
          <w:tcPr>
            <w:tcW w:w="819" w:type="dxa"/>
            <w:vAlign w:val="center"/>
          </w:tcPr>
          <w:p w:rsidR="00E07092" w:rsidRDefault="001135BC">
            <w:pPr>
              <w:jc w:val="center"/>
            </w:pPr>
            <w:r>
              <w:rPr>
                <w:sz w:val="24"/>
              </w:rPr>
              <w:t>-</w:t>
            </w:r>
          </w:p>
        </w:tc>
        <w:tc>
          <w:tcPr>
            <w:tcW w:w="960" w:type="dxa"/>
            <w:vAlign w:val="center"/>
          </w:tcPr>
          <w:p w:rsidR="00E07092" w:rsidRDefault="009A50E0">
            <w:pPr>
              <w:jc w:val="center"/>
            </w:pPr>
            <w:r>
              <w:rPr>
                <w:sz w:val="24"/>
              </w:rPr>
              <w:t>限售股</w:t>
            </w:r>
          </w:p>
        </w:tc>
        <w:tc>
          <w:tcPr>
            <w:tcW w:w="676" w:type="dxa"/>
            <w:vAlign w:val="center"/>
          </w:tcPr>
          <w:p w:rsidR="00E07092" w:rsidRDefault="009A50E0">
            <w:pPr>
              <w:jc w:val="right"/>
            </w:pPr>
            <w:r>
              <w:rPr>
                <w:sz w:val="24"/>
              </w:rPr>
              <w:t>20.11</w:t>
            </w:r>
          </w:p>
        </w:tc>
        <w:tc>
          <w:tcPr>
            <w:tcW w:w="818" w:type="dxa"/>
            <w:vAlign w:val="center"/>
          </w:tcPr>
          <w:p w:rsidR="00E07092" w:rsidRDefault="009A50E0">
            <w:pPr>
              <w:jc w:val="center"/>
            </w:pPr>
            <w:r>
              <w:rPr>
                <w:sz w:val="24"/>
              </w:rPr>
              <w:t>72.10</w:t>
            </w:r>
          </w:p>
        </w:tc>
        <w:tc>
          <w:tcPr>
            <w:tcW w:w="819" w:type="dxa"/>
            <w:vAlign w:val="center"/>
          </w:tcPr>
          <w:p w:rsidR="00E07092" w:rsidRDefault="009A50E0">
            <w:pPr>
              <w:jc w:val="right"/>
            </w:pPr>
            <w:r>
              <w:rPr>
                <w:sz w:val="24"/>
              </w:rPr>
              <w:t>29,598</w:t>
            </w:r>
          </w:p>
        </w:tc>
        <w:tc>
          <w:tcPr>
            <w:tcW w:w="995" w:type="dxa"/>
            <w:vAlign w:val="center"/>
          </w:tcPr>
          <w:p w:rsidR="00E07092" w:rsidRDefault="009A50E0">
            <w:pPr>
              <w:jc w:val="right"/>
            </w:pPr>
            <w:r>
              <w:rPr>
                <w:sz w:val="24"/>
              </w:rPr>
              <w:t>595,215.78</w:t>
            </w:r>
          </w:p>
        </w:tc>
        <w:tc>
          <w:tcPr>
            <w:tcW w:w="1052" w:type="dxa"/>
            <w:vAlign w:val="center"/>
          </w:tcPr>
          <w:p w:rsidR="00E07092" w:rsidRDefault="009A50E0">
            <w:pPr>
              <w:jc w:val="right"/>
            </w:pPr>
            <w:r>
              <w:rPr>
                <w:sz w:val="24"/>
              </w:rPr>
              <w:t>2,134,015.80</w:t>
            </w:r>
          </w:p>
        </w:tc>
        <w:tc>
          <w:tcPr>
            <w:tcW w:w="408" w:type="dxa"/>
            <w:vAlign w:val="center"/>
          </w:tcPr>
          <w:p w:rsidR="00E07092" w:rsidRDefault="009A50E0">
            <w:pPr>
              <w:jc w:val="center"/>
            </w:pPr>
            <w:r>
              <w:rPr>
                <w:sz w:val="24"/>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009E204B">
        <w:rPr>
          <w:rFonts w:ascii="宋体" w:hAnsi="宋体" w:hint="eastAsia"/>
          <w:sz w:val="24"/>
        </w:rPr>
        <w:t>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2</w:t>
      </w:r>
      <w:r w:rsidRPr="00035D71">
        <w:rPr>
          <w:b/>
          <w:bCs/>
          <w:color w:val="000000"/>
          <w:kern w:val="0"/>
          <w:sz w:val="24"/>
        </w:rPr>
        <w:t xml:space="preserve">.2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E07092">
        <w:tc>
          <w:tcPr>
            <w:tcW w:w="606" w:type="dxa"/>
            <w:vAlign w:val="center"/>
          </w:tcPr>
          <w:p w:rsidR="00E07092" w:rsidRDefault="009A50E0">
            <w:pPr>
              <w:jc w:val="center"/>
            </w:pPr>
            <w:r>
              <w:rPr>
                <w:sz w:val="18"/>
                <w:szCs w:val="18"/>
              </w:rPr>
              <w:t>601611</w:t>
            </w:r>
          </w:p>
        </w:tc>
        <w:tc>
          <w:tcPr>
            <w:tcW w:w="694" w:type="dxa"/>
            <w:vAlign w:val="center"/>
          </w:tcPr>
          <w:p w:rsidR="00E07092" w:rsidRDefault="009A50E0">
            <w:pPr>
              <w:jc w:val="center"/>
            </w:pPr>
            <w:r>
              <w:rPr>
                <w:sz w:val="18"/>
                <w:szCs w:val="18"/>
              </w:rPr>
              <w:t>中国核建</w:t>
            </w:r>
          </w:p>
        </w:tc>
        <w:tc>
          <w:tcPr>
            <w:tcW w:w="865" w:type="dxa"/>
            <w:vAlign w:val="center"/>
          </w:tcPr>
          <w:p w:rsidR="00E07092" w:rsidRDefault="009A50E0">
            <w:pPr>
              <w:jc w:val="center"/>
            </w:pPr>
            <w:r>
              <w:rPr>
                <w:sz w:val="18"/>
                <w:szCs w:val="18"/>
              </w:rPr>
              <w:t>2016-06-30</w:t>
            </w:r>
          </w:p>
        </w:tc>
        <w:tc>
          <w:tcPr>
            <w:tcW w:w="673" w:type="dxa"/>
            <w:vAlign w:val="center"/>
          </w:tcPr>
          <w:p w:rsidR="00E07092" w:rsidRDefault="009A50E0">
            <w:pPr>
              <w:jc w:val="center"/>
            </w:pPr>
            <w:r>
              <w:rPr>
                <w:sz w:val="18"/>
                <w:szCs w:val="18"/>
              </w:rPr>
              <w:t>重大事项</w:t>
            </w:r>
          </w:p>
        </w:tc>
        <w:tc>
          <w:tcPr>
            <w:tcW w:w="797" w:type="dxa"/>
            <w:vAlign w:val="center"/>
          </w:tcPr>
          <w:p w:rsidR="00E07092" w:rsidRDefault="009A50E0">
            <w:pPr>
              <w:jc w:val="right"/>
            </w:pPr>
            <w:r>
              <w:rPr>
                <w:sz w:val="18"/>
                <w:szCs w:val="18"/>
              </w:rPr>
              <w:t>20.92</w:t>
            </w:r>
          </w:p>
        </w:tc>
        <w:tc>
          <w:tcPr>
            <w:tcW w:w="685" w:type="dxa"/>
            <w:vAlign w:val="center"/>
          </w:tcPr>
          <w:p w:rsidR="00E07092" w:rsidRDefault="009A50E0">
            <w:pPr>
              <w:jc w:val="center"/>
            </w:pPr>
            <w:r>
              <w:rPr>
                <w:sz w:val="18"/>
                <w:szCs w:val="18"/>
              </w:rPr>
              <w:t>2016-07-01</w:t>
            </w:r>
          </w:p>
        </w:tc>
        <w:tc>
          <w:tcPr>
            <w:tcW w:w="657" w:type="dxa"/>
            <w:vAlign w:val="center"/>
          </w:tcPr>
          <w:p w:rsidR="00E07092" w:rsidRDefault="009A50E0">
            <w:pPr>
              <w:jc w:val="right"/>
            </w:pPr>
            <w:r>
              <w:rPr>
                <w:sz w:val="18"/>
                <w:szCs w:val="18"/>
              </w:rPr>
              <w:t>23.01</w:t>
            </w:r>
          </w:p>
        </w:tc>
        <w:tc>
          <w:tcPr>
            <w:tcW w:w="1047" w:type="dxa"/>
            <w:vAlign w:val="center"/>
          </w:tcPr>
          <w:p w:rsidR="00E07092" w:rsidRDefault="009A50E0">
            <w:pPr>
              <w:jc w:val="right"/>
            </w:pPr>
            <w:r>
              <w:rPr>
                <w:sz w:val="18"/>
                <w:szCs w:val="18"/>
              </w:rPr>
              <w:t>4,134</w:t>
            </w:r>
          </w:p>
        </w:tc>
        <w:tc>
          <w:tcPr>
            <w:tcW w:w="1216" w:type="dxa"/>
            <w:vAlign w:val="center"/>
          </w:tcPr>
          <w:p w:rsidR="00E07092" w:rsidRDefault="009A50E0">
            <w:pPr>
              <w:jc w:val="right"/>
            </w:pPr>
            <w:r>
              <w:rPr>
                <w:sz w:val="18"/>
                <w:szCs w:val="18"/>
              </w:rPr>
              <w:t>14,344.98</w:t>
            </w:r>
          </w:p>
        </w:tc>
        <w:tc>
          <w:tcPr>
            <w:tcW w:w="1158" w:type="dxa"/>
            <w:vAlign w:val="center"/>
          </w:tcPr>
          <w:p w:rsidR="00E07092" w:rsidRDefault="009A50E0">
            <w:pPr>
              <w:jc w:val="right"/>
            </w:pPr>
            <w:r>
              <w:rPr>
                <w:sz w:val="18"/>
                <w:szCs w:val="18"/>
              </w:rPr>
              <w:t>86,483.28</w:t>
            </w:r>
          </w:p>
        </w:tc>
        <w:tc>
          <w:tcPr>
            <w:tcW w:w="600" w:type="dxa"/>
            <w:vAlign w:val="center"/>
          </w:tcPr>
          <w:p w:rsidR="00E07092" w:rsidRDefault="009A50E0">
            <w:pPr>
              <w:jc w:val="center"/>
            </w:pPr>
            <w:r>
              <w:rPr>
                <w:sz w:val="18"/>
                <w:szCs w:val="18"/>
              </w:rPr>
              <w:t>-</w:t>
            </w:r>
          </w:p>
        </w:tc>
      </w:tr>
      <w:tr w:rsidR="00E07092">
        <w:tc>
          <w:tcPr>
            <w:tcW w:w="606" w:type="dxa"/>
            <w:vAlign w:val="center"/>
          </w:tcPr>
          <w:p w:rsidR="00E07092" w:rsidRDefault="009A50E0">
            <w:pPr>
              <w:jc w:val="center"/>
            </w:pPr>
            <w:r>
              <w:rPr>
                <w:sz w:val="18"/>
                <w:szCs w:val="18"/>
              </w:rPr>
              <w:t>600358</w:t>
            </w:r>
          </w:p>
        </w:tc>
        <w:tc>
          <w:tcPr>
            <w:tcW w:w="694" w:type="dxa"/>
            <w:vAlign w:val="center"/>
          </w:tcPr>
          <w:p w:rsidR="00E07092" w:rsidRDefault="009A50E0">
            <w:pPr>
              <w:jc w:val="center"/>
            </w:pPr>
            <w:r>
              <w:rPr>
                <w:sz w:val="18"/>
                <w:szCs w:val="18"/>
              </w:rPr>
              <w:t>国旅联合</w:t>
            </w:r>
          </w:p>
        </w:tc>
        <w:tc>
          <w:tcPr>
            <w:tcW w:w="865" w:type="dxa"/>
            <w:vAlign w:val="center"/>
          </w:tcPr>
          <w:p w:rsidR="00E07092" w:rsidRDefault="009A50E0">
            <w:pPr>
              <w:jc w:val="center"/>
            </w:pPr>
            <w:r>
              <w:rPr>
                <w:sz w:val="18"/>
                <w:szCs w:val="18"/>
              </w:rPr>
              <w:t>2016-04-05</w:t>
            </w:r>
          </w:p>
        </w:tc>
        <w:tc>
          <w:tcPr>
            <w:tcW w:w="673" w:type="dxa"/>
            <w:vAlign w:val="center"/>
          </w:tcPr>
          <w:p w:rsidR="00E07092" w:rsidRDefault="009A50E0">
            <w:pPr>
              <w:jc w:val="center"/>
            </w:pPr>
            <w:r>
              <w:rPr>
                <w:sz w:val="18"/>
                <w:szCs w:val="18"/>
              </w:rPr>
              <w:t>重大事项</w:t>
            </w:r>
          </w:p>
        </w:tc>
        <w:tc>
          <w:tcPr>
            <w:tcW w:w="797" w:type="dxa"/>
            <w:vAlign w:val="center"/>
          </w:tcPr>
          <w:p w:rsidR="00E07092" w:rsidRDefault="009A50E0">
            <w:pPr>
              <w:jc w:val="right"/>
            </w:pPr>
            <w:r>
              <w:rPr>
                <w:sz w:val="18"/>
                <w:szCs w:val="18"/>
              </w:rPr>
              <w:t>12.81</w:t>
            </w:r>
          </w:p>
        </w:tc>
        <w:tc>
          <w:tcPr>
            <w:tcW w:w="685" w:type="dxa"/>
            <w:vAlign w:val="center"/>
          </w:tcPr>
          <w:p w:rsidR="00E07092" w:rsidRDefault="009A50E0">
            <w:pPr>
              <w:jc w:val="center"/>
            </w:pPr>
            <w:r>
              <w:rPr>
                <w:sz w:val="18"/>
                <w:szCs w:val="18"/>
              </w:rPr>
              <w:t>2016-08-05</w:t>
            </w:r>
          </w:p>
        </w:tc>
        <w:tc>
          <w:tcPr>
            <w:tcW w:w="657" w:type="dxa"/>
            <w:vAlign w:val="center"/>
          </w:tcPr>
          <w:p w:rsidR="00E07092" w:rsidRDefault="009A50E0">
            <w:pPr>
              <w:jc w:val="right"/>
            </w:pPr>
            <w:r>
              <w:rPr>
                <w:sz w:val="18"/>
                <w:szCs w:val="18"/>
              </w:rPr>
              <w:t>1,215.00</w:t>
            </w:r>
          </w:p>
        </w:tc>
        <w:tc>
          <w:tcPr>
            <w:tcW w:w="1047" w:type="dxa"/>
            <w:vAlign w:val="center"/>
          </w:tcPr>
          <w:p w:rsidR="00E07092" w:rsidRDefault="009A50E0">
            <w:pPr>
              <w:jc w:val="right"/>
            </w:pPr>
            <w:r>
              <w:rPr>
                <w:sz w:val="18"/>
                <w:szCs w:val="18"/>
              </w:rPr>
              <w:t>60,000</w:t>
            </w:r>
          </w:p>
        </w:tc>
        <w:tc>
          <w:tcPr>
            <w:tcW w:w="1216" w:type="dxa"/>
            <w:vAlign w:val="center"/>
          </w:tcPr>
          <w:p w:rsidR="00E07092" w:rsidRDefault="009A50E0">
            <w:pPr>
              <w:jc w:val="right"/>
            </w:pPr>
            <w:r>
              <w:rPr>
                <w:sz w:val="18"/>
                <w:szCs w:val="18"/>
              </w:rPr>
              <w:t>763,300.00</w:t>
            </w:r>
          </w:p>
        </w:tc>
        <w:tc>
          <w:tcPr>
            <w:tcW w:w="1158" w:type="dxa"/>
            <w:vAlign w:val="center"/>
          </w:tcPr>
          <w:p w:rsidR="00E07092" w:rsidRDefault="009A50E0">
            <w:pPr>
              <w:jc w:val="right"/>
            </w:pPr>
            <w:r>
              <w:rPr>
                <w:sz w:val="18"/>
                <w:szCs w:val="18"/>
              </w:rPr>
              <w:t>768,600.00</w:t>
            </w:r>
          </w:p>
        </w:tc>
        <w:tc>
          <w:tcPr>
            <w:tcW w:w="600" w:type="dxa"/>
            <w:vAlign w:val="center"/>
          </w:tcPr>
          <w:p w:rsidR="00E07092" w:rsidRDefault="009A50E0">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2</w:t>
      </w:r>
      <w:r w:rsidRPr="00035D71">
        <w:rPr>
          <w:b/>
          <w:bCs/>
          <w:color w:val="000000"/>
          <w:kern w:val="0"/>
          <w:sz w:val="24"/>
        </w:rPr>
        <w:t xml:space="preserve">.3 </w:t>
      </w:r>
      <w:r w:rsidRPr="00035D71">
        <w:rPr>
          <w:b/>
          <w:bCs/>
          <w:color w:val="000000"/>
          <w:sz w:val="24"/>
        </w:rPr>
        <w:t>期末债券正回购交易中作为抵押的债券</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本基金本报告期末无从事债券正回购交易形成的卖出回购证券款余额。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w:t>
      </w:r>
      <w:r w:rsidR="007012FB" w:rsidRPr="00035D71">
        <w:rPr>
          <w:b/>
          <w:bCs/>
          <w:color w:val="000000"/>
          <w:kern w:val="0"/>
          <w:sz w:val="24"/>
        </w:rPr>
        <w:t>1</w:t>
      </w:r>
      <w:r w:rsidR="007012FB">
        <w:rPr>
          <w:b/>
          <w:bCs/>
          <w:color w:val="000000"/>
          <w:kern w:val="0"/>
          <w:sz w:val="24"/>
        </w:rPr>
        <w:t>3</w:t>
      </w:r>
      <w:r w:rsidR="007012FB" w:rsidRPr="00035D71">
        <w:rPr>
          <w:b/>
          <w:bCs/>
          <w:color w:val="000000"/>
          <w:kern w:val="0"/>
          <w:sz w:val="24"/>
        </w:rPr>
        <w:t xml:space="preserve">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.1 </w:t>
      </w:r>
      <w:r w:rsidRPr="00035D71">
        <w:rPr>
          <w:b/>
          <w:bCs/>
          <w:color w:val="000000"/>
          <w:sz w:val="24"/>
        </w:rPr>
        <w:t>风险管理政策和组织架构</w:t>
      </w:r>
    </w:p>
    <w:p w:rsidR="00E07092" w:rsidRDefault="009A50E0">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E07092" w:rsidRDefault="009A50E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07092" w:rsidRDefault="009A50E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.2 </w:t>
      </w:r>
      <w:r w:rsidRPr="00035D71">
        <w:rPr>
          <w:b/>
          <w:bCs/>
          <w:color w:val="000000"/>
          <w:sz w:val="24"/>
        </w:rPr>
        <w:t>信用风险</w:t>
      </w:r>
    </w:p>
    <w:p w:rsidR="00E07092" w:rsidRDefault="009A50E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07092" w:rsidRDefault="009A50E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日，本基金持有的除国债、央行票据和政策性金融债以外的债券占基金资产净值的比例为</w:t>
      </w:r>
      <w:r w:rsidRPr="00035D71">
        <w:rPr>
          <w:color w:val="000000"/>
          <w:sz w:val="24"/>
        </w:rPr>
        <w:t>0.87%(2015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r w:rsidRPr="00035D71">
        <w:rPr>
          <w:color w:val="000000"/>
          <w:sz w:val="24"/>
        </w:rPr>
        <w:t>0.06%)</w:t>
      </w:r>
      <w:r w:rsidRPr="00035D71">
        <w:rPr>
          <w:color w:val="000000"/>
          <w:sz w:val="24"/>
        </w:rPr>
        <w:t>。</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.3 </w:t>
      </w:r>
      <w:r w:rsidRPr="00035D71">
        <w:rPr>
          <w:b/>
          <w:bCs/>
          <w:color w:val="000000"/>
          <w:sz w:val="24"/>
        </w:rPr>
        <w:t>流动性风险</w:t>
      </w:r>
    </w:p>
    <w:p w:rsidR="00E07092" w:rsidRDefault="009A50E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07092" w:rsidRDefault="009A50E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07092" w:rsidRDefault="009A50E0">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.4.1 </w:t>
      </w:r>
      <w:r w:rsidRPr="00035D71">
        <w:rPr>
          <w:b/>
          <w:bCs/>
          <w:color w:val="000000"/>
          <w:sz w:val="24"/>
        </w:rPr>
        <w:t>利率风险</w:t>
      </w:r>
    </w:p>
    <w:p w:rsidR="00E07092" w:rsidRDefault="009A50E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07092" w:rsidRDefault="009A50E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873B21">
            <w:pPr>
              <w:spacing w:before="29" w:line="288" w:lineRule="auto"/>
              <w:jc w:val="center"/>
              <w:rPr>
                <w:b/>
                <w:sz w:val="18"/>
                <w:szCs w:val="18"/>
              </w:rPr>
            </w:pPr>
            <w:r w:rsidRPr="008D7748">
              <w:rPr>
                <w:b/>
                <w:sz w:val="18"/>
                <w:szCs w:val="18"/>
              </w:rPr>
              <w:t>本期末</w:t>
            </w:r>
          </w:p>
          <w:p w:rsidR="00905ED0" w:rsidRPr="008D7748" w:rsidRDefault="00905ED0" w:rsidP="00873B21">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873B21">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873B21">
            <w:pPr>
              <w:spacing w:before="29" w:line="288" w:lineRule="auto"/>
              <w:jc w:val="right"/>
              <w:rPr>
                <w:color w:val="000000"/>
                <w:sz w:val="18"/>
                <w:szCs w:val="18"/>
              </w:rPr>
            </w:pPr>
          </w:p>
        </w:tc>
        <w:tc>
          <w:tcPr>
            <w:tcW w:w="1473" w:type="dxa"/>
            <w:vAlign w:val="center"/>
          </w:tcPr>
          <w:p w:rsidR="00905ED0" w:rsidRPr="008D7748" w:rsidRDefault="00905ED0" w:rsidP="00873B21">
            <w:pPr>
              <w:spacing w:before="29" w:line="288" w:lineRule="auto"/>
              <w:jc w:val="right"/>
              <w:rPr>
                <w:color w:val="000000"/>
                <w:sz w:val="18"/>
                <w:szCs w:val="18"/>
              </w:rPr>
            </w:pPr>
          </w:p>
        </w:tc>
        <w:tc>
          <w:tcPr>
            <w:tcW w:w="1221" w:type="dxa"/>
            <w:vAlign w:val="center"/>
          </w:tcPr>
          <w:p w:rsidR="00905ED0" w:rsidRPr="008D7748" w:rsidRDefault="00905ED0" w:rsidP="00873B21">
            <w:pPr>
              <w:spacing w:before="29" w:line="288" w:lineRule="auto"/>
              <w:jc w:val="right"/>
              <w:rPr>
                <w:color w:val="000000"/>
                <w:sz w:val="18"/>
                <w:szCs w:val="18"/>
              </w:rPr>
            </w:pPr>
          </w:p>
        </w:tc>
        <w:tc>
          <w:tcPr>
            <w:tcW w:w="1559" w:type="dxa"/>
            <w:vAlign w:val="center"/>
          </w:tcPr>
          <w:p w:rsidR="00905ED0" w:rsidRPr="008D7748" w:rsidRDefault="00905ED0" w:rsidP="00873B21">
            <w:pPr>
              <w:spacing w:before="29" w:line="288" w:lineRule="auto"/>
              <w:jc w:val="right"/>
              <w:rPr>
                <w:color w:val="000000"/>
                <w:sz w:val="18"/>
                <w:szCs w:val="18"/>
              </w:rPr>
            </w:pPr>
          </w:p>
        </w:tc>
        <w:tc>
          <w:tcPr>
            <w:tcW w:w="1446" w:type="dxa"/>
            <w:vAlign w:val="center"/>
          </w:tcPr>
          <w:p w:rsidR="00905ED0" w:rsidRPr="008D7748" w:rsidRDefault="00905ED0" w:rsidP="00873B21">
            <w:pPr>
              <w:spacing w:before="29" w:line="288" w:lineRule="auto"/>
              <w:jc w:val="right"/>
              <w:rPr>
                <w:b/>
                <w:color w:val="000000"/>
                <w:sz w:val="18"/>
                <w:szCs w:val="18"/>
              </w:rPr>
            </w:pPr>
          </w:p>
        </w:tc>
      </w:tr>
      <w:tr w:rsidR="00E07092">
        <w:tc>
          <w:tcPr>
            <w:tcW w:w="1740" w:type="dxa"/>
            <w:vAlign w:val="center"/>
          </w:tcPr>
          <w:p w:rsidR="00E07092" w:rsidRDefault="009A50E0" w:rsidP="00873B21">
            <w:pPr>
              <w:jc w:val="left"/>
            </w:pPr>
            <w:r>
              <w:rPr>
                <w:color w:val="000000"/>
                <w:sz w:val="18"/>
                <w:szCs w:val="18"/>
              </w:rPr>
              <w:t>银行存款</w:t>
            </w:r>
          </w:p>
        </w:tc>
        <w:tc>
          <w:tcPr>
            <w:tcW w:w="1559" w:type="dxa"/>
            <w:vAlign w:val="center"/>
          </w:tcPr>
          <w:p w:rsidR="00E07092" w:rsidRDefault="009A50E0" w:rsidP="00873B21">
            <w:pPr>
              <w:jc w:val="right"/>
            </w:pPr>
            <w:r>
              <w:rPr>
                <w:color w:val="000000"/>
                <w:sz w:val="18"/>
                <w:szCs w:val="18"/>
              </w:rPr>
              <w:t>12,624,645.97</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w:t>
            </w:r>
          </w:p>
        </w:tc>
        <w:tc>
          <w:tcPr>
            <w:tcW w:w="1446" w:type="dxa"/>
            <w:vAlign w:val="center"/>
          </w:tcPr>
          <w:p w:rsidR="00E07092" w:rsidRDefault="009A50E0" w:rsidP="00873B21">
            <w:pPr>
              <w:jc w:val="right"/>
            </w:pPr>
            <w:r>
              <w:rPr>
                <w:color w:val="000000"/>
                <w:sz w:val="18"/>
                <w:szCs w:val="18"/>
              </w:rPr>
              <w:t>12,624,645.97</w:t>
            </w:r>
          </w:p>
        </w:tc>
      </w:tr>
      <w:tr w:rsidR="00E07092">
        <w:tc>
          <w:tcPr>
            <w:tcW w:w="1740" w:type="dxa"/>
            <w:vAlign w:val="center"/>
          </w:tcPr>
          <w:p w:rsidR="00E07092" w:rsidRDefault="009A50E0" w:rsidP="00873B21">
            <w:pPr>
              <w:jc w:val="left"/>
            </w:pPr>
            <w:r>
              <w:rPr>
                <w:color w:val="000000"/>
                <w:sz w:val="18"/>
                <w:szCs w:val="18"/>
              </w:rPr>
              <w:t>结算备付金</w:t>
            </w:r>
          </w:p>
        </w:tc>
        <w:tc>
          <w:tcPr>
            <w:tcW w:w="1559" w:type="dxa"/>
            <w:vAlign w:val="center"/>
          </w:tcPr>
          <w:p w:rsidR="00E07092" w:rsidRDefault="009A50E0" w:rsidP="00873B21">
            <w:pPr>
              <w:jc w:val="right"/>
            </w:pPr>
            <w:r>
              <w:rPr>
                <w:color w:val="000000"/>
                <w:sz w:val="18"/>
                <w:szCs w:val="18"/>
              </w:rPr>
              <w:t>52,362.51</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w:t>
            </w:r>
          </w:p>
        </w:tc>
        <w:tc>
          <w:tcPr>
            <w:tcW w:w="1446" w:type="dxa"/>
            <w:vAlign w:val="center"/>
          </w:tcPr>
          <w:p w:rsidR="00E07092" w:rsidRDefault="009A50E0" w:rsidP="00873B21">
            <w:pPr>
              <w:jc w:val="right"/>
            </w:pPr>
            <w:r>
              <w:rPr>
                <w:color w:val="000000"/>
                <w:sz w:val="18"/>
                <w:szCs w:val="18"/>
              </w:rPr>
              <w:t>52,362.51</w:t>
            </w:r>
          </w:p>
        </w:tc>
      </w:tr>
      <w:tr w:rsidR="00E07092">
        <w:tc>
          <w:tcPr>
            <w:tcW w:w="1740" w:type="dxa"/>
            <w:vAlign w:val="center"/>
          </w:tcPr>
          <w:p w:rsidR="00E07092" w:rsidRDefault="009A50E0" w:rsidP="00873B21">
            <w:pPr>
              <w:jc w:val="left"/>
            </w:pPr>
            <w:r>
              <w:rPr>
                <w:color w:val="000000"/>
                <w:sz w:val="18"/>
                <w:szCs w:val="18"/>
              </w:rPr>
              <w:t>存出保证金</w:t>
            </w:r>
          </w:p>
        </w:tc>
        <w:tc>
          <w:tcPr>
            <w:tcW w:w="1559" w:type="dxa"/>
            <w:vAlign w:val="center"/>
          </w:tcPr>
          <w:p w:rsidR="00E07092" w:rsidRDefault="009A50E0" w:rsidP="00873B21">
            <w:pPr>
              <w:jc w:val="right"/>
            </w:pPr>
            <w:r>
              <w:rPr>
                <w:color w:val="000000"/>
                <w:sz w:val="18"/>
                <w:szCs w:val="18"/>
              </w:rPr>
              <w:t>43,801.55</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w:t>
            </w:r>
          </w:p>
        </w:tc>
        <w:tc>
          <w:tcPr>
            <w:tcW w:w="1446" w:type="dxa"/>
            <w:vAlign w:val="center"/>
          </w:tcPr>
          <w:p w:rsidR="00E07092" w:rsidRDefault="009A50E0" w:rsidP="00873B21">
            <w:pPr>
              <w:jc w:val="right"/>
            </w:pPr>
            <w:r>
              <w:rPr>
                <w:color w:val="000000"/>
                <w:sz w:val="18"/>
                <w:szCs w:val="18"/>
              </w:rPr>
              <w:t>43,801.55</w:t>
            </w:r>
          </w:p>
        </w:tc>
      </w:tr>
      <w:tr w:rsidR="00E07092">
        <w:tc>
          <w:tcPr>
            <w:tcW w:w="1740" w:type="dxa"/>
            <w:vAlign w:val="center"/>
          </w:tcPr>
          <w:p w:rsidR="00E07092" w:rsidRDefault="009A50E0" w:rsidP="00873B21">
            <w:pPr>
              <w:jc w:val="left"/>
            </w:pPr>
            <w:r>
              <w:rPr>
                <w:color w:val="000000"/>
                <w:sz w:val="18"/>
                <w:szCs w:val="18"/>
              </w:rPr>
              <w:t>交易性金融资产</w:t>
            </w:r>
          </w:p>
        </w:tc>
        <w:tc>
          <w:tcPr>
            <w:tcW w:w="1559" w:type="dxa"/>
            <w:vAlign w:val="center"/>
          </w:tcPr>
          <w:p w:rsidR="00E07092" w:rsidRDefault="009A50E0" w:rsidP="00873B21">
            <w:pPr>
              <w:jc w:val="right"/>
            </w:pPr>
            <w:r>
              <w:rPr>
                <w:color w:val="000000"/>
                <w:sz w:val="18"/>
                <w:szCs w:val="18"/>
              </w:rPr>
              <w:t>101,810,000.00</w:t>
            </w:r>
          </w:p>
        </w:tc>
        <w:tc>
          <w:tcPr>
            <w:tcW w:w="1473" w:type="dxa"/>
            <w:vAlign w:val="center"/>
          </w:tcPr>
          <w:p w:rsidR="00E07092" w:rsidRDefault="009A50E0" w:rsidP="00873B21">
            <w:pPr>
              <w:jc w:val="right"/>
            </w:pPr>
            <w:r>
              <w:rPr>
                <w:color w:val="000000"/>
                <w:sz w:val="18"/>
                <w:szCs w:val="18"/>
              </w:rPr>
              <w:t>1,350,000.00</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17,751,238.54</w:t>
            </w:r>
          </w:p>
        </w:tc>
        <w:tc>
          <w:tcPr>
            <w:tcW w:w="1446" w:type="dxa"/>
            <w:vAlign w:val="center"/>
          </w:tcPr>
          <w:p w:rsidR="00E07092" w:rsidRDefault="009A50E0" w:rsidP="00873B21">
            <w:pPr>
              <w:jc w:val="right"/>
            </w:pPr>
            <w:r>
              <w:rPr>
                <w:color w:val="000000"/>
                <w:sz w:val="18"/>
                <w:szCs w:val="18"/>
              </w:rPr>
              <w:t>120,911,238.54</w:t>
            </w:r>
          </w:p>
        </w:tc>
      </w:tr>
      <w:tr w:rsidR="00E07092">
        <w:tc>
          <w:tcPr>
            <w:tcW w:w="1740" w:type="dxa"/>
            <w:vAlign w:val="center"/>
          </w:tcPr>
          <w:p w:rsidR="00E07092" w:rsidRDefault="009A50E0" w:rsidP="00873B21">
            <w:pPr>
              <w:jc w:val="left"/>
            </w:pPr>
            <w:r>
              <w:rPr>
                <w:color w:val="000000"/>
                <w:sz w:val="18"/>
                <w:szCs w:val="18"/>
              </w:rPr>
              <w:t>买入返售金融资产</w:t>
            </w:r>
          </w:p>
        </w:tc>
        <w:tc>
          <w:tcPr>
            <w:tcW w:w="1559" w:type="dxa"/>
            <w:vAlign w:val="center"/>
          </w:tcPr>
          <w:p w:rsidR="00E07092" w:rsidRDefault="009A50E0" w:rsidP="00873B21">
            <w:pPr>
              <w:jc w:val="right"/>
            </w:pPr>
            <w:r>
              <w:rPr>
                <w:color w:val="000000"/>
                <w:sz w:val="18"/>
                <w:szCs w:val="18"/>
              </w:rPr>
              <w:t>20,000,000.00</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w:t>
            </w:r>
          </w:p>
        </w:tc>
        <w:tc>
          <w:tcPr>
            <w:tcW w:w="1446" w:type="dxa"/>
            <w:vAlign w:val="center"/>
          </w:tcPr>
          <w:p w:rsidR="00E07092" w:rsidRDefault="009A50E0" w:rsidP="00873B21">
            <w:pPr>
              <w:jc w:val="right"/>
            </w:pPr>
            <w:r>
              <w:rPr>
                <w:color w:val="000000"/>
                <w:sz w:val="18"/>
                <w:szCs w:val="18"/>
              </w:rPr>
              <w:t>20,000,000.00</w:t>
            </w:r>
          </w:p>
        </w:tc>
      </w:tr>
      <w:tr w:rsidR="00E07092">
        <w:tc>
          <w:tcPr>
            <w:tcW w:w="1740" w:type="dxa"/>
            <w:vAlign w:val="center"/>
          </w:tcPr>
          <w:p w:rsidR="00E07092" w:rsidRDefault="009A50E0" w:rsidP="00873B21">
            <w:pPr>
              <w:jc w:val="left"/>
            </w:pPr>
            <w:r>
              <w:rPr>
                <w:color w:val="000000"/>
                <w:sz w:val="18"/>
                <w:szCs w:val="18"/>
              </w:rPr>
              <w:t>应收证券清算款</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100,210.87</w:t>
            </w:r>
          </w:p>
        </w:tc>
        <w:tc>
          <w:tcPr>
            <w:tcW w:w="1446" w:type="dxa"/>
            <w:vAlign w:val="center"/>
          </w:tcPr>
          <w:p w:rsidR="00E07092" w:rsidRDefault="009A50E0" w:rsidP="00873B21">
            <w:pPr>
              <w:jc w:val="right"/>
            </w:pPr>
            <w:r>
              <w:rPr>
                <w:color w:val="000000"/>
                <w:sz w:val="18"/>
                <w:szCs w:val="18"/>
              </w:rPr>
              <w:t>100,210.87</w:t>
            </w:r>
          </w:p>
        </w:tc>
      </w:tr>
      <w:tr w:rsidR="00E07092">
        <w:tc>
          <w:tcPr>
            <w:tcW w:w="1740" w:type="dxa"/>
            <w:vAlign w:val="center"/>
          </w:tcPr>
          <w:p w:rsidR="00E07092" w:rsidRDefault="009A50E0" w:rsidP="00873B21">
            <w:pPr>
              <w:jc w:val="left"/>
            </w:pPr>
            <w:r>
              <w:rPr>
                <w:color w:val="000000"/>
                <w:sz w:val="18"/>
                <w:szCs w:val="18"/>
              </w:rPr>
              <w:t>应收利息</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1,644,709.74</w:t>
            </w:r>
          </w:p>
        </w:tc>
        <w:tc>
          <w:tcPr>
            <w:tcW w:w="1446" w:type="dxa"/>
            <w:vAlign w:val="center"/>
          </w:tcPr>
          <w:p w:rsidR="00E07092" w:rsidRDefault="009A50E0" w:rsidP="00873B21">
            <w:pPr>
              <w:jc w:val="right"/>
            </w:pPr>
            <w:r>
              <w:rPr>
                <w:color w:val="000000"/>
                <w:sz w:val="18"/>
                <w:szCs w:val="18"/>
              </w:rPr>
              <w:t>1,644,709.74</w:t>
            </w:r>
          </w:p>
        </w:tc>
      </w:tr>
      <w:tr w:rsidR="00905ED0" w:rsidRPr="008D7748" w:rsidTr="00A653FA">
        <w:trPr>
          <w:trHeight w:val="280"/>
        </w:trPr>
        <w:tc>
          <w:tcPr>
            <w:tcW w:w="1740" w:type="dxa"/>
            <w:vAlign w:val="center"/>
          </w:tcPr>
          <w:p w:rsidR="00905ED0" w:rsidRPr="00AB5521" w:rsidRDefault="00905ED0" w:rsidP="00873B21">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134,530,810.03</w:t>
            </w:r>
          </w:p>
          <w:p w:rsidR="00905ED0" w:rsidRPr="008D7748" w:rsidRDefault="00905ED0" w:rsidP="00873B21">
            <w:pPr>
              <w:spacing w:before="29" w:line="288" w:lineRule="auto"/>
              <w:jc w:val="right"/>
              <w:rPr>
                <w:sz w:val="18"/>
                <w:szCs w:val="18"/>
              </w:rPr>
            </w:pPr>
          </w:p>
        </w:tc>
        <w:tc>
          <w:tcPr>
            <w:tcW w:w="1473" w:type="dxa"/>
            <w:vAlign w:val="center"/>
          </w:tcPr>
          <w:p w:rsidR="00905ED0" w:rsidRPr="008D7748" w:rsidRDefault="00905ED0" w:rsidP="00873B21">
            <w:pPr>
              <w:spacing w:before="29" w:line="288" w:lineRule="auto"/>
              <w:jc w:val="right"/>
              <w:rPr>
                <w:sz w:val="18"/>
                <w:szCs w:val="18"/>
              </w:rPr>
            </w:pPr>
            <w:r w:rsidRPr="008D7748">
              <w:rPr>
                <w:sz w:val="18"/>
                <w:szCs w:val="18"/>
              </w:rPr>
              <w:t>1,350,000.00</w:t>
            </w:r>
          </w:p>
          <w:p w:rsidR="00905ED0" w:rsidRPr="008D7748" w:rsidRDefault="00905ED0" w:rsidP="00873B21">
            <w:pPr>
              <w:spacing w:before="29" w:line="288" w:lineRule="auto"/>
              <w:jc w:val="right"/>
              <w:rPr>
                <w:sz w:val="18"/>
                <w:szCs w:val="18"/>
              </w:rPr>
            </w:pPr>
          </w:p>
        </w:tc>
        <w:tc>
          <w:tcPr>
            <w:tcW w:w="1221" w:type="dxa"/>
            <w:vAlign w:val="center"/>
          </w:tcPr>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19,496,159.15</w:t>
            </w:r>
          </w:p>
          <w:p w:rsidR="00905ED0" w:rsidRPr="008D7748" w:rsidRDefault="00905ED0" w:rsidP="00873B21">
            <w:pPr>
              <w:spacing w:before="29" w:line="288" w:lineRule="auto"/>
              <w:jc w:val="right"/>
              <w:rPr>
                <w:sz w:val="18"/>
                <w:szCs w:val="18"/>
              </w:rPr>
            </w:pPr>
          </w:p>
        </w:tc>
        <w:tc>
          <w:tcPr>
            <w:tcW w:w="1446" w:type="dxa"/>
            <w:vAlign w:val="center"/>
          </w:tcPr>
          <w:p w:rsidR="00905ED0" w:rsidRPr="008D7748" w:rsidRDefault="00905ED0" w:rsidP="00873B21">
            <w:pPr>
              <w:spacing w:before="29" w:line="288" w:lineRule="auto"/>
              <w:ind w:right="210"/>
              <w:jc w:val="right"/>
              <w:rPr>
                <w:sz w:val="18"/>
                <w:szCs w:val="18"/>
              </w:rPr>
            </w:pPr>
            <w:r w:rsidRPr="008D7748">
              <w:rPr>
                <w:sz w:val="18"/>
                <w:szCs w:val="18"/>
              </w:rPr>
              <w:t>155,376,969.18</w:t>
            </w:r>
          </w:p>
          <w:p w:rsidR="00905ED0" w:rsidRPr="008D7748" w:rsidRDefault="00905ED0" w:rsidP="00873B21">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73B21">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873B21">
            <w:pPr>
              <w:spacing w:before="29" w:line="288" w:lineRule="auto"/>
              <w:jc w:val="right"/>
              <w:rPr>
                <w:color w:val="0000FF"/>
                <w:kern w:val="0"/>
                <w:sz w:val="18"/>
                <w:szCs w:val="18"/>
              </w:rPr>
            </w:pPr>
          </w:p>
        </w:tc>
        <w:tc>
          <w:tcPr>
            <w:tcW w:w="1473" w:type="dxa"/>
            <w:vAlign w:val="center"/>
          </w:tcPr>
          <w:p w:rsidR="00905ED0" w:rsidRPr="008D7748" w:rsidRDefault="00905ED0" w:rsidP="00873B21">
            <w:pPr>
              <w:spacing w:before="29" w:line="288" w:lineRule="auto"/>
              <w:jc w:val="right"/>
              <w:rPr>
                <w:color w:val="000000"/>
                <w:sz w:val="18"/>
                <w:szCs w:val="18"/>
              </w:rPr>
            </w:pPr>
          </w:p>
        </w:tc>
        <w:tc>
          <w:tcPr>
            <w:tcW w:w="1221" w:type="dxa"/>
            <w:vAlign w:val="center"/>
          </w:tcPr>
          <w:p w:rsidR="00905ED0" w:rsidRPr="008D7748" w:rsidRDefault="00905ED0" w:rsidP="00873B21">
            <w:pPr>
              <w:spacing w:before="29" w:line="288" w:lineRule="auto"/>
              <w:jc w:val="right"/>
              <w:rPr>
                <w:color w:val="000000"/>
                <w:sz w:val="18"/>
                <w:szCs w:val="18"/>
              </w:rPr>
            </w:pPr>
          </w:p>
        </w:tc>
        <w:tc>
          <w:tcPr>
            <w:tcW w:w="1559" w:type="dxa"/>
            <w:vAlign w:val="center"/>
          </w:tcPr>
          <w:p w:rsidR="00905ED0" w:rsidRPr="008D7748" w:rsidRDefault="00905ED0" w:rsidP="00873B21">
            <w:pPr>
              <w:spacing w:before="29" w:line="288" w:lineRule="auto"/>
              <w:jc w:val="right"/>
              <w:rPr>
                <w:color w:val="000000"/>
                <w:sz w:val="18"/>
                <w:szCs w:val="18"/>
              </w:rPr>
            </w:pPr>
          </w:p>
        </w:tc>
        <w:tc>
          <w:tcPr>
            <w:tcW w:w="1446" w:type="dxa"/>
            <w:vAlign w:val="center"/>
          </w:tcPr>
          <w:p w:rsidR="00905ED0" w:rsidRPr="008D7748" w:rsidRDefault="00905ED0" w:rsidP="00873B21">
            <w:pPr>
              <w:spacing w:before="29" w:line="288" w:lineRule="auto"/>
              <w:jc w:val="right"/>
              <w:rPr>
                <w:color w:val="000000"/>
                <w:sz w:val="18"/>
                <w:szCs w:val="18"/>
              </w:rPr>
            </w:pPr>
          </w:p>
        </w:tc>
      </w:tr>
      <w:tr w:rsidR="00E07092">
        <w:tc>
          <w:tcPr>
            <w:tcW w:w="1740" w:type="dxa"/>
            <w:vAlign w:val="center"/>
          </w:tcPr>
          <w:p w:rsidR="00E07092" w:rsidRDefault="009A50E0" w:rsidP="00873B21">
            <w:pPr>
              <w:jc w:val="left"/>
            </w:pPr>
            <w:r>
              <w:rPr>
                <w:color w:val="000000"/>
                <w:sz w:val="18"/>
                <w:szCs w:val="18"/>
              </w:rPr>
              <w:t>应付证券清算款</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768,648.18</w:t>
            </w:r>
          </w:p>
        </w:tc>
        <w:tc>
          <w:tcPr>
            <w:tcW w:w="1446" w:type="dxa"/>
            <w:vAlign w:val="center"/>
          </w:tcPr>
          <w:p w:rsidR="00E07092" w:rsidRDefault="009A50E0" w:rsidP="00873B21">
            <w:pPr>
              <w:jc w:val="right"/>
            </w:pPr>
            <w:r>
              <w:rPr>
                <w:color w:val="000000"/>
                <w:sz w:val="18"/>
                <w:szCs w:val="18"/>
              </w:rPr>
              <w:t>768,648.18</w:t>
            </w:r>
          </w:p>
        </w:tc>
      </w:tr>
      <w:tr w:rsidR="00E07092">
        <w:tc>
          <w:tcPr>
            <w:tcW w:w="1740" w:type="dxa"/>
            <w:vAlign w:val="center"/>
          </w:tcPr>
          <w:p w:rsidR="00E07092" w:rsidRDefault="009A50E0" w:rsidP="00873B21">
            <w:pPr>
              <w:jc w:val="left"/>
            </w:pPr>
            <w:r>
              <w:rPr>
                <w:color w:val="000000"/>
                <w:sz w:val="18"/>
                <w:szCs w:val="18"/>
              </w:rPr>
              <w:t>应付赎回款</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1,609.40</w:t>
            </w:r>
          </w:p>
        </w:tc>
        <w:tc>
          <w:tcPr>
            <w:tcW w:w="1446" w:type="dxa"/>
            <w:vAlign w:val="center"/>
          </w:tcPr>
          <w:p w:rsidR="00E07092" w:rsidRDefault="009A50E0" w:rsidP="00873B21">
            <w:pPr>
              <w:jc w:val="right"/>
            </w:pPr>
            <w:r>
              <w:rPr>
                <w:color w:val="000000"/>
                <w:sz w:val="18"/>
                <w:szCs w:val="18"/>
              </w:rPr>
              <w:t>1,609.40</w:t>
            </w:r>
          </w:p>
        </w:tc>
      </w:tr>
      <w:tr w:rsidR="00E07092">
        <w:tc>
          <w:tcPr>
            <w:tcW w:w="1740" w:type="dxa"/>
            <w:vAlign w:val="center"/>
          </w:tcPr>
          <w:p w:rsidR="00E07092" w:rsidRDefault="009A50E0" w:rsidP="00873B21">
            <w:pPr>
              <w:jc w:val="left"/>
            </w:pPr>
            <w:r>
              <w:rPr>
                <w:color w:val="000000"/>
                <w:sz w:val="18"/>
                <w:szCs w:val="18"/>
              </w:rPr>
              <w:t>应付管理人报酬</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151,493.89</w:t>
            </w:r>
          </w:p>
        </w:tc>
        <w:tc>
          <w:tcPr>
            <w:tcW w:w="1446" w:type="dxa"/>
            <w:vAlign w:val="center"/>
          </w:tcPr>
          <w:p w:rsidR="00E07092" w:rsidRDefault="009A50E0" w:rsidP="00873B21">
            <w:pPr>
              <w:jc w:val="right"/>
            </w:pPr>
            <w:r>
              <w:rPr>
                <w:color w:val="000000"/>
                <w:sz w:val="18"/>
                <w:szCs w:val="18"/>
              </w:rPr>
              <w:t>151,493.89</w:t>
            </w:r>
          </w:p>
        </w:tc>
      </w:tr>
      <w:tr w:rsidR="00E07092">
        <w:tc>
          <w:tcPr>
            <w:tcW w:w="1740" w:type="dxa"/>
            <w:vAlign w:val="center"/>
          </w:tcPr>
          <w:p w:rsidR="00E07092" w:rsidRDefault="009A50E0" w:rsidP="00873B21">
            <w:pPr>
              <w:jc w:val="left"/>
            </w:pPr>
            <w:r>
              <w:rPr>
                <w:color w:val="000000"/>
                <w:sz w:val="18"/>
                <w:szCs w:val="18"/>
              </w:rPr>
              <w:t>应付托管费</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25,248.99</w:t>
            </w:r>
          </w:p>
        </w:tc>
        <w:tc>
          <w:tcPr>
            <w:tcW w:w="1446" w:type="dxa"/>
            <w:vAlign w:val="center"/>
          </w:tcPr>
          <w:p w:rsidR="00E07092" w:rsidRDefault="009A50E0" w:rsidP="00873B21">
            <w:pPr>
              <w:jc w:val="right"/>
            </w:pPr>
            <w:r>
              <w:rPr>
                <w:color w:val="000000"/>
                <w:sz w:val="18"/>
                <w:szCs w:val="18"/>
              </w:rPr>
              <w:t>25,248.99</w:t>
            </w:r>
          </w:p>
        </w:tc>
      </w:tr>
      <w:tr w:rsidR="00E07092">
        <w:tc>
          <w:tcPr>
            <w:tcW w:w="1740" w:type="dxa"/>
            <w:vAlign w:val="center"/>
          </w:tcPr>
          <w:p w:rsidR="00E07092" w:rsidRDefault="009A50E0" w:rsidP="00873B21">
            <w:pPr>
              <w:jc w:val="left"/>
            </w:pPr>
            <w:r>
              <w:rPr>
                <w:color w:val="000000"/>
                <w:sz w:val="18"/>
                <w:szCs w:val="18"/>
              </w:rPr>
              <w:t>应付交易费用</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42,569.27</w:t>
            </w:r>
          </w:p>
        </w:tc>
        <w:tc>
          <w:tcPr>
            <w:tcW w:w="1446" w:type="dxa"/>
            <w:vAlign w:val="center"/>
          </w:tcPr>
          <w:p w:rsidR="00E07092" w:rsidRDefault="009A50E0" w:rsidP="00873B21">
            <w:pPr>
              <w:jc w:val="right"/>
            </w:pPr>
            <w:r>
              <w:rPr>
                <w:color w:val="000000"/>
                <w:sz w:val="18"/>
                <w:szCs w:val="18"/>
              </w:rPr>
              <w:t>42,569.27</w:t>
            </w:r>
          </w:p>
        </w:tc>
      </w:tr>
      <w:tr w:rsidR="00E07092">
        <w:tc>
          <w:tcPr>
            <w:tcW w:w="1740" w:type="dxa"/>
            <w:vAlign w:val="center"/>
          </w:tcPr>
          <w:p w:rsidR="00E07092" w:rsidRDefault="009A50E0" w:rsidP="00873B21">
            <w:pPr>
              <w:jc w:val="left"/>
            </w:pPr>
            <w:r>
              <w:rPr>
                <w:color w:val="000000"/>
                <w:sz w:val="18"/>
                <w:szCs w:val="18"/>
              </w:rPr>
              <w:t>其他负债</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79,584.56</w:t>
            </w:r>
          </w:p>
        </w:tc>
        <w:tc>
          <w:tcPr>
            <w:tcW w:w="1446" w:type="dxa"/>
            <w:vAlign w:val="center"/>
          </w:tcPr>
          <w:p w:rsidR="00E07092" w:rsidRDefault="009A50E0" w:rsidP="00873B21">
            <w:pPr>
              <w:jc w:val="right"/>
            </w:pPr>
            <w:r>
              <w:rPr>
                <w:color w:val="000000"/>
                <w:sz w:val="18"/>
                <w:szCs w:val="18"/>
              </w:rPr>
              <w:t>79,584.56</w:t>
            </w:r>
          </w:p>
        </w:tc>
      </w:tr>
      <w:tr w:rsidR="00905ED0" w:rsidRPr="008D7748" w:rsidTr="00A653FA">
        <w:trPr>
          <w:trHeight w:val="280"/>
        </w:trPr>
        <w:tc>
          <w:tcPr>
            <w:tcW w:w="1740" w:type="dxa"/>
            <w:vAlign w:val="center"/>
          </w:tcPr>
          <w:p w:rsidR="00905ED0" w:rsidRPr="008D7748" w:rsidRDefault="00905ED0" w:rsidP="00873B21">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473" w:type="dxa"/>
            <w:vAlign w:val="center"/>
          </w:tcPr>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221" w:type="dxa"/>
            <w:vAlign w:val="center"/>
          </w:tcPr>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1,069,154.29</w:t>
            </w:r>
          </w:p>
          <w:p w:rsidR="00905ED0" w:rsidRPr="008D7748" w:rsidRDefault="00905ED0" w:rsidP="00873B21">
            <w:pPr>
              <w:spacing w:before="29" w:line="288" w:lineRule="auto"/>
              <w:jc w:val="right"/>
              <w:rPr>
                <w:sz w:val="18"/>
                <w:szCs w:val="18"/>
              </w:rPr>
            </w:pPr>
          </w:p>
        </w:tc>
        <w:tc>
          <w:tcPr>
            <w:tcW w:w="1446" w:type="dxa"/>
            <w:vAlign w:val="center"/>
          </w:tcPr>
          <w:p w:rsidR="00905ED0" w:rsidRPr="008D7748" w:rsidRDefault="00905ED0" w:rsidP="00873B21">
            <w:pPr>
              <w:spacing w:before="29" w:line="288" w:lineRule="auto"/>
              <w:ind w:right="210"/>
              <w:jc w:val="right"/>
              <w:rPr>
                <w:sz w:val="18"/>
                <w:szCs w:val="18"/>
              </w:rPr>
            </w:pPr>
            <w:r w:rsidRPr="008D7748">
              <w:rPr>
                <w:sz w:val="18"/>
                <w:szCs w:val="18"/>
              </w:rPr>
              <w:t>1,069,154.29</w:t>
            </w:r>
          </w:p>
          <w:p w:rsidR="00905ED0" w:rsidRPr="008D7748" w:rsidRDefault="00905ED0" w:rsidP="00873B21">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73B21">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134,530,810.03</w:t>
            </w:r>
          </w:p>
          <w:p w:rsidR="00905ED0" w:rsidRPr="008D7748" w:rsidRDefault="00905ED0" w:rsidP="00873B21">
            <w:pPr>
              <w:spacing w:before="29" w:line="288" w:lineRule="auto"/>
              <w:jc w:val="right"/>
              <w:rPr>
                <w:sz w:val="18"/>
                <w:szCs w:val="18"/>
              </w:rPr>
            </w:pPr>
          </w:p>
        </w:tc>
        <w:tc>
          <w:tcPr>
            <w:tcW w:w="1473" w:type="dxa"/>
            <w:vAlign w:val="center"/>
          </w:tcPr>
          <w:p w:rsidR="00905ED0" w:rsidRPr="008D7748" w:rsidRDefault="00905ED0" w:rsidP="00873B21">
            <w:pPr>
              <w:spacing w:before="29" w:line="288" w:lineRule="auto"/>
              <w:jc w:val="right"/>
              <w:rPr>
                <w:sz w:val="18"/>
                <w:szCs w:val="18"/>
              </w:rPr>
            </w:pPr>
            <w:r w:rsidRPr="008D7748">
              <w:rPr>
                <w:sz w:val="18"/>
                <w:szCs w:val="18"/>
              </w:rPr>
              <w:t>1,350,000.00</w:t>
            </w:r>
          </w:p>
          <w:p w:rsidR="00905ED0" w:rsidRPr="008D7748" w:rsidRDefault="00905ED0" w:rsidP="00873B21">
            <w:pPr>
              <w:spacing w:before="29" w:line="288" w:lineRule="auto"/>
              <w:jc w:val="right"/>
              <w:rPr>
                <w:sz w:val="18"/>
                <w:szCs w:val="18"/>
              </w:rPr>
            </w:pPr>
          </w:p>
        </w:tc>
        <w:tc>
          <w:tcPr>
            <w:tcW w:w="1221" w:type="dxa"/>
            <w:vAlign w:val="center"/>
          </w:tcPr>
          <w:p w:rsidR="00905ED0" w:rsidRPr="008D7748" w:rsidRDefault="00905ED0" w:rsidP="00873B21">
            <w:pPr>
              <w:spacing w:before="29" w:line="288" w:lineRule="auto"/>
              <w:jc w:val="right"/>
              <w:rPr>
                <w:sz w:val="18"/>
                <w:szCs w:val="18"/>
              </w:rPr>
            </w:pPr>
          </w:p>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18,427,004.86</w:t>
            </w:r>
          </w:p>
          <w:p w:rsidR="00905ED0" w:rsidRPr="008D7748" w:rsidRDefault="00905ED0" w:rsidP="00873B21">
            <w:pPr>
              <w:spacing w:before="29" w:line="288" w:lineRule="auto"/>
              <w:jc w:val="right"/>
              <w:rPr>
                <w:sz w:val="18"/>
                <w:szCs w:val="18"/>
              </w:rPr>
            </w:pPr>
          </w:p>
        </w:tc>
        <w:tc>
          <w:tcPr>
            <w:tcW w:w="1446" w:type="dxa"/>
            <w:vAlign w:val="center"/>
          </w:tcPr>
          <w:p w:rsidR="00905ED0" w:rsidRPr="008D7748" w:rsidRDefault="00905ED0" w:rsidP="00873B21">
            <w:pPr>
              <w:spacing w:before="29" w:line="288" w:lineRule="auto"/>
              <w:jc w:val="right"/>
              <w:rPr>
                <w:sz w:val="18"/>
                <w:szCs w:val="18"/>
              </w:rPr>
            </w:pPr>
            <w:r w:rsidRPr="008D7748">
              <w:rPr>
                <w:sz w:val="18"/>
                <w:szCs w:val="18"/>
              </w:rPr>
              <w:t>154,307,814.89</w:t>
            </w:r>
          </w:p>
          <w:p w:rsidR="00905ED0" w:rsidRPr="008D7748" w:rsidRDefault="00905ED0" w:rsidP="00873B21">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73B21">
            <w:pPr>
              <w:spacing w:before="29" w:line="288" w:lineRule="auto"/>
              <w:jc w:val="center"/>
              <w:rPr>
                <w:b/>
                <w:sz w:val="18"/>
                <w:szCs w:val="18"/>
              </w:rPr>
            </w:pPr>
            <w:r w:rsidRPr="008D7748">
              <w:rPr>
                <w:b/>
                <w:sz w:val="18"/>
                <w:szCs w:val="18"/>
              </w:rPr>
              <w:t>上年度末</w:t>
            </w:r>
          </w:p>
          <w:p w:rsidR="00905ED0" w:rsidRPr="008D7748" w:rsidRDefault="00905ED0" w:rsidP="00873B21">
            <w:pPr>
              <w:spacing w:before="29" w:line="288" w:lineRule="auto"/>
              <w:jc w:val="center"/>
              <w:rPr>
                <w:b/>
                <w:color w:val="000000"/>
                <w:sz w:val="18"/>
                <w:szCs w:val="18"/>
              </w:rPr>
            </w:pPr>
            <w:r w:rsidRPr="008D7748">
              <w:rPr>
                <w:b/>
                <w:sz w:val="18"/>
                <w:szCs w:val="18"/>
              </w:rPr>
              <w:t>2015</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873B21">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873B21">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873B21">
            <w:pPr>
              <w:spacing w:before="29" w:line="288" w:lineRule="auto"/>
              <w:jc w:val="right"/>
              <w:rPr>
                <w:color w:val="000000"/>
                <w:sz w:val="18"/>
                <w:szCs w:val="18"/>
              </w:rPr>
            </w:pPr>
          </w:p>
        </w:tc>
        <w:tc>
          <w:tcPr>
            <w:tcW w:w="1473" w:type="dxa"/>
            <w:vAlign w:val="center"/>
          </w:tcPr>
          <w:p w:rsidR="00905ED0" w:rsidRPr="008D7748" w:rsidRDefault="00905ED0" w:rsidP="00873B21">
            <w:pPr>
              <w:spacing w:before="29" w:line="288" w:lineRule="auto"/>
              <w:jc w:val="right"/>
              <w:rPr>
                <w:b/>
                <w:color w:val="000000"/>
                <w:sz w:val="18"/>
                <w:szCs w:val="18"/>
              </w:rPr>
            </w:pPr>
          </w:p>
        </w:tc>
        <w:tc>
          <w:tcPr>
            <w:tcW w:w="1221" w:type="dxa"/>
            <w:vAlign w:val="center"/>
          </w:tcPr>
          <w:p w:rsidR="00905ED0" w:rsidRPr="008D7748" w:rsidRDefault="00905ED0" w:rsidP="00873B21">
            <w:pPr>
              <w:spacing w:before="29" w:line="288" w:lineRule="auto"/>
              <w:jc w:val="right"/>
              <w:rPr>
                <w:b/>
                <w:color w:val="000000"/>
                <w:sz w:val="18"/>
                <w:szCs w:val="18"/>
              </w:rPr>
            </w:pPr>
          </w:p>
        </w:tc>
        <w:tc>
          <w:tcPr>
            <w:tcW w:w="1559" w:type="dxa"/>
            <w:vAlign w:val="center"/>
          </w:tcPr>
          <w:p w:rsidR="00905ED0" w:rsidRPr="008D7748" w:rsidRDefault="00905ED0" w:rsidP="00873B21">
            <w:pPr>
              <w:spacing w:before="29" w:line="288" w:lineRule="auto"/>
              <w:jc w:val="right"/>
              <w:rPr>
                <w:b/>
                <w:color w:val="000000"/>
                <w:sz w:val="18"/>
                <w:szCs w:val="18"/>
              </w:rPr>
            </w:pPr>
          </w:p>
        </w:tc>
        <w:tc>
          <w:tcPr>
            <w:tcW w:w="1446" w:type="dxa"/>
            <w:vAlign w:val="center"/>
          </w:tcPr>
          <w:p w:rsidR="00905ED0" w:rsidRPr="008D7748" w:rsidRDefault="00905ED0" w:rsidP="00873B21">
            <w:pPr>
              <w:spacing w:before="29" w:line="288" w:lineRule="auto"/>
              <w:jc w:val="right"/>
              <w:rPr>
                <w:b/>
                <w:color w:val="000000"/>
                <w:sz w:val="18"/>
                <w:szCs w:val="18"/>
              </w:rPr>
            </w:pPr>
          </w:p>
        </w:tc>
      </w:tr>
      <w:tr w:rsidR="00E07092">
        <w:tc>
          <w:tcPr>
            <w:tcW w:w="1740" w:type="dxa"/>
            <w:vAlign w:val="center"/>
          </w:tcPr>
          <w:p w:rsidR="00E07092" w:rsidRDefault="009A50E0" w:rsidP="00873B21">
            <w:pPr>
              <w:jc w:val="left"/>
            </w:pPr>
            <w:r>
              <w:rPr>
                <w:color w:val="000000"/>
                <w:sz w:val="18"/>
                <w:szCs w:val="18"/>
              </w:rPr>
              <w:t>银行存款</w:t>
            </w:r>
          </w:p>
        </w:tc>
        <w:tc>
          <w:tcPr>
            <w:tcW w:w="1559" w:type="dxa"/>
            <w:vAlign w:val="center"/>
          </w:tcPr>
          <w:p w:rsidR="00E07092" w:rsidRDefault="009A50E0" w:rsidP="00873B21">
            <w:pPr>
              <w:jc w:val="right"/>
            </w:pPr>
            <w:r>
              <w:rPr>
                <w:color w:val="000000"/>
                <w:sz w:val="18"/>
                <w:szCs w:val="18"/>
              </w:rPr>
              <w:t>13,860,927.24</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w:t>
            </w:r>
          </w:p>
        </w:tc>
        <w:tc>
          <w:tcPr>
            <w:tcW w:w="1446" w:type="dxa"/>
            <w:vAlign w:val="center"/>
          </w:tcPr>
          <w:p w:rsidR="00E07092" w:rsidRDefault="009A50E0" w:rsidP="00873B21">
            <w:pPr>
              <w:jc w:val="right"/>
            </w:pPr>
            <w:r>
              <w:rPr>
                <w:color w:val="000000"/>
                <w:sz w:val="18"/>
                <w:szCs w:val="18"/>
              </w:rPr>
              <w:t>13,860,927.24</w:t>
            </w:r>
          </w:p>
        </w:tc>
      </w:tr>
      <w:tr w:rsidR="00E07092">
        <w:tc>
          <w:tcPr>
            <w:tcW w:w="1740" w:type="dxa"/>
            <w:vAlign w:val="center"/>
          </w:tcPr>
          <w:p w:rsidR="00E07092" w:rsidRDefault="009A50E0" w:rsidP="00873B21">
            <w:pPr>
              <w:jc w:val="left"/>
            </w:pPr>
            <w:r>
              <w:rPr>
                <w:color w:val="000000"/>
                <w:sz w:val="18"/>
                <w:szCs w:val="18"/>
              </w:rPr>
              <w:t>结算备付金</w:t>
            </w:r>
          </w:p>
        </w:tc>
        <w:tc>
          <w:tcPr>
            <w:tcW w:w="1559" w:type="dxa"/>
            <w:vAlign w:val="center"/>
          </w:tcPr>
          <w:p w:rsidR="00E07092" w:rsidRDefault="009A50E0" w:rsidP="00873B21">
            <w:pPr>
              <w:jc w:val="right"/>
            </w:pPr>
            <w:r>
              <w:rPr>
                <w:color w:val="000000"/>
                <w:sz w:val="18"/>
                <w:szCs w:val="18"/>
              </w:rPr>
              <w:t>330,094.18</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w:t>
            </w:r>
          </w:p>
        </w:tc>
        <w:tc>
          <w:tcPr>
            <w:tcW w:w="1446" w:type="dxa"/>
            <w:vAlign w:val="center"/>
          </w:tcPr>
          <w:p w:rsidR="00E07092" w:rsidRDefault="009A50E0" w:rsidP="00873B21">
            <w:pPr>
              <w:jc w:val="right"/>
            </w:pPr>
            <w:r>
              <w:rPr>
                <w:color w:val="000000"/>
                <w:sz w:val="18"/>
                <w:szCs w:val="18"/>
              </w:rPr>
              <w:t>330,094.18</w:t>
            </w:r>
          </w:p>
        </w:tc>
      </w:tr>
      <w:tr w:rsidR="00E07092">
        <w:tc>
          <w:tcPr>
            <w:tcW w:w="1740" w:type="dxa"/>
            <w:vAlign w:val="center"/>
          </w:tcPr>
          <w:p w:rsidR="00E07092" w:rsidRDefault="009A50E0" w:rsidP="00873B21">
            <w:pPr>
              <w:jc w:val="left"/>
            </w:pPr>
            <w:r>
              <w:rPr>
                <w:color w:val="000000"/>
                <w:sz w:val="18"/>
                <w:szCs w:val="18"/>
              </w:rPr>
              <w:t>存出保证金</w:t>
            </w:r>
          </w:p>
        </w:tc>
        <w:tc>
          <w:tcPr>
            <w:tcW w:w="1559" w:type="dxa"/>
            <w:vAlign w:val="center"/>
          </w:tcPr>
          <w:p w:rsidR="00E07092" w:rsidRDefault="009A50E0" w:rsidP="00873B21">
            <w:pPr>
              <w:jc w:val="right"/>
            </w:pPr>
            <w:r>
              <w:rPr>
                <w:color w:val="000000"/>
                <w:sz w:val="18"/>
                <w:szCs w:val="18"/>
              </w:rPr>
              <w:t>139,394.26</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w:t>
            </w:r>
          </w:p>
        </w:tc>
        <w:tc>
          <w:tcPr>
            <w:tcW w:w="1446" w:type="dxa"/>
            <w:vAlign w:val="center"/>
          </w:tcPr>
          <w:p w:rsidR="00E07092" w:rsidRDefault="009A50E0" w:rsidP="00873B21">
            <w:pPr>
              <w:jc w:val="right"/>
            </w:pPr>
            <w:r>
              <w:rPr>
                <w:color w:val="000000"/>
                <w:sz w:val="18"/>
                <w:szCs w:val="18"/>
              </w:rPr>
              <w:t>139,394.26</w:t>
            </w:r>
          </w:p>
        </w:tc>
      </w:tr>
      <w:tr w:rsidR="00E07092">
        <w:tc>
          <w:tcPr>
            <w:tcW w:w="1740" w:type="dxa"/>
            <w:vAlign w:val="center"/>
          </w:tcPr>
          <w:p w:rsidR="00E07092" w:rsidRDefault="009A50E0" w:rsidP="00873B21">
            <w:pPr>
              <w:jc w:val="left"/>
            </w:pPr>
            <w:r>
              <w:rPr>
                <w:color w:val="000000"/>
                <w:sz w:val="18"/>
                <w:szCs w:val="18"/>
              </w:rPr>
              <w:t>交易性金融资产</w:t>
            </w:r>
          </w:p>
        </w:tc>
        <w:tc>
          <w:tcPr>
            <w:tcW w:w="1559" w:type="dxa"/>
            <w:vAlign w:val="center"/>
          </w:tcPr>
          <w:p w:rsidR="00E07092" w:rsidRDefault="009A50E0" w:rsidP="00873B21">
            <w:pPr>
              <w:jc w:val="right"/>
            </w:pPr>
            <w:r>
              <w:rPr>
                <w:color w:val="000000"/>
                <w:sz w:val="18"/>
                <w:szCs w:val="18"/>
              </w:rPr>
              <w:t>10,001,000.00</w:t>
            </w:r>
          </w:p>
        </w:tc>
        <w:tc>
          <w:tcPr>
            <w:tcW w:w="1473" w:type="dxa"/>
            <w:vAlign w:val="center"/>
          </w:tcPr>
          <w:p w:rsidR="00E07092" w:rsidRDefault="009A50E0" w:rsidP="00873B21">
            <w:pPr>
              <w:jc w:val="right"/>
            </w:pPr>
            <w:r>
              <w:rPr>
                <w:color w:val="000000"/>
                <w:sz w:val="18"/>
                <w:szCs w:val="18"/>
              </w:rPr>
              <w:t>103,195,000.00</w:t>
            </w:r>
          </w:p>
        </w:tc>
        <w:tc>
          <w:tcPr>
            <w:tcW w:w="1221" w:type="dxa"/>
            <w:vAlign w:val="center"/>
          </w:tcPr>
          <w:p w:rsidR="00E07092" w:rsidRDefault="009A50E0" w:rsidP="00873B21">
            <w:pPr>
              <w:jc w:val="right"/>
            </w:pPr>
            <w:r>
              <w:rPr>
                <w:color w:val="000000"/>
                <w:sz w:val="18"/>
                <w:szCs w:val="18"/>
              </w:rPr>
              <w:t>93,000.00</w:t>
            </w:r>
          </w:p>
        </w:tc>
        <w:tc>
          <w:tcPr>
            <w:tcW w:w="1559" w:type="dxa"/>
            <w:vAlign w:val="center"/>
          </w:tcPr>
          <w:p w:rsidR="00E07092" w:rsidRDefault="009A50E0" w:rsidP="00873B21">
            <w:pPr>
              <w:jc w:val="right"/>
            </w:pPr>
            <w:r>
              <w:rPr>
                <w:color w:val="000000"/>
                <w:sz w:val="18"/>
                <w:szCs w:val="18"/>
              </w:rPr>
              <w:t>36,724,074.43</w:t>
            </w:r>
          </w:p>
        </w:tc>
        <w:tc>
          <w:tcPr>
            <w:tcW w:w="1446" w:type="dxa"/>
            <w:vAlign w:val="center"/>
          </w:tcPr>
          <w:p w:rsidR="00E07092" w:rsidRDefault="009A50E0" w:rsidP="00873B21">
            <w:pPr>
              <w:jc w:val="right"/>
            </w:pPr>
            <w:r>
              <w:rPr>
                <w:color w:val="000000"/>
                <w:sz w:val="18"/>
                <w:szCs w:val="18"/>
              </w:rPr>
              <w:t>150,013,074.43</w:t>
            </w:r>
          </w:p>
        </w:tc>
      </w:tr>
      <w:tr w:rsidR="00E07092">
        <w:tc>
          <w:tcPr>
            <w:tcW w:w="1740" w:type="dxa"/>
            <w:vAlign w:val="center"/>
          </w:tcPr>
          <w:p w:rsidR="00E07092" w:rsidRDefault="009A50E0" w:rsidP="00873B21">
            <w:pPr>
              <w:jc w:val="left"/>
            </w:pPr>
            <w:r>
              <w:rPr>
                <w:color w:val="000000"/>
                <w:sz w:val="18"/>
                <w:szCs w:val="18"/>
              </w:rPr>
              <w:t>应收利息</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4,851,455.96</w:t>
            </w:r>
          </w:p>
        </w:tc>
        <w:tc>
          <w:tcPr>
            <w:tcW w:w="1446" w:type="dxa"/>
            <w:vAlign w:val="center"/>
          </w:tcPr>
          <w:p w:rsidR="00E07092" w:rsidRDefault="009A50E0" w:rsidP="00873B21">
            <w:pPr>
              <w:jc w:val="right"/>
            </w:pPr>
            <w:r>
              <w:rPr>
                <w:color w:val="000000"/>
                <w:sz w:val="18"/>
                <w:szCs w:val="18"/>
              </w:rPr>
              <w:t>4,851,455.96</w:t>
            </w:r>
          </w:p>
        </w:tc>
      </w:tr>
      <w:tr w:rsidR="00E07092">
        <w:tc>
          <w:tcPr>
            <w:tcW w:w="1740" w:type="dxa"/>
            <w:vAlign w:val="center"/>
          </w:tcPr>
          <w:p w:rsidR="00E07092" w:rsidRDefault="009A50E0" w:rsidP="00873B21">
            <w:pPr>
              <w:jc w:val="left"/>
            </w:pPr>
            <w:r>
              <w:rPr>
                <w:color w:val="000000"/>
                <w:sz w:val="18"/>
                <w:szCs w:val="18"/>
              </w:rPr>
              <w:t>应收申购款</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33,909.51</w:t>
            </w:r>
          </w:p>
        </w:tc>
        <w:tc>
          <w:tcPr>
            <w:tcW w:w="1446" w:type="dxa"/>
            <w:vAlign w:val="center"/>
          </w:tcPr>
          <w:p w:rsidR="00E07092" w:rsidRDefault="009A50E0" w:rsidP="00873B21">
            <w:pPr>
              <w:jc w:val="right"/>
            </w:pPr>
            <w:r>
              <w:rPr>
                <w:color w:val="000000"/>
                <w:sz w:val="18"/>
                <w:szCs w:val="18"/>
              </w:rPr>
              <w:t>33,909.51</w:t>
            </w:r>
          </w:p>
        </w:tc>
      </w:tr>
      <w:tr w:rsidR="00905ED0" w:rsidRPr="008D7748" w:rsidTr="00A653FA">
        <w:trPr>
          <w:trHeight w:val="2114"/>
        </w:trPr>
        <w:tc>
          <w:tcPr>
            <w:tcW w:w="1740" w:type="dxa"/>
            <w:vAlign w:val="center"/>
          </w:tcPr>
          <w:p w:rsidR="00905ED0" w:rsidRPr="00AB5521" w:rsidRDefault="00905ED0" w:rsidP="00873B21">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24,331,415.68</w:t>
            </w:r>
          </w:p>
          <w:p w:rsidR="00905ED0" w:rsidRPr="008D7748" w:rsidRDefault="00905ED0" w:rsidP="00873B21">
            <w:pPr>
              <w:spacing w:before="29" w:line="288" w:lineRule="auto"/>
              <w:jc w:val="right"/>
              <w:rPr>
                <w:sz w:val="18"/>
                <w:szCs w:val="18"/>
              </w:rPr>
            </w:pPr>
          </w:p>
        </w:tc>
        <w:tc>
          <w:tcPr>
            <w:tcW w:w="1473" w:type="dxa"/>
            <w:vAlign w:val="center"/>
          </w:tcPr>
          <w:p w:rsidR="00905ED0" w:rsidRPr="008D7748" w:rsidRDefault="00905ED0" w:rsidP="00873B21">
            <w:pPr>
              <w:spacing w:before="29" w:line="288" w:lineRule="auto"/>
              <w:jc w:val="right"/>
              <w:rPr>
                <w:sz w:val="18"/>
                <w:szCs w:val="18"/>
              </w:rPr>
            </w:pPr>
            <w:r w:rsidRPr="008D7748">
              <w:rPr>
                <w:sz w:val="18"/>
                <w:szCs w:val="18"/>
              </w:rPr>
              <w:t>103,195,000.00</w:t>
            </w:r>
          </w:p>
          <w:p w:rsidR="00905ED0" w:rsidRPr="008D7748" w:rsidRDefault="00905ED0" w:rsidP="00873B21">
            <w:pPr>
              <w:spacing w:before="29" w:line="288" w:lineRule="auto"/>
              <w:jc w:val="right"/>
              <w:rPr>
                <w:sz w:val="18"/>
                <w:szCs w:val="18"/>
              </w:rPr>
            </w:pPr>
          </w:p>
        </w:tc>
        <w:tc>
          <w:tcPr>
            <w:tcW w:w="1221" w:type="dxa"/>
            <w:vAlign w:val="center"/>
          </w:tcPr>
          <w:p w:rsidR="00905ED0" w:rsidRPr="008D7748" w:rsidRDefault="00905ED0" w:rsidP="00873B21">
            <w:pPr>
              <w:spacing w:before="29" w:line="288" w:lineRule="auto"/>
              <w:jc w:val="right"/>
              <w:rPr>
                <w:sz w:val="18"/>
                <w:szCs w:val="18"/>
              </w:rPr>
            </w:pPr>
          </w:p>
          <w:p w:rsidR="00905ED0" w:rsidRPr="008D7748" w:rsidRDefault="00905ED0" w:rsidP="00873B21">
            <w:pPr>
              <w:spacing w:before="29" w:line="288" w:lineRule="auto"/>
              <w:jc w:val="right"/>
              <w:rPr>
                <w:sz w:val="18"/>
                <w:szCs w:val="18"/>
              </w:rPr>
            </w:pPr>
            <w:r w:rsidRPr="008D7748">
              <w:rPr>
                <w:sz w:val="18"/>
                <w:szCs w:val="18"/>
              </w:rPr>
              <w:t>93,000.00</w:t>
            </w:r>
          </w:p>
          <w:p w:rsidR="00905ED0" w:rsidRPr="008D7748" w:rsidRDefault="00905ED0" w:rsidP="00873B21">
            <w:pPr>
              <w:spacing w:before="29" w:line="288" w:lineRule="auto"/>
              <w:jc w:val="right"/>
              <w:rPr>
                <w:sz w:val="18"/>
                <w:szCs w:val="18"/>
              </w:rPr>
            </w:pP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41,609,439.90</w:t>
            </w:r>
          </w:p>
          <w:p w:rsidR="00905ED0" w:rsidRPr="008D7748" w:rsidRDefault="00905ED0" w:rsidP="00873B21">
            <w:pPr>
              <w:spacing w:before="29" w:line="288" w:lineRule="auto"/>
              <w:jc w:val="right"/>
              <w:rPr>
                <w:sz w:val="18"/>
                <w:szCs w:val="18"/>
              </w:rPr>
            </w:pPr>
          </w:p>
        </w:tc>
        <w:tc>
          <w:tcPr>
            <w:tcW w:w="1446" w:type="dxa"/>
            <w:vAlign w:val="center"/>
          </w:tcPr>
          <w:p w:rsidR="00905ED0" w:rsidRPr="008D7748" w:rsidRDefault="00905ED0" w:rsidP="00873B21">
            <w:pPr>
              <w:spacing w:before="29" w:line="288" w:lineRule="auto"/>
              <w:jc w:val="right"/>
              <w:rPr>
                <w:sz w:val="18"/>
                <w:szCs w:val="18"/>
              </w:rPr>
            </w:pPr>
            <w:r w:rsidRPr="008D7748">
              <w:rPr>
                <w:sz w:val="18"/>
                <w:szCs w:val="18"/>
              </w:rPr>
              <w:t>169,228,855.58</w:t>
            </w:r>
          </w:p>
          <w:p w:rsidR="00905ED0" w:rsidRPr="008D7748" w:rsidRDefault="00905ED0" w:rsidP="00873B21">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73B21">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873B21">
            <w:pPr>
              <w:spacing w:before="29" w:line="288" w:lineRule="auto"/>
              <w:jc w:val="right"/>
              <w:rPr>
                <w:color w:val="0000FF"/>
                <w:kern w:val="0"/>
                <w:sz w:val="18"/>
                <w:szCs w:val="18"/>
              </w:rPr>
            </w:pPr>
          </w:p>
        </w:tc>
        <w:tc>
          <w:tcPr>
            <w:tcW w:w="1473" w:type="dxa"/>
            <w:vAlign w:val="center"/>
          </w:tcPr>
          <w:p w:rsidR="00905ED0" w:rsidRPr="008D7748" w:rsidRDefault="00905ED0" w:rsidP="00873B21">
            <w:pPr>
              <w:spacing w:before="29" w:line="288" w:lineRule="auto"/>
              <w:jc w:val="right"/>
              <w:rPr>
                <w:color w:val="000000"/>
                <w:sz w:val="18"/>
                <w:szCs w:val="18"/>
              </w:rPr>
            </w:pPr>
          </w:p>
        </w:tc>
        <w:tc>
          <w:tcPr>
            <w:tcW w:w="1221" w:type="dxa"/>
            <w:vAlign w:val="center"/>
          </w:tcPr>
          <w:p w:rsidR="00905ED0" w:rsidRPr="008D7748" w:rsidRDefault="00905ED0" w:rsidP="00873B21">
            <w:pPr>
              <w:spacing w:before="29" w:line="288" w:lineRule="auto"/>
              <w:jc w:val="right"/>
              <w:rPr>
                <w:color w:val="000000"/>
                <w:sz w:val="18"/>
                <w:szCs w:val="18"/>
              </w:rPr>
            </w:pPr>
          </w:p>
        </w:tc>
        <w:tc>
          <w:tcPr>
            <w:tcW w:w="1559" w:type="dxa"/>
            <w:vAlign w:val="center"/>
          </w:tcPr>
          <w:p w:rsidR="00905ED0" w:rsidRPr="008D7748" w:rsidRDefault="00905ED0" w:rsidP="00873B21">
            <w:pPr>
              <w:spacing w:before="29" w:line="288" w:lineRule="auto"/>
              <w:jc w:val="right"/>
              <w:rPr>
                <w:color w:val="000000"/>
                <w:sz w:val="18"/>
                <w:szCs w:val="18"/>
              </w:rPr>
            </w:pPr>
          </w:p>
        </w:tc>
        <w:tc>
          <w:tcPr>
            <w:tcW w:w="1446" w:type="dxa"/>
            <w:vAlign w:val="center"/>
          </w:tcPr>
          <w:p w:rsidR="00905ED0" w:rsidRPr="008D7748" w:rsidRDefault="00905ED0" w:rsidP="00873B21">
            <w:pPr>
              <w:spacing w:before="29" w:line="288" w:lineRule="auto"/>
              <w:jc w:val="right"/>
              <w:rPr>
                <w:color w:val="000000"/>
                <w:sz w:val="18"/>
                <w:szCs w:val="18"/>
              </w:rPr>
            </w:pPr>
          </w:p>
        </w:tc>
      </w:tr>
      <w:tr w:rsidR="00E07092">
        <w:tc>
          <w:tcPr>
            <w:tcW w:w="1740" w:type="dxa"/>
            <w:vAlign w:val="center"/>
          </w:tcPr>
          <w:p w:rsidR="00E07092" w:rsidRDefault="009A50E0" w:rsidP="00873B21">
            <w:pPr>
              <w:jc w:val="left"/>
            </w:pPr>
            <w:r>
              <w:rPr>
                <w:color w:val="000000"/>
                <w:sz w:val="18"/>
                <w:szCs w:val="18"/>
              </w:rPr>
              <w:t>应付赎回款</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11,733.48</w:t>
            </w:r>
          </w:p>
        </w:tc>
        <w:tc>
          <w:tcPr>
            <w:tcW w:w="1446" w:type="dxa"/>
            <w:vAlign w:val="center"/>
          </w:tcPr>
          <w:p w:rsidR="00E07092" w:rsidRDefault="009A50E0" w:rsidP="00873B21">
            <w:pPr>
              <w:jc w:val="right"/>
            </w:pPr>
            <w:r>
              <w:rPr>
                <w:color w:val="000000"/>
                <w:sz w:val="18"/>
                <w:szCs w:val="18"/>
              </w:rPr>
              <w:t>11,733.48</w:t>
            </w:r>
          </w:p>
        </w:tc>
      </w:tr>
      <w:tr w:rsidR="00E07092">
        <w:tc>
          <w:tcPr>
            <w:tcW w:w="1740" w:type="dxa"/>
            <w:vAlign w:val="center"/>
          </w:tcPr>
          <w:p w:rsidR="00E07092" w:rsidRDefault="009A50E0" w:rsidP="00873B21">
            <w:pPr>
              <w:jc w:val="left"/>
            </w:pPr>
            <w:r>
              <w:rPr>
                <w:color w:val="000000"/>
                <w:sz w:val="18"/>
                <w:szCs w:val="18"/>
              </w:rPr>
              <w:t>应付管理人报酬</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172,585.82</w:t>
            </w:r>
          </w:p>
        </w:tc>
        <w:tc>
          <w:tcPr>
            <w:tcW w:w="1446" w:type="dxa"/>
            <w:vAlign w:val="center"/>
          </w:tcPr>
          <w:p w:rsidR="00E07092" w:rsidRDefault="009A50E0" w:rsidP="00873B21">
            <w:pPr>
              <w:jc w:val="right"/>
            </w:pPr>
            <w:r>
              <w:rPr>
                <w:color w:val="000000"/>
                <w:sz w:val="18"/>
                <w:szCs w:val="18"/>
              </w:rPr>
              <w:t>172,585.82</w:t>
            </w:r>
          </w:p>
        </w:tc>
      </w:tr>
      <w:tr w:rsidR="00E07092">
        <w:tc>
          <w:tcPr>
            <w:tcW w:w="1740" w:type="dxa"/>
            <w:vAlign w:val="center"/>
          </w:tcPr>
          <w:p w:rsidR="00E07092" w:rsidRDefault="009A50E0" w:rsidP="00873B21">
            <w:pPr>
              <w:jc w:val="left"/>
            </w:pPr>
            <w:r>
              <w:rPr>
                <w:color w:val="000000"/>
                <w:sz w:val="18"/>
                <w:szCs w:val="18"/>
              </w:rPr>
              <w:t>应付托管费</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28,764.31</w:t>
            </w:r>
          </w:p>
        </w:tc>
        <w:tc>
          <w:tcPr>
            <w:tcW w:w="1446" w:type="dxa"/>
            <w:vAlign w:val="center"/>
          </w:tcPr>
          <w:p w:rsidR="00E07092" w:rsidRDefault="009A50E0" w:rsidP="00873B21">
            <w:pPr>
              <w:jc w:val="right"/>
            </w:pPr>
            <w:r>
              <w:rPr>
                <w:color w:val="000000"/>
                <w:sz w:val="18"/>
                <w:szCs w:val="18"/>
              </w:rPr>
              <w:t>28,764.31</w:t>
            </w:r>
          </w:p>
        </w:tc>
      </w:tr>
      <w:tr w:rsidR="00E07092">
        <w:tc>
          <w:tcPr>
            <w:tcW w:w="1740" w:type="dxa"/>
            <w:vAlign w:val="center"/>
          </w:tcPr>
          <w:p w:rsidR="00E07092" w:rsidRDefault="009A50E0" w:rsidP="00873B21">
            <w:pPr>
              <w:jc w:val="left"/>
            </w:pPr>
            <w:r>
              <w:rPr>
                <w:color w:val="000000"/>
                <w:sz w:val="18"/>
                <w:szCs w:val="18"/>
              </w:rPr>
              <w:t>应付交易费用</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200,082.15</w:t>
            </w:r>
          </w:p>
        </w:tc>
        <w:tc>
          <w:tcPr>
            <w:tcW w:w="1446" w:type="dxa"/>
            <w:vAlign w:val="center"/>
          </w:tcPr>
          <w:p w:rsidR="00E07092" w:rsidRDefault="009A50E0" w:rsidP="00873B21">
            <w:pPr>
              <w:jc w:val="right"/>
            </w:pPr>
            <w:r>
              <w:rPr>
                <w:color w:val="000000"/>
                <w:sz w:val="18"/>
                <w:szCs w:val="18"/>
              </w:rPr>
              <w:t>200,082.15</w:t>
            </w:r>
          </w:p>
        </w:tc>
      </w:tr>
      <w:tr w:rsidR="00E07092">
        <w:tc>
          <w:tcPr>
            <w:tcW w:w="1740" w:type="dxa"/>
            <w:vAlign w:val="center"/>
          </w:tcPr>
          <w:p w:rsidR="00E07092" w:rsidRDefault="009A50E0" w:rsidP="00873B21">
            <w:pPr>
              <w:jc w:val="left"/>
            </w:pPr>
            <w:r>
              <w:rPr>
                <w:color w:val="000000"/>
                <w:sz w:val="18"/>
                <w:szCs w:val="18"/>
              </w:rPr>
              <w:t>其他负债</w:t>
            </w:r>
          </w:p>
        </w:tc>
        <w:tc>
          <w:tcPr>
            <w:tcW w:w="1559" w:type="dxa"/>
            <w:vAlign w:val="center"/>
          </w:tcPr>
          <w:p w:rsidR="00E07092" w:rsidRDefault="009A50E0" w:rsidP="00873B21">
            <w:pPr>
              <w:jc w:val="right"/>
            </w:pPr>
            <w:r>
              <w:rPr>
                <w:color w:val="000000"/>
                <w:sz w:val="18"/>
                <w:szCs w:val="18"/>
              </w:rPr>
              <w:t>-</w:t>
            </w:r>
          </w:p>
        </w:tc>
        <w:tc>
          <w:tcPr>
            <w:tcW w:w="1473" w:type="dxa"/>
            <w:vAlign w:val="center"/>
          </w:tcPr>
          <w:p w:rsidR="00E07092" w:rsidRDefault="009A50E0" w:rsidP="00873B21">
            <w:pPr>
              <w:jc w:val="right"/>
            </w:pPr>
            <w:r>
              <w:rPr>
                <w:color w:val="000000"/>
                <w:sz w:val="18"/>
                <w:szCs w:val="18"/>
              </w:rPr>
              <w:t>-</w:t>
            </w:r>
          </w:p>
        </w:tc>
        <w:tc>
          <w:tcPr>
            <w:tcW w:w="1221" w:type="dxa"/>
            <w:vAlign w:val="center"/>
          </w:tcPr>
          <w:p w:rsidR="00E07092" w:rsidRDefault="009A50E0" w:rsidP="00873B21">
            <w:pPr>
              <w:jc w:val="right"/>
            </w:pPr>
            <w:r>
              <w:rPr>
                <w:color w:val="000000"/>
                <w:sz w:val="18"/>
                <w:szCs w:val="18"/>
              </w:rPr>
              <w:t>-</w:t>
            </w:r>
          </w:p>
        </w:tc>
        <w:tc>
          <w:tcPr>
            <w:tcW w:w="1559" w:type="dxa"/>
            <w:vAlign w:val="center"/>
          </w:tcPr>
          <w:p w:rsidR="00E07092" w:rsidRDefault="009A50E0" w:rsidP="00873B21">
            <w:pPr>
              <w:jc w:val="right"/>
            </w:pPr>
            <w:r>
              <w:rPr>
                <w:color w:val="000000"/>
                <w:sz w:val="18"/>
                <w:szCs w:val="18"/>
              </w:rPr>
              <w:t>180,179.58</w:t>
            </w:r>
          </w:p>
        </w:tc>
        <w:tc>
          <w:tcPr>
            <w:tcW w:w="1446" w:type="dxa"/>
            <w:vAlign w:val="center"/>
          </w:tcPr>
          <w:p w:rsidR="00E07092" w:rsidRDefault="009A50E0" w:rsidP="00873B21">
            <w:pPr>
              <w:jc w:val="right"/>
            </w:pPr>
            <w:r>
              <w:rPr>
                <w:color w:val="000000"/>
                <w:sz w:val="18"/>
                <w:szCs w:val="18"/>
              </w:rPr>
              <w:t>180,179.58</w:t>
            </w:r>
          </w:p>
        </w:tc>
      </w:tr>
      <w:tr w:rsidR="00905ED0" w:rsidRPr="008D7748" w:rsidTr="00A653FA">
        <w:trPr>
          <w:trHeight w:val="2549"/>
        </w:trPr>
        <w:tc>
          <w:tcPr>
            <w:tcW w:w="1740" w:type="dxa"/>
            <w:vAlign w:val="center"/>
          </w:tcPr>
          <w:p w:rsidR="00905ED0" w:rsidRPr="008D7748" w:rsidRDefault="00905ED0" w:rsidP="00873B21">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473" w:type="dxa"/>
            <w:vAlign w:val="center"/>
          </w:tcPr>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221" w:type="dxa"/>
            <w:vAlign w:val="center"/>
          </w:tcPr>
          <w:p w:rsidR="00905ED0" w:rsidRPr="008D7748" w:rsidRDefault="00905ED0" w:rsidP="00873B21">
            <w:pPr>
              <w:spacing w:before="29" w:line="288" w:lineRule="auto"/>
              <w:jc w:val="right"/>
              <w:rPr>
                <w:sz w:val="18"/>
                <w:szCs w:val="18"/>
              </w:rPr>
            </w:pPr>
          </w:p>
          <w:p w:rsidR="00905ED0" w:rsidRPr="008D7748" w:rsidRDefault="00905ED0" w:rsidP="00873B21">
            <w:pPr>
              <w:spacing w:before="29" w:line="288" w:lineRule="auto"/>
              <w:jc w:val="right"/>
              <w:rPr>
                <w:sz w:val="18"/>
                <w:szCs w:val="18"/>
              </w:rPr>
            </w:pPr>
            <w:r w:rsidRPr="008D7748">
              <w:rPr>
                <w:sz w:val="18"/>
                <w:szCs w:val="18"/>
              </w:rPr>
              <w:t>-</w:t>
            </w:r>
          </w:p>
          <w:p w:rsidR="00905ED0" w:rsidRPr="008D7748" w:rsidRDefault="00905ED0" w:rsidP="00873B21">
            <w:pPr>
              <w:spacing w:before="29" w:line="288" w:lineRule="auto"/>
              <w:jc w:val="right"/>
              <w:rPr>
                <w:sz w:val="18"/>
                <w:szCs w:val="18"/>
              </w:rPr>
            </w:pP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593,345.34</w:t>
            </w:r>
          </w:p>
          <w:p w:rsidR="00905ED0" w:rsidRPr="008D7748" w:rsidRDefault="00905ED0" w:rsidP="00873B21">
            <w:pPr>
              <w:spacing w:before="29" w:line="288" w:lineRule="auto"/>
              <w:jc w:val="right"/>
              <w:rPr>
                <w:sz w:val="18"/>
                <w:szCs w:val="18"/>
              </w:rPr>
            </w:pPr>
          </w:p>
        </w:tc>
        <w:tc>
          <w:tcPr>
            <w:tcW w:w="1446" w:type="dxa"/>
            <w:vAlign w:val="center"/>
          </w:tcPr>
          <w:p w:rsidR="00905ED0" w:rsidRPr="008D7748" w:rsidRDefault="00905ED0" w:rsidP="00873B21">
            <w:pPr>
              <w:spacing w:before="29" w:line="288" w:lineRule="auto"/>
              <w:jc w:val="right"/>
              <w:rPr>
                <w:sz w:val="18"/>
                <w:szCs w:val="18"/>
              </w:rPr>
            </w:pPr>
            <w:r w:rsidRPr="008D7748">
              <w:rPr>
                <w:sz w:val="18"/>
                <w:szCs w:val="18"/>
              </w:rPr>
              <w:t>593,345.34</w:t>
            </w:r>
          </w:p>
          <w:p w:rsidR="00905ED0" w:rsidRPr="008D7748" w:rsidRDefault="00905ED0" w:rsidP="00873B21">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73B21">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24,331,415.68</w:t>
            </w:r>
          </w:p>
          <w:p w:rsidR="00905ED0" w:rsidRPr="008D7748" w:rsidRDefault="00905ED0" w:rsidP="00873B21">
            <w:pPr>
              <w:spacing w:before="29" w:line="288" w:lineRule="auto"/>
              <w:jc w:val="right"/>
              <w:rPr>
                <w:sz w:val="18"/>
                <w:szCs w:val="18"/>
              </w:rPr>
            </w:pPr>
          </w:p>
        </w:tc>
        <w:tc>
          <w:tcPr>
            <w:tcW w:w="1473" w:type="dxa"/>
            <w:vAlign w:val="center"/>
          </w:tcPr>
          <w:p w:rsidR="00905ED0" w:rsidRPr="008D7748" w:rsidRDefault="00905ED0" w:rsidP="00873B21">
            <w:pPr>
              <w:spacing w:before="29" w:line="288" w:lineRule="auto"/>
              <w:jc w:val="right"/>
              <w:rPr>
                <w:sz w:val="18"/>
                <w:szCs w:val="18"/>
              </w:rPr>
            </w:pPr>
            <w:r w:rsidRPr="008D7748">
              <w:rPr>
                <w:sz w:val="18"/>
                <w:szCs w:val="18"/>
              </w:rPr>
              <w:t>103,195,000.00</w:t>
            </w:r>
          </w:p>
          <w:p w:rsidR="00905ED0" w:rsidRPr="008D7748" w:rsidRDefault="00905ED0" w:rsidP="00873B21">
            <w:pPr>
              <w:spacing w:before="29" w:line="288" w:lineRule="auto"/>
              <w:jc w:val="right"/>
              <w:rPr>
                <w:sz w:val="18"/>
                <w:szCs w:val="18"/>
              </w:rPr>
            </w:pPr>
          </w:p>
        </w:tc>
        <w:tc>
          <w:tcPr>
            <w:tcW w:w="1221" w:type="dxa"/>
            <w:vAlign w:val="center"/>
          </w:tcPr>
          <w:p w:rsidR="00905ED0" w:rsidRPr="008D7748" w:rsidRDefault="00905ED0" w:rsidP="00873B21">
            <w:pPr>
              <w:spacing w:before="29" w:line="288" w:lineRule="auto"/>
              <w:jc w:val="right"/>
              <w:rPr>
                <w:sz w:val="18"/>
                <w:szCs w:val="18"/>
              </w:rPr>
            </w:pPr>
            <w:r w:rsidRPr="008D7748">
              <w:rPr>
                <w:sz w:val="18"/>
                <w:szCs w:val="18"/>
              </w:rPr>
              <w:t>93,000.00</w:t>
            </w:r>
          </w:p>
          <w:p w:rsidR="00905ED0" w:rsidRPr="008D7748" w:rsidRDefault="00905ED0" w:rsidP="00873B21">
            <w:pPr>
              <w:spacing w:before="29" w:line="288" w:lineRule="auto"/>
              <w:jc w:val="right"/>
              <w:rPr>
                <w:sz w:val="18"/>
                <w:szCs w:val="18"/>
              </w:rPr>
            </w:pPr>
          </w:p>
        </w:tc>
        <w:tc>
          <w:tcPr>
            <w:tcW w:w="1559" w:type="dxa"/>
            <w:vAlign w:val="center"/>
          </w:tcPr>
          <w:p w:rsidR="00905ED0" w:rsidRPr="008D7748" w:rsidRDefault="00905ED0" w:rsidP="00873B21">
            <w:pPr>
              <w:spacing w:before="29" w:line="288" w:lineRule="auto"/>
              <w:jc w:val="right"/>
              <w:rPr>
                <w:sz w:val="18"/>
                <w:szCs w:val="18"/>
              </w:rPr>
            </w:pPr>
            <w:r w:rsidRPr="008D7748">
              <w:rPr>
                <w:sz w:val="18"/>
                <w:szCs w:val="18"/>
              </w:rPr>
              <w:t>41,016,094.56</w:t>
            </w:r>
          </w:p>
          <w:p w:rsidR="00905ED0" w:rsidRPr="008D7748" w:rsidRDefault="00905ED0" w:rsidP="00873B21">
            <w:pPr>
              <w:spacing w:before="29" w:line="288" w:lineRule="auto"/>
              <w:jc w:val="right"/>
              <w:rPr>
                <w:sz w:val="18"/>
                <w:szCs w:val="18"/>
              </w:rPr>
            </w:pPr>
          </w:p>
        </w:tc>
        <w:tc>
          <w:tcPr>
            <w:tcW w:w="1446" w:type="dxa"/>
            <w:vAlign w:val="center"/>
          </w:tcPr>
          <w:p w:rsidR="00905ED0" w:rsidRPr="008D7748" w:rsidRDefault="00905ED0" w:rsidP="00873B21">
            <w:pPr>
              <w:spacing w:before="29" w:line="288" w:lineRule="auto"/>
              <w:jc w:val="right"/>
              <w:rPr>
                <w:sz w:val="18"/>
                <w:szCs w:val="18"/>
              </w:rPr>
            </w:pPr>
            <w:r w:rsidRPr="008D7748">
              <w:rPr>
                <w:sz w:val="18"/>
                <w:szCs w:val="18"/>
              </w:rPr>
              <w:t>168,635,510.24</w:t>
            </w:r>
          </w:p>
          <w:p w:rsidR="00905ED0" w:rsidRPr="008D7748" w:rsidRDefault="00905ED0" w:rsidP="00873B21">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07092">
        <w:tc>
          <w:tcPr>
            <w:tcW w:w="851" w:type="dxa"/>
            <w:vAlign w:val="center"/>
          </w:tcPr>
          <w:p w:rsidR="00E07092" w:rsidRDefault="009A50E0">
            <w:pPr>
              <w:jc w:val="left"/>
            </w:pPr>
            <w:r>
              <w:rPr>
                <w:color w:val="000000"/>
                <w:sz w:val="24"/>
              </w:rPr>
              <w:t>假设</w:t>
            </w:r>
          </w:p>
        </w:tc>
        <w:tc>
          <w:tcPr>
            <w:tcW w:w="8147" w:type="dxa"/>
            <w:gridSpan w:val="3"/>
            <w:vAlign w:val="center"/>
          </w:tcPr>
          <w:p w:rsidR="00E07092" w:rsidRDefault="009A50E0">
            <w:pPr>
              <w:jc w:val="left"/>
            </w:pPr>
            <w:r>
              <w:rPr>
                <w:color w:val="000000"/>
                <w:sz w:val="24"/>
              </w:rPr>
              <w:t>除市场利率以外的其他市场变量保持不变</w:t>
            </w:r>
          </w:p>
        </w:tc>
      </w:tr>
      <w:tr w:rsidR="001548F9" w:rsidRPr="00035D71" w:rsidTr="00B72405">
        <w:tc>
          <w:tcPr>
            <w:tcW w:w="851"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B72405">
        <w:tc>
          <w:tcPr>
            <w:tcW w:w="851" w:type="dxa"/>
            <w:vMerge/>
            <w:vAlign w:val="center"/>
          </w:tcPr>
          <w:p w:rsidR="001548F9" w:rsidRPr="00035D71" w:rsidRDefault="001548F9" w:rsidP="0048308E">
            <w:pPr>
              <w:widowControl/>
              <w:spacing w:before="29" w:line="288" w:lineRule="auto"/>
              <w:jc w:val="left"/>
              <w:rPr>
                <w:color w:val="000000"/>
                <w:sz w:val="24"/>
              </w:rPr>
            </w:pPr>
          </w:p>
        </w:tc>
        <w:tc>
          <w:tcPr>
            <w:tcW w:w="2551" w:type="dxa"/>
            <w:vMerge/>
            <w:vAlign w:val="center"/>
          </w:tcPr>
          <w:p w:rsidR="001548F9" w:rsidRPr="00035D71" w:rsidRDefault="001548F9" w:rsidP="0048308E">
            <w:pPr>
              <w:widowControl/>
              <w:spacing w:before="29" w:line="288" w:lineRule="auto"/>
              <w:jc w:val="left"/>
              <w:rPr>
                <w:color w:val="000000"/>
                <w:kern w:val="0"/>
                <w:sz w:val="24"/>
              </w:rPr>
            </w:pPr>
          </w:p>
        </w:tc>
        <w:tc>
          <w:tcPr>
            <w:tcW w:w="2694"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rsidR="001548F9" w:rsidRPr="00035D71" w:rsidRDefault="006F5125"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07092">
        <w:tc>
          <w:tcPr>
            <w:tcW w:w="852" w:type="dxa"/>
            <w:vMerge/>
          </w:tcPr>
          <w:p w:rsidR="00E07092" w:rsidRDefault="00E07092"/>
        </w:tc>
        <w:tc>
          <w:tcPr>
            <w:tcW w:w="2550" w:type="dxa"/>
            <w:vAlign w:val="center"/>
          </w:tcPr>
          <w:p w:rsidR="00E07092" w:rsidRDefault="009A50E0">
            <w:pPr>
              <w:jc w:val="left"/>
            </w:pPr>
            <w:r>
              <w:rPr>
                <w:color w:val="000000"/>
                <w:sz w:val="24"/>
              </w:rPr>
              <w:t>市场利率上升</w:t>
            </w:r>
            <w:r>
              <w:rPr>
                <w:color w:val="000000"/>
                <w:sz w:val="24"/>
              </w:rPr>
              <w:t>25</w:t>
            </w:r>
            <w:r>
              <w:rPr>
                <w:color w:val="000000"/>
                <w:sz w:val="24"/>
              </w:rPr>
              <w:t>个基点</w:t>
            </w:r>
          </w:p>
        </w:tc>
        <w:tc>
          <w:tcPr>
            <w:tcW w:w="2693" w:type="dxa"/>
            <w:vAlign w:val="center"/>
          </w:tcPr>
          <w:p w:rsidR="00E07092" w:rsidRDefault="009A50E0">
            <w:pPr>
              <w:jc w:val="right"/>
            </w:pPr>
            <w:r>
              <w:rPr>
                <w:color w:val="000000"/>
                <w:sz w:val="24"/>
              </w:rPr>
              <w:t>减少约</w:t>
            </w:r>
            <w:r>
              <w:rPr>
                <w:color w:val="000000"/>
                <w:sz w:val="24"/>
              </w:rPr>
              <w:t>19</w:t>
            </w:r>
          </w:p>
        </w:tc>
        <w:tc>
          <w:tcPr>
            <w:tcW w:w="2903" w:type="dxa"/>
            <w:vAlign w:val="center"/>
          </w:tcPr>
          <w:p w:rsidR="00E07092" w:rsidRDefault="009A50E0">
            <w:pPr>
              <w:jc w:val="right"/>
            </w:pPr>
            <w:r>
              <w:rPr>
                <w:color w:val="000000"/>
                <w:sz w:val="24"/>
              </w:rPr>
              <w:t>减少约</w:t>
            </w:r>
            <w:r>
              <w:rPr>
                <w:color w:val="000000"/>
                <w:sz w:val="24"/>
              </w:rPr>
              <w:t>29</w:t>
            </w:r>
          </w:p>
        </w:tc>
      </w:tr>
      <w:tr w:rsidR="00E07092">
        <w:tc>
          <w:tcPr>
            <w:tcW w:w="852" w:type="dxa"/>
            <w:vMerge/>
          </w:tcPr>
          <w:p w:rsidR="00E07092" w:rsidRDefault="00E07092"/>
        </w:tc>
        <w:tc>
          <w:tcPr>
            <w:tcW w:w="2550" w:type="dxa"/>
            <w:vAlign w:val="center"/>
          </w:tcPr>
          <w:p w:rsidR="00E07092" w:rsidRDefault="009A50E0">
            <w:pPr>
              <w:jc w:val="left"/>
            </w:pPr>
            <w:r>
              <w:rPr>
                <w:color w:val="000000"/>
                <w:sz w:val="24"/>
              </w:rPr>
              <w:t>市场利率下降</w:t>
            </w:r>
            <w:r>
              <w:rPr>
                <w:color w:val="000000"/>
                <w:sz w:val="24"/>
              </w:rPr>
              <w:t>25</w:t>
            </w:r>
            <w:r>
              <w:rPr>
                <w:color w:val="000000"/>
                <w:sz w:val="24"/>
              </w:rPr>
              <w:t>个基点</w:t>
            </w:r>
          </w:p>
        </w:tc>
        <w:tc>
          <w:tcPr>
            <w:tcW w:w="2693" w:type="dxa"/>
            <w:vAlign w:val="center"/>
          </w:tcPr>
          <w:p w:rsidR="00E07092" w:rsidRDefault="009A50E0">
            <w:pPr>
              <w:jc w:val="right"/>
            </w:pPr>
            <w:r>
              <w:rPr>
                <w:color w:val="000000"/>
                <w:sz w:val="24"/>
              </w:rPr>
              <w:t>增加约</w:t>
            </w:r>
            <w:r>
              <w:rPr>
                <w:color w:val="000000"/>
                <w:sz w:val="24"/>
              </w:rPr>
              <w:t>19</w:t>
            </w:r>
          </w:p>
        </w:tc>
        <w:tc>
          <w:tcPr>
            <w:tcW w:w="2903" w:type="dxa"/>
            <w:vAlign w:val="center"/>
          </w:tcPr>
          <w:p w:rsidR="00E07092" w:rsidRDefault="009A50E0">
            <w:pPr>
              <w:jc w:val="right"/>
            </w:pPr>
            <w:r>
              <w:rPr>
                <w:color w:val="000000"/>
                <w:sz w:val="24"/>
              </w:rPr>
              <w:t>增加约</w:t>
            </w:r>
            <w:r>
              <w:rPr>
                <w:color w:val="000000"/>
                <w:sz w:val="24"/>
              </w:rPr>
              <w:t>29</w:t>
            </w:r>
          </w:p>
        </w:tc>
      </w:tr>
    </w:tbl>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w:t>
      </w:r>
      <w:r w:rsidR="007012FB">
        <w:rPr>
          <w:b/>
          <w:bCs/>
          <w:color w:val="000000"/>
          <w:kern w:val="0"/>
          <w:sz w:val="24"/>
        </w:rPr>
        <w:t>3</w:t>
      </w:r>
      <w:r w:rsidRPr="00035D71">
        <w:rPr>
          <w:b/>
          <w:bCs/>
          <w:kern w:val="0"/>
          <w:sz w:val="24"/>
        </w:rPr>
        <w:t>.4.2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.4.3 </w:t>
      </w:r>
      <w:r w:rsidRPr="00035D71">
        <w:rPr>
          <w:b/>
          <w:bCs/>
          <w:color w:val="000000"/>
          <w:sz w:val="24"/>
        </w:rPr>
        <w:t>其他价格风险</w:t>
      </w:r>
    </w:p>
    <w:p w:rsidR="00E07092" w:rsidRDefault="009A50E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07092" w:rsidRDefault="009A50E0">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E07092" w:rsidRDefault="009A50E0">
      <w:pPr>
        <w:spacing w:before="29" w:line="288" w:lineRule="auto"/>
        <w:ind w:firstLineChars="200" w:firstLine="480"/>
        <w:rPr>
          <w:color w:val="000000"/>
          <w:sz w:val="24"/>
        </w:rPr>
      </w:pPr>
      <w:r>
        <w:rPr>
          <w:color w:val="000000"/>
          <w:sz w:val="24"/>
        </w:rPr>
        <w:t>本基金通过投资组合的分散化降低其他价格风险。本基金投资组合中债券、货币市场工具等稳健资产占基金资产的比例不低于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rsidTr="007151DB">
        <w:trPr>
          <w:trHeight w:val="278"/>
        </w:trPr>
        <w:tc>
          <w:tcPr>
            <w:tcW w:w="2977" w:type="dxa"/>
            <w:vMerge w:val="restart"/>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02154E" w:rsidRPr="00035D71" w:rsidRDefault="0002154E" w:rsidP="0048308E">
            <w:pPr>
              <w:spacing w:before="29" w:line="288" w:lineRule="auto"/>
              <w:jc w:val="center"/>
              <w:rPr>
                <w:color w:val="000000"/>
                <w:sz w:val="24"/>
              </w:rPr>
            </w:pPr>
            <w:r w:rsidRPr="00035D71">
              <w:rPr>
                <w:color w:val="000000"/>
                <w:sz w:val="24"/>
              </w:rPr>
              <w:t>上年度末</w:t>
            </w:r>
          </w:p>
          <w:p w:rsidR="0002154E" w:rsidRPr="00035D71" w:rsidRDefault="0002154E" w:rsidP="0048308E">
            <w:pPr>
              <w:spacing w:before="29" w:line="288" w:lineRule="auto"/>
              <w:jc w:val="center"/>
              <w:rPr>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rsidTr="007151DB">
        <w:trPr>
          <w:trHeight w:val="278"/>
        </w:trPr>
        <w:tc>
          <w:tcPr>
            <w:tcW w:w="2977" w:type="dxa"/>
            <w:vMerge/>
            <w:tcMar>
              <w:left w:w="108" w:type="dxa"/>
            </w:tcMar>
            <w:vAlign w:val="center"/>
          </w:tcPr>
          <w:p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17,751,238.54</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11.50</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36,724,074.43</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21.78</w:t>
            </w:r>
          </w:p>
        </w:tc>
      </w:tr>
      <w:tr w:rsidR="00073478" w:rsidRPr="00035D71" w:rsidTr="007151DB">
        <w:trPr>
          <w:trHeight w:val="278"/>
        </w:trPr>
        <w:tc>
          <w:tcPr>
            <w:tcW w:w="2977" w:type="dxa"/>
            <w:tcMar>
              <w:left w:w="108" w:type="dxa"/>
            </w:tcMar>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rsidTr="007151DB">
        <w:trPr>
          <w:trHeight w:val="278"/>
        </w:trPr>
        <w:tc>
          <w:tcPr>
            <w:tcW w:w="2977" w:type="dxa"/>
            <w:tcMar>
              <w:left w:w="108" w:type="dxa"/>
            </w:tcMar>
            <w:vAlign w:val="center"/>
          </w:tcPr>
          <w:p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17,751,238.54</w:t>
            </w:r>
          </w:p>
        </w:tc>
        <w:tc>
          <w:tcPr>
            <w:tcW w:w="113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11.50</w:t>
            </w:r>
          </w:p>
        </w:tc>
        <w:tc>
          <w:tcPr>
            <w:tcW w:w="1984"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36,724,074.43</w:t>
            </w:r>
          </w:p>
        </w:tc>
        <w:tc>
          <w:tcPr>
            <w:tcW w:w="1060" w:type="dxa"/>
            <w:tcMar>
              <w:left w:w="108" w:type="dxa"/>
            </w:tcMar>
            <w:vAlign w:val="center"/>
          </w:tcPr>
          <w:p w:rsidR="00D67112" w:rsidRPr="00035D71" w:rsidRDefault="00D67112" w:rsidP="0048308E">
            <w:pPr>
              <w:spacing w:before="29" w:line="288" w:lineRule="auto"/>
              <w:jc w:val="right"/>
              <w:rPr>
                <w:color w:val="000000"/>
                <w:sz w:val="24"/>
              </w:rPr>
            </w:pPr>
            <w:r w:rsidRPr="00035D71">
              <w:rPr>
                <w:color w:val="000000"/>
                <w:sz w:val="24"/>
              </w:rPr>
              <w:t>21.78</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6.4.1</w:t>
      </w:r>
      <w:r w:rsidR="007012FB">
        <w:rPr>
          <w:b/>
          <w:bCs/>
          <w:color w:val="000000"/>
          <w:kern w:val="0"/>
          <w:sz w:val="24"/>
        </w:rPr>
        <w:t>3</w:t>
      </w:r>
      <w:r w:rsidRPr="00035D71">
        <w:rPr>
          <w:b/>
          <w:bCs/>
          <w:color w:val="000000"/>
          <w:kern w:val="0"/>
          <w:sz w:val="24"/>
        </w:rPr>
        <w:t xml:space="preserve">.4.3.2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07092">
        <w:tc>
          <w:tcPr>
            <w:tcW w:w="986" w:type="dxa"/>
            <w:vAlign w:val="center"/>
          </w:tcPr>
          <w:p w:rsidR="00E07092" w:rsidRDefault="009A50E0">
            <w:pPr>
              <w:jc w:val="left"/>
            </w:pPr>
            <w:r>
              <w:rPr>
                <w:color w:val="000000"/>
                <w:sz w:val="24"/>
              </w:rPr>
              <w:t>假设</w:t>
            </w:r>
          </w:p>
        </w:tc>
        <w:tc>
          <w:tcPr>
            <w:tcW w:w="8012" w:type="dxa"/>
            <w:gridSpan w:val="4"/>
            <w:vAlign w:val="center"/>
          </w:tcPr>
          <w:p w:rsidR="00E07092" w:rsidRDefault="009A50E0">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rsidTr="00A22AB2">
        <w:tc>
          <w:tcPr>
            <w:tcW w:w="994" w:type="dxa"/>
            <w:gridSpan w:val="2"/>
            <w:vMerge w:val="restart"/>
            <w:vAlign w:val="center"/>
          </w:tcPr>
          <w:p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rsidTr="00A22AB2">
        <w:tc>
          <w:tcPr>
            <w:tcW w:w="994" w:type="dxa"/>
            <w:gridSpan w:val="2"/>
            <w:vMerge/>
            <w:vAlign w:val="center"/>
          </w:tcPr>
          <w:p w:rsidR="0075605D" w:rsidRPr="00035D71" w:rsidRDefault="0075605D" w:rsidP="0048308E">
            <w:pPr>
              <w:spacing w:before="29" w:line="288" w:lineRule="auto"/>
              <w:jc w:val="left"/>
              <w:rPr>
                <w:color w:val="000000"/>
                <w:sz w:val="24"/>
              </w:rPr>
            </w:pPr>
          </w:p>
        </w:tc>
        <w:tc>
          <w:tcPr>
            <w:tcW w:w="3259" w:type="dxa"/>
            <w:vMerge/>
            <w:vAlign w:val="center"/>
          </w:tcPr>
          <w:p w:rsidR="0075605D" w:rsidRPr="00035D71" w:rsidRDefault="0075605D" w:rsidP="0048308E">
            <w:pPr>
              <w:widowControl/>
              <w:spacing w:before="29" w:line="288" w:lineRule="auto"/>
              <w:jc w:val="left"/>
              <w:rPr>
                <w:color w:val="000000"/>
                <w:kern w:val="0"/>
                <w:sz w:val="24"/>
              </w:rPr>
            </w:pPr>
          </w:p>
        </w:tc>
        <w:tc>
          <w:tcPr>
            <w:tcW w:w="2126" w:type="dxa"/>
            <w:vAlign w:val="center"/>
          </w:tcPr>
          <w:p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rsidR="0075605D" w:rsidRPr="00035D71" w:rsidRDefault="0075605D"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07092">
        <w:tc>
          <w:tcPr>
            <w:tcW w:w="994" w:type="dxa"/>
            <w:gridSpan w:val="2"/>
            <w:vMerge/>
          </w:tcPr>
          <w:p w:rsidR="00E07092" w:rsidRDefault="00E07092"/>
        </w:tc>
        <w:tc>
          <w:tcPr>
            <w:tcW w:w="3259" w:type="dxa"/>
            <w:vAlign w:val="center"/>
          </w:tcPr>
          <w:p w:rsidR="00E07092" w:rsidRDefault="009A50E0">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E07092" w:rsidRDefault="00873B21">
            <w:pPr>
              <w:jc w:val="right"/>
            </w:pPr>
            <w:r w:rsidRPr="00035D71">
              <w:rPr>
                <w:kern w:val="0"/>
                <w:sz w:val="24"/>
              </w:rPr>
              <w:t>无重大影响</w:t>
            </w:r>
          </w:p>
        </w:tc>
        <w:tc>
          <w:tcPr>
            <w:tcW w:w="2619" w:type="dxa"/>
            <w:vAlign w:val="center"/>
          </w:tcPr>
          <w:p w:rsidR="00E07092" w:rsidRDefault="009A50E0">
            <w:pPr>
              <w:jc w:val="right"/>
            </w:pPr>
            <w:r>
              <w:rPr>
                <w:color w:val="000000"/>
                <w:sz w:val="24"/>
              </w:rPr>
              <w:t>增加约</w:t>
            </w:r>
            <w:r>
              <w:rPr>
                <w:color w:val="000000"/>
                <w:sz w:val="24"/>
              </w:rPr>
              <w:t>258</w:t>
            </w:r>
          </w:p>
        </w:tc>
      </w:tr>
      <w:tr w:rsidR="00E07092">
        <w:tc>
          <w:tcPr>
            <w:tcW w:w="994" w:type="dxa"/>
            <w:gridSpan w:val="2"/>
            <w:vMerge/>
          </w:tcPr>
          <w:p w:rsidR="00E07092" w:rsidRDefault="00E07092"/>
        </w:tc>
        <w:tc>
          <w:tcPr>
            <w:tcW w:w="3259" w:type="dxa"/>
            <w:vAlign w:val="center"/>
          </w:tcPr>
          <w:p w:rsidR="00E07092" w:rsidRDefault="009A50E0">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E07092" w:rsidRDefault="00873B21">
            <w:pPr>
              <w:jc w:val="right"/>
            </w:pPr>
            <w:r w:rsidRPr="00035D71">
              <w:rPr>
                <w:kern w:val="0"/>
                <w:sz w:val="24"/>
              </w:rPr>
              <w:t>无重大影响</w:t>
            </w:r>
          </w:p>
        </w:tc>
        <w:tc>
          <w:tcPr>
            <w:tcW w:w="2619" w:type="dxa"/>
            <w:vAlign w:val="center"/>
          </w:tcPr>
          <w:p w:rsidR="00E07092" w:rsidRDefault="009A50E0">
            <w:pPr>
              <w:jc w:val="right"/>
            </w:pPr>
            <w:r>
              <w:rPr>
                <w:color w:val="000000"/>
                <w:sz w:val="24"/>
              </w:rPr>
              <w:t>减少约</w:t>
            </w:r>
            <w:r>
              <w:rPr>
                <w:color w:val="000000"/>
                <w:sz w:val="24"/>
              </w:rPr>
              <w:t>258</w:t>
            </w:r>
          </w:p>
        </w:tc>
      </w:tr>
    </w:tbl>
    <w:p w:rsidR="0027693F" w:rsidRDefault="00955FCB" w:rsidP="00E01AB2">
      <w:pPr>
        <w:tabs>
          <w:tab w:val="left" w:pos="426"/>
        </w:tabs>
        <w:spacing w:before="29" w:line="288" w:lineRule="auto"/>
        <w:jc w:val="left"/>
        <w:rPr>
          <w:kern w:val="0"/>
          <w:sz w:val="24"/>
        </w:rPr>
      </w:pPr>
      <w:r w:rsidRPr="00035D71">
        <w:rPr>
          <w:kern w:val="0"/>
          <w:sz w:val="24"/>
        </w:rPr>
        <w:t>注：于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日，本基金持有的交易性权益类投资公允价值占基金资产净值的比例为</w:t>
      </w:r>
      <w:r w:rsidRPr="00035D71">
        <w:rPr>
          <w:kern w:val="0"/>
          <w:sz w:val="24"/>
        </w:rPr>
        <w:t>11.50%</w:t>
      </w:r>
      <w:r w:rsidRPr="00035D71">
        <w:rPr>
          <w:kern w:val="0"/>
          <w:sz w:val="24"/>
        </w:rPr>
        <w:t>，因此除市场利率和外汇汇率以外的市场价格因素的变动对于本基金资产净值无重大影响。</w:t>
      </w:r>
    </w:p>
    <w:p w:rsidR="00305F57" w:rsidRPr="00F301D8" w:rsidRDefault="00305F57" w:rsidP="00E01AB2">
      <w:pPr>
        <w:tabs>
          <w:tab w:val="left" w:pos="426"/>
        </w:tabs>
        <w:spacing w:before="29" w:line="288" w:lineRule="auto"/>
        <w:jc w:val="left"/>
        <w:rPr>
          <w:kern w:val="0"/>
          <w:sz w:val="24"/>
        </w:rPr>
      </w:pPr>
    </w:p>
    <w:p w:rsidR="00F1024B" w:rsidRPr="00DA7878" w:rsidRDefault="001548F9" w:rsidP="004A2575">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912653"/>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912654"/>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17,751,238.54</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11.42</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17,751,238.54</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11.42</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103,160,000.00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66.39</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103,160,000.00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66.39</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20,000,000.00</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12.87</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12,677,008.48</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8.16</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1,788,722.16</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1.15</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155,376,969.18</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912655"/>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912656"/>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8,173,055.26</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5.30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3,354,500.00</w:t>
            </w:r>
          </w:p>
        </w:tc>
        <w:tc>
          <w:tcPr>
            <w:tcW w:w="2052" w:type="dxa"/>
            <w:vAlign w:val="center"/>
          </w:tcPr>
          <w:p w:rsidR="001548F9" w:rsidRPr="00035D71" w:rsidRDefault="001548F9" w:rsidP="0048308E">
            <w:pPr>
              <w:spacing w:before="29" w:line="288" w:lineRule="auto"/>
              <w:jc w:val="right"/>
              <w:rPr>
                <w:sz w:val="24"/>
              </w:rPr>
            </w:pPr>
            <w:r w:rsidRPr="00035D71">
              <w:rPr>
                <w:sz w:val="24"/>
              </w:rPr>
              <w:t>2.17</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86,483.28</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1,515,900.00</w:t>
            </w:r>
          </w:p>
        </w:tc>
        <w:tc>
          <w:tcPr>
            <w:tcW w:w="2052" w:type="dxa"/>
            <w:vAlign w:val="center"/>
          </w:tcPr>
          <w:p w:rsidR="001548F9" w:rsidRPr="00035D71" w:rsidRDefault="001548F9" w:rsidP="0048308E">
            <w:pPr>
              <w:spacing w:before="29" w:line="288" w:lineRule="auto"/>
              <w:jc w:val="right"/>
              <w:rPr>
                <w:sz w:val="24"/>
              </w:rPr>
            </w:pPr>
            <w:r w:rsidRPr="00035D71">
              <w:rPr>
                <w:sz w:val="24"/>
              </w:rPr>
              <w:t>0.98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646,000.00</w:t>
            </w:r>
          </w:p>
        </w:tc>
        <w:tc>
          <w:tcPr>
            <w:tcW w:w="2052" w:type="dxa"/>
            <w:vAlign w:val="center"/>
          </w:tcPr>
          <w:p w:rsidR="001548F9" w:rsidRPr="00035D71" w:rsidRDefault="001548F9" w:rsidP="0048308E">
            <w:pPr>
              <w:spacing w:before="29" w:line="288" w:lineRule="auto"/>
              <w:jc w:val="right"/>
              <w:rPr>
                <w:sz w:val="24"/>
              </w:rPr>
            </w:pPr>
            <w:r w:rsidRPr="00035D71">
              <w:rPr>
                <w:sz w:val="24"/>
              </w:rPr>
              <w:t>0.42</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768,600.00</w:t>
            </w:r>
          </w:p>
        </w:tc>
        <w:tc>
          <w:tcPr>
            <w:tcW w:w="2052" w:type="dxa"/>
            <w:vAlign w:val="center"/>
          </w:tcPr>
          <w:p w:rsidR="001548F9" w:rsidRPr="00035D71" w:rsidRDefault="001548F9" w:rsidP="0048308E">
            <w:pPr>
              <w:spacing w:before="29" w:line="288" w:lineRule="auto"/>
              <w:jc w:val="right"/>
              <w:rPr>
                <w:sz w:val="24"/>
              </w:rPr>
            </w:pPr>
            <w:r w:rsidRPr="00035D71">
              <w:rPr>
                <w:sz w:val="24"/>
              </w:rPr>
              <w:t>0.50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3,206,700.00</w:t>
            </w:r>
          </w:p>
        </w:tc>
        <w:tc>
          <w:tcPr>
            <w:tcW w:w="2052" w:type="dxa"/>
            <w:vAlign w:val="center"/>
          </w:tcPr>
          <w:p w:rsidR="001548F9" w:rsidRPr="00035D71" w:rsidRDefault="001548F9" w:rsidP="0048308E">
            <w:pPr>
              <w:spacing w:before="29" w:line="288" w:lineRule="auto"/>
              <w:jc w:val="right"/>
              <w:rPr>
                <w:sz w:val="24"/>
              </w:rPr>
            </w:pPr>
            <w:r w:rsidRPr="00035D71">
              <w:rPr>
                <w:sz w:val="24"/>
              </w:rPr>
              <w:t>2.08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17,751,238.54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11.50</w:t>
            </w:r>
          </w:p>
        </w:tc>
      </w:tr>
    </w:tbl>
    <w:p w:rsidR="000A101C" w:rsidRPr="00035D71" w:rsidRDefault="000A101C" w:rsidP="0048308E">
      <w:pPr>
        <w:tabs>
          <w:tab w:val="left" w:pos="426"/>
        </w:tabs>
        <w:spacing w:before="29" w:line="288" w:lineRule="auto"/>
        <w:jc w:val="left"/>
        <w:rPr>
          <w:kern w:val="0"/>
          <w:sz w:val="24"/>
        </w:rPr>
      </w:pPr>
    </w:p>
    <w:p w:rsidR="00BD5F58" w:rsidRDefault="00BD5F58" w:rsidP="00BD5F58">
      <w:pPr>
        <w:jc w:val="left"/>
        <w:rPr>
          <w:rFonts w:asciiTheme="minorEastAsia" w:hAnsiTheme="minorEastAsia"/>
          <w:b/>
          <w:bCs/>
          <w:color w:val="000000" w:themeColor="text1"/>
          <w:kern w:val="0"/>
          <w:sz w:val="24"/>
          <w:szCs w:val="22"/>
        </w:rPr>
      </w:pPr>
      <w:r>
        <w:rPr>
          <w:rFonts w:asciiTheme="minorEastAsia" w:hAnsiTheme="minorEastAsia" w:hint="eastAsia"/>
          <w:b/>
          <w:bCs/>
          <w:color w:val="000000" w:themeColor="text1"/>
          <w:kern w:val="0"/>
          <w:sz w:val="24"/>
        </w:rPr>
        <w:t>7.2.2报告期末按行业分类的沪港通投资股票投资组合</w:t>
      </w:r>
    </w:p>
    <w:p w:rsidR="00BD5F58" w:rsidRDefault="00BD5F58" w:rsidP="00F40FDE">
      <w:pPr>
        <w:spacing w:before="29" w:line="360" w:lineRule="auto"/>
        <w:ind w:left="17"/>
        <w:rPr>
          <w:color w:val="000000"/>
        </w:rPr>
      </w:pPr>
      <w:r>
        <w:rPr>
          <w:rFonts w:hint="eastAsia"/>
          <w:color w:val="000000"/>
          <w:sz w:val="24"/>
        </w:rPr>
        <w:t>本基金本报告期末未持有通过沪港通投资的股票。</w:t>
      </w:r>
    </w:p>
    <w:p w:rsidR="00BD5F58" w:rsidRPr="00F40FDE" w:rsidRDefault="00BD5F58" w:rsidP="00F40FDE">
      <w:pPr>
        <w:spacing w:before="29" w:line="360" w:lineRule="auto"/>
        <w:ind w:left="17"/>
        <w:rPr>
          <w:rFonts w:asciiTheme="minorHAnsi" w:hAnsiTheme="minorHAnsi"/>
          <w:color w:val="000000"/>
        </w:rPr>
      </w:pPr>
    </w:p>
    <w:p w:rsidR="0077020F" w:rsidRPr="0077020F" w:rsidRDefault="001548F9" w:rsidP="0077020F">
      <w:pPr>
        <w:pStyle w:val="20"/>
        <w:spacing w:before="29" w:after="0" w:line="288" w:lineRule="auto"/>
        <w:rPr>
          <w:rFonts w:ascii="Times New Roman" w:hAnsi="Times New Roman"/>
          <w:kern w:val="0"/>
          <w:szCs w:val="24"/>
        </w:rPr>
      </w:pPr>
      <w:bookmarkStart w:id="64" w:name="_Toc459912657"/>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4"/>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E07092">
        <w:tc>
          <w:tcPr>
            <w:tcW w:w="862" w:type="dxa"/>
            <w:vAlign w:val="center"/>
          </w:tcPr>
          <w:p w:rsidR="00E07092" w:rsidRDefault="009A50E0">
            <w:pPr>
              <w:jc w:val="center"/>
            </w:pPr>
            <w:r>
              <w:rPr>
                <w:color w:val="000000"/>
                <w:sz w:val="24"/>
              </w:rPr>
              <w:t>1</w:t>
            </w:r>
          </w:p>
        </w:tc>
        <w:tc>
          <w:tcPr>
            <w:tcW w:w="1346" w:type="dxa"/>
            <w:vAlign w:val="center"/>
          </w:tcPr>
          <w:p w:rsidR="00E07092" w:rsidRDefault="009A50E0">
            <w:pPr>
              <w:jc w:val="center"/>
            </w:pPr>
            <w:r>
              <w:rPr>
                <w:color w:val="000000"/>
                <w:sz w:val="24"/>
              </w:rPr>
              <w:t>300488</w:t>
            </w:r>
          </w:p>
        </w:tc>
        <w:tc>
          <w:tcPr>
            <w:tcW w:w="1795" w:type="dxa"/>
            <w:vAlign w:val="center"/>
          </w:tcPr>
          <w:p w:rsidR="00E07092" w:rsidRDefault="009A50E0">
            <w:pPr>
              <w:jc w:val="center"/>
            </w:pPr>
            <w:r>
              <w:rPr>
                <w:color w:val="000000"/>
                <w:sz w:val="24"/>
              </w:rPr>
              <w:t>恒锋工具</w:t>
            </w:r>
          </w:p>
        </w:tc>
        <w:tc>
          <w:tcPr>
            <w:tcW w:w="1346" w:type="dxa"/>
            <w:vAlign w:val="center"/>
          </w:tcPr>
          <w:p w:rsidR="00E07092" w:rsidRDefault="009A50E0">
            <w:pPr>
              <w:jc w:val="right"/>
            </w:pPr>
            <w:r>
              <w:rPr>
                <w:color w:val="000000"/>
                <w:sz w:val="24"/>
              </w:rPr>
              <w:t>29,598</w:t>
            </w:r>
          </w:p>
        </w:tc>
        <w:tc>
          <w:tcPr>
            <w:tcW w:w="1944" w:type="dxa"/>
            <w:vAlign w:val="center"/>
          </w:tcPr>
          <w:p w:rsidR="00E07092" w:rsidRDefault="009A50E0">
            <w:pPr>
              <w:jc w:val="right"/>
            </w:pPr>
            <w:r>
              <w:rPr>
                <w:color w:val="000000"/>
                <w:sz w:val="24"/>
              </w:rPr>
              <w:t>2,134,015.80</w:t>
            </w:r>
          </w:p>
        </w:tc>
        <w:tc>
          <w:tcPr>
            <w:tcW w:w="1705" w:type="dxa"/>
            <w:vAlign w:val="center"/>
          </w:tcPr>
          <w:p w:rsidR="00E07092" w:rsidRDefault="009A50E0">
            <w:pPr>
              <w:jc w:val="right"/>
            </w:pPr>
            <w:r>
              <w:rPr>
                <w:color w:val="000000"/>
                <w:sz w:val="24"/>
              </w:rPr>
              <w:t>1.38</w:t>
            </w:r>
          </w:p>
        </w:tc>
      </w:tr>
      <w:tr w:rsidR="00E07092">
        <w:tc>
          <w:tcPr>
            <w:tcW w:w="862" w:type="dxa"/>
            <w:vAlign w:val="center"/>
          </w:tcPr>
          <w:p w:rsidR="00E07092" w:rsidRDefault="009A50E0">
            <w:pPr>
              <w:jc w:val="center"/>
            </w:pPr>
            <w:r>
              <w:rPr>
                <w:color w:val="000000"/>
                <w:sz w:val="24"/>
              </w:rPr>
              <w:t>2</w:t>
            </w:r>
          </w:p>
        </w:tc>
        <w:tc>
          <w:tcPr>
            <w:tcW w:w="1346" w:type="dxa"/>
            <w:vAlign w:val="center"/>
          </w:tcPr>
          <w:p w:rsidR="00E07092" w:rsidRDefault="009A50E0">
            <w:pPr>
              <w:jc w:val="center"/>
            </w:pPr>
            <w:r>
              <w:rPr>
                <w:color w:val="000000"/>
                <w:sz w:val="24"/>
              </w:rPr>
              <w:t>600483</w:t>
            </w:r>
          </w:p>
        </w:tc>
        <w:tc>
          <w:tcPr>
            <w:tcW w:w="1795" w:type="dxa"/>
            <w:vAlign w:val="center"/>
          </w:tcPr>
          <w:p w:rsidR="00E07092" w:rsidRDefault="009A50E0">
            <w:pPr>
              <w:jc w:val="center"/>
            </w:pPr>
            <w:r>
              <w:rPr>
                <w:color w:val="000000"/>
                <w:sz w:val="24"/>
              </w:rPr>
              <w:t>福能股份</w:t>
            </w:r>
          </w:p>
        </w:tc>
        <w:tc>
          <w:tcPr>
            <w:tcW w:w="1346" w:type="dxa"/>
            <w:vAlign w:val="center"/>
          </w:tcPr>
          <w:p w:rsidR="00E07092" w:rsidRDefault="009A50E0">
            <w:pPr>
              <w:jc w:val="right"/>
            </w:pPr>
            <w:r>
              <w:rPr>
                <w:color w:val="000000"/>
                <w:sz w:val="24"/>
              </w:rPr>
              <w:t>150,000</w:t>
            </w:r>
          </w:p>
        </w:tc>
        <w:tc>
          <w:tcPr>
            <w:tcW w:w="1944" w:type="dxa"/>
            <w:vAlign w:val="center"/>
          </w:tcPr>
          <w:p w:rsidR="00E07092" w:rsidRDefault="009A50E0">
            <w:pPr>
              <w:jc w:val="right"/>
            </w:pPr>
            <w:r>
              <w:rPr>
                <w:color w:val="000000"/>
                <w:sz w:val="24"/>
              </w:rPr>
              <w:t>1,702,500.00</w:t>
            </w:r>
          </w:p>
        </w:tc>
        <w:tc>
          <w:tcPr>
            <w:tcW w:w="1705" w:type="dxa"/>
            <w:vAlign w:val="center"/>
          </w:tcPr>
          <w:p w:rsidR="00E07092" w:rsidRDefault="009A50E0">
            <w:pPr>
              <w:jc w:val="right"/>
            </w:pPr>
            <w:r>
              <w:rPr>
                <w:color w:val="000000"/>
                <w:sz w:val="24"/>
              </w:rPr>
              <w:t>1.10</w:t>
            </w:r>
          </w:p>
        </w:tc>
      </w:tr>
      <w:tr w:rsidR="00E07092">
        <w:tc>
          <w:tcPr>
            <w:tcW w:w="862" w:type="dxa"/>
            <w:vAlign w:val="center"/>
          </w:tcPr>
          <w:p w:rsidR="00E07092" w:rsidRDefault="009A50E0">
            <w:pPr>
              <w:jc w:val="center"/>
            </w:pPr>
            <w:r>
              <w:rPr>
                <w:color w:val="000000"/>
                <w:sz w:val="24"/>
              </w:rPr>
              <w:t>3</w:t>
            </w:r>
          </w:p>
        </w:tc>
        <w:tc>
          <w:tcPr>
            <w:tcW w:w="1346" w:type="dxa"/>
            <w:vAlign w:val="center"/>
          </w:tcPr>
          <w:p w:rsidR="00E07092" w:rsidRDefault="009A50E0">
            <w:pPr>
              <w:jc w:val="center"/>
            </w:pPr>
            <w:r>
              <w:rPr>
                <w:color w:val="000000"/>
                <w:sz w:val="24"/>
              </w:rPr>
              <w:t>600674</w:t>
            </w:r>
          </w:p>
        </w:tc>
        <w:tc>
          <w:tcPr>
            <w:tcW w:w="1795" w:type="dxa"/>
            <w:vAlign w:val="center"/>
          </w:tcPr>
          <w:p w:rsidR="00E07092" w:rsidRDefault="009A50E0">
            <w:pPr>
              <w:jc w:val="center"/>
            </w:pPr>
            <w:r>
              <w:rPr>
                <w:color w:val="000000"/>
                <w:sz w:val="24"/>
              </w:rPr>
              <w:t>川投能源</w:t>
            </w:r>
          </w:p>
        </w:tc>
        <w:tc>
          <w:tcPr>
            <w:tcW w:w="1346" w:type="dxa"/>
            <w:vAlign w:val="center"/>
          </w:tcPr>
          <w:p w:rsidR="00E07092" w:rsidRDefault="009A50E0">
            <w:pPr>
              <w:jc w:val="right"/>
            </w:pPr>
            <w:r>
              <w:rPr>
                <w:color w:val="000000"/>
                <w:sz w:val="24"/>
              </w:rPr>
              <w:t>200,000</w:t>
            </w:r>
          </w:p>
        </w:tc>
        <w:tc>
          <w:tcPr>
            <w:tcW w:w="1944" w:type="dxa"/>
            <w:vAlign w:val="center"/>
          </w:tcPr>
          <w:p w:rsidR="00E07092" w:rsidRDefault="009A50E0">
            <w:pPr>
              <w:jc w:val="right"/>
            </w:pPr>
            <w:r>
              <w:rPr>
                <w:color w:val="000000"/>
                <w:sz w:val="24"/>
              </w:rPr>
              <w:t>1,652,000.00</w:t>
            </w:r>
          </w:p>
        </w:tc>
        <w:tc>
          <w:tcPr>
            <w:tcW w:w="1705" w:type="dxa"/>
            <w:vAlign w:val="center"/>
          </w:tcPr>
          <w:p w:rsidR="00E07092" w:rsidRDefault="009A50E0">
            <w:pPr>
              <w:jc w:val="right"/>
            </w:pPr>
            <w:r>
              <w:rPr>
                <w:color w:val="000000"/>
                <w:sz w:val="24"/>
              </w:rPr>
              <w:t>1.07</w:t>
            </w:r>
          </w:p>
        </w:tc>
      </w:tr>
      <w:tr w:rsidR="00E07092">
        <w:tc>
          <w:tcPr>
            <w:tcW w:w="862" w:type="dxa"/>
            <w:vAlign w:val="center"/>
          </w:tcPr>
          <w:p w:rsidR="00E07092" w:rsidRDefault="009A50E0">
            <w:pPr>
              <w:jc w:val="center"/>
            </w:pPr>
            <w:r>
              <w:rPr>
                <w:color w:val="000000"/>
                <w:sz w:val="24"/>
              </w:rPr>
              <w:t>4</w:t>
            </w:r>
          </w:p>
        </w:tc>
        <w:tc>
          <w:tcPr>
            <w:tcW w:w="1346" w:type="dxa"/>
            <w:vAlign w:val="center"/>
          </w:tcPr>
          <w:p w:rsidR="00E07092" w:rsidRDefault="009A50E0">
            <w:pPr>
              <w:jc w:val="center"/>
            </w:pPr>
            <w:r>
              <w:rPr>
                <w:color w:val="000000"/>
                <w:sz w:val="24"/>
              </w:rPr>
              <w:t>002539</w:t>
            </w:r>
          </w:p>
        </w:tc>
        <w:tc>
          <w:tcPr>
            <w:tcW w:w="1795" w:type="dxa"/>
            <w:vAlign w:val="center"/>
          </w:tcPr>
          <w:p w:rsidR="00E07092" w:rsidRDefault="009A50E0">
            <w:pPr>
              <w:jc w:val="center"/>
            </w:pPr>
            <w:r>
              <w:rPr>
                <w:color w:val="000000"/>
                <w:sz w:val="24"/>
              </w:rPr>
              <w:t>新都化工</w:t>
            </w:r>
          </w:p>
        </w:tc>
        <w:tc>
          <w:tcPr>
            <w:tcW w:w="1346" w:type="dxa"/>
            <w:vAlign w:val="center"/>
          </w:tcPr>
          <w:p w:rsidR="00E07092" w:rsidRDefault="009A50E0">
            <w:pPr>
              <w:jc w:val="right"/>
            </w:pPr>
            <w:r>
              <w:rPr>
                <w:color w:val="000000"/>
                <w:sz w:val="24"/>
              </w:rPr>
              <w:t>100,000</w:t>
            </w:r>
          </w:p>
        </w:tc>
        <w:tc>
          <w:tcPr>
            <w:tcW w:w="1944" w:type="dxa"/>
            <w:vAlign w:val="center"/>
          </w:tcPr>
          <w:p w:rsidR="00E07092" w:rsidRDefault="009A50E0">
            <w:pPr>
              <w:jc w:val="right"/>
            </w:pPr>
            <w:r>
              <w:rPr>
                <w:color w:val="000000"/>
                <w:sz w:val="24"/>
              </w:rPr>
              <w:t>1,529,000.00</w:t>
            </w:r>
          </w:p>
        </w:tc>
        <w:tc>
          <w:tcPr>
            <w:tcW w:w="1705" w:type="dxa"/>
            <w:vAlign w:val="center"/>
          </w:tcPr>
          <w:p w:rsidR="00E07092" w:rsidRDefault="009A50E0">
            <w:pPr>
              <w:jc w:val="right"/>
            </w:pPr>
            <w:r>
              <w:rPr>
                <w:color w:val="000000"/>
                <w:sz w:val="24"/>
              </w:rPr>
              <w:t>0.99</w:t>
            </w:r>
          </w:p>
        </w:tc>
      </w:tr>
      <w:tr w:rsidR="00E07092">
        <w:tc>
          <w:tcPr>
            <w:tcW w:w="862" w:type="dxa"/>
            <w:vAlign w:val="center"/>
          </w:tcPr>
          <w:p w:rsidR="00E07092" w:rsidRDefault="009A50E0">
            <w:pPr>
              <w:jc w:val="center"/>
            </w:pPr>
            <w:r>
              <w:rPr>
                <w:color w:val="000000"/>
                <w:sz w:val="24"/>
              </w:rPr>
              <w:t>5</w:t>
            </w:r>
          </w:p>
        </w:tc>
        <w:tc>
          <w:tcPr>
            <w:tcW w:w="1346" w:type="dxa"/>
            <w:vAlign w:val="center"/>
          </w:tcPr>
          <w:p w:rsidR="00E07092" w:rsidRDefault="009A50E0">
            <w:pPr>
              <w:jc w:val="center"/>
            </w:pPr>
            <w:r>
              <w:rPr>
                <w:color w:val="000000"/>
                <w:sz w:val="24"/>
              </w:rPr>
              <w:t>300144</w:t>
            </w:r>
          </w:p>
        </w:tc>
        <w:tc>
          <w:tcPr>
            <w:tcW w:w="1795" w:type="dxa"/>
            <w:vAlign w:val="center"/>
          </w:tcPr>
          <w:p w:rsidR="00E07092" w:rsidRDefault="009A50E0">
            <w:pPr>
              <w:jc w:val="center"/>
            </w:pPr>
            <w:r>
              <w:rPr>
                <w:color w:val="000000"/>
                <w:sz w:val="24"/>
              </w:rPr>
              <w:t>宋城演艺</w:t>
            </w:r>
          </w:p>
        </w:tc>
        <w:tc>
          <w:tcPr>
            <w:tcW w:w="1346" w:type="dxa"/>
            <w:vAlign w:val="center"/>
          </w:tcPr>
          <w:p w:rsidR="00E07092" w:rsidRDefault="009A50E0">
            <w:pPr>
              <w:jc w:val="right"/>
            </w:pPr>
            <w:r>
              <w:rPr>
                <w:color w:val="000000"/>
                <w:sz w:val="24"/>
              </w:rPr>
              <w:t>60,000</w:t>
            </w:r>
          </w:p>
        </w:tc>
        <w:tc>
          <w:tcPr>
            <w:tcW w:w="1944" w:type="dxa"/>
            <w:vAlign w:val="center"/>
          </w:tcPr>
          <w:p w:rsidR="00E07092" w:rsidRDefault="009A50E0">
            <w:pPr>
              <w:jc w:val="right"/>
            </w:pPr>
            <w:r>
              <w:rPr>
                <w:color w:val="000000"/>
                <w:sz w:val="24"/>
              </w:rPr>
              <w:t>1,494,600.00</w:t>
            </w:r>
          </w:p>
        </w:tc>
        <w:tc>
          <w:tcPr>
            <w:tcW w:w="1705" w:type="dxa"/>
            <w:vAlign w:val="center"/>
          </w:tcPr>
          <w:p w:rsidR="00E07092" w:rsidRDefault="009A50E0">
            <w:pPr>
              <w:jc w:val="right"/>
            </w:pPr>
            <w:r>
              <w:rPr>
                <w:color w:val="000000"/>
                <w:sz w:val="24"/>
              </w:rPr>
              <w:t>0.97</w:t>
            </w:r>
          </w:p>
        </w:tc>
      </w:tr>
      <w:tr w:rsidR="00E07092">
        <w:tc>
          <w:tcPr>
            <w:tcW w:w="862" w:type="dxa"/>
            <w:vAlign w:val="center"/>
          </w:tcPr>
          <w:p w:rsidR="00E07092" w:rsidRDefault="009A50E0">
            <w:pPr>
              <w:jc w:val="center"/>
            </w:pPr>
            <w:r>
              <w:rPr>
                <w:color w:val="000000"/>
                <w:sz w:val="24"/>
              </w:rPr>
              <w:t>6</w:t>
            </w:r>
          </w:p>
        </w:tc>
        <w:tc>
          <w:tcPr>
            <w:tcW w:w="1346" w:type="dxa"/>
            <w:vAlign w:val="center"/>
          </w:tcPr>
          <w:p w:rsidR="00E07092" w:rsidRDefault="009A50E0">
            <w:pPr>
              <w:jc w:val="center"/>
            </w:pPr>
            <w:r>
              <w:rPr>
                <w:color w:val="000000"/>
                <w:sz w:val="24"/>
              </w:rPr>
              <w:t>600104</w:t>
            </w:r>
          </w:p>
        </w:tc>
        <w:tc>
          <w:tcPr>
            <w:tcW w:w="1795" w:type="dxa"/>
            <w:vAlign w:val="center"/>
          </w:tcPr>
          <w:p w:rsidR="00E07092" w:rsidRDefault="009A50E0">
            <w:pPr>
              <w:jc w:val="center"/>
            </w:pPr>
            <w:r>
              <w:rPr>
                <w:color w:val="000000"/>
                <w:sz w:val="24"/>
              </w:rPr>
              <w:t>上汽集团</w:t>
            </w:r>
          </w:p>
        </w:tc>
        <w:tc>
          <w:tcPr>
            <w:tcW w:w="1346" w:type="dxa"/>
            <w:vAlign w:val="center"/>
          </w:tcPr>
          <w:p w:rsidR="00E07092" w:rsidRDefault="009A50E0">
            <w:pPr>
              <w:jc w:val="right"/>
            </w:pPr>
            <w:r>
              <w:rPr>
                <w:color w:val="000000"/>
                <w:sz w:val="24"/>
              </w:rPr>
              <w:t>69,984</w:t>
            </w:r>
          </w:p>
        </w:tc>
        <w:tc>
          <w:tcPr>
            <w:tcW w:w="1944" w:type="dxa"/>
            <w:vAlign w:val="center"/>
          </w:tcPr>
          <w:p w:rsidR="00E07092" w:rsidRDefault="009A50E0">
            <w:pPr>
              <w:jc w:val="right"/>
            </w:pPr>
            <w:r>
              <w:rPr>
                <w:color w:val="000000"/>
                <w:sz w:val="24"/>
              </w:rPr>
              <w:t>1,419,975.36</w:t>
            </w:r>
          </w:p>
        </w:tc>
        <w:tc>
          <w:tcPr>
            <w:tcW w:w="1705" w:type="dxa"/>
            <w:vAlign w:val="center"/>
          </w:tcPr>
          <w:p w:rsidR="00E07092" w:rsidRDefault="009A50E0">
            <w:pPr>
              <w:jc w:val="right"/>
            </w:pPr>
            <w:r>
              <w:rPr>
                <w:color w:val="000000"/>
                <w:sz w:val="24"/>
              </w:rPr>
              <w:t>0.92</w:t>
            </w:r>
          </w:p>
        </w:tc>
      </w:tr>
      <w:tr w:rsidR="00E07092">
        <w:tc>
          <w:tcPr>
            <w:tcW w:w="862" w:type="dxa"/>
            <w:vAlign w:val="center"/>
          </w:tcPr>
          <w:p w:rsidR="00E07092" w:rsidRDefault="009A50E0">
            <w:pPr>
              <w:jc w:val="center"/>
            </w:pPr>
            <w:r>
              <w:rPr>
                <w:color w:val="000000"/>
                <w:sz w:val="24"/>
              </w:rPr>
              <w:t>7</w:t>
            </w:r>
          </w:p>
        </w:tc>
        <w:tc>
          <w:tcPr>
            <w:tcW w:w="1346" w:type="dxa"/>
            <w:vAlign w:val="center"/>
          </w:tcPr>
          <w:p w:rsidR="00E07092" w:rsidRDefault="009A50E0">
            <w:pPr>
              <w:jc w:val="center"/>
            </w:pPr>
            <w:r>
              <w:rPr>
                <w:color w:val="000000"/>
                <w:sz w:val="24"/>
              </w:rPr>
              <w:t>601801</w:t>
            </w:r>
          </w:p>
        </w:tc>
        <w:tc>
          <w:tcPr>
            <w:tcW w:w="1795" w:type="dxa"/>
            <w:vAlign w:val="center"/>
          </w:tcPr>
          <w:p w:rsidR="00E07092" w:rsidRDefault="009A50E0">
            <w:pPr>
              <w:jc w:val="center"/>
            </w:pPr>
            <w:r>
              <w:rPr>
                <w:color w:val="000000"/>
                <w:sz w:val="24"/>
              </w:rPr>
              <w:t>皖新传媒</w:t>
            </w:r>
          </w:p>
        </w:tc>
        <w:tc>
          <w:tcPr>
            <w:tcW w:w="1346" w:type="dxa"/>
            <w:vAlign w:val="center"/>
          </w:tcPr>
          <w:p w:rsidR="00E07092" w:rsidRDefault="009A50E0">
            <w:pPr>
              <w:jc w:val="right"/>
            </w:pPr>
            <w:r>
              <w:rPr>
                <w:color w:val="000000"/>
                <w:sz w:val="24"/>
              </w:rPr>
              <w:t>80,000</w:t>
            </w:r>
          </w:p>
        </w:tc>
        <w:tc>
          <w:tcPr>
            <w:tcW w:w="1944" w:type="dxa"/>
            <w:vAlign w:val="center"/>
          </w:tcPr>
          <w:p w:rsidR="00E07092" w:rsidRDefault="009A50E0">
            <w:pPr>
              <w:jc w:val="right"/>
            </w:pPr>
            <w:r>
              <w:rPr>
                <w:color w:val="000000"/>
                <w:sz w:val="24"/>
              </w:rPr>
              <w:t>933,600.00</w:t>
            </w:r>
          </w:p>
        </w:tc>
        <w:tc>
          <w:tcPr>
            <w:tcW w:w="1705" w:type="dxa"/>
            <w:vAlign w:val="center"/>
          </w:tcPr>
          <w:p w:rsidR="00E07092" w:rsidRDefault="009A50E0">
            <w:pPr>
              <w:jc w:val="right"/>
            </w:pPr>
            <w:r>
              <w:rPr>
                <w:color w:val="000000"/>
                <w:sz w:val="24"/>
              </w:rPr>
              <w:t>0.61</w:t>
            </w:r>
          </w:p>
        </w:tc>
      </w:tr>
      <w:tr w:rsidR="00E07092">
        <w:tc>
          <w:tcPr>
            <w:tcW w:w="862" w:type="dxa"/>
            <w:vAlign w:val="center"/>
          </w:tcPr>
          <w:p w:rsidR="00E07092" w:rsidRDefault="009A50E0">
            <w:pPr>
              <w:jc w:val="center"/>
            </w:pPr>
            <w:r>
              <w:rPr>
                <w:color w:val="000000"/>
                <w:sz w:val="24"/>
              </w:rPr>
              <w:t>8</w:t>
            </w:r>
          </w:p>
        </w:tc>
        <w:tc>
          <w:tcPr>
            <w:tcW w:w="1346" w:type="dxa"/>
            <w:vAlign w:val="center"/>
          </w:tcPr>
          <w:p w:rsidR="00E07092" w:rsidRDefault="009A50E0">
            <w:pPr>
              <w:jc w:val="center"/>
            </w:pPr>
            <w:r>
              <w:rPr>
                <w:color w:val="000000"/>
                <w:sz w:val="24"/>
              </w:rPr>
              <w:t>600967</w:t>
            </w:r>
          </w:p>
        </w:tc>
        <w:tc>
          <w:tcPr>
            <w:tcW w:w="1795" w:type="dxa"/>
            <w:vAlign w:val="center"/>
          </w:tcPr>
          <w:p w:rsidR="00E07092" w:rsidRDefault="009A50E0">
            <w:pPr>
              <w:jc w:val="center"/>
            </w:pPr>
            <w:r>
              <w:rPr>
                <w:color w:val="000000"/>
                <w:sz w:val="24"/>
              </w:rPr>
              <w:t>北方创业</w:t>
            </w:r>
          </w:p>
        </w:tc>
        <w:tc>
          <w:tcPr>
            <w:tcW w:w="1346" w:type="dxa"/>
            <w:vAlign w:val="center"/>
          </w:tcPr>
          <w:p w:rsidR="00E07092" w:rsidRDefault="009A50E0">
            <w:pPr>
              <w:jc w:val="right"/>
            </w:pPr>
            <w:r>
              <w:rPr>
                <w:color w:val="000000"/>
                <w:sz w:val="24"/>
              </w:rPr>
              <w:t>80,000</w:t>
            </w:r>
          </w:p>
        </w:tc>
        <w:tc>
          <w:tcPr>
            <w:tcW w:w="1944" w:type="dxa"/>
            <w:vAlign w:val="center"/>
          </w:tcPr>
          <w:p w:rsidR="00E07092" w:rsidRDefault="009A50E0">
            <w:pPr>
              <w:jc w:val="right"/>
            </w:pPr>
            <w:r>
              <w:rPr>
                <w:color w:val="000000"/>
                <w:sz w:val="24"/>
              </w:rPr>
              <w:t>850,400.00</w:t>
            </w:r>
          </w:p>
        </w:tc>
        <w:tc>
          <w:tcPr>
            <w:tcW w:w="1705" w:type="dxa"/>
            <w:vAlign w:val="center"/>
          </w:tcPr>
          <w:p w:rsidR="00E07092" w:rsidRDefault="009A50E0">
            <w:pPr>
              <w:jc w:val="right"/>
            </w:pPr>
            <w:r>
              <w:rPr>
                <w:color w:val="000000"/>
                <w:sz w:val="24"/>
              </w:rPr>
              <w:t>0.55</w:t>
            </w:r>
          </w:p>
        </w:tc>
      </w:tr>
      <w:tr w:rsidR="00E07092">
        <w:tc>
          <w:tcPr>
            <w:tcW w:w="862" w:type="dxa"/>
            <w:vAlign w:val="center"/>
          </w:tcPr>
          <w:p w:rsidR="00E07092" w:rsidRDefault="009A50E0">
            <w:pPr>
              <w:jc w:val="center"/>
            </w:pPr>
            <w:r>
              <w:rPr>
                <w:color w:val="000000"/>
                <w:sz w:val="24"/>
              </w:rPr>
              <w:t>9</w:t>
            </w:r>
          </w:p>
        </w:tc>
        <w:tc>
          <w:tcPr>
            <w:tcW w:w="1346" w:type="dxa"/>
            <w:vAlign w:val="center"/>
          </w:tcPr>
          <w:p w:rsidR="00E07092" w:rsidRDefault="009A50E0">
            <w:pPr>
              <w:jc w:val="center"/>
            </w:pPr>
            <w:r>
              <w:rPr>
                <w:color w:val="000000"/>
                <w:sz w:val="24"/>
              </w:rPr>
              <w:t>600816</w:t>
            </w:r>
          </w:p>
        </w:tc>
        <w:tc>
          <w:tcPr>
            <w:tcW w:w="1795" w:type="dxa"/>
            <w:vAlign w:val="center"/>
          </w:tcPr>
          <w:p w:rsidR="00E07092" w:rsidRDefault="009A50E0">
            <w:pPr>
              <w:jc w:val="center"/>
            </w:pPr>
            <w:r>
              <w:rPr>
                <w:color w:val="000000"/>
                <w:sz w:val="24"/>
              </w:rPr>
              <w:t>安信信托</w:t>
            </w:r>
          </w:p>
        </w:tc>
        <w:tc>
          <w:tcPr>
            <w:tcW w:w="1346" w:type="dxa"/>
            <w:vAlign w:val="center"/>
          </w:tcPr>
          <w:p w:rsidR="00E07092" w:rsidRDefault="009A50E0">
            <w:pPr>
              <w:jc w:val="right"/>
            </w:pPr>
            <w:r>
              <w:rPr>
                <w:color w:val="000000"/>
                <w:sz w:val="24"/>
              </w:rPr>
              <w:t>50,000</w:t>
            </w:r>
          </w:p>
        </w:tc>
        <w:tc>
          <w:tcPr>
            <w:tcW w:w="1944" w:type="dxa"/>
            <w:vAlign w:val="center"/>
          </w:tcPr>
          <w:p w:rsidR="00E07092" w:rsidRDefault="009A50E0">
            <w:pPr>
              <w:jc w:val="right"/>
            </w:pPr>
            <w:r>
              <w:rPr>
                <w:color w:val="000000"/>
                <w:sz w:val="24"/>
              </w:rPr>
              <w:t>843,500.00</w:t>
            </w:r>
          </w:p>
        </w:tc>
        <w:tc>
          <w:tcPr>
            <w:tcW w:w="1705" w:type="dxa"/>
            <w:vAlign w:val="center"/>
          </w:tcPr>
          <w:p w:rsidR="00E07092" w:rsidRDefault="009A50E0">
            <w:pPr>
              <w:jc w:val="right"/>
            </w:pPr>
            <w:r>
              <w:rPr>
                <w:color w:val="000000"/>
                <w:sz w:val="24"/>
              </w:rPr>
              <w:t>0.55</w:t>
            </w:r>
          </w:p>
        </w:tc>
      </w:tr>
      <w:tr w:rsidR="00E07092">
        <w:tc>
          <w:tcPr>
            <w:tcW w:w="862" w:type="dxa"/>
            <w:vAlign w:val="center"/>
          </w:tcPr>
          <w:p w:rsidR="00E07092" w:rsidRDefault="009A50E0">
            <w:pPr>
              <w:jc w:val="center"/>
            </w:pPr>
            <w:r>
              <w:rPr>
                <w:color w:val="000000"/>
                <w:sz w:val="24"/>
              </w:rPr>
              <w:t>10</w:t>
            </w:r>
          </w:p>
        </w:tc>
        <w:tc>
          <w:tcPr>
            <w:tcW w:w="1346" w:type="dxa"/>
            <w:vAlign w:val="center"/>
          </w:tcPr>
          <w:p w:rsidR="00E07092" w:rsidRDefault="009A50E0">
            <w:pPr>
              <w:jc w:val="center"/>
            </w:pPr>
            <w:r>
              <w:rPr>
                <w:color w:val="000000"/>
                <w:sz w:val="24"/>
              </w:rPr>
              <w:t>300133</w:t>
            </w:r>
          </w:p>
        </w:tc>
        <w:tc>
          <w:tcPr>
            <w:tcW w:w="1795" w:type="dxa"/>
            <w:vAlign w:val="center"/>
          </w:tcPr>
          <w:p w:rsidR="00E07092" w:rsidRDefault="009A50E0">
            <w:pPr>
              <w:jc w:val="center"/>
            </w:pPr>
            <w:r>
              <w:rPr>
                <w:color w:val="000000"/>
                <w:sz w:val="24"/>
              </w:rPr>
              <w:t>华策影视</w:t>
            </w:r>
          </w:p>
        </w:tc>
        <w:tc>
          <w:tcPr>
            <w:tcW w:w="1346" w:type="dxa"/>
            <w:vAlign w:val="center"/>
          </w:tcPr>
          <w:p w:rsidR="00E07092" w:rsidRDefault="009A50E0">
            <w:pPr>
              <w:jc w:val="right"/>
            </w:pPr>
            <w:r>
              <w:rPr>
                <w:color w:val="000000"/>
                <w:sz w:val="24"/>
              </w:rPr>
              <w:t>50,000</w:t>
            </w:r>
          </w:p>
        </w:tc>
        <w:tc>
          <w:tcPr>
            <w:tcW w:w="1944" w:type="dxa"/>
            <w:vAlign w:val="center"/>
          </w:tcPr>
          <w:p w:rsidR="00E07092" w:rsidRDefault="009A50E0">
            <w:pPr>
              <w:jc w:val="right"/>
            </w:pPr>
            <w:r>
              <w:rPr>
                <w:color w:val="000000"/>
                <w:sz w:val="24"/>
              </w:rPr>
              <w:t>778,500.00</w:t>
            </w:r>
          </w:p>
        </w:tc>
        <w:tc>
          <w:tcPr>
            <w:tcW w:w="1705" w:type="dxa"/>
            <w:vAlign w:val="center"/>
          </w:tcPr>
          <w:p w:rsidR="00E07092" w:rsidRDefault="009A50E0">
            <w:pPr>
              <w:jc w:val="right"/>
            </w:pPr>
            <w:r>
              <w:rPr>
                <w:color w:val="000000"/>
                <w:sz w:val="24"/>
              </w:rPr>
              <w:t>0.50</w:t>
            </w:r>
          </w:p>
        </w:tc>
      </w:tr>
      <w:tr w:rsidR="00E07092">
        <w:tc>
          <w:tcPr>
            <w:tcW w:w="862" w:type="dxa"/>
            <w:vAlign w:val="center"/>
          </w:tcPr>
          <w:p w:rsidR="00E07092" w:rsidRDefault="009A50E0">
            <w:pPr>
              <w:jc w:val="center"/>
            </w:pPr>
            <w:r>
              <w:rPr>
                <w:color w:val="000000"/>
                <w:sz w:val="24"/>
              </w:rPr>
              <w:t>11</w:t>
            </w:r>
          </w:p>
        </w:tc>
        <w:tc>
          <w:tcPr>
            <w:tcW w:w="1346" w:type="dxa"/>
            <w:vAlign w:val="center"/>
          </w:tcPr>
          <w:p w:rsidR="00E07092" w:rsidRDefault="009A50E0">
            <w:pPr>
              <w:jc w:val="center"/>
            </w:pPr>
            <w:r>
              <w:rPr>
                <w:color w:val="000000"/>
                <w:sz w:val="24"/>
              </w:rPr>
              <w:t>600358</w:t>
            </w:r>
          </w:p>
        </w:tc>
        <w:tc>
          <w:tcPr>
            <w:tcW w:w="1795" w:type="dxa"/>
            <w:vAlign w:val="center"/>
          </w:tcPr>
          <w:p w:rsidR="00E07092" w:rsidRDefault="009A50E0">
            <w:pPr>
              <w:jc w:val="center"/>
            </w:pPr>
            <w:r>
              <w:rPr>
                <w:color w:val="000000"/>
                <w:sz w:val="24"/>
              </w:rPr>
              <w:t>国旅联合</w:t>
            </w:r>
          </w:p>
        </w:tc>
        <w:tc>
          <w:tcPr>
            <w:tcW w:w="1346" w:type="dxa"/>
            <w:vAlign w:val="center"/>
          </w:tcPr>
          <w:p w:rsidR="00E07092" w:rsidRDefault="009A50E0">
            <w:pPr>
              <w:jc w:val="right"/>
            </w:pPr>
            <w:r>
              <w:rPr>
                <w:color w:val="000000"/>
                <w:sz w:val="24"/>
              </w:rPr>
              <w:t>60,000</w:t>
            </w:r>
          </w:p>
        </w:tc>
        <w:tc>
          <w:tcPr>
            <w:tcW w:w="1944" w:type="dxa"/>
            <w:vAlign w:val="center"/>
          </w:tcPr>
          <w:p w:rsidR="00E07092" w:rsidRDefault="009A50E0">
            <w:pPr>
              <w:jc w:val="right"/>
            </w:pPr>
            <w:r>
              <w:rPr>
                <w:color w:val="000000"/>
                <w:sz w:val="24"/>
              </w:rPr>
              <w:t>768,600.00</w:t>
            </w:r>
          </w:p>
        </w:tc>
        <w:tc>
          <w:tcPr>
            <w:tcW w:w="1705" w:type="dxa"/>
            <w:vAlign w:val="center"/>
          </w:tcPr>
          <w:p w:rsidR="00E07092" w:rsidRDefault="009A50E0">
            <w:pPr>
              <w:jc w:val="right"/>
            </w:pPr>
            <w:r>
              <w:rPr>
                <w:color w:val="000000"/>
                <w:sz w:val="24"/>
              </w:rPr>
              <w:t>0.50</w:t>
            </w:r>
          </w:p>
        </w:tc>
      </w:tr>
      <w:tr w:rsidR="00E07092">
        <w:tc>
          <w:tcPr>
            <w:tcW w:w="862" w:type="dxa"/>
            <w:vAlign w:val="center"/>
          </w:tcPr>
          <w:p w:rsidR="00E07092" w:rsidRDefault="009A50E0">
            <w:pPr>
              <w:jc w:val="center"/>
            </w:pPr>
            <w:r>
              <w:rPr>
                <w:color w:val="000000"/>
                <w:sz w:val="24"/>
              </w:rPr>
              <w:t>12</w:t>
            </w:r>
          </w:p>
        </w:tc>
        <w:tc>
          <w:tcPr>
            <w:tcW w:w="1346" w:type="dxa"/>
            <w:vAlign w:val="center"/>
          </w:tcPr>
          <w:p w:rsidR="00E07092" w:rsidRDefault="009A50E0">
            <w:pPr>
              <w:jc w:val="center"/>
            </w:pPr>
            <w:r>
              <w:rPr>
                <w:color w:val="000000"/>
                <w:sz w:val="24"/>
              </w:rPr>
              <w:t>002662</w:t>
            </w:r>
          </w:p>
        </w:tc>
        <w:tc>
          <w:tcPr>
            <w:tcW w:w="1795" w:type="dxa"/>
            <w:vAlign w:val="center"/>
          </w:tcPr>
          <w:p w:rsidR="00E07092" w:rsidRDefault="009A50E0">
            <w:pPr>
              <w:jc w:val="center"/>
            </w:pPr>
            <w:r>
              <w:rPr>
                <w:color w:val="000000"/>
                <w:sz w:val="24"/>
              </w:rPr>
              <w:t>京威股份</w:t>
            </w:r>
          </w:p>
        </w:tc>
        <w:tc>
          <w:tcPr>
            <w:tcW w:w="1346" w:type="dxa"/>
            <w:vAlign w:val="center"/>
          </w:tcPr>
          <w:p w:rsidR="00E07092" w:rsidRDefault="009A50E0">
            <w:pPr>
              <w:jc w:val="right"/>
            </w:pPr>
            <w:r>
              <w:rPr>
                <w:color w:val="000000"/>
                <w:sz w:val="24"/>
              </w:rPr>
              <w:t>50,000</w:t>
            </w:r>
          </w:p>
        </w:tc>
        <w:tc>
          <w:tcPr>
            <w:tcW w:w="1944" w:type="dxa"/>
            <w:vAlign w:val="center"/>
          </w:tcPr>
          <w:p w:rsidR="00E07092" w:rsidRDefault="009A50E0">
            <w:pPr>
              <w:jc w:val="right"/>
            </w:pPr>
            <w:r>
              <w:rPr>
                <w:color w:val="000000"/>
                <w:sz w:val="24"/>
              </w:rPr>
              <w:t>755,500.00</w:t>
            </w:r>
          </w:p>
        </w:tc>
        <w:tc>
          <w:tcPr>
            <w:tcW w:w="1705" w:type="dxa"/>
            <w:vAlign w:val="center"/>
          </w:tcPr>
          <w:p w:rsidR="00E07092" w:rsidRDefault="009A50E0">
            <w:pPr>
              <w:jc w:val="right"/>
            </w:pPr>
            <w:r>
              <w:rPr>
                <w:color w:val="000000"/>
                <w:sz w:val="24"/>
              </w:rPr>
              <w:t>0.49</w:t>
            </w:r>
          </w:p>
        </w:tc>
      </w:tr>
      <w:tr w:rsidR="00E07092">
        <w:tc>
          <w:tcPr>
            <w:tcW w:w="862" w:type="dxa"/>
            <w:vAlign w:val="center"/>
          </w:tcPr>
          <w:p w:rsidR="00E07092" w:rsidRDefault="009A50E0">
            <w:pPr>
              <w:jc w:val="center"/>
            </w:pPr>
            <w:r>
              <w:rPr>
                <w:color w:val="000000"/>
                <w:sz w:val="24"/>
              </w:rPr>
              <w:t>13</w:t>
            </w:r>
          </w:p>
        </w:tc>
        <w:tc>
          <w:tcPr>
            <w:tcW w:w="1346" w:type="dxa"/>
            <w:vAlign w:val="center"/>
          </w:tcPr>
          <w:p w:rsidR="00E07092" w:rsidRDefault="009A50E0">
            <w:pPr>
              <w:jc w:val="center"/>
            </w:pPr>
            <w:r>
              <w:rPr>
                <w:color w:val="000000"/>
                <w:sz w:val="24"/>
              </w:rPr>
              <w:t>600686</w:t>
            </w:r>
          </w:p>
        </w:tc>
        <w:tc>
          <w:tcPr>
            <w:tcW w:w="1795" w:type="dxa"/>
            <w:vAlign w:val="center"/>
          </w:tcPr>
          <w:p w:rsidR="00E07092" w:rsidRDefault="009A50E0">
            <w:pPr>
              <w:jc w:val="center"/>
            </w:pPr>
            <w:r>
              <w:rPr>
                <w:color w:val="000000"/>
                <w:sz w:val="24"/>
              </w:rPr>
              <w:t>金龙汽车</w:t>
            </w:r>
          </w:p>
        </w:tc>
        <w:tc>
          <w:tcPr>
            <w:tcW w:w="1346" w:type="dxa"/>
            <w:vAlign w:val="center"/>
          </w:tcPr>
          <w:p w:rsidR="00E07092" w:rsidRDefault="009A50E0">
            <w:pPr>
              <w:jc w:val="right"/>
            </w:pPr>
            <w:r>
              <w:rPr>
                <w:color w:val="000000"/>
                <w:sz w:val="24"/>
              </w:rPr>
              <w:t>50,000</w:t>
            </w:r>
          </w:p>
        </w:tc>
        <w:tc>
          <w:tcPr>
            <w:tcW w:w="1944" w:type="dxa"/>
            <w:vAlign w:val="center"/>
          </w:tcPr>
          <w:p w:rsidR="00E07092" w:rsidRDefault="009A50E0">
            <w:pPr>
              <w:jc w:val="right"/>
            </w:pPr>
            <w:r>
              <w:rPr>
                <w:color w:val="000000"/>
                <w:sz w:val="24"/>
              </w:rPr>
              <w:t>736,500.00</w:t>
            </w:r>
          </w:p>
        </w:tc>
        <w:tc>
          <w:tcPr>
            <w:tcW w:w="1705" w:type="dxa"/>
            <w:vAlign w:val="center"/>
          </w:tcPr>
          <w:p w:rsidR="00E07092" w:rsidRDefault="009A50E0">
            <w:pPr>
              <w:jc w:val="right"/>
            </w:pPr>
            <w:r>
              <w:rPr>
                <w:color w:val="000000"/>
                <w:sz w:val="24"/>
              </w:rPr>
              <w:t>0.48</w:t>
            </w:r>
          </w:p>
        </w:tc>
      </w:tr>
      <w:tr w:rsidR="00E07092">
        <w:tc>
          <w:tcPr>
            <w:tcW w:w="862" w:type="dxa"/>
            <w:vAlign w:val="center"/>
          </w:tcPr>
          <w:p w:rsidR="00E07092" w:rsidRDefault="009A50E0">
            <w:pPr>
              <w:jc w:val="center"/>
            </w:pPr>
            <w:r>
              <w:rPr>
                <w:color w:val="000000"/>
                <w:sz w:val="24"/>
              </w:rPr>
              <w:t>14</w:t>
            </w:r>
          </w:p>
        </w:tc>
        <w:tc>
          <w:tcPr>
            <w:tcW w:w="1346" w:type="dxa"/>
            <w:vAlign w:val="center"/>
          </w:tcPr>
          <w:p w:rsidR="00E07092" w:rsidRDefault="009A50E0">
            <w:pPr>
              <w:jc w:val="center"/>
            </w:pPr>
            <w:r>
              <w:rPr>
                <w:color w:val="000000"/>
                <w:sz w:val="24"/>
              </w:rPr>
              <w:t>600958</w:t>
            </w:r>
          </w:p>
        </w:tc>
        <w:tc>
          <w:tcPr>
            <w:tcW w:w="1795" w:type="dxa"/>
            <w:vAlign w:val="center"/>
          </w:tcPr>
          <w:p w:rsidR="00E07092" w:rsidRDefault="009A50E0">
            <w:pPr>
              <w:jc w:val="center"/>
            </w:pPr>
            <w:r>
              <w:rPr>
                <w:color w:val="000000"/>
                <w:sz w:val="24"/>
              </w:rPr>
              <w:t>东方证券</w:t>
            </w:r>
          </w:p>
        </w:tc>
        <w:tc>
          <w:tcPr>
            <w:tcW w:w="1346" w:type="dxa"/>
            <w:vAlign w:val="center"/>
          </w:tcPr>
          <w:p w:rsidR="00E07092" w:rsidRDefault="009A50E0">
            <w:pPr>
              <w:jc w:val="right"/>
            </w:pPr>
            <w:r>
              <w:rPr>
                <w:color w:val="000000"/>
                <w:sz w:val="24"/>
              </w:rPr>
              <w:t>40,000</w:t>
            </w:r>
          </w:p>
        </w:tc>
        <w:tc>
          <w:tcPr>
            <w:tcW w:w="1944" w:type="dxa"/>
            <w:vAlign w:val="center"/>
          </w:tcPr>
          <w:p w:rsidR="00E07092" w:rsidRDefault="009A50E0">
            <w:pPr>
              <w:jc w:val="right"/>
            </w:pPr>
            <w:r>
              <w:rPr>
                <w:color w:val="000000"/>
                <w:sz w:val="24"/>
              </w:rPr>
              <w:t>672,400.00</w:t>
            </w:r>
          </w:p>
        </w:tc>
        <w:tc>
          <w:tcPr>
            <w:tcW w:w="1705" w:type="dxa"/>
            <w:vAlign w:val="center"/>
          </w:tcPr>
          <w:p w:rsidR="00E07092" w:rsidRDefault="009A50E0">
            <w:pPr>
              <w:jc w:val="right"/>
            </w:pPr>
            <w:r>
              <w:rPr>
                <w:color w:val="000000"/>
                <w:sz w:val="24"/>
              </w:rPr>
              <w:t>0.44</w:t>
            </w:r>
          </w:p>
        </w:tc>
      </w:tr>
      <w:tr w:rsidR="00E07092">
        <w:tc>
          <w:tcPr>
            <w:tcW w:w="862" w:type="dxa"/>
            <w:vAlign w:val="center"/>
          </w:tcPr>
          <w:p w:rsidR="00E07092" w:rsidRDefault="009A50E0">
            <w:pPr>
              <w:jc w:val="center"/>
            </w:pPr>
            <w:r>
              <w:rPr>
                <w:color w:val="000000"/>
                <w:sz w:val="24"/>
              </w:rPr>
              <w:t>15</w:t>
            </w:r>
          </w:p>
        </w:tc>
        <w:tc>
          <w:tcPr>
            <w:tcW w:w="1346" w:type="dxa"/>
            <w:vAlign w:val="center"/>
          </w:tcPr>
          <w:p w:rsidR="00E07092" w:rsidRDefault="009A50E0">
            <w:pPr>
              <w:jc w:val="center"/>
            </w:pPr>
            <w:r>
              <w:rPr>
                <w:color w:val="000000"/>
                <w:sz w:val="24"/>
              </w:rPr>
              <w:t>600720</w:t>
            </w:r>
          </w:p>
        </w:tc>
        <w:tc>
          <w:tcPr>
            <w:tcW w:w="1795" w:type="dxa"/>
            <w:vAlign w:val="center"/>
          </w:tcPr>
          <w:p w:rsidR="00E07092" w:rsidRDefault="009A50E0">
            <w:pPr>
              <w:jc w:val="center"/>
            </w:pPr>
            <w:r>
              <w:rPr>
                <w:color w:val="000000"/>
                <w:sz w:val="24"/>
              </w:rPr>
              <w:t>祁连山</w:t>
            </w:r>
          </w:p>
        </w:tc>
        <w:tc>
          <w:tcPr>
            <w:tcW w:w="1346" w:type="dxa"/>
            <w:vAlign w:val="center"/>
          </w:tcPr>
          <w:p w:rsidR="00E07092" w:rsidRDefault="009A50E0">
            <w:pPr>
              <w:jc w:val="right"/>
            </w:pPr>
            <w:r>
              <w:rPr>
                <w:color w:val="000000"/>
                <w:sz w:val="24"/>
              </w:rPr>
              <w:t>100,000</w:t>
            </w:r>
          </w:p>
        </w:tc>
        <w:tc>
          <w:tcPr>
            <w:tcW w:w="1944" w:type="dxa"/>
            <w:vAlign w:val="center"/>
          </w:tcPr>
          <w:p w:rsidR="00E07092" w:rsidRDefault="009A50E0">
            <w:pPr>
              <w:jc w:val="right"/>
            </w:pPr>
            <w:r>
              <w:rPr>
                <w:color w:val="000000"/>
                <w:sz w:val="24"/>
              </w:rPr>
              <w:t>671,000.00</w:t>
            </w:r>
          </w:p>
        </w:tc>
        <w:tc>
          <w:tcPr>
            <w:tcW w:w="1705" w:type="dxa"/>
            <w:vAlign w:val="center"/>
          </w:tcPr>
          <w:p w:rsidR="00E07092" w:rsidRDefault="009A50E0">
            <w:pPr>
              <w:jc w:val="right"/>
            </w:pPr>
            <w:r>
              <w:rPr>
                <w:color w:val="000000"/>
                <w:sz w:val="24"/>
              </w:rPr>
              <w:t>0.43</w:t>
            </w:r>
          </w:p>
        </w:tc>
      </w:tr>
      <w:tr w:rsidR="00E07092">
        <w:tc>
          <w:tcPr>
            <w:tcW w:w="862" w:type="dxa"/>
            <w:vAlign w:val="center"/>
          </w:tcPr>
          <w:p w:rsidR="00E07092" w:rsidRDefault="009A50E0">
            <w:pPr>
              <w:jc w:val="center"/>
            </w:pPr>
            <w:r>
              <w:rPr>
                <w:color w:val="000000"/>
                <w:sz w:val="24"/>
              </w:rPr>
              <w:t>16</w:t>
            </w:r>
          </w:p>
        </w:tc>
        <w:tc>
          <w:tcPr>
            <w:tcW w:w="1346" w:type="dxa"/>
            <w:vAlign w:val="center"/>
          </w:tcPr>
          <w:p w:rsidR="00E07092" w:rsidRDefault="009A50E0">
            <w:pPr>
              <w:jc w:val="center"/>
            </w:pPr>
            <w:r>
              <w:rPr>
                <w:color w:val="000000"/>
                <w:sz w:val="24"/>
              </w:rPr>
              <w:t>600565</w:t>
            </w:r>
          </w:p>
        </w:tc>
        <w:tc>
          <w:tcPr>
            <w:tcW w:w="1795" w:type="dxa"/>
            <w:vAlign w:val="center"/>
          </w:tcPr>
          <w:p w:rsidR="00E07092" w:rsidRDefault="009A50E0">
            <w:pPr>
              <w:jc w:val="center"/>
            </w:pPr>
            <w:r>
              <w:rPr>
                <w:color w:val="000000"/>
                <w:sz w:val="24"/>
              </w:rPr>
              <w:t>迪马股份</w:t>
            </w:r>
          </w:p>
        </w:tc>
        <w:tc>
          <w:tcPr>
            <w:tcW w:w="1346" w:type="dxa"/>
            <w:vAlign w:val="center"/>
          </w:tcPr>
          <w:p w:rsidR="00E07092" w:rsidRDefault="009A50E0">
            <w:pPr>
              <w:jc w:val="right"/>
            </w:pPr>
            <w:r>
              <w:rPr>
                <w:color w:val="000000"/>
                <w:sz w:val="24"/>
              </w:rPr>
              <w:t>100,000</w:t>
            </w:r>
          </w:p>
        </w:tc>
        <w:tc>
          <w:tcPr>
            <w:tcW w:w="1944" w:type="dxa"/>
            <w:vAlign w:val="center"/>
          </w:tcPr>
          <w:p w:rsidR="00E07092" w:rsidRDefault="009A50E0">
            <w:pPr>
              <w:jc w:val="right"/>
            </w:pPr>
            <w:r>
              <w:rPr>
                <w:color w:val="000000"/>
                <w:sz w:val="24"/>
              </w:rPr>
              <w:t>646,000.00</w:t>
            </w:r>
          </w:p>
        </w:tc>
        <w:tc>
          <w:tcPr>
            <w:tcW w:w="1705" w:type="dxa"/>
            <w:vAlign w:val="center"/>
          </w:tcPr>
          <w:p w:rsidR="00E07092" w:rsidRDefault="009A50E0">
            <w:pPr>
              <w:jc w:val="right"/>
            </w:pPr>
            <w:r>
              <w:rPr>
                <w:color w:val="000000"/>
                <w:sz w:val="24"/>
              </w:rPr>
              <w:t>0.42</w:t>
            </w:r>
          </w:p>
        </w:tc>
      </w:tr>
      <w:tr w:rsidR="00E07092">
        <w:tc>
          <w:tcPr>
            <w:tcW w:w="862" w:type="dxa"/>
            <w:vAlign w:val="center"/>
          </w:tcPr>
          <w:p w:rsidR="00E07092" w:rsidRDefault="009A50E0">
            <w:pPr>
              <w:jc w:val="center"/>
            </w:pPr>
            <w:r>
              <w:rPr>
                <w:color w:val="000000"/>
                <w:sz w:val="24"/>
              </w:rPr>
              <w:t>17</w:t>
            </w:r>
          </w:p>
        </w:tc>
        <w:tc>
          <w:tcPr>
            <w:tcW w:w="1346" w:type="dxa"/>
            <w:vAlign w:val="center"/>
          </w:tcPr>
          <w:p w:rsidR="00E07092" w:rsidRDefault="009A50E0">
            <w:pPr>
              <w:jc w:val="center"/>
            </w:pPr>
            <w:r>
              <w:rPr>
                <w:color w:val="000000"/>
                <w:sz w:val="24"/>
              </w:rPr>
              <w:t>601611</w:t>
            </w:r>
          </w:p>
        </w:tc>
        <w:tc>
          <w:tcPr>
            <w:tcW w:w="1795" w:type="dxa"/>
            <w:vAlign w:val="center"/>
          </w:tcPr>
          <w:p w:rsidR="00E07092" w:rsidRDefault="009A50E0">
            <w:pPr>
              <w:jc w:val="center"/>
            </w:pPr>
            <w:r>
              <w:rPr>
                <w:color w:val="000000"/>
                <w:sz w:val="24"/>
              </w:rPr>
              <w:t>中国核建</w:t>
            </w:r>
          </w:p>
        </w:tc>
        <w:tc>
          <w:tcPr>
            <w:tcW w:w="1346" w:type="dxa"/>
            <w:vAlign w:val="center"/>
          </w:tcPr>
          <w:p w:rsidR="00E07092" w:rsidRDefault="009A50E0">
            <w:pPr>
              <w:jc w:val="right"/>
            </w:pPr>
            <w:r>
              <w:rPr>
                <w:color w:val="000000"/>
                <w:sz w:val="24"/>
              </w:rPr>
              <w:t>4,134</w:t>
            </w:r>
          </w:p>
        </w:tc>
        <w:tc>
          <w:tcPr>
            <w:tcW w:w="1944" w:type="dxa"/>
            <w:vAlign w:val="center"/>
          </w:tcPr>
          <w:p w:rsidR="00E07092" w:rsidRDefault="009A50E0">
            <w:pPr>
              <w:jc w:val="right"/>
            </w:pPr>
            <w:r>
              <w:rPr>
                <w:color w:val="000000"/>
                <w:sz w:val="24"/>
              </w:rPr>
              <w:t>86,483.28</w:t>
            </w:r>
          </w:p>
        </w:tc>
        <w:tc>
          <w:tcPr>
            <w:tcW w:w="1705" w:type="dxa"/>
            <w:vAlign w:val="center"/>
          </w:tcPr>
          <w:p w:rsidR="00E07092" w:rsidRDefault="009A50E0">
            <w:pPr>
              <w:jc w:val="right"/>
            </w:pPr>
            <w:r>
              <w:rPr>
                <w:color w:val="000000"/>
                <w:sz w:val="24"/>
              </w:rPr>
              <w:t>0.06</w:t>
            </w:r>
          </w:p>
        </w:tc>
      </w:tr>
      <w:tr w:rsidR="00E07092">
        <w:tc>
          <w:tcPr>
            <w:tcW w:w="862" w:type="dxa"/>
            <w:vAlign w:val="center"/>
          </w:tcPr>
          <w:p w:rsidR="00E07092" w:rsidRDefault="009A50E0">
            <w:pPr>
              <w:jc w:val="center"/>
            </w:pPr>
            <w:r>
              <w:rPr>
                <w:color w:val="000000"/>
                <w:sz w:val="24"/>
              </w:rPr>
              <w:t>18</w:t>
            </w:r>
          </w:p>
        </w:tc>
        <w:tc>
          <w:tcPr>
            <w:tcW w:w="1346" w:type="dxa"/>
            <w:vAlign w:val="center"/>
          </w:tcPr>
          <w:p w:rsidR="00E07092" w:rsidRDefault="009A50E0">
            <w:pPr>
              <w:jc w:val="center"/>
            </w:pPr>
            <w:r>
              <w:rPr>
                <w:color w:val="000000"/>
                <w:sz w:val="24"/>
              </w:rPr>
              <w:t>603131</w:t>
            </w:r>
          </w:p>
        </w:tc>
        <w:tc>
          <w:tcPr>
            <w:tcW w:w="1795" w:type="dxa"/>
            <w:vAlign w:val="center"/>
          </w:tcPr>
          <w:p w:rsidR="00E07092" w:rsidRDefault="009A50E0">
            <w:pPr>
              <w:jc w:val="center"/>
            </w:pPr>
            <w:r>
              <w:rPr>
                <w:color w:val="000000"/>
                <w:sz w:val="24"/>
              </w:rPr>
              <w:t>上海沪工</w:t>
            </w:r>
          </w:p>
        </w:tc>
        <w:tc>
          <w:tcPr>
            <w:tcW w:w="1346" w:type="dxa"/>
            <w:vAlign w:val="center"/>
          </w:tcPr>
          <w:p w:rsidR="00E07092" w:rsidRDefault="009A50E0">
            <w:pPr>
              <w:jc w:val="right"/>
            </w:pPr>
            <w:r>
              <w:rPr>
                <w:color w:val="000000"/>
                <w:sz w:val="24"/>
              </w:rPr>
              <w:t>1,263</w:t>
            </w:r>
          </w:p>
        </w:tc>
        <w:tc>
          <w:tcPr>
            <w:tcW w:w="1944" w:type="dxa"/>
            <w:vAlign w:val="center"/>
          </w:tcPr>
          <w:p w:rsidR="00E07092" w:rsidRDefault="009A50E0">
            <w:pPr>
              <w:jc w:val="right"/>
            </w:pPr>
            <w:r>
              <w:rPr>
                <w:color w:val="000000"/>
                <w:sz w:val="24"/>
              </w:rPr>
              <w:t>76,664.10</w:t>
            </w:r>
          </w:p>
        </w:tc>
        <w:tc>
          <w:tcPr>
            <w:tcW w:w="1705" w:type="dxa"/>
            <w:vAlign w:val="center"/>
          </w:tcPr>
          <w:p w:rsidR="00E07092" w:rsidRDefault="009A50E0">
            <w:pPr>
              <w:jc w:val="right"/>
            </w:pPr>
            <w:r>
              <w:rPr>
                <w:color w:val="000000"/>
                <w:sz w:val="24"/>
              </w:rPr>
              <w:t>0.05</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5" w:name="_Toc459912658"/>
      <w:r w:rsidRPr="00035D71">
        <w:rPr>
          <w:rFonts w:ascii="Times New Roman" w:hAnsi="Times New Roman"/>
          <w:kern w:val="0"/>
          <w:szCs w:val="24"/>
        </w:rPr>
        <w:t>7.4</w:t>
      </w:r>
      <w:bookmarkStart w:id="66" w:name="_Toc234814103"/>
      <w:r w:rsidRPr="00035D71">
        <w:rPr>
          <w:rFonts w:ascii="Times New Roman" w:hAnsi="Times New Roman"/>
          <w:kern w:val="0"/>
          <w:szCs w:val="24"/>
        </w:rPr>
        <w:t>报告期内股票投资组合的重大变动</w:t>
      </w:r>
      <w:bookmarkEnd w:id="66"/>
      <w:bookmarkEnd w:id="65"/>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E07092">
        <w:tc>
          <w:tcPr>
            <w:tcW w:w="869" w:type="dxa"/>
            <w:vAlign w:val="center"/>
          </w:tcPr>
          <w:p w:rsidR="00E07092" w:rsidRDefault="009A50E0">
            <w:pPr>
              <w:jc w:val="center"/>
            </w:pPr>
            <w:r>
              <w:rPr>
                <w:sz w:val="24"/>
              </w:rPr>
              <w:t>1</w:t>
            </w:r>
          </w:p>
        </w:tc>
        <w:tc>
          <w:tcPr>
            <w:tcW w:w="1650" w:type="dxa"/>
            <w:vAlign w:val="center"/>
          </w:tcPr>
          <w:p w:rsidR="00E07092" w:rsidRDefault="009A50E0">
            <w:pPr>
              <w:jc w:val="center"/>
            </w:pPr>
            <w:r>
              <w:rPr>
                <w:sz w:val="24"/>
              </w:rPr>
              <w:t>600036</w:t>
            </w:r>
          </w:p>
        </w:tc>
        <w:tc>
          <w:tcPr>
            <w:tcW w:w="1980" w:type="dxa"/>
            <w:vAlign w:val="center"/>
          </w:tcPr>
          <w:p w:rsidR="00E07092" w:rsidRDefault="009A50E0">
            <w:pPr>
              <w:jc w:val="center"/>
            </w:pPr>
            <w:r>
              <w:rPr>
                <w:sz w:val="24"/>
              </w:rPr>
              <w:t>招商银行</w:t>
            </w:r>
          </w:p>
        </w:tc>
        <w:tc>
          <w:tcPr>
            <w:tcW w:w="2879" w:type="dxa"/>
            <w:vAlign w:val="center"/>
          </w:tcPr>
          <w:p w:rsidR="00E07092" w:rsidRDefault="009A50E0">
            <w:pPr>
              <w:jc w:val="right"/>
            </w:pPr>
            <w:r>
              <w:rPr>
                <w:sz w:val="24"/>
              </w:rPr>
              <w:t>4,558,535.40</w:t>
            </w:r>
          </w:p>
        </w:tc>
        <w:tc>
          <w:tcPr>
            <w:tcW w:w="1620" w:type="dxa"/>
            <w:vAlign w:val="center"/>
          </w:tcPr>
          <w:p w:rsidR="00E07092" w:rsidRDefault="009A50E0">
            <w:pPr>
              <w:jc w:val="right"/>
            </w:pPr>
            <w:r>
              <w:rPr>
                <w:sz w:val="24"/>
              </w:rPr>
              <w:t>2.70</w:t>
            </w:r>
          </w:p>
        </w:tc>
      </w:tr>
      <w:tr w:rsidR="00E07092">
        <w:tc>
          <w:tcPr>
            <w:tcW w:w="869" w:type="dxa"/>
            <w:vAlign w:val="center"/>
          </w:tcPr>
          <w:p w:rsidR="00E07092" w:rsidRDefault="009A50E0">
            <w:pPr>
              <w:jc w:val="center"/>
            </w:pPr>
            <w:r>
              <w:rPr>
                <w:sz w:val="24"/>
              </w:rPr>
              <w:t>2</w:t>
            </w:r>
          </w:p>
        </w:tc>
        <w:tc>
          <w:tcPr>
            <w:tcW w:w="1650" w:type="dxa"/>
            <w:vAlign w:val="center"/>
          </w:tcPr>
          <w:p w:rsidR="00E07092" w:rsidRDefault="009A50E0">
            <w:pPr>
              <w:jc w:val="center"/>
            </w:pPr>
            <w:r>
              <w:rPr>
                <w:sz w:val="24"/>
              </w:rPr>
              <w:t>601801</w:t>
            </w:r>
          </w:p>
        </w:tc>
        <w:tc>
          <w:tcPr>
            <w:tcW w:w="1980" w:type="dxa"/>
            <w:vAlign w:val="center"/>
          </w:tcPr>
          <w:p w:rsidR="00E07092" w:rsidRDefault="009A50E0">
            <w:pPr>
              <w:jc w:val="center"/>
            </w:pPr>
            <w:r>
              <w:rPr>
                <w:sz w:val="24"/>
              </w:rPr>
              <w:t>皖新传媒</w:t>
            </w:r>
          </w:p>
        </w:tc>
        <w:tc>
          <w:tcPr>
            <w:tcW w:w="2879" w:type="dxa"/>
            <w:vAlign w:val="center"/>
          </w:tcPr>
          <w:p w:rsidR="00E07092" w:rsidRDefault="009A50E0">
            <w:pPr>
              <w:jc w:val="right"/>
            </w:pPr>
            <w:r>
              <w:rPr>
                <w:sz w:val="24"/>
              </w:rPr>
              <w:t>3,955,397.00</w:t>
            </w:r>
          </w:p>
        </w:tc>
        <w:tc>
          <w:tcPr>
            <w:tcW w:w="1620" w:type="dxa"/>
            <w:vAlign w:val="center"/>
          </w:tcPr>
          <w:p w:rsidR="00E07092" w:rsidRDefault="009A50E0">
            <w:pPr>
              <w:jc w:val="right"/>
            </w:pPr>
            <w:r>
              <w:rPr>
                <w:sz w:val="24"/>
              </w:rPr>
              <w:t>2.35</w:t>
            </w:r>
          </w:p>
        </w:tc>
      </w:tr>
      <w:tr w:rsidR="00E07092">
        <w:tc>
          <w:tcPr>
            <w:tcW w:w="869" w:type="dxa"/>
            <w:vAlign w:val="center"/>
          </w:tcPr>
          <w:p w:rsidR="00E07092" w:rsidRDefault="009A50E0">
            <w:pPr>
              <w:jc w:val="center"/>
            </w:pPr>
            <w:r>
              <w:rPr>
                <w:sz w:val="24"/>
              </w:rPr>
              <w:t>3</w:t>
            </w:r>
          </w:p>
        </w:tc>
        <w:tc>
          <w:tcPr>
            <w:tcW w:w="1650" w:type="dxa"/>
            <w:vAlign w:val="center"/>
          </w:tcPr>
          <w:p w:rsidR="00E07092" w:rsidRDefault="009A50E0">
            <w:pPr>
              <w:jc w:val="center"/>
            </w:pPr>
            <w:r>
              <w:rPr>
                <w:sz w:val="24"/>
              </w:rPr>
              <w:t>600674</w:t>
            </w:r>
          </w:p>
        </w:tc>
        <w:tc>
          <w:tcPr>
            <w:tcW w:w="1980" w:type="dxa"/>
            <w:vAlign w:val="center"/>
          </w:tcPr>
          <w:p w:rsidR="00E07092" w:rsidRDefault="009A50E0">
            <w:pPr>
              <w:jc w:val="center"/>
            </w:pPr>
            <w:r>
              <w:rPr>
                <w:sz w:val="24"/>
              </w:rPr>
              <w:t>川投能源</w:t>
            </w:r>
          </w:p>
        </w:tc>
        <w:tc>
          <w:tcPr>
            <w:tcW w:w="2879" w:type="dxa"/>
            <w:vAlign w:val="center"/>
          </w:tcPr>
          <w:p w:rsidR="00E07092" w:rsidRDefault="009A50E0">
            <w:pPr>
              <w:jc w:val="right"/>
            </w:pPr>
            <w:r>
              <w:rPr>
                <w:sz w:val="24"/>
              </w:rPr>
              <w:t>3,216,518.90</w:t>
            </w:r>
          </w:p>
        </w:tc>
        <w:tc>
          <w:tcPr>
            <w:tcW w:w="1620" w:type="dxa"/>
            <w:vAlign w:val="center"/>
          </w:tcPr>
          <w:p w:rsidR="00E07092" w:rsidRDefault="009A50E0">
            <w:pPr>
              <w:jc w:val="right"/>
            </w:pPr>
            <w:r>
              <w:rPr>
                <w:sz w:val="24"/>
              </w:rPr>
              <w:t>1.91</w:t>
            </w:r>
          </w:p>
        </w:tc>
      </w:tr>
      <w:tr w:rsidR="00E07092">
        <w:tc>
          <w:tcPr>
            <w:tcW w:w="869" w:type="dxa"/>
            <w:vAlign w:val="center"/>
          </w:tcPr>
          <w:p w:rsidR="00E07092" w:rsidRDefault="009A50E0">
            <w:pPr>
              <w:jc w:val="center"/>
            </w:pPr>
            <w:r>
              <w:rPr>
                <w:sz w:val="24"/>
              </w:rPr>
              <w:t>4</w:t>
            </w:r>
          </w:p>
        </w:tc>
        <w:tc>
          <w:tcPr>
            <w:tcW w:w="1650" w:type="dxa"/>
            <w:vAlign w:val="center"/>
          </w:tcPr>
          <w:p w:rsidR="00E07092" w:rsidRDefault="009A50E0">
            <w:pPr>
              <w:jc w:val="center"/>
            </w:pPr>
            <w:r>
              <w:rPr>
                <w:sz w:val="24"/>
              </w:rPr>
              <w:t>002597</w:t>
            </w:r>
          </w:p>
        </w:tc>
        <w:tc>
          <w:tcPr>
            <w:tcW w:w="1980" w:type="dxa"/>
            <w:vAlign w:val="center"/>
          </w:tcPr>
          <w:p w:rsidR="00E07092" w:rsidRDefault="009A50E0">
            <w:pPr>
              <w:jc w:val="center"/>
            </w:pPr>
            <w:r>
              <w:rPr>
                <w:sz w:val="24"/>
              </w:rPr>
              <w:t>金禾实业</w:t>
            </w:r>
          </w:p>
        </w:tc>
        <w:tc>
          <w:tcPr>
            <w:tcW w:w="2879" w:type="dxa"/>
            <w:vAlign w:val="center"/>
          </w:tcPr>
          <w:p w:rsidR="00E07092" w:rsidRDefault="009A50E0">
            <w:pPr>
              <w:jc w:val="right"/>
            </w:pPr>
            <w:r>
              <w:rPr>
                <w:sz w:val="24"/>
              </w:rPr>
              <w:t>2,602,574.00</w:t>
            </w:r>
          </w:p>
        </w:tc>
        <w:tc>
          <w:tcPr>
            <w:tcW w:w="1620" w:type="dxa"/>
            <w:vAlign w:val="center"/>
          </w:tcPr>
          <w:p w:rsidR="00E07092" w:rsidRDefault="009A50E0">
            <w:pPr>
              <w:jc w:val="right"/>
            </w:pPr>
            <w:r>
              <w:rPr>
                <w:sz w:val="24"/>
              </w:rPr>
              <w:t>1.54</w:t>
            </w:r>
          </w:p>
        </w:tc>
      </w:tr>
      <w:tr w:rsidR="00E07092">
        <w:tc>
          <w:tcPr>
            <w:tcW w:w="869" w:type="dxa"/>
            <w:vAlign w:val="center"/>
          </w:tcPr>
          <w:p w:rsidR="00E07092" w:rsidRDefault="009A50E0">
            <w:pPr>
              <w:jc w:val="center"/>
            </w:pPr>
            <w:r>
              <w:rPr>
                <w:sz w:val="24"/>
              </w:rPr>
              <w:t>5</w:t>
            </w:r>
          </w:p>
        </w:tc>
        <w:tc>
          <w:tcPr>
            <w:tcW w:w="1650" w:type="dxa"/>
            <w:vAlign w:val="center"/>
          </w:tcPr>
          <w:p w:rsidR="00E07092" w:rsidRDefault="009A50E0">
            <w:pPr>
              <w:jc w:val="center"/>
            </w:pPr>
            <w:r>
              <w:rPr>
                <w:sz w:val="24"/>
              </w:rPr>
              <w:t>300271</w:t>
            </w:r>
          </w:p>
        </w:tc>
        <w:tc>
          <w:tcPr>
            <w:tcW w:w="1980" w:type="dxa"/>
            <w:vAlign w:val="center"/>
          </w:tcPr>
          <w:p w:rsidR="00E07092" w:rsidRDefault="009A50E0">
            <w:pPr>
              <w:jc w:val="center"/>
            </w:pPr>
            <w:r>
              <w:rPr>
                <w:sz w:val="24"/>
              </w:rPr>
              <w:t>华宇软件</w:t>
            </w:r>
          </w:p>
        </w:tc>
        <w:tc>
          <w:tcPr>
            <w:tcW w:w="2879" w:type="dxa"/>
            <w:vAlign w:val="center"/>
          </w:tcPr>
          <w:p w:rsidR="00E07092" w:rsidRDefault="009A50E0">
            <w:pPr>
              <w:jc w:val="right"/>
            </w:pPr>
            <w:r>
              <w:rPr>
                <w:sz w:val="24"/>
              </w:rPr>
              <w:t>2,497,168.00</w:t>
            </w:r>
          </w:p>
        </w:tc>
        <w:tc>
          <w:tcPr>
            <w:tcW w:w="1620" w:type="dxa"/>
            <w:vAlign w:val="center"/>
          </w:tcPr>
          <w:p w:rsidR="00E07092" w:rsidRDefault="009A50E0">
            <w:pPr>
              <w:jc w:val="right"/>
            </w:pPr>
            <w:r>
              <w:rPr>
                <w:sz w:val="24"/>
              </w:rPr>
              <w:t>1.48</w:t>
            </w:r>
          </w:p>
        </w:tc>
      </w:tr>
      <w:tr w:rsidR="00E07092">
        <w:tc>
          <w:tcPr>
            <w:tcW w:w="869" w:type="dxa"/>
            <w:vAlign w:val="center"/>
          </w:tcPr>
          <w:p w:rsidR="00E07092" w:rsidRDefault="009A50E0">
            <w:pPr>
              <w:jc w:val="center"/>
            </w:pPr>
            <w:r>
              <w:rPr>
                <w:sz w:val="24"/>
              </w:rPr>
              <w:t>6</w:t>
            </w:r>
          </w:p>
        </w:tc>
        <w:tc>
          <w:tcPr>
            <w:tcW w:w="1650" w:type="dxa"/>
            <w:vAlign w:val="center"/>
          </w:tcPr>
          <w:p w:rsidR="00E07092" w:rsidRDefault="009A50E0">
            <w:pPr>
              <w:jc w:val="center"/>
            </w:pPr>
            <w:r>
              <w:rPr>
                <w:sz w:val="24"/>
              </w:rPr>
              <w:t>600257</w:t>
            </w:r>
          </w:p>
        </w:tc>
        <w:tc>
          <w:tcPr>
            <w:tcW w:w="1980" w:type="dxa"/>
            <w:vAlign w:val="center"/>
          </w:tcPr>
          <w:p w:rsidR="00E07092" w:rsidRDefault="009A50E0">
            <w:pPr>
              <w:jc w:val="center"/>
            </w:pPr>
            <w:r>
              <w:rPr>
                <w:sz w:val="24"/>
              </w:rPr>
              <w:t>大湖股份</w:t>
            </w:r>
          </w:p>
        </w:tc>
        <w:tc>
          <w:tcPr>
            <w:tcW w:w="2879" w:type="dxa"/>
            <w:vAlign w:val="center"/>
          </w:tcPr>
          <w:p w:rsidR="00E07092" w:rsidRDefault="009A50E0">
            <w:pPr>
              <w:jc w:val="right"/>
            </w:pPr>
            <w:r>
              <w:rPr>
                <w:sz w:val="24"/>
              </w:rPr>
              <w:t>2,480,065.00</w:t>
            </w:r>
          </w:p>
        </w:tc>
        <w:tc>
          <w:tcPr>
            <w:tcW w:w="1620" w:type="dxa"/>
            <w:vAlign w:val="center"/>
          </w:tcPr>
          <w:p w:rsidR="00E07092" w:rsidRDefault="009A50E0">
            <w:pPr>
              <w:jc w:val="right"/>
            </w:pPr>
            <w:r>
              <w:rPr>
                <w:sz w:val="24"/>
              </w:rPr>
              <w:t>1.47</w:t>
            </w:r>
          </w:p>
        </w:tc>
      </w:tr>
      <w:tr w:rsidR="00E07092">
        <w:tc>
          <w:tcPr>
            <w:tcW w:w="869" w:type="dxa"/>
            <w:vAlign w:val="center"/>
          </w:tcPr>
          <w:p w:rsidR="00E07092" w:rsidRDefault="009A50E0">
            <w:pPr>
              <w:jc w:val="center"/>
            </w:pPr>
            <w:r>
              <w:rPr>
                <w:sz w:val="24"/>
              </w:rPr>
              <w:t>7</w:t>
            </w:r>
          </w:p>
        </w:tc>
        <w:tc>
          <w:tcPr>
            <w:tcW w:w="1650" w:type="dxa"/>
            <w:vAlign w:val="center"/>
          </w:tcPr>
          <w:p w:rsidR="00E07092" w:rsidRDefault="009A50E0">
            <w:pPr>
              <w:jc w:val="center"/>
            </w:pPr>
            <w:r>
              <w:rPr>
                <w:sz w:val="24"/>
              </w:rPr>
              <w:t>600483</w:t>
            </w:r>
          </w:p>
        </w:tc>
        <w:tc>
          <w:tcPr>
            <w:tcW w:w="1980" w:type="dxa"/>
            <w:vAlign w:val="center"/>
          </w:tcPr>
          <w:p w:rsidR="00E07092" w:rsidRDefault="009A50E0">
            <w:pPr>
              <w:jc w:val="center"/>
            </w:pPr>
            <w:r>
              <w:rPr>
                <w:sz w:val="24"/>
              </w:rPr>
              <w:t>福能股份</w:t>
            </w:r>
          </w:p>
        </w:tc>
        <w:tc>
          <w:tcPr>
            <w:tcW w:w="2879" w:type="dxa"/>
            <w:vAlign w:val="center"/>
          </w:tcPr>
          <w:p w:rsidR="00E07092" w:rsidRDefault="009A50E0">
            <w:pPr>
              <w:jc w:val="right"/>
            </w:pPr>
            <w:r>
              <w:rPr>
                <w:sz w:val="24"/>
              </w:rPr>
              <w:t>2,265,298.00</w:t>
            </w:r>
          </w:p>
        </w:tc>
        <w:tc>
          <w:tcPr>
            <w:tcW w:w="1620" w:type="dxa"/>
            <w:vAlign w:val="center"/>
          </w:tcPr>
          <w:p w:rsidR="00E07092" w:rsidRDefault="009A50E0">
            <w:pPr>
              <w:jc w:val="right"/>
            </w:pPr>
            <w:r>
              <w:rPr>
                <w:sz w:val="24"/>
              </w:rPr>
              <w:t>1.34</w:t>
            </w:r>
          </w:p>
        </w:tc>
      </w:tr>
      <w:tr w:rsidR="00E07092">
        <w:tc>
          <w:tcPr>
            <w:tcW w:w="869" w:type="dxa"/>
            <w:vAlign w:val="center"/>
          </w:tcPr>
          <w:p w:rsidR="00E07092" w:rsidRDefault="009A50E0">
            <w:pPr>
              <w:jc w:val="center"/>
            </w:pPr>
            <w:r>
              <w:rPr>
                <w:sz w:val="24"/>
              </w:rPr>
              <w:t>8</w:t>
            </w:r>
          </w:p>
        </w:tc>
        <w:tc>
          <w:tcPr>
            <w:tcW w:w="1650" w:type="dxa"/>
            <w:vAlign w:val="center"/>
          </w:tcPr>
          <w:p w:rsidR="00E07092" w:rsidRDefault="009A50E0">
            <w:pPr>
              <w:jc w:val="center"/>
            </w:pPr>
            <w:r>
              <w:rPr>
                <w:sz w:val="24"/>
              </w:rPr>
              <w:t>002368</w:t>
            </w:r>
          </w:p>
        </w:tc>
        <w:tc>
          <w:tcPr>
            <w:tcW w:w="1980" w:type="dxa"/>
            <w:vAlign w:val="center"/>
          </w:tcPr>
          <w:p w:rsidR="00E07092" w:rsidRDefault="009A50E0">
            <w:pPr>
              <w:jc w:val="center"/>
            </w:pPr>
            <w:r>
              <w:rPr>
                <w:sz w:val="24"/>
              </w:rPr>
              <w:t>太极股份</w:t>
            </w:r>
          </w:p>
        </w:tc>
        <w:tc>
          <w:tcPr>
            <w:tcW w:w="2879" w:type="dxa"/>
            <w:vAlign w:val="center"/>
          </w:tcPr>
          <w:p w:rsidR="00E07092" w:rsidRDefault="009A50E0">
            <w:pPr>
              <w:jc w:val="right"/>
            </w:pPr>
            <w:r>
              <w:rPr>
                <w:sz w:val="24"/>
              </w:rPr>
              <w:t>2,249,954.00</w:t>
            </w:r>
          </w:p>
        </w:tc>
        <w:tc>
          <w:tcPr>
            <w:tcW w:w="1620" w:type="dxa"/>
            <w:vAlign w:val="center"/>
          </w:tcPr>
          <w:p w:rsidR="00E07092" w:rsidRDefault="009A50E0">
            <w:pPr>
              <w:jc w:val="right"/>
            </w:pPr>
            <w:r>
              <w:rPr>
                <w:sz w:val="24"/>
              </w:rPr>
              <w:t>1.33</w:t>
            </w:r>
          </w:p>
        </w:tc>
      </w:tr>
      <w:tr w:rsidR="00E07092">
        <w:tc>
          <w:tcPr>
            <w:tcW w:w="869" w:type="dxa"/>
            <w:vAlign w:val="center"/>
          </w:tcPr>
          <w:p w:rsidR="00E07092" w:rsidRDefault="009A50E0">
            <w:pPr>
              <w:jc w:val="center"/>
            </w:pPr>
            <w:r>
              <w:rPr>
                <w:sz w:val="24"/>
              </w:rPr>
              <w:t>9</w:t>
            </w:r>
          </w:p>
        </w:tc>
        <w:tc>
          <w:tcPr>
            <w:tcW w:w="1650" w:type="dxa"/>
            <w:vAlign w:val="center"/>
          </w:tcPr>
          <w:p w:rsidR="00E07092" w:rsidRDefault="009A50E0">
            <w:pPr>
              <w:jc w:val="center"/>
            </w:pPr>
            <w:r>
              <w:rPr>
                <w:sz w:val="24"/>
              </w:rPr>
              <w:t>000513</w:t>
            </w:r>
          </w:p>
        </w:tc>
        <w:tc>
          <w:tcPr>
            <w:tcW w:w="1980" w:type="dxa"/>
            <w:vAlign w:val="center"/>
          </w:tcPr>
          <w:p w:rsidR="00E07092" w:rsidRDefault="009A50E0">
            <w:pPr>
              <w:jc w:val="center"/>
            </w:pPr>
            <w:r>
              <w:rPr>
                <w:sz w:val="24"/>
              </w:rPr>
              <w:t>丽珠集团</w:t>
            </w:r>
          </w:p>
        </w:tc>
        <w:tc>
          <w:tcPr>
            <w:tcW w:w="2879" w:type="dxa"/>
            <w:vAlign w:val="center"/>
          </w:tcPr>
          <w:p w:rsidR="00E07092" w:rsidRDefault="009A50E0">
            <w:pPr>
              <w:jc w:val="right"/>
            </w:pPr>
            <w:r>
              <w:rPr>
                <w:sz w:val="24"/>
              </w:rPr>
              <w:t>2,124,669.60</w:t>
            </w:r>
          </w:p>
        </w:tc>
        <w:tc>
          <w:tcPr>
            <w:tcW w:w="1620" w:type="dxa"/>
            <w:vAlign w:val="center"/>
          </w:tcPr>
          <w:p w:rsidR="00E07092" w:rsidRDefault="009A50E0">
            <w:pPr>
              <w:jc w:val="right"/>
            </w:pPr>
            <w:r>
              <w:rPr>
                <w:sz w:val="24"/>
              </w:rPr>
              <w:t>1.26</w:t>
            </w:r>
          </w:p>
        </w:tc>
      </w:tr>
      <w:tr w:rsidR="00E07092">
        <w:tc>
          <w:tcPr>
            <w:tcW w:w="869" w:type="dxa"/>
            <w:vAlign w:val="center"/>
          </w:tcPr>
          <w:p w:rsidR="00E07092" w:rsidRDefault="009A50E0">
            <w:pPr>
              <w:jc w:val="center"/>
            </w:pPr>
            <w:r>
              <w:rPr>
                <w:sz w:val="24"/>
              </w:rPr>
              <w:t>10</w:t>
            </w:r>
          </w:p>
        </w:tc>
        <w:tc>
          <w:tcPr>
            <w:tcW w:w="1650" w:type="dxa"/>
            <w:vAlign w:val="center"/>
          </w:tcPr>
          <w:p w:rsidR="00E07092" w:rsidRDefault="009A50E0">
            <w:pPr>
              <w:jc w:val="center"/>
            </w:pPr>
            <w:r>
              <w:rPr>
                <w:sz w:val="24"/>
              </w:rPr>
              <w:t>002539</w:t>
            </w:r>
          </w:p>
        </w:tc>
        <w:tc>
          <w:tcPr>
            <w:tcW w:w="1980" w:type="dxa"/>
            <w:vAlign w:val="center"/>
          </w:tcPr>
          <w:p w:rsidR="00E07092" w:rsidRDefault="009A50E0">
            <w:pPr>
              <w:jc w:val="center"/>
            </w:pPr>
            <w:r>
              <w:rPr>
                <w:sz w:val="24"/>
              </w:rPr>
              <w:t>新都化工</w:t>
            </w:r>
          </w:p>
        </w:tc>
        <w:tc>
          <w:tcPr>
            <w:tcW w:w="2879" w:type="dxa"/>
            <w:vAlign w:val="center"/>
          </w:tcPr>
          <w:p w:rsidR="00E07092" w:rsidRDefault="009A50E0">
            <w:pPr>
              <w:jc w:val="right"/>
            </w:pPr>
            <w:r>
              <w:rPr>
                <w:sz w:val="24"/>
              </w:rPr>
              <w:t>2,075,836.00</w:t>
            </w:r>
          </w:p>
        </w:tc>
        <w:tc>
          <w:tcPr>
            <w:tcW w:w="1620" w:type="dxa"/>
            <w:vAlign w:val="center"/>
          </w:tcPr>
          <w:p w:rsidR="00E07092" w:rsidRDefault="009A50E0">
            <w:pPr>
              <w:jc w:val="right"/>
            </w:pPr>
            <w:r>
              <w:rPr>
                <w:sz w:val="24"/>
              </w:rPr>
              <w:t>1.23</w:t>
            </w:r>
          </w:p>
        </w:tc>
      </w:tr>
      <w:tr w:rsidR="00E07092">
        <w:tc>
          <w:tcPr>
            <w:tcW w:w="869" w:type="dxa"/>
            <w:vAlign w:val="center"/>
          </w:tcPr>
          <w:p w:rsidR="00E07092" w:rsidRDefault="009A50E0">
            <w:pPr>
              <w:jc w:val="center"/>
            </w:pPr>
            <w:r>
              <w:rPr>
                <w:sz w:val="24"/>
              </w:rPr>
              <w:t>11</w:t>
            </w:r>
          </w:p>
        </w:tc>
        <w:tc>
          <w:tcPr>
            <w:tcW w:w="1650" w:type="dxa"/>
            <w:vAlign w:val="center"/>
          </w:tcPr>
          <w:p w:rsidR="00E07092" w:rsidRDefault="009A50E0">
            <w:pPr>
              <w:jc w:val="center"/>
            </w:pPr>
            <w:r>
              <w:rPr>
                <w:sz w:val="24"/>
              </w:rPr>
              <w:t>601238</w:t>
            </w:r>
          </w:p>
        </w:tc>
        <w:tc>
          <w:tcPr>
            <w:tcW w:w="1980" w:type="dxa"/>
            <w:vAlign w:val="center"/>
          </w:tcPr>
          <w:p w:rsidR="00E07092" w:rsidRDefault="009A50E0">
            <w:pPr>
              <w:jc w:val="center"/>
            </w:pPr>
            <w:r>
              <w:rPr>
                <w:sz w:val="24"/>
              </w:rPr>
              <w:t>广汽集团</w:t>
            </w:r>
          </w:p>
        </w:tc>
        <w:tc>
          <w:tcPr>
            <w:tcW w:w="2879" w:type="dxa"/>
            <w:vAlign w:val="center"/>
          </w:tcPr>
          <w:p w:rsidR="00E07092" w:rsidRDefault="009A50E0">
            <w:pPr>
              <w:jc w:val="right"/>
            </w:pPr>
            <w:r>
              <w:rPr>
                <w:sz w:val="24"/>
              </w:rPr>
              <w:t>1,976,972.00</w:t>
            </w:r>
          </w:p>
        </w:tc>
        <w:tc>
          <w:tcPr>
            <w:tcW w:w="1620" w:type="dxa"/>
            <w:vAlign w:val="center"/>
          </w:tcPr>
          <w:p w:rsidR="00E07092" w:rsidRDefault="009A50E0">
            <w:pPr>
              <w:jc w:val="right"/>
            </w:pPr>
            <w:r>
              <w:rPr>
                <w:sz w:val="24"/>
              </w:rPr>
              <w:t>1.17</w:t>
            </w:r>
          </w:p>
        </w:tc>
      </w:tr>
      <w:tr w:rsidR="00E07092">
        <w:tc>
          <w:tcPr>
            <w:tcW w:w="869" w:type="dxa"/>
            <w:vAlign w:val="center"/>
          </w:tcPr>
          <w:p w:rsidR="00E07092" w:rsidRDefault="009A50E0">
            <w:pPr>
              <w:jc w:val="center"/>
            </w:pPr>
            <w:r>
              <w:rPr>
                <w:sz w:val="24"/>
              </w:rPr>
              <w:t>12</w:t>
            </w:r>
          </w:p>
        </w:tc>
        <w:tc>
          <w:tcPr>
            <w:tcW w:w="1650" w:type="dxa"/>
            <w:vAlign w:val="center"/>
          </w:tcPr>
          <w:p w:rsidR="00E07092" w:rsidRDefault="009A50E0">
            <w:pPr>
              <w:jc w:val="center"/>
            </w:pPr>
            <w:r>
              <w:rPr>
                <w:sz w:val="24"/>
              </w:rPr>
              <w:t>600565</w:t>
            </w:r>
          </w:p>
        </w:tc>
        <w:tc>
          <w:tcPr>
            <w:tcW w:w="1980" w:type="dxa"/>
            <w:vAlign w:val="center"/>
          </w:tcPr>
          <w:p w:rsidR="00E07092" w:rsidRDefault="009A50E0">
            <w:pPr>
              <w:jc w:val="center"/>
            </w:pPr>
            <w:r>
              <w:rPr>
                <w:sz w:val="24"/>
              </w:rPr>
              <w:t>迪马股份</w:t>
            </w:r>
          </w:p>
        </w:tc>
        <w:tc>
          <w:tcPr>
            <w:tcW w:w="2879" w:type="dxa"/>
            <w:vAlign w:val="center"/>
          </w:tcPr>
          <w:p w:rsidR="00E07092" w:rsidRDefault="009A50E0">
            <w:pPr>
              <w:jc w:val="right"/>
            </w:pPr>
            <w:r>
              <w:rPr>
                <w:sz w:val="24"/>
              </w:rPr>
              <w:t>1,848,222.00</w:t>
            </w:r>
          </w:p>
        </w:tc>
        <w:tc>
          <w:tcPr>
            <w:tcW w:w="1620" w:type="dxa"/>
            <w:vAlign w:val="center"/>
          </w:tcPr>
          <w:p w:rsidR="00E07092" w:rsidRDefault="009A50E0">
            <w:pPr>
              <w:jc w:val="right"/>
            </w:pPr>
            <w:r>
              <w:rPr>
                <w:sz w:val="24"/>
              </w:rPr>
              <w:t>1.10</w:t>
            </w:r>
          </w:p>
        </w:tc>
      </w:tr>
      <w:tr w:rsidR="00E07092">
        <w:tc>
          <w:tcPr>
            <w:tcW w:w="869" w:type="dxa"/>
            <w:vAlign w:val="center"/>
          </w:tcPr>
          <w:p w:rsidR="00E07092" w:rsidRDefault="009A50E0">
            <w:pPr>
              <w:jc w:val="center"/>
            </w:pPr>
            <w:r>
              <w:rPr>
                <w:sz w:val="24"/>
              </w:rPr>
              <w:t>13</w:t>
            </w:r>
          </w:p>
        </w:tc>
        <w:tc>
          <w:tcPr>
            <w:tcW w:w="1650" w:type="dxa"/>
            <w:vAlign w:val="center"/>
          </w:tcPr>
          <w:p w:rsidR="00E07092" w:rsidRDefault="009A50E0">
            <w:pPr>
              <w:jc w:val="center"/>
            </w:pPr>
            <w:r>
              <w:rPr>
                <w:sz w:val="24"/>
              </w:rPr>
              <w:t>600816</w:t>
            </w:r>
          </w:p>
        </w:tc>
        <w:tc>
          <w:tcPr>
            <w:tcW w:w="1980" w:type="dxa"/>
            <w:vAlign w:val="center"/>
          </w:tcPr>
          <w:p w:rsidR="00E07092" w:rsidRDefault="009A50E0">
            <w:pPr>
              <w:jc w:val="center"/>
            </w:pPr>
            <w:r>
              <w:rPr>
                <w:sz w:val="24"/>
              </w:rPr>
              <w:t>安信信托</w:t>
            </w:r>
          </w:p>
        </w:tc>
        <w:tc>
          <w:tcPr>
            <w:tcW w:w="2879" w:type="dxa"/>
            <w:vAlign w:val="center"/>
          </w:tcPr>
          <w:p w:rsidR="00E07092" w:rsidRDefault="009A50E0">
            <w:pPr>
              <w:jc w:val="right"/>
            </w:pPr>
            <w:r>
              <w:rPr>
                <w:sz w:val="24"/>
              </w:rPr>
              <w:t>1,664,926.00</w:t>
            </w:r>
          </w:p>
        </w:tc>
        <w:tc>
          <w:tcPr>
            <w:tcW w:w="1620" w:type="dxa"/>
            <w:vAlign w:val="center"/>
          </w:tcPr>
          <w:p w:rsidR="00E07092" w:rsidRDefault="009A50E0">
            <w:pPr>
              <w:jc w:val="right"/>
            </w:pPr>
            <w:r>
              <w:rPr>
                <w:sz w:val="24"/>
              </w:rPr>
              <w:t>0.99</w:t>
            </w:r>
          </w:p>
        </w:tc>
      </w:tr>
      <w:tr w:rsidR="00E07092">
        <w:tc>
          <w:tcPr>
            <w:tcW w:w="869" w:type="dxa"/>
            <w:vAlign w:val="center"/>
          </w:tcPr>
          <w:p w:rsidR="00E07092" w:rsidRDefault="009A50E0">
            <w:pPr>
              <w:jc w:val="center"/>
            </w:pPr>
            <w:r>
              <w:rPr>
                <w:sz w:val="24"/>
              </w:rPr>
              <w:t>14</w:t>
            </w:r>
          </w:p>
        </w:tc>
        <w:tc>
          <w:tcPr>
            <w:tcW w:w="1650" w:type="dxa"/>
            <w:vAlign w:val="center"/>
          </w:tcPr>
          <w:p w:rsidR="00E07092" w:rsidRDefault="009A50E0">
            <w:pPr>
              <w:jc w:val="center"/>
            </w:pPr>
            <w:r>
              <w:rPr>
                <w:sz w:val="24"/>
              </w:rPr>
              <w:t>300144</w:t>
            </w:r>
          </w:p>
        </w:tc>
        <w:tc>
          <w:tcPr>
            <w:tcW w:w="1980" w:type="dxa"/>
            <w:vAlign w:val="center"/>
          </w:tcPr>
          <w:p w:rsidR="00E07092" w:rsidRDefault="009A50E0">
            <w:pPr>
              <w:jc w:val="center"/>
            </w:pPr>
            <w:r>
              <w:rPr>
                <w:sz w:val="24"/>
              </w:rPr>
              <w:t>宋城演艺</w:t>
            </w:r>
          </w:p>
        </w:tc>
        <w:tc>
          <w:tcPr>
            <w:tcW w:w="2879" w:type="dxa"/>
            <w:vAlign w:val="center"/>
          </w:tcPr>
          <w:p w:rsidR="00E07092" w:rsidRDefault="009A50E0">
            <w:pPr>
              <w:jc w:val="right"/>
            </w:pPr>
            <w:r>
              <w:rPr>
                <w:sz w:val="24"/>
              </w:rPr>
              <w:t>1,645,110.72</w:t>
            </w:r>
          </w:p>
        </w:tc>
        <w:tc>
          <w:tcPr>
            <w:tcW w:w="1620" w:type="dxa"/>
            <w:vAlign w:val="center"/>
          </w:tcPr>
          <w:p w:rsidR="00E07092" w:rsidRDefault="009A50E0">
            <w:pPr>
              <w:jc w:val="right"/>
            </w:pPr>
            <w:r>
              <w:rPr>
                <w:sz w:val="24"/>
              </w:rPr>
              <w:t>0.98</w:t>
            </w:r>
          </w:p>
        </w:tc>
      </w:tr>
      <w:tr w:rsidR="00E07092">
        <w:tc>
          <w:tcPr>
            <w:tcW w:w="869" w:type="dxa"/>
            <w:vAlign w:val="center"/>
          </w:tcPr>
          <w:p w:rsidR="00E07092" w:rsidRDefault="009A50E0">
            <w:pPr>
              <w:jc w:val="center"/>
            </w:pPr>
            <w:r>
              <w:rPr>
                <w:sz w:val="24"/>
              </w:rPr>
              <w:t>15</w:t>
            </w:r>
          </w:p>
        </w:tc>
        <w:tc>
          <w:tcPr>
            <w:tcW w:w="1650" w:type="dxa"/>
            <w:vAlign w:val="center"/>
          </w:tcPr>
          <w:p w:rsidR="00E07092" w:rsidRDefault="009A50E0">
            <w:pPr>
              <w:jc w:val="center"/>
            </w:pPr>
            <w:r>
              <w:rPr>
                <w:sz w:val="24"/>
              </w:rPr>
              <w:t>601333</w:t>
            </w:r>
          </w:p>
        </w:tc>
        <w:tc>
          <w:tcPr>
            <w:tcW w:w="1980" w:type="dxa"/>
            <w:vAlign w:val="center"/>
          </w:tcPr>
          <w:p w:rsidR="00E07092" w:rsidRDefault="009A50E0">
            <w:pPr>
              <w:jc w:val="center"/>
            </w:pPr>
            <w:r>
              <w:rPr>
                <w:sz w:val="24"/>
              </w:rPr>
              <w:t>广深铁路</w:t>
            </w:r>
          </w:p>
        </w:tc>
        <w:tc>
          <w:tcPr>
            <w:tcW w:w="2879" w:type="dxa"/>
            <w:vAlign w:val="center"/>
          </w:tcPr>
          <w:p w:rsidR="00E07092" w:rsidRDefault="009A50E0">
            <w:pPr>
              <w:jc w:val="right"/>
            </w:pPr>
            <w:r>
              <w:rPr>
                <w:sz w:val="24"/>
              </w:rPr>
              <w:t>1,631,794.00</w:t>
            </w:r>
          </w:p>
        </w:tc>
        <w:tc>
          <w:tcPr>
            <w:tcW w:w="1620" w:type="dxa"/>
            <w:vAlign w:val="center"/>
          </w:tcPr>
          <w:p w:rsidR="00E07092" w:rsidRDefault="009A50E0">
            <w:pPr>
              <w:jc w:val="right"/>
            </w:pPr>
            <w:r>
              <w:rPr>
                <w:sz w:val="24"/>
              </w:rPr>
              <w:t>0.97</w:t>
            </w:r>
          </w:p>
        </w:tc>
      </w:tr>
      <w:tr w:rsidR="00E07092">
        <w:tc>
          <w:tcPr>
            <w:tcW w:w="869" w:type="dxa"/>
            <w:vAlign w:val="center"/>
          </w:tcPr>
          <w:p w:rsidR="00E07092" w:rsidRDefault="009A50E0">
            <w:pPr>
              <w:jc w:val="center"/>
            </w:pPr>
            <w:r>
              <w:rPr>
                <w:sz w:val="24"/>
              </w:rPr>
              <w:t>16</w:t>
            </w:r>
          </w:p>
        </w:tc>
        <w:tc>
          <w:tcPr>
            <w:tcW w:w="1650" w:type="dxa"/>
            <w:vAlign w:val="center"/>
          </w:tcPr>
          <w:p w:rsidR="00E07092" w:rsidRDefault="009A50E0">
            <w:pPr>
              <w:jc w:val="center"/>
            </w:pPr>
            <w:r>
              <w:rPr>
                <w:sz w:val="24"/>
              </w:rPr>
              <w:t>300171</w:t>
            </w:r>
          </w:p>
        </w:tc>
        <w:tc>
          <w:tcPr>
            <w:tcW w:w="1980" w:type="dxa"/>
            <w:vAlign w:val="center"/>
          </w:tcPr>
          <w:p w:rsidR="00E07092" w:rsidRDefault="009A50E0">
            <w:pPr>
              <w:jc w:val="center"/>
            </w:pPr>
            <w:r>
              <w:rPr>
                <w:sz w:val="24"/>
              </w:rPr>
              <w:t>东富龙</w:t>
            </w:r>
          </w:p>
        </w:tc>
        <w:tc>
          <w:tcPr>
            <w:tcW w:w="2879" w:type="dxa"/>
            <w:vAlign w:val="center"/>
          </w:tcPr>
          <w:p w:rsidR="00E07092" w:rsidRDefault="009A50E0">
            <w:pPr>
              <w:jc w:val="right"/>
            </w:pPr>
            <w:r>
              <w:rPr>
                <w:sz w:val="24"/>
              </w:rPr>
              <w:t>1,631,251.00</w:t>
            </w:r>
          </w:p>
        </w:tc>
        <w:tc>
          <w:tcPr>
            <w:tcW w:w="1620" w:type="dxa"/>
            <w:vAlign w:val="center"/>
          </w:tcPr>
          <w:p w:rsidR="00E07092" w:rsidRDefault="009A50E0">
            <w:pPr>
              <w:jc w:val="right"/>
            </w:pPr>
            <w:r>
              <w:rPr>
                <w:sz w:val="24"/>
              </w:rPr>
              <w:t>0.97</w:t>
            </w:r>
          </w:p>
        </w:tc>
      </w:tr>
      <w:tr w:rsidR="00E07092">
        <w:tc>
          <w:tcPr>
            <w:tcW w:w="869" w:type="dxa"/>
            <w:vAlign w:val="center"/>
          </w:tcPr>
          <w:p w:rsidR="00E07092" w:rsidRDefault="009A50E0">
            <w:pPr>
              <w:jc w:val="center"/>
            </w:pPr>
            <w:r>
              <w:rPr>
                <w:sz w:val="24"/>
              </w:rPr>
              <w:t>17</w:t>
            </w:r>
          </w:p>
        </w:tc>
        <w:tc>
          <w:tcPr>
            <w:tcW w:w="1650" w:type="dxa"/>
            <w:vAlign w:val="center"/>
          </w:tcPr>
          <w:p w:rsidR="00E07092" w:rsidRDefault="009A50E0">
            <w:pPr>
              <w:jc w:val="center"/>
            </w:pPr>
            <w:r>
              <w:rPr>
                <w:sz w:val="24"/>
              </w:rPr>
              <w:t>600054</w:t>
            </w:r>
          </w:p>
        </w:tc>
        <w:tc>
          <w:tcPr>
            <w:tcW w:w="1980" w:type="dxa"/>
            <w:vAlign w:val="center"/>
          </w:tcPr>
          <w:p w:rsidR="00E07092" w:rsidRDefault="009A50E0">
            <w:pPr>
              <w:jc w:val="center"/>
            </w:pPr>
            <w:r>
              <w:rPr>
                <w:sz w:val="24"/>
              </w:rPr>
              <w:t>黄山旅游</w:t>
            </w:r>
          </w:p>
        </w:tc>
        <w:tc>
          <w:tcPr>
            <w:tcW w:w="2879" w:type="dxa"/>
            <w:vAlign w:val="center"/>
          </w:tcPr>
          <w:p w:rsidR="00E07092" w:rsidRDefault="009A50E0">
            <w:pPr>
              <w:jc w:val="right"/>
            </w:pPr>
            <w:r>
              <w:rPr>
                <w:sz w:val="24"/>
              </w:rPr>
              <w:t>1,611,782.00</w:t>
            </w:r>
          </w:p>
        </w:tc>
        <w:tc>
          <w:tcPr>
            <w:tcW w:w="1620" w:type="dxa"/>
            <w:vAlign w:val="center"/>
          </w:tcPr>
          <w:p w:rsidR="00E07092" w:rsidRDefault="009A50E0">
            <w:pPr>
              <w:jc w:val="right"/>
            </w:pPr>
            <w:r>
              <w:rPr>
                <w:sz w:val="24"/>
              </w:rPr>
              <w:t>0.96</w:t>
            </w:r>
          </w:p>
        </w:tc>
      </w:tr>
      <w:tr w:rsidR="00E07092">
        <w:tc>
          <w:tcPr>
            <w:tcW w:w="869" w:type="dxa"/>
            <w:vAlign w:val="center"/>
          </w:tcPr>
          <w:p w:rsidR="00E07092" w:rsidRDefault="009A50E0">
            <w:pPr>
              <w:jc w:val="center"/>
            </w:pPr>
            <w:r>
              <w:rPr>
                <w:sz w:val="24"/>
              </w:rPr>
              <w:t>18</w:t>
            </w:r>
          </w:p>
        </w:tc>
        <w:tc>
          <w:tcPr>
            <w:tcW w:w="1650" w:type="dxa"/>
            <w:vAlign w:val="center"/>
          </w:tcPr>
          <w:p w:rsidR="00E07092" w:rsidRDefault="009A50E0">
            <w:pPr>
              <w:jc w:val="center"/>
            </w:pPr>
            <w:r>
              <w:rPr>
                <w:sz w:val="24"/>
              </w:rPr>
              <w:t>601006</w:t>
            </w:r>
          </w:p>
        </w:tc>
        <w:tc>
          <w:tcPr>
            <w:tcW w:w="1980" w:type="dxa"/>
            <w:vAlign w:val="center"/>
          </w:tcPr>
          <w:p w:rsidR="00E07092" w:rsidRDefault="009A50E0">
            <w:pPr>
              <w:jc w:val="center"/>
            </w:pPr>
            <w:r>
              <w:rPr>
                <w:sz w:val="24"/>
              </w:rPr>
              <w:t>大秦铁</w:t>
            </w:r>
            <w:r w:rsidR="00566EE0">
              <w:rPr>
                <w:rFonts w:hint="eastAsia"/>
                <w:sz w:val="24"/>
              </w:rPr>
              <w:t>路</w:t>
            </w:r>
          </w:p>
        </w:tc>
        <w:tc>
          <w:tcPr>
            <w:tcW w:w="2879" w:type="dxa"/>
            <w:vAlign w:val="center"/>
          </w:tcPr>
          <w:p w:rsidR="00E07092" w:rsidRDefault="009A50E0">
            <w:pPr>
              <w:jc w:val="right"/>
            </w:pPr>
            <w:r>
              <w:rPr>
                <w:sz w:val="24"/>
              </w:rPr>
              <w:t>1,500,500.00</w:t>
            </w:r>
          </w:p>
        </w:tc>
        <w:tc>
          <w:tcPr>
            <w:tcW w:w="1620" w:type="dxa"/>
            <w:vAlign w:val="center"/>
          </w:tcPr>
          <w:p w:rsidR="00E07092" w:rsidRDefault="009A50E0">
            <w:pPr>
              <w:jc w:val="right"/>
            </w:pPr>
            <w:r>
              <w:rPr>
                <w:sz w:val="24"/>
              </w:rPr>
              <w:t>0.89</w:t>
            </w:r>
          </w:p>
        </w:tc>
      </w:tr>
      <w:tr w:rsidR="00E07092">
        <w:tc>
          <w:tcPr>
            <w:tcW w:w="869" w:type="dxa"/>
            <w:vAlign w:val="center"/>
          </w:tcPr>
          <w:p w:rsidR="00E07092" w:rsidRDefault="009A50E0">
            <w:pPr>
              <w:jc w:val="center"/>
            </w:pPr>
            <w:r>
              <w:rPr>
                <w:sz w:val="24"/>
              </w:rPr>
              <w:t>19</w:t>
            </w:r>
          </w:p>
        </w:tc>
        <w:tc>
          <w:tcPr>
            <w:tcW w:w="1650" w:type="dxa"/>
            <w:vAlign w:val="center"/>
          </w:tcPr>
          <w:p w:rsidR="00E07092" w:rsidRDefault="009A50E0">
            <w:pPr>
              <w:jc w:val="center"/>
            </w:pPr>
            <w:r>
              <w:rPr>
                <w:sz w:val="24"/>
              </w:rPr>
              <w:t>002582</w:t>
            </w:r>
          </w:p>
        </w:tc>
        <w:tc>
          <w:tcPr>
            <w:tcW w:w="1980" w:type="dxa"/>
            <w:vAlign w:val="center"/>
          </w:tcPr>
          <w:p w:rsidR="00E07092" w:rsidRDefault="009A50E0">
            <w:pPr>
              <w:jc w:val="center"/>
            </w:pPr>
            <w:r>
              <w:rPr>
                <w:sz w:val="24"/>
              </w:rPr>
              <w:t>好想你</w:t>
            </w:r>
          </w:p>
        </w:tc>
        <w:tc>
          <w:tcPr>
            <w:tcW w:w="2879" w:type="dxa"/>
            <w:vAlign w:val="center"/>
          </w:tcPr>
          <w:p w:rsidR="00E07092" w:rsidRDefault="009A50E0">
            <w:pPr>
              <w:jc w:val="right"/>
            </w:pPr>
            <w:r>
              <w:rPr>
                <w:sz w:val="24"/>
              </w:rPr>
              <w:t>1,500,150.00</w:t>
            </w:r>
          </w:p>
        </w:tc>
        <w:tc>
          <w:tcPr>
            <w:tcW w:w="1620" w:type="dxa"/>
            <w:vAlign w:val="center"/>
          </w:tcPr>
          <w:p w:rsidR="00E07092" w:rsidRDefault="009A50E0">
            <w:pPr>
              <w:jc w:val="right"/>
            </w:pPr>
            <w:r>
              <w:rPr>
                <w:sz w:val="24"/>
              </w:rPr>
              <w:t>0.89</w:t>
            </w:r>
          </w:p>
        </w:tc>
      </w:tr>
      <w:tr w:rsidR="00E07092">
        <w:tc>
          <w:tcPr>
            <w:tcW w:w="869" w:type="dxa"/>
            <w:vAlign w:val="center"/>
          </w:tcPr>
          <w:p w:rsidR="00E07092" w:rsidRDefault="009A50E0">
            <w:pPr>
              <w:jc w:val="center"/>
            </w:pPr>
            <w:r>
              <w:rPr>
                <w:sz w:val="24"/>
              </w:rPr>
              <w:t>20</w:t>
            </w:r>
          </w:p>
        </w:tc>
        <w:tc>
          <w:tcPr>
            <w:tcW w:w="1650" w:type="dxa"/>
            <w:vAlign w:val="center"/>
          </w:tcPr>
          <w:p w:rsidR="00E07092" w:rsidRDefault="009A50E0">
            <w:pPr>
              <w:jc w:val="center"/>
            </w:pPr>
            <w:r>
              <w:rPr>
                <w:sz w:val="24"/>
              </w:rPr>
              <w:t>002662</w:t>
            </w:r>
          </w:p>
        </w:tc>
        <w:tc>
          <w:tcPr>
            <w:tcW w:w="1980" w:type="dxa"/>
            <w:vAlign w:val="center"/>
          </w:tcPr>
          <w:p w:rsidR="00E07092" w:rsidRDefault="009A50E0">
            <w:pPr>
              <w:jc w:val="center"/>
            </w:pPr>
            <w:r>
              <w:rPr>
                <w:sz w:val="24"/>
              </w:rPr>
              <w:t>京威股份</w:t>
            </w:r>
          </w:p>
        </w:tc>
        <w:tc>
          <w:tcPr>
            <w:tcW w:w="2879" w:type="dxa"/>
            <w:vAlign w:val="center"/>
          </w:tcPr>
          <w:p w:rsidR="00E07092" w:rsidRDefault="009A50E0">
            <w:pPr>
              <w:jc w:val="right"/>
            </w:pPr>
            <w:r>
              <w:rPr>
                <w:sz w:val="24"/>
              </w:rPr>
              <w:t>1,486,413.00</w:t>
            </w:r>
          </w:p>
        </w:tc>
        <w:tc>
          <w:tcPr>
            <w:tcW w:w="1620" w:type="dxa"/>
            <w:vAlign w:val="center"/>
          </w:tcPr>
          <w:p w:rsidR="00E07092" w:rsidRDefault="009A50E0">
            <w:pPr>
              <w:jc w:val="right"/>
            </w:pPr>
            <w:r>
              <w:rPr>
                <w:sz w:val="24"/>
              </w:rPr>
              <w:t>0.88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E07092">
        <w:tc>
          <w:tcPr>
            <w:tcW w:w="869" w:type="dxa"/>
            <w:vAlign w:val="center"/>
          </w:tcPr>
          <w:p w:rsidR="00E07092" w:rsidRDefault="009A50E0">
            <w:pPr>
              <w:jc w:val="center"/>
            </w:pPr>
            <w:r>
              <w:rPr>
                <w:color w:val="000000"/>
                <w:sz w:val="24"/>
              </w:rPr>
              <w:t>1</w:t>
            </w:r>
          </w:p>
        </w:tc>
        <w:tc>
          <w:tcPr>
            <w:tcW w:w="1650" w:type="dxa"/>
            <w:vAlign w:val="center"/>
          </w:tcPr>
          <w:p w:rsidR="00E07092" w:rsidRDefault="009A50E0">
            <w:pPr>
              <w:jc w:val="center"/>
            </w:pPr>
            <w:r>
              <w:rPr>
                <w:color w:val="000000"/>
                <w:sz w:val="24"/>
              </w:rPr>
              <w:t>600036</w:t>
            </w:r>
          </w:p>
        </w:tc>
        <w:tc>
          <w:tcPr>
            <w:tcW w:w="1980" w:type="dxa"/>
            <w:vAlign w:val="center"/>
          </w:tcPr>
          <w:p w:rsidR="00E07092" w:rsidRDefault="009A50E0">
            <w:pPr>
              <w:jc w:val="center"/>
            </w:pPr>
            <w:r>
              <w:rPr>
                <w:color w:val="000000"/>
                <w:sz w:val="24"/>
              </w:rPr>
              <w:t>招商银行</w:t>
            </w:r>
          </w:p>
        </w:tc>
        <w:tc>
          <w:tcPr>
            <w:tcW w:w="2879" w:type="dxa"/>
            <w:vAlign w:val="center"/>
          </w:tcPr>
          <w:p w:rsidR="00E07092" w:rsidRDefault="009A50E0">
            <w:pPr>
              <w:jc w:val="right"/>
            </w:pPr>
            <w:r>
              <w:rPr>
                <w:color w:val="000000"/>
                <w:sz w:val="24"/>
              </w:rPr>
              <w:t>4,791,467.00</w:t>
            </w:r>
          </w:p>
        </w:tc>
        <w:tc>
          <w:tcPr>
            <w:tcW w:w="1620" w:type="dxa"/>
            <w:vAlign w:val="center"/>
          </w:tcPr>
          <w:p w:rsidR="00E07092" w:rsidRDefault="009A50E0">
            <w:pPr>
              <w:jc w:val="right"/>
            </w:pPr>
            <w:r>
              <w:rPr>
                <w:color w:val="000000"/>
                <w:sz w:val="24"/>
              </w:rPr>
              <w:t>2.84</w:t>
            </w:r>
          </w:p>
        </w:tc>
      </w:tr>
      <w:tr w:rsidR="00E07092">
        <w:tc>
          <w:tcPr>
            <w:tcW w:w="869" w:type="dxa"/>
            <w:vAlign w:val="center"/>
          </w:tcPr>
          <w:p w:rsidR="00E07092" w:rsidRDefault="009A50E0">
            <w:pPr>
              <w:jc w:val="center"/>
            </w:pPr>
            <w:r>
              <w:rPr>
                <w:color w:val="000000"/>
                <w:sz w:val="24"/>
              </w:rPr>
              <w:t>2</w:t>
            </w:r>
          </w:p>
        </w:tc>
        <w:tc>
          <w:tcPr>
            <w:tcW w:w="1650" w:type="dxa"/>
            <w:vAlign w:val="center"/>
          </w:tcPr>
          <w:p w:rsidR="00E07092" w:rsidRDefault="009A50E0">
            <w:pPr>
              <w:jc w:val="center"/>
            </w:pPr>
            <w:r>
              <w:rPr>
                <w:color w:val="000000"/>
                <w:sz w:val="24"/>
              </w:rPr>
              <w:t>002368</w:t>
            </w:r>
          </w:p>
        </w:tc>
        <w:tc>
          <w:tcPr>
            <w:tcW w:w="1980" w:type="dxa"/>
            <w:vAlign w:val="center"/>
          </w:tcPr>
          <w:p w:rsidR="00E07092" w:rsidRDefault="009A50E0">
            <w:pPr>
              <w:jc w:val="center"/>
            </w:pPr>
            <w:r>
              <w:rPr>
                <w:color w:val="000000"/>
                <w:sz w:val="24"/>
              </w:rPr>
              <w:t>太极股份</w:t>
            </w:r>
          </w:p>
        </w:tc>
        <w:tc>
          <w:tcPr>
            <w:tcW w:w="2879" w:type="dxa"/>
            <w:vAlign w:val="center"/>
          </w:tcPr>
          <w:p w:rsidR="00E07092" w:rsidRDefault="009A50E0">
            <w:pPr>
              <w:jc w:val="right"/>
            </w:pPr>
            <w:r>
              <w:rPr>
                <w:color w:val="000000"/>
                <w:sz w:val="24"/>
              </w:rPr>
              <w:t>4,651,537.87</w:t>
            </w:r>
          </w:p>
        </w:tc>
        <w:tc>
          <w:tcPr>
            <w:tcW w:w="1620" w:type="dxa"/>
            <w:vAlign w:val="center"/>
          </w:tcPr>
          <w:p w:rsidR="00E07092" w:rsidRDefault="009A50E0">
            <w:pPr>
              <w:jc w:val="right"/>
            </w:pPr>
            <w:r>
              <w:rPr>
                <w:color w:val="000000"/>
                <w:sz w:val="24"/>
              </w:rPr>
              <w:t>2.76</w:t>
            </w:r>
          </w:p>
        </w:tc>
      </w:tr>
      <w:tr w:rsidR="00E07092">
        <w:tc>
          <w:tcPr>
            <w:tcW w:w="869" w:type="dxa"/>
            <w:vAlign w:val="center"/>
          </w:tcPr>
          <w:p w:rsidR="00E07092" w:rsidRDefault="009A50E0">
            <w:pPr>
              <w:jc w:val="center"/>
            </w:pPr>
            <w:r>
              <w:rPr>
                <w:color w:val="000000"/>
                <w:sz w:val="24"/>
              </w:rPr>
              <w:t>3</w:t>
            </w:r>
          </w:p>
        </w:tc>
        <w:tc>
          <w:tcPr>
            <w:tcW w:w="1650" w:type="dxa"/>
            <w:vAlign w:val="center"/>
          </w:tcPr>
          <w:p w:rsidR="00E07092" w:rsidRDefault="009A50E0">
            <w:pPr>
              <w:jc w:val="center"/>
            </w:pPr>
            <w:r>
              <w:rPr>
                <w:color w:val="000000"/>
                <w:sz w:val="24"/>
              </w:rPr>
              <w:t>601009</w:t>
            </w:r>
          </w:p>
        </w:tc>
        <w:tc>
          <w:tcPr>
            <w:tcW w:w="1980" w:type="dxa"/>
            <w:vAlign w:val="center"/>
          </w:tcPr>
          <w:p w:rsidR="00E07092" w:rsidRDefault="009A50E0">
            <w:pPr>
              <w:jc w:val="center"/>
            </w:pPr>
            <w:r>
              <w:rPr>
                <w:color w:val="000000"/>
                <w:sz w:val="24"/>
              </w:rPr>
              <w:t>南京银行</w:t>
            </w:r>
          </w:p>
        </w:tc>
        <w:tc>
          <w:tcPr>
            <w:tcW w:w="2879" w:type="dxa"/>
            <w:vAlign w:val="center"/>
          </w:tcPr>
          <w:p w:rsidR="00E07092" w:rsidRDefault="009A50E0">
            <w:pPr>
              <w:jc w:val="right"/>
            </w:pPr>
            <w:r>
              <w:rPr>
                <w:color w:val="000000"/>
                <w:sz w:val="24"/>
              </w:rPr>
              <w:t>4,062,849.16</w:t>
            </w:r>
          </w:p>
        </w:tc>
        <w:tc>
          <w:tcPr>
            <w:tcW w:w="1620" w:type="dxa"/>
            <w:vAlign w:val="center"/>
          </w:tcPr>
          <w:p w:rsidR="00E07092" w:rsidRDefault="009A50E0">
            <w:pPr>
              <w:jc w:val="right"/>
            </w:pPr>
            <w:r>
              <w:rPr>
                <w:color w:val="000000"/>
                <w:sz w:val="24"/>
              </w:rPr>
              <w:t>2.41</w:t>
            </w:r>
          </w:p>
        </w:tc>
      </w:tr>
      <w:tr w:rsidR="00E07092">
        <w:tc>
          <w:tcPr>
            <w:tcW w:w="869" w:type="dxa"/>
            <w:vAlign w:val="center"/>
          </w:tcPr>
          <w:p w:rsidR="00E07092" w:rsidRDefault="009A50E0">
            <w:pPr>
              <w:jc w:val="center"/>
            </w:pPr>
            <w:r>
              <w:rPr>
                <w:color w:val="000000"/>
                <w:sz w:val="24"/>
              </w:rPr>
              <w:t>4</w:t>
            </w:r>
          </w:p>
        </w:tc>
        <w:tc>
          <w:tcPr>
            <w:tcW w:w="1650" w:type="dxa"/>
            <w:vAlign w:val="center"/>
          </w:tcPr>
          <w:p w:rsidR="00E07092" w:rsidRDefault="009A50E0">
            <w:pPr>
              <w:jc w:val="center"/>
            </w:pPr>
            <w:r>
              <w:rPr>
                <w:color w:val="000000"/>
                <w:sz w:val="24"/>
              </w:rPr>
              <w:t>600565</w:t>
            </w:r>
          </w:p>
        </w:tc>
        <w:tc>
          <w:tcPr>
            <w:tcW w:w="1980" w:type="dxa"/>
            <w:vAlign w:val="center"/>
          </w:tcPr>
          <w:p w:rsidR="00E07092" w:rsidRDefault="009A50E0">
            <w:pPr>
              <w:jc w:val="center"/>
            </w:pPr>
            <w:r>
              <w:rPr>
                <w:color w:val="000000"/>
                <w:sz w:val="24"/>
              </w:rPr>
              <w:t>迪马股份</w:t>
            </w:r>
          </w:p>
        </w:tc>
        <w:tc>
          <w:tcPr>
            <w:tcW w:w="2879" w:type="dxa"/>
            <w:vAlign w:val="center"/>
          </w:tcPr>
          <w:p w:rsidR="00E07092" w:rsidRDefault="009A50E0">
            <w:pPr>
              <w:jc w:val="right"/>
            </w:pPr>
            <w:r>
              <w:rPr>
                <w:color w:val="000000"/>
                <w:sz w:val="24"/>
              </w:rPr>
              <w:t>3,023,561.00</w:t>
            </w:r>
          </w:p>
        </w:tc>
        <w:tc>
          <w:tcPr>
            <w:tcW w:w="1620" w:type="dxa"/>
            <w:vAlign w:val="center"/>
          </w:tcPr>
          <w:p w:rsidR="00E07092" w:rsidRDefault="009A50E0">
            <w:pPr>
              <w:jc w:val="right"/>
            </w:pPr>
            <w:r>
              <w:rPr>
                <w:color w:val="000000"/>
                <w:sz w:val="24"/>
              </w:rPr>
              <w:t>1.79</w:t>
            </w:r>
          </w:p>
        </w:tc>
      </w:tr>
      <w:tr w:rsidR="00E07092">
        <w:tc>
          <w:tcPr>
            <w:tcW w:w="869" w:type="dxa"/>
            <w:vAlign w:val="center"/>
          </w:tcPr>
          <w:p w:rsidR="00E07092" w:rsidRDefault="009A50E0">
            <w:pPr>
              <w:jc w:val="center"/>
            </w:pPr>
            <w:r>
              <w:rPr>
                <w:color w:val="000000"/>
                <w:sz w:val="24"/>
              </w:rPr>
              <w:t>5</w:t>
            </w:r>
          </w:p>
        </w:tc>
        <w:tc>
          <w:tcPr>
            <w:tcW w:w="1650" w:type="dxa"/>
            <w:vAlign w:val="center"/>
          </w:tcPr>
          <w:p w:rsidR="00E07092" w:rsidRDefault="009A50E0">
            <w:pPr>
              <w:jc w:val="center"/>
            </w:pPr>
            <w:r>
              <w:rPr>
                <w:color w:val="000000"/>
                <w:sz w:val="24"/>
              </w:rPr>
              <w:t>600242</w:t>
            </w:r>
          </w:p>
        </w:tc>
        <w:tc>
          <w:tcPr>
            <w:tcW w:w="1980" w:type="dxa"/>
            <w:vAlign w:val="center"/>
          </w:tcPr>
          <w:p w:rsidR="00E07092" w:rsidRDefault="009A50E0">
            <w:pPr>
              <w:jc w:val="center"/>
            </w:pPr>
            <w:r>
              <w:rPr>
                <w:color w:val="000000"/>
                <w:sz w:val="24"/>
              </w:rPr>
              <w:t>中昌海运</w:t>
            </w:r>
          </w:p>
        </w:tc>
        <w:tc>
          <w:tcPr>
            <w:tcW w:w="2879" w:type="dxa"/>
            <w:vAlign w:val="center"/>
          </w:tcPr>
          <w:p w:rsidR="00E07092" w:rsidRDefault="009A50E0">
            <w:pPr>
              <w:jc w:val="right"/>
            </w:pPr>
            <w:r>
              <w:rPr>
                <w:color w:val="000000"/>
                <w:sz w:val="24"/>
              </w:rPr>
              <w:t>2,909,253.00</w:t>
            </w:r>
          </w:p>
        </w:tc>
        <w:tc>
          <w:tcPr>
            <w:tcW w:w="1620" w:type="dxa"/>
            <w:vAlign w:val="center"/>
          </w:tcPr>
          <w:p w:rsidR="00E07092" w:rsidRDefault="009A50E0">
            <w:pPr>
              <w:jc w:val="right"/>
            </w:pPr>
            <w:r>
              <w:rPr>
                <w:color w:val="000000"/>
                <w:sz w:val="24"/>
              </w:rPr>
              <w:t>1.73</w:t>
            </w:r>
          </w:p>
        </w:tc>
      </w:tr>
      <w:tr w:rsidR="00E07092">
        <w:tc>
          <w:tcPr>
            <w:tcW w:w="869" w:type="dxa"/>
            <w:vAlign w:val="center"/>
          </w:tcPr>
          <w:p w:rsidR="00E07092" w:rsidRDefault="009A50E0">
            <w:pPr>
              <w:jc w:val="center"/>
            </w:pPr>
            <w:r>
              <w:rPr>
                <w:color w:val="000000"/>
                <w:sz w:val="24"/>
              </w:rPr>
              <w:t>6</w:t>
            </w:r>
          </w:p>
        </w:tc>
        <w:tc>
          <w:tcPr>
            <w:tcW w:w="1650" w:type="dxa"/>
            <w:vAlign w:val="center"/>
          </w:tcPr>
          <w:p w:rsidR="00E07092" w:rsidRDefault="009A50E0">
            <w:pPr>
              <w:jc w:val="center"/>
            </w:pPr>
            <w:r>
              <w:rPr>
                <w:color w:val="000000"/>
                <w:sz w:val="24"/>
              </w:rPr>
              <w:t>000513</w:t>
            </w:r>
          </w:p>
        </w:tc>
        <w:tc>
          <w:tcPr>
            <w:tcW w:w="1980" w:type="dxa"/>
            <w:vAlign w:val="center"/>
          </w:tcPr>
          <w:p w:rsidR="00E07092" w:rsidRDefault="009A50E0">
            <w:pPr>
              <w:jc w:val="center"/>
            </w:pPr>
            <w:r>
              <w:rPr>
                <w:color w:val="000000"/>
                <w:sz w:val="24"/>
              </w:rPr>
              <w:t>丽珠集团</w:t>
            </w:r>
          </w:p>
        </w:tc>
        <w:tc>
          <w:tcPr>
            <w:tcW w:w="2879" w:type="dxa"/>
            <w:vAlign w:val="center"/>
          </w:tcPr>
          <w:p w:rsidR="00E07092" w:rsidRDefault="009A50E0">
            <w:pPr>
              <w:jc w:val="right"/>
            </w:pPr>
            <w:r>
              <w:rPr>
                <w:color w:val="000000"/>
                <w:sz w:val="24"/>
              </w:rPr>
              <w:t>2,760,805.06</w:t>
            </w:r>
          </w:p>
        </w:tc>
        <w:tc>
          <w:tcPr>
            <w:tcW w:w="1620" w:type="dxa"/>
            <w:vAlign w:val="center"/>
          </w:tcPr>
          <w:p w:rsidR="00E07092" w:rsidRDefault="009A50E0">
            <w:pPr>
              <w:jc w:val="right"/>
            </w:pPr>
            <w:r>
              <w:rPr>
                <w:color w:val="000000"/>
                <w:sz w:val="24"/>
              </w:rPr>
              <w:t>1.64</w:t>
            </w:r>
          </w:p>
        </w:tc>
      </w:tr>
      <w:tr w:rsidR="00E07092">
        <w:tc>
          <w:tcPr>
            <w:tcW w:w="869" w:type="dxa"/>
            <w:vAlign w:val="center"/>
          </w:tcPr>
          <w:p w:rsidR="00E07092" w:rsidRDefault="009A50E0">
            <w:pPr>
              <w:jc w:val="center"/>
            </w:pPr>
            <w:r>
              <w:rPr>
                <w:color w:val="000000"/>
                <w:sz w:val="24"/>
              </w:rPr>
              <w:t>7</w:t>
            </w:r>
          </w:p>
        </w:tc>
        <w:tc>
          <w:tcPr>
            <w:tcW w:w="1650" w:type="dxa"/>
            <w:vAlign w:val="center"/>
          </w:tcPr>
          <w:p w:rsidR="00E07092" w:rsidRDefault="009A50E0">
            <w:pPr>
              <w:jc w:val="center"/>
            </w:pPr>
            <w:r>
              <w:rPr>
                <w:color w:val="000000"/>
                <w:sz w:val="24"/>
              </w:rPr>
              <w:t>601801</w:t>
            </w:r>
          </w:p>
        </w:tc>
        <w:tc>
          <w:tcPr>
            <w:tcW w:w="1980" w:type="dxa"/>
            <w:vAlign w:val="center"/>
          </w:tcPr>
          <w:p w:rsidR="00E07092" w:rsidRDefault="009A50E0">
            <w:pPr>
              <w:jc w:val="center"/>
            </w:pPr>
            <w:r>
              <w:rPr>
                <w:color w:val="000000"/>
                <w:sz w:val="24"/>
              </w:rPr>
              <w:t>皖新传媒</w:t>
            </w:r>
          </w:p>
        </w:tc>
        <w:tc>
          <w:tcPr>
            <w:tcW w:w="2879" w:type="dxa"/>
            <w:vAlign w:val="center"/>
          </w:tcPr>
          <w:p w:rsidR="00E07092" w:rsidRDefault="009A50E0">
            <w:pPr>
              <w:jc w:val="right"/>
            </w:pPr>
            <w:r>
              <w:rPr>
                <w:color w:val="000000"/>
                <w:sz w:val="24"/>
              </w:rPr>
              <w:t>2,741,829.00</w:t>
            </w:r>
          </w:p>
        </w:tc>
        <w:tc>
          <w:tcPr>
            <w:tcW w:w="1620" w:type="dxa"/>
            <w:vAlign w:val="center"/>
          </w:tcPr>
          <w:p w:rsidR="00E07092" w:rsidRDefault="009A50E0">
            <w:pPr>
              <w:jc w:val="right"/>
            </w:pPr>
            <w:r>
              <w:rPr>
                <w:color w:val="000000"/>
                <w:sz w:val="24"/>
              </w:rPr>
              <w:t>1.63</w:t>
            </w:r>
          </w:p>
        </w:tc>
      </w:tr>
      <w:tr w:rsidR="00E07092">
        <w:tc>
          <w:tcPr>
            <w:tcW w:w="869" w:type="dxa"/>
            <w:vAlign w:val="center"/>
          </w:tcPr>
          <w:p w:rsidR="00E07092" w:rsidRDefault="009A50E0">
            <w:pPr>
              <w:jc w:val="center"/>
            </w:pPr>
            <w:r>
              <w:rPr>
                <w:color w:val="000000"/>
                <w:sz w:val="24"/>
              </w:rPr>
              <w:t>8</w:t>
            </w:r>
          </w:p>
        </w:tc>
        <w:tc>
          <w:tcPr>
            <w:tcW w:w="1650" w:type="dxa"/>
            <w:vAlign w:val="center"/>
          </w:tcPr>
          <w:p w:rsidR="00E07092" w:rsidRDefault="009A50E0">
            <w:pPr>
              <w:jc w:val="center"/>
            </w:pPr>
            <w:r>
              <w:rPr>
                <w:color w:val="000000"/>
                <w:sz w:val="24"/>
              </w:rPr>
              <w:t>002597</w:t>
            </w:r>
          </w:p>
        </w:tc>
        <w:tc>
          <w:tcPr>
            <w:tcW w:w="1980" w:type="dxa"/>
            <w:vAlign w:val="center"/>
          </w:tcPr>
          <w:p w:rsidR="00E07092" w:rsidRDefault="009A50E0">
            <w:pPr>
              <w:jc w:val="center"/>
            </w:pPr>
            <w:r>
              <w:rPr>
                <w:color w:val="000000"/>
                <w:sz w:val="24"/>
              </w:rPr>
              <w:t>金禾实业</w:t>
            </w:r>
          </w:p>
        </w:tc>
        <w:tc>
          <w:tcPr>
            <w:tcW w:w="2879" w:type="dxa"/>
            <w:vAlign w:val="center"/>
          </w:tcPr>
          <w:p w:rsidR="00E07092" w:rsidRDefault="009A50E0">
            <w:pPr>
              <w:jc w:val="right"/>
            </w:pPr>
            <w:r>
              <w:rPr>
                <w:color w:val="000000"/>
                <w:sz w:val="24"/>
              </w:rPr>
              <w:t>2,657,968.00</w:t>
            </w:r>
          </w:p>
        </w:tc>
        <w:tc>
          <w:tcPr>
            <w:tcW w:w="1620" w:type="dxa"/>
            <w:vAlign w:val="center"/>
          </w:tcPr>
          <w:p w:rsidR="00E07092" w:rsidRDefault="009A50E0">
            <w:pPr>
              <w:jc w:val="right"/>
            </w:pPr>
            <w:r>
              <w:rPr>
                <w:color w:val="000000"/>
                <w:sz w:val="24"/>
              </w:rPr>
              <w:t>1.58</w:t>
            </w:r>
          </w:p>
        </w:tc>
      </w:tr>
      <w:tr w:rsidR="00E07092">
        <w:tc>
          <w:tcPr>
            <w:tcW w:w="869" w:type="dxa"/>
            <w:vAlign w:val="center"/>
          </w:tcPr>
          <w:p w:rsidR="00E07092" w:rsidRDefault="009A50E0">
            <w:pPr>
              <w:jc w:val="center"/>
            </w:pPr>
            <w:r>
              <w:rPr>
                <w:color w:val="000000"/>
                <w:sz w:val="24"/>
              </w:rPr>
              <w:t>9</w:t>
            </w:r>
          </w:p>
        </w:tc>
        <w:tc>
          <w:tcPr>
            <w:tcW w:w="1650" w:type="dxa"/>
            <w:vAlign w:val="center"/>
          </w:tcPr>
          <w:p w:rsidR="00E07092" w:rsidRDefault="009A50E0">
            <w:pPr>
              <w:jc w:val="center"/>
            </w:pPr>
            <w:r>
              <w:rPr>
                <w:color w:val="000000"/>
                <w:sz w:val="24"/>
              </w:rPr>
              <w:t>600257</w:t>
            </w:r>
          </w:p>
        </w:tc>
        <w:tc>
          <w:tcPr>
            <w:tcW w:w="1980" w:type="dxa"/>
            <w:vAlign w:val="center"/>
          </w:tcPr>
          <w:p w:rsidR="00E07092" w:rsidRDefault="009A50E0">
            <w:pPr>
              <w:jc w:val="center"/>
            </w:pPr>
            <w:r>
              <w:rPr>
                <w:color w:val="000000"/>
                <w:sz w:val="24"/>
              </w:rPr>
              <w:t>大湖股份</w:t>
            </w:r>
          </w:p>
        </w:tc>
        <w:tc>
          <w:tcPr>
            <w:tcW w:w="2879" w:type="dxa"/>
            <w:vAlign w:val="center"/>
          </w:tcPr>
          <w:p w:rsidR="00E07092" w:rsidRDefault="009A50E0">
            <w:pPr>
              <w:jc w:val="right"/>
            </w:pPr>
            <w:r>
              <w:rPr>
                <w:color w:val="000000"/>
                <w:sz w:val="24"/>
              </w:rPr>
              <w:t>2,549,602.00</w:t>
            </w:r>
          </w:p>
        </w:tc>
        <w:tc>
          <w:tcPr>
            <w:tcW w:w="1620" w:type="dxa"/>
            <w:vAlign w:val="center"/>
          </w:tcPr>
          <w:p w:rsidR="00E07092" w:rsidRDefault="009A50E0">
            <w:pPr>
              <w:jc w:val="right"/>
            </w:pPr>
            <w:r>
              <w:rPr>
                <w:color w:val="000000"/>
                <w:sz w:val="24"/>
              </w:rPr>
              <w:t>1.51</w:t>
            </w:r>
          </w:p>
        </w:tc>
      </w:tr>
      <w:tr w:rsidR="00E07092">
        <w:tc>
          <w:tcPr>
            <w:tcW w:w="869" w:type="dxa"/>
            <w:vAlign w:val="center"/>
          </w:tcPr>
          <w:p w:rsidR="00E07092" w:rsidRDefault="009A50E0">
            <w:pPr>
              <w:jc w:val="center"/>
            </w:pPr>
            <w:r>
              <w:rPr>
                <w:color w:val="000000"/>
                <w:sz w:val="24"/>
              </w:rPr>
              <w:t>10</w:t>
            </w:r>
          </w:p>
        </w:tc>
        <w:tc>
          <w:tcPr>
            <w:tcW w:w="1650" w:type="dxa"/>
            <w:vAlign w:val="center"/>
          </w:tcPr>
          <w:p w:rsidR="00E07092" w:rsidRDefault="009A50E0">
            <w:pPr>
              <w:jc w:val="center"/>
            </w:pPr>
            <w:r>
              <w:rPr>
                <w:color w:val="000000"/>
                <w:sz w:val="24"/>
              </w:rPr>
              <w:t>601333</w:t>
            </w:r>
          </w:p>
        </w:tc>
        <w:tc>
          <w:tcPr>
            <w:tcW w:w="1980" w:type="dxa"/>
            <w:vAlign w:val="center"/>
          </w:tcPr>
          <w:p w:rsidR="00E07092" w:rsidRDefault="009A50E0">
            <w:pPr>
              <w:jc w:val="center"/>
            </w:pPr>
            <w:r>
              <w:rPr>
                <w:color w:val="000000"/>
                <w:sz w:val="24"/>
              </w:rPr>
              <w:t>广深铁路</w:t>
            </w:r>
          </w:p>
        </w:tc>
        <w:tc>
          <w:tcPr>
            <w:tcW w:w="2879" w:type="dxa"/>
            <w:vAlign w:val="center"/>
          </w:tcPr>
          <w:p w:rsidR="00E07092" w:rsidRDefault="009A50E0">
            <w:pPr>
              <w:jc w:val="right"/>
            </w:pPr>
            <w:r>
              <w:rPr>
                <w:color w:val="000000"/>
                <w:sz w:val="24"/>
              </w:rPr>
              <w:t>2,424,398.89</w:t>
            </w:r>
          </w:p>
        </w:tc>
        <w:tc>
          <w:tcPr>
            <w:tcW w:w="1620" w:type="dxa"/>
            <w:vAlign w:val="center"/>
          </w:tcPr>
          <w:p w:rsidR="00E07092" w:rsidRDefault="009A50E0">
            <w:pPr>
              <w:jc w:val="right"/>
            </w:pPr>
            <w:r>
              <w:rPr>
                <w:color w:val="000000"/>
                <w:sz w:val="24"/>
              </w:rPr>
              <w:t>1.44</w:t>
            </w:r>
          </w:p>
        </w:tc>
      </w:tr>
      <w:tr w:rsidR="00E07092">
        <w:tc>
          <w:tcPr>
            <w:tcW w:w="869" w:type="dxa"/>
            <w:vAlign w:val="center"/>
          </w:tcPr>
          <w:p w:rsidR="00E07092" w:rsidRDefault="009A50E0">
            <w:pPr>
              <w:jc w:val="center"/>
            </w:pPr>
            <w:r>
              <w:rPr>
                <w:color w:val="000000"/>
                <w:sz w:val="24"/>
              </w:rPr>
              <w:t>11</w:t>
            </w:r>
          </w:p>
        </w:tc>
        <w:tc>
          <w:tcPr>
            <w:tcW w:w="1650" w:type="dxa"/>
            <w:vAlign w:val="center"/>
          </w:tcPr>
          <w:p w:rsidR="00E07092" w:rsidRDefault="009A50E0">
            <w:pPr>
              <w:jc w:val="center"/>
            </w:pPr>
            <w:r>
              <w:rPr>
                <w:color w:val="000000"/>
                <w:sz w:val="24"/>
              </w:rPr>
              <w:t>002438</w:t>
            </w:r>
          </w:p>
        </w:tc>
        <w:tc>
          <w:tcPr>
            <w:tcW w:w="1980" w:type="dxa"/>
            <w:vAlign w:val="center"/>
          </w:tcPr>
          <w:p w:rsidR="00E07092" w:rsidRDefault="009A50E0">
            <w:pPr>
              <w:jc w:val="center"/>
            </w:pPr>
            <w:r>
              <w:rPr>
                <w:color w:val="000000"/>
                <w:sz w:val="24"/>
              </w:rPr>
              <w:t>江苏神通</w:t>
            </w:r>
          </w:p>
        </w:tc>
        <w:tc>
          <w:tcPr>
            <w:tcW w:w="2879" w:type="dxa"/>
            <w:vAlign w:val="center"/>
          </w:tcPr>
          <w:p w:rsidR="00E07092" w:rsidRDefault="009A50E0">
            <w:pPr>
              <w:jc w:val="right"/>
            </w:pPr>
            <w:r>
              <w:rPr>
                <w:color w:val="000000"/>
                <w:sz w:val="24"/>
              </w:rPr>
              <w:t>2,247,728.00</w:t>
            </w:r>
          </w:p>
        </w:tc>
        <w:tc>
          <w:tcPr>
            <w:tcW w:w="1620" w:type="dxa"/>
            <w:vAlign w:val="center"/>
          </w:tcPr>
          <w:p w:rsidR="00E07092" w:rsidRDefault="009A50E0">
            <w:pPr>
              <w:jc w:val="right"/>
            </w:pPr>
            <w:r>
              <w:rPr>
                <w:color w:val="000000"/>
                <w:sz w:val="24"/>
              </w:rPr>
              <w:t>1.33</w:t>
            </w:r>
          </w:p>
        </w:tc>
      </w:tr>
      <w:tr w:rsidR="00E07092">
        <w:tc>
          <w:tcPr>
            <w:tcW w:w="869" w:type="dxa"/>
            <w:vAlign w:val="center"/>
          </w:tcPr>
          <w:p w:rsidR="00E07092" w:rsidRDefault="009A50E0">
            <w:pPr>
              <w:jc w:val="center"/>
            </w:pPr>
            <w:r>
              <w:rPr>
                <w:color w:val="000000"/>
                <w:sz w:val="24"/>
              </w:rPr>
              <w:t>12</w:t>
            </w:r>
          </w:p>
        </w:tc>
        <w:tc>
          <w:tcPr>
            <w:tcW w:w="1650" w:type="dxa"/>
            <w:vAlign w:val="center"/>
          </w:tcPr>
          <w:p w:rsidR="00E07092" w:rsidRDefault="009A50E0">
            <w:pPr>
              <w:jc w:val="center"/>
            </w:pPr>
            <w:r>
              <w:rPr>
                <w:color w:val="000000"/>
                <w:sz w:val="24"/>
              </w:rPr>
              <w:t>300271</w:t>
            </w:r>
          </w:p>
        </w:tc>
        <w:tc>
          <w:tcPr>
            <w:tcW w:w="1980" w:type="dxa"/>
            <w:vAlign w:val="center"/>
          </w:tcPr>
          <w:p w:rsidR="00E07092" w:rsidRDefault="009A50E0">
            <w:pPr>
              <w:jc w:val="center"/>
            </w:pPr>
            <w:r>
              <w:rPr>
                <w:color w:val="000000"/>
                <w:sz w:val="24"/>
              </w:rPr>
              <w:t>华宇软件</w:t>
            </w:r>
          </w:p>
        </w:tc>
        <w:tc>
          <w:tcPr>
            <w:tcW w:w="2879" w:type="dxa"/>
            <w:vAlign w:val="center"/>
          </w:tcPr>
          <w:p w:rsidR="00E07092" w:rsidRDefault="009A50E0">
            <w:pPr>
              <w:jc w:val="right"/>
            </w:pPr>
            <w:r>
              <w:rPr>
                <w:color w:val="000000"/>
                <w:sz w:val="24"/>
              </w:rPr>
              <w:t>2,076,335.00</w:t>
            </w:r>
          </w:p>
        </w:tc>
        <w:tc>
          <w:tcPr>
            <w:tcW w:w="1620" w:type="dxa"/>
            <w:vAlign w:val="center"/>
          </w:tcPr>
          <w:p w:rsidR="00E07092" w:rsidRDefault="009A50E0">
            <w:pPr>
              <w:jc w:val="right"/>
            </w:pPr>
            <w:r>
              <w:rPr>
                <w:color w:val="000000"/>
                <w:sz w:val="24"/>
              </w:rPr>
              <w:t>1.23</w:t>
            </w:r>
          </w:p>
        </w:tc>
      </w:tr>
      <w:tr w:rsidR="00E07092">
        <w:tc>
          <w:tcPr>
            <w:tcW w:w="869" w:type="dxa"/>
            <w:vAlign w:val="center"/>
          </w:tcPr>
          <w:p w:rsidR="00E07092" w:rsidRDefault="009A50E0">
            <w:pPr>
              <w:jc w:val="center"/>
            </w:pPr>
            <w:r>
              <w:rPr>
                <w:color w:val="000000"/>
                <w:sz w:val="24"/>
              </w:rPr>
              <w:t>13</w:t>
            </w:r>
          </w:p>
        </w:tc>
        <w:tc>
          <w:tcPr>
            <w:tcW w:w="1650" w:type="dxa"/>
            <w:vAlign w:val="center"/>
          </w:tcPr>
          <w:p w:rsidR="00E07092" w:rsidRDefault="009A50E0">
            <w:pPr>
              <w:jc w:val="center"/>
            </w:pPr>
            <w:r>
              <w:rPr>
                <w:color w:val="000000"/>
                <w:sz w:val="24"/>
              </w:rPr>
              <w:t>601238</w:t>
            </w:r>
          </w:p>
        </w:tc>
        <w:tc>
          <w:tcPr>
            <w:tcW w:w="1980" w:type="dxa"/>
            <w:vAlign w:val="center"/>
          </w:tcPr>
          <w:p w:rsidR="00E07092" w:rsidRDefault="009A50E0">
            <w:pPr>
              <w:jc w:val="center"/>
            </w:pPr>
            <w:r>
              <w:rPr>
                <w:color w:val="000000"/>
                <w:sz w:val="24"/>
              </w:rPr>
              <w:t>广汽集团</w:t>
            </w:r>
          </w:p>
        </w:tc>
        <w:tc>
          <w:tcPr>
            <w:tcW w:w="2879" w:type="dxa"/>
            <w:vAlign w:val="center"/>
          </w:tcPr>
          <w:p w:rsidR="00E07092" w:rsidRDefault="009A50E0">
            <w:pPr>
              <w:jc w:val="right"/>
            </w:pPr>
            <w:r>
              <w:rPr>
                <w:color w:val="000000"/>
                <w:sz w:val="24"/>
              </w:rPr>
              <w:t>2,013,786.00</w:t>
            </w:r>
          </w:p>
        </w:tc>
        <w:tc>
          <w:tcPr>
            <w:tcW w:w="1620" w:type="dxa"/>
            <w:vAlign w:val="center"/>
          </w:tcPr>
          <w:p w:rsidR="00E07092" w:rsidRDefault="009A50E0">
            <w:pPr>
              <w:jc w:val="right"/>
            </w:pPr>
            <w:r>
              <w:rPr>
                <w:color w:val="000000"/>
                <w:sz w:val="24"/>
              </w:rPr>
              <w:t>1.19</w:t>
            </w:r>
          </w:p>
        </w:tc>
      </w:tr>
      <w:tr w:rsidR="00E07092">
        <w:tc>
          <w:tcPr>
            <w:tcW w:w="869" w:type="dxa"/>
            <w:vAlign w:val="center"/>
          </w:tcPr>
          <w:p w:rsidR="00E07092" w:rsidRDefault="009A50E0">
            <w:pPr>
              <w:jc w:val="center"/>
            </w:pPr>
            <w:r>
              <w:rPr>
                <w:color w:val="000000"/>
                <w:sz w:val="24"/>
              </w:rPr>
              <w:t>14</w:t>
            </w:r>
          </w:p>
        </w:tc>
        <w:tc>
          <w:tcPr>
            <w:tcW w:w="1650" w:type="dxa"/>
            <w:vAlign w:val="center"/>
          </w:tcPr>
          <w:p w:rsidR="00E07092" w:rsidRDefault="009A50E0">
            <w:pPr>
              <w:jc w:val="center"/>
            </w:pPr>
            <w:r>
              <w:rPr>
                <w:color w:val="000000"/>
                <w:sz w:val="24"/>
              </w:rPr>
              <w:t>601988</w:t>
            </w:r>
          </w:p>
        </w:tc>
        <w:tc>
          <w:tcPr>
            <w:tcW w:w="1980" w:type="dxa"/>
            <w:vAlign w:val="center"/>
          </w:tcPr>
          <w:p w:rsidR="00E07092" w:rsidRDefault="009A50E0">
            <w:pPr>
              <w:jc w:val="center"/>
            </w:pPr>
            <w:r>
              <w:rPr>
                <w:color w:val="000000"/>
                <w:sz w:val="24"/>
              </w:rPr>
              <w:t>中国银行</w:t>
            </w:r>
          </w:p>
        </w:tc>
        <w:tc>
          <w:tcPr>
            <w:tcW w:w="2879" w:type="dxa"/>
            <w:vAlign w:val="center"/>
          </w:tcPr>
          <w:p w:rsidR="00E07092" w:rsidRDefault="009A50E0">
            <w:pPr>
              <w:jc w:val="right"/>
            </w:pPr>
            <w:r>
              <w:rPr>
                <w:color w:val="000000"/>
                <w:sz w:val="24"/>
              </w:rPr>
              <w:t>1,690,000.00</w:t>
            </w:r>
          </w:p>
        </w:tc>
        <w:tc>
          <w:tcPr>
            <w:tcW w:w="1620" w:type="dxa"/>
            <w:vAlign w:val="center"/>
          </w:tcPr>
          <w:p w:rsidR="00E07092" w:rsidRDefault="009A50E0">
            <w:pPr>
              <w:jc w:val="right"/>
            </w:pPr>
            <w:r>
              <w:rPr>
                <w:color w:val="000000"/>
                <w:sz w:val="24"/>
              </w:rPr>
              <w:t>1.00</w:t>
            </w:r>
          </w:p>
        </w:tc>
      </w:tr>
      <w:tr w:rsidR="00E07092">
        <w:tc>
          <w:tcPr>
            <w:tcW w:w="869" w:type="dxa"/>
            <w:vAlign w:val="center"/>
          </w:tcPr>
          <w:p w:rsidR="00E07092" w:rsidRDefault="009A50E0">
            <w:pPr>
              <w:jc w:val="center"/>
            </w:pPr>
            <w:r>
              <w:rPr>
                <w:color w:val="000000"/>
                <w:sz w:val="24"/>
              </w:rPr>
              <w:t>15</w:t>
            </w:r>
          </w:p>
        </w:tc>
        <w:tc>
          <w:tcPr>
            <w:tcW w:w="1650" w:type="dxa"/>
            <w:vAlign w:val="center"/>
          </w:tcPr>
          <w:p w:rsidR="00E07092" w:rsidRDefault="009A50E0">
            <w:pPr>
              <w:jc w:val="center"/>
            </w:pPr>
            <w:r>
              <w:rPr>
                <w:color w:val="000000"/>
                <w:sz w:val="24"/>
              </w:rPr>
              <w:t>600054</w:t>
            </w:r>
          </w:p>
        </w:tc>
        <w:tc>
          <w:tcPr>
            <w:tcW w:w="1980" w:type="dxa"/>
            <w:vAlign w:val="center"/>
          </w:tcPr>
          <w:p w:rsidR="00E07092" w:rsidRDefault="009A50E0">
            <w:pPr>
              <w:jc w:val="center"/>
            </w:pPr>
            <w:r>
              <w:rPr>
                <w:color w:val="000000"/>
                <w:sz w:val="24"/>
              </w:rPr>
              <w:t>黄山旅游</w:t>
            </w:r>
          </w:p>
        </w:tc>
        <w:tc>
          <w:tcPr>
            <w:tcW w:w="2879" w:type="dxa"/>
            <w:vAlign w:val="center"/>
          </w:tcPr>
          <w:p w:rsidR="00E07092" w:rsidRDefault="009A50E0">
            <w:pPr>
              <w:jc w:val="right"/>
            </w:pPr>
            <w:r>
              <w:rPr>
                <w:color w:val="000000"/>
                <w:sz w:val="24"/>
              </w:rPr>
              <w:t>1,676,775.60</w:t>
            </w:r>
          </w:p>
        </w:tc>
        <w:tc>
          <w:tcPr>
            <w:tcW w:w="1620" w:type="dxa"/>
            <w:vAlign w:val="center"/>
          </w:tcPr>
          <w:p w:rsidR="00E07092" w:rsidRDefault="009A50E0">
            <w:pPr>
              <w:jc w:val="right"/>
            </w:pPr>
            <w:r>
              <w:rPr>
                <w:color w:val="000000"/>
                <w:sz w:val="24"/>
              </w:rPr>
              <w:t>0.99</w:t>
            </w:r>
          </w:p>
        </w:tc>
      </w:tr>
      <w:tr w:rsidR="00E07092">
        <w:tc>
          <w:tcPr>
            <w:tcW w:w="869" w:type="dxa"/>
            <w:vAlign w:val="center"/>
          </w:tcPr>
          <w:p w:rsidR="00E07092" w:rsidRDefault="009A50E0">
            <w:pPr>
              <w:jc w:val="center"/>
            </w:pPr>
            <w:r>
              <w:rPr>
                <w:color w:val="000000"/>
                <w:sz w:val="24"/>
              </w:rPr>
              <w:t>16</w:t>
            </w:r>
          </w:p>
        </w:tc>
        <w:tc>
          <w:tcPr>
            <w:tcW w:w="1650" w:type="dxa"/>
            <w:vAlign w:val="center"/>
          </w:tcPr>
          <w:p w:rsidR="00E07092" w:rsidRDefault="009A50E0">
            <w:pPr>
              <w:jc w:val="center"/>
            </w:pPr>
            <w:r>
              <w:rPr>
                <w:color w:val="000000"/>
                <w:sz w:val="24"/>
              </w:rPr>
              <w:t>002582</w:t>
            </w:r>
          </w:p>
        </w:tc>
        <w:tc>
          <w:tcPr>
            <w:tcW w:w="1980" w:type="dxa"/>
            <w:vAlign w:val="center"/>
          </w:tcPr>
          <w:p w:rsidR="00E07092" w:rsidRDefault="009A50E0">
            <w:pPr>
              <w:jc w:val="center"/>
            </w:pPr>
            <w:r>
              <w:rPr>
                <w:color w:val="000000"/>
                <w:sz w:val="24"/>
              </w:rPr>
              <w:t>好想你</w:t>
            </w:r>
          </w:p>
        </w:tc>
        <w:tc>
          <w:tcPr>
            <w:tcW w:w="2879" w:type="dxa"/>
            <w:vAlign w:val="center"/>
          </w:tcPr>
          <w:p w:rsidR="00E07092" w:rsidRDefault="009A50E0">
            <w:pPr>
              <w:jc w:val="right"/>
            </w:pPr>
            <w:r>
              <w:rPr>
                <w:color w:val="000000"/>
                <w:sz w:val="24"/>
              </w:rPr>
              <w:t>1,619,710.00</w:t>
            </w:r>
          </w:p>
        </w:tc>
        <w:tc>
          <w:tcPr>
            <w:tcW w:w="1620" w:type="dxa"/>
            <w:vAlign w:val="center"/>
          </w:tcPr>
          <w:p w:rsidR="00E07092" w:rsidRDefault="009A50E0">
            <w:pPr>
              <w:jc w:val="right"/>
            </w:pPr>
            <w:r>
              <w:rPr>
                <w:color w:val="000000"/>
                <w:sz w:val="24"/>
              </w:rPr>
              <w:t>0.96</w:t>
            </w:r>
          </w:p>
        </w:tc>
      </w:tr>
      <w:tr w:rsidR="00E07092">
        <w:tc>
          <w:tcPr>
            <w:tcW w:w="869" w:type="dxa"/>
            <w:vAlign w:val="center"/>
          </w:tcPr>
          <w:p w:rsidR="00E07092" w:rsidRDefault="009A50E0">
            <w:pPr>
              <w:jc w:val="center"/>
            </w:pPr>
            <w:r>
              <w:rPr>
                <w:color w:val="000000"/>
                <w:sz w:val="24"/>
              </w:rPr>
              <w:t>17</w:t>
            </w:r>
          </w:p>
        </w:tc>
        <w:tc>
          <w:tcPr>
            <w:tcW w:w="1650" w:type="dxa"/>
            <w:vAlign w:val="center"/>
          </w:tcPr>
          <w:p w:rsidR="00E07092" w:rsidRDefault="009A50E0">
            <w:pPr>
              <w:jc w:val="center"/>
            </w:pPr>
            <w:r>
              <w:rPr>
                <w:color w:val="000000"/>
                <w:sz w:val="24"/>
              </w:rPr>
              <w:t>600816</w:t>
            </w:r>
          </w:p>
        </w:tc>
        <w:tc>
          <w:tcPr>
            <w:tcW w:w="1980" w:type="dxa"/>
            <w:vAlign w:val="center"/>
          </w:tcPr>
          <w:p w:rsidR="00E07092" w:rsidRDefault="009A50E0">
            <w:pPr>
              <w:jc w:val="center"/>
            </w:pPr>
            <w:r>
              <w:rPr>
                <w:color w:val="000000"/>
                <w:sz w:val="24"/>
              </w:rPr>
              <w:t>安信信托</w:t>
            </w:r>
          </w:p>
        </w:tc>
        <w:tc>
          <w:tcPr>
            <w:tcW w:w="2879" w:type="dxa"/>
            <w:vAlign w:val="center"/>
          </w:tcPr>
          <w:p w:rsidR="00E07092" w:rsidRDefault="009A50E0">
            <w:pPr>
              <w:jc w:val="right"/>
            </w:pPr>
            <w:r>
              <w:rPr>
                <w:color w:val="000000"/>
                <w:sz w:val="24"/>
              </w:rPr>
              <w:t>1,612,846.50</w:t>
            </w:r>
          </w:p>
        </w:tc>
        <w:tc>
          <w:tcPr>
            <w:tcW w:w="1620" w:type="dxa"/>
            <w:vAlign w:val="center"/>
          </w:tcPr>
          <w:p w:rsidR="00E07092" w:rsidRDefault="009A50E0">
            <w:pPr>
              <w:jc w:val="right"/>
            </w:pPr>
            <w:r>
              <w:rPr>
                <w:color w:val="000000"/>
                <w:sz w:val="24"/>
              </w:rPr>
              <w:t>0.96</w:t>
            </w:r>
          </w:p>
        </w:tc>
      </w:tr>
      <w:tr w:rsidR="00E07092">
        <w:tc>
          <w:tcPr>
            <w:tcW w:w="869" w:type="dxa"/>
            <w:vAlign w:val="center"/>
          </w:tcPr>
          <w:p w:rsidR="00E07092" w:rsidRDefault="009A50E0">
            <w:pPr>
              <w:jc w:val="center"/>
            </w:pPr>
            <w:r>
              <w:rPr>
                <w:color w:val="000000"/>
                <w:sz w:val="24"/>
              </w:rPr>
              <w:t>18</w:t>
            </w:r>
          </w:p>
        </w:tc>
        <w:tc>
          <w:tcPr>
            <w:tcW w:w="1650" w:type="dxa"/>
            <w:vAlign w:val="center"/>
          </w:tcPr>
          <w:p w:rsidR="00E07092" w:rsidRDefault="009A50E0">
            <w:pPr>
              <w:jc w:val="center"/>
            </w:pPr>
            <w:r>
              <w:rPr>
                <w:color w:val="000000"/>
                <w:sz w:val="24"/>
              </w:rPr>
              <w:t>600057</w:t>
            </w:r>
          </w:p>
        </w:tc>
        <w:tc>
          <w:tcPr>
            <w:tcW w:w="1980" w:type="dxa"/>
            <w:vAlign w:val="center"/>
          </w:tcPr>
          <w:p w:rsidR="00E07092" w:rsidRDefault="009A50E0">
            <w:pPr>
              <w:jc w:val="center"/>
            </w:pPr>
            <w:r>
              <w:rPr>
                <w:color w:val="000000"/>
                <w:sz w:val="24"/>
              </w:rPr>
              <w:t>象屿股份</w:t>
            </w:r>
          </w:p>
        </w:tc>
        <w:tc>
          <w:tcPr>
            <w:tcW w:w="2879" w:type="dxa"/>
            <w:vAlign w:val="center"/>
          </w:tcPr>
          <w:p w:rsidR="00E07092" w:rsidRDefault="009A50E0">
            <w:pPr>
              <w:jc w:val="right"/>
            </w:pPr>
            <w:r>
              <w:rPr>
                <w:color w:val="000000"/>
                <w:sz w:val="24"/>
              </w:rPr>
              <w:t>1,582,516.00</w:t>
            </w:r>
          </w:p>
        </w:tc>
        <w:tc>
          <w:tcPr>
            <w:tcW w:w="1620" w:type="dxa"/>
            <w:vAlign w:val="center"/>
          </w:tcPr>
          <w:p w:rsidR="00E07092" w:rsidRDefault="009A50E0">
            <w:pPr>
              <w:jc w:val="right"/>
            </w:pPr>
            <w:r>
              <w:rPr>
                <w:color w:val="000000"/>
                <w:sz w:val="24"/>
              </w:rPr>
              <w:t>0.94</w:t>
            </w:r>
          </w:p>
        </w:tc>
      </w:tr>
      <w:tr w:rsidR="00E07092">
        <w:tc>
          <w:tcPr>
            <w:tcW w:w="869" w:type="dxa"/>
            <w:vAlign w:val="center"/>
          </w:tcPr>
          <w:p w:rsidR="00E07092" w:rsidRDefault="009A50E0">
            <w:pPr>
              <w:jc w:val="center"/>
            </w:pPr>
            <w:r>
              <w:rPr>
                <w:color w:val="000000"/>
                <w:sz w:val="24"/>
              </w:rPr>
              <w:t>19</w:t>
            </w:r>
          </w:p>
        </w:tc>
        <w:tc>
          <w:tcPr>
            <w:tcW w:w="1650" w:type="dxa"/>
            <w:vAlign w:val="center"/>
          </w:tcPr>
          <w:p w:rsidR="00E07092" w:rsidRDefault="009A50E0">
            <w:pPr>
              <w:jc w:val="center"/>
            </w:pPr>
            <w:r>
              <w:rPr>
                <w:color w:val="000000"/>
                <w:sz w:val="24"/>
              </w:rPr>
              <w:t>600309</w:t>
            </w:r>
          </w:p>
        </w:tc>
        <w:tc>
          <w:tcPr>
            <w:tcW w:w="1980" w:type="dxa"/>
            <w:vAlign w:val="center"/>
          </w:tcPr>
          <w:p w:rsidR="00E07092" w:rsidRDefault="009A50E0">
            <w:pPr>
              <w:jc w:val="center"/>
            </w:pPr>
            <w:r>
              <w:rPr>
                <w:color w:val="000000"/>
                <w:sz w:val="24"/>
              </w:rPr>
              <w:t>万华化学</w:t>
            </w:r>
          </w:p>
        </w:tc>
        <w:tc>
          <w:tcPr>
            <w:tcW w:w="2879" w:type="dxa"/>
            <w:vAlign w:val="center"/>
          </w:tcPr>
          <w:p w:rsidR="00E07092" w:rsidRDefault="009A50E0">
            <w:pPr>
              <w:jc w:val="right"/>
            </w:pPr>
            <w:r>
              <w:rPr>
                <w:color w:val="000000"/>
                <w:sz w:val="24"/>
              </w:rPr>
              <w:t>1,568,879.21</w:t>
            </w:r>
          </w:p>
        </w:tc>
        <w:tc>
          <w:tcPr>
            <w:tcW w:w="1620" w:type="dxa"/>
            <w:vAlign w:val="center"/>
          </w:tcPr>
          <w:p w:rsidR="00E07092" w:rsidRDefault="009A50E0">
            <w:pPr>
              <w:jc w:val="right"/>
            </w:pPr>
            <w:r>
              <w:rPr>
                <w:color w:val="000000"/>
                <w:sz w:val="24"/>
              </w:rPr>
              <w:t>0.93</w:t>
            </w:r>
          </w:p>
        </w:tc>
      </w:tr>
      <w:tr w:rsidR="00E07092">
        <w:tc>
          <w:tcPr>
            <w:tcW w:w="869" w:type="dxa"/>
            <w:vAlign w:val="center"/>
          </w:tcPr>
          <w:p w:rsidR="00E07092" w:rsidRDefault="009A50E0">
            <w:pPr>
              <w:jc w:val="center"/>
            </w:pPr>
            <w:r>
              <w:rPr>
                <w:color w:val="000000"/>
                <w:sz w:val="24"/>
              </w:rPr>
              <w:t>20</w:t>
            </w:r>
          </w:p>
        </w:tc>
        <w:tc>
          <w:tcPr>
            <w:tcW w:w="1650" w:type="dxa"/>
            <w:vAlign w:val="center"/>
          </w:tcPr>
          <w:p w:rsidR="00E07092" w:rsidRDefault="009A50E0">
            <w:pPr>
              <w:jc w:val="center"/>
            </w:pPr>
            <w:r>
              <w:rPr>
                <w:color w:val="000000"/>
                <w:sz w:val="24"/>
              </w:rPr>
              <w:t>600674</w:t>
            </w:r>
          </w:p>
        </w:tc>
        <w:tc>
          <w:tcPr>
            <w:tcW w:w="1980" w:type="dxa"/>
            <w:vAlign w:val="center"/>
          </w:tcPr>
          <w:p w:rsidR="00E07092" w:rsidRDefault="009A50E0">
            <w:pPr>
              <w:jc w:val="center"/>
            </w:pPr>
            <w:r>
              <w:rPr>
                <w:color w:val="000000"/>
                <w:sz w:val="24"/>
              </w:rPr>
              <w:t>川投能源</w:t>
            </w:r>
          </w:p>
        </w:tc>
        <w:tc>
          <w:tcPr>
            <w:tcW w:w="2879" w:type="dxa"/>
            <w:vAlign w:val="center"/>
          </w:tcPr>
          <w:p w:rsidR="00E07092" w:rsidRDefault="009A50E0">
            <w:pPr>
              <w:jc w:val="right"/>
            </w:pPr>
            <w:r>
              <w:rPr>
                <w:color w:val="000000"/>
                <w:sz w:val="24"/>
              </w:rPr>
              <w:t>1,564,914.00</w:t>
            </w:r>
          </w:p>
        </w:tc>
        <w:tc>
          <w:tcPr>
            <w:tcW w:w="1620" w:type="dxa"/>
            <w:vAlign w:val="center"/>
          </w:tcPr>
          <w:p w:rsidR="00E07092" w:rsidRDefault="009A50E0">
            <w:pPr>
              <w:jc w:val="right"/>
            </w:pPr>
            <w:r>
              <w:rPr>
                <w:color w:val="000000"/>
                <w:sz w:val="24"/>
              </w:rPr>
              <w:t>0.93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68,585,843.13</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81,935,612.10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7" w:name="_Toc234814104"/>
      <w:bookmarkStart w:id="68" w:name="_Toc459912659"/>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7"/>
      <w:bookmarkEnd w:id="68"/>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101,810,000.00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65.98</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101,810,000.00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65.98</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1,350,000.00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0.87</w:t>
            </w:r>
          </w:p>
        </w:tc>
      </w:tr>
      <w:tr w:rsidR="001B09DB" w:rsidRPr="009C503F" w:rsidTr="00AD114B">
        <w:tc>
          <w:tcPr>
            <w:tcW w:w="862" w:type="dxa"/>
            <w:vAlign w:val="center"/>
          </w:tcPr>
          <w:p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AD114B">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AD114B">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103,160,000.00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66.85</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9" w:name="_Toc459912660"/>
      <w:r w:rsidRPr="00035D71">
        <w:rPr>
          <w:rFonts w:ascii="Times New Roman" w:hAnsi="Times New Roman"/>
          <w:kern w:val="0"/>
          <w:szCs w:val="24"/>
        </w:rPr>
        <w:t>7.6</w:t>
      </w:r>
      <w:bookmarkStart w:id="70"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E07092">
        <w:tc>
          <w:tcPr>
            <w:tcW w:w="1320" w:type="dxa"/>
            <w:vAlign w:val="center"/>
          </w:tcPr>
          <w:p w:rsidR="00E07092" w:rsidRDefault="009A50E0">
            <w:pPr>
              <w:jc w:val="center"/>
            </w:pPr>
            <w:r>
              <w:rPr>
                <w:color w:val="000000"/>
                <w:sz w:val="24"/>
              </w:rPr>
              <w:t>1</w:t>
            </w:r>
          </w:p>
        </w:tc>
        <w:tc>
          <w:tcPr>
            <w:tcW w:w="1382" w:type="dxa"/>
            <w:vAlign w:val="center"/>
          </w:tcPr>
          <w:p w:rsidR="00E07092" w:rsidRDefault="009A50E0">
            <w:pPr>
              <w:jc w:val="center"/>
            </w:pPr>
            <w:r>
              <w:rPr>
                <w:color w:val="000000"/>
                <w:sz w:val="24"/>
              </w:rPr>
              <w:t>140424</w:t>
            </w:r>
          </w:p>
        </w:tc>
        <w:tc>
          <w:tcPr>
            <w:tcW w:w="1551" w:type="dxa"/>
            <w:vAlign w:val="center"/>
          </w:tcPr>
          <w:p w:rsidR="00E07092" w:rsidRDefault="009A50E0">
            <w:pPr>
              <w:jc w:val="center"/>
            </w:pPr>
            <w:r>
              <w:rPr>
                <w:color w:val="000000"/>
                <w:sz w:val="24"/>
              </w:rPr>
              <w:t>14</w:t>
            </w:r>
            <w:r>
              <w:rPr>
                <w:color w:val="000000"/>
                <w:sz w:val="24"/>
              </w:rPr>
              <w:t>农发</w:t>
            </w:r>
            <w:r>
              <w:rPr>
                <w:color w:val="000000"/>
                <w:sz w:val="24"/>
              </w:rPr>
              <w:t>24</w:t>
            </w:r>
          </w:p>
        </w:tc>
        <w:tc>
          <w:tcPr>
            <w:tcW w:w="1307" w:type="dxa"/>
            <w:vAlign w:val="center"/>
          </w:tcPr>
          <w:p w:rsidR="00E07092" w:rsidRDefault="009A50E0">
            <w:pPr>
              <w:jc w:val="right"/>
            </w:pPr>
            <w:r>
              <w:rPr>
                <w:color w:val="000000"/>
                <w:sz w:val="24"/>
              </w:rPr>
              <w:t>500,000</w:t>
            </w:r>
          </w:p>
        </w:tc>
        <w:tc>
          <w:tcPr>
            <w:tcW w:w="1737" w:type="dxa"/>
            <w:vAlign w:val="center"/>
          </w:tcPr>
          <w:p w:rsidR="00E07092" w:rsidRDefault="009A50E0">
            <w:pPr>
              <w:jc w:val="right"/>
            </w:pPr>
            <w:r>
              <w:rPr>
                <w:color w:val="000000"/>
                <w:sz w:val="24"/>
              </w:rPr>
              <w:t>50,955,000.00</w:t>
            </w:r>
          </w:p>
        </w:tc>
        <w:tc>
          <w:tcPr>
            <w:tcW w:w="1701" w:type="dxa"/>
            <w:vAlign w:val="center"/>
          </w:tcPr>
          <w:p w:rsidR="00E07092" w:rsidRDefault="009A50E0">
            <w:pPr>
              <w:jc w:val="right"/>
            </w:pPr>
            <w:r>
              <w:rPr>
                <w:color w:val="000000"/>
                <w:sz w:val="24"/>
              </w:rPr>
              <w:t>33.02</w:t>
            </w:r>
          </w:p>
        </w:tc>
      </w:tr>
      <w:tr w:rsidR="00E07092">
        <w:tc>
          <w:tcPr>
            <w:tcW w:w="1320" w:type="dxa"/>
            <w:vAlign w:val="center"/>
          </w:tcPr>
          <w:p w:rsidR="00E07092" w:rsidRDefault="009A50E0">
            <w:pPr>
              <w:jc w:val="center"/>
            </w:pPr>
            <w:r>
              <w:rPr>
                <w:color w:val="000000"/>
                <w:sz w:val="24"/>
              </w:rPr>
              <w:t>2</w:t>
            </w:r>
          </w:p>
        </w:tc>
        <w:tc>
          <w:tcPr>
            <w:tcW w:w="1382" w:type="dxa"/>
            <w:vAlign w:val="center"/>
          </w:tcPr>
          <w:p w:rsidR="00E07092" w:rsidRDefault="009A50E0">
            <w:pPr>
              <w:jc w:val="center"/>
            </w:pPr>
            <w:r>
              <w:rPr>
                <w:color w:val="000000"/>
                <w:sz w:val="24"/>
              </w:rPr>
              <w:t>140407</w:t>
            </w:r>
          </w:p>
        </w:tc>
        <w:tc>
          <w:tcPr>
            <w:tcW w:w="1551" w:type="dxa"/>
            <w:vAlign w:val="center"/>
          </w:tcPr>
          <w:p w:rsidR="00E07092" w:rsidRDefault="009A50E0">
            <w:pPr>
              <w:jc w:val="center"/>
            </w:pPr>
            <w:r>
              <w:rPr>
                <w:color w:val="000000"/>
                <w:sz w:val="24"/>
              </w:rPr>
              <w:t>14</w:t>
            </w:r>
            <w:r>
              <w:rPr>
                <w:color w:val="000000"/>
                <w:sz w:val="24"/>
              </w:rPr>
              <w:t>农发</w:t>
            </w:r>
            <w:r>
              <w:rPr>
                <w:color w:val="000000"/>
                <w:sz w:val="24"/>
              </w:rPr>
              <w:t>07</w:t>
            </w:r>
          </w:p>
        </w:tc>
        <w:tc>
          <w:tcPr>
            <w:tcW w:w="1307" w:type="dxa"/>
            <w:vAlign w:val="center"/>
          </w:tcPr>
          <w:p w:rsidR="00E07092" w:rsidRDefault="009A50E0">
            <w:pPr>
              <w:jc w:val="right"/>
            </w:pPr>
            <w:r>
              <w:rPr>
                <w:color w:val="000000"/>
                <w:sz w:val="24"/>
              </w:rPr>
              <w:t>500,000</w:t>
            </w:r>
          </w:p>
        </w:tc>
        <w:tc>
          <w:tcPr>
            <w:tcW w:w="1737" w:type="dxa"/>
            <w:vAlign w:val="center"/>
          </w:tcPr>
          <w:p w:rsidR="00E07092" w:rsidRDefault="009A50E0">
            <w:pPr>
              <w:jc w:val="right"/>
            </w:pPr>
            <w:r>
              <w:rPr>
                <w:color w:val="000000"/>
                <w:sz w:val="24"/>
              </w:rPr>
              <w:t>50,855,000.00</w:t>
            </w:r>
          </w:p>
        </w:tc>
        <w:tc>
          <w:tcPr>
            <w:tcW w:w="1701" w:type="dxa"/>
            <w:vAlign w:val="center"/>
          </w:tcPr>
          <w:p w:rsidR="00E07092" w:rsidRDefault="009A50E0">
            <w:pPr>
              <w:jc w:val="right"/>
            </w:pPr>
            <w:r>
              <w:rPr>
                <w:color w:val="000000"/>
                <w:sz w:val="24"/>
              </w:rPr>
              <w:t>32.96</w:t>
            </w:r>
          </w:p>
        </w:tc>
      </w:tr>
      <w:tr w:rsidR="00E07092">
        <w:tc>
          <w:tcPr>
            <w:tcW w:w="1320" w:type="dxa"/>
            <w:vAlign w:val="center"/>
          </w:tcPr>
          <w:p w:rsidR="00E07092" w:rsidRDefault="009A50E0">
            <w:pPr>
              <w:jc w:val="center"/>
            </w:pPr>
            <w:r>
              <w:rPr>
                <w:color w:val="000000"/>
                <w:sz w:val="24"/>
              </w:rPr>
              <w:t>3</w:t>
            </w:r>
          </w:p>
        </w:tc>
        <w:tc>
          <w:tcPr>
            <w:tcW w:w="1382" w:type="dxa"/>
            <w:vAlign w:val="center"/>
          </w:tcPr>
          <w:p w:rsidR="00E07092" w:rsidRDefault="009A50E0">
            <w:pPr>
              <w:jc w:val="center"/>
            </w:pPr>
            <w:r>
              <w:rPr>
                <w:color w:val="000000"/>
                <w:sz w:val="24"/>
              </w:rPr>
              <w:t>132006</w:t>
            </w:r>
          </w:p>
        </w:tc>
        <w:tc>
          <w:tcPr>
            <w:tcW w:w="1551" w:type="dxa"/>
            <w:vAlign w:val="center"/>
          </w:tcPr>
          <w:p w:rsidR="00E07092" w:rsidRDefault="009A50E0">
            <w:pPr>
              <w:jc w:val="center"/>
            </w:pPr>
            <w:r>
              <w:rPr>
                <w:color w:val="000000"/>
                <w:sz w:val="24"/>
              </w:rPr>
              <w:t>16</w:t>
            </w:r>
            <w:r>
              <w:rPr>
                <w:color w:val="000000"/>
                <w:sz w:val="24"/>
              </w:rPr>
              <w:t>皖新</w:t>
            </w:r>
            <w:r>
              <w:rPr>
                <w:color w:val="000000"/>
                <w:sz w:val="24"/>
              </w:rPr>
              <w:t>EB</w:t>
            </w:r>
          </w:p>
        </w:tc>
        <w:tc>
          <w:tcPr>
            <w:tcW w:w="1307" w:type="dxa"/>
            <w:vAlign w:val="center"/>
          </w:tcPr>
          <w:p w:rsidR="00E07092" w:rsidRDefault="009A50E0">
            <w:pPr>
              <w:jc w:val="right"/>
            </w:pPr>
            <w:r>
              <w:rPr>
                <w:color w:val="000000"/>
                <w:sz w:val="24"/>
              </w:rPr>
              <w:t>13,500</w:t>
            </w:r>
          </w:p>
        </w:tc>
        <w:tc>
          <w:tcPr>
            <w:tcW w:w="1737" w:type="dxa"/>
            <w:vAlign w:val="center"/>
          </w:tcPr>
          <w:p w:rsidR="00E07092" w:rsidRDefault="009A50E0">
            <w:pPr>
              <w:jc w:val="right"/>
            </w:pPr>
            <w:r>
              <w:rPr>
                <w:color w:val="000000"/>
                <w:sz w:val="24"/>
              </w:rPr>
              <w:t>1,350,000.00</w:t>
            </w:r>
          </w:p>
        </w:tc>
        <w:tc>
          <w:tcPr>
            <w:tcW w:w="1701" w:type="dxa"/>
            <w:vAlign w:val="center"/>
          </w:tcPr>
          <w:p w:rsidR="00E07092" w:rsidRDefault="009A50E0">
            <w:pPr>
              <w:jc w:val="right"/>
            </w:pPr>
            <w:r>
              <w:rPr>
                <w:color w:val="000000"/>
                <w:sz w:val="24"/>
              </w:rPr>
              <w:t>0.87</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1" w:name="_Toc459912661"/>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1"/>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2" w:name="_Toc459912662"/>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2"/>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3" w:name="_Toc459912663"/>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3"/>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912664"/>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5" w:name="_Toc459912665"/>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5"/>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6" w:name="_Toc459912666"/>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6"/>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43,801.55</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100,210.87</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1,644,709.74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1,788,722.16</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rsidTr="00314DC5">
        <w:tc>
          <w:tcPr>
            <w:tcW w:w="114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E07092">
        <w:tc>
          <w:tcPr>
            <w:tcW w:w="1145" w:type="dxa"/>
            <w:vAlign w:val="center"/>
          </w:tcPr>
          <w:p w:rsidR="00E07092" w:rsidRDefault="009A50E0">
            <w:pPr>
              <w:jc w:val="center"/>
            </w:pPr>
            <w:r>
              <w:rPr>
                <w:color w:val="000000"/>
                <w:sz w:val="24"/>
              </w:rPr>
              <w:t>1</w:t>
            </w:r>
          </w:p>
        </w:tc>
        <w:tc>
          <w:tcPr>
            <w:tcW w:w="1376" w:type="dxa"/>
            <w:vAlign w:val="center"/>
          </w:tcPr>
          <w:p w:rsidR="00E07092" w:rsidRDefault="009A50E0">
            <w:pPr>
              <w:jc w:val="center"/>
            </w:pPr>
            <w:r>
              <w:rPr>
                <w:color w:val="000000"/>
                <w:sz w:val="24"/>
              </w:rPr>
              <w:t>300488</w:t>
            </w:r>
          </w:p>
        </w:tc>
        <w:tc>
          <w:tcPr>
            <w:tcW w:w="1375" w:type="dxa"/>
            <w:vAlign w:val="center"/>
          </w:tcPr>
          <w:p w:rsidR="00E07092" w:rsidRDefault="009A50E0">
            <w:pPr>
              <w:jc w:val="center"/>
            </w:pPr>
            <w:r>
              <w:rPr>
                <w:color w:val="000000"/>
                <w:sz w:val="24"/>
              </w:rPr>
              <w:t>恒锋工具</w:t>
            </w:r>
          </w:p>
        </w:tc>
        <w:tc>
          <w:tcPr>
            <w:tcW w:w="1908" w:type="dxa"/>
            <w:vAlign w:val="center"/>
          </w:tcPr>
          <w:p w:rsidR="00E07092" w:rsidRDefault="009A50E0">
            <w:pPr>
              <w:jc w:val="right"/>
            </w:pPr>
            <w:r>
              <w:rPr>
                <w:color w:val="000000"/>
                <w:sz w:val="24"/>
              </w:rPr>
              <w:t>2,134,015.80</w:t>
            </w:r>
          </w:p>
        </w:tc>
        <w:tc>
          <w:tcPr>
            <w:tcW w:w="1426" w:type="dxa"/>
            <w:vAlign w:val="center"/>
          </w:tcPr>
          <w:p w:rsidR="00E07092" w:rsidRDefault="009A50E0">
            <w:pPr>
              <w:jc w:val="right"/>
            </w:pPr>
            <w:r>
              <w:rPr>
                <w:color w:val="000000"/>
                <w:sz w:val="24"/>
              </w:rPr>
              <w:t>1.38</w:t>
            </w:r>
          </w:p>
        </w:tc>
        <w:tc>
          <w:tcPr>
            <w:tcW w:w="1768" w:type="dxa"/>
            <w:vAlign w:val="center"/>
          </w:tcPr>
          <w:p w:rsidR="00E07092" w:rsidRDefault="009A50E0">
            <w:pPr>
              <w:jc w:val="right"/>
            </w:pPr>
            <w:r>
              <w:rPr>
                <w:color w:val="000000"/>
                <w:sz w:val="24"/>
              </w:rPr>
              <w:t>限售股</w:t>
            </w:r>
          </w:p>
        </w:tc>
      </w:tr>
    </w:tbl>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E07092" w:rsidRDefault="009A50E0">
      <w:pPr>
        <w:spacing w:before="29" w:line="288" w:lineRule="auto"/>
        <w:rPr>
          <w:color w:val="000000"/>
          <w:sz w:val="24"/>
        </w:rPr>
      </w:pPr>
      <w:r>
        <w:rPr>
          <w:color w:val="000000"/>
          <w:sz w:val="24"/>
        </w:rPr>
        <w:t>1</w:t>
      </w:r>
      <w:r>
        <w:rPr>
          <w:color w:val="000000"/>
          <w:sz w:val="24"/>
        </w:rPr>
        <w:t>、本基金本报告期末未持有处于交换期的可交换债券。</w:t>
      </w:r>
    </w:p>
    <w:p w:rsidR="001548F9" w:rsidRPr="00035D71" w:rsidRDefault="001548F9" w:rsidP="00AA70DB">
      <w:pPr>
        <w:spacing w:before="29" w:line="288" w:lineRule="auto"/>
        <w:rPr>
          <w:color w:val="000000"/>
          <w:sz w:val="24"/>
        </w:rPr>
      </w:pPr>
      <w:r w:rsidRPr="00035D71">
        <w:rPr>
          <w:color w:val="000000"/>
          <w:sz w:val="24"/>
        </w:rPr>
        <w:t>2</w:t>
      </w: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4A257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912667"/>
      <w:r w:rsidRPr="00035D71">
        <w:rPr>
          <w:b/>
          <w:bCs/>
          <w:szCs w:val="24"/>
          <w:lang w:val="en-US"/>
        </w:rPr>
        <w:t xml:space="preserve">§8  </w:t>
      </w:r>
      <w:r w:rsidRPr="00035D71">
        <w:rPr>
          <w:b/>
          <w:bCs/>
          <w:szCs w:val="24"/>
          <w:lang w:val="en-US"/>
        </w:rPr>
        <w:t>基金份额持有人信息</w:t>
      </w:r>
      <w:bookmarkEnd w:id="77"/>
      <w:bookmarkEnd w:id="78"/>
    </w:p>
    <w:p w:rsidR="001548F9" w:rsidRPr="00035D71" w:rsidRDefault="001548F9" w:rsidP="0048308E">
      <w:pPr>
        <w:pStyle w:val="20"/>
        <w:spacing w:before="29" w:after="0" w:line="288" w:lineRule="auto"/>
        <w:rPr>
          <w:rFonts w:ascii="Times New Roman" w:hAnsi="Times New Roman"/>
          <w:kern w:val="0"/>
          <w:szCs w:val="24"/>
        </w:rPr>
      </w:pPr>
      <w:bookmarkStart w:id="79" w:name="_Toc225500051"/>
      <w:bookmarkStart w:id="80" w:name="_Toc459912668"/>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79"/>
      <w:bookmarkEnd w:id="80"/>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178"/>
        <w:gridCol w:w="2676"/>
        <w:gridCol w:w="1596"/>
        <w:gridCol w:w="1041"/>
        <w:gridCol w:w="1716"/>
        <w:gridCol w:w="1059"/>
      </w:tblGrid>
      <w:tr w:rsidR="00873B21" w:rsidRPr="00D42BE5" w:rsidTr="00873B2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07092" w:rsidRDefault="009A50E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873B21" w:rsidRPr="00D42BE5" w:rsidTr="00873B2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07092" w:rsidRDefault="00E0709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873B21" w:rsidRPr="00D42BE5" w:rsidTr="00873B2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07092" w:rsidRDefault="00E0709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873B21" w:rsidRPr="00D42BE5" w:rsidTr="00873B2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07092" w:rsidRDefault="009A50E0">
            <w:pPr>
              <w:jc w:val="center"/>
            </w:pPr>
            <w:r>
              <w:rPr>
                <w:bCs/>
                <w:color w:val="000000"/>
                <w:sz w:val="24"/>
              </w:rPr>
              <w:t>1,273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3B4D33" w:rsidP="00D6742C">
            <w:pPr>
              <w:widowControl/>
              <w:spacing w:before="29" w:line="288" w:lineRule="auto"/>
              <w:jc w:val="right"/>
              <w:rPr>
                <w:bCs/>
                <w:color w:val="000000"/>
                <w:sz w:val="24"/>
              </w:rPr>
            </w:pPr>
            <w:r w:rsidRPr="003B4D33">
              <w:rPr>
                <w:bCs/>
                <w:color w:val="000000"/>
                <w:sz w:val="24"/>
              </w:rPr>
              <w:t>98,278.25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20,000,800.00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15.99%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105,107,412.18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84.01%</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1" w:name="_Toc459912669"/>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4A2575" w:rsidP="0048308E">
            <w:pPr>
              <w:widowControl/>
              <w:spacing w:before="29" w:line="288" w:lineRule="auto"/>
              <w:jc w:val="right"/>
              <w:rPr>
                <w:color w:val="000000"/>
                <w:kern w:val="0"/>
                <w:sz w:val="24"/>
              </w:rPr>
            </w:pPr>
            <w:r>
              <w:rPr>
                <w:rFonts w:hint="eastAsia"/>
                <w:color w:val="000000"/>
                <w:kern w:val="0"/>
                <w:sz w:val="24"/>
              </w:rPr>
              <w:t>-</w:t>
            </w:r>
          </w:p>
        </w:tc>
        <w:tc>
          <w:tcPr>
            <w:tcW w:w="2194" w:type="dxa"/>
            <w:vAlign w:val="center"/>
          </w:tcPr>
          <w:p w:rsidR="00DF5C7F" w:rsidRPr="00035D71" w:rsidRDefault="004A2575" w:rsidP="0048308E">
            <w:pPr>
              <w:widowControl/>
              <w:spacing w:before="29" w:line="288" w:lineRule="auto"/>
              <w:jc w:val="right"/>
              <w:rPr>
                <w:color w:val="000000"/>
                <w:kern w:val="0"/>
                <w:sz w:val="24"/>
              </w:rPr>
            </w:pPr>
            <w:r>
              <w:rPr>
                <w:rFonts w:hint="eastAsia"/>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2" w:name="_Toc459912670"/>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4A2575">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912671"/>
      <w:r w:rsidRPr="00035D71">
        <w:rPr>
          <w:b/>
          <w:bCs/>
          <w:szCs w:val="24"/>
          <w:lang w:val="en-US"/>
        </w:rPr>
        <w:t>§9</w:t>
      </w:r>
      <w:r w:rsidRPr="00035D71">
        <w:rPr>
          <w:b/>
          <w:bCs/>
          <w:szCs w:val="24"/>
          <w:lang w:val="en-US"/>
        </w:rPr>
        <w:t>开放式基金份额变动</w:t>
      </w:r>
      <w:bookmarkEnd w:id="83"/>
      <w:bookmarkEnd w:id="84"/>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2013</w:t>
            </w:r>
            <w:r w:rsidRPr="00035D71">
              <w:rPr>
                <w:sz w:val="24"/>
              </w:rPr>
              <w:t>年</w:t>
            </w:r>
            <w:r w:rsidRPr="00035D71">
              <w:rPr>
                <w:sz w:val="24"/>
              </w:rPr>
              <w:t>12</w:t>
            </w:r>
            <w:r w:rsidRPr="00035D71">
              <w:rPr>
                <w:sz w:val="24"/>
              </w:rPr>
              <w:t>月</w:t>
            </w:r>
            <w:r w:rsidRPr="00035D71">
              <w:rPr>
                <w:sz w:val="24"/>
              </w:rPr>
              <w:t>25</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271,898,528.26 </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本报告期期初基金份额总额</w:t>
            </w:r>
          </w:p>
        </w:tc>
        <w:tc>
          <w:tcPr>
            <w:tcW w:w="2085" w:type="pct"/>
          </w:tcPr>
          <w:p w:rsidR="001548F9" w:rsidRPr="00035D71" w:rsidRDefault="001548F9" w:rsidP="0048308E">
            <w:pPr>
              <w:spacing w:before="29" w:line="288" w:lineRule="auto"/>
              <w:jc w:val="right"/>
              <w:rPr>
                <w:sz w:val="24"/>
              </w:rPr>
            </w:pPr>
            <w:r w:rsidRPr="00035D71">
              <w:rPr>
                <w:sz w:val="24"/>
              </w:rPr>
              <w:t>132,422,664.82</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1,773,255.69</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9,087,708.33</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125,108,212.18</w:t>
            </w:r>
          </w:p>
        </w:tc>
      </w:tr>
    </w:tbl>
    <w:p w:rsidR="00E07092" w:rsidRDefault="009A50E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4A2575">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912672"/>
      <w:r w:rsidRPr="00035D71">
        <w:rPr>
          <w:b/>
          <w:bCs/>
          <w:szCs w:val="24"/>
          <w:lang w:val="en-US"/>
        </w:rPr>
        <w:t xml:space="preserve">§10  </w:t>
      </w:r>
      <w:r w:rsidRPr="00035D71">
        <w:rPr>
          <w:b/>
          <w:bCs/>
          <w:szCs w:val="24"/>
          <w:lang w:val="en-US"/>
        </w:rPr>
        <w:t>重大事件揭示</w:t>
      </w:r>
      <w:bookmarkEnd w:id="85"/>
      <w:bookmarkEnd w:id="86"/>
    </w:p>
    <w:p w:rsidR="001548F9" w:rsidRPr="00035D71" w:rsidRDefault="001548F9" w:rsidP="0048308E">
      <w:pPr>
        <w:pStyle w:val="20"/>
        <w:spacing w:before="29" w:after="0" w:line="288" w:lineRule="auto"/>
        <w:rPr>
          <w:rFonts w:ascii="Times New Roman" w:hAnsi="Times New Roman"/>
          <w:kern w:val="0"/>
          <w:szCs w:val="24"/>
        </w:rPr>
      </w:pPr>
      <w:bookmarkStart w:id="87" w:name="_Toc459912673"/>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7"/>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59912674"/>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8"/>
    </w:p>
    <w:p w:rsidR="00E07092" w:rsidRDefault="009A50E0">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59912675"/>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59912676"/>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59912677"/>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1"/>
    </w:p>
    <w:p w:rsidR="001548F9" w:rsidRPr="00035D71" w:rsidRDefault="001548F9" w:rsidP="00035D71">
      <w:pPr>
        <w:spacing w:before="29" w:line="288" w:lineRule="auto"/>
        <w:ind w:firstLineChars="200" w:firstLine="480"/>
        <w:rPr>
          <w:color w:val="000000"/>
          <w:sz w:val="24"/>
        </w:rPr>
      </w:pPr>
      <w:bookmarkStart w:id="92"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59912678"/>
      <w:bookmarkEnd w:id="92"/>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3"/>
    </w:p>
    <w:p w:rsidR="00E07092" w:rsidRDefault="009A50E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07092" w:rsidRDefault="009A50E0">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E07092" w:rsidRDefault="009A50E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035D71" w:rsidRDefault="001548F9" w:rsidP="00035D71">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59912679"/>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4"/>
    </w:p>
    <w:p w:rsidR="001548F9" w:rsidRPr="00035D71" w:rsidRDefault="001548F9" w:rsidP="0048308E">
      <w:pPr>
        <w:spacing w:before="29" w:line="288" w:lineRule="auto"/>
        <w:rPr>
          <w:b/>
          <w:sz w:val="24"/>
        </w:rPr>
      </w:pPr>
      <w:bookmarkStart w:id="95" w:name="_Toc249760070"/>
      <w:r w:rsidRPr="00035D71">
        <w:rPr>
          <w:b/>
          <w:sz w:val="24"/>
        </w:rPr>
        <w:t xml:space="preserve">10.7.1 </w:t>
      </w:r>
      <w:r w:rsidRPr="00035D71">
        <w:rPr>
          <w:b/>
          <w:sz w:val="24"/>
        </w:rPr>
        <w:t>基金租用证券公司交易单元进行股票投资及佣金支付情况</w:t>
      </w:r>
      <w:bookmarkEnd w:id="95"/>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6"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E07092">
        <w:tc>
          <w:tcPr>
            <w:tcW w:w="1559" w:type="dxa"/>
            <w:vAlign w:val="center"/>
          </w:tcPr>
          <w:p w:rsidR="00E07092" w:rsidRDefault="009A50E0">
            <w:pPr>
              <w:jc w:val="center"/>
            </w:pPr>
            <w:r>
              <w:rPr>
                <w:color w:val="000000"/>
                <w:sz w:val="24"/>
              </w:rPr>
              <w:t>东方证券股份有限公司</w:t>
            </w:r>
          </w:p>
        </w:tc>
        <w:tc>
          <w:tcPr>
            <w:tcW w:w="779" w:type="dxa"/>
            <w:vAlign w:val="center"/>
          </w:tcPr>
          <w:p w:rsidR="00E07092" w:rsidRDefault="009A50E0">
            <w:pPr>
              <w:jc w:val="center"/>
            </w:pPr>
            <w:r>
              <w:rPr>
                <w:color w:val="000000"/>
                <w:sz w:val="24"/>
              </w:rPr>
              <w:t>2</w:t>
            </w:r>
          </w:p>
        </w:tc>
        <w:tc>
          <w:tcPr>
            <w:tcW w:w="1800" w:type="dxa"/>
            <w:vAlign w:val="center"/>
          </w:tcPr>
          <w:p w:rsidR="00E07092" w:rsidRDefault="009A50E0">
            <w:pPr>
              <w:jc w:val="right"/>
            </w:pPr>
            <w:r>
              <w:rPr>
                <w:color w:val="000000"/>
                <w:sz w:val="24"/>
              </w:rPr>
              <w:t>8,514,111.18</w:t>
            </w:r>
          </w:p>
        </w:tc>
        <w:tc>
          <w:tcPr>
            <w:tcW w:w="1080" w:type="dxa"/>
            <w:vAlign w:val="center"/>
          </w:tcPr>
          <w:p w:rsidR="00E07092" w:rsidRDefault="009A50E0">
            <w:pPr>
              <w:jc w:val="right"/>
            </w:pPr>
            <w:r>
              <w:rPr>
                <w:color w:val="000000"/>
                <w:sz w:val="24"/>
              </w:rPr>
              <w:t>5.67%</w:t>
            </w:r>
          </w:p>
        </w:tc>
        <w:tc>
          <w:tcPr>
            <w:tcW w:w="1620" w:type="dxa"/>
            <w:vAlign w:val="center"/>
          </w:tcPr>
          <w:p w:rsidR="00E07092" w:rsidRDefault="009A50E0">
            <w:pPr>
              <w:jc w:val="right"/>
            </w:pPr>
            <w:r>
              <w:rPr>
                <w:color w:val="000000"/>
                <w:sz w:val="24"/>
              </w:rPr>
              <w:t>7,929.30</w:t>
            </w:r>
          </w:p>
        </w:tc>
        <w:tc>
          <w:tcPr>
            <w:tcW w:w="1080" w:type="dxa"/>
            <w:vAlign w:val="center"/>
          </w:tcPr>
          <w:p w:rsidR="00E07092" w:rsidRDefault="009A50E0">
            <w:pPr>
              <w:jc w:val="right"/>
            </w:pPr>
            <w:r>
              <w:rPr>
                <w:color w:val="000000"/>
                <w:sz w:val="24"/>
              </w:rPr>
              <w:t>5.67%</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瑞银证券有限责任公司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8,164,248.50</w:t>
            </w:r>
          </w:p>
        </w:tc>
        <w:tc>
          <w:tcPr>
            <w:tcW w:w="1080" w:type="dxa"/>
            <w:vAlign w:val="center"/>
          </w:tcPr>
          <w:p w:rsidR="00E07092" w:rsidRDefault="009A50E0">
            <w:pPr>
              <w:jc w:val="right"/>
            </w:pPr>
            <w:r>
              <w:rPr>
                <w:color w:val="000000"/>
                <w:sz w:val="24"/>
              </w:rPr>
              <w:t>5.43%</w:t>
            </w:r>
          </w:p>
        </w:tc>
        <w:tc>
          <w:tcPr>
            <w:tcW w:w="1620" w:type="dxa"/>
            <w:vAlign w:val="center"/>
          </w:tcPr>
          <w:p w:rsidR="00E07092" w:rsidRDefault="009A50E0">
            <w:pPr>
              <w:jc w:val="right"/>
            </w:pPr>
            <w:r>
              <w:rPr>
                <w:color w:val="000000"/>
                <w:sz w:val="24"/>
              </w:rPr>
              <w:t>7,603.39</w:t>
            </w:r>
          </w:p>
        </w:tc>
        <w:tc>
          <w:tcPr>
            <w:tcW w:w="1080" w:type="dxa"/>
            <w:vAlign w:val="center"/>
          </w:tcPr>
          <w:p w:rsidR="00E07092" w:rsidRDefault="009A50E0">
            <w:pPr>
              <w:jc w:val="right"/>
            </w:pPr>
            <w:r>
              <w:rPr>
                <w:color w:val="000000"/>
                <w:sz w:val="24"/>
              </w:rPr>
              <w:t>5.43%</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华创证券有限责任公司</w:t>
            </w:r>
          </w:p>
        </w:tc>
        <w:tc>
          <w:tcPr>
            <w:tcW w:w="779" w:type="dxa"/>
            <w:vAlign w:val="center"/>
          </w:tcPr>
          <w:p w:rsidR="00E07092" w:rsidRDefault="009A50E0">
            <w:pPr>
              <w:jc w:val="center"/>
            </w:pPr>
            <w:r>
              <w:rPr>
                <w:color w:val="000000"/>
                <w:sz w:val="24"/>
              </w:rPr>
              <w:t>2</w:t>
            </w:r>
          </w:p>
        </w:tc>
        <w:tc>
          <w:tcPr>
            <w:tcW w:w="1800" w:type="dxa"/>
            <w:vAlign w:val="center"/>
          </w:tcPr>
          <w:p w:rsidR="00E07092" w:rsidRDefault="009A50E0">
            <w:pPr>
              <w:jc w:val="right"/>
            </w:pPr>
            <w:r>
              <w:rPr>
                <w:color w:val="000000"/>
                <w:sz w:val="24"/>
              </w:rPr>
              <w:t>7,366,970.40</w:t>
            </w:r>
          </w:p>
        </w:tc>
        <w:tc>
          <w:tcPr>
            <w:tcW w:w="1080" w:type="dxa"/>
            <w:vAlign w:val="center"/>
          </w:tcPr>
          <w:p w:rsidR="00E07092" w:rsidRDefault="009A50E0">
            <w:pPr>
              <w:jc w:val="right"/>
            </w:pPr>
            <w:r>
              <w:rPr>
                <w:color w:val="000000"/>
                <w:sz w:val="24"/>
              </w:rPr>
              <w:t>4.90%</w:t>
            </w:r>
          </w:p>
        </w:tc>
        <w:tc>
          <w:tcPr>
            <w:tcW w:w="1620" w:type="dxa"/>
            <w:vAlign w:val="center"/>
          </w:tcPr>
          <w:p w:rsidR="00E07092" w:rsidRDefault="009A50E0">
            <w:pPr>
              <w:jc w:val="right"/>
            </w:pPr>
            <w:r>
              <w:rPr>
                <w:color w:val="000000"/>
                <w:sz w:val="24"/>
              </w:rPr>
              <w:t>6,860.85</w:t>
            </w:r>
          </w:p>
        </w:tc>
        <w:tc>
          <w:tcPr>
            <w:tcW w:w="1080" w:type="dxa"/>
            <w:vAlign w:val="center"/>
          </w:tcPr>
          <w:p w:rsidR="00E07092" w:rsidRDefault="009A50E0">
            <w:pPr>
              <w:jc w:val="right"/>
            </w:pPr>
            <w:r>
              <w:rPr>
                <w:color w:val="000000"/>
                <w:sz w:val="24"/>
              </w:rPr>
              <w:t>4.90%</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北京高华证券有限责任公司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5,436,712.56</w:t>
            </w:r>
          </w:p>
        </w:tc>
        <w:tc>
          <w:tcPr>
            <w:tcW w:w="1080" w:type="dxa"/>
            <w:vAlign w:val="center"/>
          </w:tcPr>
          <w:p w:rsidR="00E07092" w:rsidRDefault="009A50E0">
            <w:pPr>
              <w:jc w:val="right"/>
            </w:pPr>
            <w:r>
              <w:rPr>
                <w:color w:val="000000"/>
                <w:sz w:val="24"/>
              </w:rPr>
              <w:t>3.62%</w:t>
            </w:r>
          </w:p>
        </w:tc>
        <w:tc>
          <w:tcPr>
            <w:tcW w:w="1620" w:type="dxa"/>
            <w:vAlign w:val="center"/>
          </w:tcPr>
          <w:p w:rsidR="00E07092" w:rsidRDefault="009A50E0">
            <w:pPr>
              <w:jc w:val="right"/>
            </w:pPr>
            <w:r>
              <w:rPr>
                <w:color w:val="000000"/>
                <w:sz w:val="24"/>
              </w:rPr>
              <w:t>5,063.14</w:t>
            </w:r>
          </w:p>
        </w:tc>
        <w:tc>
          <w:tcPr>
            <w:tcW w:w="1080" w:type="dxa"/>
            <w:vAlign w:val="center"/>
          </w:tcPr>
          <w:p w:rsidR="00E07092" w:rsidRDefault="009A50E0">
            <w:pPr>
              <w:jc w:val="right"/>
            </w:pPr>
            <w:r>
              <w:rPr>
                <w:color w:val="000000"/>
                <w:sz w:val="24"/>
              </w:rPr>
              <w:t>3.62%</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兴业证券股份有限公司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5,101,232.66</w:t>
            </w:r>
          </w:p>
        </w:tc>
        <w:tc>
          <w:tcPr>
            <w:tcW w:w="1080" w:type="dxa"/>
            <w:vAlign w:val="center"/>
          </w:tcPr>
          <w:p w:rsidR="00E07092" w:rsidRDefault="009A50E0">
            <w:pPr>
              <w:jc w:val="right"/>
            </w:pPr>
            <w:r>
              <w:rPr>
                <w:color w:val="000000"/>
                <w:sz w:val="24"/>
              </w:rPr>
              <w:t>3.40%</w:t>
            </w:r>
          </w:p>
        </w:tc>
        <w:tc>
          <w:tcPr>
            <w:tcW w:w="1620" w:type="dxa"/>
            <w:vAlign w:val="center"/>
          </w:tcPr>
          <w:p w:rsidR="00E07092" w:rsidRDefault="009A50E0">
            <w:pPr>
              <w:jc w:val="right"/>
            </w:pPr>
            <w:r>
              <w:rPr>
                <w:color w:val="000000"/>
                <w:sz w:val="24"/>
              </w:rPr>
              <w:t>4,750.83</w:t>
            </w:r>
          </w:p>
        </w:tc>
        <w:tc>
          <w:tcPr>
            <w:tcW w:w="1080" w:type="dxa"/>
            <w:vAlign w:val="center"/>
          </w:tcPr>
          <w:p w:rsidR="00E07092" w:rsidRDefault="009A50E0">
            <w:pPr>
              <w:jc w:val="right"/>
            </w:pPr>
            <w:r>
              <w:rPr>
                <w:color w:val="000000"/>
                <w:sz w:val="24"/>
              </w:rPr>
              <w:t>3.40%</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申万宏源证券有限公司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4,010,123.28</w:t>
            </w:r>
          </w:p>
        </w:tc>
        <w:tc>
          <w:tcPr>
            <w:tcW w:w="1080" w:type="dxa"/>
            <w:vAlign w:val="center"/>
          </w:tcPr>
          <w:p w:rsidR="00E07092" w:rsidRDefault="009A50E0">
            <w:pPr>
              <w:jc w:val="right"/>
            </w:pPr>
            <w:r>
              <w:rPr>
                <w:color w:val="000000"/>
                <w:sz w:val="24"/>
              </w:rPr>
              <w:t>2.67%</w:t>
            </w:r>
          </w:p>
        </w:tc>
        <w:tc>
          <w:tcPr>
            <w:tcW w:w="1620" w:type="dxa"/>
            <w:vAlign w:val="center"/>
          </w:tcPr>
          <w:p w:rsidR="00E07092" w:rsidRDefault="009A50E0">
            <w:pPr>
              <w:jc w:val="right"/>
            </w:pPr>
            <w:r>
              <w:rPr>
                <w:color w:val="000000"/>
                <w:sz w:val="24"/>
              </w:rPr>
              <w:t>3,734.65</w:t>
            </w:r>
          </w:p>
        </w:tc>
        <w:tc>
          <w:tcPr>
            <w:tcW w:w="1080" w:type="dxa"/>
            <w:vAlign w:val="center"/>
          </w:tcPr>
          <w:p w:rsidR="00E07092" w:rsidRDefault="009A50E0">
            <w:pPr>
              <w:jc w:val="right"/>
            </w:pPr>
            <w:r>
              <w:rPr>
                <w:color w:val="000000"/>
                <w:sz w:val="24"/>
              </w:rPr>
              <w:t>2.67%</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西南证券股份有限公司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3,180,685.68</w:t>
            </w:r>
          </w:p>
        </w:tc>
        <w:tc>
          <w:tcPr>
            <w:tcW w:w="1080" w:type="dxa"/>
            <w:vAlign w:val="center"/>
          </w:tcPr>
          <w:p w:rsidR="00E07092" w:rsidRDefault="009A50E0">
            <w:pPr>
              <w:jc w:val="right"/>
            </w:pPr>
            <w:r>
              <w:rPr>
                <w:color w:val="000000"/>
                <w:sz w:val="24"/>
              </w:rPr>
              <w:t>2.12%</w:t>
            </w:r>
          </w:p>
        </w:tc>
        <w:tc>
          <w:tcPr>
            <w:tcW w:w="1620" w:type="dxa"/>
            <w:vAlign w:val="center"/>
          </w:tcPr>
          <w:p w:rsidR="00E07092" w:rsidRDefault="009A50E0">
            <w:pPr>
              <w:jc w:val="right"/>
            </w:pPr>
            <w:r>
              <w:rPr>
                <w:color w:val="000000"/>
                <w:sz w:val="24"/>
              </w:rPr>
              <w:t>2,962.16</w:t>
            </w:r>
          </w:p>
        </w:tc>
        <w:tc>
          <w:tcPr>
            <w:tcW w:w="1080" w:type="dxa"/>
            <w:vAlign w:val="center"/>
          </w:tcPr>
          <w:p w:rsidR="00E07092" w:rsidRDefault="009A50E0">
            <w:pPr>
              <w:jc w:val="right"/>
            </w:pPr>
            <w:r>
              <w:rPr>
                <w:color w:val="000000"/>
                <w:sz w:val="24"/>
              </w:rPr>
              <w:t>2.12%</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中国银河证券股份有限公司</w:t>
            </w:r>
          </w:p>
        </w:tc>
        <w:tc>
          <w:tcPr>
            <w:tcW w:w="779" w:type="dxa"/>
            <w:vAlign w:val="center"/>
          </w:tcPr>
          <w:p w:rsidR="00E07092" w:rsidRDefault="009A50E0">
            <w:pPr>
              <w:jc w:val="center"/>
            </w:pPr>
            <w:r>
              <w:rPr>
                <w:color w:val="000000"/>
                <w:sz w:val="24"/>
              </w:rPr>
              <w:t>2</w:t>
            </w:r>
          </w:p>
        </w:tc>
        <w:tc>
          <w:tcPr>
            <w:tcW w:w="1800" w:type="dxa"/>
            <w:vAlign w:val="center"/>
          </w:tcPr>
          <w:p w:rsidR="00E07092" w:rsidRDefault="009A50E0">
            <w:pPr>
              <w:jc w:val="right"/>
            </w:pPr>
            <w:r>
              <w:rPr>
                <w:color w:val="000000"/>
                <w:sz w:val="24"/>
              </w:rPr>
              <w:t>3,115,532.00</w:t>
            </w:r>
          </w:p>
        </w:tc>
        <w:tc>
          <w:tcPr>
            <w:tcW w:w="1080" w:type="dxa"/>
            <w:vAlign w:val="center"/>
          </w:tcPr>
          <w:p w:rsidR="00E07092" w:rsidRDefault="009A50E0">
            <w:pPr>
              <w:jc w:val="right"/>
            </w:pPr>
            <w:r>
              <w:rPr>
                <w:color w:val="000000"/>
                <w:sz w:val="24"/>
              </w:rPr>
              <w:t>2.07%</w:t>
            </w:r>
          </w:p>
        </w:tc>
        <w:tc>
          <w:tcPr>
            <w:tcW w:w="1620" w:type="dxa"/>
            <w:vAlign w:val="center"/>
          </w:tcPr>
          <w:p w:rsidR="00E07092" w:rsidRDefault="009A50E0">
            <w:pPr>
              <w:jc w:val="right"/>
            </w:pPr>
            <w:r>
              <w:rPr>
                <w:color w:val="000000"/>
                <w:sz w:val="24"/>
              </w:rPr>
              <w:t>2,901.51</w:t>
            </w:r>
          </w:p>
        </w:tc>
        <w:tc>
          <w:tcPr>
            <w:tcW w:w="1080" w:type="dxa"/>
            <w:vAlign w:val="center"/>
          </w:tcPr>
          <w:p w:rsidR="00E07092" w:rsidRDefault="009A50E0">
            <w:pPr>
              <w:jc w:val="right"/>
            </w:pPr>
            <w:r>
              <w:rPr>
                <w:color w:val="000000"/>
                <w:sz w:val="24"/>
              </w:rPr>
              <w:t>2.07%</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国金证券股份有限公司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30,337,801.44</w:t>
            </w:r>
          </w:p>
        </w:tc>
        <w:tc>
          <w:tcPr>
            <w:tcW w:w="1080" w:type="dxa"/>
            <w:vAlign w:val="center"/>
          </w:tcPr>
          <w:p w:rsidR="00E07092" w:rsidRDefault="009A50E0">
            <w:pPr>
              <w:jc w:val="right"/>
            </w:pPr>
            <w:r>
              <w:rPr>
                <w:color w:val="000000"/>
                <w:sz w:val="24"/>
              </w:rPr>
              <w:t>20.19%</w:t>
            </w:r>
          </w:p>
        </w:tc>
        <w:tc>
          <w:tcPr>
            <w:tcW w:w="1620" w:type="dxa"/>
            <w:vAlign w:val="center"/>
          </w:tcPr>
          <w:p w:rsidR="00E07092" w:rsidRDefault="009A50E0">
            <w:pPr>
              <w:jc w:val="right"/>
            </w:pPr>
            <w:r>
              <w:rPr>
                <w:color w:val="000000"/>
                <w:sz w:val="24"/>
              </w:rPr>
              <w:t>28,253.52</w:t>
            </w:r>
          </w:p>
        </w:tc>
        <w:tc>
          <w:tcPr>
            <w:tcW w:w="1080" w:type="dxa"/>
            <w:vAlign w:val="center"/>
          </w:tcPr>
          <w:p w:rsidR="00E07092" w:rsidRDefault="009A50E0">
            <w:pPr>
              <w:jc w:val="right"/>
            </w:pPr>
            <w:r>
              <w:rPr>
                <w:color w:val="000000"/>
                <w:sz w:val="24"/>
              </w:rPr>
              <w:t>20.19%</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方正证券股份有限公司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26,635,489.62</w:t>
            </w:r>
          </w:p>
        </w:tc>
        <w:tc>
          <w:tcPr>
            <w:tcW w:w="1080" w:type="dxa"/>
            <w:vAlign w:val="center"/>
          </w:tcPr>
          <w:p w:rsidR="00E07092" w:rsidRDefault="009A50E0">
            <w:pPr>
              <w:jc w:val="right"/>
            </w:pPr>
            <w:r>
              <w:rPr>
                <w:color w:val="000000"/>
                <w:sz w:val="24"/>
              </w:rPr>
              <w:t>17.73%</w:t>
            </w:r>
          </w:p>
        </w:tc>
        <w:tc>
          <w:tcPr>
            <w:tcW w:w="1620" w:type="dxa"/>
            <w:vAlign w:val="center"/>
          </w:tcPr>
          <w:p w:rsidR="00E07092" w:rsidRDefault="009A50E0">
            <w:pPr>
              <w:jc w:val="right"/>
            </w:pPr>
            <w:r>
              <w:rPr>
                <w:color w:val="000000"/>
                <w:sz w:val="24"/>
              </w:rPr>
              <w:t>24,805.74</w:t>
            </w:r>
          </w:p>
        </w:tc>
        <w:tc>
          <w:tcPr>
            <w:tcW w:w="1080" w:type="dxa"/>
            <w:vAlign w:val="center"/>
          </w:tcPr>
          <w:p w:rsidR="00E07092" w:rsidRDefault="009A50E0">
            <w:pPr>
              <w:jc w:val="right"/>
            </w:pPr>
            <w:r>
              <w:rPr>
                <w:color w:val="000000"/>
                <w:sz w:val="24"/>
              </w:rPr>
              <w:t>17.73%</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中信建投证券股份有限公司</w:t>
            </w:r>
          </w:p>
        </w:tc>
        <w:tc>
          <w:tcPr>
            <w:tcW w:w="779" w:type="dxa"/>
            <w:vAlign w:val="center"/>
          </w:tcPr>
          <w:p w:rsidR="00E07092" w:rsidRDefault="009A50E0">
            <w:pPr>
              <w:jc w:val="center"/>
            </w:pPr>
            <w:r>
              <w:rPr>
                <w:color w:val="000000"/>
                <w:sz w:val="24"/>
              </w:rPr>
              <w:t>2</w:t>
            </w:r>
          </w:p>
        </w:tc>
        <w:tc>
          <w:tcPr>
            <w:tcW w:w="1800" w:type="dxa"/>
            <w:vAlign w:val="center"/>
          </w:tcPr>
          <w:p w:rsidR="00E07092" w:rsidRDefault="009A50E0">
            <w:pPr>
              <w:jc w:val="right"/>
            </w:pPr>
            <w:r>
              <w:rPr>
                <w:color w:val="000000"/>
                <w:sz w:val="24"/>
              </w:rPr>
              <w:t>2,576,517.22</w:t>
            </w:r>
          </w:p>
        </w:tc>
        <w:tc>
          <w:tcPr>
            <w:tcW w:w="1080" w:type="dxa"/>
            <w:vAlign w:val="center"/>
          </w:tcPr>
          <w:p w:rsidR="00E07092" w:rsidRDefault="009A50E0">
            <w:pPr>
              <w:jc w:val="right"/>
            </w:pPr>
            <w:r>
              <w:rPr>
                <w:color w:val="000000"/>
                <w:sz w:val="24"/>
              </w:rPr>
              <w:t>1.72%</w:t>
            </w:r>
          </w:p>
        </w:tc>
        <w:tc>
          <w:tcPr>
            <w:tcW w:w="1620" w:type="dxa"/>
            <w:vAlign w:val="center"/>
          </w:tcPr>
          <w:p w:rsidR="00E07092" w:rsidRDefault="009A50E0">
            <w:pPr>
              <w:jc w:val="right"/>
            </w:pPr>
            <w:r>
              <w:rPr>
                <w:color w:val="000000"/>
                <w:sz w:val="24"/>
              </w:rPr>
              <w:t>2,399.54</w:t>
            </w:r>
          </w:p>
        </w:tc>
        <w:tc>
          <w:tcPr>
            <w:tcW w:w="1080" w:type="dxa"/>
            <w:vAlign w:val="center"/>
          </w:tcPr>
          <w:p w:rsidR="00E07092" w:rsidRDefault="009A50E0">
            <w:pPr>
              <w:jc w:val="right"/>
            </w:pPr>
            <w:r>
              <w:rPr>
                <w:color w:val="000000"/>
                <w:sz w:val="24"/>
              </w:rPr>
              <w:t>1.72%</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中信证券股份有限公司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16,961,871.15</w:t>
            </w:r>
          </w:p>
        </w:tc>
        <w:tc>
          <w:tcPr>
            <w:tcW w:w="1080" w:type="dxa"/>
            <w:vAlign w:val="center"/>
          </w:tcPr>
          <w:p w:rsidR="00E07092" w:rsidRDefault="009A50E0">
            <w:pPr>
              <w:jc w:val="right"/>
            </w:pPr>
            <w:r>
              <w:rPr>
                <w:color w:val="000000"/>
                <w:sz w:val="24"/>
              </w:rPr>
              <w:t>11.29%</w:t>
            </w:r>
          </w:p>
        </w:tc>
        <w:tc>
          <w:tcPr>
            <w:tcW w:w="1620" w:type="dxa"/>
            <w:vAlign w:val="center"/>
          </w:tcPr>
          <w:p w:rsidR="00E07092" w:rsidRDefault="009A50E0">
            <w:pPr>
              <w:jc w:val="right"/>
            </w:pPr>
            <w:r>
              <w:rPr>
                <w:color w:val="000000"/>
                <w:sz w:val="24"/>
              </w:rPr>
              <w:t>15,796.26</w:t>
            </w:r>
          </w:p>
        </w:tc>
        <w:tc>
          <w:tcPr>
            <w:tcW w:w="1080" w:type="dxa"/>
            <w:vAlign w:val="center"/>
          </w:tcPr>
          <w:p w:rsidR="00E07092" w:rsidRDefault="009A50E0">
            <w:pPr>
              <w:jc w:val="right"/>
            </w:pPr>
            <w:r>
              <w:rPr>
                <w:color w:val="000000"/>
                <w:sz w:val="24"/>
              </w:rPr>
              <w:t>11.29%</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招商证券股份有限公司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15,787,437.78</w:t>
            </w:r>
          </w:p>
        </w:tc>
        <w:tc>
          <w:tcPr>
            <w:tcW w:w="1080" w:type="dxa"/>
            <w:vAlign w:val="center"/>
          </w:tcPr>
          <w:p w:rsidR="00E07092" w:rsidRDefault="009A50E0">
            <w:pPr>
              <w:jc w:val="right"/>
            </w:pPr>
            <w:r>
              <w:rPr>
                <w:color w:val="000000"/>
                <w:sz w:val="24"/>
              </w:rPr>
              <w:t>10.51%</w:t>
            </w:r>
          </w:p>
        </w:tc>
        <w:tc>
          <w:tcPr>
            <w:tcW w:w="1620" w:type="dxa"/>
            <w:vAlign w:val="center"/>
          </w:tcPr>
          <w:p w:rsidR="00E07092" w:rsidRDefault="009A50E0">
            <w:pPr>
              <w:jc w:val="right"/>
            </w:pPr>
            <w:r>
              <w:rPr>
                <w:color w:val="000000"/>
                <w:sz w:val="24"/>
              </w:rPr>
              <w:t>14,702.84</w:t>
            </w:r>
          </w:p>
        </w:tc>
        <w:tc>
          <w:tcPr>
            <w:tcW w:w="1080" w:type="dxa"/>
            <w:vAlign w:val="center"/>
          </w:tcPr>
          <w:p w:rsidR="00E07092" w:rsidRDefault="009A50E0">
            <w:pPr>
              <w:jc w:val="right"/>
            </w:pPr>
            <w:r>
              <w:rPr>
                <w:color w:val="000000"/>
                <w:sz w:val="24"/>
              </w:rPr>
              <w:t>10.51%</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国泰君安证券股份有限公司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13,040,598.45</w:t>
            </w:r>
          </w:p>
        </w:tc>
        <w:tc>
          <w:tcPr>
            <w:tcW w:w="1080" w:type="dxa"/>
            <w:vAlign w:val="center"/>
          </w:tcPr>
          <w:p w:rsidR="00E07092" w:rsidRDefault="009A50E0">
            <w:pPr>
              <w:jc w:val="right"/>
            </w:pPr>
            <w:r>
              <w:rPr>
                <w:color w:val="000000"/>
                <w:sz w:val="24"/>
              </w:rPr>
              <w:t>8.68%</w:t>
            </w:r>
          </w:p>
        </w:tc>
        <w:tc>
          <w:tcPr>
            <w:tcW w:w="1620" w:type="dxa"/>
            <w:vAlign w:val="center"/>
          </w:tcPr>
          <w:p w:rsidR="00E07092" w:rsidRDefault="009A50E0">
            <w:pPr>
              <w:jc w:val="right"/>
            </w:pPr>
            <w:r>
              <w:rPr>
                <w:color w:val="000000"/>
                <w:sz w:val="24"/>
              </w:rPr>
              <w:t>12,144.69</w:t>
            </w:r>
          </w:p>
        </w:tc>
        <w:tc>
          <w:tcPr>
            <w:tcW w:w="1080" w:type="dxa"/>
            <w:vAlign w:val="center"/>
          </w:tcPr>
          <w:p w:rsidR="00E07092" w:rsidRDefault="009A50E0">
            <w:pPr>
              <w:jc w:val="right"/>
            </w:pPr>
            <w:r>
              <w:rPr>
                <w:color w:val="000000"/>
                <w:sz w:val="24"/>
              </w:rPr>
              <w:t>8.68%</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上海华信证券有限责任公司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川财证券有限责任公司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BD5F58">
            <w:pPr>
              <w:jc w:val="center"/>
            </w:pPr>
            <w:r w:rsidRPr="009E043F">
              <w:rPr>
                <w:rFonts w:hint="eastAsia"/>
                <w:color w:val="000000"/>
                <w:sz w:val="24"/>
              </w:rPr>
              <w:t>中泰证券股份有限公司</w:t>
            </w:r>
          </w:p>
        </w:tc>
        <w:tc>
          <w:tcPr>
            <w:tcW w:w="779" w:type="dxa"/>
            <w:vAlign w:val="center"/>
          </w:tcPr>
          <w:p w:rsidR="00E07092" w:rsidRDefault="009A50E0">
            <w:pPr>
              <w:jc w:val="center"/>
            </w:pPr>
            <w:r>
              <w:rPr>
                <w:color w:val="000000"/>
                <w:sz w:val="24"/>
              </w:rPr>
              <w:t>2</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国联证券股份有限公司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国信证券股份有限公司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第一创业证券股份有限公司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中国国际金融股份有限公司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BD5F58">
            <w:pPr>
              <w:jc w:val="center"/>
            </w:pPr>
            <w:r w:rsidRPr="009E043F">
              <w:rPr>
                <w:rFonts w:hint="eastAsia"/>
                <w:color w:val="000000"/>
                <w:sz w:val="24"/>
              </w:rPr>
              <w:t>长城证券股份有限公司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r w:rsidR="00E07092">
        <w:tc>
          <w:tcPr>
            <w:tcW w:w="1559" w:type="dxa"/>
            <w:vAlign w:val="center"/>
          </w:tcPr>
          <w:p w:rsidR="00E07092" w:rsidRDefault="009A50E0">
            <w:pPr>
              <w:jc w:val="center"/>
            </w:pPr>
            <w:r>
              <w:rPr>
                <w:color w:val="000000"/>
                <w:sz w:val="24"/>
              </w:rPr>
              <w:t>东吴证券股份有限公司</w:t>
            </w:r>
          </w:p>
        </w:tc>
        <w:tc>
          <w:tcPr>
            <w:tcW w:w="779" w:type="dxa"/>
            <w:vAlign w:val="center"/>
          </w:tcPr>
          <w:p w:rsidR="00E07092" w:rsidRDefault="009A50E0">
            <w:pPr>
              <w:jc w:val="center"/>
            </w:pPr>
            <w:r>
              <w:rPr>
                <w:color w:val="000000"/>
                <w:sz w:val="24"/>
              </w:rPr>
              <w:t>1</w:t>
            </w:r>
          </w:p>
        </w:tc>
        <w:tc>
          <w:tcPr>
            <w:tcW w:w="180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620" w:type="dxa"/>
            <w:vAlign w:val="center"/>
          </w:tcPr>
          <w:p w:rsidR="00E07092" w:rsidRDefault="009A50E0">
            <w:pPr>
              <w:jc w:val="right"/>
            </w:pPr>
            <w:r>
              <w:rPr>
                <w:color w:val="000000"/>
                <w:sz w:val="24"/>
              </w:rPr>
              <w:t>-</w:t>
            </w:r>
          </w:p>
        </w:tc>
        <w:tc>
          <w:tcPr>
            <w:tcW w:w="1080" w:type="dxa"/>
            <w:vAlign w:val="center"/>
          </w:tcPr>
          <w:p w:rsidR="00E07092" w:rsidRDefault="009A50E0">
            <w:pPr>
              <w:jc w:val="right"/>
            </w:pPr>
            <w:r>
              <w:rPr>
                <w:color w:val="000000"/>
                <w:sz w:val="24"/>
              </w:rPr>
              <w:t>-</w:t>
            </w:r>
          </w:p>
        </w:tc>
        <w:tc>
          <w:tcPr>
            <w:tcW w:w="1080" w:type="dxa"/>
            <w:vAlign w:val="center"/>
          </w:tcPr>
          <w:p w:rsidR="00E07092" w:rsidRDefault="009A50E0">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6"/>
    </w:p>
    <w:p w:rsidR="001548F9" w:rsidRPr="00035D71" w:rsidRDefault="001548F9" w:rsidP="0048308E">
      <w:pPr>
        <w:spacing w:before="29" w:line="288" w:lineRule="auto"/>
        <w:ind w:firstLine="420"/>
        <w:jc w:val="right"/>
        <w:rPr>
          <w:color w:val="000000"/>
          <w:sz w:val="24"/>
        </w:rPr>
      </w:pPr>
      <w:bookmarkStart w:id="97"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E07092">
        <w:tc>
          <w:tcPr>
            <w:tcW w:w="1559" w:type="dxa"/>
            <w:vAlign w:val="center"/>
          </w:tcPr>
          <w:p w:rsidR="00E07092" w:rsidRDefault="009A50E0">
            <w:pPr>
              <w:jc w:val="left"/>
            </w:pPr>
            <w:r>
              <w:rPr>
                <w:color w:val="000000"/>
                <w:sz w:val="24"/>
              </w:rPr>
              <w:t>东方证券股份有限公司</w:t>
            </w:r>
          </w:p>
        </w:tc>
        <w:tc>
          <w:tcPr>
            <w:tcW w:w="1560" w:type="dxa"/>
            <w:vAlign w:val="center"/>
          </w:tcPr>
          <w:p w:rsidR="00E07092" w:rsidRDefault="009A50E0">
            <w:pPr>
              <w:jc w:val="right"/>
            </w:pPr>
            <w:r>
              <w:rPr>
                <w:color w:val="000000"/>
                <w:sz w:val="24"/>
              </w:rPr>
              <w:t>-</w:t>
            </w:r>
          </w:p>
        </w:tc>
        <w:tc>
          <w:tcPr>
            <w:tcW w:w="839" w:type="dxa"/>
            <w:vAlign w:val="center"/>
          </w:tcPr>
          <w:p w:rsidR="00E07092" w:rsidRDefault="009A50E0">
            <w:pPr>
              <w:jc w:val="right"/>
            </w:pPr>
            <w:r>
              <w:rPr>
                <w:color w:val="000000"/>
                <w:sz w:val="24"/>
              </w:rPr>
              <w:t>-</w:t>
            </w:r>
          </w:p>
        </w:tc>
        <w:tc>
          <w:tcPr>
            <w:tcW w:w="1429" w:type="dxa"/>
            <w:vAlign w:val="center"/>
          </w:tcPr>
          <w:p w:rsidR="00E07092" w:rsidRDefault="009A50E0">
            <w:pPr>
              <w:jc w:val="right"/>
            </w:pPr>
            <w:r>
              <w:rPr>
                <w:color w:val="000000"/>
                <w:sz w:val="24"/>
              </w:rPr>
              <w:t>20,000,000.00</w:t>
            </w:r>
          </w:p>
        </w:tc>
        <w:tc>
          <w:tcPr>
            <w:tcW w:w="911" w:type="dxa"/>
            <w:vAlign w:val="center"/>
          </w:tcPr>
          <w:p w:rsidR="00E07092" w:rsidRDefault="009A50E0">
            <w:pPr>
              <w:jc w:val="right"/>
            </w:pPr>
            <w:r>
              <w:rPr>
                <w:color w:val="000000"/>
                <w:sz w:val="24"/>
              </w:rPr>
              <w:t>50.00%</w:t>
            </w:r>
          </w:p>
        </w:tc>
        <w:tc>
          <w:tcPr>
            <w:tcW w:w="1497" w:type="dxa"/>
            <w:vAlign w:val="center"/>
          </w:tcPr>
          <w:p w:rsidR="00E07092" w:rsidRDefault="009A50E0">
            <w:pPr>
              <w:jc w:val="right"/>
            </w:pPr>
            <w:r>
              <w:rPr>
                <w:color w:val="000000"/>
                <w:sz w:val="24"/>
              </w:rPr>
              <w:t>-</w:t>
            </w:r>
          </w:p>
        </w:tc>
        <w:tc>
          <w:tcPr>
            <w:tcW w:w="1203" w:type="dxa"/>
            <w:vAlign w:val="center"/>
          </w:tcPr>
          <w:p w:rsidR="00E07092" w:rsidRDefault="009A50E0">
            <w:pPr>
              <w:jc w:val="right"/>
            </w:pPr>
            <w:r>
              <w:rPr>
                <w:color w:val="000000"/>
                <w:sz w:val="24"/>
              </w:rPr>
              <w:t>-</w:t>
            </w:r>
          </w:p>
        </w:tc>
      </w:tr>
      <w:tr w:rsidR="00E07092">
        <w:tc>
          <w:tcPr>
            <w:tcW w:w="1559" w:type="dxa"/>
            <w:vAlign w:val="center"/>
          </w:tcPr>
          <w:p w:rsidR="00E07092" w:rsidRDefault="009A50E0">
            <w:pPr>
              <w:jc w:val="left"/>
            </w:pPr>
            <w:r>
              <w:rPr>
                <w:color w:val="000000"/>
                <w:sz w:val="24"/>
              </w:rPr>
              <w:t>华创证券有限责任公司</w:t>
            </w:r>
          </w:p>
        </w:tc>
        <w:tc>
          <w:tcPr>
            <w:tcW w:w="1560" w:type="dxa"/>
            <w:vAlign w:val="center"/>
          </w:tcPr>
          <w:p w:rsidR="00E07092" w:rsidRDefault="009A50E0">
            <w:pPr>
              <w:jc w:val="right"/>
            </w:pPr>
            <w:r>
              <w:rPr>
                <w:color w:val="000000"/>
                <w:sz w:val="24"/>
              </w:rPr>
              <w:t>105,750.70</w:t>
            </w:r>
          </w:p>
        </w:tc>
        <w:tc>
          <w:tcPr>
            <w:tcW w:w="839" w:type="dxa"/>
            <w:vAlign w:val="center"/>
          </w:tcPr>
          <w:p w:rsidR="00E07092" w:rsidRDefault="009A50E0">
            <w:pPr>
              <w:jc w:val="right"/>
            </w:pPr>
            <w:r>
              <w:rPr>
                <w:color w:val="000000"/>
                <w:sz w:val="24"/>
              </w:rPr>
              <w:t>1.67%</w:t>
            </w:r>
          </w:p>
        </w:tc>
        <w:tc>
          <w:tcPr>
            <w:tcW w:w="1429" w:type="dxa"/>
            <w:vAlign w:val="center"/>
          </w:tcPr>
          <w:p w:rsidR="00E07092" w:rsidRDefault="009A50E0">
            <w:pPr>
              <w:jc w:val="right"/>
            </w:pPr>
            <w:r>
              <w:rPr>
                <w:color w:val="000000"/>
                <w:sz w:val="24"/>
              </w:rPr>
              <w:t>-</w:t>
            </w:r>
          </w:p>
        </w:tc>
        <w:tc>
          <w:tcPr>
            <w:tcW w:w="911" w:type="dxa"/>
            <w:vAlign w:val="center"/>
          </w:tcPr>
          <w:p w:rsidR="00E07092" w:rsidRDefault="009A50E0">
            <w:pPr>
              <w:jc w:val="right"/>
            </w:pPr>
            <w:r>
              <w:rPr>
                <w:color w:val="000000"/>
                <w:sz w:val="24"/>
              </w:rPr>
              <w:t>-</w:t>
            </w:r>
          </w:p>
        </w:tc>
        <w:tc>
          <w:tcPr>
            <w:tcW w:w="1497" w:type="dxa"/>
            <w:vAlign w:val="center"/>
          </w:tcPr>
          <w:p w:rsidR="00E07092" w:rsidRDefault="009A50E0">
            <w:pPr>
              <w:jc w:val="right"/>
            </w:pPr>
            <w:r>
              <w:rPr>
                <w:color w:val="000000"/>
                <w:sz w:val="24"/>
              </w:rPr>
              <w:t>-</w:t>
            </w:r>
          </w:p>
        </w:tc>
        <w:tc>
          <w:tcPr>
            <w:tcW w:w="1203" w:type="dxa"/>
            <w:vAlign w:val="center"/>
          </w:tcPr>
          <w:p w:rsidR="00E07092" w:rsidRDefault="009A50E0">
            <w:pPr>
              <w:jc w:val="right"/>
            </w:pPr>
            <w:r>
              <w:rPr>
                <w:color w:val="000000"/>
                <w:sz w:val="24"/>
              </w:rPr>
              <w:t>-</w:t>
            </w:r>
          </w:p>
        </w:tc>
      </w:tr>
      <w:tr w:rsidR="00E07092">
        <w:tc>
          <w:tcPr>
            <w:tcW w:w="1559" w:type="dxa"/>
            <w:vAlign w:val="center"/>
          </w:tcPr>
          <w:p w:rsidR="00E07092" w:rsidRDefault="009A50E0">
            <w:pPr>
              <w:jc w:val="left"/>
            </w:pPr>
            <w:r>
              <w:rPr>
                <w:color w:val="000000"/>
                <w:sz w:val="24"/>
              </w:rPr>
              <w:t>北京高华证券有限责任公司</w:t>
            </w:r>
          </w:p>
        </w:tc>
        <w:tc>
          <w:tcPr>
            <w:tcW w:w="1560" w:type="dxa"/>
            <w:vAlign w:val="center"/>
          </w:tcPr>
          <w:p w:rsidR="00E07092" w:rsidRDefault="009A50E0">
            <w:pPr>
              <w:jc w:val="right"/>
            </w:pPr>
            <w:r>
              <w:rPr>
                <w:color w:val="000000"/>
                <w:sz w:val="24"/>
              </w:rPr>
              <w:t>2,894,230.50</w:t>
            </w:r>
          </w:p>
        </w:tc>
        <w:tc>
          <w:tcPr>
            <w:tcW w:w="839" w:type="dxa"/>
            <w:vAlign w:val="center"/>
          </w:tcPr>
          <w:p w:rsidR="00E07092" w:rsidRDefault="009A50E0">
            <w:pPr>
              <w:jc w:val="right"/>
            </w:pPr>
            <w:r>
              <w:rPr>
                <w:color w:val="000000"/>
                <w:sz w:val="24"/>
              </w:rPr>
              <w:t>45.63%</w:t>
            </w:r>
          </w:p>
        </w:tc>
        <w:tc>
          <w:tcPr>
            <w:tcW w:w="1429" w:type="dxa"/>
            <w:vAlign w:val="center"/>
          </w:tcPr>
          <w:p w:rsidR="00E07092" w:rsidRDefault="009A50E0">
            <w:pPr>
              <w:jc w:val="right"/>
            </w:pPr>
            <w:r>
              <w:rPr>
                <w:color w:val="000000"/>
                <w:sz w:val="24"/>
              </w:rPr>
              <w:t>-</w:t>
            </w:r>
          </w:p>
        </w:tc>
        <w:tc>
          <w:tcPr>
            <w:tcW w:w="911" w:type="dxa"/>
            <w:vAlign w:val="center"/>
          </w:tcPr>
          <w:p w:rsidR="00E07092" w:rsidRDefault="009A50E0">
            <w:pPr>
              <w:jc w:val="right"/>
            </w:pPr>
            <w:r>
              <w:rPr>
                <w:color w:val="000000"/>
                <w:sz w:val="24"/>
              </w:rPr>
              <w:t>-</w:t>
            </w:r>
          </w:p>
        </w:tc>
        <w:tc>
          <w:tcPr>
            <w:tcW w:w="1497" w:type="dxa"/>
            <w:vAlign w:val="center"/>
          </w:tcPr>
          <w:p w:rsidR="00E07092" w:rsidRDefault="009A50E0">
            <w:pPr>
              <w:jc w:val="right"/>
            </w:pPr>
            <w:r>
              <w:rPr>
                <w:color w:val="000000"/>
                <w:sz w:val="24"/>
              </w:rPr>
              <w:t>-</w:t>
            </w:r>
          </w:p>
        </w:tc>
        <w:tc>
          <w:tcPr>
            <w:tcW w:w="1203" w:type="dxa"/>
            <w:vAlign w:val="center"/>
          </w:tcPr>
          <w:p w:rsidR="00E07092" w:rsidRDefault="009A50E0">
            <w:pPr>
              <w:jc w:val="right"/>
            </w:pPr>
            <w:r>
              <w:rPr>
                <w:color w:val="000000"/>
                <w:sz w:val="24"/>
              </w:rPr>
              <w:t>-</w:t>
            </w:r>
          </w:p>
        </w:tc>
      </w:tr>
      <w:tr w:rsidR="00E07092">
        <w:tc>
          <w:tcPr>
            <w:tcW w:w="1559" w:type="dxa"/>
            <w:vAlign w:val="center"/>
          </w:tcPr>
          <w:p w:rsidR="00E07092" w:rsidRDefault="009A50E0">
            <w:pPr>
              <w:jc w:val="left"/>
            </w:pPr>
            <w:r>
              <w:rPr>
                <w:color w:val="000000"/>
                <w:sz w:val="24"/>
              </w:rPr>
              <w:t>国金证券股份有限公司</w:t>
            </w:r>
          </w:p>
        </w:tc>
        <w:tc>
          <w:tcPr>
            <w:tcW w:w="1560" w:type="dxa"/>
            <w:vAlign w:val="center"/>
          </w:tcPr>
          <w:p w:rsidR="00E07092" w:rsidRDefault="009A50E0">
            <w:pPr>
              <w:jc w:val="right"/>
            </w:pPr>
            <w:r>
              <w:rPr>
                <w:color w:val="000000"/>
                <w:sz w:val="24"/>
              </w:rPr>
              <w:t>368,265.00</w:t>
            </w:r>
          </w:p>
        </w:tc>
        <w:tc>
          <w:tcPr>
            <w:tcW w:w="839" w:type="dxa"/>
            <w:vAlign w:val="center"/>
          </w:tcPr>
          <w:p w:rsidR="00E07092" w:rsidRDefault="009A50E0">
            <w:pPr>
              <w:jc w:val="right"/>
            </w:pPr>
            <w:r>
              <w:rPr>
                <w:color w:val="000000"/>
                <w:sz w:val="24"/>
              </w:rPr>
              <w:t>5.81%</w:t>
            </w:r>
          </w:p>
        </w:tc>
        <w:tc>
          <w:tcPr>
            <w:tcW w:w="1429" w:type="dxa"/>
            <w:vAlign w:val="center"/>
          </w:tcPr>
          <w:p w:rsidR="00E07092" w:rsidRDefault="009A50E0">
            <w:pPr>
              <w:jc w:val="right"/>
            </w:pPr>
            <w:r>
              <w:rPr>
                <w:color w:val="000000"/>
                <w:sz w:val="24"/>
              </w:rPr>
              <w:t>20,000,000.00</w:t>
            </w:r>
          </w:p>
        </w:tc>
        <w:tc>
          <w:tcPr>
            <w:tcW w:w="911" w:type="dxa"/>
            <w:vAlign w:val="center"/>
          </w:tcPr>
          <w:p w:rsidR="00E07092" w:rsidRDefault="009A50E0">
            <w:pPr>
              <w:jc w:val="right"/>
            </w:pPr>
            <w:r>
              <w:rPr>
                <w:color w:val="000000"/>
                <w:sz w:val="24"/>
              </w:rPr>
              <w:t>50.00%</w:t>
            </w:r>
          </w:p>
        </w:tc>
        <w:tc>
          <w:tcPr>
            <w:tcW w:w="1497" w:type="dxa"/>
            <w:vAlign w:val="center"/>
          </w:tcPr>
          <w:p w:rsidR="00E07092" w:rsidRDefault="009A50E0">
            <w:pPr>
              <w:jc w:val="right"/>
            </w:pPr>
            <w:r>
              <w:rPr>
                <w:color w:val="000000"/>
                <w:sz w:val="24"/>
              </w:rPr>
              <w:t>-</w:t>
            </w:r>
          </w:p>
        </w:tc>
        <w:tc>
          <w:tcPr>
            <w:tcW w:w="1203" w:type="dxa"/>
            <w:vAlign w:val="center"/>
          </w:tcPr>
          <w:p w:rsidR="00E07092" w:rsidRDefault="009A50E0">
            <w:pPr>
              <w:jc w:val="right"/>
            </w:pPr>
            <w:r>
              <w:rPr>
                <w:color w:val="000000"/>
                <w:sz w:val="24"/>
              </w:rPr>
              <w:t>-</w:t>
            </w:r>
          </w:p>
        </w:tc>
      </w:tr>
      <w:tr w:rsidR="00E07092">
        <w:tc>
          <w:tcPr>
            <w:tcW w:w="1559" w:type="dxa"/>
            <w:vAlign w:val="center"/>
          </w:tcPr>
          <w:p w:rsidR="00E07092" w:rsidRDefault="009A50E0">
            <w:pPr>
              <w:jc w:val="left"/>
            </w:pPr>
            <w:r>
              <w:rPr>
                <w:color w:val="000000"/>
                <w:sz w:val="24"/>
              </w:rPr>
              <w:t>中信证券股份有限公司</w:t>
            </w:r>
          </w:p>
        </w:tc>
        <w:tc>
          <w:tcPr>
            <w:tcW w:w="1560" w:type="dxa"/>
            <w:vAlign w:val="center"/>
          </w:tcPr>
          <w:p w:rsidR="00E07092" w:rsidRDefault="009A50E0">
            <w:pPr>
              <w:jc w:val="right"/>
            </w:pPr>
            <w:r>
              <w:rPr>
                <w:color w:val="000000"/>
                <w:sz w:val="24"/>
              </w:rPr>
              <w:t>190,732.50</w:t>
            </w:r>
          </w:p>
        </w:tc>
        <w:tc>
          <w:tcPr>
            <w:tcW w:w="839" w:type="dxa"/>
            <w:vAlign w:val="center"/>
          </w:tcPr>
          <w:p w:rsidR="00E07092" w:rsidRDefault="009A50E0">
            <w:pPr>
              <w:jc w:val="right"/>
            </w:pPr>
            <w:r>
              <w:rPr>
                <w:color w:val="000000"/>
                <w:sz w:val="24"/>
              </w:rPr>
              <w:t>3.01%</w:t>
            </w:r>
          </w:p>
        </w:tc>
        <w:tc>
          <w:tcPr>
            <w:tcW w:w="1429" w:type="dxa"/>
            <w:vAlign w:val="center"/>
          </w:tcPr>
          <w:p w:rsidR="00E07092" w:rsidRDefault="009A50E0">
            <w:pPr>
              <w:jc w:val="right"/>
            </w:pPr>
            <w:r>
              <w:rPr>
                <w:color w:val="000000"/>
                <w:sz w:val="24"/>
              </w:rPr>
              <w:t>-</w:t>
            </w:r>
          </w:p>
        </w:tc>
        <w:tc>
          <w:tcPr>
            <w:tcW w:w="911" w:type="dxa"/>
            <w:vAlign w:val="center"/>
          </w:tcPr>
          <w:p w:rsidR="00E07092" w:rsidRDefault="009A50E0">
            <w:pPr>
              <w:jc w:val="right"/>
            </w:pPr>
            <w:r>
              <w:rPr>
                <w:color w:val="000000"/>
                <w:sz w:val="24"/>
              </w:rPr>
              <w:t>-</w:t>
            </w:r>
          </w:p>
        </w:tc>
        <w:tc>
          <w:tcPr>
            <w:tcW w:w="1497" w:type="dxa"/>
            <w:vAlign w:val="center"/>
          </w:tcPr>
          <w:p w:rsidR="00E07092" w:rsidRDefault="009A50E0">
            <w:pPr>
              <w:jc w:val="right"/>
            </w:pPr>
            <w:r>
              <w:rPr>
                <w:color w:val="000000"/>
                <w:sz w:val="24"/>
              </w:rPr>
              <w:t>-</w:t>
            </w:r>
          </w:p>
        </w:tc>
        <w:tc>
          <w:tcPr>
            <w:tcW w:w="1203" w:type="dxa"/>
            <w:vAlign w:val="center"/>
          </w:tcPr>
          <w:p w:rsidR="00E07092" w:rsidRDefault="009A50E0">
            <w:pPr>
              <w:jc w:val="right"/>
            </w:pPr>
            <w:r>
              <w:rPr>
                <w:color w:val="000000"/>
                <w:sz w:val="24"/>
              </w:rPr>
              <w:t>-</w:t>
            </w:r>
          </w:p>
        </w:tc>
      </w:tr>
      <w:tr w:rsidR="00E07092">
        <w:tc>
          <w:tcPr>
            <w:tcW w:w="1559" w:type="dxa"/>
            <w:vAlign w:val="center"/>
          </w:tcPr>
          <w:p w:rsidR="00E07092" w:rsidRDefault="009A50E0">
            <w:pPr>
              <w:jc w:val="left"/>
            </w:pPr>
            <w:r>
              <w:rPr>
                <w:color w:val="000000"/>
                <w:sz w:val="24"/>
              </w:rPr>
              <w:t>招商证券股份有限公司</w:t>
            </w:r>
          </w:p>
        </w:tc>
        <w:tc>
          <w:tcPr>
            <w:tcW w:w="1560" w:type="dxa"/>
            <w:vAlign w:val="center"/>
          </w:tcPr>
          <w:p w:rsidR="00E07092" w:rsidRDefault="009A50E0">
            <w:pPr>
              <w:jc w:val="right"/>
            </w:pPr>
            <w:r>
              <w:rPr>
                <w:color w:val="000000"/>
                <w:sz w:val="24"/>
              </w:rPr>
              <w:t>247,371.00</w:t>
            </w:r>
          </w:p>
        </w:tc>
        <w:tc>
          <w:tcPr>
            <w:tcW w:w="839" w:type="dxa"/>
            <w:vAlign w:val="center"/>
          </w:tcPr>
          <w:p w:rsidR="00E07092" w:rsidRDefault="009A50E0">
            <w:pPr>
              <w:jc w:val="right"/>
            </w:pPr>
            <w:r>
              <w:rPr>
                <w:color w:val="000000"/>
                <w:sz w:val="24"/>
              </w:rPr>
              <w:t>3.90%</w:t>
            </w:r>
          </w:p>
        </w:tc>
        <w:tc>
          <w:tcPr>
            <w:tcW w:w="1429" w:type="dxa"/>
            <w:vAlign w:val="center"/>
          </w:tcPr>
          <w:p w:rsidR="00E07092" w:rsidRDefault="009A50E0">
            <w:pPr>
              <w:jc w:val="right"/>
            </w:pPr>
            <w:r>
              <w:rPr>
                <w:color w:val="000000"/>
                <w:sz w:val="24"/>
              </w:rPr>
              <w:t>-</w:t>
            </w:r>
          </w:p>
        </w:tc>
        <w:tc>
          <w:tcPr>
            <w:tcW w:w="911" w:type="dxa"/>
            <w:vAlign w:val="center"/>
          </w:tcPr>
          <w:p w:rsidR="00E07092" w:rsidRDefault="009A50E0">
            <w:pPr>
              <w:jc w:val="right"/>
            </w:pPr>
            <w:r>
              <w:rPr>
                <w:color w:val="000000"/>
                <w:sz w:val="24"/>
              </w:rPr>
              <w:t>-</w:t>
            </w:r>
          </w:p>
        </w:tc>
        <w:tc>
          <w:tcPr>
            <w:tcW w:w="1497" w:type="dxa"/>
            <w:vAlign w:val="center"/>
          </w:tcPr>
          <w:p w:rsidR="00E07092" w:rsidRDefault="009A50E0">
            <w:pPr>
              <w:jc w:val="right"/>
            </w:pPr>
            <w:r>
              <w:rPr>
                <w:color w:val="000000"/>
                <w:sz w:val="24"/>
              </w:rPr>
              <w:t>-</w:t>
            </w:r>
          </w:p>
        </w:tc>
        <w:tc>
          <w:tcPr>
            <w:tcW w:w="1203" w:type="dxa"/>
            <w:vAlign w:val="center"/>
          </w:tcPr>
          <w:p w:rsidR="00E07092" w:rsidRDefault="009A50E0">
            <w:pPr>
              <w:jc w:val="right"/>
            </w:pPr>
            <w:r>
              <w:rPr>
                <w:color w:val="000000"/>
                <w:sz w:val="24"/>
              </w:rPr>
              <w:t>-</w:t>
            </w:r>
          </w:p>
        </w:tc>
      </w:tr>
      <w:tr w:rsidR="00E07092">
        <w:tc>
          <w:tcPr>
            <w:tcW w:w="1559" w:type="dxa"/>
            <w:vAlign w:val="center"/>
          </w:tcPr>
          <w:p w:rsidR="00E07092" w:rsidRDefault="009A50E0">
            <w:pPr>
              <w:jc w:val="left"/>
            </w:pPr>
            <w:r>
              <w:rPr>
                <w:color w:val="000000"/>
                <w:sz w:val="24"/>
              </w:rPr>
              <w:t>国泰君安证券股份有限公司</w:t>
            </w:r>
          </w:p>
        </w:tc>
        <w:tc>
          <w:tcPr>
            <w:tcW w:w="1560" w:type="dxa"/>
            <w:vAlign w:val="center"/>
          </w:tcPr>
          <w:p w:rsidR="00E07092" w:rsidRDefault="009A50E0">
            <w:pPr>
              <w:jc w:val="right"/>
            </w:pPr>
            <w:r>
              <w:rPr>
                <w:color w:val="000000"/>
                <w:sz w:val="24"/>
              </w:rPr>
              <w:t>2,536,162.00</w:t>
            </w:r>
          </w:p>
        </w:tc>
        <w:tc>
          <w:tcPr>
            <w:tcW w:w="839" w:type="dxa"/>
            <w:vAlign w:val="center"/>
          </w:tcPr>
          <w:p w:rsidR="00E07092" w:rsidRDefault="009A50E0">
            <w:pPr>
              <w:jc w:val="right"/>
            </w:pPr>
            <w:r>
              <w:rPr>
                <w:color w:val="000000"/>
                <w:sz w:val="24"/>
              </w:rPr>
              <w:t>39.99%</w:t>
            </w:r>
          </w:p>
        </w:tc>
        <w:tc>
          <w:tcPr>
            <w:tcW w:w="1429" w:type="dxa"/>
            <w:vAlign w:val="center"/>
          </w:tcPr>
          <w:p w:rsidR="00E07092" w:rsidRDefault="009A50E0">
            <w:pPr>
              <w:jc w:val="right"/>
            </w:pPr>
            <w:r>
              <w:rPr>
                <w:color w:val="000000"/>
                <w:sz w:val="24"/>
              </w:rPr>
              <w:t>-</w:t>
            </w:r>
          </w:p>
        </w:tc>
        <w:tc>
          <w:tcPr>
            <w:tcW w:w="911" w:type="dxa"/>
            <w:vAlign w:val="center"/>
          </w:tcPr>
          <w:p w:rsidR="00E07092" w:rsidRDefault="009A50E0">
            <w:pPr>
              <w:jc w:val="right"/>
            </w:pPr>
            <w:r>
              <w:rPr>
                <w:color w:val="000000"/>
                <w:sz w:val="24"/>
              </w:rPr>
              <w:t>-</w:t>
            </w:r>
          </w:p>
        </w:tc>
        <w:tc>
          <w:tcPr>
            <w:tcW w:w="1497" w:type="dxa"/>
            <w:vAlign w:val="center"/>
          </w:tcPr>
          <w:p w:rsidR="00E07092" w:rsidRDefault="009A50E0">
            <w:pPr>
              <w:jc w:val="right"/>
            </w:pPr>
            <w:r>
              <w:rPr>
                <w:color w:val="000000"/>
                <w:sz w:val="24"/>
              </w:rPr>
              <w:t>-</w:t>
            </w:r>
          </w:p>
        </w:tc>
        <w:tc>
          <w:tcPr>
            <w:tcW w:w="1203" w:type="dxa"/>
            <w:vAlign w:val="center"/>
          </w:tcPr>
          <w:p w:rsidR="00E07092" w:rsidRDefault="009A50E0">
            <w:pPr>
              <w:jc w:val="right"/>
            </w:pPr>
            <w:r>
              <w:rPr>
                <w:color w:val="000000"/>
                <w:sz w:val="24"/>
              </w:rPr>
              <w:t>-</w:t>
            </w:r>
          </w:p>
        </w:tc>
      </w:tr>
    </w:tbl>
    <w:p w:rsidR="00E07092" w:rsidRDefault="009A50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、报告期内，本交易单元未发生变化；</w:t>
      </w:r>
    </w:p>
    <w:p w:rsidR="00E07092" w:rsidRDefault="009A50E0" w:rsidP="00F40FDE">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F40FDE">
      <w:pPr>
        <w:autoSpaceDE w:val="0"/>
        <w:autoSpaceDN w:val="0"/>
        <w:adjustRightInd w:val="0"/>
        <w:spacing w:before="29" w:line="288" w:lineRule="auto"/>
        <w:ind w:firstLineChars="200" w:firstLine="480"/>
        <w:jc w:val="left"/>
        <w:rPr>
          <w:color w:val="000000"/>
          <w:sz w:val="24"/>
        </w:rPr>
      </w:pPr>
      <w:r w:rsidRPr="00035D71">
        <w:rPr>
          <w:color w:val="000000"/>
          <w:sz w:val="24"/>
        </w:rPr>
        <w:t>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8" w:name="_Toc459912680"/>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E07092">
        <w:tc>
          <w:tcPr>
            <w:tcW w:w="720" w:type="dxa"/>
            <w:vAlign w:val="center"/>
          </w:tcPr>
          <w:p w:rsidR="00E07092" w:rsidRDefault="009A50E0">
            <w:pPr>
              <w:jc w:val="center"/>
            </w:pPr>
            <w:r>
              <w:rPr>
                <w:color w:val="000000"/>
                <w:sz w:val="24"/>
              </w:rPr>
              <w:t>1</w:t>
            </w:r>
          </w:p>
        </w:tc>
        <w:tc>
          <w:tcPr>
            <w:tcW w:w="4319" w:type="dxa"/>
            <w:vAlign w:val="center"/>
          </w:tcPr>
          <w:p w:rsidR="00E07092" w:rsidRDefault="009A50E0">
            <w:r>
              <w:rPr>
                <w:color w:val="000000"/>
                <w:sz w:val="24"/>
              </w:rPr>
              <w:t>交银施罗德基金管理有限公司关于旗下基金在指数熔断期间调整开放时间的补充公告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2016-01-06</w:t>
            </w:r>
          </w:p>
        </w:tc>
      </w:tr>
      <w:tr w:rsidR="00E07092">
        <w:tc>
          <w:tcPr>
            <w:tcW w:w="720" w:type="dxa"/>
            <w:vAlign w:val="center"/>
          </w:tcPr>
          <w:p w:rsidR="00E07092" w:rsidRDefault="009A50E0">
            <w:pPr>
              <w:jc w:val="center"/>
            </w:pPr>
            <w:r>
              <w:rPr>
                <w:color w:val="000000"/>
                <w:sz w:val="24"/>
              </w:rPr>
              <w:t>2</w:t>
            </w:r>
          </w:p>
        </w:tc>
        <w:tc>
          <w:tcPr>
            <w:tcW w:w="4319" w:type="dxa"/>
            <w:vAlign w:val="center"/>
          </w:tcPr>
          <w:p w:rsidR="00E07092" w:rsidRDefault="009A50E0">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2016-01-15</w:t>
            </w:r>
          </w:p>
        </w:tc>
      </w:tr>
      <w:tr w:rsidR="00E07092">
        <w:tc>
          <w:tcPr>
            <w:tcW w:w="720" w:type="dxa"/>
            <w:vAlign w:val="center"/>
          </w:tcPr>
          <w:p w:rsidR="00E07092" w:rsidRDefault="009A50E0">
            <w:pPr>
              <w:jc w:val="center"/>
            </w:pPr>
            <w:r>
              <w:rPr>
                <w:color w:val="000000"/>
                <w:sz w:val="24"/>
              </w:rPr>
              <w:t>3</w:t>
            </w:r>
          </w:p>
        </w:tc>
        <w:tc>
          <w:tcPr>
            <w:tcW w:w="4319" w:type="dxa"/>
            <w:vAlign w:val="center"/>
          </w:tcPr>
          <w:p w:rsidR="00E07092" w:rsidRDefault="009A50E0">
            <w:r>
              <w:rPr>
                <w:color w:val="000000"/>
                <w:sz w:val="24"/>
              </w:rPr>
              <w:t>交银施罗德荣泰保本混合型证券投资基金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2016-01-21</w:t>
            </w:r>
          </w:p>
        </w:tc>
      </w:tr>
      <w:tr w:rsidR="00E07092">
        <w:tc>
          <w:tcPr>
            <w:tcW w:w="720" w:type="dxa"/>
            <w:vAlign w:val="center"/>
          </w:tcPr>
          <w:p w:rsidR="00E07092" w:rsidRDefault="009A50E0">
            <w:pPr>
              <w:jc w:val="center"/>
            </w:pPr>
            <w:r>
              <w:rPr>
                <w:color w:val="000000"/>
                <w:sz w:val="24"/>
              </w:rPr>
              <w:t>4</w:t>
            </w:r>
          </w:p>
        </w:tc>
        <w:tc>
          <w:tcPr>
            <w:tcW w:w="4319" w:type="dxa"/>
            <w:vAlign w:val="center"/>
          </w:tcPr>
          <w:p w:rsidR="00E07092" w:rsidRDefault="009A50E0">
            <w:r>
              <w:rPr>
                <w:color w:val="000000"/>
                <w:sz w:val="24"/>
              </w:rPr>
              <w:t>交银施罗德荣泰保本混合型证券投资基金（更新）招募说明书摘要（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2016-02-06</w:t>
            </w:r>
          </w:p>
        </w:tc>
      </w:tr>
      <w:tr w:rsidR="00E07092">
        <w:tc>
          <w:tcPr>
            <w:tcW w:w="720" w:type="dxa"/>
            <w:vAlign w:val="center"/>
          </w:tcPr>
          <w:p w:rsidR="00E07092" w:rsidRDefault="009A50E0">
            <w:pPr>
              <w:jc w:val="center"/>
            </w:pPr>
            <w:r>
              <w:rPr>
                <w:color w:val="000000"/>
                <w:sz w:val="24"/>
              </w:rPr>
              <w:t>5</w:t>
            </w:r>
          </w:p>
        </w:tc>
        <w:tc>
          <w:tcPr>
            <w:tcW w:w="4319" w:type="dxa"/>
            <w:vAlign w:val="center"/>
          </w:tcPr>
          <w:p w:rsidR="00E07092" w:rsidRDefault="009A50E0">
            <w:r>
              <w:rPr>
                <w:color w:val="000000"/>
                <w:sz w:val="24"/>
              </w:rPr>
              <w:t>交银施罗德基金管理有限公司关于旗下基金所持停牌股票估值调整的公告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2016-02-23</w:t>
            </w:r>
          </w:p>
        </w:tc>
      </w:tr>
      <w:tr w:rsidR="00E07092">
        <w:tc>
          <w:tcPr>
            <w:tcW w:w="720" w:type="dxa"/>
            <w:vAlign w:val="center"/>
          </w:tcPr>
          <w:p w:rsidR="00E07092" w:rsidRDefault="009A50E0">
            <w:pPr>
              <w:jc w:val="center"/>
            </w:pPr>
            <w:r>
              <w:rPr>
                <w:color w:val="000000"/>
                <w:sz w:val="24"/>
              </w:rPr>
              <w:t>6</w:t>
            </w:r>
          </w:p>
        </w:tc>
        <w:tc>
          <w:tcPr>
            <w:tcW w:w="4319" w:type="dxa"/>
            <w:vAlign w:val="center"/>
          </w:tcPr>
          <w:p w:rsidR="00E07092" w:rsidRDefault="009A50E0">
            <w:r>
              <w:rPr>
                <w:color w:val="000000"/>
                <w:sz w:val="24"/>
              </w:rPr>
              <w:t>交银施罗德基金管理有限公司关于增加平安证券有限责任公司为旗下部分基金场外销售机构的公告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2016-03-16</w:t>
            </w:r>
          </w:p>
        </w:tc>
      </w:tr>
      <w:tr w:rsidR="00E07092">
        <w:tc>
          <w:tcPr>
            <w:tcW w:w="720" w:type="dxa"/>
            <w:vAlign w:val="center"/>
          </w:tcPr>
          <w:p w:rsidR="00E07092" w:rsidRDefault="009A50E0">
            <w:pPr>
              <w:jc w:val="center"/>
            </w:pPr>
            <w:r>
              <w:rPr>
                <w:color w:val="000000"/>
                <w:sz w:val="24"/>
              </w:rPr>
              <w:t>7</w:t>
            </w:r>
          </w:p>
        </w:tc>
        <w:tc>
          <w:tcPr>
            <w:tcW w:w="4319" w:type="dxa"/>
            <w:vAlign w:val="center"/>
          </w:tcPr>
          <w:p w:rsidR="00E07092" w:rsidRDefault="009A50E0">
            <w:r>
              <w:rPr>
                <w:color w:val="000000"/>
                <w:sz w:val="24"/>
              </w:rPr>
              <w:t>交银施罗德基金管理有限公司关于调整投资者场外投资旗下部分基金单笔最低赎回份额限制的公告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2016-03-25</w:t>
            </w:r>
          </w:p>
        </w:tc>
      </w:tr>
      <w:tr w:rsidR="00E07092">
        <w:tc>
          <w:tcPr>
            <w:tcW w:w="720" w:type="dxa"/>
            <w:vAlign w:val="center"/>
          </w:tcPr>
          <w:p w:rsidR="00E07092" w:rsidRDefault="009A50E0">
            <w:pPr>
              <w:jc w:val="center"/>
            </w:pPr>
            <w:r>
              <w:rPr>
                <w:color w:val="000000"/>
                <w:sz w:val="24"/>
              </w:rPr>
              <w:t>8</w:t>
            </w:r>
          </w:p>
        </w:tc>
        <w:tc>
          <w:tcPr>
            <w:tcW w:w="4319" w:type="dxa"/>
            <w:vAlign w:val="center"/>
          </w:tcPr>
          <w:p w:rsidR="00E07092" w:rsidRDefault="009A50E0">
            <w:r>
              <w:rPr>
                <w:color w:val="000000"/>
                <w:sz w:val="24"/>
              </w:rPr>
              <w:t>交银施罗德荣泰保本混合型证券投资基金</w:t>
            </w:r>
            <w:r>
              <w:rPr>
                <w:color w:val="000000"/>
                <w:sz w:val="24"/>
              </w:rPr>
              <w:t>2015</w:t>
            </w:r>
            <w:r>
              <w:rPr>
                <w:color w:val="000000"/>
                <w:sz w:val="24"/>
              </w:rPr>
              <w:t>年年度报告摘要</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2016-03-29</w:t>
            </w:r>
          </w:p>
        </w:tc>
      </w:tr>
      <w:tr w:rsidR="00E07092">
        <w:tc>
          <w:tcPr>
            <w:tcW w:w="720" w:type="dxa"/>
            <w:vAlign w:val="center"/>
          </w:tcPr>
          <w:p w:rsidR="00E07092" w:rsidRDefault="009A50E0">
            <w:pPr>
              <w:jc w:val="center"/>
            </w:pPr>
            <w:r>
              <w:rPr>
                <w:color w:val="000000"/>
                <w:sz w:val="24"/>
              </w:rPr>
              <w:t>9</w:t>
            </w:r>
          </w:p>
        </w:tc>
        <w:tc>
          <w:tcPr>
            <w:tcW w:w="4319" w:type="dxa"/>
            <w:vAlign w:val="center"/>
          </w:tcPr>
          <w:p w:rsidR="00E07092" w:rsidRDefault="009A50E0">
            <w:r>
              <w:rPr>
                <w:color w:val="000000"/>
                <w:sz w:val="24"/>
              </w:rPr>
              <w:t>交银施罗德基金管理有限公司关于旗下部分基金参与平安证券有限责任公司基金前端申购费率优惠活动的公告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2016-04-06</w:t>
            </w:r>
          </w:p>
        </w:tc>
      </w:tr>
      <w:tr w:rsidR="00E07092">
        <w:tc>
          <w:tcPr>
            <w:tcW w:w="720" w:type="dxa"/>
            <w:vAlign w:val="center"/>
          </w:tcPr>
          <w:p w:rsidR="00E07092" w:rsidRDefault="009A50E0">
            <w:pPr>
              <w:jc w:val="center"/>
            </w:pPr>
            <w:r>
              <w:rPr>
                <w:color w:val="000000"/>
                <w:sz w:val="24"/>
              </w:rPr>
              <w:t>10</w:t>
            </w:r>
          </w:p>
        </w:tc>
        <w:tc>
          <w:tcPr>
            <w:tcW w:w="4319" w:type="dxa"/>
            <w:vAlign w:val="center"/>
          </w:tcPr>
          <w:p w:rsidR="00E07092" w:rsidRDefault="009A50E0">
            <w:r>
              <w:rPr>
                <w:color w:val="000000"/>
                <w:sz w:val="24"/>
              </w:rPr>
              <w:t>交银施罗德荣泰保本混合型证券投资基金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2016-04-20</w:t>
            </w:r>
          </w:p>
        </w:tc>
      </w:tr>
      <w:tr w:rsidR="00E07092">
        <w:tc>
          <w:tcPr>
            <w:tcW w:w="720" w:type="dxa"/>
            <w:vAlign w:val="center"/>
          </w:tcPr>
          <w:p w:rsidR="00E07092" w:rsidRDefault="009A50E0">
            <w:pPr>
              <w:jc w:val="center"/>
            </w:pPr>
            <w:r>
              <w:rPr>
                <w:color w:val="000000"/>
                <w:sz w:val="24"/>
              </w:rPr>
              <w:t>11</w:t>
            </w:r>
          </w:p>
        </w:tc>
        <w:tc>
          <w:tcPr>
            <w:tcW w:w="4319" w:type="dxa"/>
            <w:vAlign w:val="center"/>
          </w:tcPr>
          <w:p w:rsidR="00E07092" w:rsidRDefault="009A50E0">
            <w:r>
              <w:rPr>
                <w:color w:val="000000"/>
                <w:sz w:val="24"/>
              </w:rPr>
              <w:t>交银施罗德基金管理有限公司关于网上直销交易平台关闭支付宝基金网上支付服务的公告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2016-05-10</w:t>
            </w:r>
          </w:p>
        </w:tc>
      </w:tr>
      <w:tr w:rsidR="00E07092">
        <w:tc>
          <w:tcPr>
            <w:tcW w:w="720" w:type="dxa"/>
            <w:vAlign w:val="center"/>
          </w:tcPr>
          <w:p w:rsidR="00E07092" w:rsidRDefault="009A50E0">
            <w:pPr>
              <w:jc w:val="center"/>
            </w:pPr>
            <w:r>
              <w:rPr>
                <w:color w:val="000000"/>
                <w:sz w:val="24"/>
              </w:rPr>
              <w:t>12</w:t>
            </w:r>
          </w:p>
        </w:tc>
        <w:tc>
          <w:tcPr>
            <w:tcW w:w="4319" w:type="dxa"/>
            <w:vAlign w:val="center"/>
          </w:tcPr>
          <w:p w:rsidR="00E07092" w:rsidRDefault="009A50E0">
            <w:r>
              <w:rPr>
                <w:color w:val="000000"/>
                <w:sz w:val="24"/>
              </w:rPr>
              <w:t>交银施罗德基金管理有限公司关于旗下基金所持停牌股票估值调整的公告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2016-05-14</w:t>
            </w:r>
          </w:p>
        </w:tc>
      </w:tr>
      <w:tr w:rsidR="00E07092">
        <w:tc>
          <w:tcPr>
            <w:tcW w:w="720" w:type="dxa"/>
            <w:vAlign w:val="center"/>
          </w:tcPr>
          <w:p w:rsidR="00E07092" w:rsidRDefault="009A50E0">
            <w:pPr>
              <w:jc w:val="center"/>
            </w:pPr>
            <w:r>
              <w:rPr>
                <w:color w:val="000000"/>
                <w:sz w:val="24"/>
              </w:rPr>
              <w:t>13</w:t>
            </w:r>
          </w:p>
        </w:tc>
        <w:tc>
          <w:tcPr>
            <w:tcW w:w="4319" w:type="dxa"/>
            <w:vAlign w:val="center"/>
          </w:tcPr>
          <w:p w:rsidR="00E07092" w:rsidRDefault="009A50E0">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2016-06-29</w:t>
            </w:r>
          </w:p>
        </w:tc>
      </w:tr>
      <w:tr w:rsidR="00E07092">
        <w:tc>
          <w:tcPr>
            <w:tcW w:w="720" w:type="dxa"/>
            <w:vAlign w:val="center"/>
          </w:tcPr>
          <w:p w:rsidR="00E07092" w:rsidRDefault="009A50E0">
            <w:pPr>
              <w:jc w:val="center"/>
            </w:pPr>
            <w:r>
              <w:rPr>
                <w:color w:val="000000"/>
                <w:sz w:val="24"/>
              </w:rPr>
              <w:t>14</w:t>
            </w:r>
          </w:p>
        </w:tc>
        <w:tc>
          <w:tcPr>
            <w:tcW w:w="4319" w:type="dxa"/>
            <w:vAlign w:val="center"/>
          </w:tcPr>
          <w:p w:rsidR="00E07092" w:rsidRDefault="009A50E0">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E07092" w:rsidRDefault="009A50E0">
            <w:r>
              <w:rPr>
                <w:color w:val="000000"/>
                <w:sz w:val="24"/>
              </w:rPr>
              <w:t>中国证券报、上海证券报、证券时报</w:t>
            </w:r>
          </w:p>
        </w:tc>
        <w:tc>
          <w:tcPr>
            <w:tcW w:w="1440" w:type="dxa"/>
            <w:vAlign w:val="center"/>
          </w:tcPr>
          <w:p w:rsidR="00E07092" w:rsidRDefault="009A50E0">
            <w:pPr>
              <w:jc w:val="center"/>
            </w:pPr>
            <w:r>
              <w:rPr>
                <w:color w:val="000000"/>
                <w:sz w:val="24"/>
              </w:rPr>
              <w:t>2016-06-29</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4A2575">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912681"/>
      <w:r w:rsidRPr="00035D71">
        <w:rPr>
          <w:b/>
          <w:bCs/>
          <w:szCs w:val="24"/>
          <w:lang w:val="en-US"/>
        </w:rPr>
        <w:t xml:space="preserve">§11  </w:t>
      </w:r>
      <w:r w:rsidRPr="00035D71">
        <w:rPr>
          <w:b/>
          <w:bCs/>
          <w:szCs w:val="24"/>
          <w:lang w:val="en-US"/>
        </w:rPr>
        <w:t>备查文件目录</w:t>
      </w:r>
      <w:bookmarkEnd w:id="99"/>
      <w:bookmarkEnd w:id="100"/>
    </w:p>
    <w:p w:rsidR="001548F9" w:rsidRPr="00035D71" w:rsidRDefault="001548F9" w:rsidP="0048308E">
      <w:pPr>
        <w:pStyle w:val="20"/>
        <w:spacing w:before="29" w:after="0" w:line="288" w:lineRule="auto"/>
        <w:rPr>
          <w:rFonts w:ascii="Times New Roman" w:hAnsi="Times New Roman"/>
          <w:kern w:val="0"/>
          <w:szCs w:val="24"/>
        </w:rPr>
      </w:pPr>
      <w:bookmarkStart w:id="101" w:name="_Toc459912682"/>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rsidR="00E07092" w:rsidRDefault="009A50E0">
      <w:pPr>
        <w:spacing w:before="29" w:line="288" w:lineRule="auto"/>
        <w:ind w:firstLineChars="200" w:firstLine="480"/>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rsidR="00E07092" w:rsidRDefault="009A50E0">
      <w:pPr>
        <w:spacing w:before="29" w:line="288" w:lineRule="auto"/>
        <w:ind w:firstLineChars="200" w:firstLine="480"/>
        <w:rPr>
          <w:color w:val="000000"/>
          <w:sz w:val="24"/>
        </w:rPr>
      </w:pPr>
      <w:r>
        <w:rPr>
          <w:color w:val="000000"/>
          <w:sz w:val="24"/>
        </w:rPr>
        <w:t>2</w:t>
      </w:r>
      <w:r>
        <w:rPr>
          <w:color w:val="000000"/>
          <w:sz w:val="24"/>
        </w:rPr>
        <w:t>、《交银施罗德荣泰保本混合型证券投资基金基金合同》；</w:t>
      </w:r>
      <w:r>
        <w:rPr>
          <w:color w:val="000000"/>
          <w:sz w:val="24"/>
        </w:rPr>
        <w:t xml:space="preserve"> </w:t>
      </w:r>
    </w:p>
    <w:p w:rsidR="00E07092" w:rsidRDefault="009A50E0">
      <w:pPr>
        <w:spacing w:before="29" w:line="288" w:lineRule="auto"/>
        <w:ind w:firstLineChars="200" w:firstLine="480"/>
        <w:rPr>
          <w:color w:val="000000"/>
          <w:sz w:val="24"/>
        </w:rPr>
      </w:pPr>
      <w:r>
        <w:rPr>
          <w:color w:val="000000"/>
          <w:sz w:val="24"/>
        </w:rPr>
        <w:t>3</w:t>
      </w:r>
      <w:r>
        <w:rPr>
          <w:color w:val="000000"/>
          <w:sz w:val="24"/>
        </w:rPr>
        <w:t>、《交银施罗德荣泰保本混合型证券投资基金招募说明书》；</w:t>
      </w:r>
    </w:p>
    <w:p w:rsidR="00E07092" w:rsidRDefault="009A50E0">
      <w:pPr>
        <w:spacing w:before="29" w:line="288" w:lineRule="auto"/>
        <w:ind w:firstLineChars="200" w:firstLine="480"/>
        <w:rPr>
          <w:color w:val="000000"/>
          <w:sz w:val="24"/>
        </w:rPr>
      </w:pPr>
      <w:r>
        <w:rPr>
          <w:color w:val="000000"/>
          <w:sz w:val="24"/>
        </w:rPr>
        <w:t>4</w:t>
      </w:r>
      <w:r>
        <w:rPr>
          <w:color w:val="000000"/>
          <w:sz w:val="24"/>
        </w:rPr>
        <w:t>、《交银施罗德荣泰保本混合型证券投资基金托管协议》；</w:t>
      </w:r>
      <w:r>
        <w:rPr>
          <w:color w:val="000000"/>
          <w:sz w:val="24"/>
        </w:rPr>
        <w:t xml:space="preserve"> </w:t>
      </w:r>
    </w:p>
    <w:p w:rsidR="00E07092" w:rsidRDefault="009A50E0">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E07092" w:rsidRDefault="009A50E0">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E07092" w:rsidRDefault="009A50E0">
      <w:pPr>
        <w:spacing w:before="29" w:line="288" w:lineRule="auto"/>
        <w:ind w:firstLineChars="200" w:firstLine="480"/>
        <w:rPr>
          <w:color w:val="000000"/>
          <w:sz w:val="24"/>
        </w:rPr>
      </w:pPr>
      <w:r>
        <w:rPr>
          <w:color w:val="000000"/>
          <w:sz w:val="24"/>
        </w:rPr>
        <w:t>7</w:t>
      </w:r>
      <w:r>
        <w:rPr>
          <w:color w:val="000000"/>
          <w:sz w:val="24"/>
        </w:rPr>
        <w:t>、关于申请募集交银施罗德荣泰保本混合型证券投资基金之法律意见书；</w:t>
      </w:r>
    </w:p>
    <w:p w:rsidR="00E07092" w:rsidRDefault="009A50E0">
      <w:pPr>
        <w:spacing w:before="29" w:line="288" w:lineRule="auto"/>
        <w:ind w:firstLineChars="200" w:firstLine="480"/>
        <w:rPr>
          <w:color w:val="000000"/>
          <w:sz w:val="24"/>
        </w:rPr>
      </w:pPr>
      <w:r>
        <w:rPr>
          <w:color w:val="000000"/>
          <w:sz w:val="24"/>
        </w:rPr>
        <w:t>8</w:t>
      </w:r>
      <w:r>
        <w:rPr>
          <w:color w:val="000000"/>
          <w:sz w:val="24"/>
        </w:rPr>
        <w:t>、《交银施罗德荣泰保本混合型证券投资基金保证合同》；</w:t>
      </w:r>
    </w:p>
    <w:p w:rsidR="001548F9" w:rsidRPr="00035D71" w:rsidRDefault="001548F9" w:rsidP="00035D71">
      <w:pPr>
        <w:spacing w:before="29" w:line="288" w:lineRule="auto"/>
        <w:ind w:firstLineChars="200" w:firstLine="480"/>
        <w:rPr>
          <w:color w:val="000000"/>
          <w:sz w:val="24"/>
        </w:rPr>
      </w:pPr>
      <w:r w:rsidRPr="00035D71">
        <w:rPr>
          <w:color w:val="000000"/>
          <w:sz w:val="24"/>
        </w:rPr>
        <w:t>9</w:t>
      </w:r>
      <w:r w:rsidRPr="00035D71">
        <w:rPr>
          <w:color w:val="000000"/>
          <w:sz w:val="24"/>
        </w:rPr>
        <w:t>、报告期内交银施罗德荣泰保本混合型证券投资基金在指定报刊上各项公告的原稿。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59912683"/>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59912684"/>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rsidR="00E07092" w:rsidRDefault="009A50E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B2" w:rsidRDefault="00516FB2">
      <w:r>
        <w:separator/>
      </w:r>
    </w:p>
  </w:endnote>
  <w:endnote w:type="continuationSeparator" w:id="0">
    <w:p w:rsidR="00516FB2" w:rsidRDefault="0051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6696A"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96696A">
      <w:rPr>
        <w:kern w:val="0"/>
        <w:szCs w:val="21"/>
      </w:rPr>
      <w:fldChar w:fldCharType="begin"/>
    </w:r>
    <w:r>
      <w:rPr>
        <w:kern w:val="0"/>
        <w:szCs w:val="21"/>
      </w:rPr>
      <w:instrText xml:space="preserve"> PAGE </w:instrText>
    </w:r>
    <w:r w:rsidR="0096696A">
      <w:rPr>
        <w:kern w:val="0"/>
        <w:szCs w:val="21"/>
      </w:rPr>
      <w:fldChar w:fldCharType="separate"/>
    </w:r>
    <w:r w:rsidR="00F40FDE">
      <w:rPr>
        <w:noProof/>
        <w:kern w:val="0"/>
        <w:szCs w:val="21"/>
      </w:rPr>
      <w:t>30</w:t>
    </w:r>
    <w:r w:rsidR="0096696A">
      <w:rPr>
        <w:kern w:val="0"/>
        <w:szCs w:val="21"/>
      </w:rPr>
      <w:fldChar w:fldCharType="end"/>
    </w:r>
    <w:r>
      <w:rPr>
        <w:rFonts w:hint="eastAsia"/>
        <w:kern w:val="0"/>
        <w:szCs w:val="21"/>
      </w:rPr>
      <w:t>页共</w:t>
    </w:r>
    <w:r w:rsidR="0096696A">
      <w:rPr>
        <w:kern w:val="0"/>
        <w:szCs w:val="21"/>
      </w:rPr>
      <w:fldChar w:fldCharType="begin"/>
    </w:r>
    <w:r>
      <w:rPr>
        <w:kern w:val="0"/>
        <w:szCs w:val="21"/>
      </w:rPr>
      <w:instrText xml:space="preserve"> NUMPAGES </w:instrText>
    </w:r>
    <w:r w:rsidR="0096696A">
      <w:rPr>
        <w:kern w:val="0"/>
        <w:szCs w:val="21"/>
      </w:rPr>
      <w:fldChar w:fldCharType="separate"/>
    </w:r>
    <w:r w:rsidR="00F40FDE">
      <w:rPr>
        <w:noProof/>
        <w:kern w:val="0"/>
        <w:szCs w:val="21"/>
      </w:rPr>
      <w:t>45</w:t>
    </w:r>
    <w:r w:rsidR="0096696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B2" w:rsidRDefault="00516FB2">
      <w:r>
        <w:separator/>
      </w:r>
    </w:p>
  </w:footnote>
  <w:footnote w:type="continuationSeparator" w:id="0">
    <w:p w:rsidR="00516FB2" w:rsidRDefault="00516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06A31"/>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5B56"/>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35BC"/>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6BA"/>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1CA"/>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4D33"/>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4C"/>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A06"/>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2575"/>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6FB2"/>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EE0"/>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0F"/>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0E8F"/>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975ED"/>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2FB"/>
    <w:rsid w:val="0070132D"/>
    <w:rsid w:val="007015F1"/>
    <w:rsid w:val="0070173B"/>
    <w:rsid w:val="0070210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2EC"/>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B21"/>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696A"/>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0E0"/>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04B"/>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1E0C"/>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5F58"/>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58E"/>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488"/>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2"/>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2D"/>
    <w:rsid w:val="00E06E5D"/>
    <w:rsid w:val="00E07092"/>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0FDE"/>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6FB2"/>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DD2EA91-7CC1-4A4F-B53D-9AB6D2B9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8428">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4DFD8-03B8-4F75-8645-EA74BAC1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45</Pages>
  <Words>5648</Words>
  <Characters>32196</Characters>
  <Application>Microsoft Office Word</Application>
  <DocSecurity>0</DocSecurity>
  <Lines>268</Lines>
  <Paragraphs>75</Paragraphs>
  <ScaleCrop>false</ScaleCrop>
  <Company/>
  <LinksUpToDate>false</LinksUpToDate>
  <CharactersWithSpaces>37769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3228</cp:revision>
  <cp:lastPrinted>2007-07-19T00:46:00Z</cp:lastPrinted>
  <dcterms:created xsi:type="dcterms:W3CDTF">2013-08-19T07:44:00Z</dcterms:created>
  <dcterms:modified xsi:type="dcterms:W3CDTF">2016-08-25T10:21:00Z</dcterms:modified>
</cp:coreProperties>
</file>