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交银施罗德上证</w:t>
      </w:r>
      <w:r w:rsidRPr="006C615F">
        <w:rPr>
          <w:b/>
          <w:sz w:val="36"/>
          <w:szCs w:val="36"/>
        </w:rPr>
        <w:t>180</w:t>
      </w:r>
      <w:r w:rsidRPr="006C615F">
        <w:rPr>
          <w:b/>
          <w:sz w:val="36"/>
          <w:szCs w:val="36"/>
        </w:rPr>
        <w:t>公司治理交易型开放式指数证券投资基金联接基金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2016</w:t>
      </w:r>
      <w:r w:rsidRPr="006C615F">
        <w:rPr>
          <w:b/>
          <w:sz w:val="36"/>
          <w:szCs w:val="36"/>
        </w:rPr>
        <w:t>年第</w:t>
      </w:r>
      <w:r w:rsidRPr="006C615F">
        <w:rPr>
          <w:b/>
          <w:sz w:val="36"/>
          <w:szCs w:val="36"/>
        </w:rPr>
        <w:t>2</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2016</w:t>
      </w:r>
      <w:r w:rsidRPr="006C615F">
        <w:rPr>
          <w:b/>
          <w:sz w:val="36"/>
          <w:szCs w:val="36"/>
        </w:rPr>
        <w:t>年</w:t>
      </w:r>
      <w:r w:rsidRPr="006C615F">
        <w:rPr>
          <w:b/>
          <w:sz w:val="36"/>
          <w:szCs w:val="36"/>
        </w:rPr>
        <w:t>6</w:t>
      </w:r>
      <w:r w:rsidRPr="006C615F">
        <w:rPr>
          <w:b/>
          <w:sz w:val="36"/>
          <w:szCs w:val="36"/>
        </w:rPr>
        <w:t>月</w:t>
      </w:r>
      <w:r w:rsidRPr="006C615F">
        <w:rPr>
          <w:b/>
          <w:sz w:val="36"/>
          <w:szCs w:val="36"/>
        </w:rPr>
        <w:t>30</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412E7F">
          <w:headerReference w:type="default" r:id="rId8"/>
          <w:footerReference w:type="default" r:id="rId9"/>
          <w:pgSz w:w="11926" w:h="15840"/>
          <w:pgMar w:top="1418" w:right="1440" w:bottom="851" w:left="1440" w:header="851" w:footer="992" w:gutter="0"/>
          <w:cols w:space="720"/>
          <w:noEndnote/>
        </w:sectPr>
      </w:pPr>
      <w:r w:rsidRPr="006C615F">
        <w:rPr>
          <w:b/>
          <w:color w:val="000000"/>
          <w:sz w:val="24"/>
        </w:rPr>
        <w:t>报告送出日期：</w:t>
      </w:r>
      <w:r w:rsidR="00AB5C7D" w:rsidRPr="006C615F">
        <w:rPr>
          <w:b/>
          <w:color w:val="000000"/>
          <w:sz w:val="24"/>
        </w:rPr>
        <w:t>二〇一六年七月二十一日</w:t>
      </w:r>
    </w:p>
    <w:p w:rsidR="00220542" w:rsidRPr="00324C76" w:rsidRDefault="00220542" w:rsidP="006F59D5">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5C10B5" w:rsidRDefault="00261A27">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5C10B5" w:rsidRDefault="00261A27">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2016</w:t>
      </w:r>
      <w:r>
        <w:rPr>
          <w:color w:val="000000"/>
          <w:sz w:val="24"/>
        </w:rPr>
        <w:t>年</w:t>
      </w:r>
      <w:r>
        <w:rPr>
          <w:color w:val="000000"/>
          <w:sz w:val="24"/>
        </w:rPr>
        <w:t>7</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5C10B5" w:rsidRDefault="00261A27">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C10B5" w:rsidRDefault="00261A27">
      <w:pPr>
        <w:spacing w:before="29" w:line="288" w:lineRule="auto"/>
        <w:ind w:firstLineChars="200" w:firstLine="480"/>
        <w:rPr>
          <w:color w:val="000000"/>
          <w:sz w:val="24"/>
        </w:rPr>
      </w:pPr>
      <w:r>
        <w:rPr>
          <w:color w:val="000000"/>
          <w:sz w:val="24"/>
        </w:rPr>
        <w:t>基金的过往业绩并不代表其未来表现。投资有风险，投资者在作出</w:t>
      </w:r>
      <w:r>
        <w:rPr>
          <w:color w:val="000000"/>
          <w:sz w:val="24"/>
        </w:rPr>
        <w:t>投资决策前应仔细阅读本基金的招募说明书。</w:t>
      </w:r>
      <w:r>
        <w:rPr>
          <w:color w:val="000000"/>
          <w:sz w:val="24"/>
        </w:rPr>
        <w:t xml:space="preserve"> </w:t>
      </w:r>
    </w:p>
    <w:p w:rsidR="005C10B5" w:rsidRDefault="00261A27">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2016</w:t>
      </w:r>
      <w:r w:rsidRPr="00324C76">
        <w:rPr>
          <w:color w:val="000000"/>
          <w:sz w:val="24"/>
        </w:rPr>
        <w:t>年</w:t>
      </w:r>
      <w:r w:rsidRPr="00324C76">
        <w:rPr>
          <w:color w:val="000000"/>
          <w:sz w:val="24"/>
        </w:rPr>
        <w:t>4</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6</w:t>
      </w:r>
      <w:r w:rsidRPr="00324C76">
        <w:rPr>
          <w:color w:val="000000"/>
          <w:sz w:val="24"/>
        </w:rPr>
        <w:t>月</w:t>
      </w:r>
      <w:r w:rsidRPr="00324C76">
        <w:rPr>
          <w:color w:val="000000"/>
          <w:sz w:val="24"/>
        </w:rPr>
        <w:t>30</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0" w:name="_Toc245193810"/>
      <w:r w:rsidRPr="00324C76">
        <w:rPr>
          <w:rFonts w:ascii="Times New Roman" w:hAnsi="Times New Roman" w:cs="Times New Roman"/>
          <w:szCs w:val="24"/>
        </w:rPr>
        <w:t>2.1</w:t>
      </w:r>
      <w:bookmarkEnd w:id="0"/>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交银上证</w:t>
            </w:r>
            <w:r w:rsidRPr="00324C76">
              <w:rPr>
                <w:color w:val="000000"/>
                <w:kern w:val="0"/>
                <w:sz w:val="24"/>
              </w:rPr>
              <w:t>180</w:t>
            </w:r>
            <w:r w:rsidRPr="00324C76">
              <w:rPr>
                <w:color w:val="000000"/>
                <w:kern w:val="0"/>
                <w:sz w:val="24"/>
              </w:rPr>
              <w:t>公司治理</w:t>
            </w:r>
            <w:r w:rsidRPr="00324C76">
              <w:rPr>
                <w:color w:val="000000"/>
                <w:kern w:val="0"/>
                <w:sz w:val="24"/>
              </w:rPr>
              <w:t>ETF</w:t>
            </w:r>
            <w:r w:rsidRPr="00324C76">
              <w:rPr>
                <w:color w:val="000000"/>
                <w:kern w:val="0"/>
                <w:sz w:val="24"/>
              </w:rPr>
              <w:t>联接</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2009</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29</w:t>
            </w:r>
            <w:r w:rsidRPr="00324C76">
              <w:rPr>
                <w:color w:val="000000"/>
                <w:kern w:val="0"/>
                <w:sz w:val="24"/>
              </w:rPr>
              <w:t>日</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668,109,307.88</w:t>
            </w:r>
            <w:r w:rsidR="0083349B" w:rsidRPr="00324C76">
              <w:rPr>
                <w:color w:val="000000"/>
                <w:kern w:val="0"/>
                <w:sz w:val="24"/>
              </w:rPr>
              <w:t>份</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的比例不低于基金资产净值的</w:t>
            </w:r>
            <w:r w:rsidRPr="00324C76">
              <w:rPr>
                <w:color w:val="000000"/>
                <w:kern w:val="0"/>
                <w:sz w:val="24"/>
              </w:rPr>
              <w:t>90%</w:t>
            </w:r>
            <w:r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上证</w:t>
            </w:r>
            <w:r w:rsidRPr="00324C76">
              <w:rPr>
                <w:color w:val="000000"/>
                <w:kern w:val="0"/>
                <w:sz w:val="24"/>
              </w:rPr>
              <w:t>180</w:t>
            </w:r>
            <w:r w:rsidRPr="00324C76">
              <w:rPr>
                <w:color w:val="000000"/>
                <w:kern w:val="0"/>
                <w:sz w:val="24"/>
              </w:rPr>
              <w:t>公司治理指数</w:t>
            </w:r>
            <w:r w:rsidRPr="00324C76">
              <w:rPr>
                <w:color w:val="000000"/>
                <w:kern w:val="0"/>
                <w:sz w:val="24"/>
              </w:rPr>
              <w:t>×95%</w:t>
            </w:r>
            <w:r w:rsidRPr="00324C76">
              <w:rPr>
                <w:color w:val="000000"/>
                <w:kern w:val="0"/>
                <w:sz w:val="24"/>
              </w:rPr>
              <w:t>＋银行活期存款税后收益率</w:t>
            </w:r>
            <w:r w:rsidRPr="00324C76">
              <w:rPr>
                <w:color w:val="000000"/>
                <w:kern w:val="0"/>
                <w:sz w:val="24"/>
              </w:rPr>
              <w:t>×5%</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风险收益特征</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联接基金，风险与收益高于混合基金、债券基金与货币市场基金。本基金为指数型基金，紧密跟踪标的指数，具有和标的指数所代表的股票市场</w:t>
            </w:r>
            <w:r w:rsidRPr="00324C76">
              <w:rPr>
                <w:color w:val="000000"/>
                <w:kern w:val="0"/>
                <w:sz w:val="24"/>
              </w:rPr>
              <w:lastRenderedPageBreak/>
              <w:t>相似的风险收益特征，属于证券投资基金中风险较高、收益较高的品种。</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基金管理人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上证</w:t>
            </w:r>
            <w:r w:rsidRPr="00324C76">
              <w:rPr>
                <w:sz w:val="24"/>
              </w:rPr>
              <w:t>180</w:t>
            </w:r>
            <w:r w:rsidRPr="00324C76">
              <w:rPr>
                <w:sz w:val="24"/>
              </w:rPr>
              <w:t>公司治理交易型开放式指数证券投资基金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510010</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9</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上海证券交易所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12</w:t>
            </w:r>
            <w:r w:rsidRPr="00324C76">
              <w:rPr>
                <w:sz w:val="24"/>
              </w:rPr>
              <w:t>月</w:t>
            </w:r>
            <w:r w:rsidRPr="00324C76">
              <w:rPr>
                <w:sz w:val="24"/>
              </w:rPr>
              <w:t>15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220542" w:rsidRPr="00324C76" w:rsidRDefault="0090000A" w:rsidP="00B04217">
      <w:pPr>
        <w:autoSpaceDE w:val="0"/>
        <w:autoSpaceDN w:val="0"/>
        <w:adjustRightInd w:val="0"/>
        <w:spacing w:before="29" w:line="288" w:lineRule="auto"/>
        <w:jc w:val="left"/>
        <w:rPr>
          <w:color w:val="000000"/>
          <w:sz w:val="24"/>
        </w:rPr>
      </w:pPr>
      <w:r w:rsidRPr="00324C76">
        <w:rPr>
          <w:color w:val="000000"/>
          <w:sz w:val="24"/>
        </w:rPr>
        <w:t>注：本表所列的基金主代码</w:t>
      </w:r>
      <w:r w:rsidRPr="00324C76">
        <w:rPr>
          <w:color w:val="000000"/>
          <w:sz w:val="24"/>
        </w:rPr>
        <w:t>510010</w:t>
      </w:r>
      <w:r w:rsidRPr="00324C76">
        <w:rPr>
          <w:color w:val="000000"/>
          <w:sz w:val="24"/>
        </w:rPr>
        <w:t>为目标基金的二级市场交易代码，目标基金的一级市场申购赎回代码为</w:t>
      </w:r>
      <w:r w:rsidRPr="00324C76">
        <w:rPr>
          <w:color w:val="000000"/>
          <w:sz w:val="24"/>
        </w:rPr>
        <w:t>510011</w:t>
      </w:r>
      <w:r w:rsidRPr="00324C76">
        <w:rPr>
          <w:color w:val="000000"/>
          <w:sz w:val="24"/>
        </w:rPr>
        <w:t>。</w:t>
      </w:r>
    </w:p>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324C76">
          <w:rPr>
            <w:rFonts w:ascii="Times New Roman" w:hAnsi="Times New Roman" w:cs="Times New Roman"/>
            <w:szCs w:val="24"/>
          </w:rPr>
          <w:t>2.1.2</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紧密跟踪标的指数，追求跟踪偏离度与跟踪误差最小化。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本基金采用完全复制法，跟踪上证</w:t>
            </w:r>
            <w:r w:rsidRPr="00324C76">
              <w:rPr>
                <w:sz w:val="24"/>
              </w:rPr>
              <w:t>180</w:t>
            </w:r>
            <w:r w:rsidRPr="00324C76">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上证</w:t>
            </w:r>
            <w:r w:rsidRPr="00324C76">
              <w:rPr>
                <w:sz w:val="24"/>
              </w:rPr>
              <w:t>180</w:t>
            </w:r>
            <w:r w:rsidRPr="00324C76">
              <w:rPr>
                <w:sz w:val="24"/>
              </w:rPr>
              <w:t>公司治理指数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lastRenderedPageBreak/>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261A27" w:rsidRPr="00324C76" w:rsidTr="00261A27">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2016</w:t>
            </w:r>
            <w:r w:rsidRPr="00324C76">
              <w:rPr>
                <w:color w:val="000000"/>
                <w:sz w:val="24"/>
              </w:rPr>
              <w:t>年</w:t>
            </w:r>
            <w:r w:rsidRPr="00324C76">
              <w:rPr>
                <w:color w:val="000000"/>
                <w:sz w:val="24"/>
              </w:rPr>
              <w:t>4</w:t>
            </w:r>
            <w:r w:rsidRPr="00324C76">
              <w:rPr>
                <w:color w:val="000000"/>
                <w:sz w:val="24"/>
              </w:rPr>
              <w:t>月</w:t>
            </w:r>
            <w:r w:rsidRPr="00324C76">
              <w:rPr>
                <w:color w:val="000000"/>
                <w:sz w:val="24"/>
              </w:rPr>
              <w:t>1</w:t>
            </w:r>
            <w:r w:rsidRPr="00324C76">
              <w:rPr>
                <w:color w:val="000000"/>
                <w:sz w:val="24"/>
              </w:rPr>
              <w:t>日</w:t>
            </w:r>
            <w:r w:rsidRPr="00324C76">
              <w:rPr>
                <w:color w:val="000000"/>
                <w:sz w:val="24"/>
              </w:rPr>
              <w:t>-2016</w:t>
            </w:r>
            <w:r w:rsidRPr="00324C76">
              <w:rPr>
                <w:color w:val="000000"/>
                <w:sz w:val="24"/>
              </w:rPr>
              <w:t>年</w:t>
            </w:r>
            <w:r w:rsidRPr="00324C76">
              <w:rPr>
                <w:color w:val="000000"/>
                <w:sz w:val="24"/>
              </w:rPr>
              <w:t>6</w:t>
            </w:r>
            <w:r w:rsidRPr="00324C76">
              <w:rPr>
                <w:color w:val="000000"/>
                <w:sz w:val="24"/>
              </w:rPr>
              <w:t>月</w:t>
            </w:r>
            <w:r w:rsidRPr="00324C76">
              <w:rPr>
                <w:color w:val="000000"/>
                <w:sz w:val="24"/>
              </w:rPr>
              <w:t>30</w:t>
            </w:r>
            <w:r w:rsidRPr="00324C76">
              <w:rPr>
                <w:color w:val="000000"/>
                <w:sz w:val="24"/>
              </w:rPr>
              <w:t>日</w:t>
            </w:r>
            <w:r w:rsidR="00F53C6A" w:rsidRPr="00324C76">
              <w:rPr>
                <w:color w:val="000000"/>
                <w:kern w:val="0"/>
                <w:sz w:val="24"/>
              </w:rPr>
              <w:t>)</w:t>
            </w:r>
          </w:p>
        </w:tc>
      </w:tr>
      <w:tr w:rsidR="00261A27" w:rsidRPr="00324C76" w:rsidTr="00261A27">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142,025.53</w:t>
            </w:r>
          </w:p>
        </w:tc>
      </w:tr>
      <w:tr w:rsidR="00261A27" w:rsidRPr="00324C76" w:rsidTr="00261A27">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-16,110,650.98</w:t>
            </w:r>
          </w:p>
        </w:tc>
      </w:tr>
      <w:tr w:rsidR="00261A27" w:rsidRPr="00324C76" w:rsidTr="00261A27">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-0.0239</w:t>
            </w:r>
          </w:p>
        </w:tc>
      </w:tr>
      <w:tr w:rsidR="00261A27" w:rsidRPr="00324C76" w:rsidTr="00261A27">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662,735,756.12</w:t>
            </w:r>
          </w:p>
        </w:tc>
      </w:tr>
      <w:tr w:rsidR="00261A27" w:rsidRPr="00324C76" w:rsidTr="00261A27">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0.992</w:t>
            </w:r>
          </w:p>
        </w:tc>
      </w:tr>
    </w:tbl>
    <w:p w:rsidR="005C10B5" w:rsidRDefault="00261A2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IsROCDate" w:val="False"/>
          <w:attr w:name="IsLunarDate" w:val="False"/>
          <w:attr w:name="Day" w:val="30"/>
          <w:attr w:name="Month" w:val="12"/>
          <w:attr w:name="Year" w:val="1899"/>
        </w:smartTagPr>
        <w:r w:rsidRPr="00324C76">
          <w:rPr>
            <w:b/>
            <w:kern w:val="0"/>
            <w:sz w:val="24"/>
          </w:rPr>
          <w:t>3.2.1</w:t>
        </w:r>
        <w:r w:rsidR="00BD0A0A" w:rsidRPr="00324C76">
          <w:rPr>
            <w:b/>
            <w:kern w:val="0"/>
            <w:sz w:val="24"/>
          </w:rPr>
          <w:t xml:space="preserve"> </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5C10B5">
        <w:trPr>
          <w:jc w:val="center"/>
        </w:trPr>
        <w:tc>
          <w:tcPr>
            <w:tcW w:w="1469" w:type="dxa"/>
            <w:vAlign w:val="center"/>
          </w:tcPr>
          <w:p w:rsidR="005C10B5" w:rsidRDefault="00261A27">
            <w:pPr>
              <w:jc w:val="left"/>
            </w:pPr>
            <w:r>
              <w:rPr>
                <w:color w:val="000000"/>
                <w:sz w:val="24"/>
              </w:rPr>
              <w:t>过去三个月</w:t>
            </w:r>
          </w:p>
        </w:tc>
        <w:tc>
          <w:tcPr>
            <w:tcW w:w="1150" w:type="dxa"/>
            <w:vAlign w:val="center"/>
          </w:tcPr>
          <w:p w:rsidR="005C10B5" w:rsidRDefault="00261A27">
            <w:pPr>
              <w:jc w:val="center"/>
            </w:pPr>
            <w:r>
              <w:rPr>
                <w:color w:val="000000"/>
                <w:sz w:val="24"/>
              </w:rPr>
              <w:t>-2.27%</w:t>
            </w:r>
          </w:p>
        </w:tc>
        <w:tc>
          <w:tcPr>
            <w:tcW w:w="1223" w:type="dxa"/>
            <w:vAlign w:val="center"/>
          </w:tcPr>
          <w:p w:rsidR="005C10B5" w:rsidRDefault="00261A27">
            <w:pPr>
              <w:jc w:val="center"/>
            </w:pPr>
            <w:r>
              <w:rPr>
                <w:color w:val="000000"/>
                <w:sz w:val="24"/>
              </w:rPr>
              <w:t>0.85%</w:t>
            </w:r>
          </w:p>
        </w:tc>
        <w:tc>
          <w:tcPr>
            <w:tcW w:w="1244" w:type="dxa"/>
            <w:vAlign w:val="center"/>
          </w:tcPr>
          <w:p w:rsidR="005C10B5" w:rsidRDefault="00261A27">
            <w:pPr>
              <w:jc w:val="center"/>
            </w:pPr>
            <w:r>
              <w:rPr>
                <w:color w:val="000000"/>
                <w:sz w:val="24"/>
              </w:rPr>
              <w:t>-3.00%</w:t>
            </w:r>
          </w:p>
        </w:tc>
        <w:tc>
          <w:tcPr>
            <w:tcW w:w="1251" w:type="dxa"/>
            <w:vAlign w:val="center"/>
          </w:tcPr>
          <w:p w:rsidR="005C10B5" w:rsidRDefault="00261A27">
            <w:pPr>
              <w:jc w:val="center"/>
            </w:pPr>
            <w:r>
              <w:rPr>
                <w:color w:val="000000"/>
                <w:sz w:val="24"/>
              </w:rPr>
              <w:t>0.86%</w:t>
            </w:r>
          </w:p>
        </w:tc>
        <w:tc>
          <w:tcPr>
            <w:tcW w:w="1263" w:type="dxa"/>
            <w:vAlign w:val="center"/>
          </w:tcPr>
          <w:p w:rsidR="005C10B5" w:rsidRDefault="00261A27">
            <w:pPr>
              <w:jc w:val="center"/>
            </w:pPr>
            <w:r>
              <w:rPr>
                <w:color w:val="000000"/>
                <w:sz w:val="24"/>
              </w:rPr>
              <w:t>0.73%</w:t>
            </w:r>
          </w:p>
        </w:tc>
        <w:tc>
          <w:tcPr>
            <w:tcW w:w="1268" w:type="dxa"/>
            <w:vAlign w:val="center"/>
          </w:tcPr>
          <w:p w:rsidR="005C10B5" w:rsidRDefault="00261A27">
            <w:pPr>
              <w:jc w:val="center"/>
            </w:pPr>
            <w:r>
              <w:rPr>
                <w:color w:val="000000"/>
                <w:sz w:val="24"/>
              </w:rPr>
              <w:t>-0.01%</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BD0A0A" w:rsidRPr="00324C76">
        <w:rPr>
          <w:b/>
          <w:kern w:val="0"/>
          <w:sz w:val="24"/>
        </w:rPr>
        <w:t xml:space="preserve"> </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交银施罗德上证</w:t>
      </w:r>
      <w:r w:rsidRPr="00324C76">
        <w:rPr>
          <w:sz w:val="24"/>
        </w:rPr>
        <w:t>180</w:t>
      </w:r>
      <w:r w:rsidRPr="00324C76">
        <w:rPr>
          <w:sz w:val="24"/>
        </w:rPr>
        <w:t>公司治理交易型开放式指数证券投资基金联接基金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2009</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29</w:t>
      </w:r>
      <w:r w:rsidR="003251EE" w:rsidRPr="00324C76">
        <w:rPr>
          <w:color w:val="000000"/>
          <w:kern w:val="0"/>
          <w:sz w:val="24"/>
        </w:rPr>
        <w:t>日</w:t>
      </w:r>
      <w:r w:rsidRPr="00324C76">
        <w:rPr>
          <w:color w:val="000000"/>
          <w:kern w:val="0"/>
          <w:sz w:val="24"/>
        </w:rPr>
        <w:t>至</w:t>
      </w:r>
      <w:r w:rsidRPr="00324C76">
        <w:rPr>
          <w:color w:val="000000"/>
          <w:kern w:val="0"/>
          <w:sz w:val="24"/>
        </w:rPr>
        <w:t>2016</w:t>
      </w:r>
      <w:r w:rsidRPr="00324C76">
        <w:rPr>
          <w:color w:val="000000"/>
          <w:kern w:val="0"/>
          <w:sz w:val="24"/>
        </w:rPr>
        <w:t>年</w:t>
      </w:r>
      <w:r w:rsidRPr="00324C76">
        <w:rPr>
          <w:color w:val="000000"/>
          <w:kern w:val="0"/>
          <w:sz w:val="24"/>
        </w:rPr>
        <w:t>6</w:t>
      </w:r>
      <w:r w:rsidRPr="00324C76">
        <w:rPr>
          <w:color w:val="000000"/>
          <w:kern w:val="0"/>
          <w:sz w:val="24"/>
        </w:rPr>
        <w:t>月</w:t>
      </w:r>
      <w:r w:rsidRPr="00324C76">
        <w:rPr>
          <w:color w:val="000000"/>
          <w:kern w:val="0"/>
          <w:sz w:val="24"/>
        </w:rPr>
        <w:t>30</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3</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5C10B5">
        <w:trPr>
          <w:jc w:val="center"/>
        </w:trPr>
        <w:tc>
          <w:tcPr>
            <w:tcW w:w="846" w:type="dxa"/>
            <w:vAlign w:val="center"/>
          </w:tcPr>
          <w:p w:rsidR="005C10B5" w:rsidRDefault="00261A27">
            <w:pPr>
              <w:jc w:val="center"/>
            </w:pPr>
            <w:r>
              <w:rPr>
                <w:color w:val="000000"/>
                <w:sz w:val="24"/>
              </w:rPr>
              <w:t>蔡铮</w:t>
            </w:r>
          </w:p>
        </w:tc>
        <w:tc>
          <w:tcPr>
            <w:tcW w:w="845" w:type="dxa"/>
            <w:vAlign w:val="center"/>
          </w:tcPr>
          <w:p w:rsidR="005C10B5" w:rsidRDefault="00261A27">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、交银中证互联网金融指数分级、交银中证环境治理指数分级的基金经理，公司量化投资部助理总经理</w:t>
            </w:r>
          </w:p>
        </w:tc>
        <w:tc>
          <w:tcPr>
            <w:tcW w:w="1549" w:type="dxa"/>
            <w:vAlign w:val="center"/>
          </w:tcPr>
          <w:p w:rsidR="005C10B5" w:rsidRDefault="00261A27">
            <w:pPr>
              <w:jc w:val="center"/>
            </w:pPr>
            <w:r>
              <w:rPr>
                <w:color w:val="000000"/>
                <w:sz w:val="24"/>
              </w:rPr>
              <w:t>2012-12-27</w:t>
            </w:r>
          </w:p>
        </w:tc>
        <w:tc>
          <w:tcPr>
            <w:tcW w:w="1548" w:type="dxa"/>
            <w:vAlign w:val="center"/>
          </w:tcPr>
          <w:p w:rsidR="005C10B5" w:rsidRDefault="00261A27">
            <w:pPr>
              <w:jc w:val="center"/>
            </w:pPr>
            <w:r>
              <w:rPr>
                <w:color w:val="000000"/>
                <w:sz w:val="24"/>
              </w:rPr>
              <w:t>-</w:t>
            </w:r>
          </w:p>
        </w:tc>
        <w:tc>
          <w:tcPr>
            <w:tcW w:w="1407" w:type="dxa"/>
            <w:vAlign w:val="center"/>
          </w:tcPr>
          <w:p w:rsidR="005C10B5" w:rsidRDefault="00261A27">
            <w:pPr>
              <w:jc w:val="center"/>
            </w:pPr>
            <w:r>
              <w:rPr>
                <w:color w:val="000000"/>
                <w:sz w:val="24"/>
              </w:rPr>
              <w:t>7</w:t>
            </w:r>
            <w:r>
              <w:rPr>
                <w:color w:val="000000"/>
                <w:sz w:val="24"/>
              </w:rPr>
              <w:t>年</w:t>
            </w:r>
          </w:p>
        </w:tc>
        <w:tc>
          <w:tcPr>
            <w:tcW w:w="2673" w:type="dxa"/>
            <w:vAlign w:val="center"/>
          </w:tcPr>
          <w:p w:rsidR="005C10B5" w:rsidRDefault="00261A27">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w:t>
            </w:r>
            <w:r>
              <w:rPr>
                <w:color w:val="000000"/>
                <w:sz w:val="24"/>
              </w:rPr>
              <w:t>担任交银施罗德沪深</w:t>
            </w:r>
            <w:r>
              <w:rPr>
                <w:color w:val="000000"/>
                <w:sz w:val="24"/>
              </w:rPr>
              <w:t>300</w:t>
            </w:r>
            <w:r>
              <w:rPr>
                <w:color w:val="000000"/>
                <w:sz w:val="24"/>
              </w:rPr>
              <w:t>行业分层等权重指数证券投资基金基金经理。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84595F" w:rsidRPr="00324C76">
        <w:rPr>
          <w:b/>
          <w:kern w:val="0"/>
          <w:sz w:val="24"/>
        </w:rPr>
        <w:t xml:space="preserve"> </w:t>
      </w:r>
      <w:r w:rsidR="00BA4BD3" w:rsidRPr="00324C76">
        <w:rPr>
          <w:b/>
          <w:kern w:val="0"/>
          <w:sz w:val="24"/>
        </w:rPr>
        <w:t>管理人对报告期内本基金运作遵规守信情况的说明</w:t>
      </w:r>
    </w:p>
    <w:p w:rsidR="005C10B5" w:rsidRDefault="00261A27">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24C76" w:rsidRDefault="00E27AF2" w:rsidP="00B04217">
      <w:pPr>
        <w:spacing w:before="29" w:line="288" w:lineRule="auto"/>
        <w:ind w:firstLineChars="200" w:firstLine="480"/>
        <w:rPr>
          <w:color w:val="000000"/>
          <w:sz w:val="24"/>
        </w:rPr>
      </w:pPr>
      <w:r w:rsidRPr="00324C76">
        <w:rPr>
          <w:color w:val="000000"/>
          <w:sz w:val="24"/>
        </w:rPr>
        <w:t>中国证监会于</w:t>
      </w:r>
      <w:r w:rsidRPr="00324C76">
        <w:rPr>
          <w:color w:val="000000"/>
          <w:sz w:val="24"/>
        </w:rPr>
        <w:t>2015</w:t>
      </w:r>
      <w:r w:rsidRPr="00324C76">
        <w:rPr>
          <w:color w:val="000000"/>
          <w:sz w:val="24"/>
        </w:rPr>
        <w:t>年对公司进行了</w:t>
      </w:r>
      <w:r w:rsidRPr="00324C76">
        <w:rPr>
          <w:color w:val="000000"/>
          <w:sz w:val="24"/>
        </w:rPr>
        <w:t>“</w:t>
      </w:r>
      <w:r w:rsidRPr="00324C76">
        <w:rPr>
          <w:color w:val="000000"/>
          <w:sz w:val="24"/>
        </w:rPr>
        <w:t>两加强两遏制</w:t>
      </w:r>
      <w:r w:rsidRPr="00324C76">
        <w:rPr>
          <w:color w:val="000000"/>
          <w:sz w:val="24"/>
        </w:rPr>
        <w:t>”</w:t>
      </w:r>
      <w:r w:rsidRPr="00324C76">
        <w:rPr>
          <w:color w:val="000000"/>
          <w:sz w:val="24"/>
        </w:rPr>
        <w:t>检查，后续并就公司内部控制提出了相应改进意见及采取责令改正的行政监管措施。公司已经完成了相关问题的整改，并已向监管部门上报了专项报告。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24C76">
          <w:rPr>
            <w:sz w:val="24"/>
          </w:rPr>
          <w:t>4.3.1</w:t>
        </w:r>
      </w:smartTag>
      <w:r w:rsidRPr="00324C76">
        <w:rPr>
          <w:sz w:val="24"/>
        </w:rPr>
        <w:t xml:space="preserve"> </w:t>
      </w:r>
      <w:r w:rsidRPr="00324C76">
        <w:rPr>
          <w:sz w:val="24"/>
        </w:rPr>
        <w:t>公平交易制度的执行情况</w:t>
      </w:r>
    </w:p>
    <w:p w:rsidR="005C10B5" w:rsidRDefault="00261A2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C10B5" w:rsidRDefault="00261A2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C10B5" w:rsidRDefault="00261A2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5D278A"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261A27" w:rsidRPr="00261A27" w:rsidRDefault="00261A27" w:rsidP="00B04217">
      <w:pPr>
        <w:spacing w:before="29" w:line="288" w:lineRule="auto"/>
        <w:ind w:firstLineChars="200" w:firstLine="480"/>
        <w:rPr>
          <w:rFonts w:hint="eastAsia"/>
          <w:color w:val="000000"/>
          <w:sz w:val="24"/>
        </w:rPr>
      </w:pP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 xml:space="preserve"> </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本基金于本报告期内未发现异常交易行为。本报告期内，本公司管理的所有投资组合参与的交易所公开竞价同日反向交易成交较少的单边交易量超过该证券当日总成交量</w:t>
      </w:r>
      <w:r w:rsidRPr="00324C76">
        <w:rPr>
          <w:color w:val="000000"/>
          <w:sz w:val="24"/>
        </w:rPr>
        <w:t>5%</w:t>
      </w:r>
      <w:r w:rsidRPr="00324C76">
        <w:rPr>
          <w:color w:val="000000"/>
          <w:sz w:val="24"/>
        </w:rPr>
        <w:t>的情况有</w:t>
      </w:r>
      <w:r w:rsidRPr="00324C76">
        <w:rPr>
          <w:color w:val="000000"/>
          <w:sz w:val="24"/>
        </w:rPr>
        <w:t>1</w:t>
      </w:r>
      <w:r w:rsidRPr="00324C76">
        <w:rPr>
          <w:color w:val="000000"/>
          <w:sz w:val="24"/>
        </w:rPr>
        <w:t>次，是由于投资组合被动超标的合规调整需要而发生同日反向交易，未发现不公平交易和利益输送的情况。本基金与本公司管理的其他投资组合在不同时间窗下（如日内、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日内）同向交易的交易价差未发现异常。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5C10B5" w:rsidRDefault="00261A27">
      <w:pPr>
        <w:spacing w:before="29" w:line="288" w:lineRule="auto"/>
        <w:ind w:firstLineChars="200" w:firstLine="480"/>
        <w:rPr>
          <w:color w:val="000000"/>
          <w:sz w:val="24"/>
        </w:rPr>
      </w:pPr>
      <w:r>
        <w:rPr>
          <w:color w:val="000000"/>
          <w:sz w:val="24"/>
        </w:rPr>
        <w:t>2016</w:t>
      </w:r>
      <w:r>
        <w:rPr>
          <w:color w:val="000000"/>
          <w:sz w:val="24"/>
        </w:rPr>
        <w:t>年二季度，国内经济面临不确定性风险，经济基本面对资本市场的支持力度较为有限，</w:t>
      </w:r>
      <w:r>
        <w:rPr>
          <w:color w:val="000000"/>
          <w:sz w:val="24"/>
        </w:rPr>
        <w:t>A</w:t>
      </w:r>
      <w:r>
        <w:rPr>
          <w:color w:val="000000"/>
          <w:sz w:val="24"/>
        </w:rPr>
        <w:t>股市场呈现出震荡格局。随着美元加息预期的反复、英国脱欧事件以及国内局部流动性和信用违约等宏观风险的释放，整体市场的风险偏好有所修复。作为跟踪基准指数的指数基金，本基金在本报告期内总体呈现出平行震荡的走势。</w:t>
      </w:r>
    </w:p>
    <w:p w:rsidR="004D6E34" w:rsidRPr="00324C76" w:rsidRDefault="00E27AF2" w:rsidP="00B04217">
      <w:pPr>
        <w:spacing w:before="29" w:line="288" w:lineRule="auto"/>
        <w:ind w:firstLineChars="200" w:firstLine="480"/>
        <w:rPr>
          <w:color w:val="000000"/>
          <w:sz w:val="24"/>
        </w:rPr>
      </w:pPr>
      <w:r w:rsidRPr="00324C76">
        <w:rPr>
          <w:color w:val="000000"/>
          <w:sz w:val="24"/>
        </w:rPr>
        <w:t>展望</w:t>
      </w:r>
      <w:r w:rsidRPr="00324C76">
        <w:rPr>
          <w:color w:val="000000"/>
          <w:sz w:val="24"/>
        </w:rPr>
        <w:t>2016</w:t>
      </w:r>
      <w:r w:rsidRPr="00324C76">
        <w:rPr>
          <w:color w:val="000000"/>
          <w:sz w:val="24"/>
        </w:rPr>
        <w:t>年三季度，国内经济已有所企稳，处于阶段性弱复苏期间，预计将继续维持温和增长的态势。三季度的</w:t>
      </w:r>
      <w:r w:rsidRPr="00324C76">
        <w:rPr>
          <w:color w:val="000000"/>
          <w:sz w:val="24"/>
        </w:rPr>
        <w:t>A</w:t>
      </w:r>
      <w:r w:rsidRPr="00324C76">
        <w:rPr>
          <w:color w:val="000000"/>
          <w:sz w:val="24"/>
        </w:rPr>
        <w:t>股市场有望阶段性好转，我们总体维持谨慎但不悲观的看法。</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截至</w:t>
      </w:r>
      <w:r w:rsidRPr="00324C76">
        <w:rPr>
          <w:color w:val="000000"/>
          <w:sz w:val="24"/>
        </w:rPr>
        <w:t>2016</w:t>
      </w:r>
      <w:r w:rsidRPr="00324C76">
        <w:rPr>
          <w:color w:val="000000"/>
          <w:sz w:val="24"/>
        </w:rPr>
        <w:t>年</w:t>
      </w:r>
      <w:r w:rsidRPr="00324C76">
        <w:rPr>
          <w:color w:val="000000"/>
          <w:sz w:val="24"/>
        </w:rPr>
        <w:t>6</w:t>
      </w:r>
      <w:r w:rsidRPr="00324C76">
        <w:rPr>
          <w:color w:val="000000"/>
          <w:sz w:val="24"/>
        </w:rPr>
        <w:t>月</w:t>
      </w:r>
      <w:r w:rsidRPr="00324C76">
        <w:rPr>
          <w:color w:val="000000"/>
          <w:sz w:val="24"/>
        </w:rPr>
        <w:t>30</w:t>
      </w:r>
      <w:r w:rsidRPr="00324C76">
        <w:rPr>
          <w:color w:val="000000"/>
          <w:sz w:val="24"/>
        </w:rPr>
        <w:t>日，本基金份额净值为</w:t>
      </w:r>
      <w:r w:rsidRPr="00324C76">
        <w:rPr>
          <w:color w:val="000000"/>
          <w:sz w:val="24"/>
        </w:rPr>
        <w:t>0.992</w:t>
      </w:r>
      <w:r w:rsidRPr="00324C76">
        <w:rPr>
          <w:color w:val="000000"/>
          <w:sz w:val="24"/>
        </w:rPr>
        <w:t>元，本报告期份额净值增长率为</w:t>
      </w:r>
      <w:r w:rsidRPr="00324C76">
        <w:rPr>
          <w:color w:val="000000"/>
          <w:sz w:val="24"/>
        </w:rPr>
        <w:t>-2.27%</w:t>
      </w:r>
      <w:r w:rsidRPr="00324C76">
        <w:rPr>
          <w:color w:val="000000"/>
          <w:sz w:val="24"/>
        </w:rPr>
        <w:t>，同期业绩比较基准增长率为</w:t>
      </w:r>
      <w:r w:rsidRPr="00324C76">
        <w:rPr>
          <w:color w:val="000000"/>
          <w:sz w:val="24"/>
        </w:rPr>
        <w:t>-3.00%</w:t>
      </w:r>
      <w:r w:rsidRPr="00324C76">
        <w:rPr>
          <w:color w:val="000000"/>
          <w:sz w:val="24"/>
        </w:rPr>
        <w:t>。</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本基金本报告期内无需预警说明。</w:t>
      </w:r>
    </w:p>
    <w:p w:rsidR="0092140D" w:rsidRPr="00324C76" w:rsidRDefault="0092140D" w:rsidP="00B04217">
      <w:pPr>
        <w:spacing w:before="29" w:line="288" w:lineRule="auto"/>
        <w:ind w:firstLineChars="200" w:firstLine="480"/>
        <w:rPr>
          <w:color w:val="000000"/>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EA6B24" w:rsidRPr="00324C76" w:rsidRDefault="00AC2FFC" w:rsidP="00B04217">
      <w:pPr>
        <w:autoSpaceDE w:val="0"/>
        <w:autoSpaceDN w:val="0"/>
        <w:adjustRightInd w:val="0"/>
        <w:spacing w:before="29" w:line="288" w:lineRule="auto"/>
        <w:jc w:val="left"/>
        <w:rPr>
          <w:b/>
          <w:kern w:val="0"/>
          <w:sz w:val="24"/>
        </w:rPr>
      </w:pPr>
      <w:r w:rsidRPr="00324C76">
        <w:rPr>
          <w:b/>
          <w:kern w:val="0"/>
          <w:sz w:val="24"/>
        </w:rPr>
        <w:t>5.1</w:t>
      </w:r>
      <w:r w:rsidR="00736C89" w:rsidRPr="00324C76">
        <w:rPr>
          <w:b/>
          <w:kern w:val="0"/>
          <w:sz w:val="24"/>
        </w:rPr>
        <w:t xml:space="preserve"> </w:t>
      </w:r>
      <w:r w:rsidR="00EA6B24" w:rsidRPr="00324C76">
        <w:rPr>
          <w:b/>
          <w:kern w:val="0"/>
          <w:sz w:val="24"/>
        </w:rPr>
        <w:t>报告期末基金资产组合情况</w:t>
      </w:r>
    </w:p>
    <w:tbl>
      <w:tblPr>
        <w:tblStyle w:val="af7"/>
        <w:tblW w:w="8868" w:type="dxa"/>
        <w:jc w:val="center"/>
        <w:tblLayout w:type="fixed"/>
        <w:tblCellMar>
          <w:top w:w="-1" w:type="dxa"/>
          <w:bottom w:w="-1" w:type="dxa"/>
        </w:tblCellMar>
        <w:tblLook w:val="04A0" w:firstRow="1" w:lastRow="0" w:firstColumn="1" w:lastColumn="0" w:noHBand="0" w:noVBand="1"/>
      </w:tblPr>
      <w:tblGrid>
        <w:gridCol w:w="749"/>
        <w:gridCol w:w="3491"/>
        <w:gridCol w:w="2801"/>
        <w:gridCol w:w="1827"/>
      </w:tblGrid>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序号</w:t>
            </w:r>
          </w:p>
        </w:tc>
        <w:tc>
          <w:tcPr>
            <w:tcW w:w="33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项目</w:t>
            </w:r>
          </w:p>
        </w:tc>
        <w:tc>
          <w:tcPr>
            <w:tcW w:w="2694"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金额</w:t>
            </w:r>
            <w:r w:rsidR="006A1874" w:rsidRPr="00324C76">
              <w:rPr>
                <w:color w:val="000000"/>
                <w:sz w:val="24"/>
              </w:rPr>
              <w:t>（元）</w:t>
            </w:r>
          </w:p>
        </w:tc>
        <w:tc>
          <w:tcPr>
            <w:tcW w:w="17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占基金总资产的比例</w:t>
            </w:r>
            <w:r w:rsidR="006A1874"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1</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权益投资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16,855,832.78</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2.54</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其中：股票</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16,855,832.78</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2.54</w:t>
            </w:r>
          </w:p>
        </w:tc>
      </w:tr>
      <w:tr w:rsidR="00314308" w:rsidRPr="00324C76" w:rsidTr="008C550C">
        <w:trPr>
          <w:jc w:val="center"/>
        </w:trPr>
        <w:tc>
          <w:tcPr>
            <w:tcW w:w="720" w:type="dxa"/>
            <w:vAlign w:val="center"/>
          </w:tcPr>
          <w:p w:rsidR="00314308" w:rsidRPr="00324C76" w:rsidRDefault="00314308" w:rsidP="00B04217">
            <w:pPr>
              <w:spacing w:before="29" w:line="288" w:lineRule="auto"/>
              <w:ind w:left="17"/>
              <w:jc w:val="center"/>
              <w:rPr>
                <w:color w:val="000000"/>
                <w:sz w:val="24"/>
              </w:rPr>
            </w:pPr>
            <w:r w:rsidRPr="00324C76">
              <w:rPr>
                <w:color w:val="000000"/>
                <w:sz w:val="24"/>
              </w:rPr>
              <w:t>2</w:t>
            </w:r>
          </w:p>
        </w:tc>
        <w:tc>
          <w:tcPr>
            <w:tcW w:w="3357" w:type="dxa"/>
            <w:vAlign w:val="center"/>
          </w:tcPr>
          <w:p w:rsidR="00314308" w:rsidRPr="00324C76" w:rsidRDefault="00314308" w:rsidP="00B04217">
            <w:pPr>
              <w:spacing w:before="29" w:line="288" w:lineRule="auto"/>
              <w:ind w:left="17"/>
              <w:jc w:val="left"/>
              <w:rPr>
                <w:color w:val="000000"/>
                <w:sz w:val="24"/>
              </w:rPr>
            </w:pPr>
            <w:r w:rsidRPr="00324C76">
              <w:rPr>
                <w:color w:val="000000"/>
                <w:sz w:val="24"/>
              </w:rPr>
              <w:t>基金投资</w:t>
            </w:r>
          </w:p>
        </w:tc>
        <w:tc>
          <w:tcPr>
            <w:tcW w:w="2694"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611,297,186.93</w:t>
            </w:r>
          </w:p>
        </w:tc>
        <w:tc>
          <w:tcPr>
            <w:tcW w:w="1757"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92.15</w:t>
            </w:r>
          </w:p>
        </w:tc>
      </w:tr>
      <w:tr w:rsidR="00E27AF2" w:rsidRPr="00324C76" w:rsidTr="008C550C">
        <w:trPr>
          <w:jc w:val="center"/>
        </w:trPr>
        <w:tc>
          <w:tcPr>
            <w:tcW w:w="720" w:type="dxa"/>
            <w:vAlign w:val="center"/>
          </w:tcPr>
          <w:p w:rsidR="00E27AF2" w:rsidRPr="00324C76" w:rsidRDefault="00A9064E" w:rsidP="00B04217">
            <w:pPr>
              <w:spacing w:before="29" w:line="288" w:lineRule="auto"/>
              <w:ind w:left="17"/>
              <w:jc w:val="center"/>
              <w:rPr>
                <w:color w:val="000000"/>
                <w:sz w:val="24"/>
              </w:rPr>
            </w:pPr>
            <w:r w:rsidRPr="00324C76">
              <w:rPr>
                <w:color w:val="000000"/>
                <w:sz w:val="24"/>
              </w:rPr>
              <w:t>3</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固定收益投资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其中：债券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autoSpaceDE w:val="0"/>
              <w:autoSpaceDN w:val="0"/>
              <w:adjustRightInd w:val="0"/>
              <w:spacing w:before="29" w:line="288" w:lineRule="auto"/>
              <w:ind w:left="17" w:firstLineChars="300" w:firstLine="720"/>
              <w:jc w:val="left"/>
              <w:rPr>
                <w:color w:val="000000"/>
                <w:sz w:val="24"/>
              </w:rPr>
            </w:pPr>
            <w:r w:rsidRPr="00324C76">
              <w:rPr>
                <w:color w:val="000000"/>
                <w:sz w:val="24"/>
              </w:rPr>
              <w:t>资产支持证券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6B7F36" w:rsidRPr="00324C76" w:rsidTr="008C550C">
        <w:trPr>
          <w:jc w:val="center"/>
        </w:trPr>
        <w:tc>
          <w:tcPr>
            <w:tcW w:w="720" w:type="dxa"/>
            <w:vAlign w:val="center"/>
          </w:tcPr>
          <w:p w:rsidR="006B7F36" w:rsidRPr="00324C76" w:rsidRDefault="006B7F36" w:rsidP="00B04217">
            <w:pPr>
              <w:spacing w:before="29" w:line="288" w:lineRule="auto"/>
              <w:ind w:left="17"/>
              <w:jc w:val="center"/>
              <w:rPr>
                <w:color w:val="000000"/>
                <w:sz w:val="24"/>
              </w:rPr>
            </w:pPr>
            <w:r w:rsidRPr="00324C76">
              <w:rPr>
                <w:color w:val="000000"/>
                <w:sz w:val="24"/>
              </w:rPr>
              <w:t>4</w:t>
            </w:r>
          </w:p>
        </w:tc>
        <w:tc>
          <w:tcPr>
            <w:tcW w:w="3357" w:type="dxa"/>
            <w:vAlign w:val="center"/>
          </w:tcPr>
          <w:p w:rsidR="006B7F36" w:rsidRPr="00324C76" w:rsidRDefault="006B7F36" w:rsidP="00B04217">
            <w:pPr>
              <w:spacing w:before="29" w:line="288" w:lineRule="auto"/>
              <w:ind w:left="17"/>
              <w:jc w:val="left"/>
              <w:rPr>
                <w:color w:val="000000"/>
                <w:sz w:val="24"/>
              </w:rPr>
            </w:pPr>
            <w:r w:rsidRPr="00324C76">
              <w:rPr>
                <w:rFonts w:hAnsi="宋体"/>
                <w:color w:val="000000"/>
                <w:sz w:val="24"/>
              </w:rPr>
              <w:t>贵金属投资</w:t>
            </w:r>
          </w:p>
        </w:tc>
        <w:tc>
          <w:tcPr>
            <w:tcW w:w="2694"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c>
          <w:tcPr>
            <w:tcW w:w="1757"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5</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金融衍生品投资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6</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其中：买断式回购的买入返售金融资产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7</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银行存款和结算备付金合计</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35,115,368.34</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5.29</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8</w:t>
            </w:r>
          </w:p>
        </w:tc>
        <w:tc>
          <w:tcPr>
            <w:tcW w:w="3357" w:type="dxa"/>
            <w:vAlign w:val="center"/>
          </w:tcPr>
          <w:p w:rsidR="00E27AF2" w:rsidRPr="00324C76" w:rsidRDefault="00F21C76" w:rsidP="00B04217">
            <w:pPr>
              <w:spacing w:before="29" w:line="288" w:lineRule="auto"/>
              <w:jc w:val="left"/>
              <w:rPr>
                <w:sz w:val="24"/>
              </w:rPr>
            </w:pPr>
            <w:r w:rsidRPr="00324C76">
              <w:rPr>
                <w:color w:val="000000"/>
                <w:sz w:val="24"/>
              </w:rPr>
              <w:t>其他</w:t>
            </w:r>
            <w:r w:rsidR="00E27AF2" w:rsidRPr="00324C76">
              <w:rPr>
                <w:color w:val="000000"/>
                <w:sz w:val="24"/>
              </w:rPr>
              <w:t>资产</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133,782.69</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0.02</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9</w:t>
            </w:r>
          </w:p>
        </w:tc>
        <w:tc>
          <w:tcPr>
            <w:tcW w:w="3357" w:type="dxa"/>
            <w:vAlign w:val="center"/>
          </w:tcPr>
          <w:p w:rsidR="00E27AF2" w:rsidRPr="00324C76" w:rsidRDefault="00E27AF2" w:rsidP="00B04217">
            <w:pPr>
              <w:spacing w:before="29" w:line="288" w:lineRule="auto"/>
              <w:jc w:val="left"/>
              <w:rPr>
                <w:sz w:val="24"/>
              </w:rPr>
            </w:pPr>
            <w:r w:rsidRPr="00324C76">
              <w:rPr>
                <w:color w:val="000000"/>
                <w:sz w:val="24"/>
              </w:rPr>
              <w:t>合计</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663,402,170.74</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00991257" w:rsidRPr="00324C76">
        <w:rPr>
          <w:b/>
          <w:kern w:val="0"/>
          <w:sz w:val="24"/>
        </w:rPr>
        <w:t xml:space="preserve"> </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5C10B5">
        <w:trPr>
          <w:jc w:val="center"/>
        </w:trPr>
        <w:tc>
          <w:tcPr>
            <w:tcW w:w="1265" w:type="dxa"/>
            <w:vAlign w:val="center"/>
          </w:tcPr>
          <w:p w:rsidR="005C10B5" w:rsidRDefault="00261A27">
            <w:pPr>
              <w:jc w:val="center"/>
            </w:pPr>
            <w:r>
              <w:rPr>
                <w:sz w:val="24"/>
              </w:rPr>
              <w:t>1</w:t>
            </w:r>
          </w:p>
        </w:tc>
        <w:tc>
          <w:tcPr>
            <w:tcW w:w="1266" w:type="dxa"/>
            <w:vAlign w:val="center"/>
          </w:tcPr>
          <w:p w:rsidR="005C10B5" w:rsidRDefault="00261A27">
            <w:pPr>
              <w:jc w:val="center"/>
            </w:pPr>
            <w:r>
              <w:rPr>
                <w:sz w:val="24"/>
              </w:rPr>
              <w:t>上证</w:t>
            </w:r>
            <w:r>
              <w:rPr>
                <w:sz w:val="24"/>
              </w:rPr>
              <w:t>180</w:t>
            </w:r>
            <w:r>
              <w:rPr>
                <w:sz w:val="24"/>
              </w:rPr>
              <w:t>公司治理交易型开放式指数证券投资基金</w:t>
            </w:r>
          </w:p>
        </w:tc>
        <w:tc>
          <w:tcPr>
            <w:tcW w:w="1267" w:type="dxa"/>
            <w:vAlign w:val="center"/>
          </w:tcPr>
          <w:p w:rsidR="005C10B5" w:rsidRDefault="00261A27">
            <w:pPr>
              <w:jc w:val="center"/>
            </w:pPr>
            <w:r>
              <w:rPr>
                <w:sz w:val="24"/>
              </w:rPr>
              <w:t>股票型</w:t>
            </w:r>
          </w:p>
        </w:tc>
        <w:tc>
          <w:tcPr>
            <w:tcW w:w="1267" w:type="dxa"/>
            <w:vAlign w:val="center"/>
          </w:tcPr>
          <w:p w:rsidR="005C10B5" w:rsidRDefault="00261A27">
            <w:pPr>
              <w:jc w:val="center"/>
            </w:pPr>
            <w:r>
              <w:rPr>
                <w:sz w:val="24"/>
              </w:rPr>
              <w:t>交易型开放式</w:t>
            </w:r>
          </w:p>
        </w:tc>
        <w:tc>
          <w:tcPr>
            <w:tcW w:w="1267" w:type="dxa"/>
            <w:vAlign w:val="center"/>
          </w:tcPr>
          <w:p w:rsidR="005C10B5" w:rsidRDefault="00261A27">
            <w:pPr>
              <w:jc w:val="center"/>
            </w:pPr>
            <w:r>
              <w:rPr>
                <w:sz w:val="24"/>
              </w:rPr>
              <w:t>交银施罗德基金管理有限公司</w:t>
            </w:r>
          </w:p>
        </w:tc>
        <w:tc>
          <w:tcPr>
            <w:tcW w:w="1268" w:type="dxa"/>
            <w:vAlign w:val="center"/>
          </w:tcPr>
          <w:p w:rsidR="005C10B5" w:rsidRDefault="00261A27">
            <w:pPr>
              <w:jc w:val="right"/>
            </w:pPr>
            <w:r>
              <w:rPr>
                <w:sz w:val="24"/>
              </w:rPr>
              <w:t>611,297,186.93</w:t>
            </w:r>
          </w:p>
        </w:tc>
        <w:tc>
          <w:tcPr>
            <w:tcW w:w="1268" w:type="dxa"/>
            <w:vAlign w:val="center"/>
          </w:tcPr>
          <w:p w:rsidR="005C10B5" w:rsidRDefault="00261A27">
            <w:pPr>
              <w:jc w:val="right"/>
            </w:pPr>
            <w:r>
              <w:rPr>
                <w:sz w:val="24"/>
              </w:rPr>
              <w:t>92.24</w:t>
            </w:r>
          </w:p>
        </w:tc>
      </w:tr>
    </w:tbl>
    <w:p w:rsidR="00C640D9" w:rsidRPr="00324C76" w:rsidRDefault="00C640D9" w:rsidP="00B04217">
      <w:pPr>
        <w:autoSpaceDE w:val="0"/>
        <w:autoSpaceDN w:val="0"/>
        <w:adjustRightInd w:val="0"/>
        <w:spacing w:before="29" w:line="288" w:lineRule="auto"/>
        <w:jc w:val="left"/>
        <w:rPr>
          <w:kern w:val="0"/>
          <w:sz w:val="24"/>
        </w:rPr>
      </w:pPr>
    </w:p>
    <w:p w:rsidR="00220542"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00991257" w:rsidRPr="00324C76">
        <w:rPr>
          <w:b/>
          <w:kern w:val="0"/>
          <w:sz w:val="24"/>
        </w:rPr>
        <w:t xml:space="preserve"> </w:t>
      </w:r>
      <w:r w:rsidRPr="00324C76">
        <w:rPr>
          <w:b/>
          <w:kern w:val="0"/>
          <w:sz w:val="24"/>
        </w:rPr>
        <w:t>报告期末按行业分类的股票投资组合</w:t>
      </w:r>
    </w:p>
    <w:p w:rsidR="000D27BF" w:rsidRPr="000D27BF" w:rsidRDefault="000D27BF" w:rsidP="000D27BF">
      <w:pPr>
        <w:rPr>
          <w:b/>
          <w:sz w:val="24"/>
        </w:rPr>
      </w:pPr>
      <w:r>
        <w:rPr>
          <w:rFonts w:eastAsiaTheme="minorEastAsia" w:hint="eastAsia"/>
          <w:b/>
          <w:color w:val="000000" w:themeColor="text1"/>
          <w:kern w:val="0"/>
          <w:sz w:val="24"/>
        </w:rPr>
        <w:t>5.3</w:t>
      </w:r>
      <w:r w:rsidRPr="004A3846">
        <w:rPr>
          <w:rFonts w:eastAsiaTheme="minorEastAsia" w:hint="eastAsia"/>
          <w:b/>
          <w:color w:val="000000" w:themeColor="text1"/>
          <w:kern w:val="0"/>
          <w:sz w:val="24"/>
        </w:rPr>
        <w:t>.1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31,304.00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772,146.12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0.12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3,411,671.06</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0.51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1,129,175.00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0.17</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1,112,327.00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0.17</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237,664.80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0.04</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631,051.90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439,971.00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0.07</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8,136,452.90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1.23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757,921.00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49,196.00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80,056.00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66,896.00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16,855,832.78</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2.54</w:t>
            </w:r>
          </w:p>
        </w:tc>
      </w:tr>
    </w:tbl>
    <w:p w:rsidR="00261A27" w:rsidRDefault="00261A27" w:rsidP="000D27BF">
      <w:pPr>
        <w:jc w:val="left"/>
        <w:rPr>
          <w:rFonts w:asciiTheme="minorEastAsia" w:eastAsiaTheme="minorEastAsia" w:hAnsiTheme="minorEastAsia"/>
          <w:b/>
          <w:bCs/>
          <w:color w:val="000000" w:themeColor="text1"/>
          <w:kern w:val="0"/>
          <w:sz w:val="24"/>
        </w:rPr>
      </w:pPr>
    </w:p>
    <w:p w:rsidR="000D27BF" w:rsidRPr="008A409E" w:rsidRDefault="000D27BF" w:rsidP="000D27BF">
      <w:pPr>
        <w:jc w:val="left"/>
        <w:rPr>
          <w:rFonts w:asciiTheme="minorEastAsia" w:eastAsiaTheme="minorEastAsia" w:hAnsiTheme="minorEastAsia"/>
          <w:b/>
          <w:bCs/>
          <w:color w:val="000000" w:themeColor="text1"/>
          <w:kern w:val="0"/>
          <w:sz w:val="24"/>
        </w:rPr>
      </w:pPr>
      <w:r w:rsidRPr="00261A27">
        <w:rPr>
          <w:rFonts w:eastAsiaTheme="minorEastAsia"/>
          <w:b/>
          <w:bCs/>
          <w:color w:val="000000" w:themeColor="text1"/>
          <w:kern w:val="0"/>
          <w:sz w:val="24"/>
        </w:rPr>
        <w:t>5.3.2</w:t>
      </w:r>
      <w:r w:rsidRPr="008A409E">
        <w:rPr>
          <w:rFonts w:asciiTheme="minorEastAsia" w:eastAsiaTheme="minorEastAsia" w:hAnsiTheme="minorEastAsia" w:hint="eastAsia"/>
          <w:b/>
          <w:bCs/>
          <w:color w:val="000000" w:themeColor="text1"/>
          <w:kern w:val="0"/>
          <w:sz w:val="24"/>
        </w:rPr>
        <w:t>报告期末按行业分类的沪港通投资股票投资组合</w:t>
      </w:r>
    </w:p>
    <w:p w:rsidR="000D27BF" w:rsidRDefault="000D27BF" w:rsidP="000D27BF">
      <w:pPr>
        <w:spacing w:before="29" w:line="360" w:lineRule="auto"/>
        <w:ind w:left="17"/>
        <w:rPr>
          <w:color w:val="000000"/>
          <w:sz w:val="24"/>
        </w:rPr>
      </w:pPr>
      <w:r w:rsidRPr="00FF0BBF">
        <w:rPr>
          <w:color w:val="000000"/>
          <w:sz w:val="24"/>
        </w:rPr>
        <w:t>本基金本报告期末未持有通过沪港通投资的股票。</w:t>
      </w:r>
    </w:p>
    <w:p w:rsidR="00220542" w:rsidRPr="000D27BF"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00991257" w:rsidRPr="00324C76">
        <w:rPr>
          <w:b/>
          <w:kern w:val="0"/>
          <w:sz w:val="24"/>
        </w:rPr>
        <w:t xml:space="preserve"> </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5C10B5">
        <w:trPr>
          <w:jc w:val="center"/>
        </w:trPr>
        <w:tc>
          <w:tcPr>
            <w:tcW w:w="849" w:type="dxa"/>
            <w:vAlign w:val="center"/>
          </w:tcPr>
          <w:p w:rsidR="005C10B5" w:rsidRDefault="00261A27">
            <w:pPr>
              <w:jc w:val="center"/>
            </w:pPr>
            <w:r>
              <w:rPr>
                <w:color w:val="000000"/>
                <w:sz w:val="24"/>
              </w:rPr>
              <w:t>1</w:t>
            </w:r>
          </w:p>
        </w:tc>
        <w:tc>
          <w:tcPr>
            <w:tcW w:w="1327" w:type="dxa"/>
            <w:vAlign w:val="center"/>
          </w:tcPr>
          <w:p w:rsidR="005C10B5" w:rsidRDefault="00261A27">
            <w:pPr>
              <w:jc w:val="center"/>
            </w:pPr>
            <w:r>
              <w:rPr>
                <w:color w:val="000000"/>
                <w:sz w:val="24"/>
              </w:rPr>
              <w:t>601318</w:t>
            </w:r>
          </w:p>
        </w:tc>
        <w:tc>
          <w:tcPr>
            <w:tcW w:w="1621" w:type="dxa"/>
            <w:vAlign w:val="center"/>
          </w:tcPr>
          <w:p w:rsidR="005C10B5" w:rsidRDefault="00261A27">
            <w:pPr>
              <w:jc w:val="center"/>
            </w:pPr>
            <w:r>
              <w:rPr>
                <w:color w:val="000000"/>
                <w:sz w:val="24"/>
              </w:rPr>
              <w:t>中国平安</w:t>
            </w:r>
          </w:p>
        </w:tc>
        <w:tc>
          <w:tcPr>
            <w:tcW w:w="1769" w:type="dxa"/>
            <w:vAlign w:val="center"/>
          </w:tcPr>
          <w:p w:rsidR="005C10B5" w:rsidRDefault="00261A27">
            <w:pPr>
              <w:jc w:val="right"/>
            </w:pPr>
            <w:r>
              <w:rPr>
                <w:color w:val="000000"/>
                <w:sz w:val="24"/>
              </w:rPr>
              <w:t>50,500</w:t>
            </w:r>
          </w:p>
        </w:tc>
        <w:tc>
          <w:tcPr>
            <w:tcW w:w="2211" w:type="dxa"/>
            <w:vAlign w:val="center"/>
          </w:tcPr>
          <w:p w:rsidR="005C10B5" w:rsidRDefault="00261A27">
            <w:pPr>
              <w:jc w:val="right"/>
            </w:pPr>
            <w:r>
              <w:rPr>
                <w:color w:val="000000"/>
                <w:sz w:val="24"/>
              </w:rPr>
              <w:t>1,618,020.00</w:t>
            </w:r>
          </w:p>
        </w:tc>
        <w:tc>
          <w:tcPr>
            <w:tcW w:w="1091" w:type="dxa"/>
            <w:vAlign w:val="center"/>
          </w:tcPr>
          <w:p w:rsidR="005C10B5" w:rsidRDefault="00261A27">
            <w:pPr>
              <w:jc w:val="right"/>
            </w:pPr>
            <w:r>
              <w:rPr>
                <w:color w:val="000000"/>
                <w:sz w:val="24"/>
              </w:rPr>
              <w:t>0.24</w:t>
            </w:r>
          </w:p>
        </w:tc>
      </w:tr>
      <w:tr w:rsidR="005C10B5">
        <w:trPr>
          <w:jc w:val="center"/>
        </w:trPr>
        <w:tc>
          <w:tcPr>
            <w:tcW w:w="849" w:type="dxa"/>
            <w:vAlign w:val="center"/>
          </w:tcPr>
          <w:p w:rsidR="005C10B5" w:rsidRDefault="00261A27">
            <w:pPr>
              <w:jc w:val="center"/>
            </w:pPr>
            <w:r>
              <w:rPr>
                <w:color w:val="000000"/>
                <w:sz w:val="24"/>
              </w:rPr>
              <w:t>2</w:t>
            </w:r>
          </w:p>
        </w:tc>
        <w:tc>
          <w:tcPr>
            <w:tcW w:w="1327" w:type="dxa"/>
            <w:vAlign w:val="center"/>
          </w:tcPr>
          <w:p w:rsidR="005C10B5" w:rsidRDefault="00261A27">
            <w:pPr>
              <w:jc w:val="center"/>
            </w:pPr>
            <w:r>
              <w:rPr>
                <w:color w:val="000000"/>
                <w:sz w:val="24"/>
              </w:rPr>
              <w:t>600016</w:t>
            </w:r>
          </w:p>
        </w:tc>
        <w:tc>
          <w:tcPr>
            <w:tcW w:w="1621" w:type="dxa"/>
            <w:vAlign w:val="center"/>
          </w:tcPr>
          <w:p w:rsidR="005C10B5" w:rsidRDefault="00261A27">
            <w:pPr>
              <w:jc w:val="center"/>
            </w:pPr>
            <w:r>
              <w:rPr>
                <w:color w:val="000000"/>
                <w:sz w:val="24"/>
              </w:rPr>
              <w:t>民生银行</w:t>
            </w:r>
          </w:p>
        </w:tc>
        <w:tc>
          <w:tcPr>
            <w:tcW w:w="1769" w:type="dxa"/>
            <w:vAlign w:val="center"/>
          </w:tcPr>
          <w:p w:rsidR="005C10B5" w:rsidRDefault="00261A27">
            <w:pPr>
              <w:jc w:val="right"/>
            </w:pPr>
            <w:r>
              <w:rPr>
                <w:color w:val="000000"/>
                <w:sz w:val="24"/>
              </w:rPr>
              <w:t>110,400</w:t>
            </w:r>
          </w:p>
        </w:tc>
        <w:tc>
          <w:tcPr>
            <w:tcW w:w="2211" w:type="dxa"/>
            <w:vAlign w:val="center"/>
          </w:tcPr>
          <w:p w:rsidR="005C10B5" w:rsidRDefault="00261A27">
            <w:pPr>
              <w:jc w:val="right"/>
            </w:pPr>
            <w:r>
              <w:rPr>
                <w:color w:val="000000"/>
                <w:sz w:val="24"/>
              </w:rPr>
              <w:t>985,872.00</w:t>
            </w:r>
          </w:p>
        </w:tc>
        <w:tc>
          <w:tcPr>
            <w:tcW w:w="1091" w:type="dxa"/>
            <w:vAlign w:val="center"/>
          </w:tcPr>
          <w:p w:rsidR="005C10B5" w:rsidRDefault="00261A27">
            <w:pPr>
              <w:jc w:val="right"/>
            </w:pPr>
            <w:r>
              <w:rPr>
                <w:color w:val="000000"/>
                <w:sz w:val="24"/>
              </w:rPr>
              <w:t>0.15</w:t>
            </w:r>
          </w:p>
        </w:tc>
      </w:tr>
      <w:tr w:rsidR="005C10B5">
        <w:trPr>
          <w:jc w:val="center"/>
        </w:trPr>
        <w:tc>
          <w:tcPr>
            <w:tcW w:w="849" w:type="dxa"/>
            <w:vAlign w:val="center"/>
          </w:tcPr>
          <w:p w:rsidR="005C10B5" w:rsidRDefault="00261A27">
            <w:pPr>
              <w:jc w:val="center"/>
            </w:pPr>
            <w:r>
              <w:rPr>
                <w:color w:val="000000"/>
                <w:sz w:val="24"/>
              </w:rPr>
              <w:t>3</w:t>
            </w:r>
          </w:p>
        </w:tc>
        <w:tc>
          <w:tcPr>
            <w:tcW w:w="1327" w:type="dxa"/>
            <w:vAlign w:val="center"/>
          </w:tcPr>
          <w:p w:rsidR="005C10B5" w:rsidRDefault="00261A27">
            <w:pPr>
              <w:jc w:val="center"/>
            </w:pPr>
            <w:r>
              <w:rPr>
                <w:color w:val="000000"/>
                <w:sz w:val="24"/>
              </w:rPr>
              <w:t>601166</w:t>
            </w:r>
          </w:p>
        </w:tc>
        <w:tc>
          <w:tcPr>
            <w:tcW w:w="1621" w:type="dxa"/>
            <w:vAlign w:val="center"/>
          </w:tcPr>
          <w:p w:rsidR="005C10B5" w:rsidRDefault="00261A27">
            <w:pPr>
              <w:jc w:val="center"/>
            </w:pPr>
            <w:r>
              <w:rPr>
                <w:color w:val="000000"/>
                <w:sz w:val="24"/>
              </w:rPr>
              <w:t>兴业银行</w:t>
            </w:r>
          </w:p>
        </w:tc>
        <w:tc>
          <w:tcPr>
            <w:tcW w:w="1769" w:type="dxa"/>
            <w:vAlign w:val="center"/>
          </w:tcPr>
          <w:p w:rsidR="005C10B5" w:rsidRDefault="00261A27">
            <w:pPr>
              <w:jc w:val="right"/>
            </w:pPr>
            <w:r>
              <w:rPr>
                <w:color w:val="000000"/>
                <w:sz w:val="24"/>
              </w:rPr>
              <w:t>62,300</w:t>
            </w:r>
          </w:p>
        </w:tc>
        <w:tc>
          <w:tcPr>
            <w:tcW w:w="2211" w:type="dxa"/>
            <w:vAlign w:val="center"/>
          </w:tcPr>
          <w:p w:rsidR="005C10B5" w:rsidRDefault="00261A27">
            <w:pPr>
              <w:jc w:val="right"/>
            </w:pPr>
            <w:r>
              <w:rPr>
                <w:color w:val="000000"/>
                <w:sz w:val="24"/>
              </w:rPr>
              <w:t>949,452.00</w:t>
            </w:r>
          </w:p>
        </w:tc>
        <w:tc>
          <w:tcPr>
            <w:tcW w:w="1091" w:type="dxa"/>
            <w:vAlign w:val="center"/>
          </w:tcPr>
          <w:p w:rsidR="005C10B5" w:rsidRDefault="00261A27">
            <w:pPr>
              <w:jc w:val="right"/>
            </w:pPr>
            <w:r>
              <w:rPr>
                <w:color w:val="000000"/>
                <w:sz w:val="24"/>
              </w:rPr>
              <w:t>0.14</w:t>
            </w:r>
          </w:p>
        </w:tc>
      </w:tr>
      <w:tr w:rsidR="005C10B5">
        <w:trPr>
          <w:jc w:val="center"/>
        </w:trPr>
        <w:tc>
          <w:tcPr>
            <w:tcW w:w="849" w:type="dxa"/>
            <w:vAlign w:val="center"/>
          </w:tcPr>
          <w:p w:rsidR="005C10B5" w:rsidRDefault="00261A27">
            <w:pPr>
              <w:jc w:val="center"/>
            </w:pPr>
            <w:r>
              <w:rPr>
                <w:color w:val="000000"/>
                <w:sz w:val="24"/>
              </w:rPr>
              <w:t>4</w:t>
            </w:r>
          </w:p>
        </w:tc>
        <w:tc>
          <w:tcPr>
            <w:tcW w:w="1327" w:type="dxa"/>
            <w:vAlign w:val="center"/>
          </w:tcPr>
          <w:p w:rsidR="005C10B5" w:rsidRDefault="00261A27">
            <w:pPr>
              <w:jc w:val="center"/>
            </w:pPr>
            <w:r>
              <w:rPr>
                <w:color w:val="000000"/>
                <w:sz w:val="24"/>
              </w:rPr>
              <w:t>600036</w:t>
            </w:r>
          </w:p>
        </w:tc>
        <w:tc>
          <w:tcPr>
            <w:tcW w:w="1621" w:type="dxa"/>
            <w:vAlign w:val="center"/>
          </w:tcPr>
          <w:p w:rsidR="005C10B5" w:rsidRDefault="00261A27">
            <w:pPr>
              <w:jc w:val="center"/>
            </w:pPr>
            <w:r>
              <w:rPr>
                <w:color w:val="000000"/>
                <w:sz w:val="24"/>
              </w:rPr>
              <w:t>招商银行</w:t>
            </w:r>
          </w:p>
        </w:tc>
        <w:tc>
          <w:tcPr>
            <w:tcW w:w="1769" w:type="dxa"/>
            <w:vAlign w:val="center"/>
          </w:tcPr>
          <w:p w:rsidR="005C10B5" w:rsidRDefault="00261A27">
            <w:pPr>
              <w:jc w:val="right"/>
            </w:pPr>
            <w:r>
              <w:rPr>
                <w:color w:val="000000"/>
                <w:sz w:val="24"/>
              </w:rPr>
              <w:t>48,200</w:t>
            </w:r>
          </w:p>
        </w:tc>
        <w:tc>
          <w:tcPr>
            <w:tcW w:w="2211" w:type="dxa"/>
            <w:vAlign w:val="center"/>
          </w:tcPr>
          <w:p w:rsidR="005C10B5" w:rsidRDefault="00261A27">
            <w:pPr>
              <w:jc w:val="right"/>
            </w:pPr>
            <w:r>
              <w:rPr>
                <w:color w:val="000000"/>
                <w:sz w:val="24"/>
              </w:rPr>
              <w:t>843,500.00</w:t>
            </w:r>
          </w:p>
        </w:tc>
        <w:tc>
          <w:tcPr>
            <w:tcW w:w="1091" w:type="dxa"/>
            <w:vAlign w:val="center"/>
          </w:tcPr>
          <w:p w:rsidR="005C10B5" w:rsidRDefault="00261A27">
            <w:pPr>
              <w:jc w:val="right"/>
            </w:pPr>
            <w:r>
              <w:rPr>
                <w:color w:val="000000"/>
                <w:sz w:val="24"/>
              </w:rPr>
              <w:t>0.13</w:t>
            </w:r>
          </w:p>
        </w:tc>
      </w:tr>
      <w:tr w:rsidR="005C10B5">
        <w:trPr>
          <w:jc w:val="center"/>
        </w:trPr>
        <w:tc>
          <w:tcPr>
            <w:tcW w:w="849" w:type="dxa"/>
            <w:vAlign w:val="center"/>
          </w:tcPr>
          <w:p w:rsidR="005C10B5" w:rsidRDefault="00261A27">
            <w:pPr>
              <w:jc w:val="center"/>
            </w:pPr>
            <w:r>
              <w:rPr>
                <w:color w:val="000000"/>
                <w:sz w:val="24"/>
              </w:rPr>
              <w:t>5</w:t>
            </w:r>
          </w:p>
        </w:tc>
        <w:tc>
          <w:tcPr>
            <w:tcW w:w="1327" w:type="dxa"/>
            <w:vAlign w:val="center"/>
          </w:tcPr>
          <w:p w:rsidR="005C10B5" w:rsidRDefault="00261A27">
            <w:pPr>
              <w:jc w:val="center"/>
            </w:pPr>
            <w:r>
              <w:rPr>
                <w:color w:val="000000"/>
                <w:sz w:val="24"/>
              </w:rPr>
              <w:t>600000</w:t>
            </w:r>
          </w:p>
        </w:tc>
        <w:tc>
          <w:tcPr>
            <w:tcW w:w="1621" w:type="dxa"/>
            <w:vAlign w:val="center"/>
          </w:tcPr>
          <w:p w:rsidR="005C10B5" w:rsidRDefault="00261A27">
            <w:pPr>
              <w:jc w:val="center"/>
            </w:pPr>
            <w:r>
              <w:rPr>
                <w:color w:val="000000"/>
                <w:sz w:val="24"/>
              </w:rPr>
              <w:t>浦发银行</w:t>
            </w:r>
          </w:p>
        </w:tc>
        <w:tc>
          <w:tcPr>
            <w:tcW w:w="1769" w:type="dxa"/>
            <w:vAlign w:val="center"/>
          </w:tcPr>
          <w:p w:rsidR="005C10B5" w:rsidRDefault="00261A27">
            <w:pPr>
              <w:jc w:val="right"/>
            </w:pPr>
            <w:r>
              <w:rPr>
                <w:color w:val="000000"/>
                <w:sz w:val="24"/>
              </w:rPr>
              <w:t>40,370</w:t>
            </w:r>
          </w:p>
        </w:tc>
        <w:tc>
          <w:tcPr>
            <w:tcW w:w="2211" w:type="dxa"/>
            <w:vAlign w:val="center"/>
          </w:tcPr>
          <w:p w:rsidR="005C10B5" w:rsidRDefault="00261A27">
            <w:pPr>
              <w:jc w:val="right"/>
            </w:pPr>
            <w:r>
              <w:rPr>
                <w:color w:val="000000"/>
                <w:sz w:val="24"/>
              </w:rPr>
              <w:t>628,560.90</w:t>
            </w:r>
          </w:p>
        </w:tc>
        <w:tc>
          <w:tcPr>
            <w:tcW w:w="1091" w:type="dxa"/>
            <w:vAlign w:val="center"/>
          </w:tcPr>
          <w:p w:rsidR="005C10B5" w:rsidRDefault="00261A27">
            <w:pPr>
              <w:jc w:val="right"/>
            </w:pPr>
            <w:r>
              <w:rPr>
                <w:color w:val="000000"/>
                <w:sz w:val="24"/>
              </w:rPr>
              <w:t>0.09</w:t>
            </w:r>
          </w:p>
        </w:tc>
      </w:tr>
      <w:tr w:rsidR="005C10B5">
        <w:trPr>
          <w:jc w:val="center"/>
        </w:trPr>
        <w:tc>
          <w:tcPr>
            <w:tcW w:w="849" w:type="dxa"/>
            <w:vAlign w:val="center"/>
          </w:tcPr>
          <w:p w:rsidR="005C10B5" w:rsidRDefault="00261A27">
            <w:pPr>
              <w:jc w:val="center"/>
            </w:pPr>
            <w:r>
              <w:rPr>
                <w:color w:val="000000"/>
                <w:sz w:val="24"/>
              </w:rPr>
              <w:t>6</w:t>
            </w:r>
          </w:p>
        </w:tc>
        <w:tc>
          <w:tcPr>
            <w:tcW w:w="1327" w:type="dxa"/>
            <w:vAlign w:val="center"/>
          </w:tcPr>
          <w:p w:rsidR="005C10B5" w:rsidRDefault="00261A27">
            <w:pPr>
              <w:jc w:val="center"/>
            </w:pPr>
            <w:r>
              <w:rPr>
                <w:color w:val="000000"/>
                <w:sz w:val="24"/>
              </w:rPr>
              <w:t>601398</w:t>
            </w:r>
          </w:p>
        </w:tc>
        <w:tc>
          <w:tcPr>
            <w:tcW w:w="1621" w:type="dxa"/>
            <w:vAlign w:val="center"/>
          </w:tcPr>
          <w:p w:rsidR="005C10B5" w:rsidRDefault="00261A27">
            <w:pPr>
              <w:jc w:val="center"/>
            </w:pPr>
            <w:r>
              <w:rPr>
                <w:color w:val="000000"/>
                <w:sz w:val="24"/>
              </w:rPr>
              <w:t>工商银行</w:t>
            </w:r>
          </w:p>
        </w:tc>
        <w:tc>
          <w:tcPr>
            <w:tcW w:w="1769" w:type="dxa"/>
            <w:vAlign w:val="center"/>
          </w:tcPr>
          <w:p w:rsidR="005C10B5" w:rsidRDefault="00261A27">
            <w:pPr>
              <w:jc w:val="right"/>
            </w:pPr>
            <w:r>
              <w:rPr>
                <w:color w:val="000000"/>
                <w:sz w:val="24"/>
              </w:rPr>
              <w:t>113,100</w:t>
            </w:r>
          </w:p>
        </w:tc>
        <w:tc>
          <w:tcPr>
            <w:tcW w:w="2211" w:type="dxa"/>
            <w:vAlign w:val="center"/>
          </w:tcPr>
          <w:p w:rsidR="005C10B5" w:rsidRDefault="00261A27">
            <w:pPr>
              <w:jc w:val="right"/>
            </w:pPr>
            <w:r>
              <w:rPr>
                <w:color w:val="000000"/>
                <w:sz w:val="24"/>
              </w:rPr>
              <w:t>502,164.00</w:t>
            </w:r>
          </w:p>
        </w:tc>
        <w:tc>
          <w:tcPr>
            <w:tcW w:w="1091" w:type="dxa"/>
            <w:vAlign w:val="center"/>
          </w:tcPr>
          <w:p w:rsidR="005C10B5" w:rsidRDefault="00261A27">
            <w:pPr>
              <w:jc w:val="right"/>
            </w:pPr>
            <w:r>
              <w:rPr>
                <w:color w:val="000000"/>
                <w:sz w:val="24"/>
              </w:rPr>
              <w:t>0.08</w:t>
            </w:r>
          </w:p>
        </w:tc>
      </w:tr>
      <w:tr w:rsidR="005C10B5">
        <w:trPr>
          <w:jc w:val="center"/>
        </w:trPr>
        <w:tc>
          <w:tcPr>
            <w:tcW w:w="849" w:type="dxa"/>
            <w:vAlign w:val="center"/>
          </w:tcPr>
          <w:p w:rsidR="005C10B5" w:rsidRDefault="00261A27">
            <w:pPr>
              <w:jc w:val="center"/>
            </w:pPr>
            <w:r>
              <w:rPr>
                <w:color w:val="000000"/>
                <w:sz w:val="24"/>
              </w:rPr>
              <w:t>7</w:t>
            </w:r>
          </w:p>
        </w:tc>
        <w:tc>
          <w:tcPr>
            <w:tcW w:w="1327" w:type="dxa"/>
            <w:vAlign w:val="center"/>
          </w:tcPr>
          <w:p w:rsidR="005C10B5" w:rsidRDefault="00261A27">
            <w:pPr>
              <w:jc w:val="center"/>
            </w:pPr>
            <w:r>
              <w:rPr>
                <w:color w:val="000000"/>
                <w:sz w:val="24"/>
              </w:rPr>
              <w:t>601601</w:t>
            </w:r>
          </w:p>
        </w:tc>
        <w:tc>
          <w:tcPr>
            <w:tcW w:w="1621" w:type="dxa"/>
            <w:vAlign w:val="center"/>
          </w:tcPr>
          <w:p w:rsidR="005C10B5" w:rsidRDefault="00261A27">
            <w:pPr>
              <w:jc w:val="center"/>
            </w:pPr>
            <w:r>
              <w:rPr>
                <w:color w:val="000000"/>
                <w:sz w:val="24"/>
              </w:rPr>
              <w:t>中国太保</w:t>
            </w:r>
          </w:p>
        </w:tc>
        <w:tc>
          <w:tcPr>
            <w:tcW w:w="1769" w:type="dxa"/>
            <w:vAlign w:val="center"/>
          </w:tcPr>
          <w:p w:rsidR="005C10B5" w:rsidRDefault="00261A27">
            <w:pPr>
              <w:jc w:val="right"/>
            </w:pPr>
            <w:r>
              <w:rPr>
                <w:color w:val="000000"/>
                <w:sz w:val="24"/>
              </w:rPr>
              <w:t>14,700</w:t>
            </w:r>
          </w:p>
        </w:tc>
        <w:tc>
          <w:tcPr>
            <w:tcW w:w="2211" w:type="dxa"/>
            <w:vAlign w:val="center"/>
          </w:tcPr>
          <w:p w:rsidR="005C10B5" w:rsidRDefault="00261A27">
            <w:pPr>
              <w:jc w:val="right"/>
            </w:pPr>
            <w:r>
              <w:rPr>
                <w:color w:val="000000"/>
                <w:sz w:val="24"/>
              </w:rPr>
              <w:t>397,488.00</w:t>
            </w:r>
          </w:p>
        </w:tc>
        <w:tc>
          <w:tcPr>
            <w:tcW w:w="1091" w:type="dxa"/>
            <w:vAlign w:val="center"/>
          </w:tcPr>
          <w:p w:rsidR="005C10B5" w:rsidRDefault="00261A27">
            <w:pPr>
              <w:jc w:val="right"/>
            </w:pPr>
            <w:r>
              <w:rPr>
                <w:color w:val="000000"/>
                <w:sz w:val="24"/>
              </w:rPr>
              <w:t>0.06</w:t>
            </w:r>
          </w:p>
        </w:tc>
      </w:tr>
      <w:tr w:rsidR="005C10B5">
        <w:trPr>
          <w:jc w:val="center"/>
        </w:trPr>
        <w:tc>
          <w:tcPr>
            <w:tcW w:w="849" w:type="dxa"/>
            <w:vAlign w:val="center"/>
          </w:tcPr>
          <w:p w:rsidR="005C10B5" w:rsidRDefault="00261A27">
            <w:pPr>
              <w:jc w:val="center"/>
            </w:pPr>
            <w:r>
              <w:rPr>
                <w:color w:val="000000"/>
                <w:sz w:val="24"/>
              </w:rPr>
              <w:t>8</w:t>
            </w:r>
          </w:p>
        </w:tc>
        <w:tc>
          <w:tcPr>
            <w:tcW w:w="1327" w:type="dxa"/>
            <w:vAlign w:val="center"/>
          </w:tcPr>
          <w:p w:rsidR="005C10B5" w:rsidRDefault="00261A27">
            <w:pPr>
              <w:jc w:val="center"/>
            </w:pPr>
            <w:r>
              <w:rPr>
                <w:color w:val="000000"/>
                <w:sz w:val="24"/>
              </w:rPr>
              <w:t>601766</w:t>
            </w:r>
          </w:p>
        </w:tc>
        <w:tc>
          <w:tcPr>
            <w:tcW w:w="1621" w:type="dxa"/>
            <w:vAlign w:val="center"/>
          </w:tcPr>
          <w:p w:rsidR="005C10B5" w:rsidRDefault="00261A27">
            <w:pPr>
              <w:jc w:val="center"/>
            </w:pPr>
            <w:r>
              <w:rPr>
                <w:color w:val="000000"/>
                <w:sz w:val="24"/>
              </w:rPr>
              <w:t>中国中车</w:t>
            </w:r>
          </w:p>
        </w:tc>
        <w:tc>
          <w:tcPr>
            <w:tcW w:w="1769" w:type="dxa"/>
            <w:vAlign w:val="center"/>
          </w:tcPr>
          <w:p w:rsidR="005C10B5" w:rsidRDefault="00261A27">
            <w:pPr>
              <w:jc w:val="right"/>
            </w:pPr>
            <w:r>
              <w:rPr>
                <w:color w:val="000000"/>
                <w:sz w:val="24"/>
              </w:rPr>
              <w:t>42,800</w:t>
            </w:r>
          </w:p>
        </w:tc>
        <w:tc>
          <w:tcPr>
            <w:tcW w:w="2211" w:type="dxa"/>
            <w:vAlign w:val="center"/>
          </w:tcPr>
          <w:p w:rsidR="005C10B5" w:rsidRDefault="00261A27">
            <w:pPr>
              <w:jc w:val="right"/>
            </w:pPr>
            <w:r>
              <w:rPr>
                <w:color w:val="000000"/>
                <w:sz w:val="24"/>
              </w:rPr>
              <w:t>392,476.00</w:t>
            </w:r>
          </w:p>
        </w:tc>
        <w:tc>
          <w:tcPr>
            <w:tcW w:w="1091" w:type="dxa"/>
            <w:vAlign w:val="center"/>
          </w:tcPr>
          <w:p w:rsidR="005C10B5" w:rsidRDefault="00261A27">
            <w:pPr>
              <w:jc w:val="right"/>
            </w:pPr>
            <w:r>
              <w:rPr>
                <w:color w:val="000000"/>
                <w:sz w:val="24"/>
              </w:rPr>
              <w:t>0.06</w:t>
            </w:r>
          </w:p>
        </w:tc>
      </w:tr>
      <w:tr w:rsidR="005C10B5">
        <w:trPr>
          <w:jc w:val="center"/>
        </w:trPr>
        <w:tc>
          <w:tcPr>
            <w:tcW w:w="849" w:type="dxa"/>
            <w:vAlign w:val="center"/>
          </w:tcPr>
          <w:p w:rsidR="005C10B5" w:rsidRDefault="00261A27">
            <w:pPr>
              <w:jc w:val="center"/>
            </w:pPr>
            <w:r>
              <w:rPr>
                <w:color w:val="000000"/>
                <w:sz w:val="24"/>
              </w:rPr>
              <w:t>9</w:t>
            </w:r>
          </w:p>
        </w:tc>
        <w:tc>
          <w:tcPr>
            <w:tcW w:w="1327" w:type="dxa"/>
            <w:vAlign w:val="center"/>
          </w:tcPr>
          <w:p w:rsidR="005C10B5" w:rsidRDefault="00261A27">
            <w:pPr>
              <w:jc w:val="center"/>
            </w:pPr>
            <w:r>
              <w:rPr>
                <w:color w:val="000000"/>
                <w:sz w:val="24"/>
              </w:rPr>
              <w:t>600900</w:t>
            </w:r>
          </w:p>
        </w:tc>
        <w:tc>
          <w:tcPr>
            <w:tcW w:w="1621" w:type="dxa"/>
            <w:vAlign w:val="center"/>
          </w:tcPr>
          <w:p w:rsidR="005C10B5" w:rsidRDefault="00261A27">
            <w:pPr>
              <w:jc w:val="center"/>
            </w:pPr>
            <w:r>
              <w:rPr>
                <w:color w:val="000000"/>
                <w:sz w:val="24"/>
              </w:rPr>
              <w:t>长江电力</w:t>
            </w:r>
          </w:p>
        </w:tc>
        <w:tc>
          <w:tcPr>
            <w:tcW w:w="1769" w:type="dxa"/>
            <w:vAlign w:val="center"/>
          </w:tcPr>
          <w:p w:rsidR="005C10B5" w:rsidRDefault="00261A27">
            <w:pPr>
              <w:jc w:val="right"/>
            </w:pPr>
            <w:r>
              <w:rPr>
                <w:color w:val="000000"/>
                <w:sz w:val="24"/>
              </w:rPr>
              <w:t>30,800</w:t>
            </w:r>
          </w:p>
        </w:tc>
        <w:tc>
          <w:tcPr>
            <w:tcW w:w="2211" w:type="dxa"/>
            <w:vAlign w:val="center"/>
          </w:tcPr>
          <w:p w:rsidR="005C10B5" w:rsidRDefault="00261A27">
            <w:pPr>
              <w:jc w:val="right"/>
            </w:pPr>
            <w:r>
              <w:rPr>
                <w:color w:val="000000"/>
                <w:sz w:val="24"/>
              </w:rPr>
              <w:t>384,692.00</w:t>
            </w:r>
          </w:p>
        </w:tc>
        <w:tc>
          <w:tcPr>
            <w:tcW w:w="1091" w:type="dxa"/>
            <w:vAlign w:val="center"/>
          </w:tcPr>
          <w:p w:rsidR="005C10B5" w:rsidRDefault="00261A27">
            <w:pPr>
              <w:jc w:val="right"/>
            </w:pPr>
            <w:r>
              <w:rPr>
                <w:color w:val="000000"/>
                <w:sz w:val="24"/>
              </w:rPr>
              <w:t>0.06</w:t>
            </w:r>
          </w:p>
        </w:tc>
      </w:tr>
      <w:tr w:rsidR="005C10B5">
        <w:trPr>
          <w:jc w:val="center"/>
        </w:trPr>
        <w:tc>
          <w:tcPr>
            <w:tcW w:w="849" w:type="dxa"/>
            <w:vAlign w:val="center"/>
          </w:tcPr>
          <w:p w:rsidR="005C10B5" w:rsidRDefault="00261A27">
            <w:pPr>
              <w:jc w:val="center"/>
            </w:pPr>
            <w:r>
              <w:rPr>
                <w:color w:val="000000"/>
                <w:sz w:val="24"/>
              </w:rPr>
              <w:t>10</w:t>
            </w:r>
          </w:p>
        </w:tc>
        <w:tc>
          <w:tcPr>
            <w:tcW w:w="1327" w:type="dxa"/>
            <w:vAlign w:val="center"/>
          </w:tcPr>
          <w:p w:rsidR="005C10B5" w:rsidRDefault="00261A27">
            <w:pPr>
              <w:jc w:val="center"/>
            </w:pPr>
            <w:r>
              <w:rPr>
                <w:color w:val="000000"/>
                <w:sz w:val="24"/>
              </w:rPr>
              <w:t>601668</w:t>
            </w:r>
          </w:p>
        </w:tc>
        <w:tc>
          <w:tcPr>
            <w:tcW w:w="1621" w:type="dxa"/>
            <w:vAlign w:val="center"/>
          </w:tcPr>
          <w:p w:rsidR="005C10B5" w:rsidRDefault="00261A27">
            <w:pPr>
              <w:jc w:val="center"/>
            </w:pPr>
            <w:r>
              <w:rPr>
                <w:color w:val="000000"/>
                <w:sz w:val="24"/>
              </w:rPr>
              <w:t>中国建筑</w:t>
            </w:r>
          </w:p>
        </w:tc>
        <w:tc>
          <w:tcPr>
            <w:tcW w:w="1769" w:type="dxa"/>
            <w:vAlign w:val="center"/>
          </w:tcPr>
          <w:p w:rsidR="005C10B5" w:rsidRDefault="00261A27">
            <w:pPr>
              <w:jc w:val="right"/>
            </w:pPr>
            <w:r>
              <w:rPr>
                <w:color w:val="000000"/>
                <w:sz w:val="24"/>
              </w:rPr>
              <w:t>70,000</w:t>
            </w:r>
          </w:p>
        </w:tc>
        <w:tc>
          <w:tcPr>
            <w:tcW w:w="2211" w:type="dxa"/>
            <w:vAlign w:val="center"/>
          </w:tcPr>
          <w:p w:rsidR="005C10B5" w:rsidRDefault="00261A27">
            <w:pPr>
              <w:jc w:val="right"/>
            </w:pPr>
            <w:r>
              <w:rPr>
                <w:color w:val="000000"/>
                <w:sz w:val="24"/>
              </w:rPr>
              <w:t>372,400.00</w:t>
            </w:r>
          </w:p>
        </w:tc>
        <w:tc>
          <w:tcPr>
            <w:tcW w:w="1091" w:type="dxa"/>
            <w:vAlign w:val="center"/>
          </w:tcPr>
          <w:p w:rsidR="005C10B5" w:rsidRDefault="00261A27">
            <w:pPr>
              <w:jc w:val="right"/>
            </w:pPr>
            <w:r>
              <w:rPr>
                <w:color w:val="000000"/>
                <w:sz w:val="24"/>
              </w:rPr>
              <w:t>0.06</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00991257" w:rsidRPr="00324C76">
        <w:rPr>
          <w:b/>
          <w:kern w:val="0"/>
          <w:sz w:val="24"/>
        </w:rPr>
        <w:t xml:space="preserve"> </w:t>
      </w:r>
      <w:r w:rsidRPr="00324C76">
        <w:rPr>
          <w:b/>
          <w:kern w:val="0"/>
          <w:sz w:val="24"/>
        </w:rPr>
        <w:t>报告期末按债券品种分类的债券投资组合</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006F5B9A" w:rsidRPr="00324C76">
        <w:rPr>
          <w:b/>
          <w:kern w:val="0"/>
          <w:sz w:val="24"/>
        </w:rPr>
        <w:t xml:space="preserve"> </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2124AD" w:rsidRDefault="002A089C" w:rsidP="00B04217">
      <w:pPr>
        <w:autoSpaceDE w:val="0"/>
        <w:autoSpaceDN w:val="0"/>
        <w:adjustRightInd w:val="0"/>
        <w:spacing w:before="29" w:line="288" w:lineRule="auto"/>
        <w:jc w:val="left"/>
        <w:rPr>
          <w:sz w:val="24"/>
        </w:rPr>
      </w:pPr>
      <w:r w:rsidRPr="002124AD">
        <w:rPr>
          <w:sz w:val="24"/>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 xml:space="preserve"> </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00486365" w:rsidRPr="00324C76">
        <w:rPr>
          <w:b/>
          <w:sz w:val="24"/>
        </w:rPr>
        <w:t xml:space="preserve"> </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1378A4" w:rsidRPr="00324C76">
        <w:rPr>
          <w:b/>
          <w:kern w:val="0"/>
          <w:sz w:val="24"/>
        </w:rPr>
        <w:t xml:space="preserve"> </w:t>
      </w:r>
      <w:r w:rsidR="00220542" w:rsidRPr="00324C76">
        <w:rPr>
          <w:b/>
          <w:kern w:val="0"/>
          <w:sz w:val="24"/>
        </w:rPr>
        <w:t>投资组合报告附注</w:t>
      </w:r>
    </w:p>
    <w:p w:rsidR="00786656" w:rsidRDefault="00786656" w:rsidP="00BD6051">
      <w:pPr>
        <w:autoSpaceDE w:val="0"/>
        <w:autoSpaceDN w:val="0"/>
        <w:adjustRightInd w:val="0"/>
        <w:spacing w:before="29" w:line="288" w:lineRule="auto"/>
        <w:rPr>
          <w:kern w:val="0"/>
          <w:sz w:val="24"/>
        </w:rPr>
      </w:pPr>
      <w:r w:rsidRPr="00120EC8">
        <w:rPr>
          <w:kern w:val="0"/>
          <w:sz w:val="24"/>
        </w:rPr>
        <w:t>5.12.1</w:t>
      </w:r>
      <w:r w:rsidRPr="00120EC8">
        <w:rPr>
          <w:kern w:val="0"/>
          <w:sz w:val="24"/>
        </w:rPr>
        <w:t>报告期内本基金投资的前十名证券的发行主体未被监管部门立案调查，在本报告编制日前一年内本基金投资的前十名证券的发行主体未受到公开谴责和处罚。</w:t>
      </w:r>
    </w:p>
    <w:p w:rsidR="00261A27" w:rsidRPr="00120EC8" w:rsidRDefault="00261A27" w:rsidP="00BD6051">
      <w:pPr>
        <w:autoSpaceDE w:val="0"/>
        <w:autoSpaceDN w:val="0"/>
        <w:adjustRightInd w:val="0"/>
        <w:spacing w:before="29" w:line="288" w:lineRule="auto"/>
        <w:rPr>
          <w:rFonts w:hint="eastAsia"/>
          <w:kern w:val="0"/>
          <w:sz w:val="24"/>
        </w:rPr>
      </w:pPr>
    </w:p>
    <w:p w:rsidR="00786656" w:rsidRDefault="00786656" w:rsidP="00BD6051">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261A27" w:rsidRPr="00120EC8" w:rsidRDefault="00261A27" w:rsidP="00BD6051">
      <w:pPr>
        <w:autoSpaceDE w:val="0"/>
        <w:autoSpaceDN w:val="0"/>
        <w:adjustRightInd w:val="0"/>
        <w:spacing w:before="29" w:line="288" w:lineRule="auto"/>
        <w:rPr>
          <w:rFonts w:hint="eastAsia"/>
          <w:kern w:val="0"/>
          <w:sz w:val="24"/>
        </w:rPr>
      </w:pPr>
      <w:bookmarkStart w:id="1" w:name="_GoBack"/>
      <w:bookmarkEnd w:id="1"/>
    </w:p>
    <w:p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486365" w:rsidRPr="00120EC8">
        <w:rPr>
          <w:kern w:val="0"/>
          <w:sz w:val="24"/>
        </w:rPr>
        <w:t xml:space="preserve"> </w:t>
      </w:r>
      <w:r w:rsidR="00220542" w:rsidRPr="00120EC8">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92,195.61</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7,092.57</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34,494.51</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133,782.69</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84595F" w:rsidRPr="00324C76">
        <w:rPr>
          <w:kern w:val="0"/>
          <w:sz w:val="24"/>
        </w:rPr>
        <w:t xml:space="preserve"> </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Cs/>
          <w:sz w:val="24"/>
        </w:rPr>
      </w:pPr>
      <w:r w:rsidRPr="00324C76">
        <w:rPr>
          <w:kern w:val="0"/>
          <w:sz w:val="24"/>
        </w:rPr>
        <w:t>5.12.5</w:t>
      </w:r>
      <w:r w:rsidR="00B34FD9" w:rsidRPr="00324C76">
        <w:rPr>
          <w:kern w:val="0"/>
          <w:sz w:val="24"/>
        </w:rPr>
        <w:t xml:space="preserve"> </w:t>
      </w:r>
      <w:r w:rsidR="00220542" w:rsidRPr="00324C76">
        <w:rPr>
          <w:bCs/>
          <w:sz w:val="24"/>
        </w:rPr>
        <w:t>报告期末前十名股票中存在流通受限情况的说明</w:t>
      </w:r>
    </w:p>
    <w:p w:rsidR="00220542" w:rsidRPr="00324C76" w:rsidRDefault="00A40C1C" w:rsidP="00B04217">
      <w:pPr>
        <w:autoSpaceDE w:val="0"/>
        <w:autoSpaceDN w:val="0"/>
        <w:adjustRightInd w:val="0"/>
        <w:spacing w:before="29" w:line="288" w:lineRule="auto"/>
        <w:jc w:val="left"/>
        <w:rPr>
          <w:sz w:val="24"/>
        </w:rPr>
      </w:pPr>
      <w:r w:rsidRPr="00324C76">
        <w:rPr>
          <w:sz w:val="24"/>
        </w:rPr>
        <w:t>本基金本报告期末前十名股票中不存在流通受限情况。</w:t>
      </w:r>
    </w:p>
    <w:p w:rsidR="00163AE8" w:rsidRPr="00324C76" w:rsidRDefault="00163AE8" w:rsidP="00B04217">
      <w:pPr>
        <w:spacing w:before="29" w:line="288" w:lineRule="auto"/>
        <w:rPr>
          <w:sz w:val="24"/>
        </w:rPr>
      </w:pPr>
    </w:p>
    <w:p w:rsidR="00A40C1C" w:rsidRPr="00324C76" w:rsidRDefault="007D10B0" w:rsidP="00B04217">
      <w:pPr>
        <w:spacing w:before="29" w:line="288" w:lineRule="auto"/>
        <w:rPr>
          <w:color w:val="000000"/>
          <w:kern w:val="0"/>
          <w:sz w:val="24"/>
        </w:rPr>
      </w:pPr>
      <w:r w:rsidRPr="00324C76">
        <w:rPr>
          <w:kern w:val="0"/>
          <w:sz w:val="24"/>
        </w:rPr>
        <w:t>5.12.6</w:t>
      </w:r>
      <w:r w:rsidR="0084595F" w:rsidRPr="00324C76">
        <w:rPr>
          <w:kern w:val="0"/>
          <w:sz w:val="24"/>
        </w:rPr>
        <w:t xml:space="preserve"> </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§6</w:t>
      </w:r>
      <w:r w:rsidR="006F2F56" w:rsidRPr="00324C76">
        <w:rPr>
          <w:kern w:val="0"/>
          <w:sz w:val="24"/>
          <w:szCs w:val="24"/>
        </w:rPr>
        <w:t xml:space="preserve"> </w:t>
      </w:r>
      <w:r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585,728,924.65</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101,779,222.89</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19,398,839.66</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668,109,307.88</w:t>
            </w:r>
          </w:p>
        </w:tc>
      </w:tr>
    </w:tbl>
    <w:p w:rsidR="005C10B5" w:rsidRDefault="00261A27">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F229B7" w:rsidP="006F59D5">
      <w:pPr>
        <w:pStyle w:val="1"/>
        <w:tabs>
          <w:tab w:val="center" w:pos="4156"/>
          <w:tab w:val="right" w:pos="8312"/>
        </w:tabs>
        <w:spacing w:beforeLines="100" w:before="312" w:afterLines="100" w:after="312" w:line="288" w:lineRule="auto"/>
        <w:jc w:val="center"/>
        <w:rPr>
          <w:sz w:val="24"/>
          <w:szCs w:val="24"/>
        </w:rPr>
      </w:pPr>
      <w:r w:rsidRPr="00F229B7">
        <w:rPr>
          <w:rFonts w:eastAsiaTheme="minorEastAsia"/>
          <w:color w:val="000000"/>
          <w:kern w:val="0"/>
          <w:sz w:val="24"/>
          <w:szCs w:val="24"/>
        </w:rPr>
        <w:t xml:space="preserve">§7  </w:t>
      </w:r>
      <w:r w:rsidRPr="00F229B7">
        <w:rPr>
          <w:sz w:val="24"/>
          <w:szCs w:val="24"/>
        </w:rPr>
        <w:t>基金管理人运用固有资金投资本基金情况</w:t>
      </w:r>
    </w:p>
    <w:p w:rsidR="00F229B7" w:rsidRPr="00F229B7" w:rsidRDefault="00F229B7" w:rsidP="00B04217">
      <w:pPr>
        <w:spacing w:line="288" w:lineRule="auto"/>
        <w:jc w:val="left"/>
        <w:rPr>
          <w:sz w:val="24"/>
        </w:rPr>
      </w:pPr>
      <w:r w:rsidRPr="00F229B7">
        <w:rPr>
          <w:b/>
          <w:sz w:val="24"/>
        </w:rPr>
        <w:t xml:space="preserve">7.1 </w:t>
      </w:r>
      <w:r w:rsidRPr="00F229B7">
        <w:rPr>
          <w:b/>
          <w:sz w:val="24"/>
        </w:rPr>
        <w:t>基金管理人持有本基金份额变动情况</w:t>
      </w:r>
    </w:p>
    <w:p w:rsidR="00F20F7C" w:rsidRDefault="00F229B7" w:rsidP="00B0421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本报告期内未发生基金管理人运用固有资金投资本基金的情况。</w:t>
      </w:r>
    </w:p>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F229B7" w:rsidP="009744C4">
      <w:pPr>
        <w:spacing w:line="288" w:lineRule="auto"/>
        <w:jc w:val="left"/>
        <w:rPr>
          <w:rFonts w:eastAsiaTheme="minorEastAsia"/>
          <w:b/>
          <w:color w:val="000000"/>
          <w:sz w:val="24"/>
        </w:rPr>
      </w:pPr>
      <w:r w:rsidRPr="00F20F7C">
        <w:rPr>
          <w:b/>
          <w:sz w:val="24"/>
        </w:rPr>
        <w:t xml:space="preserve">7.2 </w:t>
      </w:r>
      <w:r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6A0A24" w:rsidRPr="00495FAB" w:rsidRDefault="00220542" w:rsidP="006F59D5">
      <w:pPr>
        <w:pStyle w:val="1"/>
        <w:spacing w:beforeLines="100" w:before="312" w:afterLines="100" w:after="312" w:line="288" w:lineRule="auto"/>
        <w:jc w:val="center"/>
        <w:rPr>
          <w:kern w:val="0"/>
          <w:sz w:val="24"/>
          <w:szCs w:val="24"/>
        </w:rPr>
      </w:pPr>
      <w:r w:rsidRPr="00324C76">
        <w:rPr>
          <w:kern w:val="0"/>
          <w:sz w:val="24"/>
          <w:szCs w:val="24"/>
        </w:rPr>
        <w:t>§</w:t>
      </w:r>
      <w:r w:rsidR="00B31ADE" w:rsidRPr="00324C76">
        <w:rPr>
          <w:kern w:val="0"/>
          <w:sz w:val="24"/>
          <w:szCs w:val="24"/>
        </w:rPr>
        <w:t>8</w:t>
      </w:r>
      <w:r w:rsidR="005348C7" w:rsidRPr="00324C76">
        <w:rPr>
          <w:kern w:val="0"/>
          <w:sz w:val="24"/>
          <w:szCs w:val="24"/>
        </w:rPr>
        <w:t xml:space="preserve"> </w:t>
      </w:r>
      <w:r w:rsidRPr="00324C76">
        <w:rPr>
          <w:kern w:val="0"/>
          <w:sz w:val="24"/>
          <w:szCs w:val="24"/>
        </w:rPr>
        <w:t>备查文件目录</w:t>
      </w:r>
    </w:p>
    <w:p w:rsidR="00220542" w:rsidRPr="00324C76" w:rsidRDefault="00B31ADE" w:rsidP="00B04217">
      <w:pPr>
        <w:spacing w:before="29" w:line="288" w:lineRule="auto"/>
        <w:rPr>
          <w:b/>
          <w:sz w:val="24"/>
        </w:rPr>
      </w:pPr>
      <w:r w:rsidRPr="00324C76">
        <w:rPr>
          <w:b/>
          <w:sz w:val="24"/>
        </w:rPr>
        <w:t>8</w:t>
      </w:r>
      <w:r w:rsidR="00220542" w:rsidRPr="00324C76">
        <w:rPr>
          <w:b/>
          <w:sz w:val="24"/>
        </w:rPr>
        <w:t>.</w:t>
      </w:r>
      <w:r w:rsidR="0083066D" w:rsidRPr="00324C76">
        <w:rPr>
          <w:b/>
          <w:sz w:val="24"/>
        </w:rPr>
        <w:t>1</w:t>
      </w:r>
      <w:r w:rsidR="00446862" w:rsidRPr="00324C76">
        <w:rPr>
          <w:b/>
          <w:sz w:val="24"/>
        </w:rPr>
        <w:t xml:space="preserve"> </w:t>
      </w:r>
      <w:r w:rsidR="00220542" w:rsidRPr="00324C76">
        <w:rPr>
          <w:b/>
          <w:sz w:val="24"/>
        </w:rPr>
        <w:t>备查文件目录</w:t>
      </w:r>
    </w:p>
    <w:p w:rsidR="005C10B5" w:rsidRDefault="00261A27">
      <w:pPr>
        <w:spacing w:before="29" w:line="288" w:lineRule="auto"/>
        <w:ind w:firstLineChars="200" w:firstLine="480"/>
        <w:rPr>
          <w:color w:val="000000"/>
          <w:sz w:val="24"/>
        </w:rPr>
      </w:pPr>
      <w:r>
        <w:rPr>
          <w:color w:val="000000"/>
          <w:sz w:val="24"/>
        </w:rPr>
        <w:t>1</w:t>
      </w:r>
      <w:r>
        <w:rPr>
          <w:color w:val="000000"/>
          <w:sz w:val="24"/>
        </w:rPr>
        <w:t>、中国证监会核准交银施罗德上证</w:t>
      </w:r>
      <w:r>
        <w:rPr>
          <w:color w:val="000000"/>
          <w:sz w:val="24"/>
        </w:rPr>
        <w:t>180</w:t>
      </w:r>
      <w:r>
        <w:rPr>
          <w:color w:val="000000"/>
          <w:sz w:val="24"/>
        </w:rPr>
        <w:t>公司治理交易型开放式指数证券投资基金联接基金募集的文件；</w:t>
      </w:r>
    </w:p>
    <w:p w:rsidR="005C10B5" w:rsidRDefault="00261A27">
      <w:pPr>
        <w:spacing w:before="29" w:line="288" w:lineRule="auto"/>
        <w:ind w:firstLineChars="200" w:firstLine="480"/>
        <w:rPr>
          <w:color w:val="000000"/>
          <w:sz w:val="24"/>
        </w:rPr>
      </w:pPr>
      <w:r>
        <w:rPr>
          <w:color w:val="000000"/>
          <w:sz w:val="24"/>
        </w:rPr>
        <w:t>2</w:t>
      </w:r>
      <w:r>
        <w:rPr>
          <w:color w:val="000000"/>
          <w:sz w:val="24"/>
        </w:rPr>
        <w:t>、《交银施罗德上证</w:t>
      </w:r>
      <w:r>
        <w:rPr>
          <w:color w:val="000000"/>
          <w:sz w:val="24"/>
        </w:rPr>
        <w:t>180</w:t>
      </w:r>
      <w:r>
        <w:rPr>
          <w:color w:val="000000"/>
          <w:sz w:val="24"/>
        </w:rPr>
        <w:t>公司治理交易型开放式指数证券投资基金联接基金基金合同》；</w:t>
      </w:r>
      <w:r>
        <w:rPr>
          <w:color w:val="000000"/>
          <w:sz w:val="24"/>
        </w:rPr>
        <w:t xml:space="preserve"> </w:t>
      </w:r>
    </w:p>
    <w:p w:rsidR="005C10B5" w:rsidRDefault="00261A27">
      <w:pPr>
        <w:spacing w:before="29" w:line="288" w:lineRule="auto"/>
        <w:ind w:firstLineChars="200" w:firstLine="480"/>
        <w:rPr>
          <w:color w:val="000000"/>
          <w:sz w:val="24"/>
        </w:rPr>
      </w:pPr>
      <w:r>
        <w:rPr>
          <w:color w:val="000000"/>
          <w:sz w:val="24"/>
        </w:rPr>
        <w:t>3</w:t>
      </w:r>
      <w:r>
        <w:rPr>
          <w:color w:val="000000"/>
          <w:sz w:val="24"/>
        </w:rPr>
        <w:t>、《交银施罗德上证</w:t>
      </w:r>
      <w:r>
        <w:rPr>
          <w:color w:val="000000"/>
          <w:sz w:val="24"/>
        </w:rPr>
        <w:t>180</w:t>
      </w:r>
      <w:r>
        <w:rPr>
          <w:color w:val="000000"/>
          <w:sz w:val="24"/>
        </w:rPr>
        <w:t>公司治理交易型开放式指数证券投资基金联接基金招募说明书》；</w:t>
      </w:r>
    </w:p>
    <w:p w:rsidR="005C10B5" w:rsidRDefault="00261A27">
      <w:pPr>
        <w:spacing w:before="29" w:line="288" w:lineRule="auto"/>
        <w:ind w:firstLineChars="200" w:firstLine="480"/>
        <w:rPr>
          <w:color w:val="000000"/>
          <w:sz w:val="24"/>
        </w:rPr>
      </w:pPr>
      <w:r>
        <w:rPr>
          <w:color w:val="000000"/>
          <w:sz w:val="24"/>
        </w:rPr>
        <w:t>4</w:t>
      </w:r>
      <w:r>
        <w:rPr>
          <w:color w:val="000000"/>
          <w:sz w:val="24"/>
        </w:rPr>
        <w:t>、《交银施罗德上证</w:t>
      </w:r>
      <w:r>
        <w:rPr>
          <w:color w:val="000000"/>
          <w:sz w:val="24"/>
        </w:rPr>
        <w:t>180</w:t>
      </w:r>
      <w:r>
        <w:rPr>
          <w:color w:val="000000"/>
          <w:sz w:val="24"/>
        </w:rPr>
        <w:t>公司治理交易型开放式指数证券投资基金联接基金托管协议》；</w:t>
      </w:r>
    </w:p>
    <w:p w:rsidR="005C10B5" w:rsidRDefault="00261A27">
      <w:pPr>
        <w:spacing w:before="29" w:line="288" w:lineRule="auto"/>
        <w:ind w:firstLineChars="200" w:firstLine="480"/>
        <w:rPr>
          <w:color w:val="000000"/>
          <w:sz w:val="24"/>
        </w:rPr>
      </w:pPr>
      <w:r>
        <w:rPr>
          <w:color w:val="000000"/>
          <w:sz w:val="24"/>
        </w:rPr>
        <w:t>5</w:t>
      </w:r>
      <w:r>
        <w:rPr>
          <w:color w:val="000000"/>
          <w:sz w:val="24"/>
        </w:rPr>
        <w:t>、关于申请募集交银施罗德上证</w:t>
      </w:r>
      <w:r>
        <w:rPr>
          <w:color w:val="000000"/>
          <w:sz w:val="24"/>
        </w:rPr>
        <w:t>180</w:t>
      </w:r>
      <w:r>
        <w:rPr>
          <w:color w:val="000000"/>
          <w:sz w:val="24"/>
        </w:rPr>
        <w:t>公司治理交易型开放式指数证券投资基金联接基金之法律意见书；</w:t>
      </w:r>
    </w:p>
    <w:p w:rsidR="005C10B5" w:rsidRDefault="00261A27">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5C10B5" w:rsidRDefault="00261A27">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、报告期内交银施罗德上证</w:t>
      </w:r>
      <w:r w:rsidRPr="00324C76">
        <w:rPr>
          <w:color w:val="000000"/>
          <w:sz w:val="24"/>
        </w:rPr>
        <w:t>180</w:t>
      </w:r>
      <w:r w:rsidRPr="00324C76">
        <w:rPr>
          <w:color w:val="000000"/>
          <w:sz w:val="24"/>
        </w:rPr>
        <w:t>公司治理交易型开放式指数证券投资基金联接基金在指定报刊上各项公告的原稿。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8.2</w:t>
      </w:r>
      <w:r w:rsidR="00446862" w:rsidRPr="00324C76">
        <w:rPr>
          <w:b/>
          <w:sz w:val="24"/>
        </w:rPr>
        <w:t xml:space="preserve"> </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8.3</w:t>
      </w:r>
      <w:r w:rsidR="00446862" w:rsidRPr="00324C76">
        <w:rPr>
          <w:b/>
          <w:sz w:val="24"/>
        </w:rPr>
        <w:t xml:space="preserve"> </w:t>
      </w:r>
      <w:r w:rsidR="00220542" w:rsidRPr="00324C76">
        <w:rPr>
          <w:b/>
          <w:sz w:val="24"/>
        </w:rPr>
        <w:t>查阅方式</w:t>
      </w:r>
    </w:p>
    <w:p w:rsidR="005C10B5" w:rsidRDefault="00261A27">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1"/>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B50" w:rsidRDefault="00214B50">
      <w:r>
        <w:separator/>
      </w:r>
    </w:p>
  </w:endnote>
  <w:endnote w:type="continuationSeparator" w:id="0">
    <w:p w:rsidR="00214B50" w:rsidRDefault="0021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D46057">
      <w:rPr>
        <w:rFonts w:hint="eastAsia"/>
        <w:kern w:val="0"/>
        <w:szCs w:val="21"/>
      </w:rPr>
      <w:t xml:space="preserve"> </w:t>
    </w:r>
    <w:r w:rsidR="00AC658E">
      <w:rPr>
        <w:kern w:val="0"/>
        <w:szCs w:val="21"/>
      </w:rPr>
      <w:fldChar w:fldCharType="begin"/>
    </w:r>
    <w:r>
      <w:rPr>
        <w:kern w:val="0"/>
        <w:szCs w:val="21"/>
      </w:rPr>
      <w:instrText xml:space="preserve"> PAGE </w:instrText>
    </w:r>
    <w:r w:rsidR="00AC658E">
      <w:rPr>
        <w:kern w:val="0"/>
        <w:szCs w:val="21"/>
      </w:rPr>
      <w:fldChar w:fldCharType="separate"/>
    </w:r>
    <w:r w:rsidR="00261A27">
      <w:rPr>
        <w:noProof/>
        <w:kern w:val="0"/>
        <w:szCs w:val="21"/>
      </w:rPr>
      <w:t>13</w:t>
    </w:r>
    <w:r w:rsidR="00AC658E">
      <w:rPr>
        <w:kern w:val="0"/>
        <w:szCs w:val="21"/>
      </w:rPr>
      <w:fldChar w:fldCharType="end"/>
    </w:r>
    <w:r w:rsidR="00D46057">
      <w:rPr>
        <w:rFonts w:hint="eastAsia"/>
        <w:kern w:val="0"/>
        <w:szCs w:val="21"/>
      </w:rPr>
      <w:t xml:space="preserve"> </w:t>
    </w:r>
    <w:r>
      <w:rPr>
        <w:rFonts w:hint="eastAsia"/>
        <w:kern w:val="0"/>
        <w:szCs w:val="21"/>
      </w:rPr>
      <w:t>页</w:t>
    </w:r>
    <w:r w:rsidR="00D46057">
      <w:rPr>
        <w:rFonts w:hint="eastAsia"/>
        <w:kern w:val="0"/>
        <w:szCs w:val="21"/>
      </w:rPr>
      <w:t xml:space="preserve"> </w:t>
    </w:r>
    <w:r>
      <w:rPr>
        <w:rFonts w:hint="eastAsia"/>
        <w:kern w:val="0"/>
        <w:szCs w:val="21"/>
      </w:rPr>
      <w:t>共</w:t>
    </w:r>
    <w:r w:rsidR="00D46057">
      <w:rPr>
        <w:rFonts w:hint="eastAsia"/>
        <w:kern w:val="0"/>
        <w:szCs w:val="21"/>
      </w:rPr>
      <w:t xml:space="preserve"> </w:t>
    </w:r>
    <w:r w:rsidR="00AC658E">
      <w:rPr>
        <w:kern w:val="0"/>
        <w:szCs w:val="21"/>
      </w:rPr>
      <w:fldChar w:fldCharType="begin"/>
    </w:r>
    <w:r>
      <w:rPr>
        <w:kern w:val="0"/>
        <w:szCs w:val="21"/>
      </w:rPr>
      <w:instrText xml:space="preserve"> NUMPAGES </w:instrText>
    </w:r>
    <w:r w:rsidR="00AC658E">
      <w:rPr>
        <w:kern w:val="0"/>
        <w:szCs w:val="21"/>
      </w:rPr>
      <w:fldChar w:fldCharType="separate"/>
    </w:r>
    <w:r w:rsidR="00261A27">
      <w:rPr>
        <w:noProof/>
        <w:kern w:val="0"/>
        <w:szCs w:val="21"/>
      </w:rPr>
      <w:t>13</w:t>
    </w:r>
    <w:r w:rsidR="00AC658E">
      <w:rPr>
        <w:kern w:val="0"/>
        <w:szCs w:val="21"/>
      </w:rPr>
      <w:fldChar w:fldCharType="end"/>
    </w:r>
    <w:r w:rsidR="00D4605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AC658E">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B50" w:rsidRDefault="00214B50">
      <w:r>
        <w:separator/>
      </w:r>
    </w:p>
  </w:footnote>
  <w:footnote w:type="continuationSeparator" w:id="0">
    <w:p w:rsidR="00214B50" w:rsidRDefault="00214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6B198C" w:rsidRDefault="00A54580" w:rsidP="00C6357C">
    <w:pPr>
      <w:pStyle w:val="a9"/>
      <w:pBdr>
        <w:bottom w:val="single" w:sz="6" w:space="0" w:color="auto"/>
      </w:pBdr>
      <w:ind w:right="90"/>
      <w:jc w:val="right"/>
    </w:pPr>
    <w:r>
      <w:rPr>
        <w:noProof/>
      </w:rPr>
      <w:drawing>
        <wp:anchor distT="0" distB="0" distL="114300" distR="114300" simplePos="0" relativeHeight="251658240" behindDoc="0" locked="0" layoutInCell="1" allowOverlap="1">
          <wp:simplePos x="0" y="0"/>
          <wp:positionH relativeFrom="column">
            <wp:posOffset>-52705</wp:posOffset>
          </wp:positionH>
          <wp:positionV relativeFrom="paragraph">
            <wp:posOffset>-330835</wp:posOffset>
          </wp:positionV>
          <wp:extent cx="2085975" cy="4572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7BF"/>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1A27"/>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6630"/>
    <w:rsid w:val="00390B25"/>
    <w:rsid w:val="00397156"/>
    <w:rsid w:val="0039770F"/>
    <w:rsid w:val="00397960"/>
    <w:rsid w:val="003A3BC4"/>
    <w:rsid w:val="003A458A"/>
    <w:rsid w:val="003A7129"/>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6BE4"/>
    <w:rsid w:val="00456CEF"/>
    <w:rsid w:val="00457804"/>
    <w:rsid w:val="004646BF"/>
    <w:rsid w:val="00464744"/>
    <w:rsid w:val="004665E3"/>
    <w:rsid w:val="004721FE"/>
    <w:rsid w:val="004731F1"/>
    <w:rsid w:val="004739A8"/>
    <w:rsid w:val="00480BC8"/>
    <w:rsid w:val="00481265"/>
    <w:rsid w:val="004814BF"/>
    <w:rsid w:val="00481E6C"/>
    <w:rsid w:val="00483508"/>
    <w:rsid w:val="0048587E"/>
    <w:rsid w:val="00486365"/>
    <w:rsid w:val="00486D56"/>
    <w:rsid w:val="00487C2B"/>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CC1"/>
    <w:rsid w:val="00543188"/>
    <w:rsid w:val="00543367"/>
    <w:rsid w:val="00543BFA"/>
    <w:rsid w:val="00547D9C"/>
    <w:rsid w:val="00547DA1"/>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440"/>
    <w:rsid w:val="005960E5"/>
    <w:rsid w:val="00597057"/>
    <w:rsid w:val="00597D8B"/>
    <w:rsid w:val="005A1C30"/>
    <w:rsid w:val="005A3295"/>
    <w:rsid w:val="005A44A3"/>
    <w:rsid w:val="005A46FF"/>
    <w:rsid w:val="005B011E"/>
    <w:rsid w:val="005B1C89"/>
    <w:rsid w:val="005B2E84"/>
    <w:rsid w:val="005B323C"/>
    <w:rsid w:val="005B7B0E"/>
    <w:rsid w:val="005B7DCD"/>
    <w:rsid w:val="005C0751"/>
    <w:rsid w:val="005C10B5"/>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350E"/>
    <w:rsid w:val="006440ED"/>
    <w:rsid w:val="00645293"/>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2D1D"/>
    <w:rsid w:val="00733D9B"/>
    <w:rsid w:val="00733FB9"/>
    <w:rsid w:val="00736034"/>
    <w:rsid w:val="0073681C"/>
    <w:rsid w:val="00736C89"/>
    <w:rsid w:val="0073709A"/>
    <w:rsid w:val="00741EBE"/>
    <w:rsid w:val="00746130"/>
    <w:rsid w:val="00746A40"/>
    <w:rsid w:val="00750358"/>
    <w:rsid w:val="00750E0C"/>
    <w:rsid w:val="0075424A"/>
    <w:rsid w:val="00755CDF"/>
    <w:rsid w:val="00756731"/>
    <w:rsid w:val="00757A4C"/>
    <w:rsid w:val="00764A94"/>
    <w:rsid w:val="007651E5"/>
    <w:rsid w:val="007670DC"/>
    <w:rsid w:val="00771003"/>
    <w:rsid w:val="0077111A"/>
    <w:rsid w:val="00772272"/>
    <w:rsid w:val="0077542F"/>
    <w:rsid w:val="007756ED"/>
    <w:rsid w:val="0078047B"/>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6461"/>
    <w:rsid w:val="0080742F"/>
    <w:rsid w:val="0081096D"/>
    <w:rsid w:val="00810EAD"/>
    <w:rsid w:val="00811833"/>
    <w:rsid w:val="00814DCE"/>
    <w:rsid w:val="0081515B"/>
    <w:rsid w:val="008174D4"/>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22A8"/>
    <w:rsid w:val="00BA3E48"/>
    <w:rsid w:val="00BA4BD3"/>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6CC6"/>
    <w:rsid w:val="00C6357C"/>
    <w:rsid w:val="00C640D9"/>
    <w:rsid w:val="00C645E6"/>
    <w:rsid w:val="00C64D82"/>
    <w:rsid w:val="00C64FBC"/>
    <w:rsid w:val="00C65A83"/>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200BD"/>
    <w:rsid w:val="00D22399"/>
    <w:rsid w:val="00D260E1"/>
    <w:rsid w:val="00D33374"/>
    <w:rsid w:val="00D33751"/>
    <w:rsid w:val="00D33822"/>
    <w:rsid w:val="00D33A3D"/>
    <w:rsid w:val="00D36125"/>
    <w:rsid w:val="00D36F6E"/>
    <w:rsid w:val="00D37343"/>
    <w:rsid w:val="00D41291"/>
    <w:rsid w:val="00D4205E"/>
    <w:rsid w:val="00D46057"/>
    <w:rsid w:val="00D5574C"/>
    <w:rsid w:val="00D6057D"/>
    <w:rsid w:val="00D61982"/>
    <w:rsid w:val="00D62130"/>
    <w:rsid w:val="00D621B5"/>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41E4"/>
    <w:rsid w:val="00DC5116"/>
    <w:rsid w:val="00DC7C77"/>
    <w:rsid w:val="00DD7E19"/>
    <w:rsid w:val="00DD7EA2"/>
    <w:rsid w:val="00DE00F2"/>
    <w:rsid w:val="00DE117F"/>
    <w:rsid w:val="00DE401C"/>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B71"/>
    <w:rsid w:val="00F97C28"/>
    <w:rsid w:val="00FA1245"/>
    <w:rsid w:val="00FA2DDA"/>
    <w:rsid w:val="00FA34CA"/>
    <w:rsid w:val="00FA4A55"/>
    <w:rsid w:val="00FA4D4F"/>
    <w:rsid w:val="00FA54E8"/>
    <w:rsid w:val="00FB2D17"/>
    <w:rsid w:val="00FB2F69"/>
    <w:rsid w:val="00FB368B"/>
    <w:rsid w:val="00FB45FF"/>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6A581BB6-CCA1-4660-AD2A-0436E37E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D8EE7-1544-43FA-8464-C0D299DD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324</TotalTime>
  <Pages>13</Pages>
  <Words>1069</Words>
  <Characters>6096</Characters>
  <Application>Microsoft Office Word</Application>
  <DocSecurity>0</DocSecurity>
  <Lines>50</Lines>
  <Paragraphs>14</Paragraphs>
  <ScaleCrop>false</ScaleCrop>
  <Company>TRT. Ltd. Co.</Company>
  <LinksUpToDate>false</LinksUpToDate>
  <CharactersWithSpaces>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刘程业</cp:lastModifiedBy>
  <cp:revision>390</cp:revision>
  <cp:lastPrinted>2007-07-19T00:46:00Z</cp:lastPrinted>
  <dcterms:created xsi:type="dcterms:W3CDTF">2012-11-13T02:08:00Z</dcterms:created>
  <dcterms:modified xsi:type="dcterms:W3CDTF">2016-07-12T09:49:00Z</dcterms:modified>
</cp:coreProperties>
</file>