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3C7BC2" w14:textId="77777777" w:rsidR="00C92FC0" w:rsidRPr="001B46A1" w:rsidRDefault="00C92FC0">
      <w:pPr>
        <w:spacing w:line="360" w:lineRule="auto"/>
        <w:rPr>
          <w:sz w:val="32"/>
        </w:rPr>
      </w:pPr>
    </w:p>
    <w:p w14:paraId="2E64AE20" w14:textId="77777777" w:rsidR="00C92FC0" w:rsidRPr="001B46A1" w:rsidRDefault="00C92FC0">
      <w:pPr>
        <w:spacing w:line="360" w:lineRule="auto"/>
        <w:rPr>
          <w:sz w:val="32"/>
        </w:rPr>
      </w:pPr>
    </w:p>
    <w:p w14:paraId="6778C3A2" w14:textId="77777777" w:rsidR="00C92FC0" w:rsidRPr="001B46A1" w:rsidRDefault="00C92FC0">
      <w:pPr>
        <w:spacing w:line="360" w:lineRule="auto"/>
        <w:rPr>
          <w:sz w:val="32"/>
        </w:rPr>
      </w:pPr>
    </w:p>
    <w:p w14:paraId="1EF61F08" w14:textId="77777777" w:rsidR="00C92FC0" w:rsidRPr="001B46A1" w:rsidRDefault="00235BB2">
      <w:pPr>
        <w:spacing w:line="360" w:lineRule="auto"/>
        <w:jc w:val="center"/>
        <w:rPr>
          <w:sz w:val="32"/>
        </w:rPr>
      </w:pPr>
      <w:r>
        <w:rPr>
          <w:noProof/>
        </w:rPr>
        <w:drawing>
          <wp:inline distT="0" distB="0" distL="0" distR="0" wp14:anchorId="6005C563" wp14:editId="5872540F">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3112F13" w14:textId="77777777" w:rsidR="00C92FC0" w:rsidRPr="001B46A1" w:rsidRDefault="00C92FC0">
      <w:pPr>
        <w:spacing w:line="360" w:lineRule="auto"/>
        <w:jc w:val="center"/>
        <w:rPr>
          <w:b/>
          <w:sz w:val="32"/>
        </w:rPr>
      </w:pPr>
    </w:p>
    <w:p w14:paraId="2547DC72" w14:textId="77777777" w:rsidR="00C92FC0" w:rsidRPr="001B46A1" w:rsidRDefault="00C92FC0" w:rsidP="001B46A1">
      <w:pPr>
        <w:spacing w:line="360" w:lineRule="auto"/>
        <w:rPr>
          <w:b/>
          <w:sz w:val="44"/>
        </w:rPr>
      </w:pPr>
    </w:p>
    <w:p w14:paraId="50E0D482" w14:textId="0BA8986D" w:rsidR="00C92FC0" w:rsidRPr="001B46A1" w:rsidRDefault="008B31A4" w:rsidP="001B46A1">
      <w:pPr>
        <w:adjustRightInd w:val="0"/>
        <w:snapToGrid w:val="0"/>
        <w:spacing w:line="360" w:lineRule="auto"/>
        <w:jc w:val="center"/>
        <w:rPr>
          <w:sz w:val="24"/>
        </w:rPr>
      </w:pPr>
      <w:r w:rsidRPr="007D4F49">
        <w:rPr>
          <w:rFonts w:eastAsia="黑体" w:hint="eastAsia"/>
          <w:b/>
          <w:sz w:val="44"/>
          <w:szCs w:val="44"/>
        </w:rPr>
        <w:t>交银施罗德多策略回报灵活配置混合型证券投资基金</w:t>
      </w:r>
      <w:r w:rsidR="001A10D9" w:rsidRPr="00580DE5">
        <w:rPr>
          <w:rFonts w:eastAsia="黑体" w:hint="eastAsia"/>
          <w:b/>
          <w:sz w:val="44"/>
          <w:szCs w:val="44"/>
        </w:rPr>
        <w:t>（更新）</w:t>
      </w:r>
      <w:r w:rsidR="00C92FC0" w:rsidRPr="00580DE5">
        <w:rPr>
          <w:rFonts w:eastAsia="黑体"/>
          <w:b/>
          <w:sz w:val="44"/>
          <w:szCs w:val="44"/>
        </w:rPr>
        <w:t>招募说明书</w:t>
      </w:r>
      <w:r w:rsidR="00E70A99" w:rsidRPr="00580DE5">
        <w:rPr>
          <w:rFonts w:eastAsia="黑体" w:hint="eastAsia"/>
          <w:b/>
          <w:sz w:val="44"/>
          <w:szCs w:val="44"/>
        </w:rPr>
        <w:t>摘要</w:t>
      </w:r>
    </w:p>
    <w:p w14:paraId="5C4569EC" w14:textId="3A324C5F" w:rsidR="001A10D9" w:rsidRPr="00903248" w:rsidRDefault="001A10D9" w:rsidP="001A10D9">
      <w:pPr>
        <w:jc w:val="center"/>
        <w:rPr>
          <w:rFonts w:asciiTheme="minorEastAsia" w:eastAsiaTheme="minorEastAsia" w:hAnsiTheme="minorEastAsia"/>
          <w:b/>
          <w:color w:val="000000"/>
          <w:sz w:val="24"/>
          <w:szCs w:val="28"/>
        </w:rPr>
      </w:pPr>
      <w:r w:rsidRPr="00903248">
        <w:rPr>
          <w:rFonts w:asciiTheme="minorEastAsia" w:eastAsiaTheme="minorEastAsia" w:hAnsiTheme="minorEastAsia" w:hint="eastAsia"/>
          <w:b/>
          <w:sz w:val="32"/>
          <w:szCs w:val="32"/>
        </w:rPr>
        <w:t>（201</w:t>
      </w:r>
      <w:r w:rsidR="0040587C">
        <w:rPr>
          <w:rFonts w:asciiTheme="minorEastAsia" w:eastAsiaTheme="minorEastAsia" w:hAnsiTheme="minorEastAsia"/>
          <w:b/>
          <w:sz w:val="32"/>
          <w:szCs w:val="32"/>
        </w:rPr>
        <w:t>6</w:t>
      </w:r>
      <w:r w:rsidRPr="00903248">
        <w:rPr>
          <w:rFonts w:asciiTheme="minorEastAsia" w:eastAsiaTheme="minorEastAsia" w:hAnsiTheme="minorEastAsia" w:hint="eastAsia"/>
          <w:b/>
          <w:sz w:val="32"/>
          <w:szCs w:val="32"/>
        </w:rPr>
        <w:t>年</w:t>
      </w:r>
      <w:r w:rsidR="008B31A4" w:rsidRPr="00903248">
        <w:rPr>
          <w:rFonts w:asciiTheme="minorEastAsia" w:eastAsiaTheme="minorEastAsia" w:hAnsiTheme="minorEastAsia" w:hint="eastAsia"/>
          <w:b/>
          <w:sz w:val="32"/>
          <w:szCs w:val="32"/>
        </w:rPr>
        <w:t>第</w:t>
      </w:r>
      <w:r w:rsidR="008B31A4">
        <w:rPr>
          <w:rFonts w:asciiTheme="minorEastAsia" w:eastAsiaTheme="minorEastAsia" w:hAnsiTheme="minorEastAsia"/>
          <w:b/>
          <w:sz w:val="32"/>
          <w:szCs w:val="32"/>
        </w:rPr>
        <w:t>1</w:t>
      </w:r>
      <w:r w:rsidRPr="00903248">
        <w:rPr>
          <w:rFonts w:asciiTheme="minorEastAsia" w:eastAsiaTheme="minorEastAsia" w:hAnsiTheme="minorEastAsia" w:hint="eastAsia"/>
          <w:b/>
          <w:sz w:val="32"/>
          <w:szCs w:val="32"/>
        </w:rPr>
        <w:t>号）</w:t>
      </w:r>
    </w:p>
    <w:p w14:paraId="6DFD75BF" w14:textId="77777777" w:rsidR="00D12935" w:rsidRPr="001A10D9" w:rsidRDefault="00D12935">
      <w:pPr>
        <w:spacing w:line="360" w:lineRule="auto"/>
        <w:rPr>
          <w:rFonts w:hAnsi="宋体"/>
          <w:b/>
          <w:sz w:val="28"/>
          <w:szCs w:val="28"/>
        </w:rPr>
      </w:pPr>
    </w:p>
    <w:p w14:paraId="2F9B199F" w14:textId="77777777" w:rsidR="00D12935" w:rsidRDefault="00D12935">
      <w:pPr>
        <w:spacing w:line="360" w:lineRule="auto"/>
        <w:rPr>
          <w:rFonts w:hAnsi="宋体"/>
          <w:b/>
          <w:sz w:val="28"/>
          <w:szCs w:val="28"/>
        </w:rPr>
      </w:pPr>
    </w:p>
    <w:p w14:paraId="6C32BEB4" w14:textId="77777777" w:rsidR="00D12935" w:rsidRDefault="00D12935">
      <w:pPr>
        <w:spacing w:line="360" w:lineRule="auto"/>
        <w:rPr>
          <w:rFonts w:hAnsi="宋体"/>
          <w:b/>
          <w:sz w:val="28"/>
          <w:szCs w:val="28"/>
        </w:rPr>
      </w:pPr>
    </w:p>
    <w:p w14:paraId="71CAE657" w14:textId="77777777" w:rsidR="00D12935" w:rsidRDefault="00D12935">
      <w:pPr>
        <w:spacing w:line="360" w:lineRule="auto"/>
        <w:rPr>
          <w:rFonts w:hAnsi="宋体"/>
          <w:b/>
          <w:sz w:val="28"/>
          <w:szCs w:val="28"/>
        </w:rPr>
      </w:pPr>
    </w:p>
    <w:p w14:paraId="0FF387A0" w14:textId="77777777" w:rsidR="00D12935" w:rsidRDefault="00D12935">
      <w:pPr>
        <w:spacing w:line="360" w:lineRule="auto"/>
        <w:rPr>
          <w:rFonts w:hAnsi="宋体"/>
          <w:b/>
          <w:sz w:val="28"/>
          <w:szCs w:val="28"/>
        </w:rPr>
      </w:pPr>
    </w:p>
    <w:p w14:paraId="0CA6CDE2" w14:textId="77777777" w:rsidR="00FF1437" w:rsidRPr="001B46A1" w:rsidRDefault="00FF1437">
      <w:pPr>
        <w:spacing w:line="360" w:lineRule="auto"/>
        <w:rPr>
          <w:b/>
          <w:sz w:val="28"/>
        </w:rPr>
      </w:pPr>
    </w:p>
    <w:p w14:paraId="763518E3" w14:textId="77777777" w:rsidR="00C92FC0" w:rsidRPr="001B46A1" w:rsidRDefault="00C92FC0">
      <w:pPr>
        <w:spacing w:line="360" w:lineRule="auto"/>
        <w:ind w:leftChars="942" w:left="1978"/>
        <w:rPr>
          <w:b/>
          <w:sz w:val="28"/>
        </w:rPr>
      </w:pPr>
      <w:r w:rsidRPr="001B46A1">
        <w:rPr>
          <w:rFonts w:hAnsi="宋体"/>
          <w:b/>
          <w:sz w:val="28"/>
        </w:rPr>
        <w:t>基金管理人：交银施罗德基金管理有限公司</w:t>
      </w:r>
    </w:p>
    <w:p w14:paraId="6E08A8BC" w14:textId="77777777" w:rsidR="00C92FC0" w:rsidRPr="001B46A1" w:rsidRDefault="00C92FC0">
      <w:pPr>
        <w:spacing w:line="360" w:lineRule="auto"/>
        <w:ind w:leftChars="942" w:left="1978"/>
        <w:rPr>
          <w:b/>
          <w:sz w:val="28"/>
        </w:rPr>
      </w:pPr>
      <w:r w:rsidRPr="001B46A1">
        <w:rPr>
          <w:rFonts w:hAnsi="宋体"/>
          <w:b/>
          <w:sz w:val="28"/>
        </w:rPr>
        <w:t>基金托管人：</w:t>
      </w:r>
      <w:r w:rsidR="00903248" w:rsidRPr="001C6DA3">
        <w:rPr>
          <w:rFonts w:hAnsi="宋体" w:hint="eastAsia"/>
          <w:b/>
          <w:sz w:val="28"/>
        </w:rPr>
        <w:t>中国农业银行</w:t>
      </w:r>
      <w:r w:rsidR="00903248" w:rsidRPr="001C6DA3">
        <w:rPr>
          <w:rFonts w:hAnsi="宋体"/>
          <w:b/>
          <w:sz w:val="28"/>
        </w:rPr>
        <w:t>股份有限公司</w:t>
      </w:r>
    </w:p>
    <w:p w14:paraId="5D3E2044" w14:textId="77777777" w:rsidR="00C92FC0" w:rsidRPr="009606FC" w:rsidRDefault="00C92FC0">
      <w:pPr>
        <w:widowControl/>
        <w:spacing w:line="360" w:lineRule="auto"/>
        <w:ind w:firstLineChars="200" w:firstLine="420"/>
        <w:rPr>
          <w:rFonts w:ascii="宋体" w:hAnsi="宋体"/>
          <w:kern w:val="0"/>
        </w:rPr>
      </w:pPr>
    </w:p>
    <w:p w14:paraId="3368C72A" w14:textId="02056A67" w:rsidR="00C92FC0" w:rsidRPr="001B46A1" w:rsidRDefault="009C73FD">
      <w:pPr>
        <w:autoSpaceDE w:val="0"/>
        <w:autoSpaceDN w:val="0"/>
        <w:spacing w:line="360" w:lineRule="auto"/>
        <w:ind w:left="2996" w:hanging="2996"/>
        <w:jc w:val="center"/>
        <w:textAlignment w:val="bottom"/>
        <w:rPr>
          <w:b/>
          <w:sz w:val="24"/>
        </w:rPr>
      </w:pPr>
      <w:r w:rsidRPr="001B46A1">
        <w:rPr>
          <w:rFonts w:hAnsi="宋体"/>
          <w:b/>
          <w:sz w:val="28"/>
        </w:rPr>
        <w:t>二</w:t>
      </w:r>
      <w:r>
        <w:rPr>
          <w:rFonts w:hAnsi="宋体" w:hint="eastAsia"/>
          <w:b/>
          <w:sz w:val="28"/>
        </w:rPr>
        <w:t>零</w:t>
      </w:r>
      <w:r w:rsidRPr="001B46A1">
        <w:rPr>
          <w:rFonts w:hAnsi="宋体"/>
          <w:b/>
          <w:sz w:val="28"/>
        </w:rPr>
        <w:t>一</w:t>
      </w:r>
      <w:r w:rsidR="00884FE7">
        <w:rPr>
          <w:rFonts w:hint="eastAsia"/>
          <w:b/>
          <w:sz w:val="28"/>
        </w:rPr>
        <w:t>六</w:t>
      </w:r>
      <w:r w:rsidRPr="001B46A1">
        <w:rPr>
          <w:rFonts w:hAnsi="宋体"/>
          <w:b/>
          <w:sz w:val="28"/>
        </w:rPr>
        <w:t>年</w:t>
      </w:r>
      <w:r w:rsidR="00884FE7">
        <w:rPr>
          <w:rFonts w:hAnsi="宋体" w:hint="eastAsia"/>
          <w:b/>
          <w:sz w:val="28"/>
        </w:rPr>
        <w:t>六</w:t>
      </w:r>
      <w:r w:rsidRPr="001B46A1">
        <w:rPr>
          <w:rFonts w:hAnsi="宋体"/>
          <w:b/>
          <w:sz w:val="28"/>
        </w:rPr>
        <w:t>月</w:t>
      </w:r>
    </w:p>
    <w:p w14:paraId="55AD76C4" w14:textId="77777777" w:rsidR="00FF1437" w:rsidRPr="00B87008" w:rsidRDefault="00C92FC0">
      <w:pPr>
        <w:widowControl/>
        <w:spacing w:line="360" w:lineRule="auto"/>
        <w:jc w:val="left"/>
        <w:rPr>
          <w:kern w:val="0"/>
        </w:rPr>
      </w:pPr>
      <w:r w:rsidRPr="00B87008">
        <w:rPr>
          <w:rFonts w:hAnsi="宋体"/>
          <w:kern w:val="0"/>
        </w:rPr>
        <w:t>基金招募说明书自基金合同生效日起，每</w:t>
      </w:r>
      <w:r w:rsidRPr="00B87008">
        <w:rPr>
          <w:kern w:val="0"/>
        </w:rPr>
        <w:t>6</w:t>
      </w:r>
      <w:r w:rsidRPr="00B87008">
        <w:rPr>
          <w:rFonts w:hAnsi="宋体"/>
          <w:kern w:val="0"/>
        </w:rPr>
        <w:t>个月更新一次，并于每</w:t>
      </w:r>
      <w:r w:rsidRPr="00B87008">
        <w:rPr>
          <w:kern w:val="0"/>
        </w:rPr>
        <w:t>6</w:t>
      </w:r>
      <w:r w:rsidRPr="00B87008">
        <w:rPr>
          <w:rFonts w:hAnsi="宋体"/>
          <w:kern w:val="0"/>
        </w:rPr>
        <w:t>个月结束之日后的</w:t>
      </w:r>
      <w:r w:rsidRPr="00B87008">
        <w:rPr>
          <w:kern w:val="0"/>
        </w:rPr>
        <w:t>45</w:t>
      </w:r>
      <w:r w:rsidRPr="00B87008">
        <w:rPr>
          <w:rFonts w:hAnsi="宋体"/>
          <w:kern w:val="0"/>
        </w:rPr>
        <w:t>日内公告，更新内容截至每</w:t>
      </w:r>
      <w:r w:rsidRPr="00B87008">
        <w:rPr>
          <w:kern w:val="0"/>
        </w:rPr>
        <w:t>6</w:t>
      </w:r>
      <w:r w:rsidRPr="00B87008">
        <w:rPr>
          <w:rFonts w:hAnsi="宋体"/>
          <w:kern w:val="0"/>
        </w:rPr>
        <w:t>个月的最后</w:t>
      </w:r>
      <w:r w:rsidRPr="00B87008">
        <w:rPr>
          <w:kern w:val="0"/>
        </w:rPr>
        <w:t>1</w:t>
      </w:r>
      <w:r w:rsidRPr="00B87008">
        <w:rPr>
          <w:rFonts w:hAnsi="宋体"/>
          <w:kern w:val="0"/>
        </w:rPr>
        <w:t>日。</w:t>
      </w:r>
    </w:p>
    <w:p w14:paraId="7AB2153E" w14:textId="77777777" w:rsidR="00C92FC0" w:rsidRDefault="00C92FC0">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3E29860A"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交银施罗德多策略回报灵活配置混合型证券投资基金（以下简称“本基金”）经</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5</w:t>
      </w:r>
      <w:r w:rsidRPr="008B31A4">
        <w:rPr>
          <w:rFonts w:hAnsi="宋体" w:hint="eastAsia"/>
          <w:kern w:val="0"/>
          <w:sz w:val="24"/>
        </w:rPr>
        <w:t>月</w:t>
      </w:r>
      <w:r w:rsidRPr="008B31A4">
        <w:rPr>
          <w:rFonts w:hAnsi="宋体" w:hint="eastAsia"/>
          <w:kern w:val="0"/>
          <w:sz w:val="24"/>
        </w:rPr>
        <w:t>11</w:t>
      </w:r>
      <w:r w:rsidRPr="008B31A4">
        <w:rPr>
          <w:rFonts w:hAnsi="宋体" w:hint="eastAsia"/>
          <w:kern w:val="0"/>
          <w:sz w:val="24"/>
        </w:rPr>
        <w:t>日中国证券监督管理委员会（以下简称“中国证监会”）证监许可【</w:t>
      </w:r>
      <w:r w:rsidRPr="008B31A4">
        <w:rPr>
          <w:rFonts w:hAnsi="宋体" w:hint="eastAsia"/>
          <w:kern w:val="0"/>
          <w:sz w:val="24"/>
        </w:rPr>
        <w:t>2015</w:t>
      </w:r>
      <w:r w:rsidRPr="008B31A4">
        <w:rPr>
          <w:rFonts w:hAnsi="宋体" w:hint="eastAsia"/>
          <w:kern w:val="0"/>
          <w:sz w:val="24"/>
        </w:rPr>
        <w:t>】</w:t>
      </w:r>
      <w:r w:rsidRPr="008B31A4">
        <w:rPr>
          <w:rFonts w:hAnsi="宋体" w:hint="eastAsia"/>
          <w:kern w:val="0"/>
          <w:sz w:val="24"/>
        </w:rPr>
        <w:t>873</w:t>
      </w:r>
      <w:r w:rsidRPr="008B31A4">
        <w:rPr>
          <w:rFonts w:hAnsi="宋体" w:hint="eastAsia"/>
          <w:kern w:val="0"/>
          <w:sz w:val="24"/>
        </w:rPr>
        <w:t>号文准予募集注册。本</w:t>
      </w:r>
      <w:proofErr w:type="gramStart"/>
      <w:r w:rsidRPr="008B31A4">
        <w:rPr>
          <w:rFonts w:hAnsi="宋体" w:hint="eastAsia"/>
          <w:kern w:val="0"/>
          <w:sz w:val="24"/>
        </w:rPr>
        <w:t>基金基金</w:t>
      </w:r>
      <w:proofErr w:type="gramEnd"/>
      <w:r w:rsidRPr="008B31A4">
        <w:rPr>
          <w:rFonts w:hAnsi="宋体" w:hint="eastAsia"/>
          <w:kern w:val="0"/>
          <w:sz w:val="24"/>
        </w:rPr>
        <w:t>合同于</w:t>
      </w:r>
      <w:r w:rsidRPr="008B31A4">
        <w:rPr>
          <w:rFonts w:hAnsi="宋体" w:hint="eastAsia"/>
          <w:kern w:val="0"/>
          <w:sz w:val="24"/>
        </w:rPr>
        <w:t>2015</w:t>
      </w:r>
      <w:r w:rsidRPr="008B31A4">
        <w:rPr>
          <w:rFonts w:hAnsi="宋体" w:hint="eastAsia"/>
          <w:kern w:val="0"/>
          <w:sz w:val="24"/>
        </w:rPr>
        <w:t>年</w:t>
      </w:r>
      <w:r w:rsidRPr="008B31A4">
        <w:rPr>
          <w:rFonts w:hAnsi="宋体" w:hint="eastAsia"/>
          <w:kern w:val="0"/>
          <w:sz w:val="24"/>
        </w:rPr>
        <w:t>6</w:t>
      </w:r>
      <w:r w:rsidRPr="008B31A4">
        <w:rPr>
          <w:rFonts w:hAnsi="宋体" w:hint="eastAsia"/>
          <w:kern w:val="0"/>
          <w:sz w:val="24"/>
        </w:rPr>
        <w:t>月</w:t>
      </w:r>
      <w:r w:rsidRPr="008B31A4">
        <w:rPr>
          <w:rFonts w:hAnsi="宋体" w:hint="eastAsia"/>
          <w:kern w:val="0"/>
          <w:sz w:val="24"/>
        </w:rPr>
        <w:t>2</w:t>
      </w:r>
      <w:r w:rsidRPr="008B31A4">
        <w:rPr>
          <w:rFonts w:hAnsi="宋体" w:hint="eastAsia"/>
          <w:kern w:val="0"/>
          <w:sz w:val="24"/>
        </w:rPr>
        <w:t>日正式生效。</w:t>
      </w:r>
    </w:p>
    <w:p w14:paraId="5A0809F1"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基金管理人保证招募说明书的内容真实、准确、完整。本招募说明书经中国证监会注册，但中国证监会对本基金募集的注册，并不表明其对本基金的价值和收益</w:t>
      </w:r>
      <w:proofErr w:type="gramStart"/>
      <w:r w:rsidRPr="008B31A4">
        <w:rPr>
          <w:rFonts w:hAnsi="宋体" w:hint="eastAsia"/>
          <w:kern w:val="0"/>
          <w:sz w:val="24"/>
        </w:rPr>
        <w:t>作出</w:t>
      </w:r>
      <w:proofErr w:type="gramEnd"/>
      <w:r w:rsidRPr="008B31A4">
        <w:rPr>
          <w:rFonts w:hAnsi="宋体" w:hint="eastAsia"/>
          <w:kern w:val="0"/>
          <w:sz w:val="24"/>
        </w:rPr>
        <w:t>实质性判断或保证，也不表明投资于本基金没有风险。中国证监会不对基金的投资价值及市场前景等</w:t>
      </w:r>
      <w:proofErr w:type="gramStart"/>
      <w:r w:rsidRPr="008B31A4">
        <w:rPr>
          <w:rFonts w:hAnsi="宋体" w:hint="eastAsia"/>
          <w:kern w:val="0"/>
          <w:sz w:val="24"/>
        </w:rPr>
        <w:t>作出</w:t>
      </w:r>
      <w:proofErr w:type="gramEnd"/>
      <w:r w:rsidRPr="008B31A4">
        <w:rPr>
          <w:rFonts w:hAnsi="宋体" w:hint="eastAsia"/>
          <w:kern w:val="0"/>
          <w:sz w:val="24"/>
        </w:rPr>
        <w:t>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1725A5E"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w:t>
      </w:r>
      <w:proofErr w:type="gramStart"/>
      <w:r w:rsidRPr="008B31A4">
        <w:rPr>
          <w:rFonts w:hAnsi="宋体" w:hint="eastAsia"/>
          <w:kern w:val="0"/>
          <w:sz w:val="24"/>
        </w:rPr>
        <w:t>作出</w:t>
      </w:r>
      <w:proofErr w:type="gramEnd"/>
      <w:r w:rsidRPr="008B31A4">
        <w:rPr>
          <w:rFonts w:hAnsi="宋体" w:hint="eastAsia"/>
          <w:kern w:val="0"/>
          <w:sz w:val="24"/>
        </w:rPr>
        <w:t>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连续六十个工作日出现基金份额持有人数量不满</w:t>
      </w:r>
      <w:r w:rsidRPr="008B31A4">
        <w:rPr>
          <w:rFonts w:hAnsi="宋体" w:hint="eastAsia"/>
          <w:kern w:val="0"/>
          <w:sz w:val="24"/>
        </w:rPr>
        <w:t>200</w:t>
      </w:r>
      <w:r w:rsidRPr="008B31A4">
        <w:rPr>
          <w:rFonts w:hAnsi="宋体" w:hint="eastAsia"/>
          <w:kern w:val="0"/>
          <w:sz w:val="24"/>
        </w:rPr>
        <w:t>人或基金资产净值低于</w:t>
      </w:r>
      <w:r w:rsidRPr="008B31A4">
        <w:rPr>
          <w:rFonts w:hAnsi="宋体" w:hint="eastAsia"/>
          <w:kern w:val="0"/>
          <w:sz w:val="24"/>
        </w:rPr>
        <w:t>5000</w:t>
      </w:r>
      <w:r w:rsidRPr="008B31A4">
        <w:rPr>
          <w:rFonts w:hAnsi="宋体" w:hint="eastAsia"/>
          <w:kern w:val="0"/>
          <w:sz w:val="24"/>
        </w:rPr>
        <w:t>万元情形时基金管理人将依基金合同约定提前终止基金合同的风险；投资本基金特有的其他风险等等。</w:t>
      </w:r>
    </w:p>
    <w:p w14:paraId="1B016646" w14:textId="77777777" w:rsidR="008B31A4" w:rsidRP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1FBD3FA8" w14:textId="77777777" w:rsidR="008B31A4"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投资有风险，投资人在投资本基金前应认真阅读本基金的招募说明书和基金合同等信息披露文件。基金的过往业绩并不代表未来表现。基金管理人管理的其他基金的业绩并不构成对本基金业绩表现的保证。基金管理人提醒投资者基金投资的“买</w:t>
      </w:r>
      <w:r w:rsidRPr="008B31A4">
        <w:rPr>
          <w:rFonts w:hAnsi="宋体" w:hint="eastAsia"/>
          <w:kern w:val="0"/>
          <w:sz w:val="24"/>
        </w:rPr>
        <w:lastRenderedPageBreak/>
        <w:t>者自负”原则，在投资者</w:t>
      </w:r>
      <w:proofErr w:type="gramStart"/>
      <w:r w:rsidRPr="008B31A4">
        <w:rPr>
          <w:rFonts w:hAnsi="宋体" w:hint="eastAsia"/>
          <w:kern w:val="0"/>
          <w:sz w:val="24"/>
        </w:rPr>
        <w:t>作出</w:t>
      </w:r>
      <w:proofErr w:type="gramEnd"/>
      <w:r w:rsidRPr="008B31A4">
        <w:rPr>
          <w:rFonts w:hAnsi="宋体" w:hint="eastAsia"/>
          <w:kern w:val="0"/>
          <w:sz w:val="24"/>
        </w:rPr>
        <w:t>投资决策后，基金运营状况与基金净值变化引致的投资风险，由投资者自行负责。</w:t>
      </w:r>
    </w:p>
    <w:p w14:paraId="4A961752" w14:textId="7B098CF0" w:rsidR="001771FF" w:rsidRPr="008B31A4" w:rsidRDefault="001771FF" w:rsidP="00483B72">
      <w:pPr>
        <w:widowControl/>
        <w:adjustRightInd w:val="0"/>
        <w:snapToGrid w:val="0"/>
        <w:spacing w:line="360" w:lineRule="auto"/>
        <w:ind w:firstLineChars="200" w:firstLine="480"/>
        <w:rPr>
          <w:rFonts w:hAnsi="宋体"/>
          <w:kern w:val="0"/>
          <w:sz w:val="24"/>
        </w:rPr>
      </w:pPr>
      <w:r w:rsidRPr="00483B72">
        <w:rPr>
          <w:rFonts w:hAnsi="宋体" w:hint="eastAsia"/>
          <w:kern w:val="0"/>
          <w:sz w:val="24"/>
        </w:rPr>
        <w:t>本摘要根据基金合同和基金招募说明书编写。基金合同是约定基金当事人之间权利、义务的法律文件。基金</w:t>
      </w:r>
      <w:proofErr w:type="gramStart"/>
      <w:r w:rsidRPr="00483B72">
        <w:rPr>
          <w:rFonts w:hAnsi="宋体" w:hint="eastAsia"/>
          <w:kern w:val="0"/>
          <w:sz w:val="24"/>
        </w:rPr>
        <w:t>投资人自依基金</w:t>
      </w:r>
      <w:proofErr w:type="gramEnd"/>
      <w:r w:rsidRPr="00483B72">
        <w:rPr>
          <w:rFonts w:hAnsi="宋体" w:hint="eastAsia"/>
          <w:kern w:val="0"/>
          <w:sz w:val="24"/>
        </w:rPr>
        <w:t>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2F7CC60B" w14:textId="1F29A027" w:rsidR="00903248" w:rsidRPr="00483B72" w:rsidRDefault="008B31A4" w:rsidP="00483B72">
      <w:pPr>
        <w:widowControl/>
        <w:adjustRightInd w:val="0"/>
        <w:snapToGrid w:val="0"/>
        <w:spacing w:line="360" w:lineRule="auto"/>
        <w:ind w:firstLineChars="200" w:firstLine="480"/>
        <w:rPr>
          <w:rFonts w:hAnsi="宋体"/>
          <w:kern w:val="0"/>
          <w:sz w:val="24"/>
        </w:rPr>
      </w:pPr>
      <w:r w:rsidRPr="008B31A4">
        <w:rPr>
          <w:rFonts w:hAnsi="宋体" w:hint="eastAsia"/>
          <w:kern w:val="0"/>
          <w:sz w:val="24"/>
        </w:rPr>
        <w:t>本招募说明书所载内容截止日为</w:t>
      </w:r>
      <w:r w:rsidRPr="008B31A4">
        <w:rPr>
          <w:rFonts w:hAnsi="宋体" w:hint="eastAsia"/>
          <w:kern w:val="0"/>
          <w:sz w:val="24"/>
        </w:rPr>
        <w:t>201</w:t>
      </w:r>
      <w:r w:rsidR="00ED5FD2">
        <w:rPr>
          <w:rFonts w:hAnsi="宋体"/>
          <w:kern w:val="0"/>
          <w:sz w:val="24"/>
        </w:rPr>
        <w:t>6</w:t>
      </w:r>
      <w:r w:rsidRPr="008B31A4">
        <w:rPr>
          <w:rFonts w:hAnsi="宋体" w:hint="eastAsia"/>
          <w:kern w:val="0"/>
          <w:sz w:val="24"/>
        </w:rPr>
        <w:t>年</w:t>
      </w:r>
      <w:r w:rsidR="00ED5FD2">
        <w:rPr>
          <w:rFonts w:hAnsi="宋体"/>
          <w:kern w:val="0"/>
          <w:sz w:val="24"/>
        </w:rPr>
        <w:t>6</w:t>
      </w:r>
      <w:r w:rsidRPr="008B31A4">
        <w:rPr>
          <w:rFonts w:hAnsi="宋体" w:hint="eastAsia"/>
          <w:kern w:val="0"/>
          <w:sz w:val="24"/>
        </w:rPr>
        <w:t>月</w:t>
      </w:r>
      <w:r w:rsidRPr="008B31A4">
        <w:rPr>
          <w:rFonts w:hAnsi="宋体" w:hint="eastAsia"/>
          <w:kern w:val="0"/>
          <w:sz w:val="24"/>
        </w:rPr>
        <w:t>2</w:t>
      </w:r>
      <w:r w:rsidRPr="008B31A4">
        <w:rPr>
          <w:rFonts w:hAnsi="宋体" w:hint="eastAsia"/>
          <w:kern w:val="0"/>
          <w:sz w:val="24"/>
        </w:rPr>
        <w:t>日，有关财务数据和净值表现截止日为</w:t>
      </w:r>
      <w:r w:rsidRPr="008B31A4">
        <w:rPr>
          <w:rFonts w:hAnsi="宋体" w:hint="eastAsia"/>
          <w:kern w:val="0"/>
          <w:sz w:val="24"/>
        </w:rPr>
        <w:t>201</w:t>
      </w:r>
      <w:r w:rsidR="00ED5FD2">
        <w:rPr>
          <w:rFonts w:hAnsi="宋体"/>
          <w:kern w:val="0"/>
          <w:sz w:val="24"/>
        </w:rPr>
        <w:t>6</w:t>
      </w:r>
      <w:r w:rsidRPr="008B31A4">
        <w:rPr>
          <w:rFonts w:hAnsi="宋体" w:hint="eastAsia"/>
          <w:kern w:val="0"/>
          <w:sz w:val="24"/>
        </w:rPr>
        <w:t>年</w:t>
      </w:r>
      <w:r w:rsidR="00ED5FD2">
        <w:rPr>
          <w:rFonts w:hAnsi="宋体"/>
          <w:kern w:val="0"/>
          <w:sz w:val="24"/>
        </w:rPr>
        <w:t>3</w:t>
      </w:r>
      <w:r w:rsidRPr="008B31A4">
        <w:rPr>
          <w:rFonts w:hAnsi="宋体" w:hint="eastAsia"/>
          <w:kern w:val="0"/>
          <w:sz w:val="24"/>
        </w:rPr>
        <w:t>月</w:t>
      </w:r>
      <w:r w:rsidRPr="008B31A4">
        <w:rPr>
          <w:rFonts w:hAnsi="宋体" w:hint="eastAsia"/>
          <w:kern w:val="0"/>
          <w:sz w:val="24"/>
        </w:rPr>
        <w:t>3</w:t>
      </w:r>
      <w:r w:rsidR="00ED5FD2">
        <w:rPr>
          <w:rFonts w:hAnsi="宋体"/>
          <w:kern w:val="0"/>
          <w:sz w:val="24"/>
        </w:rPr>
        <w:t>1</w:t>
      </w:r>
      <w:r w:rsidRPr="008B31A4">
        <w:rPr>
          <w:rFonts w:hAnsi="宋体" w:hint="eastAsia"/>
          <w:kern w:val="0"/>
          <w:sz w:val="24"/>
        </w:rPr>
        <w:t>日。本招募说明书所载的财务数据未经审计。</w:t>
      </w:r>
    </w:p>
    <w:p w14:paraId="60C65F5F" w14:textId="77777777" w:rsidR="00A55CAB" w:rsidRPr="0023686D" w:rsidRDefault="00F64D8A" w:rsidP="00DF6FFB">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sidRPr="00DE3B0E" w:rsidDel="00F64D8A">
        <w:rPr>
          <w:rFonts w:ascii="宋体" w:hAnsi="宋体" w:hint="eastAsia"/>
          <w:kern w:val="0"/>
          <w:sz w:val="24"/>
        </w:rPr>
        <w:t xml:space="preserve"> </w:t>
      </w:r>
      <w:r w:rsidR="00C92FC0">
        <w:rPr>
          <w:rFonts w:ascii="宋体" w:hAnsi="宋体"/>
          <w:kern w:val="0"/>
          <w:sz w:val="30"/>
        </w:rPr>
        <w:br w:type="page"/>
      </w:r>
      <w:bookmarkStart w:id="0" w:name="_Toc395111121"/>
      <w:r w:rsidR="006B0214" w:rsidRPr="0023686D">
        <w:rPr>
          <w:rFonts w:ascii="黑体" w:eastAsia="黑体" w:hAnsi="宋体" w:cs="宋体" w:hint="eastAsia"/>
          <w:b/>
          <w:kern w:val="0"/>
          <w:sz w:val="28"/>
          <w:szCs w:val="28"/>
        </w:rPr>
        <w:t>一</w:t>
      </w:r>
      <w:r w:rsidR="00A55CAB" w:rsidRPr="0023686D">
        <w:rPr>
          <w:rFonts w:ascii="黑体" w:eastAsia="黑体" w:hAnsi="宋体" w:cs="宋体" w:hint="eastAsia"/>
          <w:b/>
          <w:kern w:val="0"/>
          <w:sz w:val="28"/>
          <w:szCs w:val="28"/>
        </w:rPr>
        <w:t>、基金管理人</w:t>
      </w:r>
      <w:bookmarkEnd w:id="0"/>
    </w:p>
    <w:p w14:paraId="3545B560" w14:textId="77777777" w:rsidR="006E1DD9" w:rsidRPr="00273181" w:rsidRDefault="00A60F46" w:rsidP="00F008E8">
      <w:pPr>
        <w:widowControl/>
        <w:adjustRightInd w:val="0"/>
        <w:snapToGrid w:val="0"/>
        <w:spacing w:line="360" w:lineRule="auto"/>
        <w:ind w:firstLineChars="200" w:firstLine="482"/>
        <w:rPr>
          <w:b/>
          <w:kern w:val="0"/>
          <w:sz w:val="24"/>
          <w:highlight w:val="green"/>
        </w:rPr>
      </w:pPr>
      <w:bookmarkStart w:id="1" w:name="_Hlt80961854"/>
      <w:bookmarkStart w:id="2" w:name="_Hlt81034163"/>
      <w:bookmarkEnd w:id="1"/>
      <w:bookmarkEnd w:id="2"/>
      <w:r w:rsidRPr="00E35D39">
        <w:rPr>
          <w:rFonts w:hAnsi="宋体"/>
          <w:b/>
          <w:kern w:val="0"/>
          <w:sz w:val="24"/>
        </w:rPr>
        <w:t>（一）基金管理人概况</w:t>
      </w:r>
    </w:p>
    <w:p w14:paraId="34EAC7F5"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E05D4CD"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住所：上海市浦东</w:t>
      </w:r>
      <w:proofErr w:type="gramStart"/>
      <w:r>
        <w:rPr>
          <w:rFonts w:hAnsi="宋体"/>
          <w:kern w:val="0"/>
          <w:sz w:val="24"/>
        </w:rPr>
        <w:t>新区银</w:t>
      </w:r>
      <w:proofErr w:type="gramEnd"/>
      <w:r>
        <w:rPr>
          <w:rFonts w:hAnsi="宋体"/>
          <w:kern w:val="0"/>
          <w:sz w:val="24"/>
        </w:rPr>
        <w:t>城中路</w:t>
      </w:r>
      <w:r>
        <w:rPr>
          <w:kern w:val="0"/>
          <w:sz w:val="24"/>
        </w:rPr>
        <w:t>188</w:t>
      </w:r>
      <w:r>
        <w:rPr>
          <w:rFonts w:hAnsi="宋体"/>
          <w:kern w:val="0"/>
          <w:sz w:val="24"/>
        </w:rPr>
        <w:t>号交通银行大楼二层（裙）</w:t>
      </w:r>
    </w:p>
    <w:p w14:paraId="30C18B4C" w14:textId="0B7B3E70" w:rsidR="00ED5FD2" w:rsidRDefault="00ED5FD2" w:rsidP="00ED5FD2">
      <w:pPr>
        <w:widowControl/>
        <w:adjustRightInd w:val="0"/>
        <w:snapToGrid w:val="0"/>
        <w:spacing w:line="360" w:lineRule="auto"/>
        <w:ind w:firstLineChars="200" w:firstLine="480"/>
        <w:rPr>
          <w:kern w:val="0"/>
          <w:sz w:val="24"/>
        </w:rPr>
      </w:pPr>
      <w:r>
        <w:rPr>
          <w:rFonts w:hAnsi="宋体"/>
          <w:kern w:val="0"/>
          <w:sz w:val="24"/>
        </w:rPr>
        <w:t>办公地址：</w:t>
      </w:r>
      <w:r w:rsidRPr="001734F7">
        <w:rPr>
          <w:rFonts w:ascii="宋体" w:hAnsi="宋体" w:cs="宋体" w:hint="eastAsia"/>
          <w:kern w:val="0"/>
          <w:sz w:val="24"/>
        </w:rPr>
        <w:t>上海</w:t>
      </w:r>
      <w:r w:rsidR="00452617">
        <w:rPr>
          <w:rFonts w:ascii="宋体" w:hAnsi="宋体" w:cs="宋体" w:hint="eastAsia"/>
          <w:kern w:val="0"/>
          <w:sz w:val="24"/>
        </w:rPr>
        <w:t>市</w:t>
      </w:r>
      <w:r w:rsidRPr="001734F7">
        <w:rPr>
          <w:rFonts w:ascii="宋体" w:hAnsi="宋体" w:cs="宋体" w:hint="eastAsia"/>
          <w:kern w:val="0"/>
          <w:sz w:val="24"/>
        </w:rPr>
        <w:t>浦东</w:t>
      </w:r>
      <w:proofErr w:type="gramStart"/>
      <w:r w:rsidRPr="001734F7">
        <w:rPr>
          <w:rFonts w:ascii="宋体" w:hAnsi="宋体" w:cs="宋体" w:hint="eastAsia"/>
          <w:kern w:val="0"/>
          <w:sz w:val="24"/>
        </w:rPr>
        <w:t>新区世纪</w:t>
      </w:r>
      <w:proofErr w:type="gramEnd"/>
      <w:r w:rsidRPr="001734F7">
        <w:rPr>
          <w:rFonts w:ascii="宋体" w:hAnsi="宋体" w:cs="宋体" w:hint="eastAsia"/>
          <w:kern w:val="0"/>
          <w:sz w:val="24"/>
        </w:rPr>
        <w:t>大道8号国</w:t>
      </w:r>
      <w:proofErr w:type="gramStart"/>
      <w:r w:rsidRPr="001734F7">
        <w:rPr>
          <w:rFonts w:ascii="宋体" w:hAnsi="宋体" w:cs="宋体" w:hint="eastAsia"/>
          <w:kern w:val="0"/>
          <w:sz w:val="24"/>
        </w:rPr>
        <w:t>金中心</w:t>
      </w:r>
      <w:proofErr w:type="gramEnd"/>
      <w:r w:rsidRPr="001734F7">
        <w:rPr>
          <w:rFonts w:ascii="宋体" w:hAnsi="宋体" w:cs="宋体" w:hint="eastAsia"/>
          <w:kern w:val="0"/>
          <w:sz w:val="24"/>
        </w:rPr>
        <w:t>二期21-22楼</w:t>
      </w:r>
    </w:p>
    <w:p w14:paraId="0C09BFC0" w14:textId="77777777" w:rsidR="00ED5FD2" w:rsidRDefault="00ED5FD2" w:rsidP="00ED5FD2">
      <w:pPr>
        <w:widowControl/>
        <w:adjustRightInd w:val="0"/>
        <w:snapToGrid w:val="0"/>
        <w:spacing w:line="360" w:lineRule="auto"/>
        <w:ind w:firstLineChars="200" w:firstLine="480"/>
        <w:rPr>
          <w:kern w:val="0"/>
          <w:sz w:val="24"/>
        </w:rPr>
      </w:pPr>
      <w:r>
        <w:rPr>
          <w:rFonts w:hAnsi="宋体"/>
          <w:sz w:val="24"/>
        </w:rPr>
        <w:t>邮政编码：</w:t>
      </w:r>
      <w:r>
        <w:rPr>
          <w:sz w:val="24"/>
        </w:rPr>
        <w:t>200120</w:t>
      </w:r>
    </w:p>
    <w:p w14:paraId="6D0DD3C2"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法定代表人：</w:t>
      </w:r>
      <w:r>
        <w:rPr>
          <w:rFonts w:hAnsi="宋体" w:hint="eastAsia"/>
          <w:kern w:val="0"/>
          <w:sz w:val="24"/>
        </w:rPr>
        <w:t>于亚利</w:t>
      </w:r>
      <w:r>
        <w:rPr>
          <w:kern w:val="0"/>
          <w:sz w:val="24"/>
        </w:rPr>
        <w:t xml:space="preserve"> </w:t>
      </w:r>
    </w:p>
    <w:p w14:paraId="46819D5B"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57E8AD7"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2A151B2"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存续期间：持续经营</w:t>
      </w:r>
    </w:p>
    <w:p w14:paraId="51C7C93E"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联系人：</w:t>
      </w:r>
      <w:proofErr w:type="gramStart"/>
      <w:r>
        <w:rPr>
          <w:rFonts w:hAnsi="宋体" w:hint="eastAsia"/>
          <w:kern w:val="0"/>
          <w:sz w:val="24"/>
        </w:rPr>
        <w:t>何万金</w:t>
      </w:r>
      <w:proofErr w:type="gramEnd"/>
    </w:p>
    <w:p w14:paraId="78803679"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69B6AFD3"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208412D6" w14:textId="77777777" w:rsidR="00ED5FD2" w:rsidRDefault="00ED5FD2" w:rsidP="00ED5FD2">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ED5FD2" w14:paraId="45CC98EF" w14:textId="77777777" w:rsidTr="00ED5FD2">
        <w:tc>
          <w:tcPr>
            <w:tcW w:w="5400" w:type="dxa"/>
          </w:tcPr>
          <w:p w14:paraId="05D365C6" w14:textId="77777777" w:rsidR="00ED5FD2" w:rsidRDefault="00ED5FD2" w:rsidP="00ED5FD2">
            <w:pPr>
              <w:widowControl/>
              <w:jc w:val="center"/>
              <w:rPr>
                <w:kern w:val="0"/>
                <w:sz w:val="24"/>
              </w:rPr>
            </w:pPr>
            <w:r>
              <w:rPr>
                <w:rFonts w:hAnsi="宋体"/>
                <w:kern w:val="0"/>
                <w:sz w:val="24"/>
              </w:rPr>
              <w:t>股东名称</w:t>
            </w:r>
          </w:p>
        </w:tc>
        <w:tc>
          <w:tcPr>
            <w:tcW w:w="3060" w:type="dxa"/>
          </w:tcPr>
          <w:p w14:paraId="19F42217" w14:textId="77777777" w:rsidR="00ED5FD2" w:rsidRDefault="00ED5FD2" w:rsidP="00ED5FD2">
            <w:pPr>
              <w:widowControl/>
              <w:jc w:val="center"/>
              <w:rPr>
                <w:kern w:val="0"/>
                <w:sz w:val="24"/>
              </w:rPr>
            </w:pPr>
            <w:r>
              <w:rPr>
                <w:rFonts w:hAnsi="宋体"/>
                <w:kern w:val="0"/>
                <w:sz w:val="24"/>
              </w:rPr>
              <w:t>股权比例</w:t>
            </w:r>
          </w:p>
        </w:tc>
      </w:tr>
      <w:tr w:rsidR="00ED5FD2" w14:paraId="207616B0" w14:textId="77777777" w:rsidTr="00ED5FD2">
        <w:tc>
          <w:tcPr>
            <w:tcW w:w="5400" w:type="dxa"/>
          </w:tcPr>
          <w:p w14:paraId="5513D4BA" w14:textId="77777777" w:rsidR="00ED5FD2" w:rsidRDefault="00ED5FD2" w:rsidP="00ED5FD2">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74D4BD7B" w14:textId="77777777" w:rsidR="00ED5FD2" w:rsidRDefault="00ED5FD2" w:rsidP="00ED5FD2">
            <w:pPr>
              <w:widowControl/>
              <w:jc w:val="center"/>
              <w:rPr>
                <w:kern w:val="0"/>
                <w:sz w:val="24"/>
              </w:rPr>
            </w:pPr>
            <w:r>
              <w:rPr>
                <w:kern w:val="0"/>
                <w:sz w:val="24"/>
              </w:rPr>
              <w:t>65%</w:t>
            </w:r>
          </w:p>
        </w:tc>
      </w:tr>
      <w:tr w:rsidR="00ED5FD2" w14:paraId="48BF71D4" w14:textId="77777777" w:rsidTr="00ED5FD2">
        <w:tc>
          <w:tcPr>
            <w:tcW w:w="5400" w:type="dxa"/>
          </w:tcPr>
          <w:p w14:paraId="6D513347" w14:textId="77777777" w:rsidR="00ED5FD2" w:rsidRDefault="00ED5FD2" w:rsidP="00ED5FD2">
            <w:pPr>
              <w:widowControl/>
              <w:rPr>
                <w:kern w:val="0"/>
                <w:sz w:val="24"/>
              </w:rPr>
            </w:pPr>
            <w:r>
              <w:rPr>
                <w:rFonts w:hAnsi="宋体"/>
                <w:kern w:val="0"/>
                <w:sz w:val="24"/>
              </w:rPr>
              <w:t>施罗德投资管理有限公司</w:t>
            </w:r>
          </w:p>
        </w:tc>
        <w:tc>
          <w:tcPr>
            <w:tcW w:w="3060" w:type="dxa"/>
            <w:vAlign w:val="center"/>
          </w:tcPr>
          <w:p w14:paraId="5F2926B9" w14:textId="77777777" w:rsidR="00ED5FD2" w:rsidRDefault="00ED5FD2" w:rsidP="00ED5FD2">
            <w:pPr>
              <w:widowControl/>
              <w:jc w:val="center"/>
              <w:rPr>
                <w:kern w:val="0"/>
                <w:sz w:val="24"/>
              </w:rPr>
            </w:pPr>
            <w:r>
              <w:rPr>
                <w:kern w:val="0"/>
                <w:sz w:val="24"/>
              </w:rPr>
              <w:t>30%</w:t>
            </w:r>
          </w:p>
        </w:tc>
      </w:tr>
      <w:tr w:rsidR="00ED5FD2" w14:paraId="3565AE55" w14:textId="77777777" w:rsidTr="00ED5FD2">
        <w:tc>
          <w:tcPr>
            <w:tcW w:w="5400" w:type="dxa"/>
          </w:tcPr>
          <w:p w14:paraId="737EBE0F" w14:textId="77777777" w:rsidR="00ED5FD2" w:rsidRDefault="00ED5FD2" w:rsidP="00ED5FD2">
            <w:pPr>
              <w:widowControl/>
              <w:rPr>
                <w:kern w:val="0"/>
                <w:sz w:val="24"/>
              </w:rPr>
            </w:pPr>
            <w:r>
              <w:rPr>
                <w:rFonts w:hAnsi="宋体"/>
                <w:kern w:val="0"/>
                <w:sz w:val="24"/>
              </w:rPr>
              <w:t>中国国际海运集装箱（集团）股份有限公司</w:t>
            </w:r>
          </w:p>
        </w:tc>
        <w:tc>
          <w:tcPr>
            <w:tcW w:w="3060" w:type="dxa"/>
            <w:vAlign w:val="center"/>
          </w:tcPr>
          <w:p w14:paraId="604E42CD" w14:textId="77777777" w:rsidR="00ED5FD2" w:rsidRDefault="00ED5FD2" w:rsidP="00ED5FD2">
            <w:pPr>
              <w:widowControl/>
              <w:jc w:val="center"/>
              <w:rPr>
                <w:kern w:val="0"/>
                <w:sz w:val="24"/>
              </w:rPr>
            </w:pPr>
            <w:r>
              <w:rPr>
                <w:kern w:val="0"/>
                <w:sz w:val="24"/>
              </w:rPr>
              <w:t>5%</w:t>
            </w:r>
          </w:p>
        </w:tc>
      </w:tr>
    </w:tbl>
    <w:p w14:paraId="18DDB006" w14:textId="77777777" w:rsidR="00ED5FD2" w:rsidRPr="009346AF" w:rsidRDefault="00ED5FD2" w:rsidP="00ED5FD2">
      <w:pPr>
        <w:widowControl/>
        <w:spacing w:line="360" w:lineRule="auto"/>
        <w:ind w:firstLineChars="200" w:firstLine="482"/>
        <w:outlineLvl w:val="1"/>
        <w:rPr>
          <w:b/>
          <w:kern w:val="0"/>
          <w:sz w:val="24"/>
        </w:rPr>
      </w:pPr>
      <w:r w:rsidRPr="009346AF">
        <w:rPr>
          <w:b/>
          <w:kern w:val="0"/>
          <w:sz w:val="24"/>
        </w:rPr>
        <w:t>（二）主要成员情况</w:t>
      </w:r>
      <w:r w:rsidRPr="009346AF">
        <w:rPr>
          <w:b/>
          <w:kern w:val="0"/>
          <w:sz w:val="24"/>
        </w:rPr>
        <w:t xml:space="preserve"> </w:t>
      </w:r>
    </w:p>
    <w:p w14:paraId="0BB6920D"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kern w:val="0"/>
          <w:sz w:val="24"/>
        </w:rPr>
        <w:t>1</w:t>
      </w:r>
      <w:r w:rsidRPr="00E547A3">
        <w:rPr>
          <w:rFonts w:hAnsi="宋体"/>
          <w:kern w:val="0"/>
          <w:sz w:val="24"/>
        </w:rPr>
        <w:t>、基金管理人董事会成员</w:t>
      </w:r>
      <w:r w:rsidRPr="00E547A3">
        <w:rPr>
          <w:rFonts w:hAnsi="宋体"/>
          <w:kern w:val="0"/>
          <w:sz w:val="24"/>
        </w:rPr>
        <w:t xml:space="preserve"> </w:t>
      </w:r>
    </w:p>
    <w:p w14:paraId="760DB537"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E547A3">
        <w:rPr>
          <w:rFonts w:hAnsi="宋体" w:hint="eastAsia"/>
          <w:kern w:val="0"/>
          <w:sz w:val="24"/>
        </w:rPr>
        <w:t xml:space="preserve">, </w:t>
      </w:r>
      <w:r w:rsidRPr="00E547A3">
        <w:rPr>
          <w:rFonts w:hAnsi="宋体" w:hint="eastAsia"/>
          <w:kern w:val="0"/>
          <w:sz w:val="24"/>
        </w:rPr>
        <w:t>交通银行首席财务官。</w:t>
      </w:r>
    </w:p>
    <w:p w14:paraId="06EDFD8A"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雷贤达先生，副董事长，学士学位，加拿大证券学院和香港证券学院荣誉院士。历任巴克莱基金管理有限公司基金经理、施罗德投资管理（香港）有限公司执行董事、交银施罗德基金管理有限公司总经理。曾任中国证监会开放式基金海外专家评审委员会委员。</w:t>
      </w:r>
    </w:p>
    <w:p w14:paraId="732442AA" w14:textId="77777777" w:rsidR="00ED5FD2" w:rsidRDefault="00ED5FD2" w:rsidP="00E547A3">
      <w:pPr>
        <w:widowControl/>
        <w:adjustRightInd w:val="0"/>
        <w:snapToGrid w:val="0"/>
        <w:spacing w:line="360" w:lineRule="auto"/>
        <w:ind w:firstLineChars="200" w:firstLine="480"/>
        <w:rPr>
          <w:rFonts w:hAnsi="宋体"/>
          <w:kern w:val="0"/>
          <w:sz w:val="24"/>
        </w:rPr>
      </w:pPr>
      <w:r w:rsidRPr="00AD3A7C">
        <w:rPr>
          <w:rFonts w:hAnsi="宋体" w:hint="eastAsia"/>
          <w:kern w:val="0"/>
          <w:sz w:val="24"/>
        </w:rPr>
        <w:t>阮红女士，董事，</w:t>
      </w:r>
      <w:r>
        <w:rPr>
          <w:rFonts w:hAnsi="宋体" w:hint="eastAsia"/>
          <w:kern w:val="0"/>
          <w:sz w:val="24"/>
        </w:rPr>
        <w:t>总经理，</w:t>
      </w:r>
      <w:r w:rsidRPr="00AD3A7C">
        <w:rPr>
          <w:rFonts w:hAnsi="宋体" w:hint="eastAsia"/>
          <w:kern w:val="0"/>
          <w:sz w:val="24"/>
        </w:rPr>
        <w:t>博士</w:t>
      </w:r>
      <w:r>
        <w:rPr>
          <w:rFonts w:hAnsi="宋体" w:hint="eastAsia"/>
          <w:kern w:val="0"/>
          <w:sz w:val="24"/>
        </w:rPr>
        <w:t>学位，</w:t>
      </w:r>
      <w:r w:rsidRPr="00E547A3">
        <w:rPr>
          <w:rFonts w:hAnsi="宋体" w:hint="eastAsia"/>
          <w:kern w:val="0"/>
          <w:sz w:val="24"/>
        </w:rPr>
        <w:t>兼任交银施罗德资产管理有限公司董事长</w:t>
      </w:r>
      <w:r w:rsidRPr="00AD3A7C">
        <w:rPr>
          <w:rFonts w:hAnsi="宋体" w:hint="eastAsia"/>
          <w:kern w:val="0"/>
          <w:sz w:val="24"/>
        </w:rPr>
        <w:t>。历任交通银行办公室副处长、处长</w:t>
      </w:r>
      <w:r>
        <w:rPr>
          <w:rFonts w:hAnsi="宋体" w:hint="eastAsia"/>
          <w:kern w:val="0"/>
          <w:sz w:val="24"/>
        </w:rPr>
        <w:t>，</w:t>
      </w:r>
      <w:r w:rsidRPr="00AD3A7C">
        <w:rPr>
          <w:rFonts w:hAnsi="宋体" w:hint="eastAsia"/>
          <w:kern w:val="0"/>
          <w:sz w:val="24"/>
        </w:rPr>
        <w:t>交通银行海外机构管理部副总经理、总经理</w:t>
      </w:r>
      <w:r>
        <w:rPr>
          <w:rFonts w:hAnsi="宋体" w:hint="eastAsia"/>
          <w:kern w:val="0"/>
          <w:sz w:val="24"/>
        </w:rPr>
        <w:t>，</w:t>
      </w:r>
      <w:r w:rsidRPr="00AD3A7C">
        <w:rPr>
          <w:rFonts w:hAnsi="宋体" w:hint="eastAsia"/>
          <w:kern w:val="0"/>
          <w:sz w:val="24"/>
        </w:rPr>
        <w:t>交通银行上海分行副行长</w:t>
      </w:r>
      <w:r>
        <w:rPr>
          <w:rFonts w:hAnsi="宋体" w:hint="eastAsia"/>
          <w:kern w:val="0"/>
          <w:sz w:val="24"/>
        </w:rPr>
        <w:t>，</w:t>
      </w:r>
      <w:r w:rsidRPr="00AD3A7C">
        <w:rPr>
          <w:rFonts w:hAnsi="宋体" w:hint="eastAsia"/>
          <w:kern w:val="0"/>
          <w:sz w:val="24"/>
        </w:rPr>
        <w:t>交通银行资产托管部总经理</w:t>
      </w:r>
      <w:r>
        <w:rPr>
          <w:rFonts w:hAnsi="宋体" w:hint="eastAsia"/>
          <w:kern w:val="0"/>
          <w:sz w:val="24"/>
        </w:rPr>
        <w:t>，</w:t>
      </w:r>
      <w:r w:rsidRPr="00E547A3">
        <w:rPr>
          <w:rFonts w:hAnsi="宋体" w:hint="eastAsia"/>
          <w:kern w:val="0"/>
          <w:sz w:val="24"/>
        </w:rPr>
        <w:t>交通银行投资管理部总经理</w:t>
      </w:r>
      <w:r w:rsidRPr="00AD3A7C">
        <w:rPr>
          <w:rFonts w:hAnsi="宋体" w:hint="eastAsia"/>
          <w:kern w:val="0"/>
          <w:sz w:val="24"/>
        </w:rPr>
        <w:t>。</w:t>
      </w:r>
    </w:p>
    <w:p w14:paraId="511E620D"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陶文先生，董事，硕士学位。现任交通银行个人金融业务部总经理。历任交通银行徐州分行副行长、行长，交通银行南京分行副行长，交通银行海南分行行长。</w:t>
      </w:r>
    </w:p>
    <w:p w14:paraId="15A474F3"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14:paraId="61275B27"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14:paraId="3DE0CEF2"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谢丹阳先生，独立董事，博士学位。现任</w:t>
      </w:r>
      <w:r>
        <w:rPr>
          <w:rFonts w:hAnsi="宋体" w:hint="eastAsia"/>
          <w:kern w:val="0"/>
          <w:sz w:val="24"/>
        </w:rPr>
        <w:t>武汉大学经济与管理学院院长、</w:t>
      </w:r>
      <w:r w:rsidRPr="00E547A3">
        <w:rPr>
          <w:rFonts w:hAnsi="宋体" w:hint="eastAsia"/>
          <w:kern w:val="0"/>
          <w:sz w:val="24"/>
        </w:rPr>
        <w:t>香港科技大学经济系教授</w:t>
      </w:r>
      <w:r w:rsidRPr="009073B9">
        <w:rPr>
          <w:rFonts w:hAnsi="宋体"/>
          <w:kern w:val="0"/>
          <w:sz w:val="24"/>
        </w:rPr>
        <w:t>。</w:t>
      </w:r>
      <w:r w:rsidRPr="00E547A3">
        <w:rPr>
          <w:rFonts w:hAnsi="宋体" w:hint="eastAsia"/>
          <w:kern w:val="0"/>
          <w:sz w:val="24"/>
        </w:rPr>
        <w:t>历任蒙特利尔大学经济系助理教授，国际货币基金经济学家和高级经济学家，香港科技大学助理教授、副教授、教授、系主任、瑞安经管中心主任。</w:t>
      </w:r>
    </w:p>
    <w:p w14:paraId="746FE357"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袁志刚先生，独立董事，博士学位。现任复旦大学经济学院教授。历任复旦大学经济学院副教授、教授、经济系</w:t>
      </w:r>
      <w:proofErr w:type="gramStart"/>
      <w:r w:rsidRPr="00E547A3">
        <w:rPr>
          <w:rFonts w:hAnsi="宋体" w:hint="eastAsia"/>
          <w:kern w:val="0"/>
          <w:sz w:val="24"/>
        </w:rPr>
        <w:t>系</w:t>
      </w:r>
      <w:proofErr w:type="gramEnd"/>
      <w:r w:rsidRPr="00E547A3">
        <w:rPr>
          <w:rFonts w:hAnsi="宋体" w:hint="eastAsia"/>
          <w:kern w:val="0"/>
          <w:sz w:val="24"/>
        </w:rPr>
        <w:t>主任、经济学院院长。</w:t>
      </w:r>
    </w:p>
    <w:p w14:paraId="0371811D" w14:textId="77777777" w:rsidR="00ED5FD2" w:rsidRPr="00E547A3" w:rsidRDefault="00ED5FD2" w:rsidP="00ED5FD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547A3">
          <w:rPr>
            <w:rFonts w:hAnsi="宋体" w:hint="eastAsia"/>
            <w:kern w:val="0"/>
            <w:sz w:val="24"/>
          </w:rPr>
          <w:t>金融系</w:t>
        </w:r>
      </w:smartTag>
      <w:r w:rsidRPr="00E547A3">
        <w:rPr>
          <w:rFonts w:hAnsi="宋体" w:hint="eastAsia"/>
          <w:kern w:val="0"/>
          <w:sz w:val="24"/>
        </w:rPr>
        <w:t>教授，美国亚利桑那州立大学</w:t>
      </w:r>
      <w:proofErr w:type="gramStart"/>
      <w:r w:rsidRPr="00E547A3">
        <w:rPr>
          <w:rFonts w:hAnsi="宋体" w:hint="eastAsia"/>
          <w:kern w:val="0"/>
          <w:sz w:val="24"/>
        </w:rPr>
        <w:t>凯</w:t>
      </w:r>
      <w:proofErr w:type="gramEnd"/>
      <w:r w:rsidRPr="00E547A3">
        <w:rPr>
          <w:rFonts w:hAnsi="宋体" w:hint="eastAsia"/>
          <w:kern w:val="0"/>
          <w:sz w:val="24"/>
        </w:rPr>
        <w:t>瑞商学院经济系冠名教授，上海交通大学上海高级金融学院常务副院长、教授。</w:t>
      </w:r>
    </w:p>
    <w:p w14:paraId="3472D66E"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kern w:val="0"/>
          <w:sz w:val="24"/>
        </w:rPr>
        <w:t>2</w:t>
      </w:r>
      <w:r w:rsidRPr="00E547A3">
        <w:rPr>
          <w:rFonts w:hAnsi="宋体"/>
          <w:kern w:val="0"/>
          <w:sz w:val="24"/>
        </w:rPr>
        <w:t>、基金管理人监事会成员</w:t>
      </w:r>
    </w:p>
    <w:p w14:paraId="349909D6"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6E1B2258" w14:textId="77777777"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裴关淑仪女士</w:t>
      </w:r>
      <w:r w:rsidRPr="00E547A3">
        <w:rPr>
          <w:rFonts w:hAnsi="宋体"/>
          <w:kern w:val="0"/>
          <w:sz w:val="24"/>
        </w:rPr>
        <w:t>，</w:t>
      </w:r>
      <w:r w:rsidRPr="00E547A3">
        <w:rPr>
          <w:rFonts w:hAnsi="宋体" w:hint="eastAsia"/>
          <w:kern w:val="0"/>
          <w:sz w:val="24"/>
        </w:rPr>
        <w:t>监事，双硕士学位。现任交银施罗德基金管理有限公司助理总经理、交银施罗德资产管理（香港）有限公司总经理。曾任职荷兰银行、渣打银行（香港）有限公司、</w:t>
      </w:r>
      <w:r w:rsidRPr="00E547A3">
        <w:rPr>
          <w:rFonts w:hAnsi="宋体"/>
          <w:kern w:val="0"/>
          <w:sz w:val="24"/>
        </w:rPr>
        <w:t>MIDAS-KAPITI INTERNATIONAL LIMITED</w:t>
      </w:r>
      <w:r w:rsidRPr="00E547A3">
        <w:rPr>
          <w:rFonts w:hAnsi="宋体" w:hint="eastAsia"/>
          <w:kern w:val="0"/>
          <w:sz w:val="24"/>
        </w:rPr>
        <w:t>，施罗德投资管理</w:t>
      </w:r>
      <w:r w:rsidRPr="00E547A3">
        <w:rPr>
          <w:rFonts w:hAnsi="宋体"/>
          <w:kern w:val="0"/>
          <w:sz w:val="24"/>
        </w:rPr>
        <w:t>(</w:t>
      </w:r>
      <w:r w:rsidRPr="00E547A3">
        <w:rPr>
          <w:rFonts w:hAnsi="宋体" w:hint="eastAsia"/>
          <w:kern w:val="0"/>
          <w:sz w:val="24"/>
        </w:rPr>
        <w:t>香港</w:t>
      </w:r>
      <w:r w:rsidRPr="00E547A3">
        <w:rPr>
          <w:rFonts w:hAnsi="宋体"/>
          <w:kern w:val="0"/>
          <w:sz w:val="24"/>
        </w:rPr>
        <w:t>)</w:t>
      </w:r>
      <w:r w:rsidRPr="00E547A3">
        <w:rPr>
          <w:rFonts w:hAnsi="宋体" w:hint="eastAsia"/>
          <w:kern w:val="0"/>
          <w:sz w:val="24"/>
        </w:rPr>
        <w:t>有限公司资讯科技部主管、中国事务联席董事、交银施罗德基金管理有限公司监察稽核及风险管理总监。</w:t>
      </w:r>
    </w:p>
    <w:p w14:paraId="22016E60" w14:textId="20272463" w:rsidR="00ED5FD2" w:rsidRPr="00E547A3" w:rsidRDefault="00ED5FD2" w:rsidP="00E547A3">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张丽女士，监事，学士学位。现任交银施罗德基金管理有限公司投资运营部总经理，历任普华永道中天会计师事务所</w:t>
      </w:r>
      <w:r w:rsidRPr="00E547A3">
        <w:rPr>
          <w:rFonts w:hAnsi="宋体" w:hint="eastAsia"/>
          <w:kern w:val="0"/>
          <w:sz w:val="24"/>
        </w:rPr>
        <w:t>(</w:t>
      </w:r>
      <w:r w:rsidRPr="00E547A3">
        <w:rPr>
          <w:rFonts w:hAnsi="宋体" w:hint="eastAsia"/>
          <w:kern w:val="0"/>
          <w:sz w:val="24"/>
        </w:rPr>
        <w:t>特殊普通合伙</w:t>
      </w:r>
      <w:r w:rsidRPr="00E547A3">
        <w:rPr>
          <w:rFonts w:hAnsi="宋体" w:hint="eastAsia"/>
          <w:kern w:val="0"/>
          <w:sz w:val="24"/>
        </w:rPr>
        <w:t>)</w:t>
      </w:r>
      <w:r w:rsidRPr="00E547A3">
        <w:rPr>
          <w:rFonts w:hAnsi="宋体" w:hint="eastAsia"/>
          <w:kern w:val="0"/>
          <w:sz w:val="24"/>
        </w:rPr>
        <w:t>高级审计员，交银施罗德基金管理有限公司基金运营部高级基金会计、部门总经理助理、副总经理、总经理。</w:t>
      </w:r>
    </w:p>
    <w:p w14:paraId="344E8CF5" w14:textId="77777777" w:rsidR="00E547A3" w:rsidRDefault="00ED5FD2"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张玲菡女士，监事</w:t>
      </w:r>
      <w:r w:rsidRPr="00E547A3">
        <w:rPr>
          <w:rFonts w:hAnsi="宋体"/>
          <w:kern w:val="0"/>
          <w:sz w:val="24"/>
        </w:rPr>
        <w:t>、</w:t>
      </w:r>
      <w:r w:rsidRPr="00E547A3">
        <w:rPr>
          <w:rFonts w:hAnsi="宋体" w:hint="eastAsia"/>
          <w:kern w:val="0"/>
          <w:sz w:val="24"/>
        </w:rPr>
        <w:t>学士学位。现任交银</w:t>
      </w:r>
      <w:r w:rsidRPr="00E547A3">
        <w:rPr>
          <w:rFonts w:hAnsi="宋体"/>
          <w:kern w:val="0"/>
          <w:sz w:val="24"/>
        </w:rPr>
        <w:t>施罗德基金管理有限公司</w:t>
      </w:r>
      <w:r w:rsidRPr="00E547A3">
        <w:rPr>
          <w:rFonts w:hAnsi="宋体" w:hint="eastAsia"/>
          <w:kern w:val="0"/>
          <w:sz w:val="24"/>
        </w:rPr>
        <w:t>营销管理部总经理。历任中国银行福州分行客户经理，新华人寿保险公司上海分公司区域经理，银河基金管理有限公司市场</w:t>
      </w:r>
      <w:proofErr w:type="gramStart"/>
      <w:r w:rsidRPr="00E547A3">
        <w:rPr>
          <w:rFonts w:hAnsi="宋体" w:hint="eastAsia"/>
          <w:kern w:val="0"/>
          <w:sz w:val="24"/>
        </w:rPr>
        <w:t>部渠道</w:t>
      </w:r>
      <w:proofErr w:type="gramEnd"/>
      <w:r w:rsidRPr="00E547A3">
        <w:rPr>
          <w:rFonts w:hAnsi="宋体" w:hint="eastAsia"/>
          <w:kern w:val="0"/>
          <w:sz w:val="24"/>
        </w:rPr>
        <w:t>经理，交银施罗德基金管理有限公司渠道经理、渠道部副总经理、广州分公司副总经理。</w:t>
      </w:r>
    </w:p>
    <w:p w14:paraId="17082586" w14:textId="448252FE" w:rsidR="00E333EF" w:rsidRPr="00E547A3" w:rsidRDefault="00C92FC0" w:rsidP="00483B72">
      <w:pPr>
        <w:widowControl/>
        <w:adjustRightInd w:val="0"/>
        <w:snapToGrid w:val="0"/>
        <w:spacing w:line="360" w:lineRule="auto"/>
        <w:ind w:firstLineChars="200" w:firstLine="480"/>
        <w:rPr>
          <w:rFonts w:hAnsi="宋体"/>
          <w:kern w:val="0"/>
          <w:sz w:val="24"/>
        </w:rPr>
      </w:pPr>
      <w:r w:rsidRPr="00E547A3">
        <w:rPr>
          <w:rFonts w:hAnsi="宋体"/>
          <w:kern w:val="0"/>
          <w:sz w:val="24"/>
        </w:rPr>
        <w:t>3</w:t>
      </w:r>
      <w:r w:rsidRPr="00E547A3">
        <w:rPr>
          <w:rFonts w:hAnsi="宋体"/>
          <w:kern w:val="0"/>
          <w:sz w:val="24"/>
        </w:rPr>
        <w:t>、</w:t>
      </w:r>
      <w:r w:rsidR="00E333EF" w:rsidRPr="00E547A3">
        <w:rPr>
          <w:rFonts w:hAnsi="宋体" w:hint="eastAsia"/>
          <w:kern w:val="0"/>
          <w:sz w:val="24"/>
        </w:rPr>
        <w:t>基金管理人</w:t>
      </w:r>
      <w:r w:rsidR="00E333EF" w:rsidRPr="00E547A3">
        <w:rPr>
          <w:rFonts w:hAnsi="宋体"/>
          <w:kern w:val="0"/>
          <w:sz w:val="24"/>
        </w:rPr>
        <w:t>高级管理人员</w:t>
      </w:r>
    </w:p>
    <w:p w14:paraId="2E943BC8" w14:textId="77777777" w:rsidR="00E333EF" w:rsidRPr="00E547A3" w:rsidRDefault="00E333EF"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阮红女士，总经理。简历同上。</w:t>
      </w:r>
      <w:r w:rsidRPr="00E547A3">
        <w:rPr>
          <w:rFonts w:hAnsi="宋体"/>
          <w:kern w:val="0"/>
          <w:sz w:val="24"/>
        </w:rPr>
        <w:t xml:space="preserve"> </w:t>
      </w:r>
    </w:p>
    <w:p w14:paraId="07C620AE" w14:textId="77777777" w:rsidR="00E333EF" w:rsidRPr="00E547A3" w:rsidRDefault="00E333EF"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w:t>
      </w:r>
      <w:proofErr w:type="gramStart"/>
      <w:r w:rsidRPr="00E547A3">
        <w:rPr>
          <w:rFonts w:hAnsi="宋体" w:hint="eastAsia"/>
          <w:kern w:val="0"/>
          <w:sz w:val="24"/>
        </w:rPr>
        <w:t>财荷银基金</w:t>
      </w:r>
      <w:proofErr w:type="gramEnd"/>
      <w:r w:rsidRPr="00E547A3">
        <w:rPr>
          <w:rFonts w:hAnsi="宋体" w:hint="eastAsia"/>
          <w:kern w:val="0"/>
          <w:sz w:val="24"/>
        </w:rPr>
        <w:t>管理有限公司副总经理。</w:t>
      </w:r>
    </w:p>
    <w:p w14:paraId="56E06F74" w14:textId="3ADAC630" w:rsidR="00E333EF" w:rsidRPr="00E547A3" w:rsidRDefault="00E333EF" w:rsidP="00483B72">
      <w:pPr>
        <w:widowControl/>
        <w:adjustRightInd w:val="0"/>
        <w:snapToGrid w:val="0"/>
        <w:spacing w:line="360" w:lineRule="auto"/>
        <w:ind w:firstLineChars="200" w:firstLine="480"/>
        <w:rPr>
          <w:rFonts w:hAnsi="宋体"/>
          <w:kern w:val="0"/>
          <w:sz w:val="24"/>
        </w:rPr>
      </w:pPr>
      <w:r w:rsidRPr="00E547A3">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E547A3" w:rsidRPr="002710A0">
        <w:rPr>
          <w:rFonts w:ascii="宋体" w:hAnsi="宋体" w:hint="eastAsia"/>
          <w:sz w:val="24"/>
          <w:szCs w:val="24"/>
        </w:rPr>
        <w:t>交通银行资产托管业务中心副总裁</w:t>
      </w:r>
      <w:r w:rsidR="00E547A3">
        <w:rPr>
          <w:rFonts w:ascii="宋体" w:hAnsi="宋体" w:hint="eastAsia"/>
          <w:sz w:val="24"/>
          <w:szCs w:val="24"/>
        </w:rPr>
        <w:t>；</w:t>
      </w:r>
      <w:r w:rsidRPr="00E547A3">
        <w:rPr>
          <w:rFonts w:hAnsi="宋体" w:hint="eastAsia"/>
          <w:kern w:val="0"/>
          <w:sz w:val="24"/>
        </w:rPr>
        <w:t>云南省曲靖市市委常委、副市长（挂职）。</w:t>
      </w:r>
    </w:p>
    <w:p w14:paraId="7B20907A"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E547A3">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w:t>
      </w:r>
      <w:r w:rsidRPr="00483B72">
        <w:rPr>
          <w:rFonts w:ascii="宋体" w:hAnsi="宋体" w:hint="eastAsia"/>
          <w:kern w:val="0"/>
          <w:sz w:val="24"/>
        </w:rPr>
        <w:t>总经理。</w:t>
      </w:r>
    </w:p>
    <w:p w14:paraId="2B538245"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7C46D60F" w14:textId="77777777" w:rsidR="00C92FC0" w:rsidRDefault="00C92FC0" w:rsidP="00F008E8">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4、本</w:t>
      </w:r>
      <w:proofErr w:type="gramStart"/>
      <w:r w:rsidRPr="00483B72">
        <w:rPr>
          <w:rFonts w:ascii="宋体" w:hAnsi="宋体"/>
          <w:kern w:val="0"/>
          <w:sz w:val="24"/>
        </w:rPr>
        <w:t>基金基金</w:t>
      </w:r>
      <w:proofErr w:type="gramEnd"/>
      <w:r w:rsidRPr="00483B72">
        <w:rPr>
          <w:rFonts w:ascii="宋体" w:hAnsi="宋体"/>
          <w:kern w:val="0"/>
          <w:sz w:val="24"/>
        </w:rPr>
        <w:t xml:space="preserve">经理 </w:t>
      </w:r>
    </w:p>
    <w:p w14:paraId="43C2BAF1" w14:textId="77777777" w:rsidR="00ED5FD2" w:rsidRPr="009346AF" w:rsidRDefault="00ED5FD2" w:rsidP="00E547A3">
      <w:pPr>
        <w:widowControl/>
        <w:adjustRightInd w:val="0"/>
        <w:snapToGrid w:val="0"/>
        <w:spacing w:line="360" w:lineRule="auto"/>
        <w:ind w:firstLineChars="200" w:firstLine="480"/>
        <w:rPr>
          <w:color w:val="000000"/>
          <w:kern w:val="0"/>
          <w:sz w:val="24"/>
        </w:rPr>
      </w:pPr>
      <w:r w:rsidRPr="0050478E">
        <w:rPr>
          <w:rFonts w:hint="eastAsia"/>
          <w:color w:val="000000"/>
          <w:kern w:val="0"/>
          <w:sz w:val="24"/>
        </w:rPr>
        <w:t>李娜女士，基金经理。</w:t>
      </w:r>
      <w:r w:rsidRPr="00E547A3">
        <w:rPr>
          <w:rFonts w:hAnsi="宋体" w:hint="eastAsia"/>
          <w:kern w:val="0"/>
          <w:sz w:val="24"/>
        </w:rPr>
        <w:t>美国宾夕法尼亚大学</w:t>
      </w:r>
      <w:r w:rsidRPr="0050478E">
        <w:rPr>
          <w:rFonts w:hint="eastAsia"/>
          <w:color w:val="000000"/>
          <w:kern w:val="0"/>
          <w:sz w:val="24"/>
        </w:rPr>
        <w:t>应用数学与计算科学硕士，</w:t>
      </w:r>
      <w:r w:rsidRPr="0050478E">
        <w:rPr>
          <w:rFonts w:hint="eastAsia"/>
          <w:color w:val="000000"/>
          <w:kern w:val="0"/>
          <w:sz w:val="24"/>
        </w:rPr>
        <w:t>6</w:t>
      </w:r>
      <w:r w:rsidRPr="0050478E">
        <w:rPr>
          <w:rFonts w:hint="eastAsia"/>
          <w:color w:val="000000"/>
          <w:kern w:val="0"/>
          <w:sz w:val="24"/>
        </w:rPr>
        <w:t>年证券行业经验。曾任国泰基金管理有限公司研究员。</w:t>
      </w:r>
      <w:r w:rsidRPr="0050478E">
        <w:rPr>
          <w:rFonts w:hint="eastAsia"/>
          <w:color w:val="000000"/>
          <w:kern w:val="0"/>
          <w:sz w:val="24"/>
        </w:rPr>
        <w:t>2012</w:t>
      </w:r>
      <w:r w:rsidRPr="0050478E">
        <w:rPr>
          <w:rFonts w:hint="eastAsia"/>
          <w:color w:val="000000"/>
          <w:kern w:val="0"/>
          <w:sz w:val="24"/>
        </w:rPr>
        <w:t>年加入交银施罗德基金管理有限公司，曾任债券分析师、基金经理助理，</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26</w:t>
      </w:r>
      <w:r w:rsidRPr="0050478E">
        <w:rPr>
          <w:rFonts w:hint="eastAsia"/>
          <w:color w:val="000000"/>
          <w:kern w:val="0"/>
          <w:sz w:val="24"/>
        </w:rPr>
        <w:t>日担任交银</w:t>
      </w:r>
      <w:proofErr w:type="gramStart"/>
      <w:r w:rsidRPr="0050478E">
        <w:rPr>
          <w:rFonts w:hint="eastAsia"/>
          <w:color w:val="000000"/>
          <w:kern w:val="0"/>
          <w:sz w:val="24"/>
        </w:rPr>
        <w:t>施罗德荣安保本</w:t>
      </w:r>
      <w:proofErr w:type="gramEnd"/>
      <w:r w:rsidRPr="0050478E">
        <w:rPr>
          <w:rFonts w:hint="eastAsia"/>
          <w:color w:val="000000"/>
          <w:kern w:val="0"/>
          <w:sz w:val="24"/>
        </w:rPr>
        <w:t>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经理助理，于</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6</w:t>
      </w:r>
      <w:r w:rsidRPr="0050478E">
        <w:rPr>
          <w:rFonts w:hint="eastAsia"/>
          <w:color w:val="000000"/>
          <w:kern w:val="0"/>
          <w:sz w:val="24"/>
        </w:rPr>
        <w:t>月</w:t>
      </w:r>
      <w:r w:rsidRPr="0050478E">
        <w:rPr>
          <w:rFonts w:hint="eastAsia"/>
          <w:color w:val="000000"/>
          <w:kern w:val="0"/>
          <w:sz w:val="24"/>
        </w:rPr>
        <w:t>27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日担任转型后的交银施罗德策略回报灵活配置混合型证券投资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w:t>
      </w:r>
      <w:proofErr w:type="gramStart"/>
      <w:r w:rsidRPr="0050478E">
        <w:rPr>
          <w:rFonts w:hint="eastAsia"/>
          <w:color w:val="000000"/>
          <w:kern w:val="0"/>
          <w:sz w:val="24"/>
        </w:rPr>
        <w:t>基金基金</w:t>
      </w:r>
      <w:proofErr w:type="gramEnd"/>
      <w:r w:rsidRPr="0050478E">
        <w:rPr>
          <w:rFonts w:hint="eastAsia"/>
          <w:color w:val="000000"/>
          <w:kern w:val="0"/>
          <w:sz w:val="24"/>
        </w:rPr>
        <w:t>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日担任交银施罗德荣泰保本混合型证券投资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w:t>
      </w:r>
      <w:proofErr w:type="gramStart"/>
      <w:r w:rsidRPr="0050478E">
        <w:rPr>
          <w:rFonts w:hint="eastAsia"/>
          <w:color w:val="000000"/>
          <w:kern w:val="0"/>
          <w:sz w:val="24"/>
        </w:rPr>
        <w:t>基金基金</w:t>
      </w:r>
      <w:proofErr w:type="gramEnd"/>
      <w:r w:rsidRPr="0050478E">
        <w:rPr>
          <w:rFonts w:hint="eastAsia"/>
          <w:color w:val="000000"/>
          <w:kern w:val="0"/>
          <w:sz w:val="24"/>
        </w:rPr>
        <w:t>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日担任交银施罗德荣祥保本混合型证券投资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w:t>
      </w:r>
      <w:proofErr w:type="gramStart"/>
      <w:r w:rsidRPr="0050478E">
        <w:rPr>
          <w:rFonts w:hint="eastAsia"/>
          <w:color w:val="000000"/>
          <w:kern w:val="0"/>
          <w:sz w:val="24"/>
        </w:rPr>
        <w:t>基金基金</w:t>
      </w:r>
      <w:proofErr w:type="gramEnd"/>
      <w:r w:rsidRPr="0050478E">
        <w:rPr>
          <w:rFonts w:hint="eastAsia"/>
          <w:color w:val="000000"/>
          <w:kern w:val="0"/>
          <w:sz w:val="24"/>
        </w:rPr>
        <w:t>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日担任交银施罗德双利债券证券投资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w:t>
      </w:r>
      <w:proofErr w:type="gramStart"/>
      <w:r w:rsidRPr="0050478E">
        <w:rPr>
          <w:rFonts w:hint="eastAsia"/>
          <w:color w:val="000000"/>
          <w:kern w:val="0"/>
          <w:sz w:val="24"/>
        </w:rPr>
        <w:t>基金基金</w:t>
      </w:r>
      <w:proofErr w:type="gramEnd"/>
      <w:r w:rsidRPr="0050478E">
        <w:rPr>
          <w:rFonts w:hint="eastAsia"/>
          <w:color w:val="000000"/>
          <w:kern w:val="0"/>
          <w:sz w:val="24"/>
        </w:rPr>
        <w:t>经理相关职责），</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29</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日担任交银施罗德荣和保本混合型证券投资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经理助理（并自</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10</w:t>
      </w:r>
      <w:r w:rsidRPr="0050478E">
        <w:rPr>
          <w:rFonts w:hint="eastAsia"/>
          <w:color w:val="000000"/>
          <w:kern w:val="0"/>
          <w:sz w:val="24"/>
        </w:rPr>
        <w:t>月</w:t>
      </w:r>
      <w:r w:rsidRPr="0050478E">
        <w:rPr>
          <w:rFonts w:hint="eastAsia"/>
          <w:color w:val="000000"/>
          <w:kern w:val="0"/>
          <w:sz w:val="24"/>
        </w:rPr>
        <w:t>7</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11</w:t>
      </w:r>
      <w:r w:rsidRPr="0050478E">
        <w:rPr>
          <w:rFonts w:hint="eastAsia"/>
          <w:color w:val="000000"/>
          <w:kern w:val="0"/>
          <w:sz w:val="24"/>
        </w:rPr>
        <w:t>月</w:t>
      </w:r>
      <w:r w:rsidRPr="0050478E">
        <w:rPr>
          <w:rFonts w:hint="eastAsia"/>
          <w:color w:val="000000"/>
          <w:kern w:val="0"/>
          <w:sz w:val="24"/>
        </w:rPr>
        <w:t>6</w:t>
      </w:r>
      <w:r w:rsidRPr="0050478E">
        <w:rPr>
          <w:rFonts w:hint="eastAsia"/>
          <w:color w:val="000000"/>
          <w:kern w:val="0"/>
          <w:sz w:val="24"/>
        </w:rPr>
        <w:t>日代为履行该</w:t>
      </w:r>
      <w:proofErr w:type="gramStart"/>
      <w:r w:rsidRPr="0050478E">
        <w:rPr>
          <w:rFonts w:hint="eastAsia"/>
          <w:color w:val="000000"/>
          <w:kern w:val="0"/>
          <w:sz w:val="24"/>
        </w:rPr>
        <w:t>基金基金</w:t>
      </w:r>
      <w:proofErr w:type="gramEnd"/>
      <w:r w:rsidRPr="0050478E">
        <w:rPr>
          <w:rFonts w:hint="eastAsia"/>
          <w:color w:val="000000"/>
          <w:kern w:val="0"/>
          <w:sz w:val="24"/>
        </w:rPr>
        <w:t>经理相关职责），</w:t>
      </w:r>
      <w:r w:rsidRPr="0050478E">
        <w:rPr>
          <w:rFonts w:hint="eastAsia"/>
          <w:color w:val="000000"/>
          <w:kern w:val="0"/>
          <w:sz w:val="24"/>
        </w:rPr>
        <w:t>2014</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1</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日担任交银施罗德周期回报灵活配置混合型证券投资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5</w:t>
      </w:r>
      <w:r w:rsidRPr="0050478E">
        <w:rPr>
          <w:rFonts w:hint="eastAsia"/>
          <w:color w:val="000000"/>
          <w:kern w:val="0"/>
          <w:sz w:val="24"/>
        </w:rPr>
        <w:t>月</w:t>
      </w:r>
      <w:r w:rsidRPr="0050478E">
        <w:rPr>
          <w:rFonts w:hint="eastAsia"/>
          <w:color w:val="000000"/>
          <w:kern w:val="0"/>
          <w:sz w:val="24"/>
        </w:rPr>
        <w:t>15</w:t>
      </w:r>
      <w:r w:rsidRPr="0050478E">
        <w:rPr>
          <w:rFonts w:hint="eastAsia"/>
          <w:color w:val="000000"/>
          <w:kern w:val="0"/>
          <w:sz w:val="24"/>
        </w:rPr>
        <w:t>日至</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7</w:t>
      </w:r>
      <w:r w:rsidRPr="0050478E">
        <w:rPr>
          <w:rFonts w:hint="eastAsia"/>
          <w:color w:val="000000"/>
          <w:kern w:val="0"/>
          <w:sz w:val="24"/>
        </w:rPr>
        <w:t>月</w:t>
      </w:r>
      <w:r w:rsidRPr="0050478E">
        <w:rPr>
          <w:rFonts w:hint="eastAsia"/>
          <w:color w:val="000000"/>
          <w:kern w:val="0"/>
          <w:sz w:val="24"/>
        </w:rPr>
        <w:t>31</w:t>
      </w:r>
      <w:r w:rsidRPr="0050478E">
        <w:rPr>
          <w:rFonts w:hint="eastAsia"/>
          <w:color w:val="000000"/>
          <w:kern w:val="0"/>
          <w:sz w:val="24"/>
        </w:rPr>
        <w:t>日担任交银施罗德新回报灵活配置混合型证券投资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经理助理。</w:t>
      </w:r>
      <w:r w:rsidRPr="0050478E">
        <w:rPr>
          <w:rFonts w:hint="eastAsia"/>
          <w:color w:val="000000"/>
          <w:kern w:val="0"/>
          <w:sz w:val="24"/>
        </w:rPr>
        <w:t>2015</w:t>
      </w:r>
      <w:r w:rsidRPr="0050478E">
        <w:rPr>
          <w:rFonts w:hint="eastAsia"/>
          <w:color w:val="000000"/>
          <w:kern w:val="0"/>
          <w:sz w:val="24"/>
        </w:rPr>
        <w:t>年</w:t>
      </w:r>
      <w:r w:rsidRPr="0050478E">
        <w:rPr>
          <w:rFonts w:hint="eastAsia"/>
          <w:color w:val="000000"/>
          <w:kern w:val="0"/>
          <w:sz w:val="24"/>
        </w:rPr>
        <w:t>8</w:t>
      </w:r>
      <w:r w:rsidRPr="0050478E">
        <w:rPr>
          <w:rFonts w:hint="eastAsia"/>
          <w:color w:val="000000"/>
          <w:kern w:val="0"/>
          <w:sz w:val="24"/>
        </w:rPr>
        <w:t>月</w:t>
      </w:r>
      <w:r w:rsidRPr="0050478E">
        <w:rPr>
          <w:rFonts w:hint="eastAsia"/>
          <w:color w:val="000000"/>
          <w:kern w:val="0"/>
          <w:sz w:val="24"/>
        </w:rPr>
        <w:t>4</w:t>
      </w:r>
      <w:r w:rsidRPr="0050478E">
        <w:rPr>
          <w:rFonts w:hint="eastAsia"/>
          <w:color w:val="000000"/>
          <w:kern w:val="0"/>
          <w:sz w:val="24"/>
        </w:rPr>
        <w:t>日起担任交银施罗德周期回报灵活配置混合型证券投资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经理、交银施罗德新回报灵活配置混合型证券投资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经理、交银施罗德多策略回报灵活配置混合型证券投资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2</w:t>
      </w:r>
      <w:r w:rsidRPr="0050478E">
        <w:rPr>
          <w:rFonts w:hint="eastAsia"/>
          <w:color w:val="000000"/>
          <w:kern w:val="0"/>
          <w:sz w:val="24"/>
        </w:rPr>
        <w:t>月</w:t>
      </w:r>
      <w:r w:rsidRPr="0050478E">
        <w:rPr>
          <w:rFonts w:hint="eastAsia"/>
          <w:color w:val="000000"/>
          <w:kern w:val="0"/>
          <w:sz w:val="24"/>
        </w:rPr>
        <w:t>17</w:t>
      </w:r>
      <w:r w:rsidRPr="0050478E">
        <w:rPr>
          <w:rFonts w:hint="eastAsia"/>
          <w:color w:val="000000"/>
          <w:kern w:val="0"/>
          <w:sz w:val="24"/>
        </w:rPr>
        <w:t>日起担任交银施罗德卓越回报灵活配置混合型证券投资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经理至今，</w:t>
      </w:r>
      <w:r w:rsidRPr="0050478E">
        <w:rPr>
          <w:rFonts w:hint="eastAsia"/>
          <w:color w:val="000000"/>
          <w:kern w:val="0"/>
          <w:sz w:val="24"/>
        </w:rPr>
        <w:t>2016</w:t>
      </w:r>
      <w:r w:rsidRPr="0050478E">
        <w:rPr>
          <w:rFonts w:hint="eastAsia"/>
          <w:color w:val="000000"/>
          <w:kern w:val="0"/>
          <w:sz w:val="24"/>
        </w:rPr>
        <w:t>年</w:t>
      </w:r>
      <w:r w:rsidRPr="0050478E">
        <w:rPr>
          <w:rFonts w:hint="eastAsia"/>
          <w:color w:val="000000"/>
          <w:kern w:val="0"/>
          <w:sz w:val="24"/>
        </w:rPr>
        <w:t>4</w:t>
      </w:r>
      <w:r w:rsidRPr="0050478E">
        <w:rPr>
          <w:rFonts w:hint="eastAsia"/>
          <w:color w:val="000000"/>
          <w:kern w:val="0"/>
          <w:sz w:val="24"/>
        </w:rPr>
        <w:t>月</w:t>
      </w:r>
      <w:r w:rsidRPr="0050478E">
        <w:rPr>
          <w:rFonts w:hint="eastAsia"/>
          <w:color w:val="000000"/>
          <w:kern w:val="0"/>
          <w:sz w:val="24"/>
        </w:rPr>
        <w:t>22</w:t>
      </w:r>
      <w:r w:rsidRPr="0050478E">
        <w:rPr>
          <w:rFonts w:hint="eastAsia"/>
          <w:color w:val="000000"/>
          <w:kern w:val="0"/>
          <w:sz w:val="24"/>
        </w:rPr>
        <w:t>日起担任交银施罗德优选回报灵活配置混合型证券投资基金、交银</w:t>
      </w:r>
      <w:proofErr w:type="gramStart"/>
      <w:r w:rsidRPr="0050478E">
        <w:rPr>
          <w:rFonts w:hint="eastAsia"/>
          <w:color w:val="000000"/>
          <w:kern w:val="0"/>
          <w:sz w:val="24"/>
        </w:rPr>
        <w:t>施罗德优择回报</w:t>
      </w:r>
      <w:proofErr w:type="gramEnd"/>
      <w:r w:rsidRPr="0050478E">
        <w:rPr>
          <w:rFonts w:hint="eastAsia"/>
          <w:color w:val="000000"/>
          <w:kern w:val="0"/>
          <w:sz w:val="24"/>
        </w:rPr>
        <w:t>灵活配置混合型证券投资</w:t>
      </w:r>
      <w:proofErr w:type="gramStart"/>
      <w:r w:rsidRPr="0050478E">
        <w:rPr>
          <w:rFonts w:hint="eastAsia"/>
          <w:color w:val="000000"/>
          <w:kern w:val="0"/>
          <w:sz w:val="24"/>
        </w:rPr>
        <w:t>基金基金</w:t>
      </w:r>
      <w:proofErr w:type="gramEnd"/>
      <w:r w:rsidRPr="0050478E">
        <w:rPr>
          <w:rFonts w:hint="eastAsia"/>
          <w:color w:val="000000"/>
          <w:kern w:val="0"/>
          <w:sz w:val="24"/>
        </w:rPr>
        <w:t>经理至今。</w:t>
      </w:r>
    </w:p>
    <w:p w14:paraId="6EC09187" w14:textId="77777777" w:rsidR="008B31A4" w:rsidRPr="00687365" w:rsidRDefault="008B31A4" w:rsidP="00DB20B0">
      <w:pPr>
        <w:widowControl/>
        <w:adjustRightInd w:val="0"/>
        <w:snapToGrid w:val="0"/>
        <w:spacing w:line="360" w:lineRule="auto"/>
        <w:ind w:firstLineChars="200" w:firstLine="480"/>
        <w:rPr>
          <w:rFonts w:cs="Arial"/>
          <w:color w:val="000000"/>
          <w:kern w:val="0"/>
          <w:sz w:val="24"/>
        </w:rPr>
      </w:pPr>
      <w:r w:rsidRPr="00687365">
        <w:rPr>
          <w:rFonts w:cs="Arial" w:hint="eastAsia"/>
          <w:color w:val="000000"/>
          <w:kern w:val="0"/>
          <w:sz w:val="24"/>
        </w:rPr>
        <w:t>历任基金经理</w:t>
      </w:r>
    </w:p>
    <w:p w14:paraId="448EEAEB" w14:textId="2D2BC634" w:rsidR="00903248" w:rsidRDefault="008B31A4" w:rsidP="00903248">
      <w:pPr>
        <w:widowControl/>
        <w:adjustRightInd w:val="0"/>
        <w:snapToGrid w:val="0"/>
        <w:spacing w:line="360" w:lineRule="auto"/>
        <w:ind w:firstLineChars="200" w:firstLine="480"/>
        <w:rPr>
          <w:kern w:val="0"/>
          <w:sz w:val="24"/>
        </w:rPr>
      </w:pPr>
      <w:r w:rsidRPr="00687365">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Pr="00687365">
        <w:rPr>
          <w:rFonts w:cs="Arial" w:hint="eastAsia"/>
          <w:color w:val="000000"/>
          <w:kern w:val="0"/>
          <w:sz w:val="24"/>
        </w:rPr>
        <w:t>2</w:t>
      </w:r>
      <w:r>
        <w:rPr>
          <w:rFonts w:cs="Arial" w:hint="eastAsia"/>
          <w:color w:val="000000"/>
          <w:kern w:val="0"/>
          <w:sz w:val="24"/>
        </w:rPr>
        <w:t>日</w:t>
      </w:r>
      <w:r w:rsidRPr="00687365">
        <w:rPr>
          <w:rFonts w:cs="Arial" w:hint="eastAsia"/>
          <w:color w:val="000000"/>
          <w:kern w:val="0"/>
          <w:sz w:val="24"/>
        </w:rPr>
        <w:t>至</w:t>
      </w:r>
      <w:r w:rsidR="00FA38D2" w:rsidRPr="00687365">
        <w:rPr>
          <w:rFonts w:cs="Arial" w:hint="eastAsia"/>
          <w:color w:val="000000"/>
          <w:kern w:val="0"/>
          <w:sz w:val="24"/>
        </w:rPr>
        <w:t>2015</w:t>
      </w:r>
      <w:r w:rsidR="00FA38D2">
        <w:rPr>
          <w:rFonts w:cs="Arial" w:hint="eastAsia"/>
          <w:color w:val="000000"/>
          <w:kern w:val="0"/>
          <w:sz w:val="24"/>
        </w:rPr>
        <w:t>年</w:t>
      </w:r>
      <w:r w:rsidR="00FA38D2">
        <w:rPr>
          <w:rFonts w:cs="Arial" w:hint="eastAsia"/>
          <w:color w:val="000000"/>
          <w:kern w:val="0"/>
          <w:sz w:val="24"/>
        </w:rPr>
        <w:t>10</w:t>
      </w:r>
      <w:r w:rsidR="00FA38D2">
        <w:rPr>
          <w:rFonts w:cs="Arial" w:hint="eastAsia"/>
          <w:color w:val="000000"/>
          <w:kern w:val="0"/>
          <w:sz w:val="24"/>
        </w:rPr>
        <w:t>月</w:t>
      </w:r>
      <w:r w:rsidR="00FA38D2">
        <w:rPr>
          <w:rFonts w:cs="Arial"/>
          <w:color w:val="000000"/>
          <w:kern w:val="0"/>
          <w:sz w:val="24"/>
        </w:rPr>
        <w:t>6</w:t>
      </w:r>
      <w:r>
        <w:rPr>
          <w:rFonts w:cs="Arial" w:hint="eastAsia"/>
          <w:color w:val="000000"/>
          <w:kern w:val="0"/>
          <w:sz w:val="24"/>
        </w:rPr>
        <w:t>日</w:t>
      </w:r>
      <w:r w:rsidRPr="00687365">
        <w:rPr>
          <w:rFonts w:cs="Arial" w:hint="eastAsia"/>
          <w:color w:val="000000"/>
          <w:kern w:val="0"/>
          <w:sz w:val="24"/>
        </w:rPr>
        <w:t>任本</w:t>
      </w:r>
      <w:proofErr w:type="gramStart"/>
      <w:r w:rsidRPr="00687365">
        <w:rPr>
          <w:rFonts w:cs="Arial" w:hint="eastAsia"/>
          <w:color w:val="000000"/>
          <w:kern w:val="0"/>
          <w:sz w:val="24"/>
        </w:rPr>
        <w:t>基金基金</w:t>
      </w:r>
      <w:proofErr w:type="gramEnd"/>
      <w:r w:rsidRPr="00687365">
        <w:rPr>
          <w:rFonts w:cs="Arial" w:hint="eastAsia"/>
          <w:color w:val="000000"/>
          <w:kern w:val="0"/>
          <w:sz w:val="24"/>
        </w:rPr>
        <w:t>经理。</w:t>
      </w:r>
    </w:p>
    <w:p w14:paraId="7D87BF0F" w14:textId="77777777" w:rsidR="00C92FC0" w:rsidRPr="00273181" w:rsidRDefault="00C92FC0" w:rsidP="00960321">
      <w:pPr>
        <w:widowControl/>
        <w:adjustRightInd w:val="0"/>
        <w:snapToGrid w:val="0"/>
        <w:spacing w:line="360" w:lineRule="auto"/>
        <w:ind w:firstLineChars="200" w:firstLine="480"/>
        <w:rPr>
          <w:kern w:val="0"/>
          <w:sz w:val="24"/>
          <w:highlight w:val="green"/>
        </w:rPr>
      </w:pPr>
      <w:r w:rsidRPr="00E35D39">
        <w:rPr>
          <w:kern w:val="0"/>
          <w:sz w:val="24"/>
        </w:rPr>
        <w:t>5</w:t>
      </w:r>
      <w:r w:rsidRPr="00E35D39">
        <w:rPr>
          <w:rFonts w:hAnsi="宋体"/>
          <w:kern w:val="0"/>
          <w:sz w:val="24"/>
        </w:rPr>
        <w:t>、投资决策委员会成员</w:t>
      </w:r>
      <w:r w:rsidRPr="00E35D39">
        <w:rPr>
          <w:kern w:val="0"/>
          <w:sz w:val="24"/>
        </w:rPr>
        <w:t xml:space="preserve"> </w:t>
      </w:r>
    </w:p>
    <w:p w14:paraId="59C6BC3C" w14:textId="77777777" w:rsidR="00E333EF" w:rsidRPr="00483B72" w:rsidRDefault="00E333EF" w:rsidP="00483B72">
      <w:pPr>
        <w:widowControl/>
        <w:adjustRightInd w:val="0"/>
        <w:snapToGrid w:val="0"/>
        <w:spacing w:line="360" w:lineRule="auto"/>
        <w:ind w:firstLineChars="200" w:firstLine="480"/>
        <w:rPr>
          <w:rFonts w:ascii="宋体" w:hAnsi="宋体"/>
          <w:kern w:val="0"/>
          <w:sz w:val="24"/>
        </w:rPr>
      </w:pPr>
      <w:r w:rsidRPr="00483B72">
        <w:rPr>
          <w:rFonts w:ascii="宋体" w:hAnsi="宋体" w:hint="eastAsia"/>
          <w:kern w:val="0"/>
          <w:sz w:val="24"/>
        </w:rPr>
        <w:t>委员：阮红（总经理）</w:t>
      </w:r>
    </w:p>
    <w:p w14:paraId="2D2C8F59" w14:textId="77777777" w:rsidR="00E333EF" w:rsidRPr="00483B72" w:rsidRDefault="00E333EF" w:rsidP="00483B72">
      <w:pPr>
        <w:widowControl/>
        <w:adjustRightInd w:val="0"/>
        <w:snapToGrid w:val="0"/>
        <w:spacing w:line="360" w:lineRule="auto"/>
        <w:ind w:firstLineChars="500" w:firstLine="1200"/>
        <w:rPr>
          <w:rFonts w:ascii="宋体" w:hAnsi="宋体"/>
          <w:kern w:val="0"/>
          <w:sz w:val="24"/>
        </w:rPr>
      </w:pPr>
      <w:r w:rsidRPr="00483B72">
        <w:rPr>
          <w:rFonts w:ascii="宋体" w:hAnsi="宋体" w:hint="eastAsia"/>
          <w:kern w:val="0"/>
          <w:sz w:val="24"/>
        </w:rPr>
        <w:t>王少成（权益投资总监、基金经理）</w:t>
      </w:r>
    </w:p>
    <w:p w14:paraId="21842246" w14:textId="77777777" w:rsidR="00E333EF" w:rsidRPr="00483B72" w:rsidRDefault="00E333EF" w:rsidP="00483B72">
      <w:pPr>
        <w:widowControl/>
        <w:adjustRightInd w:val="0"/>
        <w:snapToGrid w:val="0"/>
        <w:spacing w:line="360" w:lineRule="auto"/>
        <w:ind w:firstLineChars="500" w:firstLine="1200"/>
        <w:rPr>
          <w:rFonts w:ascii="宋体" w:hAnsi="宋体"/>
          <w:kern w:val="0"/>
          <w:sz w:val="24"/>
        </w:rPr>
      </w:pPr>
      <w:r w:rsidRPr="00483B72">
        <w:rPr>
          <w:rFonts w:ascii="宋体" w:hAnsi="宋体" w:hint="eastAsia"/>
          <w:kern w:val="0"/>
          <w:sz w:val="24"/>
        </w:rPr>
        <w:t>张鸿羽（研究部总经理）</w:t>
      </w:r>
    </w:p>
    <w:p w14:paraId="36C43A6A" w14:textId="792269A9" w:rsidR="009E06A0" w:rsidRPr="00483B72" w:rsidRDefault="00905037" w:rsidP="00483B72">
      <w:pPr>
        <w:widowControl/>
        <w:adjustRightInd w:val="0"/>
        <w:snapToGrid w:val="0"/>
        <w:spacing w:line="360" w:lineRule="auto"/>
        <w:ind w:firstLineChars="500" w:firstLine="1200"/>
        <w:rPr>
          <w:rFonts w:ascii="宋体" w:hAnsi="宋体"/>
          <w:kern w:val="0"/>
          <w:sz w:val="24"/>
        </w:rPr>
      </w:pPr>
      <w:r w:rsidRPr="00C51824">
        <w:rPr>
          <w:rFonts w:ascii="宋体" w:hAnsi="宋体" w:hint="eastAsia"/>
          <w:kern w:val="0"/>
          <w:sz w:val="24"/>
        </w:rPr>
        <w:t>齐晧</w:t>
      </w:r>
      <w:r w:rsidR="00E333EF" w:rsidRPr="00483B72">
        <w:rPr>
          <w:rFonts w:ascii="宋体" w:hAnsi="宋体" w:hint="eastAsia"/>
          <w:kern w:val="0"/>
          <w:sz w:val="24"/>
        </w:rPr>
        <w:t>（跨境投资总监、投资经理）</w:t>
      </w:r>
    </w:p>
    <w:p w14:paraId="2101D624" w14:textId="3C8AC409" w:rsidR="00C92FC0" w:rsidRPr="00273181" w:rsidRDefault="00E35D39" w:rsidP="009E06A0">
      <w:pPr>
        <w:adjustRightInd w:val="0"/>
        <w:snapToGrid w:val="0"/>
        <w:spacing w:line="360" w:lineRule="auto"/>
        <w:ind w:firstLineChars="200" w:firstLine="480"/>
        <w:rPr>
          <w:kern w:val="0"/>
          <w:sz w:val="24"/>
          <w:highlight w:val="green"/>
        </w:rPr>
      </w:pPr>
      <w:r w:rsidRPr="00E35D39">
        <w:rPr>
          <w:rFonts w:hint="eastAsia"/>
          <w:kern w:val="0"/>
          <w:sz w:val="24"/>
        </w:rPr>
        <w:t>上述人员之间</w:t>
      </w:r>
      <w:r w:rsidR="00907BB7">
        <w:rPr>
          <w:rFonts w:hint="eastAsia"/>
          <w:kern w:val="0"/>
          <w:sz w:val="24"/>
        </w:rPr>
        <w:t>不存在</w:t>
      </w:r>
      <w:r w:rsidRPr="00E35D39">
        <w:rPr>
          <w:rFonts w:hint="eastAsia"/>
          <w:kern w:val="0"/>
          <w:sz w:val="24"/>
        </w:rPr>
        <w:t>近亲属关系。</w:t>
      </w:r>
      <w:r w:rsidR="00E11F26" w:rsidRPr="00F25B92">
        <w:rPr>
          <w:rFonts w:hAnsi="宋体" w:hint="eastAsia"/>
          <w:kern w:val="0"/>
          <w:sz w:val="24"/>
        </w:rPr>
        <w:t>上述各项人员信息更新截止日为</w:t>
      </w:r>
      <w:r w:rsidR="00E333EF">
        <w:rPr>
          <w:rFonts w:hAnsi="宋体" w:hint="eastAsia"/>
          <w:kern w:val="0"/>
          <w:sz w:val="24"/>
        </w:rPr>
        <w:t>201</w:t>
      </w:r>
      <w:r w:rsidR="00145C57">
        <w:rPr>
          <w:rFonts w:hAnsi="宋体"/>
          <w:kern w:val="0"/>
          <w:sz w:val="24"/>
        </w:rPr>
        <w:t>6</w:t>
      </w:r>
      <w:r w:rsidR="00E333EF" w:rsidRPr="00F25B92">
        <w:rPr>
          <w:rFonts w:hAnsi="宋体" w:hint="eastAsia"/>
          <w:kern w:val="0"/>
          <w:sz w:val="24"/>
        </w:rPr>
        <w:t>年</w:t>
      </w:r>
      <w:r w:rsidR="00145C57">
        <w:rPr>
          <w:rFonts w:hAnsi="宋体"/>
          <w:kern w:val="0"/>
          <w:sz w:val="24"/>
        </w:rPr>
        <w:t>6</w:t>
      </w:r>
      <w:r w:rsidR="00E11F26" w:rsidRPr="00F25B92">
        <w:rPr>
          <w:rFonts w:hAnsi="宋体" w:hint="eastAsia"/>
          <w:kern w:val="0"/>
          <w:sz w:val="24"/>
        </w:rPr>
        <w:t>月</w:t>
      </w:r>
      <w:r w:rsidR="008244B9">
        <w:rPr>
          <w:rFonts w:hAnsi="宋体" w:hint="eastAsia"/>
          <w:kern w:val="0"/>
          <w:sz w:val="24"/>
        </w:rPr>
        <w:t>2</w:t>
      </w:r>
      <w:r w:rsidR="00E11F26" w:rsidRPr="00F25B92">
        <w:rPr>
          <w:rFonts w:hAnsi="宋体" w:hint="eastAsia"/>
          <w:kern w:val="0"/>
          <w:sz w:val="24"/>
        </w:rPr>
        <w:t>日，期后变动（如有）敬请关注基金管理人发布的相关公告。</w:t>
      </w:r>
    </w:p>
    <w:p w14:paraId="5E80F08D" w14:textId="77777777" w:rsidR="00A55CAB"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3" w:name="_Toc353435610"/>
      <w:bookmarkStart w:id="4" w:name="_Toc395111122"/>
      <w:r w:rsidRPr="0023686D">
        <w:rPr>
          <w:rFonts w:ascii="黑体" w:eastAsia="黑体" w:hAnsi="宋体" w:cs="宋体" w:hint="eastAsia"/>
          <w:b/>
          <w:kern w:val="0"/>
          <w:sz w:val="28"/>
          <w:szCs w:val="28"/>
        </w:rPr>
        <w:t>二</w:t>
      </w:r>
      <w:r w:rsidR="00A55CAB" w:rsidRPr="0023686D">
        <w:rPr>
          <w:rFonts w:ascii="黑体" w:eastAsia="黑体" w:hAnsi="宋体" w:cs="宋体" w:hint="eastAsia"/>
          <w:b/>
          <w:kern w:val="0"/>
          <w:sz w:val="28"/>
          <w:szCs w:val="28"/>
        </w:rPr>
        <w:t>、</w:t>
      </w:r>
      <w:bookmarkEnd w:id="3"/>
      <w:r w:rsidR="00A55CAB" w:rsidRPr="0023686D">
        <w:rPr>
          <w:rFonts w:ascii="黑体" w:eastAsia="黑体" w:hAnsi="宋体" w:cs="宋体" w:hint="eastAsia"/>
          <w:b/>
          <w:kern w:val="0"/>
          <w:sz w:val="28"/>
          <w:szCs w:val="28"/>
        </w:rPr>
        <w:t>基金托管人</w:t>
      </w:r>
      <w:bookmarkEnd w:id="4"/>
    </w:p>
    <w:p w14:paraId="13994A62" w14:textId="77777777" w:rsidR="00A4390F" w:rsidRPr="00A4390F" w:rsidRDefault="00730C35" w:rsidP="00483B72">
      <w:pPr>
        <w:spacing w:line="360" w:lineRule="auto"/>
        <w:ind w:firstLineChars="200" w:firstLine="482"/>
        <w:contextualSpacing/>
        <w:rPr>
          <w:rFonts w:ascii="宋体" w:hAnsi="宋体"/>
          <w:b/>
          <w:sz w:val="24"/>
          <w:szCs w:val="24"/>
        </w:rPr>
      </w:pPr>
      <w:bookmarkStart w:id="5" w:name="_Toc116970834"/>
      <w:bookmarkStart w:id="6" w:name="_Toc116971000"/>
      <w:bookmarkStart w:id="7" w:name="_Toc116971120"/>
      <w:r w:rsidRPr="00730C35">
        <w:rPr>
          <w:rFonts w:ascii="宋体" w:hAnsi="宋体" w:hint="eastAsia"/>
          <w:b/>
          <w:sz w:val="24"/>
          <w:szCs w:val="24"/>
        </w:rPr>
        <w:t>（一）基金托管人情况</w:t>
      </w:r>
    </w:p>
    <w:p w14:paraId="283578EE"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kern w:val="0"/>
          <w:sz w:val="24"/>
        </w:rPr>
        <w:t>1</w:t>
      </w:r>
      <w:r w:rsidRPr="00483B72">
        <w:rPr>
          <w:rFonts w:hAnsi="宋体" w:hint="eastAsia"/>
          <w:kern w:val="0"/>
          <w:sz w:val="24"/>
        </w:rPr>
        <w:t>、基本情况</w:t>
      </w:r>
    </w:p>
    <w:p w14:paraId="266D0D2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名称：中国农业银行股份有限公司（简称中国农业银行）</w:t>
      </w:r>
    </w:p>
    <w:p w14:paraId="409EE1C5"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住所：北京市东城区建国门内大街</w:t>
      </w:r>
      <w:r w:rsidRPr="00483B72">
        <w:rPr>
          <w:rFonts w:hAnsi="宋体"/>
          <w:kern w:val="0"/>
          <w:sz w:val="24"/>
        </w:rPr>
        <w:t>69</w:t>
      </w:r>
      <w:r w:rsidRPr="00483B72">
        <w:rPr>
          <w:rFonts w:hAnsi="宋体" w:hint="eastAsia"/>
          <w:kern w:val="0"/>
          <w:sz w:val="24"/>
        </w:rPr>
        <w:t>号</w:t>
      </w:r>
    </w:p>
    <w:p w14:paraId="2A48106B"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办公地址：北京市西城区复兴门内大街</w:t>
      </w:r>
      <w:r w:rsidRPr="00483B72">
        <w:rPr>
          <w:rFonts w:hAnsi="宋体"/>
          <w:kern w:val="0"/>
          <w:sz w:val="24"/>
        </w:rPr>
        <w:t>28</w:t>
      </w:r>
      <w:r w:rsidRPr="00483B72">
        <w:rPr>
          <w:rFonts w:hAnsi="宋体" w:hint="eastAsia"/>
          <w:kern w:val="0"/>
          <w:sz w:val="24"/>
        </w:rPr>
        <w:t>号</w:t>
      </w:r>
      <w:proofErr w:type="gramStart"/>
      <w:r w:rsidRPr="00483B72">
        <w:rPr>
          <w:rFonts w:hAnsi="宋体" w:hint="eastAsia"/>
          <w:kern w:val="0"/>
          <w:sz w:val="24"/>
        </w:rPr>
        <w:t>凯</w:t>
      </w:r>
      <w:proofErr w:type="gramEnd"/>
      <w:r w:rsidRPr="00483B72">
        <w:rPr>
          <w:rFonts w:hAnsi="宋体" w:hint="eastAsia"/>
          <w:kern w:val="0"/>
          <w:sz w:val="24"/>
        </w:rPr>
        <w:t>晨世贸中心东座</w:t>
      </w:r>
    </w:p>
    <w:p w14:paraId="29AAA826"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法定代表人：刘士余</w:t>
      </w:r>
    </w:p>
    <w:p w14:paraId="13017407"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成立日期：</w:t>
      </w:r>
      <w:r w:rsidRPr="00483B72">
        <w:rPr>
          <w:rFonts w:hAnsi="宋体"/>
          <w:kern w:val="0"/>
          <w:sz w:val="24"/>
        </w:rPr>
        <w:t>2009</w:t>
      </w:r>
      <w:r w:rsidRPr="00483B72">
        <w:rPr>
          <w:rFonts w:hAnsi="宋体" w:hint="eastAsia"/>
          <w:kern w:val="0"/>
          <w:sz w:val="24"/>
        </w:rPr>
        <w:t>年</w:t>
      </w:r>
      <w:r w:rsidRPr="00483B72">
        <w:rPr>
          <w:rFonts w:hAnsi="宋体"/>
          <w:kern w:val="0"/>
          <w:sz w:val="24"/>
        </w:rPr>
        <w:t>1</w:t>
      </w:r>
      <w:r w:rsidRPr="00483B72">
        <w:rPr>
          <w:rFonts w:hAnsi="宋体" w:hint="eastAsia"/>
          <w:kern w:val="0"/>
          <w:sz w:val="24"/>
        </w:rPr>
        <w:t>月</w:t>
      </w:r>
      <w:r w:rsidRPr="00483B72">
        <w:rPr>
          <w:rFonts w:hAnsi="宋体"/>
          <w:kern w:val="0"/>
          <w:sz w:val="24"/>
        </w:rPr>
        <w:t>15</w:t>
      </w:r>
      <w:r w:rsidRPr="00483B72">
        <w:rPr>
          <w:rFonts w:hAnsi="宋体" w:hint="eastAsia"/>
          <w:kern w:val="0"/>
          <w:sz w:val="24"/>
        </w:rPr>
        <w:t>日</w:t>
      </w:r>
    </w:p>
    <w:p w14:paraId="39CCE93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批准设立机关和批准设立文号：中国银监</w:t>
      </w:r>
      <w:proofErr w:type="gramStart"/>
      <w:r w:rsidRPr="00483B72">
        <w:rPr>
          <w:rFonts w:hAnsi="宋体" w:hint="eastAsia"/>
          <w:kern w:val="0"/>
          <w:sz w:val="24"/>
        </w:rPr>
        <w:t>会银监复</w:t>
      </w:r>
      <w:proofErr w:type="gramEnd"/>
      <w:r w:rsidRPr="00483B72">
        <w:rPr>
          <w:rFonts w:hAnsi="宋体"/>
          <w:kern w:val="0"/>
          <w:sz w:val="24"/>
        </w:rPr>
        <w:t>[2009]13</w:t>
      </w:r>
      <w:r w:rsidRPr="00483B72">
        <w:rPr>
          <w:rFonts w:hAnsi="宋体" w:hint="eastAsia"/>
          <w:kern w:val="0"/>
          <w:sz w:val="24"/>
        </w:rPr>
        <w:t>号</w:t>
      </w:r>
    </w:p>
    <w:p w14:paraId="051ABC9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基金托管业务批准文号：中国证监会</w:t>
      </w:r>
      <w:proofErr w:type="gramStart"/>
      <w:r w:rsidRPr="00483B72">
        <w:rPr>
          <w:rFonts w:hAnsi="宋体" w:hint="eastAsia"/>
          <w:kern w:val="0"/>
          <w:sz w:val="24"/>
        </w:rPr>
        <w:t>证监基字</w:t>
      </w:r>
      <w:proofErr w:type="gramEnd"/>
      <w:r w:rsidRPr="00483B72">
        <w:rPr>
          <w:rFonts w:hAnsi="宋体"/>
          <w:kern w:val="0"/>
          <w:sz w:val="24"/>
        </w:rPr>
        <w:t>[1998]23</w:t>
      </w:r>
      <w:r w:rsidRPr="00483B72">
        <w:rPr>
          <w:rFonts w:hAnsi="宋体" w:hint="eastAsia"/>
          <w:kern w:val="0"/>
          <w:sz w:val="24"/>
        </w:rPr>
        <w:t>号</w:t>
      </w:r>
    </w:p>
    <w:p w14:paraId="6DC0D04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注册资本：</w:t>
      </w:r>
      <w:r w:rsidRPr="00483B72">
        <w:rPr>
          <w:rFonts w:hAnsi="宋体"/>
          <w:kern w:val="0"/>
          <w:sz w:val="24"/>
        </w:rPr>
        <w:t>32,479,411.7</w:t>
      </w:r>
      <w:r w:rsidRPr="00483B72">
        <w:rPr>
          <w:rFonts w:hAnsi="宋体" w:hint="eastAsia"/>
          <w:kern w:val="0"/>
          <w:sz w:val="24"/>
        </w:rPr>
        <w:t>万元人民币</w:t>
      </w:r>
    </w:p>
    <w:p w14:paraId="190235B1"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存续期间：持续经营</w:t>
      </w:r>
    </w:p>
    <w:p w14:paraId="04D28652"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联系电话：</w:t>
      </w:r>
      <w:r w:rsidRPr="00483B72">
        <w:rPr>
          <w:rFonts w:hAnsi="宋体"/>
          <w:kern w:val="0"/>
          <w:sz w:val="24"/>
        </w:rPr>
        <w:t>010-66060069</w:t>
      </w:r>
    </w:p>
    <w:p w14:paraId="1B77A20D"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传真：</w:t>
      </w:r>
      <w:r w:rsidRPr="00483B72">
        <w:rPr>
          <w:rFonts w:hAnsi="宋体"/>
          <w:kern w:val="0"/>
          <w:sz w:val="24"/>
        </w:rPr>
        <w:t>010-68121816</w:t>
      </w:r>
    </w:p>
    <w:p w14:paraId="57909148" w14:textId="77777777" w:rsidR="008B31A4" w:rsidRPr="00483B72" w:rsidRDefault="008B31A4"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联系人：林葛</w:t>
      </w:r>
    </w:p>
    <w:p w14:paraId="602258B6"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483B72">
        <w:rPr>
          <w:rFonts w:hAnsi="宋体" w:hint="eastAsia"/>
          <w:kern w:val="0"/>
          <w:sz w:val="24"/>
        </w:rPr>
        <w:t>中国农业银行股份有限公司</w:t>
      </w:r>
      <w:r w:rsidRPr="008B31A4">
        <w:rPr>
          <w:rFonts w:ascii="宋体" w:hAnsi="宋体" w:hint="eastAsia"/>
          <w:sz w:val="24"/>
          <w:szCs w:val="24"/>
        </w:rPr>
        <w:t>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0B22AFD"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中国农业银行是中国第一批开展托管业务的国内商业银行，经验丰富，服务优质，业绩突出，2004年被英国《全球托管人》评为中国“最佳托管银行”。2007年中国农业银行通过了美国SAS70内部控制审计，并获得无保留意见的SAS70审计报告，表明了独立</w:t>
      </w:r>
      <w:proofErr w:type="gramStart"/>
      <w:r w:rsidRPr="008B31A4">
        <w:rPr>
          <w:rFonts w:ascii="宋体" w:hAnsi="宋体" w:hint="eastAsia"/>
          <w:sz w:val="24"/>
          <w:szCs w:val="24"/>
        </w:rPr>
        <w:t>公正第三</w:t>
      </w:r>
      <w:proofErr w:type="gramEnd"/>
      <w:r w:rsidRPr="008B31A4">
        <w:rPr>
          <w:rFonts w:ascii="宋体" w:hAnsi="宋体" w:hint="eastAsia"/>
          <w:sz w:val="24"/>
          <w:szCs w:val="24"/>
        </w:rPr>
        <w:t>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w:t>
      </w:r>
    </w:p>
    <w:p w14:paraId="6E2802D3"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中国农业银行证券投资基金托管部于1998年5月经中国证监会和中国人民银行批准成立，2004年9月更名为托管业务部，内设养老金管理中心、技术保障处、营运中心、委托资产托管处、保险资产托管处、证券投资基金托管处、境外资产托管处、综合管理处、风险管理处，拥有先进的安全防范设施和基金托管业务系统。</w:t>
      </w:r>
    </w:p>
    <w:p w14:paraId="10014D78"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2、主要人员</w:t>
      </w:r>
      <w:r w:rsidRPr="00483B72">
        <w:rPr>
          <w:rFonts w:hAnsi="宋体" w:hint="eastAsia"/>
          <w:kern w:val="0"/>
          <w:sz w:val="24"/>
        </w:rPr>
        <w:t>情况</w:t>
      </w:r>
    </w:p>
    <w:p w14:paraId="1D05AEF7"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483B72">
        <w:rPr>
          <w:rFonts w:hAnsi="宋体" w:hint="eastAsia"/>
          <w:kern w:val="0"/>
          <w:sz w:val="24"/>
        </w:rPr>
        <w:t>中国农业银行托管业务部</w:t>
      </w:r>
      <w:r w:rsidRPr="008B31A4">
        <w:rPr>
          <w:rFonts w:ascii="宋体" w:hAnsi="宋体" w:hint="eastAsia"/>
          <w:sz w:val="24"/>
          <w:szCs w:val="24"/>
        </w:rPr>
        <w:t>现有员工140余名，其中高级会计师、高级经济师、高级工程师、律师等专家10余名，服务团队成员专业水平高、业务素质好、服务能力强，高级管理层均有20年以上金融从业经验和高级技术职称，精通国内外证券市场的运作。</w:t>
      </w:r>
    </w:p>
    <w:p w14:paraId="7E16004F" w14:textId="34747C35" w:rsidR="008B31A4" w:rsidRPr="008B31A4" w:rsidRDefault="008E7468" w:rsidP="00483B72">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008B31A4" w:rsidRPr="008B31A4">
        <w:rPr>
          <w:rFonts w:ascii="宋体" w:hAnsi="宋体" w:hint="eastAsia"/>
          <w:sz w:val="24"/>
          <w:szCs w:val="24"/>
        </w:rPr>
        <w:t>基金托管</w:t>
      </w:r>
      <w:r w:rsidR="008B31A4" w:rsidRPr="00483B72">
        <w:rPr>
          <w:rFonts w:hAnsi="宋体" w:hint="eastAsia"/>
          <w:kern w:val="0"/>
          <w:sz w:val="24"/>
        </w:rPr>
        <w:t>业务</w:t>
      </w:r>
      <w:r w:rsidR="008B31A4" w:rsidRPr="008B31A4">
        <w:rPr>
          <w:rFonts w:ascii="宋体" w:hAnsi="宋体" w:hint="eastAsia"/>
          <w:sz w:val="24"/>
          <w:szCs w:val="24"/>
        </w:rPr>
        <w:t>经营情况</w:t>
      </w:r>
    </w:p>
    <w:p w14:paraId="2D16DAF3" w14:textId="7729DDE1" w:rsidR="008B31A4" w:rsidRPr="008B31A4" w:rsidRDefault="00CA7471" w:rsidP="00483B72">
      <w:pPr>
        <w:adjustRightInd w:val="0"/>
        <w:snapToGrid w:val="0"/>
        <w:spacing w:line="360" w:lineRule="auto"/>
        <w:ind w:firstLineChars="200" w:firstLine="480"/>
        <w:rPr>
          <w:rFonts w:ascii="宋体" w:hAnsi="宋体"/>
          <w:bCs/>
          <w:sz w:val="24"/>
          <w:szCs w:val="24"/>
        </w:rPr>
      </w:pPr>
      <w:r w:rsidRPr="00CA7471">
        <w:rPr>
          <w:rFonts w:ascii="宋体" w:hAnsi="宋体" w:hint="eastAsia"/>
          <w:sz w:val="24"/>
          <w:szCs w:val="24"/>
        </w:rPr>
        <w:t>截止到2016年3月31日，中国农业银行托管的封闭式证券投资基金和开放式证券投资基金共334只。</w:t>
      </w:r>
    </w:p>
    <w:p w14:paraId="60DA66AE" w14:textId="77777777" w:rsidR="008B31A4" w:rsidRPr="008B31A4" w:rsidRDefault="008B31A4" w:rsidP="00483B72">
      <w:pPr>
        <w:spacing w:line="360" w:lineRule="auto"/>
        <w:ind w:firstLineChars="200" w:firstLine="482"/>
        <w:contextualSpacing/>
        <w:rPr>
          <w:rFonts w:ascii="宋体" w:hAnsi="宋体"/>
          <w:b/>
          <w:sz w:val="24"/>
          <w:szCs w:val="24"/>
        </w:rPr>
      </w:pPr>
      <w:r w:rsidRPr="008B31A4">
        <w:rPr>
          <w:rFonts w:ascii="宋体" w:hAnsi="宋体" w:hint="eastAsia"/>
          <w:b/>
          <w:sz w:val="24"/>
          <w:szCs w:val="24"/>
        </w:rPr>
        <w:t>（二）基金托管人的内部风险控制制度说明</w:t>
      </w:r>
    </w:p>
    <w:p w14:paraId="35A20936"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1、内部控制目标</w:t>
      </w:r>
    </w:p>
    <w:p w14:paraId="24483AF4"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严格遵守国家有关托管业务的法律法规、行业监管规章和行内有关管理规定,守法经营、规范运作、严格监察,确保业务的稳健运行,保证基金财产的安全</w:t>
      </w:r>
      <w:proofErr w:type="gramStart"/>
      <w:r w:rsidRPr="008B31A4">
        <w:rPr>
          <w:rFonts w:ascii="宋体" w:hAnsi="宋体" w:hint="eastAsia"/>
          <w:sz w:val="24"/>
          <w:szCs w:val="24"/>
        </w:rPr>
        <w:t>完整,</w:t>
      </w:r>
      <w:proofErr w:type="gramEnd"/>
      <w:r w:rsidRPr="008B31A4">
        <w:rPr>
          <w:rFonts w:ascii="宋体" w:hAnsi="宋体" w:hint="eastAsia"/>
          <w:sz w:val="24"/>
          <w:szCs w:val="24"/>
        </w:rPr>
        <w:t>确保有关信息的真实、准确、完整、及时,保护基金份额持有人的合法权益。</w:t>
      </w:r>
    </w:p>
    <w:p w14:paraId="020A706C"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2、内部控制组织结构</w:t>
      </w:r>
    </w:p>
    <w:p w14:paraId="6587812D"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14:paraId="1A73800E"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3、内部控制</w:t>
      </w:r>
      <w:r w:rsidRPr="00483B72">
        <w:rPr>
          <w:rFonts w:hAnsi="宋体" w:hint="eastAsia"/>
          <w:kern w:val="0"/>
          <w:sz w:val="24"/>
        </w:rPr>
        <w:t>制度</w:t>
      </w:r>
      <w:r w:rsidRPr="008B31A4">
        <w:rPr>
          <w:rFonts w:ascii="宋体" w:hAnsi="宋体" w:hint="eastAsia"/>
          <w:sz w:val="24"/>
          <w:szCs w:val="24"/>
        </w:rPr>
        <w:t>及措施</w:t>
      </w:r>
    </w:p>
    <w:p w14:paraId="5C04685C"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w:t>
      </w:r>
      <w:proofErr w:type="gramStart"/>
      <w:r w:rsidRPr="008B31A4">
        <w:rPr>
          <w:rFonts w:ascii="宋体" w:hAnsi="宋体" w:hint="eastAsia"/>
          <w:sz w:val="24"/>
          <w:szCs w:val="24"/>
        </w:rPr>
        <w:t>操作区</w:t>
      </w:r>
      <w:proofErr w:type="gramEnd"/>
      <w:r w:rsidRPr="008B31A4">
        <w:rPr>
          <w:rFonts w:ascii="宋体" w:hAnsi="宋体" w:hint="eastAsia"/>
          <w:sz w:val="24"/>
          <w:szCs w:val="24"/>
        </w:rPr>
        <w:t>专门设置，封闭管理,实施音像监控；业务信息由专职信息披露人负责,防止泄密；业务实现自动化操作，防止人为事故的发生，技术系统完整、独立。</w:t>
      </w:r>
    </w:p>
    <w:p w14:paraId="30247201" w14:textId="77777777" w:rsidR="008B31A4" w:rsidRPr="008B31A4" w:rsidRDefault="008B31A4" w:rsidP="00483B72">
      <w:pPr>
        <w:spacing w:line="360" w:lineRule="auto"/>
        <w:ind w:firstLineChars="200" w:firstLine="482"/>
        <w:contextualSpacing/>
        <w:rPr>
          <w:rFonts w:ascii="宋体" w:hAnsi="宋体"/>
          <w:b/>
          <w:sz w:val="24"/>
          <w:szCs w:val="24"/>
        </w:rPr>
      </w:pPr>
      <w:r w:rsidRPr="008B31A4">
        <w:rPr>
          <w:rFonts w:ascii="宋体" w:hAnsi="宋体" w:hint="eastAsia"/>
          <w:b/>
          <w:sz w:val="24"/>
          <w:szCs w:val="24"/>
        </w:rPr>
        <w:t>（三）基金托管人对基金管理人运作基金进行监督的方法和程序</w:t>
      </w:r>
    </w:p>
    <w:p w14:paraId="01366F60"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205B75A4"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当基金出现异常</w:t>
      </w:r>
      <w:r w:rsidRPr="00483B72">
        <w:rPr>
          <w:rFonts w:hAnsi="宋体" w:hint="eastAsia"/>
          <w:kern w:val="0"/>
          <w:sz w:val="24"/>
        </w:rPr>
        <w:t>交易</w:t>
      </w:r>
      <w:r w:rsidRPr="008B31A4">
        <w:rPr>
          <w:rFonts w:ascii="宋体" w:hAnsi="宋体" w:hint="eastAsia"/>
          <w:sz w:val="24"/>
          <w:szCs w:val="24"/>
        </w:rPr>
        <w:t>行为时，基金托管人应当针对不同情况进行以下方式的处理：</w:t>
      </w:r>
    </w:p>
    <w:p w14:paraId="6FBCDE28"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1、电话提示。对媒体和舆论反映集中的问题，电话提示基金管理人；</w:t>
      </w:r>
    </w:p>
    <w:p w14:paraId="3BA3981C" w14:textId="77777777" w:rsidR="008B31A4" w:rsidRPr="008B31A4" w:rsidRDefault="008B31A4" w:rsidP="00483B72">
      <w:pPr>
        <w:adjustRightInd w:val="0"/>
        <w:snapToGrid w:val="0"/>
        <w:spacing w:line="360" w:lineRule="auto"/>
        <w:ind w:firstLineChars="200" w:firstLine="480"/>
        <w:rPr>
          <w:rFonts w:ascii="宋体" w:hAnsi="宋体"/>
          <w:sz w:val="24"/>
          <w:szCs w:val="24"/>
        </w:rPr>
      </w:pPr>
      <w:r w:rsidRPr="008B31A4">
        <w:rPr>
          <w:rFonts w:ascii="宋体" w:hAnsi="宋体" w:hint="eastAsia"/>
          <w:sz w:val="24"/>
          <w:szCs w:val="24"/>
        </w:rPr>
        <w:t>2、书面警示。对本基金投资比例接近超标、资金头寸不足等问题，以书面方式对基金管理人进行提示；</w:t>
      </w:r>
    </w:p>
    <w:p w14:paraId="063785AB" w14:textId="17205766" w:rsidR="00262E61" w:rsidRPr="00E145B5" w:rsidRDefault="008B31A4" w:rsidP="00483B72">
      <w:pPr>
        <w:adjustRightInd w:val="0"/>
        <w:snapToGrid w:val="0"/>
        <w:spacing w:line="360" w:lineRule="auto"/>
        <w:ind w:firstLineChars="200" w:firstLine="480"/>
        <w:rPr>
          <w:rFonts w:ascii="宋体" w:hAnsi="宋体"/>
          <w:sz w:val="24"/>
        </w:rPr>
      </w:pPr>
      <w:r w:rsidRPr="008B31A4">
        <w:rPr>
          <w:rFonts w:ascii="宋体" w:hAnsi="宋体" w:hint="eastAsia"/>
          <w:sz w:val="24"/>
          <w:szCs w:val="24"/>
        </w:rPr>
        <w:t>3、书面报告。对投资比例超标、清算资金透支以及其他涉嫌违规交易等行为，书面提示有关基金管理人并报中国证监会。</w:t>
      </w:r>
      <w:bookmarkEnd w:id="5"/>
      <w:bookmarkEnd w:id="6"/>
      <w:bookmarkEnd w:id="7"/>
    </w:p>
    <w:p w14:paraId="1B0FAE7D" w14:textId="77777777" w:rsidR="00053490" w:rsidRPr="0023686D" w:rsidRDefault="006B0214" w:rsidP="0023686D">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8" w:name="_Toc109537383"/>
      <w:bookmarkStart w:id="9" w:name="_Toc395111123"/>
      <w:r w:rsidRPr="0023686D">
        <w:rPr>
          <w:rFonts w:ascii="黑体" w:eastAsia="黑体" w:hAnsi="宋体" w:cs="宋体" w:hint="eastAsia"/>
          <w:b/>
          <w:kern w:val="0"/>
          <w:sz w:val="28"/>
          <w:szCs w:val="28"/>
        </w:rPr>
        <w:t>三</w:t>
      </w:r>
      <w:r w:rsidR="00C92FC0" w:rsidRPr="0023686D">
        <w:rPr>
          <w:rFonts w:ascii="黑体" w:eastAsia="黑体" w:hAnsi="宋体" w:cs="宋体" w:hint="eastAsia"/>
          <w:b/>
          <w:kern w:val="0"/>
          <w:sz w:val="28"/>
          <w:szCs w:val="28"/>
        </w:rPr>
        <w:t>、相关服务机构</w:t>
      </w:r>
      <w:bookmarkEnd w:id="8"/>
      <w:bookmarkEnd w:id="9"/>
    </w:p>
    <w:p w14:paraId="43A5C22F"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（一）基金份额销售机构</w:t>
      </w:r>
      <w:r w:rsidRPr="00302840">
        <w:rPr>
          <w:b/>
          <w:kern w:val="0"/>
          <w:sz w:val="24"/>
        </w:rPr>
        <w:t xml:space="preserve"> </w:t>
      </w:r>
    </w:p>
    <w:p w14:paraId="49175792" w14:textId="77777777" w:rsidR="00262E61" w:rsidRPr="00E145B5" w:rsidRDefault="00262E61" w:rsidP="00262E61">
      <w:pPr>
        <w:adjustRightInd w:val="0"/>
        <w:snapToGrid w:val="0"/>
        <w:spacing w:line="360" w:lineRule="auto"/>
        <w:ind w:firstLineChars="200" w:firstLine="480"/>
        <w:rPr>
          <w:sz w:val="24"/>
        </w:rPr>
      </w:pPr>
      <w:r w:rsidRPr="00E145B5">
        <w:rPr>
          <w:sz w:val="24"/>
        </w:rPr>
        <w:t>1</w:t>
      </w:r>
      <w:r w:rsidRPr="00E145B5">
        <w:rPr>
          <w:rFonts w:hAnsi="宋体"/>
          <w:sz w:val="24"/>
        </w:rPr>
        <w:t>、直销机构</w:t>
      </w:r>
      <w:r w:rsidRPr="00E145B5">
        <w:rPr>
          <w:sz w:val="24"/>
        </w:rPr>
        <w:t xml:space="preserve"> </w:t>
      </w:r>
    </w:p>
    <w:p w14:paraId="1F87555B" w14:textId="77777777" w:rsidR="00262E61" w:rsidRPr="00E145B5" w:rsidRDefault="00262E61" w:rsidP="00262E61">
      <w:pPr>
        <w:widowControl/>
        <w:adjustRightInd w:val="0"/>
        <w:snapToGrid w:val="0"/>
        <w:spacing w:line="360" w:lineRule="auto"/>
        <w:ind w:firstLineChars="200" w:firstLine="480"/>
        <w:rPr>
          <w:kern w:val="0"/>
          <w:sz w:val="24"/>
        </w:rPr>
      </w:pPr>
      <w:r w:rsidRPr="00E145B5">
        <w:rPr>
          <w:rFonts w:hAnsi="宋体"/>
          <w:kern w:val="0"/>
          <w:sz w:val="24"/>
        </w:rPr>
        <w:t>本基金直销机构为本</w:t>
      </w:r>
      <w:r w:rsidRPr="00E145B5">
        <w:rPr>
          <w:rFonts w:hAnsi="宋体" w:hint="eastAsia"/>
          <w:kern w:val="0"/>
          <w:sz w:val="24"/>
        </w:rPr>
        <w:t>基金管理人</w:t>
      </w:r>
      <w:r w:rsidRPr="00E145B5">
        <w:rPr>
          <w:rFonts w:hAnsi="宋体"/>
          <w:kern w:val="0"/>
          <w:sz w:val="24"/>
        </w:rPr>
        <w:t>以及本</w:t>
      </w:r>
      <w:r w:rsidRPr="00E145B5">
        <w:rPr>
          <w:rFonts w:hAnsi="宋体" w:hint="eastAsia"/>
          <w:kern w:val="0"/>
          <w:sz w:val="24"/>
        </w:rPr>
        <w:t>基金管理人</w:t>
      </w:r>
      <w:r w:rsidRPr="00E145B5">
        <w:rPr>
          <w:rFonts w:hAnsi="宋体"/>
          <w:kern w:val="0"/>
          <w:sz w:val="24"/>
        </w:rPr>
        <w:t>的网上直销交易平台。</w:t>
      </w:r>
    </w:p>
    <w:p w14:paraId="25E24B51"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机构名称：交银施罗德基金管理有限公司</w:t>
      </w:r>
    </w:p>
    <w:p w14:paraId="7570324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住所：上海市</w:t>
      </w:r>
      <w:r w:rsidRPr="00E145B5">
        <w:rPr>
          <w:rFonts w:hAnsi="宋体"/>
          <w:kern w:val="0"/>
          <w:sz w:val="24"/>
        </w:rPr>
        <w:t>浦东</w:t>
      </w:r>
      <w:proofErr w:type="gramStart"/>
      <w:r w:rsidRPr="00E145B5">
        <w:rPr>
          <w:rFonts w:hAnsi="宋体"/>
          <w:kern w:val="0"/>
          <w:sz w:val="24"/>
        </w:rPr>
        <w:t>新区银</w:t>
      </w:r>
      <w:proofErr w:type="gramEnd"/>
      <w:r w:rsidRPr="00E145B5">
        <w:rPr>
          <w:rFonts w:hAnsi="宋体"/>
          <w:kern w:val="0"/>
          <w:sz w:val="24"/>
        </w:rPr>
        <w:t>城中路</w:t>
      </w:r>
      <w:r w:rsidRPr="00E145B5">
        <w:rPr>
          <w:kern w:val="0"/>
          <w:sz w:val="24"/>
        </w:rPr>
        <w:t>188</w:t>
      </w:r>
      <w:r w:rsidRPr="00E145B5">
        <w:rPr>
          <w:rFonts w:hAnsi="宋体"/>
          <w:kern w:val="0"/>
          <w:sz w:val="24"/>
        </w:rPr>
        <w:t>号</w:t>
      </w:r>
      <w:r w:rsidRPr="00E145B5">
        <w:rPr>
          <w:rFonts w:hAnsi="宋体"/>
          <w:sz w:val="24"/>
        </w:rPr>
        <w:t>交通银行大楼二层（裙）</w:t>
      </w:r>
    </w:p>
    <w:p w14:paraId="6C467F93" w14:textId="32F9EBC1" w:rsidR="00262E61" w:rsidRPr="00E145B5" w:rsidRDefault="00262E61" w:rsidP="00262E61">
      <w:pPr>
        <w:adjustRightInd w:val="0"/>
        <w:snapToGrid w:val="0"/>
        <w:spacing w:line="360" w:lineRule="auto"/>
        <w:ind w:firstLineChars="200" w:firstLine="480"/>
        <w:rPr>
          <w:sz w:val="24"/>
        </w:rPr>
      </w:pPr>
      <w:r w:rsidRPr="00E145B5">
        <w:rPr>
          <w:rFonts w:hAnsi="宋体"/>
          <w:sz w:val="24"/>
        </w:rPr>
        <w:t>办公地址：</w:t>
      </w:r>
      <w:r w:rsidRPr="00E145B5">
        <w:rPr>
          <w:rFonts w:hAnsi="宋体" w:hint="eastAsia"/>
          <w:kern w:val="0"/>
          <w:sz w:val="24"/>
        </w:rPr>
        <w:t>上海</w:t>
      </w:r>
      <w:r w:rsidR="00452617">
        <w:rPr>
          <w:rFonts w:hAnsi="宋体" w:hint="eastAsia"/>
          <w:kern w:val="0"/>
          <w:sz w:val="24"/>
        </w:rPr>
        <w:t>市</w:t>
      </w:r>
      <w:r w:rsidRPr="00E145B5">
        <w:rPr>
          <w:rFonts w:hAnsi="宋体" w:hint="eastAsia"/>
          <w:kern w:val="0"/>
          <w:sz w:val="24"/>
        </w:rPr>
        <w:t>浦东</w:t>
      </w:r>
      <w:proofErr w:type="gramStart"/>
      <w:r w:rsidRPr="00E145B5">
        <w:rPr>
          <w:rFonts w:hAnsi="宋体" w:hint="eastAsia"/>
          <w:kern w:val="0"/>
          <w:sz w:val="24"/>
        </w:rPr>
        <w:t>新区世纪</w:t>
      </w:r>
      <w:proofErr w:type="gramEnd"/>
      <w:r w:rsidRPr="00E145B5">
        <w:rPr>
          <w:rFonts w:hAnsi="宋体" w:hint="eastAsia"/>
          <w:kern w:val="0"/>
          <w:sz w:val="24"/>
        </w:rPr>
        <w:t>大道</w:t>
      </w:r>
      <w:r w:rsidRPr="00E145B5">
        <w:rPr>
          <w:rFonts w:hAnsi="宋体" w:hint="eastAsia"/>
          <w:kern w:val="0"/>
          <w:sz w:val="24"/>
        </w:rPr>
        <w:t>8</w:t>
      </w:r>
      <w:r w:rsidRPr="00E145B5">
        <w:rPr>
          <w:rFonts w:hAnsi="宋体" w:hint="eastAsia"/>
          <w:kern w:val="0"/>
          <w:sz w:val="24"/>
        </w:rPr>
        <w:t>号国</w:t>
      </w:r>
      <w:proofErr w:type="gramStart"/>
      <w:r w:rsidRPr="00E145B5">
        <w:rPr>
          <w:rFonts w:hAnsi="宋体" w:hint="eastAsia"/>
          <w:kern w:val="0"/>
          <w:sz w:val="24"/>
        </w:rPr>
        <w:t>金中心</w:t>
      </w:r>
      <w:proofErr w:type="gramEnd"/>
      <w:r w:rsidRPr="00E145B5">
        <w:rPr>
          <w:rFonts w:hAnsi="宋体" w:hint="eastAsia"/>
          <w:kern w:val="0"/>
          <w:sz w:val="24"/>
        </w:rPr>
        <w:t>二期</w:t>
      </w:r>
      <w:r w:rsidRPr="00E145B5">
        <w:rPr>
          <w:rFonts w:hAnsi="宋体" w:hint="eastAsia"/>
          <w:kern w:val="0"/>
          <w:sz w:val="24"/>
        </w:rPr>
        <w:t>21-22</w:t>
      </w:r>
      <w:r w:rsidRPr="00E145B5">
        <w:rPr>
          <w:rFonts w:hAnsi="宋体" w:hint="eastAsia"/>
          <w:kern w:val="0"/>
          <w:sz w:val="24"/>
        </w:rPr>
        <w:t>楼</w:t>
      </w:r>
    </w:p>
    <w:p w14:paraId="67990EE1" w14:textId="0813FE5F" w:rsidR="00262E61" w:rsidRPr="00E145B5" w:rsidRDefault="00262E61" w:rsidP="00262E61">
      <w:pPr>
        <w:adjustRightInd w:val="0"/>
        <w:snapToGrid w:val="0"/>
        <w:spacing w:line="360" w:lineRule="auto"/>
        <w:ind w:firstLineChars="200" w:firstLine="480"/>
        <w:rPr>
          <w:sz w:val="24"/>
        </w:rPr>
      </w:pPr>
      <w:r w:rsidRPr="00E145B5">
        <w:rPr>
          <w:rFonts w:hAnsi="宋体"/>
          <w:sz w:val="24"/>
        </w:rPr>
        <w:t>法定代表人：</w:t>
      </w:r>
      <w:r w:rsidR="006B6254" w:rsidRPr="008D315D">
        <w:rPr>
          <w:rFonts w:hint="eastAsia"/>
          <w:sz w:val="24"/>
        </w:rPr>
        <w:t>于亚利</w:t>
      </w:r>
    </w:p>
    <w:p w14:paraId="75DCBDE7"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E145B5">
          <w:rPr>
            <w:sz w:val="24"/>
          </w:rPr>
          <w:t>2005</w:t>
        </w:r>
        <w:r w:rsidRPr="00E145B5">
          <w:rPr>
            <w:rFonts w:hAnsi="宋体"/>
            <w:sz w:val="24"/>
          </w:rPr>
          <w:t>年</w:t>
        </w:r>
        <w:r w:rsidRPr="00E145B5">
          <w:rPr>
            <w:sz w:val="24"/>
          </w:rPr>
          <w:t>8</w:t>
        </w:r>
        <w:r w:rsidRPr="00E145B5">
          <w:rPr>
            <w:rFonts w:hAnsi="宋体"/>
            <w:sz w:val="24"/>
          </w:rPr>
          <w:t>月</w:t>
        </w:r>
        <w:r w:rsidRPr="00E145B5">
          <w:rPr>
            <w:sz w:val="24"/>
          </w:rPr>
          <w:t>4</w:t>
        </w:r>
        <w:r w:rsidRPr="00E145B5">
          <w:rPr>
            <w:rFonts w:hAnsi="宋体"/>
            <w:sz w:val="24"/>
          </w:rPr>
          <w:t>日</w:t>
        </w:r>
      </w:smartTag>
      <w:r w:rsidRPr="00E145B5">
        <w:rPr>
          <w:sz w:val="24"/>
        </w:rPr>
        <w:t xml:space="preserve"> </w:t>
      </w:r>
    </w:p>
    <w:p w14:paraId="306E43E6" w14:textId="02122EA6" w:rsidR="00262E61" w:rsidRPr="00E145B5" w:rsidRDefault="00262E61" w:rsidP="00262E61">
      <w:pPr>
        <w:adjustRightInd w:val="0"/>
        <w:snapToGrid w:val="0"/>
        <w:spacing w:line="360" w:lineRule="auto"/>
        <w:ind w:firstLineChars="200" w:firstLine="480"/>
        <w:rPr>
          <w:sz w:val="24"/>
        </w:rPr>
      </w:pPr>
      <w:r w:rsidRPr="00E145B5">
        <w:rPr>
          <w:rFonts w:hAnsi="宋体"/>
          <w:sz w:val="24"/>
        </w:rPr>
        <w:t>电话：（</w:t>
      </w:r>
      <w:r w:rsidRPr="00E145B5">
        <w:rPr>
          <w:sz w:val="24"/>
        </w:rPr>
        <w:t>021</w:t>
      </w:r>
      <w:r w:rsidRPr="00E145B5">
        <w:rPr>
          <w:rFonts w:hAnsi="宋体"/>
          <w:sz w:val="24"/>
        </w:rPr>
        <w:t>）</w:t>
      </w:r>
      <w:r w:rsidR="006B6254" w:rsidRPr="00E145B5">
        <w:rPr>
          <w:sz w:val="24"/>
        </w:rPr>
        <w:t>61055</w:t>
      </w:r>
      <w:r w:rsidR="006B6254">
        <w:rPr>
          <w:sz w:val="24"/>
        </w:rPr>
        <w:t>724</w:t>
      </w:r>
    </w:p>
    <w:p w14:paraId="112FA77F"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传真：（</w:t>
      </w:r>
      <w:r w:rsidRPr="00E145B5">
        <w:rPr>
          <w:sz w:val="24"/>
        </w:rPr>
        <w:t>021</w:t>
      </w:r>
      <w:r w:rsidRPr="00E145B5">
        <w:rPr>
          <w:rFonts w:hAnsi="宋体"/>
          <w:sz w:val="24"/>
        </w:rPr>
        <w:t>）</w:t>
      </w:r>
      <w:r w:rsidRPr="00E145B5">
        <w:rPr>
          <w:sz w:val="24"/>
        </w:rPr>
        <w:t>61055054</w:t>
      </w:r>
    </w:p>
    <w:p w14:paraId="6C397DEA" w14:textId="0E944942" w:rsidR="00262E61" w:rsidRPr="00E145B5" w:rsidRDefault="00262E61" w:rsidP="00262E61">
      <w:pPr>
        <w:adjustRightInd w:val="0"/>
        <w:snapToGrid w:val="0"/>
        <w:spacing w:line="360" w:lineRule="auto"/>
        <w:ind w:firstLineChars="200" w:firstLine="480"/>
        <w:rPr>
          <w:sz w:val="24"/>
        </w:rPr>
      </w:pPr>
      <w:r w:rsidRPr="00E145B5">
        <w:rPr>
          <w:rFonts w:hAnsi="宋体"/>
          <w:sz w:val="24"/>
        </w:rPr>
        <w:t>联系人：</w:t>
      </w:r>
      <w:r w:rsidR="006B6254" w:rsidRPr="0054435F">
        <w:rPr>
          <w:rFonts w:hAnsi="宋体" w:hint="eastAsia"/>
          <w:sz w:val="24"/>
        </w:rPr>
        <w:t>傅鲸</w:t>
      </w:r>
    </w:p>
    <w:p w14:paraId="74A05E7C" w14:textId="77777777" w:rsidR="00262E61" w:rsidRPr="00E145B5" w:rsidRDefault="00262E61" w:rsidP="00262E61">
      <w:pPr>
        <w:adjustRightInd w:val="0"/>
        <w:snapToGrid w:val="0"/>
        <w:spacing w:line="360" w:lineRule="auto"/>
        <w:ind w:firstLineChars="200" w:firstLine="480"/>
        <w:rPr>
          <w:sz w:val="24"/>
        </w:rPr>
      </w:pPr>
      <w:r w:rsidRPr="00E145B5">
        <w:rPr>
          <w:rFonts w:hAnsi="宋体"/>
          <w:sz w:val="24"/>
        </w:rPr>
        <w:t>客户服务电话：</w:t>
      </w:r>
      <w:r w:rsidRPr="00E145B5">
        <w:rPr>
          <w:sz w:val="24"/>
        </w:rPr>
        <w:t>400-700-5000</w:t>
      </w:r>
      <w:r w:rsidRPr="00E145B5">
        <w:rPr>
          <w:rFonts w:hAnsi="宋体"/>
          <w:sz w:val="24"/>
        </w:rPr>
        <w:t>（免长途话费），（</w:t>
      </w:r>
      <w:r w:rsidRPr="00E145B5">
        <w:rPr>
          <w:sz w:val="24"/>
        </w:rPr>
        <w:t>021</w:t>
      </w:r>
      <w:r w:rsidRPr="00E145B5">
        <w:rPr>
          <w:rFonts w:hAnsi="宋体"/>
          <w:sz w:val="24"/>
        </w:rPr>
        <w:t>）</w:t>
      </w:r>
      <w:r w:rsidRPr="00E145B5">
        <w:rPr>
          <w:sz w:val="24"/>
        </w:rPr>
        <w:t>61055000</w:t>
      </w:r>
    </w:p>
    <w:p w14:paraId="4755AB37" w14:textId="77777777" w:rsidR="00262E61" w:rsidRPr="00E145B5" w:rsidRDefault="00262E61" w:rsidP="00262E61">
      <w:pPr>
        <w:adjustRightInd w:val="0"/>
        <w:snapToGrid w:val="0"/>
        <w:spacing w:line="360" w:lineRule="auto"/>
        <w:ind w:firstLineChars="200" w:firstLine="480"/>
        <w:rPr>
          <w:rStyle w:val="a6"/>
          <w:sz w:val="24"/>
        </w:rPr>
      </w:pPr>
      <w:r w:rsidRPr="00E145B5">
        <w:rPr>
          <w:rFonts w:hAnsi="宋体"/>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p>
    <w:p w14:paraId="3C9633AC" w14:textId="60D70FEF" w:rsidR="00262E61" w:rsidRPr="00E145B5" w:rsidRDefault="00262E61" w:rsidP="00262E61">
      <w:pPr>
        <w:adjustRightInd w:val="0"/>
        <w:snapToGrid w:val="0"/>
        <w:spacing w:line="360" w:lineRule="auto"/>
        <w:ind w:firstLineChars="200" w:firstLine="480"/>
        <w:rPr>
          <w:kern w:val="0"/>
          <w:sz w:val="24"/>
        </w:rPr>
      </w:pPr>
      <w:r w:rsidRPr="00E145B5">
        <w:rPr>
          <w:rFonts w:hAnsi="宋体"/>
          <w:kern w:val="0"/>
          <w:sz w:val="24"/>
        </w:rPr>
        <w:t>个人投资者可以通过本</w:t>
      </w:r>
      <w:r w:rsidRPr="00E145B5">
        <w:rPr>
          <w:rFonts w:hAnsi="宋体" w:hint="eastAsia"/>
          <w:kern w:val="0"/>
          <w:sz w:val="24"/>
        </w:rPr>
        <w:t>基金管理人</w:t>
      </w:r>
      <w:r w:rsidRPr="00E145B5">
        <w:rPr>
          <w:rFonts w:hAnsi="宋体"/>
          <w:kern w:val="0"/>
          <w:sz w:val="24"/>
        </w:rPr>
        <w:t>网上直销交易平台办理开户、本基金</w:t>
      </w:r>
      <w:r w:rsidR="009B15E0">
        <w:rPr>
          <w:rFonts w:hAnsi="宋体" w:hint="eastAsia"/>
          <w:kern w:val="0"/>
          <w:sz w:val="24"/>
        </w:rPr>
        <w:t>A</w:t>
      </w:r>
      <w:r w:rsidR="009B15E0">
        <w:rPr>
          <w:rFonts w:hAnsi="宋体" w:hint="eastAsia"/>
          <w:kern w:val="0"/>
          <w:sz w:val="24"/>
        </w:rPr>
        <w:t>类</w:t>
      </w:r>
      <w:r w:rsidR="009B15E0">
        <w:rPr>
          <w:rFonts w:hAnsi="宋体"/>
          <w:kern w:val="0"/>
          <w:sz w:val="24"/>
        </w:rPr>
        <w:t>基金份额</w:t>
      </w:r>
      <w:r w:rsidRPr="00E145B5">
        <w:rPr>
          <w:rFonts w:hAnsi="宋体"/>
          <w:kern w:val="0"/>
          <w:sz w:val="24"/>
        </w:rPr>
        <w:t>前端基金份额的申购</w:t>
      </w:r>
      <w:r w:rsidRPr="00E145B5">
        <w:rPr>
          <w:rFonts w:hAnsi="宋体" w:hint="eastAsia"/>
          <w:kern w:val="0"/>
          <w:sz w:val="24"/>
        </w:rPr>
        <w:t>、</w:t>
      </w:r>
      <w:r w:rsidRPr="00E145B5">
        <w:rPr>
          <w:rFonts w:hAnsi="宋体"/>
          <w:kern w:val="0"/>
          <w:sz w:val="24"/>
        </w:rPr>
        <w:t>赎回</w:t>
      </w:r>
      <w:r w:rsidRPr="00E145B5">
        <w:rPr>
          <w:rFonts w:hAnsi="宋体" w:hint="eastAsia"/>
          <w:kern w:val="0"/>
          <w:sz w:val="24"/>
        </w:rPr>
        <w:t>、</w:t>
      </w:r>
      <w:r w:rsidR="007C183C">
        <w:rPr>
          <w:rFonts w:hAnsi="宋体" w:hint="eastAsia"/>
          <w:kern w:val="0"/>
          <w:sz w:val="24"/>
        </w:rPr>
        <w:t>定期定额</w:t>
      </w:r>
      <w:r w:rsidR="007C183C">
        <w:rPr>
          <w:rFonts w:hAnsi="宋体"/>
          <w:kern w:val="0"/>
          <w:sz w:val="24"/>
        </w:rPr>
        <w:t>投资、</w:t>
      </w:r>
      <w:r w:rsidRPr="00E145B5">
        <w:rPr>
          <w:rFonts w:hAnsi="宋体" w:hint="eastAsia"/>
          <w:kern w:val="0"/>
          <w:sz w:val="24"/>
        </w:rPr>
        <w:t>转换</w:t>
      </w:r>
      <w:r w:rsidRPr="00E145B5">
        <w:rPr>
          <w:rFonts w:hAnsi="宋体"/>
          <w:kern w:val="0"/>
          <w:sz w:val="24"/>
        </w:rPr>
        <w:t>等业务</w:t>
      </w:r>
      <w:r w:rsidR="009B15E0">
        <w:rPr>
          <w:rFonts w:hAnsi="宋体" w:hint="eastAsia"/>
          <w:kern w:val="0"/>
          <w:sz w:val="24"/>
        </w:rPr>
        <w:t>以及</w:t>
      </w:r>
      <w:r w:rsidR="009B15E0">
        <w:rPr>
          <w:rFonts w:hAnsi="宋体"/>
          <w:kern w:val="0"/>
          <w:sz w:val="24"/>
        </w:rPr>
        <w:t>本基金</w:t>
      </w:r>
      <w:r w:rsidR="009B15E0">
        <w:rPr>
          <w:rFonts w:hAnsi="宋体" w:hint="eastAsia"/>
          <w:kern w:val="0"/>
          <w:sz w:val="24"/>
        </w:rPr>
        <w:t>C</w:t>
      </w:r>
      <w:r w:rsidR="009B15E0">
        <w:rPr>
          <w:rFonts w:hAnsi="宋体" w:hint="eastAsia"/>
          <w:kern w:val="0"/>
          <w:sz w:val="24"/>
        </w:rPr>
        <w:t>类</w:t>
      </w:r>
      <w:r w:rsidR="009B15E0">
        <w:rPr>
          <w:rFonts w:hAnsi="宋体"/>
          <w:kern w:val="0"/>
          <w:sz w:val="24"/>
        </w:rPr>
        <w:t>基金份额的申购、赎回等业务</w:t>
      </w:r>
      <w:r w:rsidRPr="00E145B5">
        <w:rPr>
          <w:rFonts w:hAnsi="宋体"/>
          <w:kern w:val="0"/>
          <w:sz w:val="24"/>
        </w:rPr>
        <w:t>，具体交易细则请参阅本公司网站公告。网上</w:t>
      </w:r>
      <w:r w:rsidRPr="00E145B5">
        <w:rPr>
          <w:rFonts w:hAnsi="宋体" w:hint="eastAsia"/>
          <w:kern w:val="0"/>
          <w:sz w:val="24"/>
        </w:rPr>
        <w:t>直销</w:t>
      </w:r>
      <w:r w:rsidRPr="00E145B5">
        <w:rPr>
          <w:rFonts w:hAnsi="宋体"/>
          <w:kern w:val="0"/>
          <w:sz w:val="24"/>
        </w:rPr>
        <w:t>交易</w:t>
      </w:r>
      <w:r w:rsidRPr="00E145B5">
        <w:rPr>
          <w:rFonts w:hAnsi="宋体" w:hint="eastAsia"/>
          <w:kern w:val="0"/>
          <w:sz w:val="24"/>
        </w:rPr>
        <w:t>平台</w:t>
      </w:r>
      <w:r w:rsidRPr="00E145B5">
        <w:rPr>
          <w:rFonts w:hAnsi="宋体"/>
          <w:kern w:val="0"/>
          <w:sz w:val="24"/>
        </w:rPr>
        <w:t>网址：</w:t>
      </w:r>
      <w:r w:rsidRPr="00960321">
        <w:rPr>
          <w:rStyle w:val="a6"/>
          <w:color w:val="000000" w:themeColor="text1"/>
          <w:sz w:val="24"/>
          <w:u w:val="none"/>
        </w:rPr>
        <w:t>www.fund001.com</w:t>
      </w:r>
      <w:r w:rsidRPr="00960321">
        <w:rPr>
          <w:rStyle w:val="a6"/>
          <w:rFonts w:hint="eastAsia"/>
          <w:color w:val="000000" w:themeColor="text1"/>
          <w:sz w:val="24"/>
          <w:u w:val="none"/>
        </w:rPr>
        <w:t>，</w:t>
      </w:r>
      <w:r w:rsidRPr="00960321">
        <w:rPr>
          <w:rStyle w:val="a6"/>
          <w:color w:val="000000" w:themeColor="text1"/>
          <w:sz w:val="24"/>
          <w:u w:val="none"/>
        </w:rPr>
        <w:t>www.bocomschroder.com</w:t>
      </w:r>
      <w:r w:rsidRPr="00960321">
        <w:rPr>
          <w:rStyle w:val="a6"/>
          <w:color w:val="000000" w:themeColor="text1"/>
          <w:sz w:val="24"/>
          <w:u w:val="none"/>
        </w:rPr>
        <w:t>。</w:t>
      </w:r>
    </w:p>
    <w:p w14:paraId="26A332E7" w14:textId="77777777" w:rsidR="008B31A4" w:rsidRDefault="008B31A4" w:rsidP="008B31A4">
      <w:pPr>
        <w:spacing w:line="360" w:lineRule="auto"/>
        <w:ind w:firstLineChars="200" w:firstLine="480"/>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2、除基金管理人之外的其他销售机构</w:t>
      </w:r>
    </w:p>
    <w:p w14:paraId="79CD4E34" w14:textId="6E3ACAE1" w:rsidR="009B15E0" w:rsidRPr="00483B72" w:rsidRDefault="009B15E0" w:rsidP="00483B72">
      <w:pPr>
        <w:adjustRightInd w:val="0"/>
        <w:snapToGrid w:val="0"/>
        <w:spacing w:line="360" w:lineRule="auto"/>
        <w:ind w:firstLineChars="200" w:firstLine="480"/>
        <w:rPr>
          <w:rFonts w:hAnsi="宋体"/>
          <w:kern w:val="0"/>
          <w:sz w:val="24"/>
        </w:rPr>
      </w:pPr>
      <w:r w:rsidRPr="00483B72">
        <w:rPr>
          <w:rFonts w:hAnsi="宋体" w:hint="eastAsia"/>
          <w:kern w:val="0"/>
          <w:sz w:val="24"/>
        </w:rPr>
        <w:t>本基金</w:t>
      </w:r>
      <w:r w:rsidRPr="00483B72">
        <w:rPr>
          <w:rFonts w:hAnsi="宋体"/>
          <w:kern w:val="0"/>
          <w:sz w:val="24"/>
        </w:rPr>
        <w:t>A</w:t>
      </w:r>
      <w:r w:rsidRPr="00483B72">
        <w:rPr>
          <w:rFonts w:hAnsi="宋体" w:hint="eastAsia"/>
          <w:kern w:val="0"/>
          <w:sz w:val="24"/>
        </w:rPr>
        <w:t>类基金份额除</w:t>
      </w:r>
      <w:r w:rsidRPr="00483B72">
        <w:rPr>
          <w:rFonts w:hAnsi="宋体"/>
          <w:kern w:val="0"/>
          <w:sz w:val="24"/>
        </w:rPr>
        <w:t>直销机构外的其他场外销售机构：</w:t>
      </w:r>
    </w:p>
    <w:p w14:paraId="632E9A0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w:t>
      </w:r>
      <w:r w:rsidRPr="00540DD9">
        <w:rPr>
          <w:rFonts w:hAnsi="宋体" w:hint="eastAsia"/>
          <w:kern w:val="0"/>
          <w:sz w:val="24"/>
        </w:rPr>
        <w:t>）中国农业银行股份有限公司</w:t>
      </w:r>
    </w:p>
    <w:p w14:paraId="0DD81D1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住所：北京市东城区建国门内大街</w:t>
      </w:r>
      <w:r w:rsidRPr="00540DD9">
        <w:rPr>
          <w:rFonts w:hAnsi="宋体" w:hint="eastAsia"/>
          <w:kern w:val="0"/>
          <w:sz w:val="24"/>
        </w:rPr>
        <w:t>69</w:t>
      </w:r>
      <w:r w:rsidRPr="00540DD9">
        <w:rPr>
          <w:rFonts w:hAnsi="宋体" w:hint="eastAsia"/>
          <w:kern w:val="0"/>
          <w:sz w:val="24"/>
        </w:rPr>
        <w:t>号</w:t>
      </w:r>
    </w:p>
    <w:p w14:paraId="36E0E2A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办公地址：北京市西城区复兴门内大街</w:t>
      </w:r>
      <w:r w:rsidRPr="00540DD9">
        <w:rPr>
          <w:rFonts w:hAnsi="宋体" w:hint="eastAsia"/>
          <w:kern w:val="0"/>
          <w:sz w:val="24"/>
        </w:rPr>
        <w:t>28</w:t>
      </w:r>
      <w:r w:rsidRPr="00540DD9">
        <w:rPr>
          <w:rFonts w:hAnsi="宋体" w:hint="eastAsia"/>
          <w:kern w:val="0"/>
          <w:sz w:val="24"/>
        </w:rPr>
        <w:t>号</w:t>
      </w:r>
      <w:proofErr w:type="gramStart"/>
      <w:r w:rsidRPr="00540DD9">
        <w:rPr>
          <w:rFonts w:hAnsi="宋体" w:hint="eastAsia"/>
          <w:kern w:val="0"/>
          <w:sz w:val="24"/>
        </w:rPr>
        <w:t>凯</w:t>
      </w:r>
      <w:proofErr w:type="gramEnd"/>
      <w:r w:rsidRPr="00540DD9">
        <w:rPr>
          <w:rFonts w:hAnsi="宋体" w:hint="eastAsia"/>
          <w:kern w:val="0"/>
          <w:sz w:val="24"/>
        </w:rPr>
        <w:t>晨世贸中心东座</w:t>
      </w:r>
    </w:p>
    <w:p w14:paraId="6C65198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法定代表人：刘士余</w:t>
      </w:r>
    </w:p>
    <w:p w14:paraId="7D924F7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85109219</w:t>
      </w:r>
    </w:p>
    <w:p w14:paraId="70FEDA2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95599</w:t>
      </w:r>
    </w:p>
    <w:p w14:paraId="7C03C8E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www.abchina.com</w:t>
      </w:r>
    </w:p>
    <w:p w14:paraId="383E614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w:t>
      </w:r>
      <w:r w:rsidRPr="00540DD9">
        <w:rPr>
          <w:rFonts w:hAnsi="宋体" w:hint="eastAsia"/>
          <w:kern w:val="0"/>
          <w:sz w:val="24"/>
        </w:rPr>
        <w:t>）交通银行股份有限公司</w:t>
      </w:r>
      <w:r w:rsidRPr="00540DD9">
        <w:rPr>
          <w:rFonts w:hAnsi="宋体" w:hint="eastAsia"/>
          <w:kern w:val="0"/>
          <w:sz w:val="24"/>
        </w:rPr>
        <w:t xml:space="preserve">  </w:t>
      </w:r>
    </w:p>
    <w:p w14:paraId="4C272FF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住所：上海市浦东</w:t>
      </w:r>
      <w:proofErr w:type="gramStart"/>
      <w:r w:rsidRPr="00540DD9">
        <w:rPr>
          <w:rFonts w:hAnsi="宋体" w:hint="eastAsia"/>
          <w:kern w:val="0"/>
          <w:sz w:val="24"/>
        </w:rPr>
        <w:t>新区银</w:t>
      </w:r>
      <w:proofErr w:type="gramEnd"/>
      <w:r w:rsidRPr="00540DD9">
        <w:rPr>
          <w:rFonts w:hAnsi="宋体" w:hint="eastAsia"/>
          <w:kern w:val="0"/>
          <w:sz w:val="24"/>
        </w:rPr>
        <w:t>城中路</w:t>
      </w:r>
      <w:r w:rsidRPr="00540DD9">
        <w:rPr>
          <w:rFonts w:hAnsi="宋体" w:hint="eastAsia"/>
          <w:kern w:val="0"/>
          <w:sz w:val="24"/>
        </w:rPr>
        <w:t>188</w:t>
      </w:r>
      <w:r w:rsidRPr="00540DD9">
        <w:rPr>
          <w:rFonts w:hAnsi="宋体" w:hint="eastAsia"/>
          <w:kern w:val="0"/>
          <w:sz w:val="24"/>
        </w:rPr>
        <w:t>号</w:t>
      </w:r>
      <w:r w:rsidRPr="00540DD9">
        <w:rPr>
          <w:rFonts w:hAnsi="宋体" w:hint="eastAsia"/>
          <w:kern w:val="0"/>
          <w:sz w:val="24"/>
        </w:rPr>
        <w:t xml:space="preserve"> </w:t>
      </w:r>
    </w:p>
    <w:p w14:paraId="1668200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办公地址：上海市浦东</w:t>
      </w:r>
      <w:proofErr w:type="gramStart"/>
      <w:r w:rsidRPr="00540DD9">
        <w:rPr>
          <w:rFonts w:hAnsi="宋体" w:hint="eastAsia"/>
          <w:kern w:val="0"/>
          <w:sz w:val="24"/>
        </w:rPr>
        <w:t>新区银</w:t>
      </w:r>
      <w:proofErr w:type="gramEnd"/>
      <w:r w:rsidRPr="00540DD9">
        <w:rPr>
          <w:rFonts w:hAnsi="宋体" w:hint="eastAsia"/>
          <w:kern w:val="0"/>
          <w:sz w:val="24"/>
        </w:rPr>
        <w:t>城中路</w:t>
      </w:r>
      <w:r w:rsidRPr="00540DD9">
        <w:rPr>
          <w:rFonts w:hAnsi="宋体" w:hint="eastAsia"/>
          <w:kern w:val="0"/>
          <w:sz w:val="24"/>
        </w:rPr>
        <w:t>188</w:t>
      </w:r>
      <w:r w:rsidRPr="00540DD9">
        <w:rPr>
          <w:rFonts w:hAnsi="宋体" w:hint="eastAsia"/>
          <w:kern w:val="0"/>
          <w:sz w:val="24"/>
        </w:rPr>
        <w:t>号</w:t>
      </w:r>
    </w:p>
    <w:p w14:paraId="33A070D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proofErr w:type="gramStart"/>
      <w:r w:rsidRPr="00540DD9">
        <w:rPr>
          <w:rFonts w:hAnsi="宋体" w:hint="eastAsia"/>
          <w:kern w:val="0"/>
          <w:sz w:val="24"/>
        </w:rPr>
        <w:t>牛锡明</w:t>
      </w:r>
      <w:proofErr w:type="gramEnd"/>
    </w:p>
    <w:p w14:paraId="2D160E4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 xml:space="preserve">58781234 </w:t>
      </w:r>
    </w:p>
    <w:p w14:paraId="422F4EC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 xml:space="preserve">58408483 </w:t>
      </w:r>
    </w:p>
    <w:p w14:paraId="2BEEFC7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联系人：曹榕</w:t>
      </w:r>
    </w:p>
    <w:p w14:paraId="0A5853F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95559</w:t>
      </w:r>
    </w:p>
    <w:p w14:paraId="7999484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www.bankcomm.com</w:t>
      </w:r>
    </w:p>
    <w:p w14:paraId="08768BB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w:t>
      </w:r>
      <w:r w:rsidRPr="00540DD9">
        <w:rPr>
          <w:rFonts w:hAnsi="宋体" w:hint="eastAsia"/>
          <w:kern w:val="0"/>
          <w:sz w:val="24"/>
        </w:rPr>
        <w:t>）上海银行股份有限公司</w:t>
      </w:r>
    </w:p>
    <w:p w14:paraId="46DA765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住所：上海市银城中路</w:t>
      </w:r>
      <w:r w:rsidRPr="00540DD9">
        <w:rPr>
          <w:rFonts w:hAnsi="宋体" w:hint="eastAsia"/>
          <w:kern w:val="0"/>
          <w:sz w:val="24"/>
        </w:rPr>
        <w:t>168</w:t>
      </w:r>
      <w:r w:rsidRPr="00540DD9">
        <w:rPr>
          <w:rFonts w:hAnsi="宋体" w:hint="eastAsia"/>
          <w:kern w:val="0"/>
          <w:sz w:val="24"/>
        </w:rPr>
        <w:t>号</w:t>
      </w:r>
    </w:p>
    <w:p w14:paraId="45FAF4C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办公地址：上海市银城中路</w:t>
      </w:r>
      <w:r w:rsidRPr="00540DD9">
        <w:rPr>
          <w:rFonts w:hAnsi="宋体" w:hint="eastAsia"/>
          <w:kern w:val="0"/>
          <w:sz w:val="24"/>
        </w:rPr>
        <w:t>168</w:t>
      </w:r>
      <w:r w:rsidRPr="00540DD9">
        <w:rPr>
          <w:rFonts w:hAnsi="宋体" w:hint="eastAsia"/>
          <w:kern w:val="0"/>
          <w:sz w:val="24"/>
        </w:rPr>
        <w:t>号</w:t>
      </w:r>
    </w:p>
    <w:p w14:paraId="478D0B7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法定代表人：范一飞</w:t>
      </w:r>
    </w:p>
    <w:p w14:paraId="08FEF07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68475888</w:t>
      </w:r>
    </w:p>
    <w:p w14:paraId="375CADB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 xml:space="preserve">68476111 </w:t>
      </w:r>
    </w:p>
    <w:p w14:paraId="7981628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联系人：张萍</w:t>
      </w:r>
    </w:p>
    <w:p w14:paraId="73ADCA7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962888</w:t>
      </w:r>
    </w:p>
    <w:p w14:paraId="6D3CB64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www.bankofshanghai.com</w:t>
      </w:r>
    </w:p>
    <w:p w14:paraId="4D28CE0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w:t>
      </w:r>
      <w:r w:rsidRPr="00540DD9">
        <w:rPr>
          <w:rFonts w:hAnsi="宋体" w:hint="eastAsia"/>
          <w:kern w:val="0"/>
          <w:sz w:val="24"/>
        </w:rPr>
        <w:t>）东莞农村商业银行股份有限公司</w:t>
      </w:r>
    </w:p>
    <w:p w14:paraId="3174CA7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住所：东莞市东城区鸿福东路</w:t>
      </w:r>
      <w:r w:rsidRPr="00540DD9">
        <w:rPr>
          <w:rFonts w:hAnsi="宋体" w:hint="eastAsia"/>
          <w:kern w:val="0"/>
          <w:sz w:val="24"/>
        </w:rPr>
        <w:t>2</w:t>
      </w:r>
      <w:r w:rsidRPr="00540DD9">
        <w:rPr>
          <w:rFonts w:hAnsi="宋体" w:hint="eastAsia"/>
          <w:kern w:val="0"/>
          <w:sz w:val="24"/>
        </w:rPr>
        <w:t>号</w:t>
      </w:r>
      <w:r w:rsidRPr="00540DD9">
        <w:rPr>
          <w:rFonts w:hAnsi="宋体" w:hint="eastAsia"/>
          <w:kern w:val="0"/>
          <w:sz w:val="24"/>
        </w:rPr>
        <w:t xml:space="preserve"> </w:t>
      </w:r>
    </w:p>
    <w:p w14:paraId="688834F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办公地址：东莞市东城区鸿福东路</w:t>
      </w:r>
      <w:r w:rsidRPr="00540DD9">
        <w:rPr>
          <w:rFonts w:hAnsi="宋体" w:hint="eastAsia"/>
          <w:kern w:val="0"/>
          <w:sz w:val="24"/>
        </w:rPr>
        <w:t>2</w:t>
      </w:r>
      <w:r w:rsidRPr="00540DD9">
        <w:rPr>
          <w:rFonts w:hAnsi="宋体" w:hint="eastAsia"/>
          <w:kern w:val="0"/>
          <w:sz w:val="24"/>
        </w:rPr>
        <w:t>号</w:t>
      </w:r>
    </w:p>
    <w:p w14:paraId="4C64934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法定代表人：何沛良</w:t>
      </w:r>
    </w:p>
    <w:p w14:paraId="49725FA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0769</w:t>
      </w:r>
      <w:r w:rsidRPr="00540DD9">
        <w:rPr>
          <w:rFonts w:hAnsi="宋体" w:hint="eastAsia"/>
          <w:kern w:val="0"/>
          <w:sz w:val="24"/>
        </w:rPr>
        <w:t>）</w:t>
      </w:r>
      <w:r w:rsidRPr="00540DD9">
        <w:rPr>
          <w:rFonts w:hAnsi="宋体" w:hint="eastAsia"/>
          <w:kern w:val="0"/>
          <w:sz w:val="24"/>
        </w:rPr>
        <w:t>22866254</w:t>
      </w:r>
    </w:p>
    <w:p w14:paraId="43CBB21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0769</w:t>
      </w:r>
      <w:r w:rsidRPr="00540DD9">
        <w:rPr>
          <w:rFonts w:hAnsi="宋体" w:hint="eastAsia"/>
          <w:kern w:val="0"/>
          <w:sz w:val="24"/>
        </w:rPr>
        <w:t>）</w:t>
      </w:r>
      <w:r w:rsidRPr="00540DD9">
        <w:rPr>
          <w:rFonts w:hAnsi="宋体" w:hint="eastAsia"/>
          <w:kern w:val="0"/>
          <w:sz w:val="24"/>
        </w:rPr>
        <w:t>22866282</w:t>
      </w:r>
    </w:p>
    <w:p w14:paraId="787B762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联系人：林培珊</w:t>
      </w:r>
      <w:r w:rsidRPr="00540DD9">
        <w:rPr>
          <w:rFonts w:hAnsi="宋体" w:hint="eastAsia"/>
          <w:kern w:val="0"/>
          <w:sz w:val="24"/>
        </w:rPr>
        <w:t xml:space="preserve"> </w:t>
      </w:r>
    </w:p>
    <w:p w14:paraId="33702AD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0769</w:t>
      </w:r>
      <w:r w:rsidRPr="00540DD9">
        <w:rPr>
          <w:rFonts w:hAnsi="宋体" w:hint="eastAsia"/>
          <w:kern w:val="0"/>
          <w:sz w:val="24"/>
        </w:rPr>
        <w:t>）</w:t>
      </w:r>
      <w:r w:rsidRPr="00540DD9">
        <w:rPr>
          <w:rFonts w:hAnsi="宋体" w:hint="eastAsia"/>
          <w:kern w:val="0"/>
          <w:sz w:val="24"/>
        </w:rPr>
        <w:t>961122</w:t>
      </w:r>
    </w:p>
    <w:p w14:paraId="7128DD1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www.drcbank.com</w:t>
      </w:r>
    </w:p>
    <w:p w14:paraId="47B58FE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5</w:t>
      </w:r>
      <w:r w:rsidRPr="00540DD9">
        <w:rPr>
          <w:rFonts w:hAnsi="宋体" w:hint="eastAsia"/>
          <w:kern w:val="0"/>
          <w:sz w:val="24"/>
        </w:rPr>
        <w:t>）江苏江南农村商业银行股份有限公司</w:t>
      </w:r>
    </w:p>
    <w:p w14:paraId="1B5F13C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住所：江苏省常州市和平中路</w:t>
      </w:r>
      <w:r w:rsidRPr="00540DD9">
        <w:rPr>
          <w:rFonts w:hAnsi="宋体" w:hint="eastAsia"/>
          <w:kern w:val="0"/>
          <w:sz w:val="24"/>
        </w:rPr>
        <w:t>413</w:t>
      </w:r>
      <w:r w:rsidRPr="00540DD9">
        <w:rPr>
          <w:rFonts w:hAnsi="宋体" w:hint="eastAsia"/>
          <w:kern w:val="0"/>
          <w:sz w:val="24"/>
        </w:rPr>
        <w:t>号</w:t>
      </w:r>
    </w:p>
    <w:p w14:paraId="2987426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办公地址：江苏省常州市和平中路</w:t>
      </w:r>
      <w:r w:rsidRPr="00540DD9">
        <w:rPr>
          <w:rFonts w:hAnsi="宋体" w:hint="eastAsia"/>
          <w:kern w:val="0"/>
          <w:sz w:val="24"/>
        </w:rPr>
        <w:t>413</w:t>
      </w:r>
      <w:r w:rsidRPr="00540DD9">
        <w:rPr>
          <w:rFonts w:hAnsi="宋体" w:hint="eastAsia"/>
          <w:kern w:val="0"/>
          <w:sz w:val="24"/>
        </w:rPr>
        <w:t>号</w:t>
      </w:r>
    </w:p>
    <w:p w14:paraId="450AC28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法定代表人：陆向阳</w:t>
      </w:r>
    </w:p>
    <w:p w14:paraId="48D5AAD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0519-80585939</w:t>
      </w:r>
    </w:p>
    <w:p w14:paraId="4807758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0519-89995170</w:t>
      </w:r>
    </w:p>
    <w:p w14:paraId="6134DF8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联系人：蒋姣</w:t>
      </w:r>
    </w:p>
    <w:p w14:paraId="447071A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96005</w:t>
      </w:r>
    </w:p>
    <w:p w14:paraId="28C4AFD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http://www.jnbank.com.cn</w:t>
      </w:r>
    </w:p>
    <w:p w14:paraId="1C9AB05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6</w:t>
      </w:r>
      <w:r w:rsidRPr="00540DD9">
        <w:rPr>
          <w:rFonts w:hAnsi="宋体" w:hint="eastAsia"/>
          <w:kern w:val="0"/>
          <w:sz w:val="24"/>
        </w:rPr>
        <w:t>）光大证券股份有限公司</w:t>
      </w:r>
    </w:p>
    <w:p w14:paraId="756B95E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住所：上海市静安区新闸路</w:t>
      </w:r>
      <w:r w:rsidRPr="00540DD9">
        <w:rPr>
          <w:rFonts w:hAnsi="宋体" w:hint="eastAsia"/>
          <w:kern w:val="0"/>
          <w:sz w:val="24"/>
        </w:rPr>
        <w:t>1508</w:t>
      </w:r>
      <w:r w:rsidRPr="00540DD9">
        <w:rPr>
          <w:rFonts w:hAnsi="宋体" w:hint="eastAsia"/>
          <w:kern w:val="0"/>
          <w:sz w:val="24"/>
        </w:rPr>
        <w:t>号</w:t>
      </w:r>
    </w:p>
    <w:p w14:paraId="3B63984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办公地址：上海市静安区新闸路</w:t>
      </w:r>
      <w:r w:rsidRPr="00540DD9">
        <w:rPr>
          <w:rFonts w:hAnsi="宋体" w:hint="eastAsia"/>
          <w:kern w:val="0"/>
          <w:sz w:val="24"/>
        </w:rPr>
        <w:t>1508</w:t>
      </w:r>
      <w:r w:rsidRPr="00540DD9">
        <w:rPr>
          <w:rFonts w:hAnsi="宋体" w:hint="eastAsia"/>
          <w:kern w:val="0"/>
          <w:sz w:val="24"/>
        </w:rPr>
        <w:t>号</w:t>
      </w:r>
    </w:p>
    <w:p w14:paraId="76D5233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法定代表人：薛峰</w:t>
      </w:r>
    </w:p>
    <w:p w14:paraId="69B5163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22169999</w:t>
      </w:r>
    </w:p>
    <w:p w14:paraId="632284B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22169134</w:t>
      </w:r>
    </w:p>
    <w:p w14:paraId="3E4A2B8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联系人：刘晨</w:t>
      </w:r>
    </w:p>
    <w:p w14:paraId="3E75E6F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 xml:space="preserve"> 10108998</w:t>
      </w:r>
    </w:p>
    <w:p w14:paraId="4C2964C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www.ebscn.com</w:t>
      </w:r>
    </w:p>
    <w:p w14:paraId="6B0CB74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7</w:t>
      </w:r>
      <w:r w:rsidRPr="00540DD9">
        <w:rPr>
          <w:rFonts w:hAnsi="宋体" w:hint="eastAsia"/>
          <w:kern w:val="0"/>
          <w:sz w:val="24"/>
        </w:rPr>
        <w:t>）平安证券有限责任公司</w:t>
      </w:r>
    </w:p>
    <w:p w14:paraId="61DF2DF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住所：深圳市福田区金田路大中华国际交易广场裙楼</w:t>
      </w:r>
      <w:r w:rsidRPr="00540DD9">
        <w:rPr>
          <w:rFonts w:hAnsi="宋体" w:hint="eastAsia"/>
          <w:kern w:val="0"/>
          <w:sz w:val="24"/>
        </w:rPr>
        <w:t>8</w:t>
      </w:r>
      <w:r w:rsidRPr="00540DD9">
        <w:rPr>
          <w:rFonts w:hAnsi="宋体" w:hint="eastAsia"/>
          <w:kern w:val="0"/>
          <w:sz w:val="24"/>
        </w:rPr>
        <w:t>楼</w:t>
      </w:r>
    </w:p>
    <w:p w14:paraId="49F2AE8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办公地址：深圳市福田区金田路大中华国际交易广场裙楼</w:t>
      </w:r>
      <w:r w:rsidRPr="00540DD9">
        <w:rPr>
          <w:rFonts w:hAnsi="宋体" w:hint="eastAsia"/>
          <w:kern w:val="0"/>
          <w:sz w:val="24"/>
        </w:rPr>
        <w:t>8</w:t>
      </w:r>
      <w:r w:rsidRPr="00540DD9">
        <w:rPr>
          <w:rFonts w:hAnsi="宋体" w:hint="eastAsia"/>
          <w:kern w:val="0"/>
          <w:sz w:val="24"/>
        </w:rPr>
        <w:t>楼</w:t>
      </w:r>
      <w:r w:rsidRPr="00540DD9">
        <w:rPr>
          <w:rFonts w:hAnsi="宋体" w:hint="eastAsia"/>
          <w:kern w:val="0"/>
          <w:sz w:val="24"/>
        </w:rPr>
        <w:t>(518048)</w:t>
      </w:r>
    </w:p>
    <w:p w14:paraId="7E1D3B9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法定代表人：杨宇翔</w:t>
      </w:r>
    </w:p>
    <w:p w14:paraId="4283061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22627802</w:t>
      </w:r>
    </w:p>
    <w:p w14:paraId="378C6C4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82400862</w:t>
      </w:r>
    </w:p>
    <w:p w14:paraId="2123B3A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proofErr w:type="gramStart"/>
      <w:r w:rsidRPr="00540DD9">
        <w:rPr>
          <w:rFonts w:hAnsi="宋体" w:hint="eastAsia"/>
          <w:kern w:val="0"/>
          <w:sz w:val="24"/>
        </w:rPr>
        <w:t>郑舒丽</w:t>
      </w:r>
      <w:proofErr w:type="gramEnd"/>
    </w:p>
    <w:p w14:paraId="71B07DF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95511-8</w:t>
      </w:r>
    </w:p>
    <w:p w14:paraId="1ADD343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www.pingan.com</w:t>
      </w:r>
    </w:p>
    <w:p w14:paraId="3328E08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8</w:t>
      </w:r>
      <w:r w:rsidRPr="00540DD9">
        <w:rPr>
          <w:rFonts w:hAnsi="宋体" w:hint="eastAsia"/>
          <w:kern w:val="0"/>
          <w:sz w:val="24"/>
        </w:rPr>
        <w:t>）中</w:t>
      </w:r>
      <w:proofErr w:type="gramStart"/>
      <w:r w:rsidRPr="00540DD9">
        <w:rPr>
          <w:rFonts w:hAnsi="宋体" w:hint="eastAsia"/>
          <w:kern w:val="0"/>
          <w:sz w:val="24"/>
        </w:rPr>
        <w:t>信建投证券</w:t>
      </w:r>
      <w:proofErr w:type="gramEnd"/>
      <w:r w:rsidRPr="00540DD9">
        <w:rPr>
          <w:rFonts w:hAnsi="宋体" w:hint="eastAsia"/>
          <w:kern w:val="0"/>
          <w:sz w:val="24"/>
        </w:rPr>
        <w:t>股份有限公司</w:t>
      </w:r>
    </w:p>
    <w:p w14:paraId="423B280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住所：北京市朝阳区安立路</w:t>
      </w:r>
      <w:r w:rsidRPr="00540DD9">
        <w:rPr>
          <w:rFonts w:hAnsi="宋体" w:hint="eastAsia"/>
          <w:kern w:val="0"/>
          <w:sz w:val="24"/>
        </w:rPr>
        <w:t>66</w:t>
      </w:r>
      <w:r w:rsidRPr="00540DD9">
        <w:rPr>
          <w:rFonts w:hAnsi="宋体" w:hint="eastAsia"/>
          <w:kern w:val="0"/>
          <w:sz w:val="24"/>
        </w:rPr>
        <w:t>号</w:t>
      </w:r>
      <w:r w:rsidRPr="00540DD9">
        <w:rPr>
          <w:rFonts w:hAnsi="宋体" w:hint="eastAsia"/>
          <w:kern w:val="0"/>
          <w:sz w:val="24"/>
        </w:rPr>
        <w:t>4</w:t>
      </w:r>
      <w:r w:rsidRPr="00540DD9">
        <w:rPr>
          <w:rFonts w:hAnsi="宋体" w:hint="eastAsia"/>
          <w:kern w:val="0"/>
          <w:sz w:val="24"/>
        </w:rPr>
        <w:t>号楼</w:t>
      </w:r>
    </w:p>
    <w:p w14:paraId="727BBE8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办公地址：北京市朝阳门内大街</w:t>
      </w:r>
      <w:r w:rsidRPr="00540DD9">
        <w:rPr>
          <w:rFonts w:hAnsi="宋体" w:hint="eastAsia"/>
          <w:kern w:val="0"/>
          <w:sz w:val="24"/>
        </w:rPr>
        <w:t>188</w:t>
      </w:r>
      <w:r w:rsidRPr="00540DD9">
        <w:rPr>
          <w:rFonts w:hAnsi="宋体" w:hint="eastAsia"/>
          <w:kern w:val="0"/>
          <w:sz w:val="24"/>
        </w:rPr>
        <w:t>号</w:t>
      </w:r>
    </w:p>
    <w:p w14:paraId="104A2CE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法定代表人：王常青</w:t>
      </w:r>
    </w:p>
    <w:p w14:paraId="08A928D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 xml:space="preserve">85130588 </w:t>
      </w:r>
    </w:p>
    <w:p w14:paraId="5C902C7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 xml:space="preserve">65182261 </w:t>
      </w:r>
    </w:p>
    <w:p w14:paraId="2207078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联系人：魏明</w:t>
      </w:r>
      <w:r w:rsidRPr="00540DD9">
        <w:rPr>
          <w:rFonts w:hAnsi="宋体" w:hint="eastAsia"/>
          <w:kern w:val="0"/>
          <w:sz w:val="24"/>
        </w:rPr>
        <w:t xml:space="preserve"> </w:t>
      </w:r>
    </w:p>
    <w:p w14:paraId="02B8C3A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4008-888-108</w:t>
      </w:r>
    </w:p>
    <w:p w14:paraId="0535951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www.csc108.com</w:t>
      </w:r>
    </w:p>
    <w:p w14:paraId="73A53D2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hint="eastAsia"/>
          <w:kern w:val="0"/>
          <w:sz w:val="24"/>
        </w:rPr>
        <w:t>9</w:t>
      </w:r>
      <w:r w:rsidRPr="00540DD9">
        <w:rPr>
          <w:rFonts w:hAnsi="宋体" w:hint="eastAsia"/>
          <w:kern w:val="0"/>
          <w:sz w:val="24"/>
        </w:rPr>
        <w:t>）中国银河证券股份有限公司</w:t>
      </w:r>
    </w:p>
    <w:p w14:paraId="252872B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住所：北京市西城区金融大街</w:t>
      </w:r>
      <w:r w:rsidRPr="00540DD9">
        <w:rPr>
          <w:rFonts w:hAnsi="宋体" w:hint="eastAsia"/>
          <w:kern w:val="0"/>
          <w:sz w:val="24"/>
        </w:rPr>
        <w:t>35</w:t>
      </w:r>
      <w:r w:rsidRPr="00540DD9">
        <w:rPr>
          <w:rFonts w:hAnsi="宋体" w:hint="eastAsia"/>
          <w:kern w:val="0"/>
          <w:sz w:val="24"/>
        </w:rPr>
        <w:t>号国际企业大厦</w:t>
      </w:r>
      <w:r w:rsidRPr="00540DD9">
        <w:rPr>
          <w:rFonts w:hAnsi="宋体" w:hint="eastAsia"/>
          <w:kern w:val="0"/>
          <w:sz w:val="24"/>
        </w:rPr>
        <w:t>C</w:t>
      </w:r>
      <w:r w:rsidRPr="00540DD9">
        <w:rPr>
          <w:rFonts w:hAnsi="宋体" w:hint="eastAsia"/>
          <w:kern w:val="0"/>
          <w:sz w:val="24"/>
        </w:rPr>
        <w:t>座</w:t>
      </w:r>
    </w:p>
    <w:p w14:paraId="1BC62BA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办公地址：北京市西城区金融大街</w:t>
      </w:r>
      <w:r w:rsidRPr="00540DD9">
        <w:rPr>
          <w:rFonts w:hAnsi="宋体" w:hint="eastAsia"/>
          <w:kern w:val="0"/>
          <w:sz w:val="24"/>
        </w:rPr>
        <w:t>35</w:t>
      </w:r>
      <w:r w:rsidRPr="00540DD9">
        <w:rPr>
          <w:rFonts w:hAnsi="宋体" w:hint="eastAsia"/>
          <w:kern w:val="0"/>
          <w:sz w:val="24"/>
        </w:rPr>
        <w:t>号国际企业大厦</w:t>
      </w:r>
      <w:r w:rsidRPr="00540DD9">
        <w:rPr>
          <w:rFonts w:hAnsi="宋体" w:hint="eastAsia"/>
          <w:kern w:val="0"/>
          <w:sz w:val="24"/>
        </w:rPr>
        <w:t>C</w:t>
      </w:r>
      <w:r w:rsidRPr="00540DD9">
        <w:rPr>
          <w:rFonts w:hAnsi="宋体" w:hint="eastAsia"/>
          <w:kern w:val="0"/>
          <w:sz w:val="24"/>
        </w:rPr>
        <w:t>座</w:t>
      </w:r>
    </w:p>
    <w:p w14:paraId="1C85769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法定代表人：陈有安</w:t>
      </w:r>
    </w:p>
    <w:p w14:paraId="47235F4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66568292</w:t>
      </w:r>
    </w:p>
    <w:p w14:paraId="330B6AF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联系人：邓颜</w:t>
      </w:r>
    </w:p>
    <w:p w14:paraId="5813010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400-888-8888</w:t>
      </w:r>
    </w:p>
    <w:p w14:paraId="6C1A98E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 xml:space="preserve">www.chinastock.com.cn </w:t>
      </w:r>
    </w:p>
    <w:p w14:paraId="53695E7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10</w:t>
      </w:r>
      <w:r w:rsidRPr="00540DD9">
        <w:rPr>
          <w:rFonts w:hAnsi="宋体" w:hint="eastAsia"/>
          <w:kern w:val="0"/>
          <w:sz w:val="24"/>
        </w:rPr>
        <w:t>）</w:t>
      </w:r>
      <w:proofErr w:type="gramStart"/>
      <w:r w:rsidRPr="00540DD9">
        <w:rPr>
          <w:rFonts w:hAnsi="宋体" w:hint="eastAsia"/>
          <w:kern w:val="0"/>
          <w:sz w:val="24"/>
        </w:rPr>
        <w:t>申万宏源证券</w:t>
      </w:r>
      <w:proofErr w:type="gramEnd"/>
      <w:r w:rsidRPr="00540DD9">
        <w:rPr>
          <w:rFonts w:hAnsi="宋体" w:hint="eastAsia"/>
          <w:kern w:val="0"/>
          <w:sz w:val="24"/>
        </w:rPr>
        <w:t>有限公司</w:t>
      </w:r>
    </w:p>
    <w:p w14:paraId="0C5AC9A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住所：上海市徐汇区长乐路</w:t>
      </w:r>
      <w:r w:rsidRPr="00540DD9">
        <w:rPr>
          <w:rFonts w:hAnsi="宋体" w:hint="eastAsia"/>
          <w:kern w:val="0"/>
          <w:sz w:val="24"/>
        </w:rPr>
        <w:t>989</w:t>
      </w:r>
      <w:r w:rsidRPr="00540DD9">
        <w:rPr>
          <w:rFonts w:hAnsi="宋体" w:hint="eastAsia"/>
          <w:kern w:val="0"/>
          <w:sz w:val="24"/>
        </w:rPr>
        <w:t>号世纪商贸广场</w:t>
      </w:r>
      <w:r w:rsidRPr="00540DD9">
        <w:rPr>
          <w:rFonts w:hAnsi="宋体" w:hint="eastAsia"/>
          <w:kern w:val="0"/>
          <w:sz w:val="24"/>
        </w:rPr>
        <w:t>45</w:t>
      </w:r>
      <w:r w:rsidRPr="00540DD9">
        <w:rPr>
          <w:rFonts w:hAnsi="宋体" w:hint="eastAsia"/>
          <w:kern w:val="0"/>
          <w:sz w:val="24"/>
        </w:rPr>
        <w:t>层</w:t>
      </w:r>
      <w:r w:rsidRPr="00540DD9">
        <w:rPr>
          <w:rFonts w:hAnsi="宋体" w:hint="eastAsia"/>
          <w:kern w:val="0"/>
          <w:sz w:val="24"/>
        </w:rPr>
        <w:t xml:space="preserve"> </w:t>
      </w:r>
    </w:p>
    <w:p w14:paraId="11F63F1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办公地址：上海市徐汇区长乐路</w:t>
      </w:r>
      <w:r w:rsidRPr="00540DD9">
        <w:rPr>
          <w:rFonts w:hAnsi="宋体" w:hint="eastAsia"/>
          <w:kern w:val="0"/>
          <w:sz w:val="24"/>
        </w:rPr>
        <w:t>989</w:t>
      </w:r>
      <w:r w:rsidRPr="00540DD9">
        <w:rPr>
          <w:rFonts w:hAnsi="宋体" w:hint="eastAsia"/>
          <w:kern w:val="0"/>
          <w:sz w:val="24"/>
        </w:rPr>
        <w:t>号世纪商贸广场</w:t>
      </w:r>
      <w:r w:rsidRPr="00540DD9">
        <w:rPr>
          <w:rFonts w:hAnsi="宋体" w:hint="eastAsia"/>
          <w:kern w:val="0"/>
          <w:sz w:val="24"/>
        </w:rPr>
        <w:t>45</w:t>
      </w:r>
      <w:r w:rsidRPr="00540DD9">
        <w:rPr>
          <w:rFonts w:hAnsi="宋体" w:hint="eastAsia"/>
          <w:kern w:val="0"/>
          <w:sz w:val="24"/>
        </w:rPr>
        <w:t>层</w:t>
      </w:r>
    </w:p>
    <w:p w14:paraId="2EDF3D2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法定代表人：李梅</w:t>
      </w:r>
    </w:p>
    <w:p w14:paraId="45390AC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33389888</w:t>
      </w:r>
    </w:p>
    <w:p w14:paraId="385F74C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联系人：李清怡</w:t>
      </w:r>
    </w:p>
    <w:p w14:paraId="41107D4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95523</w:t>
      </w:r>
      <w:r w:rsidRPr="00540DD9">
        <w:rPr>
          <w:rFonts w:hAnsi="宋体" w:hint="eastAsia"/>
          <w:kern w:val="0"/>
          <w:sz w:val="24"/>
        </w:rPr>
        <w:t>或</w:t>
      </w:r>
      <w:r w:rsidRPr="00540DD9">
        <w:rPr>
          <w:rFonts w:hAnsi="宋体" w:hint="eastAsia"/>
          <w:kern w:val="0"/>
          <w:sz w:val="24"/>
        </w:rPr>
        <w:t>4008895523</w:t>
      </w:r>
    </w:p>
    <w:p w14:paraId="30A36F2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www.sywg.com</w:t>
      </w:r>
    </w:p>
    <w:p w14:paraId="08EBFAE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11</w:t>
      </w:r>
      <w:r w:rsidRPr="00540DD9">
        <w:rPr>
          <w:rFonts w:hAnsi="宋体" w:hint="eastAsia"/>
          <w:kern w:val="0"/>
          <w:sz w:val="24"/>
        </w:rPr>
        <w:t>）国都证券股份有限公司</w:t>
      </w:r>
    </w:p>
    <w:p w14:paraId="6004E0D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住所：北京市东城区东直门南大街</w:t>
      </w:r>
      <w:r w:rsidRPr="00540DD9">
        <w:rPr>
          <w:rFonts w:hAnsi="宋体" w:hint="eastAsia"/>
          <w:kern w:val="0"/>
          <w:sz w:val="24"/>
        </w:rPr>
        <w:t>3</w:t>
      </w:r>
      <w:r w:rsidRPr="00540DD9">
        <w:rPr>
          <w:rFonts w:hAnsi="宋体" w:hint="eastAsia"/>
          <w:kern w:val="0"/>
          <w:sz w:val="24"/>
        </w:rPr>
        <w:t>号国华投资大厦</w:t>
      </w:r>
      <w:r w:rsidRPr="00540DD9">
        <w:rPr>
          <w:rFonts w:hAnsi="宋体" w:hint="eastAsia"/>
          <w:kern w:val="0"/>
          <w:sz w:val="24"/>
        </w:rPr>
        <w:t>9</w:t>
      </w:r>
      <w:r w:rsidRPr="00540DD9">
        <w:rPr>
          <w:rFonts w:hAnsi="宋体" w:hint="eastAsia"/>
          <w:kern w:val="0"/>
          <w:sz w:val="24"/>
        </w:rPr>
        <w:t>层</w:t>
      </w:r>
      <w:r w:rsidRPr="00540DD9">
        <w:rPr>
          <w:rFonts w:hAnsi="宋体" w:hint="eastAsia"/>
          <w:kern w:val="0"/>
          <w:sz w:val="24"/>
        </w:rPr>
        <w:t>10</w:t>
      </w:r>
      <w:r w:rsidRPr="00540DD9">
        <w:rPr>
          <w:rFonts w:hAnsi="宋体" w:hint="eastAsia"/>
          <w:kern w:val="0"/>
          <w:sz w:val="24"/>
        </w:rPr>
        <w:t>层</w:t>
      </w:r>
    </w:p>
    <w:p w14:paraId="36331E3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办公地址：北京市东城区东直门南大街</w:t>
      </w:r>
      <w:r w:rsidRPr="00540DD9">
        <w:rPr>
          <w:rFonts w:hAnsi="宋体" w:hint="eastAsia"/>
          <w:kern w:val="0"/>
          <w:sz w:val="24"/>
        </w:rPr>
        <w:t>3</w:t>
      </w:r>
      <w:r w:rsidRPr="00540DD9">
        <w:rPr>
          <w:rFonts w:hAnsi="宋体" w:hint="eastAsia"/>
          <w:kern w:val="0"/>
          <w:sz w:val="24"/>
        </w:rPr>
        <w:t>号国华投资大厦</w:t>
      </w:r>
      <w:r w:rsidRPr="00540DD9">
        <w:rPr>
          <w:rFonts w:hAnsi="宋体" w:hint="eastAsia"/>
          <w:kern w:val="0"/>
          <w:sz w:val="24"/>
        </w:rPr>
        <w:t>9</w:t>
      </w:r>
      <w:r w:rsidRPr="00540DD9">
        <w:rPr>
          <w:rFonts w:hAnsi="宋体" w:hint="eastAsia"/>
          <w:kern w:val="0"/>
          <w:sz w:val="24"/>
        </w:rPr>
        <w:t>层</w:t>
      </w:r>
      <w:r w:rsidRPr="00540DD9">
        <w:rPr>
          <w:rFonts w:hAnsi="宋体" w:hint="eastAsia"/>
          <w:kern w:val="0"/>
          <w:sz w:val="24"/>
        </w:rPr>
        <w:t>10</w:t>
      </w:r>
      <w:r w:rsidRPr="00540DD9">
        <w:rPr>
          <w:rFonts w:hAnsi="宋体" w:hint="eastAsia"/>
          <w:kern w:val="0"/>
          <w:sz w:val="24"/>
        </w:rPr>
        <w:t>层</w:t>
      </w:r>
    </w:p>
    <w:p w14:paraId="621A994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法定代表人：常</w:t>
      </w:r>
      <w:proofErr w:type="gramStart"/>
      <w:r w:rsidRPr="00540DD9">
        <w:rPr>
          <w:rFonts w:hAnsi="宋体" w:hint="eastAsia"/>
          <w:kern w:val="0"/>
          <w:sz w:val="24"/>
        </w:rPr>
        <w:t>喆</w:t>
      </w:r>
      <w:proofErr w:type="gramEnd"/>
    </w:p>
    <w:p w14:paraId="3176A08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400-818-8118</w:t>
      </w:r>
    </w:p>
    <w:p w14:paraId="2EF8C77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www.guodu.com</w:t>
      </w:r>
    </w:p>
    <w:p w14:paraId="1909D09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12</w:t>
      </w:r>
      <w:r w:rsidRPr="00540DD9">
        <w:rPr>
          <w:rFonts w:hAnsi="宋体" w:hint="eastAsia"/>
          <w:kern w:val="0"/>
          <w:sz w:val="24"/>
        </w:rPr>
        <w:t>）</w:t>
      </w:r>
      <w:proofErr w:type="gramStart"/>
      <w:r w:rsidRPr="00540DD9">
        <w:rPr>
          <w:rFonts w:hAnsi="宋体" w:hint="eastAsia"/>
          <w:kern w:val="0"/>
          <w:sz w:val="24"/>
        </w:rPr>
        <w:t>申万宏</w:t>
      </w:r>
      <w:proofErr w:type="gramEnd"/>
      <w:r w:rsidRPr="00540DD9">
        <w:rPr>
          <w:rFonts w:hAnsi="宋体" w:hint="eastAsia"/>
          <w:kern w:val="0"/>
          <w:sz w:val="24"/>
        </w:rPr>
        <w:t>源西部证券有限公司</w:t>
      </w:r>
    </w:p>
    <w:p w14:paraId="289403F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住所：新疆乌鲁木齐市建设路</w:t>
      </w:r>
      <w:r w:rsidRPr="00540DD9">
        <w:rPr>
          <w:rFonts w:hAnsi="宋体" w:hint="eastAsia"/>
          <w:kern w:val="0"/>
          <w:sz w:val="24"/>
        </w:rPr>
        <w:t>2</w:t>
      </w:r>
      <w:r w:rsidRPr="00540DD9">
        <w:rPr>
          <w:rFonts w:hAnsi="宋体" w:hint="eastAsia"/>
          <w:kern w:val="0"/>
          <w:sz w:val="24"/>
        </w:rPr>
        <w:t>号</w:t>
      </w:r>
    </w:p>
    <w:p w14:paraId="51686BF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办公地址：北京市西城区太平桥大街</w:t>
      </w:r>
      <w:r w:rsidRPr="00540DD9">
        <w:rPr>
          <w:rFonts w:hAnsi="宋体" w:hint="eastAsia"/>
          <w:kern w:val="0"/>
          <w:sz w:val="24"/>
        </w:rPr>
        <w:t>19</w:t>
      </w:r>
      <w:r w:rsidRPr="00540DD9">
        <w:rPr>
          <w:rFonts w:hAnsi="宋体" w:hint="eastAsia"/>
          <w:kern w:val="0"/>
          <w:sz w:val="24"/>
        </w:rPr>
        <w:t>号宏源证券</w:t>
      </w:r>
    </w:p>
    <w:p w14:paraId="2E03227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法定代表人：冯戎</w:t>
      </w:r>
    </w:p>
    <w:p w14:paraId="494E4ED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88085858</w:t>
      </w:r>
    </w:p>
    <w:p w14:paraId="5C32F0C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88085195</w:t>
      </w:r>
    </w:p>
    <w:p w14:paraId="294D0E3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联系人：李巍</w:t>
      </w:r>
    </w:p>
    <w:p w14:paraId="0C2725B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4008-000-562</w:t>
      </w:r>
    </w:p>
    <w:p w14:paraId="54DF30E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www.hysec.com</w:t>
      </w:r>
    </w:p>
    <w:p w14:paraId="1164E49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13</w:t>
      </w:r>
      <w:r w:rsidRPr="00540DD9">
        <w:rPr>
          <w:rFonts w:hAnsi="宋体" w:hint="eastAsia"/>
          <w:kern w:val="0"/>
          <w:sz w:val="24"/>
        </w:rPr>
        <w:t>）中泰证券股份有限公司</w:t>
      </w:r>
    </w:p>
    <w:p w14:paraId="66A15AC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住所：山东省济南市市中区经七路</w:t>
      </w:r>
      <w:r w:rsidRPr="00540DD9">
        <w:rPr>
          <w:rFonts w:hAnsi="宋体" w:hint="eastAsia"/>
          <w:kern w:val="0"/>
          <w:sz w:val="24"/>
        </w:rPr>
        <w:t>86</w:t>
      </w:r>
      <w:r w:rsidRPr="00540DD9">
        <w:rPr>
          <w:rFonts w:hAnsi="宋体" w:hint="eastAsia"/>
          <w:kern w:val="0"/>
          <w:sz w:val="24"/>
        </w:rPr>
        <w:t>号</w:t>
      </w:r>
    </w:p>
    <w:p w14:paraId="5725594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办公地址：山东省济南市市中区经七路</w:t>
      </w:r>
      <w:r w:rsidRPr="00540DD9">
        <w:rPr>
          <w:rFonts w:hAnsi="宋体" w:hint="eastAsia"/>
          <w:kern w:val="0"/>
          <w:sz w:val="24"/>
        </w:rPr>
        <w:t>86</w:t>
      </w:r>
      <w:r w:rsidRPr="00540DD9">
        <w:rPr>
          <w:rFonts w:hAnsi="宋体" w:hint="eastAsia"/>
          <w:kern w:val="0"/>
          <w:sz w:val="24"/>
        </w:rPr>
        <w:t>号</w:t>
      </w:r>
    </w:p>
    <w:p w14:paraId="4EDF5E8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法定代表人：李玮</w:t>
      </w:r>
    </w:p>
    <w:p w14:paraId="6A3A111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0531</w:t>
      </w:r>
      <w:r w:rsidRPr="00540DD9">
        <w:rPr>
          <w:rFonts w:hAnsi="宋体" w:hint="eastAsia"/>
          <w:kern w:val="0"/>
          <w:sz w:val="24"/>
        </w:rPr>
        <w:t>）</w:t>
      </w:r>
      <w:r w:rsidRPr="00540DD9">
        <w:rPr>
          <w:rFonts w:hAnsi="宋体" w:hint="eastAsia"/>
          <w:kern w:val="0"/>
          <w:sz w:val="24"/>
        </w:rPr>
        <w:t>68889155</w:t>
      </w:r>
    </w:p>
    <w:p w14:paraId="50ADC9F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0531</w:t>
      </w:r>
      <w:r w:rsidRPr="00540DD9">
        <w:rPr>
          <w:rFonts w:hAnsi="宋体" w:hint="eastAsia"/>
          <w:kern w:val="0"/>
          <w:sz w:val="24"/>
        </w:rPr>
        <w:t>）</w:t>
      </w:r>
      <w:r w:rsidRPr="00540DD9">
        <w:rPr>
          <w:rFonts w:hAnsi="宋体" w:hint="eastAsia"/>
          <w:kern w:val="0"/>
          <w:sz w:val="24"/>
        </w:rPr>
        <w:t>68889752</w:t>
      </w:r>
    </w:p>
    <w:p w14:paraId="3628D35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联系人：吴阳</w:t>
      </w:r>
    </w:p>
    <w:p w14:paraId="574020D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95538</w:t>
      </w:r>
    </w:p>
    <w:p w14:paraId="5239DF4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www.qlzq.com.cn</w:t>
      </w:r>
    </w:p>
    <w:p w14:paraId="11389A7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14</w:t>
      </w:r>
      <w:r w:rsidRPr="00540DD9">
        <w:rPr>
          <w:rFonts w:hAnsi="宋体" w:hint="eastAsia"/>
          <w:kern w:val="0"/>
          <w:sz w:val="24"/>
        </w:rPr>
        <w:t>）江海证券有限公司</w:t>
      </w:r>
    </w:p>
    <w:p w14:paraId="4389922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住所：黑龙江省哈尔滨市香</w:t>
      </w:r>
      <w:proofErr w:type="gramStart"/>
      <w:r w:rsidRPr="00540DD9">
        <w:rPr>
          <w:rFonts w:hAnsi="宋体" w:hint="eastAsia"/>
          <w:kern w:val="0"/>
          <w:sz w:val="24"/>
        </w:rPr>
        <w:t>坊区赣水路</w:t>
      </w:r>
      <w:proofErr w:type="gramEnd"/>
      <w:r w:rsidRPr="00540DD9">
        <w:rPr>
          <w:rFonts w:hAnsi="宋体" w:hint="eastAsia"/>
          <w:kern w:val="0"/>
          <w:sz w:val="24"/>
        </w:rPr>
        <w:t>56</w:t>
      </w:r>
      <w:r w:rsidRPr="00540DD9">
        <w:rPr>
          <w:rFonts w:hAnsi="宋体" w:hint="eastAsia"/>
          <w:kern w:val="0"/>
          <w:sz w:val="24"/>
        </w:rPr>
        <w:t>号</w:t>
      </w:r>
    </w:p>
    <w:p w14:paraId="0FB7D4D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法定代表人：孙名扬</w:t>
      </w:r>
    </w:p>
    <w:p w14:paraId="1A6D995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0451</w:t>
      </w:r>
      <w:r w:rsidRPr="00540DD9">
        <w:rPr>
          <w:rFonts w:hAnsi="宋体" w:hint="eastAsia"/>
          <w:kern w:val="0"/>
          <w:sz w:val="24"/>
        </w:rPr>
        <w:t>）</w:t>
      </w:r>
      <w:r w:rsidRPr="00540DD9">
        <w:rPr>
          <w:rFonts w:hAnsi="宋体" w:hint="eastAsia"/>
          <w:kern w:val="0"/>
          <w:sz w:val="24"/>
        </w:rPr>
        <w:t>85863719</w:t>
      </w:r>
    </w:p>
    <w:p w14:paraId="79A193B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0451</w:t>
      </w:r>
      <w:r w:rsidRPr="00540DD9">
        <w:rPr>
          <w:rFonts w:hAnsi="宋体" w:hint="eastAsia"/>
          <w:kern w:val="0"/>
          <w:sz w:val="24"/>
        </w:rPr>
        <w:t>）</w:t>
      </w:r>
      <w:r w:rsidRPr="00540DD9">
        <w:rPr>
          <w:rFonts w:hAnsi="宋体" w:hint="eastAsia"/>
          <w:kern w:val="0"/>
          <w:sz w:val="24"/>
        </w:rPr>
        <w:t>82287211</w:t>
      </w:r>
    </w:p>
    <w:p w14:paraId="46ADF61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联系人：刘爽</w:t>
      </w:r>
    </w:p>
    <w:p w14:paraId="1AC73D0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400-666-2288</w:t>
      </w:r>
    </w:p>
    <w:p w14:paraId="687E145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www.jhzq.com.cn</w:t>
      </w:r>
    </w:p>
    <w:p w14:paraId="47DFD1D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15</w:t>
      </w:r>
      <w:r w:rsidRPr="00540DD9">
        <w:rPr>
          <w:rFonts w:hAnsi="宋体" w:hint="eastAsia"/>
          <w:kern w:val="0"/>
          <w:sz w:val="24"/>
        </w:rPr>
        <w:t>）华</w:t>
      </w:r>
      <w:proofErr w:type="gramStart"/>
      <w:r w:rsidRPr="00540DD9">
        <w:rPr>
          <w:rFonts w:hAnsi="宋体" w:hint="eastAsia"/>
          <w:kern w:val="0"/>
          <w:sz w:val="24"/>
        </w:rPr>
        <w:t>宝证券</w:t>
      </w:r>
      <w:proofErr w:type="gramEnd"/>
      <w:r w:rsidRPr="00540DD9">
        <w:rPr>
          <w:rFonts w:hAnsi="宋体" w:hint="eastAsia"/>
          <w:kern w:val="0"/>
          <w:sz w:val="24"/>
        </w:rPr>
        <w:t>有限责任公司</w:t>
      </w:r>
    </w:p>
    <w:p w14:paraId="7081ABF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住所：中国上海市陆家嘴环路</w:t>
      </w:r>
      <w:r w:rsidRPr="00540DD9">
        <w:rPr>
          <w:rFonts w:hAnsi="宋体" w:hint="eastAsia"/>
          <w:kern w:val="0"/>
          <w:sz w:val="24"/>
        </w:rPr>
        <w:t>166</w:t>
      </w:r>
      <w:r w:rsidRPr="00540DD9">
        <w:rPr>
          <w:rFonts w:hAnsi="宋体" w:hint="eastAsia"/>
          <w:kern w:val="0"/>
          <w:sz w:val="24"/>
        </w:rPr>
        <w:t>号未来资产大厦</w:t>
      </w:r>
      <w:r w:rsidRPr="00540DD9">
        <w:rPr>
          <w:rFonts w:hAnsi="宋体" w:hint="eastAsia"/>
          <w:kern w:val="0"/>
          <w:sz w:val="24"/>
        </w:rPr>
        <w:t>27</w:t>
      </w:r>
      <w:r w:rsidRPr="00540DD9">
        <w:rPr>
          <w:rFonts w:hAnsi="宋体" w:hint="eastAsia"/>
          <w:kern w:val="0"/>
          <w:sz w:val="24"/>
        </w:rPr>
        <w:t>楼</w:t>
      </w:r>
    </w:p>
    <w:p w14:paraId="39B04AC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办公地址：中国上海市浦东</w:t>
      </w:r>
      <w:proofErr w:type="gramStart"/>
      <w:r w:rsidRPr="00540DD9">
        <w:rPr>
          <w:rFonts w:hAnsi="宋体" w:hint="eastAsia"/>
          <w:kern w:val="0"/>
          <w:sz w:val="24"/>
        </w:rPr>
        <w:t>新区世纪</w:t>
      </w:r>
      <w:proofErr w:type="gramEnd"/>
      <w:r w:rsidRPr="00540DD9">
        <w:rPr>
          <w:rFonts w:hAnsi="宋体" w:hint="eastAsia"/>
          <w:kern w:val="0"/>
          <w:sz w:val="24"/>
        </w:rPr>
        <w:t>大道</w:t>
      </w:r>
      <w:r w:rsidRPr="00540DD9">
        <w:rPr>
          <w:rFonts w:hAnsi="宋体" w:hint="eastAsia"/>
          <w:kern w:val="0"/>
          <w:sz w:val="24"/>
        </w:rPr>
        <w:t>100</w:t>
      </w:r>
      <w:r w:rsidRPr="00540DD9">
        <w:rPr>
          <w:rFonts w:hAnsi="宋体" w:hint="eastAsia"/>
          <w:kern w:val="0"/>
          <w:sz w:val="24"/>
        </w:rPr>
        <w:t>号上海环球金融中心</w:t>
      </w:r>
      <w:r w:rsidRPr="00540DD9">
        <w:rPr>
          <w:rFonts w:hAnsi="宋体" w:hint="eastAsia"/>
          <w:kern w:val="0"/>
          <w:sz w:val="24"/>
        </w:rPr>
        <w:t>57</w:t>
      </w:r>
      <w:r w:rsidRPr="00540DD9">
        <w:rPr>
          <w:rFonts w:hAnsi="宋体" w:hint="eastAsia"/>
          <w:kern w:val="0"/>
          <w:sz w:val="24"/>
        </w:rPr>
        <w:t>楼</w:t>
      </w:r>
    </w:p>
    <w:p w14:paraId="3B307DF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r w:rsidRPr="00540DD9">
        <w:rPr>
          <w:rFonts w:hAnsi="宋体" w:hint="eastAsia"/>
          <w:kern w:val="0"/>
          <w:sz w:val="24"/>
        </w:rPr>
        <w:t xml:space="preserve"> </w:t>
      </w:r>
      <w:r w:rsidRPr="00540DD9">
        <w:rPr>
          <w:rFonts w:hAnsi="宋体" w:hint="eastAsia"/>
          <w:kern w:val="0"/>
          <w:sz w:val="24"/>
        </w:rPr>
        <w:t>陈林</w:t>
      </w:r>
    </w:p>
    <w:p w14:paraId="4E5E55B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68777222</w:t>
      </w:r>
    </w:p>
    <w:p w14:paraId="140BECA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68777822</w:t>
      </w:r>
    </w:p>
    <w:p w14:paraId="2883B1D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联系人：赵洁</w:t>
      </w:r>
    </w:p>
    <w:p w14:paraId="5F497A4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400-820-9898</w:t>
      </w:r>
    </w:p>
    <w:p w14:paraId="20E4464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www.cnhbstock.com</w:t>
      </w:r>
    </w:p>
    <w:p w14:paraId="7069589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16</w:t>
      </w:r>
      <w:r w:rsidRPr="00540DD9">
        <w:rPr>
          <w:rFonts w:hAnsi="宋体" w:hint="eastAsia"/>
          <w:kern w:val="0"/>
          <w:sz w:val="24"/>
        </w:rPr>
        <w:t>）爱建证券有限责任公司</w:t>
      </w:r>
    </w:p>
    <w:p w14:paraId="1477FB7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住所：上海市南京西路</w:t>
      </w:r>
      <w:r w:rsidRPr="00540DD9">
        <w:rPr>
          <w:rFonts w:hAnsi="宋体" w:hint="eastAsia"/>
          <w:kern w:val="0"/>
          <w:sz w:val="24"/>
        </w:rPr>
        <w:t>758</w:t>
      </w:r>
      <w:r w:rsidRPr="00540DD9">
        <w:rPr>
          <w:rFonts w:hAnsi="宋体" w:hint="eastAsia"/>
          <w:kern w:val="0"/>
          <w:sz w:val="24"/>
        </w:rPr>
        <w:t>号</w:t>
      </w:r>
      <w:r w:rsidRPr="00540DD9">
        <w:rPr>
          <w:rFonts w:hAnsi="宋体" w:hint="eastAsia"/>
          <w:kern w:val="0"/>
          <w:sz w:val="24"/>
        </w:rPr>
        <w:t>24</w:t>
      </w:r>
      <w:r w:rsidRPr="00540DD9">
        <w:rPr>
          <w:rFonts w:hAnsi="宋体" w:hint="eastAsia"/>
          <w:kern w:val="0"/>
          <w:sz w:val="24"/>
        </w:rPr>
        <w:t>楼</w:t>
      </w:r>
    </w:p>
    <w:p w14:paraId="59F7961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办公地址：上海市浦东</w:t>
      </w:r>
      <w:proofErr w:type="gramStart"/>
      <w:r w:rsidRPr="00540DD9">
        <w:rPr>
          <w:rFonts w:hAnsi="宋体" w:hint="eastAsia"/>
          <w:kern w:val="0"/>
          <w:sz w:val="24"/>
        </w:rPr>
        <w:t>新区世纪</w:t>
      </w:r>
      <w:proofErr w:type="gramEnd"/>
      <w:r w:rsidRPr="00540DD9">
        <w:rPr>
          <w:rFonts w:hAnsi="宋体" w:hint="eastAsia"/>
          <w:kern w:val="0"/>
          <w:sz w:val="24"/>
        </w:rPr>
        <w:t>大道</w:t>
      </w:r>
      <w:r w:rsidRPr="00540DD9">
        <w:rPr>
          <w:rFonts w:hAnsi="宋体" w:hint="eastAsia"/>
          <w:kern w:val="0"/>
          <w:sz w:val="24"/>
        </w:rPr>
        <w:t>1600</w:t>
      </w:r>
      <w:r w:rsidRPr="00540DD9">
        <w:rPr>
          <w:rFonts w:hAnsi="宋体" w:hint="eastAsia"/>
          <w:kern w:val="0"/>
          <w:sz w:val="24"/>
        </w:rPr>
        <w:t>号</w:t>
      </w:r>
      <w:r w:rsidRPr="00540DD9">
        <w:rPr>
          <w:rFonts w:hAnsi="宋体" w:hint="eastAsia"/>
          <w:kern w:val="0"/>
          <w:sz w:val="24"/>
        </w:rPr>
        <w:t>32</w:t>
      </w:r>
      <w:r w:rsidRPr="00540DD9">
        <w:rPr>
          <w:rFonts w:hAnsi="宋体" w:hint="eastAsia"/>
          <w:kern w:val="0"/>
          <w:sz w:val="24"/>
        </w:rPr>
        <w:t>楼</w:t>
      </w:r>
    </w:p>
    <w:p w14:paraId="0A45EC9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法定代表人：张建华</w:t>
      </w:r>
    </w:p>
    <w:p w14:paraId="3792167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32229888</w:t>
      </w:r>
    </w:p>
    <w:p w14:paraId="7A7513F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68728703</w:t>
      </w:r>
    </w:p>
    <w:p w14:paraId="788B0BA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联系人：陈敏</w:t>
      </w:r>
    </w:p>
    <w:p w14:paraId="094AA5F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63340678</w:t>
      </w:r>
    </w:p>
    <w:p w14:paraId="0FCDB34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www.ajzq.com</w:t>
      </w:r>
    </w:p>
    <w:p w14:paraId="616437C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17</w:t>
      </w:r>
      <w:r w:rsidRPr="00540DD9">
        <w:rPr>
          <w:rFonts w:hAnsi="宋体" w:hint="eastAsia"/>
          <w:kern w:val="0"/>
          <w:sz w:val="24"/>
        </w:rPr>
        <w:t>）国金证券股份有限公司</w:t>
      </w:r>
    </w:p>
    <w:p w14:paraId="5CBCF74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住所：成都市东城根上街</w:t>
      </w:r>
      <w:r w:rsidRPr="00540DD9">
        <w:rPr>
          <w:rFonts w:hAnsi="宋体" w:hint="eastAsia"/>
          <w:kern w:val="0"/>
          <w:sz w:val="24"/>
        </w:rPr>
        <w:t>95</w:t>
      </w:r>
      <w:r w:rsidRPr="00540DD9">
        <w:rPr>
          <w:rFonts w:hAnsi="宋体" w:hint="eastAsia"/>
          <w:kern w:val="0"/>
          <w:sz w:val="24"/>
        </w:rPr>
        <w:t>号</w:t>
      </w:r>
    </w:p>
    <w:p w14:paraId="58684AA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办公地址：成都市东城根上街</w:t>
      </w:r>
      <w:r w:rsidRPr="00540DD9">
        <w:rPr>
          <w:rFonts w:hAnsi="宋体" w:hint="eastAsia"/>
          <w:kern w:val="0"/>
          <w:sz w:val="24"/>
        </w:rPr>
        <w:t>95</w:t>
      </w:r>
      <w:r w:rsidRPr="00540DD9">
        <w:rPr>
          <w:rFonts w:hAnsi="宋体" w:hint="eastAsia"/>
          <w:kern w:val="0"/>
          <w:sz w:val="24"/>
        </w:rPr>
        <w:t>号</w:t>
      </w:r>
    </w:p>
    <w:p w14:paraId="3404779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法定代表人：冉云</w:t>
      </w:r>
      <w:r w:rsidRPr="00540DD9">
        <w:rPr>
          <w:rFonts w:hAnsi="宋体" w:hint="eastAsia"/>
          <w:kern w:val="0"/>
          <w:sz w:val="24"/>
        </w:rPr>
        <w:t xml:space="preserve"> </w:t>
      </w:r>
    </w:p>
    <w:p w14:paraId="2A6C483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028</w:t>
      </w:r>
      <w:r w:rsidRPr="00540DD9">
        <w:rPr>
          <w:rFonts w:hAnsi="宋体" w:hint="eastAsia"/>
          <w:kern w:val="0"/>
          <w:sz w:val="24"/>
        </w:rPr>
        <w:t>）</w:t>
      </w:r>
      <w:r w:rsidRPr="00540DD9">
        <w:rPr>
          <w:rFonts w:hAnsi="宋体" w:hint="eastAsia"/>
          <w:kern w:val="0"/>
          <w:sz w:val="24"/>
        </w:rPr>
        <w:t>86690126</w:t>
      </w:r>
    </w:p>
    <w:p w14:paraId="171B9C4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028</w:t>
      </w:r>
      <w:r w:rsidRPr="00540DD9">
        <w:rPr>
          <w:rFonts w:hAnsi="宋体" w:hint="eastAsia"/>
          <w:kern w:val="0"/>
          <w:sz w:val="24"/>
        </w:rPr>
        <w:t>）</w:t>
      </w:r>
      <w:r w:rsidRPr="00540DD9">
        <w:rPr>
          <w:rFonts w:hAnsi="宋体" w:hint="eastAsia"/>
          <w:kern w:val="0"/>
          <w:sz w:val="24"/>
        </w:rPr>
        <w:t>86690126</w:t>
      </w:r>
    </w:p>
    <w:p w14:paraId="19474D6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联系人：金</w:t>
      </w:r>
      <w:proofErr w:type="gramStart"/>
      <w:r w:rsidRPr="00540DD9">
        <w:rPr>
          <w:rFonts w:hAnsi="宋体" w:hint="eastAsia"/>
          <w:kern w:val="0"/>
          <w:sz w:val="24"/>
        </w:rPr>
        <w:t>喆</w:t>
      </w:r>
      <w:proofErr w:type="gramEnd"/>
    </w:p>
    <w:p w14:paraId="5F701FD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400-6600-109</w:t>
      </w:r>
    </w:p>
    <w:p w14:paraId="6B8224E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www.gjzq.com.cn</w:t>
      </w:r>
    </w:p>
    <w:p w14:paraId="7ACF0C7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18</w:t>
      </w:r>
      <w:r w:rsidRPr="00540DD9">
        <w:rPr>
          <w:rFonts w:hAnsi="宋体" w:hint="eastAsia"/>
          <w:kern w:val="0"/>
          <w:sz w:val="24"/>
        </w:rPr>
        <w:t>）信</w:t>
      </w:r>
      <w:proofErr w:type="gramStart"/>
      <w:r w:rsidRPr="00540DD9">
        <w:rPr>
          <w:rFonts w:hAnsi="宋体" w:hint="eastAsia"/>
          <w:kern w:val="0"/>
          <w:sz w:val="24"/>
        </w:rPr>
        <w:t>达证券</w:t>
      </w:r>
      <w:proofErr w:type="gramEnd"/>
      <w:r w:rsidRPr="00540DD9">
        <w:rPr>
          <w:rFonts w:hAnsi="宋体" w:hint="eastAsia"/>
          <w:kern w:val="0"/>
          <w:sz w:val="24"/>
        </w:rPr>
        <w:t>股份有限公司</w:t>
      </w:r>
    </w:p>
    <w:p w14:paraId="741EC50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住所：北京市西城区闹市口大街</w:t>
      </w:r>
      <w:r w:rsidRPr="00540DD9">
        <w:rPr>
          <w:rFonts w:hAnsi="宋体" w:hint="eastAsia"/>
          <w:kern w:val="0"/>
          <w:sz w:val="24"/>
        </w:rPr>
        <w:t>9</w:t>
      </w:r>
      <w:r w:rsidRPr="00540DD9">
        <w:rPr>
          <w:rFonts w:hAnsi="宋体" w:hint="eastAsia"/>
          <w:kern w:val="0"/>
          <w:sz w:val="24"/>
        </w:rPr>
        <w:t>号院</w:t>
      </w:r>
      <w:r w:rsidRPr="00540DD9">
        <w:rPr>
          <w:rFonts w:hAnsi="宋体" w:hint="eastAsia"/>
          <w:kern w:val="0"/>
          <w:sz w:val="24"/>
        </w:rPr>
        <w:t>1</w:t>
      </w:r>
      <w:r w:rsidRPr="00540DD9">
        <w:rPr>
          <w:rFonts w:hAnsi="宋体" w:hint="eastAsia"/>
          <w:kern w:val="0"/>
          <w:sz w:val="24"/>
        </w:rPr>
        <w:t>号楼信达金融中心</w:t>
      </w:r>
    </w:p>
    <w:p w14:paraId="5B7A024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办公地址：北京市西城区闹市口大街</w:t>
      </w:r>
      <w:r w:rsidRPr="00540DD9">
        <w:rPr>
          <w:rFonts w:hAnsi="宋体" w:hint="eastAsia"/>
          <w:kern w:val="0"/>
          <w:sz w:val="24"/>
        </w:rPr>
        <w:t>9</w:t>
      </w:r>
      <w:r w:rsidRPr="00540DD9">
        <w:rPr>
          <w:rFonts w:hAnsi="宋体" w:hint="eastAsia"/>
          <w:kern w:val="0"/>
          <w:sz w:val="24"/>
        </w:rPr>
        <w:t>号院</w:t>
      </w:r>
      <w:r w:rsidRPr="00540DD9">
        <w:rPr>
          <w:rFonts w:hAnsi="宋体" w:hint="eastAsia"/>
          <w:kern w:val="0"/>
          <w:sz w:val="24"/>
        </w:rPr>
        <w:t>1</w:t>
      </w:r>
      <w:r w:rsidRPr="00540DD9">
        <w:rPr>
          <w:rFonts w:hAnsi="宋体" w:hint="eastAsia"/>
          <w:kern w:val="0"/>
          <w:sz w:val="24"/>
        </w:rPr>
        <w:t>号楼信达金融中心</w:t>
      </w:r>
    </w:p>
    <w:p w14:paraId="72B70C9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法定代表人：张志刚</w:t>
      </w:r>
    </w:p>
    <w:p w14:paraId="736A63F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63081000</w:t>
      </w:r>
    </w:p>
    <w:p w14:paraId="538A625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63080978</w:t>
      </w:r>
    </w:p>
    <w:p w14:paraId="7EEB421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联系人：唐静</w:t>
      </w:r>
    </w:p>
    <w:p w14:paraId="2253B68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95321</w:t>
      </w:r>
    </w:p>
    <w:p w14:paraId="008D9C2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www.cindasc.com</w:t>
      </w:r>
    </w:p>
    <w:p w14:paraId="53AB5DF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19</w:t>
      </w:r>
      <w:r w:rsidRPr="00540DD9">
        <w:rPr>
          <w:rFonts w:hAnsi="宋体" w:hint="eastAsia"/>
          <w:kern w:val="0"/>
          <w:sz w:val="24"/>
        </w:rPr>
        <w:t>）西南证券股份有限公司</w:t>
      </w:r>
    </w:p>
    <w:p w14:paraId="70411E4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住所：重庆市江北区桥北苑</w:t>
      </w:r>
      <w:r w:rsidRPr="00540DD9">
        <w:rPr>
          <w:rFonts w:hAnsi="宋体" w:hint="eastAsia"/>
          <w:kern w:val="0"/>
          <w:sz w:val="24"/>
        </w:rPr>
        <w:t>8</w:t>
      </w:r>
      <w:r w:rsidRPr="00540DD9">
        <w:rPr>
          <w:rFonts w:hAnsi="宋体" w:hint="eastAsia"/>
          <w:kern w:val="0"/>
          <w:sz w:val="24"/>
        </w:rPr>
        <w:t>号</w:t>
      </w:r>
    </w:p>
    <w:p w14:paraId="0D347D8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办公地址：重庆市江北区桥北苑</w:t>
      </w:r>
      <w:r w:rsidRPr="00540DD9">
        <w:rPr>
          <w:rFonts w:hAnsi="宋体" w:hint="eastAsia"/>
          <w:kern w:val="0"/>
          <w:sz w:val="24"/>
        </w:rPr>
        <w:t>8</w:t>
      </w:r>
      <w:r w:rsidRPr="00540DD9">
        <w:rPr>
          <w:rFonts w:hAnsi="宋体" w:hint="eastAsia"/>
          <w:kern w:val="0"/>
          <w:sz w:val="24"/>
        </w:rPr>
        <w:t>号西南证券大厦</w:t>
      </w:r>
    </w:p>
    <w:p w14:paraId="31BFE91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法定代表人：余维佳</w:t>
      </w:r>
    </w:p>
    <w:p w14:paraId="2A5D599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023</w:t>
      </w:r>
      <w:r w:rsidRPr="00540DD9">
        <w:rPr>
          <w:rFonts w:hAnsi="宋体" w:hint="eastAsia"/>
          <w:kern w:val="0"/>
          <w:sz w:val="24"/>
        </w:rPr>
        <w:t>）</w:t>
      </w:r>
      <w:r w:rsidRPr="00540DD9">
        <w:rPr>
          <w:rFonts w:hAnsi="宋体" w:hint="eastAsia"/>
          <w:kern w:val="0"/>
          <w:sz w:val="24"/>
        </w:rPr>
        <w:t>63786141</w:t>
      </w:r>
    </w:p>
    <w:p w14:paraId="5A43C27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023</w:t>
      </w:r>
      <w:r w:rsidRPr="00540DD9">
        <w:rPr>
          <w:rFonts w:hAnsi="宋体" w:hint="eastAsia"/>
          <w:kern w:val="0"/>
          <w:sz w:val="24"/>
        </w:rPr>
        <w:t>）</w:t>
      </w:r>
      <w:r w:rsidRPr="00540DD9">
        <w:rPr>
          <w:rFonts w:hAnsi="宋体" w:hint="eastAsia"/>
          <w:kern w:val="0"/>
          <w:sz w:val="24"/>
        </w:rPr>
        <w:t>63786212</w:t>
      </w:r>
    </w:p>
    <w:p w14:paraId="74880E5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联系人：张煜</w:t>
      </w:r>
    </w:p>
    <w:p w14:paraId="229A376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400-809-6096</w:t>
      </w:r>
    </w:p>
    <w:p w14:paraId="114B6B1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www.swsc.com.cn</w:t>
      </w:r>
    </w:p>
    <w:p w14:paraId="1559207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20</w:t>
      </w:r>
      <w:r w:rsidRPr="00540DD9">
        <w:rPr>
          <w:rFonts w:hAnsi="宋体" w:hint="eastAsia"/>
          <w:kern w:val="0"/>
          <w:sz w:val="24"/>
        </w:rPr>
        <w:t>）华</w:t>
      </w:r>
      <w:proofErr w:type="gramStart"/>
      <w:r w:rsidRPr="00540DD9">
        <w:rPr>
          <w:rFonts w:hAnsi="宋体" w:hint="eastAsia"/>
          <w:kern w:val="0"/>
          <w:sz w:val="24"/>
        </w:rPr>
        <w:t>龙证券</w:t>
      </w:r>
      <w:proofErr w:type="gramEnd"/>
      <w:r w:rsidRPr="00540DD9">
        <w:rPr>
          <w:rFonts w:hAnsi="宋体" w:hint="eastAsia"/>
          <w:kern w:val="0"/>
          <w:sz w:val="24"/>
        </w:rPr>
        <w:t>有限责任公司</w:t>
      </w:r>
    </w:p>
    <w:p w14:paraId="173E278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住所：兰州市城关区东岗西路</w:t>
      </w:r>
      <w:r w:rsidRPr="00540DD9">
        <w:rPr>
          <w:rFonts w:hAnsi="宋体" w:hint="eastAsia"/>
          <w:kern w:val="0"/>
          <w:sz w:val="24"/>
        </w:rPr>
        <w:t>638</w:t>
      </w:r>
      <w:r w:rsidRPr="00540DD9">
        <w:rPr>
          <w:rFonts w:hAnsi="宋体" w:hint="eastAsia"/>
          <w:kern w:val="0"/>
          <w:sz w:val="24"/>
        </w:rPr>
        <w:t>号财富中心</w:t>
      </w:r>
    </w:p>
    <w:p w14:paraId="4680354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办公地址：兰州市城关区东岗西路</w:t>
      </w:r>
      <w:r w:rsidRPr="00540DD9">
        <w:rPr>
          <w:rFonts w:hAnsi="宋体" w:hint="eastAsia"/>
          <w:kern w:val="0"/>
          <w:sz w:val="24"/>
        </w:rPr>
        <w:t>638</w:t>
      </w:r>
      <w:r w:rsidRPr="00540DD9">
        <w:rPr>
          <w:rFonts w:hAnsi="宋体" w:hint="eastAsia"/>
          <w:kern w:val="0"/>
          <w:sz w:val="24"/>
        </w:rPr>
        <w:t>号财富中心</w:t>
      </w:r>
    </w:p>
    <w:p w14:paraId="3F888B3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法定代表人：李晓安</w:t>
      </w:r>
    </w:p>
    <w:p w14:paraId="7452373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0931</w:t>
      </w:r>
      <w:r w:rsidRPr="00540DD9">
        <w:rPr>
          <w:rFonts w:hAnsi="宋体" w:hint="eastAsia"/>
          <w:kern w:val="0"/>
          <w:sz w:val="24"/>
        </w:rPr>
        <w:t>）</w:t>
      </w:r>
      <w:r w:rsidRPr="00540DD9">
        <w:rPr>
          <w:rFonts w:hAnsi="宋体" w:hint="eastAsia"/>
          <w:kern w:val="0"/>
          <w:sz w:val="24"/>
        </w:rPr>
        <w:t>4890208</w:t>
      </w:r>
    </w:p>
    <w:p w14:paraId="111E131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0931</w:t>
      </w:r>
      <w:r w:rsidRPr="00540DD9">
        <w:rPr>
          <w:rFonts w:hAnsi="宋体" w:hint="eastAsia"/>
          <w:kern w:val="0"/>
          <w:sz w:val="24"/>
        </w:rPr>
        <w:t>）</w:t>
      </w:r>
      <w:r w:rsidRPr="00540DD9">
        <w:rPr>
          <w:rFonts w:hAnsi="宋体" w:hint="eastAsia"/>
          <w:kern w:val="0"/>
          <w:sz w:val="24"/>
        </w:rPr>
        <w:t>4890628</w:t>
      </w:r>
    </w:p>
    <w:p w14:paraId="49CE99B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联系人：李昕田</w:t>
      </w:r>
    </w:p>
    <w:p w14:paraId="15ECDFB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4006898888</w:t>
      </w:r>
      <w:r w:rsidRPr="00540DD9">
        <w:rPr>
          <w:rFonts w:hAnsi="宋体" w:hint="eastAsia"/>
          <w:kern w:val="0"/>
          <w:sz w:val="24"/>
        </w:rPr>
        <w:t>、（</w:t>
      </w:r>
      <w:r w:rsidRPr="00540DD9">
        <w:rPr>
          <w:rFonts w:hAnsi="宋体" w:hint="eastAsia"/>
          <w:kern w:val="0"/>
          <w:sz w:val="24"/>
        </w:rPr>
        <w:t>0931</w:t>
      </w:r>
      <w:r w:rsidRPr="00540DD9">
        <w:rPr>
          <w:rFonts w:hAnsi="宋体" w:hint="eastAsia"/>
          <w:kern w:val="0"/>
          <w:sz w:val="24"/>
        </w:rPr>
        <w:t>）</w:t>
      </w:r>
      <w:r w:rsidRPr="00540DD9">
        <w:rPr>
          <w:rFonts w:hAnsi="宋体" w:hint="eastAsia"/>
          <w:kern w:val="0"/>
          <w:sz w:val="24"/>
        </w:rPr>
        <w:t>4890208</w:t>
      </w:r>
    </w:p>
    <w:p w14:paraId="3B4E890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www.hlzqgs.com</w:t>
      </w:r>
    </w:p>
    <w:p w14:paraId="4EECAC4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21</w:t>
      </w:r>
      <w:r w:rsidRPr="00540DD9">
        <w:rPr>
          <w:rFonts w:hAnsi="宋体" w:hint="eastAsia"/>
          <w:kern w:val="0"/>
          <w:sz w:val="24"/>
        </w:rPr>
        <w:t>）中国中投证券有限责任公司</w:t>
      </w:r>
    </w:p>
    <w:p w14:paraId="689B44D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住所：深圳市福田区益田路与福中路交界处荣超商务中心</w:t>
      </w:r>
      <w:r w:rsidRPr="00540DD9">
        <w:rPr>
          <w:rFonts w:hAnsi="宋体" w:hint="eastAsia"/>
          <w:kern w:val="0"/>
          <w:sz w:val="24"/>
        </w:rPr>
        <w:t>A</w:t>
      </w:r>
      <w:r w:rsidRPr="00540DD9">
        <w:rPr>
          <w:rFonts w:hAnsi="宋体" w:hint="eastAsia"/>
          <w:kern w:val="0"/>
          <w:sz w:val="24"/>
        </w:rPr>
        <w:t>栋第</w:t>
      </w:r>
      <w:r w:rsidRPr="00540DD9">
        <w:rPr>
          <w:rFonts w:hAnsi="宋体" w:hint="eastAsia"/>
          <w:kern w:val="0"/>
          <w:sz w:val="24"/>
        </w:rPr>
        <w:t>18</w:t>
      </w:r>
      <w:r w:rsidRPr="00540DD9">
        <w:rPr>
          <w:rFonts w:hAnsi="宋体" w:hint="eastAsia"/>
          <w:kern w:val="0"/>
          <w:sz w:val="24"/>
        </w:rPr>
        <w:t>层</w:t>
      </w:r>
      <w:r w:rsidRPr="00540DD9">
        <w:rPr>
          <w:rFonts w:hAnsi="宋体" w:hint="eastAsia"/>
          <w:kern w:val="0"/>
          <w:sz w:val="24"/>
        </w:rPr>
        <w:t>-21</w:t>
      </w:r>
      <w:r w:rsidRPr="00540DD9">
        <w:rPr>
          <w:rFonts w:hAnsi="宋体" w:hint="eastAsia"/>
          <w:kern w:val="0"/>
          <w:sz w:val="24"/>
        </w:rPr>
        <w:t>层及第</w:t>
      </w:r>
      <w:r w:rsidRPr="00540DD9">
        <w:rPr>
          <w:rFonts w:hAnsi="宋体" w:hint="eastAsia"/>
          <w:kern w:val="0"/>
          <w:sz w:val="24"/>
        </w:rPr>
        <w:t>04</w:t>
      </w:r>
      <w:r w:rsidRPr="00540DD9">
        <w:rPr>
          <w:rFonts w:hAnsi="宋体" w:hint="eastAsia"/>
          <w:kern w:val="0"/>
          <w:sz w:val="24"/>
        </w:rPr>
        <w:t>层</w:t>
      </w:r>
      <w:r w:rsidRPr="00540DD9">
        <w:rPr>
          <w:rFonts w:hAnsi="宋体" w:hint="eastAsia"/>
          <w:kern w:val="0"/>
          <w:sz w:val="24"/>
        </w:rPr>
        <w:t>01.02.03.05.11.12.13.15.16.18.19.20.21.22.23</w:t>
      </w:r>
      <w:r w:rsidRPr="00540DD9">
        <w:rPr>
          <w:rFonts w:hAnsi="宋体" w:hint="eastAsia"/>
          <w:kern w:val="0"/>
          <w:sz w:val="24"/>
        </w:rPr>
        <w:t>单元</w:t>
      </w:r>
    </w:p>
    <w:p w14:paraId="27ABD1E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办公地址：深圳市福田区益田路</w:t>
      </w:r>
      <w:r w:rsidRPr="00540DD9">
        <w:rPr>
          <w:rFonts w:hAnsi="宋体" w:hint="eastAsia"/>
          <w:kern w:val="0"/>
          <w:sz w:val="24"/>
        </w:rPr>
        <w:t>6003</w:t>
      </w:r>
      <w:r w:rsidRPr="00540DD9">
        <w:rPr>
          <w:rFonts w:hAnsi="宋体" w:hint="eastAsia"/>
          <w:kern w:val="0"/>
          <w:sz w:val="24"/>
        </w:rPr>
        <w:t>号荣超商务中心</w:t>
      </w:r>
      <w:r w:rsidRPr="00540DD9">
        <w:rPr>
          <w:rFonts w:hAnsi="宋体" w:hint="eastAsia"/>
          <w:kern w:val="0"/>
          <w:sz w:val="24"/>
        </w:rPr>
        <w:t>A</w:t>
      </w:r>
      <w:r w:rsidRPr="00540DD9">
        <w:rPr>
          <w:rFonts w:hAnsi="宋体" w:hint="eastAsia"/>
          <w:kern w:val="0"/>
          <w:sz w:val="24"/>
        </w:rPr>
        <w:t>栋第</w:t>
      </w:r>
      <w:r w:rsidRPr="00540DD9">
        <w:rPr>
          <w:rFonts w:hAnsi="宋体" w:hint="eastAsia"/>
          <w:kern w:val="0"/>
          <w:sz w:val="24"/>
        </w:rPr>
        <w:t>04</w:t>
      </w:r>
      <w:r w:rsidRPr="00540DD9">
        <w:rPr>
          <w:rFonts w:hAnsi="宋体" w:hint="eastAsia"/>
          <w:kern w:val="0"/>
          <w:sz w:val="24"/>
        </w:rPr>
        <w:t>、</w:t>
      </w:r>
      <w:r w:rsidRPr="00540DD9">
        <w:rPr>
          <w:rFonts w:hAnsi="宋体" w:hint="eastAsia"/>
          <w:kern w:val="0"/>
          <w:sz w:val="24"/>
        </w:rPr>
        <w:t>18</w:t>
      </w:r>
      <w:r w:rsidRPr="00540DD9">
        <w:rPr>
          <w:rFonts w:hAnsi="宋体" w:hint="eastAsia"/>
          <w:kern w:val="0"/>
          <w:sz w:val="24"/>
        </w:rPr>
        <w:t>层至</w:t>
      </w:r>
      <w:r w:rsidRPr="00540DD9">
        <w:rPr>
          <w:rFonts w:hAnsi="宋体" w:hint="eastAsia"/>
          <w:kern w:val="0"/>
          <w:sz w:val="24"/>
        </w:rPr>
        <w:t>21</w:t>
      </w:r>
      <w:r w:rsidRPr="00540DD9">
        <w:rPr>
          <w:rFonts w:hAnsi="宋体" w:hint="eastAsia"/>
          <w:kern w:val="0"/>
          <w:sz w:val="24"/>
        </w:rPr>
        <w:t>层</w:t>
      </w:r>
    </w:p>
    <w:p w14:paraId="05A06BC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proofErr w:type="gramStart"/>
      <w:r w:rsidRPr="00540DD9">
        <w:rPr>
          <w:rFonts w:hAnsi="宋体" w:hint="eastAsia"/>
          <w:kern w:val="0"/>
          <w:sz w:val="24"/>
        </w:rPr>
        <w:t>龙增来</w:t>
      </w:r>
      <w:proofErr w:type="gramEnd"/>
    </w:p>
    <w:p w14:paraId="76546BF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82023442</w:t>
      </w:r>
    </w:p>
    <w:p w14:paraId="1FBFC4E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82026539</w:t>
      </w:r>
    </w:p>
    <w:p w14:paraId="1AF2368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联系人：刘毅</w:t>
      </w:r>
    </w:p>
    <w:p w14:paraId="592293A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400-600-8008</w:t>
      </w:r>
    </w:p>
    <w:p w14:paraId="1E86AFB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www.china-invs.cn</w:t>
      </w:r>
    </w:p>
    <w:p w14:paraId="300F5DE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22</w:t>
      </w:r>
      <w:r w:rsidRPr="00540DD9">
        <w:rPr>
          <w:rFonts w:hAnsi="宋体" w:hint="eastAsia"/>
          <w:kern w:val="0"/>
          <w:sz w:val="24"/>
        </w:rPr>
        <w:t>）</w:t>
      </w:r>
      <w:proofErr w:type="gramStart"/>
      <w:r w:rsidRPr="00540DD9">
        <w:rPr>
          <w:rFonts w:hAnsi="宋体" w:hint="eastAsia"/>
          <w:kern w:val="0"/>
          <w:sz w:val="24"/>
        </w:rPr>
        <w:t>华融证券</w:t>
      </w:r>
      <w:proofErr w:type="gramEnd"/>
      <w:r w:rsidRPr="00540DD9">
        <w:rPr>
          <w:rFonts w:hAnsi="宋体" w:hint="eastAsia"/>
          <w:kern w:val="0"/>
          <w:sz w:val="24"/>
        </w:rPr>
        <w:t>股份有限公司</w:t>
      </w:r>
    </w:p>
    <w:p w14:paraId="5892A57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住所：北京市西城区金融大街</w:t>
      </w:r>
      <w:r w:rsidRPr="00540DD9">
        <w:rPr>
          <w:rFonts w:hAnsi="宋体" w:hint="eastAsia"/>
          <w:kern w:val="0"/>
          <w:sz w:val="24"/>
        </w:rPr>
        <w:t>8</w:t>
      </w:r>
      <w:r w:rsidRPr="00540DD9">
        <w:rPr>
          <w:rFonts w:hAnsi="宋体" w:hint="eastAsia"/>
          <w:kern w:val="0"/>
          <w:sz w:val="24"/>
        </w:rPr>
        <w:t>号</w:t>
      </w:r>
    </w:p>
    <w:p w14:paraId="0CE2765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办公地址：北京市西城区金融大街</w:t>
      </w:r>
      <w:r w:rsidRPr="00540DD9">
        <w:rPr>
          <w:rFonts w:hAnsi="宋体" w:hint="eastAsia"/>
          <w:kern w:val="0"/>
          <w:sz w:val="24"/>
        </w:rPr>
        <w:t>8</w:t>
      </w:r>
      <w:r w:rsidRPr="00540DD9">
        <w:rPr>
          <w:rFonts w:hAnsi="宋体" w:hint="eastAsia"/>
          <w:kern w:val="0"/>
          <w:sz w:val="24"/>
        </w:rPr>
        <w:t>号</w:t>
      </w:r>
    </w:p>
    <w:p w14:paraId="66E28C3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法定代表人：宋德清</w:t>
      </w:r>
    </w:p>
    <w:p w14:paraId="1C2B1FE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58568235</w:t>
      </w:r>
    </w:p>
    <w:p w14:paraId="3D73EB0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58568062</w:t>
      </w:r>
    </w:p>
    <w:p w14:paraId="230BA2D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联系人：黄恒</w:t>
      </w:r>
    </w:p>
    <w:p w14:paraId="1073CAC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58568118</w:t>
      </w:r>
    </w:p>
    <w:p w14:paraId="453733F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www.hrsec.com.cn</w:t>
      </w:r>
    </w:p>
    <w:p w14:paraId="71D19EB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23</w:t>
      </w:r>
      <w:r w:rsidRPr="00540DD9">
        <w:rPr>
          <w:rFonts w:hAnsi="宋体" w:hint="eastAsia"/>
          <w:kern w:val="0"/>
          <w:sz w:val="24"/>
        </w:rPr>
        <w:t>）中信期货有限公司</w:t>
      </w:r>
    </w:p>
    <w:p w14:paraId="11C2A25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住所：深圳市福田区中心三路</w:t>
      </w:r>
      <w:r w:rsidRPr="00540DD9">
        <w:rPr>
          <w:rFonts w:hAnsi="宋体" w:hint="eastAsia"/>
          <w:kern w:val="0"/>
          <w:sz w:val="24"/>
        </w:rPr>
        <w:t>8</w:t>
      </w:r>
      <w:r w:rsidRPr="00540DD9">
        <w:rPr>
          <w:rFonts w:hAnsi="宋体" w:hint="eastAsia"/>
          <w:kern w:val="0"/>
          <w:sz w:val="24"/>
        </w:rPr>
        <w:t>号卓越时代广场（二期）北座</w:t>
      </w:r>
      <w:r w:rsidRPr="00540DD9">
        <w:rPr>
          <w:rFonts w:hAnsi="宋体" w:hint="eastAsia"/>
          <w:kern w:val="0"/>
          <w:sz w:val="24"/>
        </w:rPr>
        <w:t>13</w:t>
      </w:r>
      <w:r w:rsidRPr="00540DD9">
        <w:rPr>
          <w:rFonts w:hAnsi="宋体" w:hint="eastAsia"/>
          <w:kern w:val="0"/>
          <w:sz w:val="24"/>
        </w:rPr>
        <w:t>层</w:t>
      </w:r>
      <w:r w:rsidRPr="00540DD9">
        <w:rPr>
          <w:rFonts w:hAnsi="宋体" w:hint="eastAsia"/>
          <w:kern w:val="0"/>
          <w:sz w:val="24"/>
        </w:rPr>
        <w:t>1301-1305</w:t>
      </w:r>
      <w:r w:rsidRPr="00540DD9">
        <w:rPr>
          <w:rFonts w:hAnsi="宋体" w:hint="eastAsia"/>
          <w:kern w:val="0"/>
          <w:sz w:val="24"/>
        </w:rPr>
        <w:t>室、</w:t>
      </w:r>
      <w:r w:rsidRPr="00540DD9">
        <w:rPr>
          <w:rFonts w:hAnsi="宋体" w:hint="eastAsia"/>
          <w:kern w:val="0"/>
          <w:sz w:val="24"/>
        </w:rPr>
        <w:t>14</w:t>
      </w:r>
      <w:r w:rsidRPr="00540DD9">
        <w:rPr>
          <w:rFonts w:hAnsi="宋体" w:hint="eastAsia"/>
          <w:kern w:val="0"/>
          <w:sz w:val="24"/>
        </w:rPr>
        <w:t>层</w:t>
      </w:r>
    </w:p>
    <w:p w14:paraId="72DB48C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办公地址：深圳市福田区中心三路</w:t>
      </w:r>
      <w:r w:rsidRPr="00540DD9">
        <w:rPr>
          <w:rFonts w:hAnsi="宋体" w:hint="eastAsia"/>
          <w:kern w:val="0"/>
          <w:sz w:val="24"/>
        </w:rPr>
        <w:t>8</w:t>
      </w:r>
      <w:r w:rsidRPr="00540DD9">
        <w:rPr>
          <w:rFonts w:hAnsi="宋体" w:hint="eastAsia"/>
          <w:kern w:val="0"/>
          <w:sz w:val="24"/>
        </w:rPr>
        <w:t>号卓越时代广场（二期）北座</w:t>
      </w:r>
      <w:r w:rsidRPr="00540DD9">
        <w:rPr>
          <w:rFonts w:hAnsi="宋体" w:hint="eastAsia"/>
          <w:kern w:val="0"/>
          <w:sz w:val="24"/>
        </w:rPr>
        <w:t>13</w:t>
      </w:r>
      <w:r w:rsidRPr="00540DD9">
        <w:rPr>
          <w:rFonts w:hAnsi="宋体" w:hint="eastAsia"/>
          <w:kern w:val="0"/>
          <w:sz w:val="24"/>
        </w:rPr>
        <w:t>层</w:t>
      </w:r>
      <w:r w:rsidRPr="00540DD9">
        <w:rPr>
          <w:rFonts w:hAnsi="宋体" w:hint="eastAsia"/>
          <w:kern w:val="0"/>
          <w:sz w:val="24"/>
        </w:rPr>
        <w:t>1301-1305</w:t>
      </w:r>
      <w:r w:rsidRPr="00540DD9">
        <w:rPr>
          <w:rFonts w:hAnsi="宋体" w:hint="eastAsia"/>
          <w:kern w:val="0"/>
          <w:sz w:val="24"/>
        </w:rPr>
        <w:t>室、</w:t>
      </w:r>
      <w:r w:rsidRPr="00540DD9">
        <w:rPr>
          <w:rFonts w:hAnsi="宋体" w:hint="eastAsia"/>
          <w:kern w:val="0"/>
          <w:sz w:val="24"/>
        </w:rPr>
        <w:t>14</w:t>
      </w:r>
      <w:r w:rsidRPr="00540DD9">
        <w:rPr>
          <w:rFonts w:hAnsi="宋体" w:hint="eastAsia"/>
          <w:kern w:val="0"/>
          <w:sz w:val="24"/>
        </w:rPr>
        <w:t>层</w:t>
      </w:r>
    </w:p>
    <w:p w14:paraId="61851F8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法定代表人：张皓</w:t>
      </w:r>
    </w:p>
    <w:p w14:paraId="4B17D22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23953913</w:t>
      </w:r>
    </w:p>
    <w:p w14:paraId="6BE677B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83217421</w:t>
      </w:r>
    </w:p>
    <w:p w14:paraId="038B74E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r w:rsidRPr="00540DD9">
        <w:rPr>
          <w:rFonts w:hAnsi="宋体" w:hint="eastAsia"/>
          <w:kern w:val="0"/>
          <w:sz w:val="24"/>
        </w:rPr>
        <w:t xml:space="preserve"> </w:t>
      </w:r>
      <w:r w:rsidRPr="00540DD9">
        <w:rPr>
          <w:rFonts w:hAnsi="宋体" w:hint="eastAsia"/>
          <w:kern w:val="0"/>
          <w:sz w:val="24"/>
        </w:rPr>
        <w:t>洪诚</w:t>
      </w:r>
    </w:p>
    <w:p w14:paraId="180FCE0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400-990-8826</w:t>
      </w:r>
    </w:p>
    <w:p w14:paraId="315ED64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www.citicsf.com</w:t>
      </w:r>
    </w:p>
    <w:p w14:paraId="1E4F3A6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24</w:t>
      </w:r>
      <w:r w:rsidRPr="00540DD9">
        <w:rPr>
          <w:rFonts w:hAnsi="宋体" w:hint="eastAsia"/>
          <w:kern w:val="0"/>
          <w:sz w:val="24"/>
        </w:rPr>
        <w:t>）天</w:t>
      </w:r>
      <w:proofErr w:type="gramStart"/>
      <w:r w:rsidRPr="00540DD9">
        <w:rPr>
          <w:rFonts w:hAnsi="宋体" w:hint="eastAsia"/>
          <w:kern w:val="0"/>
          <w:sz w:val="24"/>
        </w:rPr>
        <w:t>相投资</w:t>
      </w:r>
      <w:proofErr w:type="gramEnd"/>
      <w:r w:rsidRPr="00540DD9">
        <w:rPr>
          <w:rFonts w:hAnsi="宋体" w:hint="eastAsia"/>
          <w:kern w:val="0"/>
          <w:sz w:val="24"/>
        </w:rPr>
        <w:t>顾问有限公司</w:t>
      </w:r>
    </w:p>
    <w:p w14:paraId="6081899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住所：北京市西城区金融街</w:t>
      </w:r>
      <w:r w:rsidRPr="00540DD9">
        <w:rPr>
          <w:rFonts w:hAnsi="宋体" w:hint="eastAsia"/>
          <w:kern w:val="0"/>
          <w:sz w:val="24"/>
        </w:rPr>
        <w:t>19</w:t>
      </w:r>
      <w:r w:rsidRPr="00540DD9">
        <w:rPr>
          <w:rFonts w:hAnsi="宋体" w:hint="eastAsia"/>
          <w:kern w:val="0"/>
          <w:sz w:val="24"/>
        </w:rPr>
        <w:t>号富凯大厦</w:t>
      </w:r>
      <w:r w:rsidRPr="00540DD9">
        <w:rPr>
          <w:rFonts w:hAnsi="宋体" w:hint="eastAsia"/>
          <w:kern w:val="0"/>
          <w:sz w:val="24"/>
        </w:rPr>
        <w:t>B</w:t>
      </w:r>
      <w:r w:rsidRPr="00540DD9">
        <w:rPr>
          <w:rFonts w:hAnsi="宋体" w:hint="eastAsia"/>
          <w:kern w:val="0"/>
          <w:sz w:val="24"/>
        </w:rPr>
        <w:t>座</w:t>
      </w:r>
      <w:r w:rsidRPr="00540DD9">
        <w:rPr>
          <w:rFonts w:hAnsi="宋体" w:hint="eastAsia"/>
          <w:kern w:val="0"/>
          <w:sz w:val="24"/>
        </w:rPr>
        <w:t>701</w:t>
      </w:r>
    </w:p>
    <w:p w14:paraId="64885AD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办公地址：北京市西城区新街口外大街</w:t>
      </w:r>
      <w:r w:rsidRPr="00540DD9">
        <w:rPr>
          <w:rFonts w:hAnsi="宋体" w:hint="eastAsia"/>
          <w:kern w:val="0"/>
          <w:sz w:val="24"/>
        </w:rPr>
        <w:t>28</w:t>
      </w:r>
      <w:r w:rsidRPr="00540DD9">
        <w:rPr>
          <w:rFonts w:hAnsi="宋体" w:hint="eastAsia"/>
          <w:kern w:val="0"/>
          <w:sz w:val="24"/>
        </w:rPr>
        <w:t>号</w:t>
      </w:r>
      <w:r w:rsidRPr="00540DD9">
        <w:rPr>
          <w:rFonts w:hAnsi="宋体" w:hint="eastAsia"/>
          <w:kern w:val="0"/>
          <w:sz w:val="24"/>
        </w:rPr>
        <w:t>C</w:t>
      </w:r>
      <w:r w:rsidRPr="00540DD9">
        <w:rPr>
          <w:rFonts w:hAnsi="宋体" w:hint="eastAsia"/>
          <w:kern w:val="0"/>
          <w:sz w:val="24"/>
        </w:rPr>
        <w:t>座</w:t>
      </w:r>
      <w:r w:rsidRPr="00540DD9">
        <w:rPr>
          <w:rFonts w:hAnsi="宋体" w:hint="eastAsia"/>
          <w:kern w:val="0"/>
          <w:sz w:val="24"/>
        </w:rPr>
        <w:t>5</w:t>
      </w:r>
      <w:r w:rsidRPr="00540DD9">
        <w:rPr>
          <w:rFonts w:hAnsi="宋体" w:hint="eastAsia"/>
          <w:kern w:val="0"/>
          <w:sz w:val="24"/>
        </w:rPr>
        <w:t>层</w:t>
      </w:r>
    </w:p>
    <w:p w14:paraId="5E10F28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法定代表人：林义相</w:t>
      </w:r>
    </w:p>
    <w:p w14:paraId="4B34B60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66045529</w:t>
      </w:r>
    </w:p>
    <w:p w14:paraId="4038F37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66045518</w:t>
      </w:r>
    </w:p>
    <w:p w14:paraId="63E1789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联系人：尹伶</w:t>
      </w:r>
    </w:p>
    <w:p w14:paraId="5BDC40E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66045678</w:t>
      </w:r>
    </w:p>
    <w:p w14:paraId="2BB3988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http://www.txsec.com</w:t>
      </w:r>
      <w:r w:rsidRPr="00540DD9">
        <w:rPr>
          <w:rFonts w:hAnsi="宋体" w:hint="eastAsia"/>
          <w:kern w:val="0"/>
          <w:sz w:val="24"/>
        </w:rPr>
        <w:t>，</w:t>
      </w:r>
      <w:r w:rsidRPr="00540DD9">
        <w:rPr>
          <w:rFonts w:hAnsi="宋体" w:hint="eastAsia"/>
          <w:kern w:val="0"/>
          <w:sz w:val="24"/>
        </w:rPr>
        <w:t>www.jjm.com.cn</w:t>
      </w:r>
    </w:p>
    <w:p w14:paraId="23EFDB2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25</w:t>
      </w:r>
      <w:r w:rsidRPr="00540DD9">
        <w:rPr>
          <w:rFonts w:hAnsi="宋体" w:hint="eastAsia"/>
          <w:kern w:val="0"/>
          <w:sz w:val="24"/>
        </w:rPr>
        <w:t>）杭州数米基金销售有限公司</w:t>
      </w:r>
    </w:p>
    <w:p w14:paraId="43B7F62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住所：杭州市余杭区仓前街道海</w:t>
      </w:r>
      <w:proofErr w:type="gramStart"/>
      <w:r w:rsidRPr="00540DD9">
        <w:rPr>
          <w:rFonts w:hAnsi="宋体" w:hint="eastAsia"/>
          <w:kern w:val="0"/>
          <w:sz w:val="24"/>
        </w:rPr>
        <w:t>曙</w:t>
      </w:r>
      <w:proofErr w:type="gramEnd"/>
      <w:r w:rsidRPr="00540DD9">
        <w:rPr>
          <w:rFonts w:hAnsi="宋体" w:hint="eastAsia"/>
          <w:kern w:val="0"/>
          <w:sz w:val="24"/>
        </w:rPr>
        <w:t>路东</w:t>
      </w:r>
      <w:r w:rsidRPr="00540DD9">
        <w:rPr>
          <w:rFonts w:hAnsi="宋体" w:hint="eastAsia"/>
          <w:kern w:val="0"/>
          <w:sz w:val="24"/>
        </w:rPr>
        <w:t>2</w:t>
      </w:r>
      <w:r w:rsidRPr="00540DD9">
        <w:rPr>
          <w:rFonts w:hAnsi="宋体" w:hint="eastAsia"/>
          <w:kern w:val="0"/>
          <w:sz w:val="24"/>
        </w:rPr>
        <w:t>号</w:t>
      </w:r>
    </w:p>
    <w:p w14:paraId="036C42B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办公地址：浙江省杭州市滨江区江南大道</w:t>
      </w:r>
      <w:r w:rsidRPr="00540DD9">
        <w:rPr>
          <w:rFonts w:hAnsi="宋体" w:hint="eastAsia"/>
          <w:kern w:val="0"/>
          <w:sz w:val="24"/>
        </w:rPr>
        <w:t>3588</w:t>
      </w:r>
      <w:r w:rsidRPr="00540DD9">
        <w:rPr>
          <w:rFonts w:hAnsi="宋体" w:hint="eastAsia"/>
          <w:kern w:val="0"/>
          <w:sz w:val="24"/>
        </w:rPr>
        <w:t>号恒生大厦</w:t>
      </w:r>
      <w:r w:rsidRPr="00540DD9">
        <w:rPr>
          <w:rFonts w:hAnsi="宋体" w:hint="eastAsia"/>
          <w:kern w:val="0"/>
          <w:sz w:val="24"/>
        </w:rPr>
        <w:t>12</w:t>
      </w:r>
      <w:r w:rsidRPr="00540DD9">
        <w:rPr>
          <w:rFonts w:hAnsi="宋体" w:hint="eastAsia"/>
          <w:kern w:val="0"/>
          <w:sz w:val="24"/>
        </w:rPr>
        <w:t>楼</w:t>
      </w:r>
    </w:p>
    <w:p w14:paraId="6B473D1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法定代表人：陈柏青</w:t>
      </w:r>
    </w:p>
    <w:p w14:paraId="26FE9AE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0571</w:t>
      </w:r>
      <w:r w:rsidRPr="00540DD9">
        <w:rPr>
          <w:rFonts w:hAnsi="宋体" w:hint="eastAsia"/>
          <w:kern w:val="0"/>
          <w:sz w:val="24"/>
        </w:rPr>
        <w:t>）</w:t>
      </w:r>
      <w:r w:rsidRPr="00540DD9">
        <w:rPr>
          <w:rFonts w:hAnsi="宋体" w:hint="eastAsia"/>
          <w:kern w:val="0"/>
          <w:sz w:val="24"/>
        </w:rPr>
        <w:t>28829790</w:t>
      </w:r>
      <w:r w:rsidRPr="00540DD9">
        <w:rPr>
          <w:rFonts w:hAnsi="宋体" w:hint="eastAsia"/>
          <w:kern w:val="0"/>
          <w:sz w:val="24"/>
        </w:rPr>
        <w:t>，（</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60897869</w:t>
      </w:r>
    </w:p>
    <w:p w14:paraId="108A69B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0571</w:t>
      </w:r>
      <w:r w:rsidRPr="00540DD9">
        <w:rPr>
          <w:rFonts w:hAnsi="宋体" w:hint="eastAsia"/>
          <w:kern w:val="0"/>
          <w:sz w:val="24"/>
        </w:rPr>
        <w:t>）</w:t>
      </w:r>
      <w:r w:rsidRPr="00540DD9">
        <w:rPr>
          <w:rFonts w:hAnsi="宋体" w:hint="eastAsia"/>
          <w:kern w:val="0"/>
          <w:sz w:val="24"/>
        </w:rPr>
        <w:t>26698533</w:t>
      </w:r>
    </w:p>
    <w:p w14:paraId="29064F5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联系人：周</w:t>
      </w:r>
      <w:proofErr w:type="gramStart"/>
      <w:r w:rsidRPr="00540DD9">
        <w:rPr>
          <w:rFonts w:hAnsi="宋体" w:hint="eastAsia"/>
          <w:kern w:val="0"/>
          <w:sz w:val="24"/>
        </w:rPr>
        <w:t>嬿</w:t>
      </w:r>
      <w:proofErr w:type="gramEnd"/>
      <w:r w:rsidRPr="00540DD9">
        <w:rPr>
          <w:rFonts w:hAnsi="宋体" w:hint="eastAsia"/>
          <w:kern w:val="0"/>
          <w:sz w:val="24"/>
        </w:rPr>
        <w:t>旻</w:t>
      </w:r>
    </w:p>
    <w:p w14:paraId="721FCAB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4000-766-123</w:t>
      </w:r>
    </w:p>
    <w:p w14:paraId="48B0110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www.fund123.cn</w:t>
      </w:r>
    </w:p>
    <w:p w14:paraId="258A889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26</w:t>
      </w:r>
      <w:r w:rsidRPr="00540DD9">
        <w:rPr>
          <w:rFonts w:hAnsi="宋体" w:hint="eastAsia"/>
          <w:kern w:val="0"/>
          <w:sz w:val="24"/>
        </w:rPr>
        <w:t>）深圳</w:t>
      </w:r>
      <w:proofErr w:type="gramStart"/>
      <w:r w:rsidRPr="00540DD9">
        <w:rPr>
          <w:rFonts w:hAnsi="宋体" w:hint="eastAsia"/>
          <w:kern w:val="0"/>
          <w:sz w:val="24"/>
        </w:rPr>
        <w:t>众禄基金</w:t>
      </w:r>
      <w:proofErr w:type="gramEnd"/>
      <w:r w:rsidRPr="00540DD9">
        <w:rPr>
          <w:rFonts w:hAnsi="宋体" w:hint="eastAsia"/>
          <w:kern w:val="0"/>
          <w:sz w:val="24"/>
        </w:rPr>
        <w:t>销售有限公司</w:t>
      </w:r>
    </w:p>
    <w:p w14:paraId="4EA61E0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住所：深圳市罗湖区梨园路物资控股置地大厦</w:t>
      </w:r>
      <w:r w:rsidRPr="00540DD9">
        <w:rPr>
          <w:rFonts w:hAnsi="宋体" w:hint="eastAsia"/>
          <w:kern w:val="0"/>
          <w:sz w:val="24"/>
        </w:rPr>
        <w:t>8</w:t>
      </w:r>
      <w:r w:rsidRPr="00540DD9">
        <w:rPr>
          <w:rFonts w:hAnsi="宋体" w:hint="eastAsia"/>
          <w:kern w:val="0"/>
          <w:sz w:val="24"/>
        </w:rPr>
        <w:t>楼</w:t>
      </w:r>
    </w:p>
    <w:p w14:paraId="55DA0BD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办公地址：深圳市罗湖区梨园路物资控股置地大厦</w:t>
      </w:r>
      <w:r w:rsidRPr="00540DD9">
        <w:rPr>
          <w:rFonts w:hAnsi="宋体" w:hint="eastAsia"/>
          <w:kern w:val="0"/>
          <w:sz w:val="24"/>
        </w:rPr>
        <w:t>8</w:t>
      </w:r>
      <w:r w:rsidRPr="00540DD9">
        <w:rPr>
          <w:rFonts w:hAnsi="宋体" w:hint="eastAsia"/>
          <w:kern w:val="0"/>
          <w:sz w:val="24"/>
        </w:rPr>
        <w:t>楼</w:t>
      </w:r>
    </w:p>
    <w:p w14:paraId="290429A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法定代表人：薛峰</w:t>
      </w:r>
    </w:p>
    <w:p w14:paraId="1FBE54D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33227953</w:t>
      </w:r>
    </w:p>
    <w:p w14:paraId="63C8A06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33227951</w:t>
      </w:r>
    </w:p>
    <w:p w14:paraId="22BE7E6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联系人：汤素娅</w:t>
      </w:r>
    </w:p>
    <w:p w14:paraId="0103762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4006-788-887</w:t>
      </w:r>
    </w:p>
    <w:p w14:paraId="7CD990D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www.zlfund.cn</w:t>
      </w:r>
      <w:r w:rsidRPr="00540DD9">
        <w:rPr>
          <w:rFonts w:hAnsi="宋体" w:hint="eastAsia"/>
          <w:kern w:val="0"/>
          <w:sz w:val="24"/>
        </w:rPr>
        <w:t>，</w:t>
      </w:r>
      <w:r w:rsidRPr="00540DD9">
        <w:rPr>
          <w:rFonts w:hAnsi="宋体" w:hint="eastAsia"/>
          <w:kern w:val="0"/>
          <w:sz w:val="24"/>
        </w:rPr>
        <w:t>www.jjmmw.com</w:t>
      </w:r>
    </w:p>
    <w:p w14:paraId="4197331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27</w:t>
      </w:r>
      <w:r w:rsidRPr="00540DD9">
        <w:rPr>
          <w:rFonts w:hAnsi="宋体" w:hint="eastAsia"/>
          <w:kern w:val="0"/>
          <w:sz w:val="24"/>
        </w:rPr>
        <w:t>）上海长</w:t>
      </w:r>
      <w:proofErr w:type="gramStart"/>
      <w:r w:rsidRPr="00540DD9">
        <w:rPr>
          <w:rFonts w:hAnsi="宋体" w:hint="eastAsia"/>
          <w:kern w:val="0"/>
          <w:sz w:val="24"/>
        </w:rPr>
        <w:t>量基金</w:t>
      </w:r>
      <w:proofErr w:type="gramEnd"/>
      <w:r w:rsidRPr="00540DD9">
        <w:rPr>
          <w:rFonts w:hAnsi="宋体" w:hint="eastAsia"/>
          <w:kern w:val="0"/>
          <w:sz w:val="24"/>
        </w:rPr>
        <w:t>销售投资顾问有限公司</w:t>
      </w:r>
    </w:p>
    <w:p w14:paraId="608F152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住所：上海市浦东新区高翔路</w:t>
      </w:r>
      <w:r w:rsidRPr="00540DD9">
        <w:rPr>
          <w:rFonts w:hAnsi="宋体" w:hint="eastAsia"/>
          <w:kern w:val="0"/>
          <w:sz w:val="24"/>
        </w:rPr>
        <w:t>526</w:t>
      </w:r>
      <w:r w:rsidRPr="00540DD9">
        <w:rPr>
          <w:rFonts w:hAnsi="宋体" w:hint="eastAsia"/>
          <w:kern w:val="0"/>
          <w:sz w:val="24"/>
        </w:rPr>
        <w:t>号</w:t>
      </w:r>
      <w:r w:rsidRPr="00540DD9">
        <w:rPr>
          <w:rFonts w:hAnsi="宋体" w:hint="eastAsia"/>
          <w:kern w:val="0"/>
          <w:sz w:val="24"/>
        </w:rPr>
        <w:t>2</w:t>
      </w:r>
      <w:r w:rsidRPr="00540DD9">
        <w:rPr>
          <w:rFonts w:hAnsi="宋体" w:hint="eastAsia"/>
          <w:kern w:val="0"/>
          <w:sz w:val="24"/>
        </w:rPr>
        <w:t>幢</w:t>
      </w:r>
      <w:r w:rsidRPr="00540DD9">
        <w:rPr>
          <w:rFonts w:hAnsi="宋体" w:hint="eastAsia"/>
          <w:kern w:val="0"/>
          <w:sz w:val="24"/>
        </w:rPr>
        <w:t>220</w:t>
      </w:r>
      <w:r w:rsidRPr="00540DD9">
        <w:rPr>
          <w:rFonts w:hAnsi="宋体" w:hint="eastAsia"/>
          <w:kern w:val="0"/>
          <w:sz w:val="24"/>
        </w:rPr>
        <w:t>室</w:t>
      </w:r>
    </w:p>
    <w:p w14:paraId="6C2C3EC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办公地址：上海市浦东新区浦东大道</w:t>
      </w:r>
      <w:r w:rsidRPr="00540DD9">
        <w:rPr>
          <w:rFonts w:hAnsi="宋体" w:hint="eastAsia"/>
          <w:kern w:val="0"/>
          <w:sz w:val="24"/>
        </w:rPr>
        <w:t>555</w:t>
      </w:r>
      <w:r w:rsidRPr="00540DD9">
        <w:rPr>
          <w:rFonts w:hAnsi="宋体" w:hint="eastAsia"/>
          <w:kern w:val="0"/>
          <w:sz w:val="24"/>
        </w:rPr>
        <w:t>号裕</w:t>
      </w:r>
      <w:proofErr w:type="gramStart"/>
      <w:r w:rsidRPr="00540DD9">
        <w:rPr>
          <w:rFonts w:hAnsi="宋体" w:hint="eastAsia"/>
          <w:kern w:val="0"/>
          <w:sz w:val="24"/>
        </w:rPr>
        <w:t>景国际</w:t>
      </w:r>
      <w:proofErr w:type="gramEnd"/>
      <w:r w:rsidRPr="00540DD9">
        <w:rPr>
          <w:rFonts w:hAnsi="宋体" w:hint="eastAsia"/>
          <w:kern w:val="0"/>
          <w:sz w:val="24"/>
        </w:rPr>
        <w:t>B</w:t>
      </w:r>
      <w:r w:rsidRPr="00540DD9">
        <w:rPr>
          <w:rFonts w:hAnsi="宋体" w:hint="eastAsia"/>
          <w:kern w:val="0"/>
          <w:sz w:val="24"/>
        </w:rPr>
        <w:t>座</w:t>
      </w:r>
      <w:r w:rsidRPr="00540DD9">
        <w:rPr>
          <w:rFonts w:hAnsi="宋体" w:hint="eastAsia"/>
          <w:kern w:val="0"/>
          <w:sz w:val="24"/>
        </w:rPr>
        <w:t>16</w:t>
      </w:r>
      <w:r w:rsidRPr="00540DD9">
        <w:rPr>
          <w:rFonts w:hAnsi="宋体" w:hint="eastAsia"/>
          <w:kern w:val="0"/>
          <w:sz w:val="24"/>
        </w:rPr>
        <w:t>层</w:t>
      </w:r>
    </w:p>
    <w:p w14:paraId="78724E6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法定代表人：张跃伟</w:t>
      </w:r>
    </w:p>
    <w:p w14:paraId="5436E96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20691832</w:t>
      </w:r>
    </w:p>
    <w:p w14:paraId="59A638B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 xml:space="preserve">20691861 </w:t>
      </w:r>
    </w:p>
    <w:p w14:paraId="58D9B15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联系人：单丙烨</w:t>
      </w:r>
    </w:p>
    <w:p w14:paraId="32747A8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400-820-2899</w:t>
      </w:r>
    </w:p>
    <w:p w14:paraId="398D111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www.erichfund.com</w:t>
      </w:r>
    </w:p>
    <w:p w14:paraId="73D571D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28</w:t>
      </w:r>
      <w:r w:rsidRPr="00540DD9">
        <w:rPr>
          <w:rFonts w:hAnsi="宋体" w:hint="eastAsia"/>
          <w:kern w:val="0"/>
          <w:sz w:val="24"/>
        </w:rPr>
        <w:t>）上海好买基金销售有限公司</w:t>
      </w:r>
      <w:r w:rsidRPr="00540DD9">
        <w:rPr>
          <w:rFonts w:hAnsi="宋体" w:hint="eastAsia"/>
          <w:kern w:val="0"/>
          <w:sz w:val="24"/>
        </w:rPr>
        <w:t xml:space="preserve"> </w:t>
      </w:r>
    </w:p>
    <w:p w14:paraId="5E7D918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住所：上海市虹口区场中路</w:t>
      </w:r>
      <w:r w:rsidRPr="00540DD9">
        <w:rPr>
          <w:rFonts w:hAnsi="宋体" w:hint="eastAsia"/>
          <w:kern w:val="0"/>
          <w:sz w:val="24"/>
        </w:rPr>
        <w:t>685</w:t>
      </w:r>
      <w:r w:rsidRPr="00540DD9">
        <w:rPr>
          <w:rFonts w:hAnsi="宋体" w:hint="eastAsia"/>
          <w:kern w:val="0"/>
          <w:sz w:val="24"/>
        </w:rPr>
        <w:t>弄</w:t>
      </w:r>
      <w:r w:rsidRPr="00540DD9">
        <w:rPr>
          <w:rFonts w:hAnsi="宋体" w:hint="eastAsia"/>
          <w:kern w:val="0"/>
          <w:sz w:val="24"/>
        </w:rPr>
        <w:t>37</w:t>
      </w:r>
      <w:r w:rsidRPr="00540DD9">
        <w:rPr>
          <w:rFonts w:hAnsi="宋体" w:hint="eastAsia"/>
          <w:kern w:val="0"/>
          <w:sz w:val="24"/>
        </w:rPr>
        <w:t>号</w:t>
      </w:r>
      <w:r w:rsidRPr="00540DD9">
        <w:rPr>
          <w:rFonts w:hAnsi="宋体" w:hint="eastAsia"/>
          <w:kern w:val="0"/>
          <w:sz w:val="24"/>
        </w:rPr>
        <w:t>4</w:t>
      </w:r>
      <w:r w:rsidRPr="00540DD9">
        <w:rPr>
          <w:rFonts w:hAnsi="宋体" w:hint="eastAsia"/>
          <w:kern w:val="0"/>
          <w:sz w:val="24"/>
        </w:rPr>
        <w:t>号楼</w:t>
      </w:r>
      <w:r w:rsidRPr="00540DD9">
        <w:rPr>
          <w:rFonts w:hAnsi="宋体" w:hint="eastAsia"/>
          <w:kern w:val="0"/>
          <w:sz w:val="24"/>
        </w:rPr>
        <w:t>449</w:t>
      </w:r>
      <w:r w:rsidRPr="00540DD9">
        <w:rPr>
          <w:rFonts w:hAnsi="宋体" w:hint="eastAsia"/>
          <w:kern w:val="0"/>
          <w:sz w:val="24"/>
        </w:rPr>
        <w:t>室</w:t>
      </w:r>
      <w:r w:rsidRPr="00540DD9">
        <w:rPr>
          <w:rFonts w:hAnsi="宋体" w:hint="eastAsia"/>
          <w:kern w:val="0"/>
          <w:sz w:val="24"/>
        </w:rPr>
        <w:t xml:space="preserve"> </w:t>
      </w:r>
    </w:p>
    <w:p w14:paraId="124415D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办公地址：上海市浦东新区浦东南路</w:t>
      </w:r>
      <w:r w:rsidRPr="00540DD9">
        <w:rPr>
          <w:rFonts w:hAnsi="宋体" w:hint="eastAsia"/>
          <w:kern w:val="0"/>
          <w:sz w:val="24"/>
        </w:rPr>
        <w:t>1118</w:t>
      </w:r>
      <w:r w:rsidRPr="00540DD9">
        <w:rPr>
          <w:rFonts w:hAnsi="宋体" w:hint="eastAsia"/>
          <w:kern w:val="0"/>
          <w:sz w:val="24"/>
        </w:rPr>
        <w:t>号鄂尔多斯国际大厦</w:t>
      </w:r>
      <w:r w:rsidRPr="00540DD9">
        <w:rPr>
          <w:rFonts w:hAnsi="宋体" w:hint="eastAsia"/>
          <w:kern w:val="0"/>
          <w:sz w:val="24"/>
        </w:rPr>
        <w:t>903-906</w:t>
      </w:r>
      <w:r w:rsidRPr="00540DD9">
        <w:rPr>
          <w:rFonts w:hAnsi="宋体" w:hint="eastAsia"/>
          <w:kern w:val="0"/>
          <w:sz w:val="24"/>
        </w:rPr>
        <w:t>室</w:t>
      </w:r>
      <w:r w:rsidRPr="00540DD9">
        <w:rPr>
          <w:rFonts w:hAnsi="宋体" w:hint="eastAsia"/>
          <w:kern w:val="0"/>
          <w:sz w:val="24"/>
        </w:rPr>
        <w:t xml:space="preserve"> </w:t>
      </w:r>
    </w:p>
    <w:p w14:paraId="5906F5B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法定代表人：杨文斌</w:t>
      </w:r>
      <w:r w:rsidRPr="00540DD9">
        <w:rPr>
          <w:rFonts w:hAnsi="宋体" w:hint="eastAsia"/>
          <w:kern w:val="0"/>
          <w:sz w:val="24"/>
        </w:rPr>
        <w:t xml:space="preserve"> </w:t>
      </w:r>
    </w:p>
    <w:p w14:paraId="7B0CEC5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 xml:space="preserve">68596916 </w:t>
      </w:r>
    </w:p>
    <w:p w14:paraId="39D4437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联系人：薛年</w:t>
      </w:r>
    </w:p>
    <w:p w14:paraId="1F2CEEF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 xml:space="preserve">400-700-9665 </w:t>
      </w:r>
    </w:p>
    <w:p w14:paraId="19D95A0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www.ehowbuy.com</w:t>
      </w:r>
    </w:p>
    <w:p w14:paraId="426034A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29</w:t>
      </w:r>
      <w:r w:rsidRPr="00540DD9">
        <w:rPr>
          <w:rFonts w:hAnsi="宋体" w:hint="eastAsia"/>
          <w:kern w:val="0"/>
          <w:sz w:val="24"/>
        </w:rPr>
        <w:t>）诺亚正行</w:t>
      </w:r>
      <w:r w:rsidRPr="00540DD9">
        <w:rPr>
          <w:rFonts w:hAnsi="宋体" w:hint="eastAsia"/>
          <w:kern w:val="0"/>
          <w:sz w:val="24"/>
        </w:rPr>
        <w:t>(</w:t>
      </w:r>
      <w:r w:rsidRPr="00540DD9">
        <w:rPr>
          <w:rFonts w:hAnsi="宋体" w:hint="eastAsia"/>
          <w:kern w:val="0"/>
          <w:sz w:val="24"/>
        </w:rPr>
        <w:t>上海</w:t>
      </w:r>
      <w:r w:rsidRPr="00540DD9">
        <w:rPr>
          <w:rFonts w:hAnsi="宋体" w:hint="eastAsia"/>
          <w:kern w:val="0"/>
          <w:sz w:val="24"/>
        </w:rPr>
        <w:t>)</w:t>
      </w:r>
      <w:r w:rsidRPr="00540DD9">
        <w:rPr>
          <w:rFonts w:hAnsi="宋体" w:hint="eastAsia"/>
          <w:kern w:val="0"/>
          <w:sz w:val="24"/>
        </w:rPr>
        <w:t>基金销售投资顾问有限公司</w:t>
      </w:r>
    </w:p>
    <w:p w14:paraId="7FD1EB7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住所：上海市虹口区飞虹路</w:t>
      </w:r>
      <w:r w:rsidRPr="00540DD9">
        <w:rPr>
          <w:rFonts w:hAnsi="宋体" w:hint="eastAsia"/>
          <w:kern w:val="0"/>
          <w:sz w:val="24"/>
        </w:rPr>
        <w:t>360</w:t>
      </w:r>
      <w:r w:rsidRPr="00540DD9">
        <w:rPr>
          <w:rFonts w:hAnsi="宋体" w:hint="eastAsia"/>
          <w:kern w:val="0"/>
          <w:sz w:val="24"/>
        </w:rPr>
        <w:t>弄</w:t>
      </w:r>
      <w:r w:rsidRPr="00540DD9">
        <w:rPr>
          <w:rFonts w:hAnsi="宋体" w:hint="eastAsia"/>
          <w:kern w:val="0"/>
          <w:sz w:val="24"/>
        </w:rPr>
        <w:t>9</w:t>
      </w:r>
      <w:r w:rsidRPr="00540DD9">
        <w:rPr>
          <w:rFonts w:hAnsi="宋体" w:hint="eastAsia"/>
          <w:kern w:val="0"/>
          <w:sz w:val="24"/>
        </w:rPr>
        <w:t>号</w:t>
      </w:r>
      <w:r w:rsidRPr="00540DD9">
        <w:rPr>
          <w:rFonts w:hAnsi="宋体" w:hint="eastAsia"/>
          <w:kern w:val="0"/>
          <w:sz w:val="24"/>
        </w:rPr>
        <w:t>3724</w:t>
      </w:r>
      <w:r w:rsidRPr="00540DD9">
        <w:rPr>
          <w:rFonts w:hAnsi="宋体" w:hint="eastAsia"/>
          <w:kern w:val="0"/>
          <w:sz w:val="24"/>
        </w:rPr>
        <w:t>室</w:t>
      </w:r>
    </w:p>
    <w:p w14:paraId="334463B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办公地址：上海杨浦区秦皇岛路</w:t>
      </w:r>
      <w:r w:rsidRPr="00540DD9">
        <w:rPr>
          <w:rFonts w:hAnsi="宋体" w:hint="eastAsia"/>
          <w:kern w:val="0"/>
          <w:sz w:val="24"/>
        </w:rPr>
        <w:t>32</w:t>
      </w:r>
      <w:r w:rsidRPr="00540DD9">
        <w:rPr>
          <w:rFonts w:hAnsi="宋体" w:hint="eastAsia"/>
          <w:kern w:val="0"/>
          <w:sz w:val="24"/>
        </w:rPr>
        <w:t>号</w:t>
      </w:r>
      <w:r w:rsidRPr="00540DD9">
        <w:rPr>
          <w:rFonts w:hAnsi="宋体" w:hint="eastAsia"/>
          <w:kern w:val="0"/>
          <w:sz w:val="24"/>
        </w:rPr>
        <w:t>C</w:t>
      </w:r>
      <w:r w:rsidRPr="00540DD9">
        <w:rPr>
          <w:rFonts w:hAnsi="宋体" w:hint="eastAsia"/>
          <w:kern w:val="0"/>
          <w:sz w:val="24"/>
        </w:rPr>
        <w:t>栋</w:t>
      </w:r>
      <w:r w:rsidRPr="00540DD9">
        <w:rPr>
          <w:rFonts w:hAnsi="宋体" w:hint="eastAsia"/>
          <w:kern w:val="0"/>
          <w:sz w:val="24"/>
        </w:rPr>
        <w:t xml:space="preserve"> 2</w:t>
      </w:r>
      <w:r w:rsidRPr="00540DD9">
        <w:rPr>
          <w:rFonts w:hAnsi="宋体" w:hint="eastAsia"/>
          <w:kern w:val="0"/>
          <w:sz w:val="24"/>
        </w:rPr>
        <w:t>楼</w:t>
      </w:r>
    </w:p>
    <w:p w14:paraId="61B34C8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法定代表人：汪静波</w:t>
      </w:r>
    </w:p>
    <w:p w14:paraId="368CF04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38600735</w:t>
      </w:r>
    </w:p>
    <w:p w14:paraId="57EB987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38509777</w:t>
      </w:r>
    </w:p>
    <w:p w14:paraId="04449C3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联系人：方成</w:t>
      </w:r>
    </w:p>
    <w:p w14:paraId="5729D06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400-821-5399</w:t>
      </w:r>
    </w:p>
    <w:p w14:paraId="7A2D0B3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www.noah-fund.com</w:t>
      </w:r>
    </w:p>
    <w:p w14:paraId="2D14D46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30</w:t>
      </w:r>
      <w:r w:rsidRPr="00540DD9">
        <w:rPr>
          <w:rFonts w:hAnsi="宋体" w:hint="eastAsia"/>
          <w:kern w:val="0"/>
          <w:sz w:val="24"/>
        </w:rPr>
        <w:t>）和讯信息科技有限公司</w:t>
      </w:r>
      <w:r w:rsidRPr="00540DD9">
        <w:rPr>
          <w:rFonts w:hAnsi="宋体" w:hint="eastAsia"/>
          <w:kern w:val="0"/>
          <w:sz w:val="24"/>
        </w:rPr>
        <w:t xml:space="preserve"> </w:t>
      </w:r>
    </w:p>
    <w:p w14:paraId="1324C0D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住所：北京市朝阳区朝外大街</w:t>
      </w:r>
      <w:proofErr w:type="gramStart"/>
      <w:r w:rsidRPr="00540DD9">
        <w:rPr>
          <w:rFonts w:hAnsi="宋体" w:hint="eastAsia"/>
          <w:kern w:val="0"/>
          <w:sz w:val="24"/>
        </w:rPr>
        <w:t>22</w:t>
      </w:r>
      <w:r w:rsidRPr="00540DD9">
        <w:rPr>
          <w:rFonts w:hAnsi="宋体" w:hint="eastAsia"/>
          <w:kern w:val="0"/>
          <w:sz w:val="24"/>
        </w:rPr>
        <w:t>号泛利大厦</w:t>
      </w:r>
      <w:proofErr w:type="gramEnd"/>
      <w:r w:rsidRPr="00540DD9">
        <w:rPr>
          <w:rFonts w:hAnsi="宋体" w:hint="eastAsia"/>
          <w:kern w:val="0"/>
          <w:sz w:val="24"/>
        </w:rPr>
        <w:t>10</w:t>
      </w:r>
      <w:r w:rsidRPr="00540DD9">
        <w:rPr>
          <w:rFonts w:hAnsi="宋体" w:hint="eastAsia"/>
          <w:kern w:val="0"/>
          <w:sz w:val="24"/>
        </w:rPr>
        <w:t>层</w:t>
      </w:r>
    </w:p>
    <w:p w14:paraId="0406E10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办公地址：北京市朝阳区朝外大街</w:t>
      </w:r>
      <w:proofErr w:type="gramStart"/>
      <w:r w:rsidRPr="00540DD9">
        <w:rPr>
          <w:rFonts w:hAnsi="宋体" w:hint="eastAsia"/>
          <w:kern w:val="0"/>
          <w:sz w:val="24"/>
        </w:rPr>
        <w:t>22</w:t>
      </w:r>
      <w:r w:rsidRPr="00540DD9">
        <w:rPr>
          <w:rFonts w:hAnsi="宋体" w:hint="eastAsia"/>
          <w:kern w:val="0"/>
          <w:sz w:val="24"/>
        </w:rPr>
        <w:t>号泛利大厦</w:t>
      </w:r>
      <w:proofErr w:type="gramEnd"/>
      <w:r w:rsidRPr="00540DD9">
        <w:rPr>
          <w:rFonts w:hAnsi="宋体" w:hint="eastAsia"/>
          <w:kern w:val="0"/>
          <w:sz w:val="24"/>
        </w:rPr>
        <w:t>10</w:t>
      </w:r>
      <w:r w:rsidRPr="00540DD9">
        <w:rPr>
          <w:rFonts w:hAnsi="宋体" w:hint="eastAsia"/>
          <w:kern w:val="0"/>
          <w:sz w:val="24"/>
        </w:rPr>
        <w:t>层</w:t>
      </w:r>
    </w:p>
    <w:p w14:paraId="16F2C89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法定代表人：王莉</w:t>
      </w:r>
    </w:p>
    <w:p w14:paraId="7B0631E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20835789</w:t>
      </w:r>
    </w:p>
    <w:p w14:paraId="37B55E1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20835879</w:t>
      </w:r>
    </w:p>
    <w:p w14:paraId="43E72C8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联系人：周轶</w:t>
      </w:r>
    </w:p>
    <w:p w14:paraId="16A3721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4009200022</w:t>
      </w:r>
    </w:p>
    <w:p w14:paraId="175D71D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http://licaike.hexun.com/</w:t>
      </w:r>
    </w:p>
    <w:p w14:paraId="76E42A0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31</w:t>
      </w:r>
      <w:r w:rsidRPr="00540DD9">
        <w:rPr>
          <w:rFonts w:hAnsi="宋体" w:hint="eastAsia"/>
          <w:kern w:val="0"/>
          <w:sz w:val="24"/>
        </w:rPr>
        <w:t>）上海天天基金销售有限公司</w:t>
      </w:r>
      <w:r w:rsidRPr="00540DD9">
        <w:rPr>
          <w:rFonts w:hAnsi="宋体" w:hint="eastAsia"/>
          <w:kern w:val="0"/>
          <w:sz w:val="24"/>
        </w:rPr>
        <w:t xml:space="preserve"> </w:t>
      </w:r>
    </w:p>
    <w:p w14:paraId="2A2C425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住所：上海市徐汇区龙田路</w:t>
      </w:r>
      <w:r w:rsidRPr="00540DD9">
        <w:rPr>
          <w:rFonts w:hAnsi="宋体" w:hint="eastAsia"/>
          <w:kern w:val="0"/>
          <w:sz w:val="24"/>
        </w:rPr>
        <w:t>190</w:t>
      </w:r>
      <w:r w:rsidRPr="00540DD9">
        <w:rPr>
          <w:rFonts w:hAnsi="宋体" w:hint="eastAsia"/>
          <w:kern w:val="0"/>
          <w:sz w:val="24"/>
        </w:rPr>
        <w:t>号</w:t>
      </w:r>
      <w:r w:rsidRPr="00540DD9">
        <w:rPr>
          <w:rFonts w:hAnsi="宋体" w:hint="eastAsia"/>
          <w:kern w:val="0"/>
          <w:sz w:val="24"/>
        </w:rPr>
        <w:t>2</w:t>
      </w:r>
      <w:r w:rsidRPr="00540DD9">
        <w:rPr>
          <w:rFonts w:hAnsi="宋体" w:hint="eastAsia"/>
          <w:kern w:val="0"/>
          <w:sz w:val="24"/>
        </w:rPr>
        <w:t>号楼</w:t>
      </w:r>
      <w:r w:rsidRPr="00540DD9">
        <w:rPr>
          <w:rFonts w:hAnsi="宋体" w:hint="eastAsia"/>
          <w:kern w:val="0"/>
          <w:sz w:val="24"/>
        </w:rPr>
        <w:t>2</w:t>
      </w:r>
      <w:r w:rsidRPr="00540DD9">
        <w:rPr>
          <w:rFonts w:hAnsi="宋体" w:hint="eastAsia"/>
          <w:kern w:val="0"/>
          <w:sz w:val="24"/>
        </w:rPr>
        <w:t>层</w:t>
      </w:r>
      <w:r w:rsidRPr="00540DD9">
        <w:rPr>
          <w:rFonts w:hAnsi="宋体" w:hint="eastAsia"/>
          <w:kern w:val="0"/>
          <w:sz w:val="24"/>
        </w:rPr>
        <w:t xml:space="preserve"> </w:t>
      </w:r>
    </w:p>
    <w:p w14:paraId="7EFA566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办公地址：上海市徐汇区龙田路</w:t>
      </w:r>
      <w:r w:rsidRPr="00540DD9">
        <w:rPr>
          <w:rFonts w:hAnsi="宋体" w:hint="eastAsia"/>
          <w:kern w:val="0"/>
          <w:sz w:val="24"/>
        </w:rPr>
        <w:t>195</w:t>
      </w:r>
      <w:r w:rsidRPr="00540DD9">
        <w:rPr>
          <w:rFonts w:hAnsi="宋体" w:hint="eastAsia"/>
          <w:kern w:val="0"/>
          <w:sz w:val="24"/>
        </w:rPr>
        <w:t>号</w:t>
      </w:r>
      <w:r w:rsidRPr="00540DD9">
        <w:rPr>
          <w:rFonts w:hAnsi="宋体" w:hint="eastAsia"/>
          <w:kern w:val="0"/>
          <w:sz w:val="24"/>
        </w:rPr>
        <w:t>3C</w:t>
      </w:r>
      <w:r w:rsidRPr="00540DD9">
        <w:rPr>
          <w:rFonts w:hAnsi="宋体" w:hint="eastAsia"/>
          <w:kern w:val="0"/>
          <w:sz w:val="24"/>
        </w:rPr>
        <w:t>座</w:t>
      </w:r>
      <w:r w:rsidRPr="00540DD9">
        <w:rPr>
          <w:rFonts w:hAnsi="宋体" w:hint="eastAsia"/>
          <w:kern w:val="0"/>
          <w:sz w:val="24"/>
        </w:rPr>
        <w:t>10</w:t>
      </w:r>
      <w:r w:rsidRPr="00540DD9">
        <w:rPr>
          <w:rFonts w:hAnsi="宋体" w:hint="eastAsia"/>
          <w:kern w:val="0"/>
          <w:sz w:val="24"/>
        </w:rPr>
        <w:t>楼</w:t>
      </w:r>
    </w:p>
    <w:p w14:paraId="64D09F5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法定代表人：其实</w:t>
      </w:r>
    </w:p>
    <w:p w14:paraId="327E30E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54509998</w:t>
      </w:r>
    </w:p>
    <w:p w14:paraId="2E27461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64385308</w:t>
      </w:r>
    </w:p>
    <w:p w14:paraId="33B8CC5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联系人：潘世友</w:t>
      </w:r>
    </w:p>
    <w:p w14:paraId="5383828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400-1818-188</w:t>
      </w:r>
    </w:p>
    <w:p w14:paraId="7733C1A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www.1234567.com.cn</w:t>
      </w:r>
    </w:p>
    <w:p w14:paraId="1799BFA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32</w:t>
      </w:r>
      <w:r w:rsidRPr="00540DD9">
        <w:rPr>
          <w:rFonts w:hAnsi="宋体" w:hint="eastAsia"/>
          <w:kern w:val="0"/>
          <w:sz w:val="24"/>
        </w:rPr>
        <w:t>）北京钱景财富投资管理有限公司</w:t>
      </w:r>
      <w:r w:rsidRPr="00540DD9">
        <w:rPr>
          <w:rFonts w:hAnsi="宋体" w:hint="eastAsia"/>
          <w:kern w:val="0"/>
          <w:sz w:val="24"/>
        </w:rPr>
        <w:t xml:space="preserve"> </w:t>
      </w:r>
    </w:p>
    <w:p w14:paraId="005A06F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住所：北京市海淀区丹棱街</w:t>
      </w:r>
      <w:r w:rsidRPr="00540DD9">
        <w:rPr>
          <w:rFonts w:hAnsi="宋体" w:hint="eastAsia"/>
          <w:kern w:val="0"/>
          <w:sz w:val="24"/>
        </w:rPr>
        <w:t>6</w:t>
      </w:r>
      <w:r w:rsidRPr="00540DD9">
        <w:rPr>
          <w:rFonts w:hAnsi="宋体" w:hint="eastAsia"/>
          <w:kern w:val="0"/>
          <w:sz w:val="24"/>
        </w:rPr>
        <w:t>幢</w:t>
      </w:r>
      <w:r w:rsidRPr="00540DD9">
        <w:rPr>
          <w:rFonts w:hAnsi="宋体" w:hint="eastAsia"/>
          <w:kern w:val="0"/>
          <w:sz w:val="24"/>
        </w:rPr>
        <w:t>1</w:t>
      </w:r>
      <w:r w:rsidRPr="00540DD9">
        <w:rPr>
          <w:rFonts w:hAnsi="宋体" w:hint="eastAsia"/>
          <w:kern w:val="0"/>
          <w:sz w:val="24"/>
        </w:rPr>
        <w:t>号</w:t>
      </w:r>
      <w:r w:rsidRPr="00540DD9">
        <w:rPr>
          <w:rFonts w:hAnsi="宋体" w:hint="eastAsia"/>
          <w:kern w:val="0"/>
          <w:sz w:val="24"/>
        </w:rPr>
        <w:t>9</w:t>
      </w:r>
      <w:r w:rsidRPr="00540DD9">
        <w:rPr>
          <w:rFonts w:hAnsi="宋体" w:hint="eastAsia"/>
          <w:kern w:val="0"/>
          <w:sz w:val="24"/>
        </w:rPr>
        <w:t>层</w:t>
      </w:r>
      <w:r w:rsidRPr="00540DD9">
        <w:rPr>
          <w:rFonts w:hAnsi="宋体" w:hint="eastAsia"/>
          <w:kern w:val="0"/>
          <w:sz w:val="24"/>
        </w:rPr>
        <w:t>1008-1012</w:t>
      </w:r>
    </w:p>
    <w:p w14:paraId="18CA0C6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办公地址：北京市海淀区丹棱街</w:t>
      </w:r>
      <w:r w:rsidRPr="00540DD9">
        <w:rPr>
          <w:rFonts w:hAnsi="宋体" w:hint="eastAsia"/>
          <w:kern w:val="0"/>
          <w:sz w:val="24"/>
        </w:rPr>
        <w:t>6</w:t>
      </w:r>
      <w:r w:rsidRPr="00540DD9">
        <w:rPr>
          <w:rFonts w:hAnsi="宋体" w:hint="eastAsia"/>
          <w:kern w:val="0"/>
          <w:sz w:val="24"/>
        </w:rPr>
        <w:t>幢</w:t>
      </w:r>
      <w:r w:rsidRPr="00540DD9">
        <w:rPr>
          <w:rFonts w:hAnsi="宋体" w:hint="eastAsia"/>
          <w:kern w:val="0"/>
          <w:sz w:val="24"/>
        </w:rPr>
        <w:t>1</w:t>
      </w:r>
      <w:r w:rsidRPr="00540DD9">
        <w:rPr>
          <w:rFonts w:hAnsi="宋体" w:hint="eastAsia"/>
          <w:kern w:val="0"/>
          <w:sz w:val="24"/>
        </w:rPr>
        <w:t>号</w:t>
      </w:r>
      <w:r w:rsidRPr="00540DD9">
        <w:rPr>
          <w:rFonts w:hAnsi="宋体" w:hint="eastAsia"/>
          <w:kern w:val="0"/>
          <w:sz w:val="24"/>
        </w:rPr>
        <w:t>9</w:t>
      </w:r>
      <w:r w:rsidRPr="00540DD9">
        <w:rPr>
          <w:rFonts w:hAnsi="宋体" w:hint="eastAsia"/>
          <w:kern w:val="0"/>
          <w:sz w:val="24"/>
        </w:rPr>
        <w:t>层</w:t>
      </w:r>
      <w:r w:rsidRPr="00540DD9">
        <w:rPr>
          <w:rFonts w:hAnsi="宋体" w:hint="eastAsia"/>
          <w:kern w:val="0"/>
          <w:sz w:val="24"/>
        </w:rPr>
        <w:t>1008-1012</w:t>
      </w:r>
    </w:p>
    <w:p w14:paraId="1A4A504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法定代表人：赵荣春</w:t>
      </w:r>
    </w:p>
    <w:p w14:paraId="2FF707A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57418829</w:t>
      </w:r>
    </w:p>
    <w:p w14:paraId="32EE26E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57569671</w:t>
      </w:r>
    </w:p>
    <w:p w14:paraId="7556908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r w:rsidRPr="00540DD9">
        <w:rPr>
          <w:rFonts w:hAnsi="宋体" w:hint="eastAsia"/>
          <w:kern w:val="0"/>
          <w:sz w:val="24"/>
        </w:rPr>
        <w:t xml:space="preserve"> </w:t>
      </w:r>
      <w:r w:rsidRPr="00540DD9">
        <w:rPr>
          <w:rFonts w:hAnsi="宋体" w:hint="eastAsia"/>
          <w:kern w:val="0"/>
          <w:sz w:val="24"/>
        </w:rPr>
        <w:t>魏争</w:t>
      </w:r>
    </w:p>
    <w:p w14:paraId="14F28DF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 xml:space="preserve"> 400-678-5095</w:t>
      </w:r>
    </w:p>
    <w:p w14:paraId="383DF6C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www.niuji.net</w:t>
      </w:r>
    </w:p>
    <w:p w14:paraId="3C302DC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33</w:t>
      </w:r>
      <w:r w:rsidRPr="00540DD9">
        <w:rPr>
          <w:rFonts w:hAnsi="宋体" w:hint="eastAsia"/>
          <w:kern w:val="0"/>
          <w:sz w:val="24"/>
        </w:rPr>
        <w:t>）深圳市新兰德证券投资咨询有限公司</w:t>
      </w:r>
    </w:p>
    <w:p w14:paraId="1F58A86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住所：深圳市福田区华强北路赛格科技园</w:t>
      </w:r>
      <w:r w:rsidRPr="00540DD9">
        <w:rPr>
          <w:rFonts w:hAnsi="宋体" w:hint="eastAsia"/>
          <w:kern w:val="0"/>
          <w:sz w:val="24"/>
        </w:rPr>
        <w:t>4</w:t>
      </w:r>
      <w:r w:rsidRPr="00540DD9">
        <w:rPr>
          <w:rFonts w:hAnsi="宋体" w:hint="eastAsia"/>
          <w:kern w:val="0"/>
          <w:sz w:val="24"/>
        </w:rPr>
        <w:t>栋</w:t>
      </w:r>
      <w:r w:rsidRPr="00540DD9">
        <w:rPr>
          <w:rFonts w:hAnsi="宋体" w:hint="eastAsia"/>
          <w:kern w:val="0"/>
          <w:sz w:val="24"/>
        </w:rPr>
        <w:t>10</w:t>
      </w:r>
      <w:r w:rsidRPr="00540DD9">
        <w:rPr>
          <w:rFonts w:hAnsi="宋体" w:hint="eastAsia"/>
          <w:kern w:val="0"/>
          <w:sz w:val="24"/>
        </w:rPr>
        <w:t>层</w:t>
      </w:r>
      <w:r w:rsidRPr="00540DD9">
        <w:rPr>
          <w:rFonts w:hAnsi="宋体" w:hint="eastAsia"/>
          <w:kern w:val="0"/>
          <w:sz w:val="24"/>
        </w:rPr>
        <w:t>1006#</w:t>
      </w:r>
    </w:p>
    <w:p w14:paraId="27401B2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办公地址：北京市西城区金融大街</w:t>
      </w:r>
      <w:r w:rsidRPr="00540DD9">
        <w:rPr>
          <w:rFonts w:hAnsi="宋体" w:hint="eastAsia"/>
          <w:kern w:val="0"/>
          <w:sz w:val="24"/>
        </w:rPr>
        <w:t>35</w:t>
      </w:r>
      <w:r w:rsidRPr="00540DD9">
        <w:rPr>
          <w:rFonts w:hAnsi="宋体" w:hint="eastAsia"/>
          <w:kern w:val="0"/>
          <w:sz w:val="24"/>
        </w:rPr>
        <w:t>号国际企业大厦</w:t>
      </w:r>
      <w:r w:rsidRPr="00540DD9">
        <w:rPr>
          <w:rFonts w:hAnsi="宋体" w:hint="eastAsia"/>
          <w:kern w:val="0"/>
          <w:sz w:val="24"/>
        </w:rPr>
        <w:t>C</w:t>
      </w:r>
      <w:r w:rsidRPr="00540DD9">
        <w:rPr>
          <w:rFonts w:hAnsi="宋体" w:hint="eastAsia"/>
          <w:kern w:val="0"/>
          <w:sz w:val="24"/>
        </w:rPr>
        <w:t>座</w:t>
      </w:r>
      <w:r w:rsidRPr="00540DD9">
        <w:rPr>
          <w:rFonts w:hAnsi="宋体" w:hint="eastAsia"/>
          <w:kern w:val="0"/>
          <w:sz w:val="24"/>
        </w:rPr>
        <w:t>9</w:t>
      </w:r>
      <w:r w:rsidRPr="00540DD9">
        <w:rPr>
          <w:rFonts w:hAnsi="宋体" w:hint="eastAsia"/>
          <w:kern w:val="0"/>
          <w:sz w:val="24"/>
        </w:rPr>
        <w:t>层</w:t>
      </w:r>
    </w:p>
    <w:p w14:paraId="615D99E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法定代表人：陈操</w:t>
      </w:r>
    </w:p>
    <w:p w14:paraId="5EE70A3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58325395</w:t>
      </w:r>
    </w:p>
    <w:p w14:paraId="6080AAA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58325282</w:t>
      </w:r>
    </w:p>
    <w:p w14:paraId="431F1F4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联系人：刘宝文</w:t>
      </w:r>
      <w:r w:rsidRPr="00540DD9">
        <w:rPr>
          <w:rFonts w:hAnsi="宋体" w:hint="eastAsia"/>
          <w:kern w:val="0"/>
          <w:sz w:val="24"/>
        </w:rPr>
        <w:t xml:space="preserve"> </w:t>
      </w:r>
    </w:p>
    <w:p w14:paraId="1C00E95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400-850-7771</w:t>
      </w:r>
    </w:p>
    <w:p w14:paraId="6A04D86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http://8.jrj.com.cn/</w:t>
      </w:r>
    </w:p>
    <w:p w14:paraId="56EE651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34</w:t>
      </w:r>
      <w:r w:rsidRPr="00540DD9">
        <w:rPr>
          <w:rFonts w:hAnsi="宋体" w:hint="eastAsia"/>
          <w:kern w:val="0"/>
          <w:sz w:val="24"/>
        </w:rPr>
        <w:t>）北京</w:t>
      </w:r>
      <w:proofErr w:type="gramStart"/>
      <w:r w:rsidRPr="00540DD9">
        <w:rPr>
          <w:rFonts w:hAnsi="宋体" w:hint="eastAsia"/>
          <w:kern w:val="0"/>
          <w:sz w:val="24"/>
        </w:rPr>
        <w:t>展恒基金</w:t>
      </w:r>
      <w:proofErr w:type="gramEnd"/>
      <w:r w:rsidRPr="00540DD9">
        <w:rPr>
          <w:rFonts w:hAnsi="宋体" w:hint="eastAsia"/>
          <w:kern w:val="0"/>
          <w:sz w:val="24"/>
        </w:rPr>
        <w:t>销售股份有限公司</w:t>
      </w:r>
    </w:p>
    <w:p w14:paraId="12A931B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住所：北京市顺义区后沙峪镇安富街</w:t>
      </w:r>
      <w:r w:rsidRPr="00540DD9">
        <w:rPr>
          <w:rFonts w:hAnsi="宋体" w:hint="eastAsia"/>
          <w:kern w:val="0"/>
          <w:sz w:val="24"/>
        </w:rPr>
        <w:t>6</w:t>
      </w:r>
      <w:r w:rsidRPr="00540DD9">
        <w:rPr>
          <w:rFonts w:hAnsi="宋体" w:hint="eastAsia"/>
          <w:kern w:val="0"/>
          <w:sz w:val="24"/>
        </w:rPr>
        <w:t>号</w:t>
      </w:r>
    </w:p>
    <w:p w14:paraId="7FE53E2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办公地址：北京市朝阳区安苑路</w:t>
      </w:r>
      <w:r w:rsidRPr="00540DD9">
        <w:rPr>
          <w:rFonts w:hAnsi="宋体" w:hint="eastAsia"/>
          <w:kern w:val="0"/>
          <w:sz w:val="24"/>
        </w:rPr>
        <w:t>15-1</w:t>
      </w:r>
      <w:r w:rsidRPr="00540DD9">
        <w:rPr>
          <w:rFonts w:hAnsi="宋体" w:hint="eastAsia"/>
          <w:kern w:val="0"/>
          <w:sz w:val="24"/>
        </w:rPr>
        <w:t>号邮电新闻大厦</w:t>
      </w:r>
      <w:r w:rsidRPr="00540DD9">
        <w:rPr>
          <w:rFonts w:hAnsi="宋体" w:hint="eastAsia"/>
          <w:kern w:val="0"/>
          <w:sz w:val="24"/>
        </w:rPr>
        <w:t>2</w:t>
      </w:r>
      <w:r w:rsidRPr="00540DD9">
        <w:rPr>
          <w:rFonts w:hAnsi="宋体" w:hint="eastAsia"/>
          <w:kern w:val="0"/>
          <w:sz w:val="24"/>
        </w:rPr>
        <w:t>层</w:t>
      </w:r>
    </w:p>
    <w:p w14:paraId="188F387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法定代表人：闫振杰</w:t>
      </w:r>
    </w:p>
    <w:p w14:paraId="4976DBD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59601366-7024</w:t>
      </w:r>
    </w:p>
    <w:p w14:paraId="6FDD9FE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62020355</w:t>
      </w:r>
    </w:p>
    <w:p w14:paraId="244D1D7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r w:rsidRPr="00540DD9">
        <w:rPr>
          <w:rFonts w:hAnsi="宋体" w:hint="eastAsia"/>
          <w:kern w:val="0"/>
          <w:sz w:val="24"/>
        </w:rPr>
        <w:t xml:space="preserve">  </w:t>
      </w:r>
      <w:r w:rsidRPr="00540DD9">
        <w:rPr>
          <w:rFonts w:hAnsi="宋体" w:hint="eastAsia"/>
          <w:kern w:val="0"/>
          <w:sz w:val="24"/>
        </w:rPr>
        <w:t>马林</w:t>
      </w:r>
    </w:p>
    <w:p w14:paraId="3D712EE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400-888-6661</w:t>
      </w:r>
    </w:p>
    <w:p w14:paraId="3A20723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 xml:space="preserve">www.myfund.com </w:t>
      </w:r>
    </w:p>
    <w:p w14:paraId="09CA60D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35</w:t>
      </w:r>
      <w:r w:rsidRPr="00540DD9">
        <w:rPr>
          <w:rFonts w:hAnsi="宋体" w:hint="eastAsia"/>
          <w:kern w:val="0"/>
          <w:sz w:val="24"/>
        </w:rPr>
        <w:t>）一路财富（北京）信息科技有限公司</w:t>
      </w:r>
    </w:p>
    <w:p w14:paraId="33F25FD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住所：北京市西城区车公庄大街</w:t>
      </w:r>
      <w:r w:rsidRPr="00540DD9">
        <w:rPr>
          <w:rFonts w:hAnsi="宋体" w:hint="eastAsia"/>
          <w:kern w:val="0"/>
          <w:sz w:val="24"/>
        </w:rPr>
        <w:t>9</w:t>
      </w:r>
      <w:r w:rsidRPr="00540DD9">
        <w:rPr>
          <w:rFonts w:hAnsi="宋体" w:hint="eastAsia"/>
          <w:kern w:val="0"/>
          <w:sz w:val="24"/>
        </w:rPr>
        <w:t>号五栋大楼</w:t>
      </w:r>
      <w:r w:rsidRPr="00540DD9">
        <w:rPr>
          <w:rFonts w:hAnsi="宋体" w:hint="eastAsia"/>
          <w:kern w:val="0"/>
          <w:sz w:val="24"/>
        </w:rPr>
        <w:t>C</w:t>
      </w:r>
      <w:r w:rsidRPr="00540DD9">
        <w:rPr>
          <w:rFonts w:hAnsi="宋体" w:hint="eastAsia"/>
          <w:kern w:val="0"/>
          <w:sz w:val="24"/>
        </w:rPr>
        <w:t>座</w:t>
      </w:r>
      <w:r w:rsidRPr="00540DD9">
        <w:rPr>
          <w:rFonts w:hAnsi="宋体" w:hint="eastAsia"/>
          <w:kern w:val="0"/>
          <w:sz w:val="24"/>
        </w:rPr>
        <w:t>702</w:t>
      </w:r>
    </w:p>
    <w:p w14:paraId="745484D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办公地址：北京西城区阜成门大街</w:t>
      </w:r>
      <w:r w:rsidRPr="00540DD9">
        <w:rPr>
          <w:rFonts w:hAnsi="宋体" w:hint="eastAsia"/>
          <w:kern w:val="0"/>
          <w:sz w:val="24"/>
        </w:rPr>
        <w:t>2</w:t>
      </w:r>
      <w:r w:rsidRPr="00540DD9">
        <w:rPr>
          <w:rFonts w:hAnsi="宋体" w:hint="eastAsia"/>
          <w:kern w:val="0"/>
          <w:sz w:val="24"/>
        </w:rPr>
        <w:t>号万通新世界广场</w:t>
      </w:r>
      <w:r w:rsidRPr="00540DD9">
        <w:rPr>
          <w:rFonts w:hAnsi="宋体" w:hint="eastAsia"/>
          <w:kern w:val="0"/>
          <w:sz w:val="24"/>
        </w:rPr>
        <w:t>A</w:t>
      </w:r>
      <w:r w:rsidRPr="00540DD9">
        <w:rPr>
          <w:rFonts w:hAnsi="宋体" w:hint="eastAsia"/>
          <w:kern w:val="0"/>
          <w:sz w:val="24"/>
        </w:rPr>
        <w:t>座</w:t>
      </w:r>
      <w:r w:rsidRPr="00540DD9">
        <w:rPr>
          <w:rFonts w:hAnsi="宋体" w:hint="eastAsia"/>
          <w:kern w:val="0"/>
          <w:sz w:val="24"/>
        </w:rPr>
        <w:t>22</w:t>
      </w:r>
      <w:r w:rsidRPr="00540DD9">
        <w:rPr>
          <w:rFonts w:hAnsi="宋体" w:hint="eastAsia"/>
          <w:kern w:val="0"/>
          <w:sz w:val="24"/>
        </w:rPr>
        <w:t>层</w:t>
      </w:r>
      <w:r w:rsidRPr="00540DD9">
        <w:rPr>
          <w:rFonts w:hAnsi="宋体" w:hint="eastAsia"/>
          <w:kern w:val="0"/>
          <w:sz w:val="24"/>
        </w:rPr>
        <w:t>2208</w:t>
      </w:r>
    </w:p>
    <w:p w14:paraId="6979FB7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r w:rsidRPr="00540DD9">
        <w:rPr>
          <w:rFonts w:hAnsi="宋体" w:hint="eastAsia"/>
          <w:kern w:val="0"/>
          <w:sz w:val="24"/>
        </w:rPr>
        <w:t xml:space="preserve"> </w:t>
      </w:r>
      <w:r w:rsidRPr="00540DD9">
        <w:rPr>
          <w:rFonts w:hAnsi="宋体" w:hint="eastAsia"/>
          <w:kern w:val="0"/>
          <w:sz w:val="24"/>
        </w:rPr>
        <w:t>吴雪秀</w:t>
      </w:r>
    </w:p>
    <w:p w14:paraId="07B19EC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010-88312877</w:t>
      </w:r>
    </w:p>
    <w:p w14:paraId="44255D9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010-88312099</w:t>
      </w:r>
    </w:p>
    <w:p w14:paraId="688411C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r w:rsidRPr="00540DD9">
        <w:rPr>
          <w:rFonts w:hAnsi="宋体" w:hint="eastAsia"/>
          <w:kern w:val="0"/>
          <w:sz w:val="24"/>
        </w:rPr>
        <w:t xml:space="preserve"> </w:t>
      </w:r>
      <w:r w:rsidRPr="00540DD9">
        <w:rPr>
          <w:rFonts w:hAnsi="宋体" w:hint="eastAsia"/>
          <w:kern w:val="0"/>
          <w:sz w:val="24"/>
        </w:rPr>
        <w:t>苏昊</w:t>
      </w:r>
    </w:p>
    <w:p w14:paraId="2DAB6B7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400-001-1566</w:t>
      </w:r>
    </w:p>
    <w:p w14:paraId="2446A27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http://www.yilucaifu.com/</w:t>
      </w:r>
    </w:p>
    <w:p w14:paraId="44D2F70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36</w:t>
      </w:r>
      <w:r w:rsidRPr="00540DD9">
        <w:rPr>
          <w:rFonts w:hAnsi="宋体" w:hint="eastAsia"/>
          <w:kern w:val="0"/>
          <w:sz w:val="24"/>
        </w:rPr>
        <w:t>）上海联泰资产管理有限公司</w:t>
      </w:r>
    </w:p>
    <w:p w14:paraId="6C5BE54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住所：中国（上海）自由贸易试验区富特北路</w:t>
      </w:r>
      <w:r w:rsidRPr="00540DD9">
        <w:rPr>
          <w:rFonts w:hAnsi="宋体" w:hint="eastAsia"/>
          <w:kern w:val="0"/>
          <w:sz w:val="24"/>
        </w:rPr>
        <w:t>277</w:t>
      </w:r>
      <w:r w:rsidRPr="00540DD9">
        <w:rPr>
          <w:rFonts w:hAnsi="宋体" w:hint="eastAsia"/>
          <w:kern w:val="0"/>
          <w:sz w:val="24"/>
        </w:rPr>
        <w:t>号</w:t>
      </w:r>
      <w:r w:rsidRPr="00540DD9">
        <w:rPr>
          <w:rFonts w:hAnsi="宋体" w:hint="eastAsia"/>
          <w:kern w:val="0"/>
          <w:sz w:val="24"/>
        </w:rPr>
        <w:t>3</w:t>
      </w:r>
      <w:r w:rsidRPr="00540DD9">
        <w:rPr>
          <w:rFonts w:hAnsi="宋体" w:hint="eastAsia"/>
          <w:kern w:val="0"/>
          <w:sz w:val="24"/>
        </w:rPr>
        <w:t>层</w:t>
      </w:r>
      <w:r w:rsidRPr="00540DD9">
        <w:rPr>
          <w:rFonts w:hAnsi="宋体" w:hint="eastAsia"/>
          <w:kern w:val="0"/>
          <w:sz w:val="24"/>
        </w:rPr>
        <w:t>310</w:t>
      </w:r>
      <w:r w:rsidRPr="00540DD9">
        <w:rPr>
          <w:rFonts w:hAnsi="宋体" w:hint="eastAsia"/>
          <w:kern w:val="0"/>
          <w:sz w:val="24"/>
        </w:rPr>
        <w:t>室</w:t>
      </w:r>
    </w:p>
    <w:p w14:paraId="1C77491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办公地址：上海市长宁区福泉北路</w:t>
      </w:r>
      <w:r w:rsidRPr="00540DD9">
        <w:rPr>
          <w:rFonts w:hAnsi="宋体" w:hint="eastAsia"/>
          <w:kern w:val="0"/>
          <w:sz w:val="24"/>
        </w:rPr>
        <w:t>518</w:t>
      </w:r>
      <w:r w:rsidRPr="00540DD9">
        <w:rPr>
          <w:rFonts w:hAnsi="宋体" w:hint="eastAsia"/>
          <w:kern w:val="0"/>
          <w:sz w:val="24"/>
        </w:rPr>
        <w:t>号</w:t>
      </w:r>
      <w:r w:rsidRPr="00540DD9">
        <w:rPr>
          <w:rFonts w:hAnsi="宋体" w:hint="eastAsia"/>
          <w:kern w:val="0"/>
          <w:sz w:val="24"/>
        </w:rPr>
        <w:t>8</w:t>
      </w:r>
      <w:r w:rsidRPr="00540DD9">
        <w:rPr>
          <w:rFonts w:hAnsi="宋体" w:hint="eastAsia"/>
          <w:kern w:val="0"/>
          <w:sz w:val="24"/>
        </w:rPr>
        <w:t>座</w:t>
      </w:r>
      <w:r w:rsidRPr="00540DD9">
        <w:rPr>
          <w:rFonts w:hAnsi="宋体" w:hint="eastAsia"/>
          <w:kern w:val="0"/>
          <w:sz w:val="24"/>
        </w:rPr>
        <w:t>3</w:t>
      </w:r>
      <w:r w:rsidRPr="00540DD9">
        <w:rPr>
          <w:rFonts w:hAnsi="宋体" w:hint="eastAsia"/>
          <w:kern w:val="0"/>
          <w:sz w:val="24"/>
        </w:rPr>
        <w:t>楼</w:t>
      </w:r>
    </w:p>
    <w:p w14:paraId="273C5DC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法定代表人：燕斌</w:t>
      </w:r>
    </w:p>
    <w:p w14:paraId="51E5CA3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021-52822063</w:t>
      </w:r>
    </w:p>
    <w:p w14:paraId="778BB20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021-52975270</w:t>
      </w:r>
    </w:p>
    <w:p w14:paraId="45391DF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proofErr w:type="gramStart"/>
      <w:r w:rsidRPr="00540DD9">
        <w:rPr>
          <w:rFonts w:hAnsi="宋体" w:hint="eastAsia"/>
          <w:kern w:val="0"/>
          <w:sz w:val="24"/>
        </w:rPr>
        <w:t>凌秋艳</w:t>
      </w:r>
      <w:proofErr w:type="gramEnd"/>
    </w:p>
    <w:p w14:paraId="3B3F76C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4000-466-788</w:t>
      </w:r>
    </w:p>
    <w:p w14:paraId="0CBBA4C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www.66zichan.com</w:t>
      </w:r>
    </w:p>
    <w:p w14:paraId="15AD37E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37</w:t>
      </w:r>
      <w:r w:rsidRPr="00540DD9">
        <w:rPr>
          <w:rFonts w:hAnsi="宋体" w:hint="eastAsia"/>
          <w:kern w:val="0"/>
          <w:sz w:val="24"/>
        </w:rPr>
        <w:t>）浙江同花</w:t>
      </w:r>
      <w:proofErr w:type="gramStart"/>
      <w:r w:rsidRPr="00540DD9">
        <w:rPr>
          <w:rFonts w:hAnsi="宋体" w:hint="eastAsia"/>
          <w:kern w:val="0"/>
          <w:sz w:val="24"/>
        </w:rPr>
        <w:t>顺基金</w:t>
      </w:r>
      <w:proofErr w:type="gramEnd"/>
      <w:r w:rsidRPr="00540DD9">
        <w:rPr>
          <w:rFonts w:hAnsi="宋体" w:hint="eastAsia"/>
          <w:kern w:val="0"/>
          <w:sz w:val="24"/>
        </w:rPr>
        <w:t>销售有限公司</w:t>
      </w:r>
    </w:p>
    <w:p w14:paraId="3145F84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住所：浙江省杭州市文二西路</w:t>
      </w:r>
      <w:r w:rsidRPr="00540DD9">
        <w:rPr>
          <w:rFonts w:hAnsi="宋体" w:hint="eastAsia"/>
          <w:kern w:val="0"/>
          <w:sz w:val="24"/>
        </w:rPr>
        <w:t>1</w:t>
      </w:r>
      <w:r w:rsidRPr="00540DD9">
        <w:rPr>
          <w:rFonts w:hAnsi="宋体" w:hint="eastAsia"/>
          <w:kern w:val="0"/>
          <w:sz w:val="24"/>
        </w:rPr>
        <w:t>号元茂大厦</w:t>
      </w:r>
      <w:r w:rsidRPr="00540DD9">
        <w:rPr>
          <w:rFonts w:hAnsi="宋体" w:hint="eastAsia"/>
          <w:kern w:val="0"/>
          <w:sz w:val="24"/>
        </w:rPr>
        <w:t>903</w:t>
      </w:r>
    </w:p>
    <w:p w14:paraId="6451819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办公地址：浙江省杭州市西湖区</w:t>
      </w:r>
      <w:proofErr w:type="gramStart"/>
      <w:r w:rsidRPr="00540DD9">
        <w:rPr>
          <w:rFonts w:hAnsi="宋体" w:hint="eastAsia"/>
          <w:kern w:val="0"/>
          <w:sz w:val="24"/>
        </w:rPr>
        <w:t>翠柏路</w:t>
      </w:r>
      <w:proofErr w:type="gramEnd"/>
      <w:r w:rsidRPr="00540DD9">
        <w:rPr>
          <w:rFonts w:hAnsi="宋体" w:hint="eastAsia"/>
          <w:kern w:val="0"/>
          <w:sz w:val="24"/>
        </w:rPr>
        <w:t>7</w:t>
      </w:r>
      <w:r w:rsidRPr="00540DD9">
        <w:rPr>
          <w:rFonts w:hAnsi="宋体" w:hint="eastAsia"/>
          <w:kern w:val="0"/>
          <w:sz w:val="24"/>
        </w:rPr>
        <w:t>号电子商务产业园</w:t>
      </w:r>
      <w:r w:rsidRPr="00540DD9">
        <w:rPr>
          <w:rFonts w:hAnsi="宋体" w:hint="eastAsia"/>
          <w:kern w:val="0"/>
          <w:sz w:val="24"/>
        </w:rPr>
        <w:t>2</w:t>
      </w:r>
      <w:r w:rsidRPr="00540DD9">
        <w:rPr>
          <w:rFonts w:hAnsi="宋体" w:hint="eastAsia"/>
          <w:kern w:val="0"/>
          <w:sz w:val="24"/>
        </w:rPr>
        <w:t>号楼</w:t>
      </w:r>
      <w:r w:rsidRPr="00540DD9">
        <w:rPr>
          <w:rFonts w:hAnsi="宋体" w:hint="eastAsia"/>
          <w:kern w:val="0"/>
          <w:sz w:val="24"/>
        </w:rPr>
        <w:t xml:space="preserve"> 2</w:t>
      </w:r>
      <w:r w:rsidRPr="00540DD9">
        <w:rPr>
          <w:rFonts w:hAnsi="宋体" w:hint="eastAsia"/>
          <w:kern w:val="0"/>
          <w:sz w:val="24"/>
        </w:rPr>
        <w:t>楼</w:t>
      </w:r>
    </w:p>
    <w:p w14:paraId="25E595F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proofErr w:type="gramStart"/>
      <w:r w:rsidRPr="00540DD9">
        <w:rPr>
          <w:rFonts w:hAnsi="宋体" w:hint="eastAsia"/>
          <w:kern w:val="0"/>
          <w:sz w:val="24"/>
        </w:rPr>
        <w:t>凌</w:t>
      </w:r>
      <w:proofErr w:type="gramEnd"/>
      <w:r w:rsidRPr="00540DD9">
        <w:rPr>
          <w:rFonts w:hAnsi="宋体" w:hint="eastAsia"/>
          <w:kern w:val="0"/>
          <w:sz w:val="24"/>
        </w:rPr>
        <w:t>顺平</w:t>
      </w:r>
      <w:r w:rsidRPr="00540DD9">
        <w:rPr>
          <w:rFonts w:hAnsi="宋体" w:hint="eastAsia"/>
          <w:kern w:val="0"/>
          <w:sz w:val="24"/>
        </w:rPr>
        <w:t xml:space="preserve"> </w:t>
      </w:r>
    </w:p>
    <w:p w14:paraId="73B6CDD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0571</w:t>
      </w:r>
      <w:r w:rsidRPr="00540DD9">
        <w:rPr>
          <w:rFonts w:hAnsi="宋体" w:hint="eastAsia"/>
          <w:kern w:val="0"/>
          <w:sz w:val="24"/>
        </w:rPr>
        <w:t>）</w:t>
      </w:r>
      <w:r w:rsidRPr="00540DD9">
        <w:rPr>
          <w:rFonts w:hAnsi="宋体" w:hint="eastAsia"/>
          <w:kern w:val="0"/>
          <w:sz w:val="24"/>
        </w:rPr>
        <w:t>88911818</w:t>
      </w:r>
    </w:p>
    <w:p w14:paraId="47048CC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0571</w:t>
      </w:r>
      <w:r w:rsidRPr="00540DD9">
        <w:rPr>
          <w:rFonts w:hAnsi="宋体" w:hint="eastAsia"/>
          <w:kern w:val="0"/>
          <w:sz w:val="24"/>
        </w:rPr>
        <w:t>）</w:t>
      </w:r>
      <w:r w:rsidRPr="00540DD9">
        <w:rPr>
          <w:rFonts w:hAnsi="宋体" w:hint="eastAsia"/>
          <w:kern w:val="0"/>
          <w:sz w:val="24"/>
        </w:rPr>
        <w:t>86800423</w:t>
      </w:r>
    </w:p>
    <w:p w14:paraId="14995A9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联系人：吴强</w:t>
      </w:r>
      <w:r w:rsidRPr="00540DD9">
        <w:rPr>
          <w:rFonts w:hAnsi="宋体" w:hint="eastAsia"/>
          <w:kern w:val="0"/>
          <w:sz w:val="24"/>
        </w:rPr>
        <w:t xml:space="preserve"> </w:t>
      </w:r>
    </w:p>
    <w:p w14:paraId="5A34A0A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400-877-3772</w:t>
      </w:r>
    </w:p>
    <w:p w14:paraId="30040C0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www.5ifund.com</w:t>
      </w:r>
    </w:p>
    <w:p w14:paraId="264EF8F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38</w:t>
      </w:r>
      <w:r w:rsidRPr="00540DD9">
        <w:rPr>
          <w:rFonts w:hAnsi="宋体" w:hint="eastAsia"/>
          <w:kern w:val="0"/>
          <w:sz w:val="24"/>
        </w:rPr>
        <w:t>）北京增财基金销售有限公司</w:t>
      </w:r>
    </w:p>
    <w:p w14:paraId="3EB2A01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住所：北京市西城区南礼士路</w:t>
      </w:r>
      <w:r w:rsidRPr="00540DD9">
        <w:rPr>
          <w:rFonts w:hAnsi="宋体" w:hint="eastAsia"/>
          <w:kern w:val="0"/>
          <w:sz w:val="24"/>
        </w:rPr>
        <w:t>66</w:t>
      </w:r>
      <w:r w:rsidRPr="00540DD9">
        <w:rPr>
          <w:rFonts w:hAnsi="宋体" w:hint="eastAsia"/>
          <w:kern w:val="0"/>
          <w:sz w:val="24"/>
        </w:rPr>
        <w:t>号建威大厦</w:t>
      </w:r>
      <w:r w:rsidRPr="00540DD9">
        <w:rPr>
          <w:rFonts w:hAnsi="宋体" w:hint="eastAsia"/>
          <w:kern w:val="0"/>
          <w:sz w:val="24"/>
        </w:rPr>
        <w:t>1208</w:t>
      </w:r>
    </w:p>
    <w:p w14:paraId="65B50D5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办公地址：北京市西城区南礼士路</w:t>
      </w:r>
      <w:r w:rsidRPr="00540DD9">
        <w:rPr>
          <w:rFonts w:hAnsi="宋体" w:hint="eastAsia"/>
          <w:kern w:val="0"/>
          <w:sz w:val="24"/>
        </w:rPr>
        <w:t>66</w:t>
      </w:r>
      <w:r w:rsidRPr="00540DD9">
        <w:rPr>
          <w:rFonts w:hAnsi="宋体" w:hint="eastAsia"/>
          <w:kern w:val="0"/>
          <w:sz w:val="24"/>
        </w:rPr>
        <w:t>号建威大厦</w:t>
      </w:r>
      <w:r w:rsidRPr="00540DD9">
        <w:rPr>
          <w:rFonts w:hAnsi="宋体" w:hint="eastAsia"/>
          <w:kern w:val="0"/>
          <w:sz w:val="24"/>
        </w:rPr>
        <w:t>1208</w:t>
      </w:r>
    </w:p>
    <w:p w14:paraId="6DCE95A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proofErr w:type="gramStart"/>
      <w:r w:rsidRPr="00540DD9">
        <w:rPr>
          <w:rFonts w:hAnsi="宋体" w:hint="eastAsia"/>
          <w:kern w:val="0"/>
          <w:sz w:val="24"/>
        </w:rPr>
        <w:t>罗细安</w:t>
      </w:r>
      <w:proofErr w:type="gramEnd"/>
    </w:p>
    <w:p w14:paraId="295024F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670009888</w:t>
      </w:r>
    </w:p>
    <w:p w14:paraId="02A64CB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670009888-6000</w:t>
      </w:r>
    </w:p>
    <w:p w14:paraId="40DA5C3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联系人：李皓</w:t>
      </w:r>
    </w:p>
    <w:p w14:paraId="1411030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400-001-8811</w:t>
      </w:r>
    </w:p>
    <w:p w14:paraId="6BAEDC5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www.zengcaiwang.com</w:t>
      </w:r>
    </w:p>
    <w:p w14:paraId="2E48E96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39</w:t>
      </w:r>
      <w:r w:rsidRPr="00540DD9">
        <w:rPr>
          <w:rFonts w:hAnsi="宋体" w:hint="eastAsia"/>
          <w:kern w:val="0"/>
          <w:sz w:val="24"/>
        </w:rPr>
        <w:t>）</w:t>
      </w:r>
      <w:proofErr w:type="gramStart"/>
      <w:r w:rsidRPr="00540DD9">
        <w:rPr>
          <w:rFonts w:hAnsi="宋体" w:hint="eastAsia"/>
          <w:kern w:val="0"/>
          <w:sz w:val="24"/>
        </w:rPr>
        <w:t>泰诚财富</w:t>
      </w:r>
      <w:proofErr w:type="gramEnd"/>
      <w:r w:rsidRPr="00540DD9">
        <w:rPr>
          <w:rFonts w:hAnsi="宋体" w:hint="eastAsia"/>
          <w:kern w:val="0"/>
          <w:sz w:val="24"/>
        </w:rPr>
        <w:t>基金销售（大连）有限公司</w:t>
      </w:r>
    </w:p>
    <w:p w14:paraId="3E2ED39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住所：辽宁省大连市沙河口区星海中龙园</w:t>
      </w:r>
      <w:r w:rsidRPr="00540DD9">
        <w:rPr>
          <w:rFonts w:hAnsi="宋体" w:hint="eastAsia"/>
          <w:kern w:val="0"/>
          <w:sz w:val="24"/>
        </w:rPr>
        <w:t>3</w:t>
      </w:r>
      <w:r w:rsidRPr="00540DD9">
        <w:rPr>
          <w:rFonts w:hAnsi="宋体" w:hint="eastAsia"/>
          <w:kern w:val="0"/>
          <w:sz w:val="24"/>
        </w:rPr>
        <w:t>号</w:t>
      </w:r>
    </w:p>
    <w:p w14:paraId="2577D9B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w:t>
      </w:r>
      <w:r w:rsidRPr="00540DD9">
        <w:rPr>
          <w:rFonts w:hAnsi="宋体" w:hint="eastAsia"/>
          <w:kern w:val="0"/>
          <w:sz w:val="24"/>
        </w:rPr>
        <w:t xml:space="preserve"> </w:t>
      </w:r>
      <w:r w:rsidRPr="00540DD9">
        <w:rPr>
          <w:rFonts w:hAnsi="宋体" w:hint="eastAsia"/>
          <w:kern w:val="0"/>
          <w:sz w:val="24"/>
        </w:rPr>
        <w:t>辽宁省大连市沙河口区星海中龙园</w:t>
      </w:r>
      <w:r w:rsidRPr="00540DD9">
        <w:rPr>
          <w:rFonts w:hAnsi="宋体" w:hint="eastAsia"/>
          <w:kern w:val="0"/>
          <w:sz w:val="24"/>
        </w:rPr>
        <w:t>3</w:t>
      </w:r>
      <w:r w:rsidRPr="00540DD9">
        <w:rPr>
          <w:rFonts w:hAnsi="宋体" w:hint="eastAsia"/>
          <w:kern w:val="0"/>
          <w:sz w:val="24"/>
        </w:rPr>
        <w:t>号</w:t>
      </w:r>
    </w:p>
    <w:p w14:paraId="01E7179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法定代表人：林卓</w:t>
      </w:r>
    </w:p>
    <w:p w14:paraId="1981EAB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0411</w:t>
      </w:r>
      <w:r w:rsidRPr="00540DD9">
        <w:rPr>
          <w:rFonts w:hAnsi="宋体" w:hint="eastAsia"/>
          <w:kern w:val="0"/>
          <w:sz w:val="24"/>
        </w:rPr>
        <w:t>）</w:t>
      </w:r>
      <w:r w:rsidRPr="00540DD9">
        <w:rPr>
          <w:rFonts w:hAnsi="宋体" w:hint="eastAsia"/>
          <w:kern w:val="0"/>
          <w:sz w:val="24"/>
        </w:rPr>
        <w:t>88891212</w:t>
      </w:r>
    </w:p>
    <w:p w14:paraId="2815E13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0411</w:t>
      </w:r>
      <w:r w:rsidRPr="00540DD9">
        <w:rPr>
          <w:rFonts w:hAnsi="宋体" w:hint="eastAsia"/>
          <w:kern w:val="0"/>
          <w:sz w:val="24"/>
        </w:rPr>
        <w:t>）</w:t>
      </w:r>
      <w:r w:rsidRPr="00540DD9">
        <w:rPr>
          <w:rFonts w:hAnsi="宋体" w:hint="eastAsia"/>
          <w:kern w:val="0"/>
          <w:sz w:val="24"/>
        </w:rPr>
        <w:t>84396536</w:t>
      </w:r>
    </w:p>
    <w:p w14:paraId="6A6E0C6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联系人：薛长平</w:t>
      </w:r>
      <w:r w:rsidRPr="00540DD9">
        <w:rPr>
          <w:rFonts w:hAnsi="宋体" w:hint="eastAsia"/>
          <w:kern w:val="0"/>
          <w:sz w:val="24"/>
        </w:rPr>
        <w:t xml:space="preserve"> </w:t>
      </w:r>
    </w:p>
    <w:p w14:paraId="1ADF2E0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4006411999</w:t>
      </w:r>
    </w:p>
    <w:p w14:paraId="7EF49AA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www.taichengcaifu.com</w:t>
      </w:r>
    </w:p>
    <w:p w14:paraId="08DCEA2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40</w:t>
      </w:r>
      <w:r w:rsidRPr="00540DD9">
        <w:rPr>
          <w:rFonts w:hAnsi="宋体" w:hint="eastAsia"/>
          <w:kern w:val="0"/>
          <w:sz w:val="24"/>
        </w:rPr>
        <w:t>）上海基</w:t>
      </w:r>
      <w:proofErr w:type="gramStart"/>
      <w:r w:rsidRPr="00540DD9">
        <w:rPr>
          <w:rFonts w:hAnsi="宋体" w:hint="eastAsia"/>
          <w:kern w:val="0"/>
          <w:sz w:val="24"/>
        </w:rPr>
        <w:t>煜</w:t>
      </w:r>
      <w:proofErr w:type="gramEnd"/>
      <w:r w:rsidRPr="00540DD9">
        <w:rPr>
          <w:rFonts w:hAnsi="宋体" w:hint="eastAsia"/>
          <w:kern w:val="0"/>
          <w:sz w:val="24"/>
        </w:rPr>
        <w:t>基金销售有限公司</w:t>
      </w:r>
    </w:p>
    <w:p w14:paraId="1E0FC81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住所：上海市崇明县长兴镇路潘园公路</w:t>
      </w:r>
      <w:r w:rsidRPr="00540DD9">
        <w:rPr>
          <w:rFonts w:hAnsi="宋体" w:hint="eastAsia"/>
          <w:kern w:val="0"/>
          <w:sz w:val="24"/>
        </w:rPr>
        <w:t>1800</w:t>
      </w:r>
      <w:r w:rsidRPr="00540DD9">
        <w:rPr>
          <w:rFonts w:hAnsi="宋体" w:hint="eastAsia"/>
          <w:kern w:val="0"/>
          <w:sz w:val="24"/>
        </w:rPr>
        <w:t>号</w:t>
      </w:r>
      <w:r w:rsidRPr="00540DD9">
        <w:rPr>
          <w:rFonts w:hAnsi="宋体" w:hint="eastAsia"/>
          <w:kern w:val="0"/>
          <w:sz w:val="24"/>
        </w:rPr>
        <w:t>2</w:t>
      </w:r>
      <w:r w:rsidRPr="00540DD9">
        <w:rPr>
          <w:rFonts w:hAnsi="宋体" w:hint="eastAsia"/>
          <w:kern w:val="0"/>
          <w:sz w:val="24"/>
        </w:rPr>
        <w:t>号楼</w:t>
      </w:r>
      <w:r w:rsidRPr="00540DD9">
        <w:rPr>
          <w:rFonts w:hAnsi="宋体" w:hint="eastAsia"/>
          <w:kern w:val="0"/>
          <w:sz w:val="24"/>
        </w:rPr>
        <w:t>6153</w:t>
      </w:r>
      <w:r w:rsidRPr="00540DD9">
        <w:rPr>
          <w:rFonts w:hAnsi="宋体" w:hint="eastAsia"/>
          <w:kern w:val="0"/>
          <w:sz w:val="24"/>
        </w:rPr>
        <w:t>室（上海泰和经济发展区）</w:t>
      </w:r>
      <w:r w:rsidRPr="00540DD9">
        <w:rPr>
          <w:rFonts w:hAnsi="宋体" w:hint="eastAsia"/>
          <w:kern w:val="0"/>
          <w:sz w:val="24"/>
        </w:rPr>
        <w:t xml:space="preserve"> </w:t>
      </w:r>
    </w:p>
    <w:p w14:paraId="5E7BDFB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办公地址：上海市杨浦区昆明路</w:t>
      </w:r>
      <w:r w:rsidRPr="00540DD9">
        <w:rPr>
          <w:rFonts w:hAnsi="宋体" w:hint="eastAsia"/>
          <w:kern w:val="0"/>
          <w:sz w:val="24"/>
        </w:rPr>
        <w:t>518</w:t>
      </w:r>
      <w:r w:rsidRPr="00540DD9">
        <w:rPr>
          <w:rFonts w:hAnsi="宋体" w:hint="eastAsia"/>
          <w:kern w:val="0"/>
          <w:sz w:val="24"/>
        </w:rPr>
        <w:t>号</w:t>
      </w:r>
      <w:r w:rsidRPr="00540DD9">
        <w:rPr>
          <w:rFonts w:hAnsi="宋体" w:hint="eastAsia"/>
          <w:kern w:val="0"/>
          <w:sz w:val="24"/>
        </w:rPr>
        <w:t>A1002</w:t>
      </w:r>
      <w:r w:rsidRPr="00540DD9">
        <w:rPr>
          <w:rFonts w:hAnsi="宋体" w:hint="eastAsia"/>
          <w:kern w:val="0"/>
          <w:sz w:val="24"/>
        </w:rPr>
        <w:t>室</w:t>
      </w:r>
    </w:p>
    <w:p w14:paraId="5143372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法定代表人：王翔</w:t>
      </w:r>
    </w:p>
    <w:p w14:paraId="1AA745F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65370077</w:t>
      </w:r>
    </w:p>
    <w:p w14:paraId="1E34893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55085991</w:t>
      </w:r>
    </w:p>
    <w:p w14:paraId="60811DC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联系人：俞申莉</w:t>
      </w:r>
    </w:p>
    <w:p w14:paraId="546065D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65370077</w:t>
      </w:r>
    </w:p>
    <w:p w14:paraId="112F96F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http://www.fofund.com.cn/</w:t>
      </w:r>
    </w:p>
    <w:p w14:paraId="69BF3B7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41</w:t>
      </w:r>
      <w:r w:rsidRPr="00540DD9">
        <w:rPr>
          <w:rFonts w:hAnsi="宋体" w:hint="eastAsia"/>
          <w:kern w:val="0"/>
          <w:sz w:val="24"/>
        </w:rPr>
        <w:t>）珠海盈米财富管理有限公司</w:t>
      </w:r>
    </w:p>
    <w:p w14:paraId="685A790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住所：珠海市横琴新区宝华路</w:t>
      </w:r>
      <w:r w:rsidRPr="00540DD9">
        <w:rPr>
          <w:rFonts w:hAnsi="宋体" w:hint="eastAsia"/>
          <w:kern w:val="0"/>
          <w:sz w:val="24"/>
        </w:rPr>
        <w:t>6</w:t>
      </w:r>
      <w:r w:rsidRPr="00540DD9">
        <w:rPr>
          <w:rFonts w:hAnsi="宋体" w:hint="eastAsia"/>
          <w:kern w:val="0"/>
          <w:sz w:val="24"/>
        </w:rPr>
        <w:t>号</w:t>
      </w:r>
      <w:r w:rsidRPr="00540DD9">
        <w:rPr>
          <w:rFonts w:hAnsi="宋体" w:hint="eastAsia"/>
          <w:kern w:val="0"/>
          <w:sz w:val="24"/>
        </w:rPr>
        <w:t>105</w:t>
      </w:r>
      <w:r w:rsidRPr="00540DD9">
        <w:rPr>
          <w:rFonts w:hAnsi="宋体" w:hint="eastAsia"/>
          <w:kern w:val="0"/>
          <w:sz w:val="24"/>
        </w:rPr>
        <w:t>室</w:t>
      </w:r>
      <w:r w:rsidRPr="00540DD9">
        <w:rPr>
          <w:rFonts w:hAnsi="宋体" w:hint="eastAsia"/>
          <w:kern w:val="0"/>
          <w:sz w:val="24"/>
        </w:rPr>
        <w:t xml:space="preserve">-3491 </w:t>
      </w:r>
    </w:p>
    <w:p w14:paraId="71E3334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办公地址：广州市海珠区</w:t>
      </w:r>
      <w:proofErr w:type="gramStart"/>
      <w:r w:rsidRPr="00540DD9">
        <w:rPr>
          <w:rFonts w:hAnsi="宋体" w:hint="eastAsia"/>
          <w:kern w:val="0"/>
          <w:sz w:val="24"/>
        </w:rPr>
        <w:t>琶</w:t>
      </w:r>
      <w:proofErr w:type="gramEnd"/>
      <w:r w:rsidRPr="00540DD9">
        <w:rPr>
          <w:rFonts w:hAnsi="宋体" w:hint="eastAsia"/>
          <w:kern w:val="0"/>
          <w:sz w:val="24"/>
        </w:rPr>
        <w:t>洲大道东</w:t>
      </w:r>
      <w:r w:rsidRPr="00540DD9">
        <w:rPr>
          <w:rFonts w:hAnsi="宋体" w:hint="eastAsia"/>
          <w:kern w:val="0"/>
          <w:sz w:val="24"/>
        </w:rPr>
        <w:t>1</w:t>
      </w:r>
      <w:r w:rsidRPr="00540DD9">
        <w:rPr>
          <w:rFonts w:hAnsi="宋体" w:hint="eastAsia"/>
          <w:kern w:val="0"/>
          <w:sz w:val="24"/>
        </w:rPr>
        <w:t>号保利国际广场南塔</w:t>
      </w:r>
      <w:r w:rsidRPr="00540DD9">
        <w:rPr>
          <w:rFonts w:hAnsi="宋体" w:hint="eastAsia"/>
          <w:kern w:val="0"/>
          <w:sz w:val="24"/>
        </w:rPr>
        <w:t>12</w:t>
      </w:r>
      <w:r w:rsidRPr="00540DD9">
        <w:rPr>
          <w:rFonts w:hAnsi="宋体" w:hint="eastAsia"/>
          <w:kern w:val="0"/>
          <w:sz w:val="24"/>
        </w:rPr>
        <w:t>楼</w:t>
      </w:r>
      <w:r w:rsidRPr="00540DD9">
        <w:rPr>
          <w:rFonts w:hAnsi="宋体" w:hint="eastAsia"/>
          <w:kern w:val="0"/>
          <w:sz w:val="24"/>
        </w:rPr>
        <w:t xml:space="preserve">B1201-1203 </w:t>
      </w:r>
    </w:p>
    <w:p w14:paraId="3433FEA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法定代表人：肖雯</w:t>
      </w:r>
      <w:r w:rsidRPr="00540DD9">
        <w:rPr>
          <w:rFonts w:hAnsi="宋体" w:hint="eastAsia"/>
          <w:kern w:val="0"/>
          <w:sz w:val="24"/>
        </w:rPr>
        <w:t xml:space="preserve"> </w:t>
      </w:r>
    </w:p>
    <w:p w14:paraId="49BDBCF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020</w:t>
      </w:r>
      <w:r w:rsidRPr="00540DD9">
        <w:rPr>
          <w:rFonts w:hAnsi="宋体" w:hint="eastAsia"/>
          <w:kern w:val="0"/>
          <w:sz w:val="24"/>
        </w:rPr>
        <w:t>）</w:t>
      </w:r>
      <w:r w:rsidRPr="00540DD9">
        <w:rPr>
          <w:rFonts w:hAnsi="宋体" w:hint="eastAsia"/>
          <w:kern w:val="0"/>
          <w:sz w:val="24"/>
        </w:rPr>
        <w:t xml:space="preserve">89629099 </w:t>
      </w:r>
    </w:p>
    <w:p w14:paraId="0F07173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020</w:t>
      </w:r>
      <w:r w:rsidRPr="00540DD9">
        <w:rPr>
          <w:rFonts w:hAnsi="宋体" w:hint="eastAsia"/>
          <w:kern w:val="0"/>
          <w:sz w:val="24"/>
        </w:rPr>
        <w:t>）</w:t>
      </w:r>
      <w:r w:rsidRPr="00540DD9">
        <w:rPr>
          <w:rFonts w:hAnsi="宋体" w:hint="eastAsia"/>
          <w:kern w:val="0"/>
          <w:sz w:val="24"/>
        </w:rPr>
        <w:t xml:space="preserve">89629011 </w:t>
      </w:r>
    </w:p>
    <w:p w14:paraId="1E12576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联系人：黄敏</w:t>
      </w:r>
      <w:proofErr w:type="gramStart"/>
      <w:r w:rsidRPr="00540DD9">
        <w:rPr>
          <w:rFonts w:hAnsi="宋体" w:hint="eastAsia"/>
          <w:kern w:val="0"/>
          <w:sz w:val="24"/>
        </w:rPr>
        <w:t>嫦</w:t>
      </w:r>
      <w:proofErr w:type="gramEnd"/>
      <w:r w:rsidRPr="00540DD9">
        <w:rPr>
          <w:rFonts w:hAnsi="宋体" w:hint="eastAsia"/>
          <w:kern w:val="0"/>
          <w:sz w:val="24"/>
        </w:rPr>
        <w:t xml:space="preserve"> </w:t>
      </w:r>
    </w:p>
    <w:p w14:paraId="40AFA34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020</w:t>
      </w:r>
      <w:r w:rsidRPr="00540DD9">
        <w:rPr>
          <w:rFonts w:hAnsi="宋体" w:hint="eastAsia"/>
          <w:kern w:val="0"/>
          <w:sz w:val="24"/>
        </w:rPr>
        <w:t>）</w:t>
      </w:r>
      <w:r w:rsidRPr="00540DD9">
        <w:rPr>
          <w:rFonts w:hAnsi="宋体" w:hint="eastAsia"/>
          <w:kern w:val="0"/>
          <w:sz w:val="24"/>
        </w:rPr>
        <w:t>89629066</w:t>
      </w:r>
    </w:p>
    <w:p w14:paraId="2D1859C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www.yingmi.cn</w:t>
      </w:r>
    </w:p>
    <w:p w14:paraId="1A38DF7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42</w:t>
      </w:r>
      <w:r w:rsidRPr="00540DD9">
        <w:rPr>
          <w:rFonts w:hAnsi="宋体" w:hint="eastAsia"/>
          <w:kern w:val="0"/>
          <w:sz w:val="24"/>
        </w:rPr>
        <w:t>）深圳富济财富管理有限公司</w:t>
      </w:r>
    </w:p>
    <w:p w14:paraId="12E2A11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住所：深圳市前海深港合作区前湾一路</w:t>
      </w:r>
      <w:r w:rsidRPr="00540DD9">
        <w:rPr>
          <w:rFonts w:hAnsi="宋体" w:hint="eastAsia"/>
          <w:kern w:val="0"/>
          <w:sz w:val="24"/>
        </w:rPr>
        <w:t>1</w:t>
      </w:r>
      <w:r w:rsidRPr="00540DD9">
        <w:rPr>
          <w:rFonts w:hAnsi="宋体" w:hint="eastAsia"/>
          <w:kern w:val="0"/>
          <w:sz w:val="24"/>
        </w:rPr>
        <w:t>号</w:t>
      </w:r>
      <w:r w:rsidRPr="00540DD9">
        <w:rPr>
          <w:rFonts w:hAnsi="宋体" w:hint="eastAsia"/>
          <w:kern w:val="0"/>
          <w:sz w:val="24"/>
        </w:rPr>
        <w:t>A</w:t>
      </w:r>
      <w:r w:rsidRPr="00540DD9">
        <w:rPr>
          <w:rFonts w:hAnsi="宋体" w:hint="eastAsia"/>
          <w:kern w:val="0"/>
          <w:sz w:val="24"/>
        </w:rPr>
        <w:t>栋</w:t>
      </w:r>
      <w:r w:rsidRPr="00540DD9">
        <w:rPr>
          <w:rFonts w:hAnsi="宋体" w:hint="eastAsia"/>
          <w:kern w:val="0"/>
          <w:sz w:val="24"/>
        </w:rPr>
        <w:t>201</w:t>
      </w:r>
      <w:r w:rsidRPr="00540DD9">
        <w:rPr>
          <w:rFonts w:hAnsi="宋体" w:hint="eastAsia"/>
          <w:kern w:val="0"/>
          <w:sz w:val="24"/>
        </w:rPr>
        <w:t>室</w:t>
      </w:r>
    </w:p>
    <w:p w14:paraId="1B4AD1A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办公地址：深圳市南山区高新南七道</w:t>
      </w:r>
      <w:proofErr w:type="gramStart"/>
      <w:r w:rsidRPr="00540DD9">
        <w:rPr>
          <w:rFonts w:hAnsi="宋体" w:hint="eastAsia"/>
          <w:kern w:val="0"/>
          <w:sz w:val="24"/>
        </w:rPr>
        <w:t>12</w:t>
      </w:r>
      <w:r w:rsidRPr="00540DD9">
        <w:rPr>
          <w:rFonts w:hAnsi="宋体" w:hint="eastAsia"/>
          <w:kern w:val="0"/>
          <w:sz w:val="24"/>
        </w:rPr>
        <w:t>号惠恒集团</w:t>
      </w:r>
      <w:proofErr w:type="gramEnd"/>
      <w:r w:rsidRPr="00540DD9">
        <w:rPr>
          <w:rFonts w:hAnsi="宋体" w:hint="eastAsia"/>
          <w:kern w:val="0"/>
          <w:sz w:val="24"/>
        </w:rPr>
        <w:t>二期</w:t>
      </w:r>
      <w:r w:rsidRPr="00540DD9">
        <w:rPr>
          <w:rFonts w:hAnsi="宋体" w:hint="eastAsia"/>
          <w:kern w:val="0"/>
          <w:sz w:val="24"/>
        </w:rPr>
        <w:t>418</w:t>
      </w:r>
      <w:r w:rsidRPr="00540DD9">
        <w:rPr>
          <w:rFonts w:hAnsi="宋体" w:hint="eastAsia"/>
          <w:kern w:val="0"/>
          <w:sz w:val="24"/>
        </w:rPr>
        <w:t>室</w:t>
      </w:r>
    </w:p>
    <w:p w14:paraId="205A263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proofErr w:type="gramStart"/>
      <w:r w:rsidRPr="00540DD9">
        <w:rPr>
          <w:rFonts w:hAnsi="宋体" w:hint="eastAsia"/>
          <w:kern w:val="0"/>
          <w:sz w:val="24"/>
        </w:rPr>
        <w:t>齐小贺</w:t>
      </w:r>
      <w:proofErr w:type="gramEnd"/>
    </w:p>
    <w:p w14:paraId="3D792CC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83999907-802</w:t>
      </w:r>
    </w:p>
    <w:p w14:paraId="6CB7A07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83999926</w:t>
      </w:r>
    </w:p>
    <w:p w14:paraId="5B94BF3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r w:rsidRPr="00540DD9">
        <w:rPr>
          <w:rFonts w:hAnsi="宋体" w:hint="eastAsia"/>
          <w:kern w:val="0"/>
          <w:sz w:val="24"/>
        </w:rPr>
        <w:t xml:space="preserve"> </w:t>
      </w:r>
      <w:r w:rsidRPr="00540DD9">
        <w:rPr>
          <w:rFonts w:hAnsi="宋体" w:hint="eastAsia"/>
          <w:kern w:val="0"/>
          <w:sz w:val="24"/>
        </w:rPr>
        <w:t>马力佳</w:t>
      </w:r>
    </w:p>
    <w:p w14:paraId="747878B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0755</w:t>
      </w:r>
      <w:r w:rsidRPr="00540DD9">
        <w:rPr>
          <w:rFonts w:hAnsi="宋体" w:hint="eastAsia"/>
          <w:kern w:val="0"/>
          <w:sz w:val="24"/>
        </w:rPr>
        <w:t>）</w:t>
      </w:r>
      <w:r w:rsidRPr="00540DD9">
        <w:rPr>
          <w:rFonts w:hAnsi="宋体" w:hint="eastAsia"/>
          <w:kern w:val="0"/>
          <w:sz w:val="24"/>
        </w:rPr>
        <w:t>83999907</w:t>
      </w:r>
    </w:p>
    <w:p w14:paraId="4CBC1F9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www.jinqianwo.com</w:t>
      </w:r>
    </w:p>
    <w:p w14:paraId="681470F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43</w:t>
      </w:r>
      <w:r w:rsidRPr="00540DD9">
        <w:rPr>
          <w:rFonts w:hAnsi="宋体" w:hint="eastAsia"/>
          <w:kern w:val="0"/>
          <w:sz w:val="24"/>
        </w:rPr>
        <w:t>）上海陆金</w:t>
      </w:r>
      <w:proofErr w:type="gramStart"/>
      <w:r w:rsidRPr="00540DD9">
        <w:rPr>
          <w:rFonts w:hAnsi="宋体" w:hint="eastAsia"/>
          <w:kern w:val="0"/>
          <w:sz w:val="24"/>
        </w:rPr>
        <w:t>所资产</w:t>
      </w:r>
      <w:proofErr w:type="gramEnd"/>
      <w:r w:rsidRPr="00540DD9">
        <w:rPr>
          <w:rFonts w:hAnsi="宋体" w:hint="eastAsia"/>
          <w:kern w:val="0"/>
          <w:sz w:val="24"/>
        </w:rPr>
        <w:t>管理有限公司</w:t>
      </w:r>
    </w:p>
    <w:p w14:paraId="733EABC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住所：上海市浦东新区陆家嘴环路</w:t>
      </w:r>
      <w:r w:rsidRPr="00540DD9">
        <w:rPr>
          <w:rFonts w:hAnsi="宋体" w:hint="eastAsia"/>
          <w:kern w:val="0"/>
          <w:sz w:val="24"/>
        </w:rPr>
        <w:t>1333</w:t>
      </w:r>
      <w:r w:rsidRPr="00540DD9">
        <w:rPr>
          <w:rFonts w:hAnsi="宋体" w:hint="eastAsia"/>
          <w:kern w:val="0"/>
          <w:sz w:val="24"/>
        </w:rPr>
        <w:t>号</w:t>
      </w:r>
      <w:r w:rsidRPr="00540DD9">
        <w:rPr>
          <w:rFonts w:hAnsi="宋体" w:hint="eastAsia"/>
          <w:kern w:val="0"/>
          <w:sz w:val="24"/>
        </w:rPr>
        <w:t>14</w:t>
      </w:r>
      <w:r w:rsidRPr="00540DD9">
        <w:rPr>
          <w:rFonts w:hAnsi="宋体" w:hint="eastAsia"/>
          <w:kern w:val="0"/>
          <w:sz w:val="24"/>
        </w:rPr>
        <w:t>楼</w:t>
      </w:r>
      <w:r w:rsidRPr="00540DD9">
        <w:rPr>
          <w:rFonts w:hAnsi="宋体" w:hint="eastAsia"/>
          <w:kern w:val="0"/>
          <w:sz w:val="24"/>
        </w:rPr>
        <w:t>09</w:t>
      </w:r>
      <w:r w:rsidRPr="00540DD9">
        <w:rPr>
          <w:rFonts w:hAnsi="宋体" w:hint="eastAsia"/>
          <w:kern w:val="0"/>
          <w:sz w:val="24"/>
        </w:rPr>
        <w:t>单元</w:t>
      </w:r>
    </w:p>
    <w:p w14:paraId="4650579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办公地址：上海市浦东新区陆家嘴环路</w:t>
      </w:r>
      <w:r w:rsidRPr="00540DD9">
        <w:rPr>
          <w:rFonts w:hAnsi="宋体" w:hint="eastAsia"/>
          <w:kern w:val="0"/>
          <w:sz w:val="24"/>
        </w:rPr>
        <w:t>1333</w:t>
      </w:r>
      <w:r w:rsidRPr="00540DD9">
        <w:rPr>
          <w:rFonts w:hAnsi="宋体" w:hint="eastAsia"/>
          <w:kern w:val="0"/>
          <w:sz w:val="24"/>
        </w:rPr>
        <w:t>号</w:t>
      </w:r>
      <w:r w:rsidRPr="00540DD9">
        <w:rPr>
          <w:rFonts w:hAnsi="宋体" w:hint="eastAsia"/>
          <w:kern w:val="0"/>
          <w:sz w:val="24"/>
        </w:rPr>
        <w:t>14</w:t>
      </w:r>
      <w:r w:rsidRPr="00540DD9">
        <w:rPr>
          <w:rFonts w:hAnsi="宋体" w:hint="eastAsia"/>
          <w:kern w:val="0"/>
          <w:sz w:val="24"/>
        </w:rPr>
        <w:t>楼</w:t>
      </w:r>
    </w:p>
    <w:p w14:paraId="133D308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法定代表人：郭坚</w:t>
      </w:r>
    </w:p>
    <w:p w14:paraId="2D7B310A"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20665952</w:t>
      </w:r>
    </w:p>
    <w:p w14:paraId="6A15147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22066653</w:t>
      </w:r>
    </w:p>
    <w:p w14:paraId="45BFE0A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proofErr w:type="gramStart"/>
      <w:r w:rsidRPr="00540DD9">
        <w:rPr>
          <w:rFonts w:hAnsi="宋体" w:hint="eastAsia"/>
          <w:kern w:val="0"/>
          <w:sz w:val="24"/>
        </w:rPr>
        <w:t>宁博宇</w:t>
      </w:r>
      <w:proofErr w:type="gramEnd"/>
    </w:p>
    <w:p w14:paraId="6D1AD11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4008219031</w:t>
      </w:r>
    </w:p>
    <w:p w14:paraId="38D5534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www.lufunds.com</w:t>
      </w:r>
    </w:p>
    <w:p w14:paraId="6AE97DE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44</w:t>
      </w:r>
      <w:r w:rsidRPr="00540DD9">
        <w:rPr>
          <w:rFonts w:hAnsi="宋体" w:hint="eastAsia"/>
          <w:kern w:val="0"/>
          <w:sz w:val="24"/>
        </w:rPr>
        <w:t>）上海汇付金融服务有限公司</w:t>
      </w:r>
    </w:p>
    <w:p w14:paraId="1A90B57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住所：上海市中山南路</w:t>
      </w:r>
      <w:r w:rsidRPr="00540DD9">
        <w:rPr>
          <w:rFonts w:hAnsi="宋体" w:hint="eastAsia"/>
          <w:kern w:val="0"/>
          <w:sz w:val="24"/>
        </w:rPr>
        <w:t>100</w:t>
      </w:r>
      <w:r w:rsidRPr="00540DD9">
        <w:rPr>
          <w:rFonts w:hAnsi="宋体" w:hint="eastAsia"/>
          <w:kern w:val="0"/>
          <w:sz w:val="24"/>
        </w:rPr>
        <w:t>号金外滩国际广场</w:t>
      </w:r>
      <w:r w:rsidRPr="00540DD9">
        <w:rPr>
          <w:rFonts w:hAnsi="宋体" w:hint="eastAsia"/>
          <w:kern w:val="0"/>
          <w:sz w:val="24"/>
        </w:rPr>
        <w:t>19</w:t>
      </w:r>
      <w:r w:rsidRPr="00540DD9">
        <w:rPr>
          <w:rFonts w:hAnsi="宋体" w:hint="eastAsia"/>
          <w:kern w:val="0"/>
          <w:sz w:val="24"/>
        </w:rPr>
        <w:t>楼</w:t>
      </w:r>
    </w:p>
    <w:p w14:paraId="3C8EF52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办公地址：上海市虹梅路</w:t>
      </w:r>
      <w:r w:rsidRPr="00540DD9">
        <w:rPr>
          <w:rFonts w:hAnsi="宋体" w:hint="eastAsia"/>
          <w:kern w:val="0"/>
          <w:sz w:val="24"/>
        </w:rPr>
        <w:t>1801</w:t>
      </w:r>
      <w:r w:rsidRPr="00540DD9">
        <w:rPr>
          <w:rFonts w:hAnsi="宋体" w:hint="eastAsia"/>
          <w:kern w:val="0"/>
          <w:sz w:val="24"/>
        </w:rPr>
        <w:t>号</w:t>
      </w:r>
      <w:proofErr w:type="gramStart"/>
      <w:r w:rsidRPr="00540DD9">
        <w:rPr>
          <w:rFonts w:hAnsi="宋体" w:hint="eastAsia"/>
          <w:kern w:val="0"/>
          <w:sz w:val="24"/>
        </w:rPr>
        <w:t>凯</w:t>
      </w:r>
      <w:proofErr w:type="gramEnd"/>
      <w:r w:rsidRPr="00540DD9">
        <w:rPr>
          <w:rFonts w:hAnsi="宋体" w:hint="eastAsia"/>
          <w:kern w:val="0"/>
          <w:sz w:val="24"/>
        </w:rPr>
        <w:t>科国际大厦</w:t>
      </w:r>
      <w:r w:rsidRPr="00540DD9">
        <w:rPr>
          <w:rFonts w:hAnsi="宋体" w:hint="eastAsia"/>
          <w:kern w:val="0"/>
          <w:sz w:val="24"/>
        </w:rPr>
        <w:t>7</w:t>
      </w:r>
      <w:r w:rsidRPr="00540DD9">
        <w:rPr>
          <w:rFonts w:hAnsi="宋体" w:hint="eastAsia"/>
          <w:kern w:val="0"/>
          <w:sz w:val="24"/>
        </w:rPr>
        <w:t>楼</w:t>
      </w:r>
    </w:p>
    <w:p w14:paraId="535F4E8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法定代表人：冯修敏</w:t>
      </w:r>
    </w:p>
    <w:p w14:paraId="0A5472D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33323999</w:t>
      </w:r>
    </w:p>
    <w:p w14:paraId="64C5E41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33323837</w:t>
      </w:r>
    </w:p>
    <w:p w14:paraId="16CB2AB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 xml:space="preserve"> </w:t>
      </w:r>
      <w:r w:rsidRPr="00540DD9">
        <w:rPr>
          <w:rFonts w:hAnsi="宋体" w:hint="eastAsia"/>
          <w:kern w:val="0"/>
          <w:sz w:val="24"/>
        </w:rPr>
        <w:t>联系人：陈云</w:t>
      </w:r>
      <w:proofErr w:type="gramStart"/>
      <w:r w:rsidRPr="00540DD9">
        <w:rPr>
          <w:rFonts w:hAnsi="宋体" w:hint="eastAsia"/>
          <w:kern w:val="0"/>
          <w:sz w:val="24"/>
        </w:rPr>
        <w:t>卉</w:t>
      </w:r>
      <w:proofErr w:type="gramEnd"/>
      <w:r w:rsidRPr="00540DD9">
        <w:rPr>
          <w:rFonts w:hAnsi="宋体" w:hint="eastAsia"/>
          <w:kern w:val="0"/>
          <w:sz w:val="24"/>
        </w:rPr>
        <w:t xml:space="preserve"> </w:t>
      </w:r>
    </w:p>
    <w:p w14:paraId="0B331783"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4008213999</w:t>
      </w:r>
    </w:p>
    <w:p w14:paraId="4219AC5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https://tty.chinapnr.com</w:t>
      </w:r>
    </w:p>
    <w:p w14:paraId="6DF4945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45</w:t>
      </w:r>
      <w:r w:rsidRPr="00540DD9">
        <w:rPr>
          <w:rFonts w:hAnsi="宋体" w:hint="eastAsia"/>
          <w:kern w:val="0"/>
          <w:sz w:val="24"/>
        </w:rPr>
        <w:t>）北京乐融多源投资咨询有限公司</w:t>
      </w:r>
    </w:p>
    <w:p w14:paraId="5AEAA8B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住所：北京市朝阳区西大望路</w:t>
      </w:r>
      <w:proofErr w:type="gramStart"/>
      <w:r w:rsidRPr="00540DD9">
        <w:rPr>
          <w:rFonts w:hAnsi="宋体" w:hint="eastAsia"/>
          <w:kern w:val="0"/>
          <w:sz w:val="24"/>
        </w:rPr>
        <w:t>1</w:t>
      </w:r>
      <w:r w:rsidRPr="00540DD9">
        <w:rPr>
          <w:rFonts w:hAnsi="宋体" w:hint="eastAsia"/>
          <w:kern w:val="0"/>
          <w:sz w:val="24"/>
        </w:rPr>
        <w:t>号</w:t>
      </w:r>
      <w:r w:rsidRPr="00540DD9">
        <w:rPr>
          <w:rFonts w:hAnsi="宋体" w:hint="eastAsia"/>
          <w:kern w:val="0"/>
          <w:sz w:val="24"/>
        </w:rPr>
        <w:t>1</w:t>
      </w:r>
      <w:r w:rsidRPr="00540DD9">
        <w:rPr>
          <w:rFonts w:hAnsi="宋体" w:hint="eastAsia"/>
          <w:kern w:val="0"/>
          <w:sz w:val="24"/>
        </w:rPr>
        <w:t>号</w:t>
      </w:r>
      <w:proofErr w:type="gramEnd"/>
      <w:r w:rsidRPr="00540DD9">
        <w:rPr>
          <w:rFonts w:hAnsi="宋体" w:hint="eastAsia"/>
          <w:kern w:val="0"/>
          <w:sz w:val="24"/>
        </w:rPr>
        <w:t>楼</w:t>
      </w:r>
      <w:r w:rsidRPr="00540DD9">
        <w:rPr>
          <w:rFonts w:hAnsi="宋体" w:hint="eastAsia"/>
          <w:kern w:val="0"/>
          <w:sz w:val="24"/>
        </w:rPr>
        <w:t>16</w:t>
      </w:r>
      <w:r w:rsidRPr="00540DD9">
        <w:rPr>
          <w:rFonts w:hAnsi="宋体" w:hint="eastAsia"/>
          <w:kern w:val="0"/>
          <w:sz w:val="24"/>
        </w:rPr>
        <w:t>层</w:t>
      </w:r>
      <w:r w:rsidRPr="00540DD9">
        <w:rPr>
          <w:rFonts w:hAnsi="宋体" w:hint="eastAsia"/>
          <w:kern w:val="0"/>
          <w:sz w:val="24"/>
        </w:rPr>
        <w:t>1603</w:t>
      </w:r>
      <w:r w:rsidRPr="00540DD9">
        <w:rPr>
          <w:rFonts w:hAnsi="宋体" w:hint="eastAsia"/>
          <w:kern w:val="0"/>
          <w:sz w:val="24"/>
        </w:rPr>
        <w:t>室</w:t>
      </w:r>
    </w:p>
    <w:p w14:paraId="775649D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办公地址：北京市朝阳区西大望路</w:t>
      </w:r>
      <w:proofErr w:type="gramStart"/>
      <w:r w:rsidRPr="00540DD9">
        <w:rPr>
          <w:rFonts w:hAnsi="宋体" w:hint="eastAsia"/>
          <w:kern w:val="0"/>
          <w:sz w:val="24"/>
        </w:rPr>
        <w:t>1</w:t>
      </w:r>
      <w:r w:rsidRPr="00540DD9">
        <w:rPr>
          <w:rFonts w:hAnsi="宋体" w:hint="eastAsia"/>
          <w:kern w:val="0"/>
          <w:sz w:val="24"/>
        </w:rPr>
        <w:t>号</w:t>
      </w:r>
      <w:r w:rsidRPr="00540DD9">
        <w:rPr>
          <w:rFonts w:hAnsi="宋体" w:hint="eastAsia"/>
          <w:kern w:val="0"/>
          <w:sz w:val="24"/>
        </w:rPr>
        <w:t>1</w:t>
      </w:r>
      <w:r w:rsidRPr="00540DD9">
        <w:rPr>
          <w:rFonts w:hAnsi="宋体" w:hint="eastAsia"/>
          <w:kern w:val="0"/>
          <w:sz w:val="24"/>
        </w:rPr>
        <w:t>号</w:t>
      </w:r>
      <w:proofErr w:type="gramEnd"/>
      <w:r w:rsidRPr="00540DD9">
        <w:rPr>
          <w:rFonts w:hAnsi="宋体" w:hint="eastAsia"/>
          <w:kern w:val="0"/>
          <w:sz w:val="24"/>
        </w:rPr>
        <w:t>楼</w:t>
      </w:r>
      <w:r w:rsidRPr="00540DD9">
        <w:rPr>
          <w:rFonts w:hAnsi="宋体" w:hint="eastAsia"/>
          <w:kern w:val="0"/>
          <w:sz w:val="24"/>
        </w:rPr>
        <w:t>16</w:t>
      </w:r>
      <w:r w:rsidRPr="00540DD9">
        <w:rPr>
          <w:rFonts w:hAnsi="宋体" w:hint="eastAsia"/>
          <w:kern w:val="0"/>
          <w:sz w:val="24"/>
        </w:rPr>
        <w:t>层</w:t>
      </w:r>
      <w:r w:rsidRPr="00540DD9">
        <w:rPr>
          <w:rFonts w:hAnsi="宋体" w:hint="eastAsia"/>
          <w:kern w:val="0"/>
          <w:sz w:val="24"/>
        </w:rPr>
        <w:t>1603</w:t>
      </w:r>
      <w:r w:rsidRPr="00540DD9">
        <w:rPr>
          <w:rFonts w:hAnsi="宋体" w:hint="eastAsia"/>
          <w:kern w:val="0"/>
          <w:sz w:val="24"/>
        </w:rPr>
        <w:t>室</w:t>
      </w:r>
    </w:p>
    <w:p w14:paraId="445CB2FF"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法定代表人：董</w:t>
      </w:r>
      <w:proofErr w:type="gramStart"/>
      <w:r w:rsidRPr="00540DD9">
        <w:rPr>
          <w:rFonts w:hAnsi="宋体" w:hint="eastAsia"/>
          <w:kern w:val="0"/>
          <w:sz w:val="24"/>
        </w:rPr>
        <w:t>浩</w:t>
      </w:r>
      <w:proofErr w:type="gramEnd"/>
    </w:p>
    <w:p w14:paraId="334BC97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56580666</w:t>
      </w:r>
    </w:p>
    <w:p w14:paraId="7D7C922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010</w:t>
      </w:r>
      <w:r w:rsidRPr="00540DD9">
        <w:rPr>
          <w:rFonts w:hAnsi="宋体" w:hint="eastAsia"/>
          <w:kern w:val="0"/>
          <w:sz w:val="24"/>
        </w:rPr>
        <w:t>）</w:t>
      </w:r>
      <w:r w:rsidRPr="00540DD9">
        <w:rPr>
          <w:rFonts w:hAnsi="宋体" w:hint="eastAsia"/>
          <w:kern w:val="0"/>
          <w:sz w:val="24"/>
        </w:rPr>
        <w:t>56580660</w:t>
      </w:r>
    </w:p>
    <w:p w14:paraId="2EFEC2C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联系人：张婷婷</w:t>
      </w:r>
    </w:p>
    <w:p w14:paraId="7E83D89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400-068-1176</w:t>
      </w:r>
    </w:p>
    <w:p w14:paraId="2319C3F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www.jimufund.com</w:t>
      </w:r>
    </w:p>
    <w:p w14:paraId="2E7FDF2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46</w:t>
      </w:r>
      <w:r w:rsidRPr="00540DD9">
        <w:rPr>
          <w:rFonts w:hAnsi="宋体" w:hint="eastAsia"/>
          <w:kern w:val="0"/>
          <w:sz w:val="24"/>
        </w:rPr>
        <w:t>）上海</w:t>
      </w:r>
      <w:proofErr w:type="gramStart"/>
      <w:r w:rsidRPr="00540DD9">
        <w:rPr>
          <w:rFonts w:hAnsi="宋体" w:hint="eastAsia"/>
          <w:kern w:val="0"/>
          <w:sz w:val="24"/>
        </w:rPr>
        <w:t>凯</w:t>
      </w:r>
      <w:proofErr w:type="gramEnd"/>
      <w:r w:rsidRPr="00540DD9">
        <w:rPr>
          <w:rFonts w:hAnsi="宋体" w:hint="eastAsia"/>
          <w:kern w:val="0"/>
          <w:sz w:val="24"/>
        </w:rPr>
        <w:t>石财富基金销售有限公司</w:t>
      </w:r>
    </w:p>
    <w:p w14:paraId="7A9FCD40"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住所：上海市黄浦区西藏南路</w:t>
      </w:r>
      <w:r w:rsidRPr="00540DD9">
        <w:rPr>
          <w:rFonts w:hAnsi="宋体" w:hint="eastAsia"/>
          <w:kern w:val="0"/>
          <w:sz w:val="24"/>
        </w:rPr>
        <w:t>765</w:t>
      </w:r>
      <w:r w:rsidRPr="00540DD9">
        <w:rPr>
          <w:rFonts w:hAnsi="宋体" w:hint="eastAsia"/>
          <w:kern w:val="0"/>
          <w:sz w:val="24"/>
        </w:rPr>
        <w:t>号</w:t>
      </w:r>
      <w:r w:rsidRPr="00540DD9">
        <w:rPr>
          <w:rFonts w:hAnsi="宋体" w:hint="eastAsia"/>
          <w:kern w:val="0"/>
          <w:sz w:val="24"/>
        </w:rPr>
        <w:t>602-115</w:t>
      </w:r>
      <w:r w:rsidRPr="00540DD9">
        <w:rPr>
          <w:rFonts w:hAnsi="宋体" w:hint="eastAsia"/>
          <w:kern w:val="0"/>
          <w:sz w:val="24"/>
        </w:rPr>
        <w:t>室</w:t>
      </w:r>
    </w:p>
    <w:p w14:paraId="5F920F6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办公地址：上海市黄浦区延安东路</w:t>
      </w:r>
      <w:r w:rsidRPr="00540DD9">
        <w:rPr>
          <w:rFonts w:hAnsi="宋体" w:hint="eastAsia"/>
          <w:kern w:val="0"/>
          <w:sz w:val="24"/>
        </w:rPr>
        <w:t>1</w:t>
      </w:r>
      <w:r w:rsidRPr="00540DD9">
        <w:rPr>
          <w:rFonts w:hAnsi="宋体" w:hint="eastAsia"/>
          <w:kern w:val="0"/>
          <w:sz w:val="24"/>
        </w:rPr>
        <w:t>号</w:t>
      </w:r>
      <w:proofErr w:type="gramStart"/>
      <w:r w:rsidRPr="00540DD9">
        <w:rPr>
          <w:rFonts w:hAnsi="宋体" w:hint="eastAsia"/>
          <w:kern w:val="0"/>
          <w:sz w:val="24"/>
        </w:rPr>
        <w:t>凯石大厦</w:t>
      </w:r>
      <w:proofErr w:type="gramEnd"/>
      <w:r w:rsidRPr="00540DD9">
        <w:rPr>
          <w:rFonts w:hAnsi="宋体" w:hint="eastAsia"/>
          <w:kern w:val="0"/>
          <w:sz w:val="24"/>
        </w:rPr>
        <w:t>4</w:t>
      </w:r>
      <w:r w:rsidRPr="00540DD9">
        <w:rPr>
          <w:rFonts w:hAnsi="宋体" w:hint="eastAsia"/>
          <w:kern w:val="0"/>
          <w:sz w:val="24"/>
        </w:rPr>
        <w:t>楼</w:t>
      </w:r>
    </w:p>
    <w:p w14:paraId="0165C5B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法定代表人：陈继武</w:t>
      </w:r>
    </w:p>
    <w:p w14:paraId="385E315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021-63333319</w:t>
      </w:r>
    </w:p>
    <w:p w14:paraId="109834E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021-63332523</w:t>
      </w:r>
    </w:p>
    <w:p w14:paraId="3A32FDE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联系人：李晓明</w:t>
      </w:r>
    </w:p>
    <w:p w14:paraId="51435B4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客服电话：</w:t>
      </w:r>
      <w:r w:rsidRPr="00540DD9">
        <w:rPr>
          <w:rFonts w:hAnsi="宋体" w:hint="eastAsia"/>
          <w:kern w:val="0"/>
          <w:sz w:val="24"/>
        </w:rPr>
        <w:t>4000 178 000</w:t>
      </w:r>
    </w:p>
    <w:p w14:paraId="2011ED9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www.lingxianfund.com</w:t>
      </w:r>
    </w:p>
    <w:p w14:paraId="6AD48D2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47</w:t>
      </w:r>
      <w:r w:rsidRPr="00540DD9">
        <w:rPr>
          <w:rFonts w:hAnsi="宋体" w:hint="eastAsia"/>
          <w:kern w:val="0"/>
          <w:sz w:val="24"/>
        </w:rPr>
        <w:t>）上海利得基金销售有限公司</w:t>
      </w:r>
    </w:p>
    <w:p w14:paraId="7738D09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w:t>
      </w:r>
      <w:r w:rsidRPr="00540DD9">
        <w:rPr>
          <w:rFonts w:hAnsi="宋体" w:hint="eastAsia"/>
          <w:kern w:val="0"/>
          <w:sz w:val="24"/>
        </w:rPr>
        <w:t xml:space="preserve"> </w:t>
      </w:r>
      <w:r w:rsidRPr="00540DD9">
        <w:rPr>
          <w:rFonts w:hAnsi="宋体" w:hint="eastAsia"/>
          <w:kern w:val="0"/>
          <w:sz w:val="24"/>
        </w:rPr>
        <w:t>上海浦东新区</w:t>
      </w:r>
      <w:proofErr w:type="gramStart"/>
      <w:r w:rsidRPr="00540DD9">
        <w:rPr>
          <w:rFonts w:hAnsi="宋体" w:hint="eastAsia"/>
          <w:kern w:val="0"/>
          <w:sz w:val="24"/>
        </w:rPr>
        <w:t>峨</w:t>
      </w:r>
      <w:proofErr w:type="gramEnd"/>
      <w:r w:rsidRPr="00540DD9">
        <w:rPr>
          <w:rFonts w:hAnsi="宋体" w:hint="eastAsia"/>
          <w:kern w:val="0"/>
          <w:sz w:val="24"/>
        </w:rPr>
        <w:t>山路</w:t>
      </w:r>
      <w:r w:rsidRPr="00540DD9">
        <w:rPr>
          <w:rFonts w:hAnsi="宋体" w:hint="eastAsia"/>
          <w:kern w:val="0"/>
          <w:sz w:val="24"/>
        </w:rPr>
        <w:t>91</w:t>
      </w:r>
      <w:r w:rsidRPr="00540DD9">
        <w:rPr>
          <w:rFonts w:hAnsi="宋体" w:hint="eastAsia"/>
          <w:kern w:val="0"/>
          <w:sz w:val="24"/>
        </w:rPr>
        <w:t>弄</w:t>
      </w:r>
      <w:r w:rsidRPr="00540DD9">
        <w:rPr>
          <w:rFonts w:hAnsi="宋体" w:hint="eastAsia"/>
          <w:kern w:val="0"/>
          <w:sz w:val="24"/>
        </w:rPr>
        <w:t>61</w:t>
      </w:r>
      <w:r w:rsidRPr="00540DD9">
        <w:rPr>
          <w:rFonts w:hAnsi="宋体" w:hint="eastAsia"/>
          <w:kern w:val="0"/>
          <w:sz w:val="24"/>
        </w:rPr>
        <w:t>号陆家</w:t>
      </w:r>
      <w:proofErr w:type="gramStart"/>
      <w:r w:rsidRPr="00540DD9">
        <w:rPr>
          <w:rFonts w:hAnsi="宋体" w:hint="eastAsia"/>
          <w:kern w:val="0"/>
          <w:sz w:val="24"/>
        </w:rPr>
        <w:t>嘴软件园</w:t>
      </w:r>
      <w:r w:rsidRPr="00540DD9">
        <w:rPr>
          <w:rFonts w:hAnsi="宋体" w:hint="eastAsia"/>
          <w:kern w:val="0"/>
          <w:sz w:val="24"/>
        </w:rPr>
        <w:t>10</w:t>
      </w:r>
      <w:r w:rsidRPr="00540DD9">
        <w:rPr>
          <w:rFonts w:hAnsi="宋体" w:hint="eastAsia"/>
          <w:kern w:val="0"/>
          <w:sz w:val="24"/>
        </w:rPr>
        <w:t>号</w:t>
      </w:r>
      <w:proofErr w:type="gramEnd"/>
      <w:r w:rsidRPr="00540DD9">
        <w:rPr>
          <w:rFonts w:hAnsi="宋体" w:hint="eastAsia"/>
          <w:kern w:val="0"/>
          <w:sz w:val="24"/>
        </w:rPr>
        <w:t>楼</w:t>
      </w:r>
      <w:r w:rsidRPr="00540DD9">
        <w:rPr>
          <w:rFonts w:hAnsi="宋体" w:hint="eastAsia"/>
          <w:kern w:val="0"/>
          <w:sz w:val="24"/>
        </w:rPr>
        <w:t>12</w:t>
      </w:r>
      <w:r w:rsidRPr="00540DD9">
        <w:rPr>
          <w:rFonts w:hAnsi="宋体" w:hint="eastAsia"/>
          <w:kern w:val="0"/>
          <w:sz w:val="24"/>
        </w:rPr>
        <w:t>楼</w:t>
      </w:r>
    </w:p>
    <w:p w14:paraId="59A6F13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办公地址：上海浦东新区</w:t>
      </w:r>
      <w:proofErr w:type="gramStart"/>
      <w:r w:rsidRPr="00540DD9">
        <w:rPr>
          <w:rFonts w:hAnsi="宋体" w:hint="eastAsia"/>
          <w:kern w:val="0"/>
          <w:sz w:val="24"/>
        </w:rPr>
        <w:t>峨</w:t>
      </w:r>
      <w:proofErr w:type="gramEnd"/>
      <w:r w:rsidRPr="00540DD9">
        <w:rPr>
          <w:rFonts w:hAnsi="宋体" w:hint="eastAsia"/>
          <w:kern w:val="0"/>
          <w:sz w:val="24"/>
        </w:rPr>
        <w:t>山路</w:t>
      </w:r>
      <w:r w:rsidRPr="00540DD9">
        <w:rPr>
          <w:rFonts w:hAnsi="宋体" w:hint="eastAsia"/>
          <w:kern w:val="0"/>
          <w:sz w:val="24"/>
        </w:rPr>
        <w:t>91</w:t>
      </w:r>
      <w:r w:rsidRPr="00540DD9">
        <w:rPr>
          <w:rFonts w:hAnsi="宋体" w:hint="eastAsia"/>
          <w:kern w:val="0"/>
          <w:sz w:val="24"/>
        </w:rPr>
        <w:t>弄</w:t>
      </w:r>
      <w:r w:rsidRPr="00540DD9">
        <w:rPr>
          <w:rFonts w:hAnsi="宋体" w:hint="eastAsia"/>
          <w:kern w:val="0"/>
          <w:sz w:val="24"/>
        </w:rPr>
        <w:t>61</w:t>
      </w:r>
      <w:r w:rsidRPr="00540DD9">
        <w:rPr>
          <w:rFonts w:hAnsi="宋体" w:hint="eastAsia"/>
          <w:kern w:val="0"/>
          <w:sz w:val="24"/>
        </w:rPr>
        <w:t>号陆家</w:t>
      </w:r>
      <w:proofErr w:type="gramStart"/>
      <w:r w:rsidRPr="00540DD9">
        <w:rPr>
          <w:rFonts w:hAnsi="宋体" w:hint="eastAsia"/>
          <w:kern w:val="0"/>
          <w:sz w:val="24"/>
        </w:rPr>
        <w:t>嘴软件园</w:t>
      </w:r>
      <w:r w:rsidRPr="00540DD9">
        <w:rPr>
          <w:rFonts w:hAnsi="宋体" w:hint="eastAsia"/>
          <w:kern w:val="0"/>
          <w:sz w:val="24"/>
        </w:rPr>
        <w:t>10</w:t>
      </w:r>
      <w:r w:rsidRPr="00540DD9">
        <w:rPr>
          <w:rFonts w:hAnsi="宋体" w:hint="eastAsia"/>
          <w:kern w:val="0"/>
          <w:sz w:val="24"/>
        </w:rPr>
        <w:t>号</w:t>
      </w:r>
      <w:proofErr w:type="gramEnd"/>
      <w:r w:rsidRPr="00540DD9">
        <w:rPr>
          <w:rFonts w:hAnsi="宋体" w:hint="eastAsia"/>
          <w:kern w:val="0"/>
          <w:sz w:val="24"/>
        </w:rPr>
        <w:t>楼</w:t>
      </w:r>
      <w:r w:rsidRPr="00540DD9">
        <w:rPr>
          <w:rFonts w:hAnsi="宋体" w:hint="eastAsia"/>
          <w:kern w:val="0"/>
          <w:sz w:val="24"/>
        </w:rPr>
        <w:t>12</w:t>
      </w:r>
      <w:r w:rsidRPr="00540DD9">
        <w:rPr>
          <w:rFonts w:hAnsi="宋体" w:hint="eastAsia"/>
          <w:kern w:val="0"/>
          <w:sz w:val="24"/>
        </w:rPr>
        <w:t>楼</w:t>
      </w:r>
    </w:p>
    <w:p w14:paraId="7480CC6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法定代表人：沈继伟</w:t>
      </w:r>
    </w:p>
    <w:p w14:paraId="0C2D99A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021-50583533</w:t>
      </w:r>
    </w:p>
    <w:p w14:paraId="4C6D662D"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021-50583633</w:t>
      </w:r>
    </w:p>
    <w:p w14:paraId="1BF5AE82"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r w:rsidRPr="00540DD9">
        <w:rPr>
          <w:rFonts w:hAnsi="宋体" w:hint="eastAsia"/>
          <w:kern w:val="0"/>
          <w:sz w:val="24"/>
        </w:rPr>
        <w:t xml:space="preserve"> </w:t>
      </w:r>
      <w:r w:rsidRPr="00540DD9">
        <w:rPr>
          <w:rFonts w:hAnsi="宋体" w:hint="eastAsia"/>
          <w:kern w:val="0"/>
          <w:sz w:val="24"/>
        </w:rPr>
        <w:t>徐鹏</w:t>
      </w:r>
    </w:p>
    <w:p w14:paraId="3B3462C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客服电话：</w:t>
      </w:r>
      <w:r w:rsidRPr="00540DD9">
        <w:rPr>
          <w:rFonts w:hAnsi="宋体" w:hint="eastAsia"/>
          <w:kern w:val="0"/>
          <w:sz w:val="24"/>
        </w:rPr>
        <w:t>400-005-6355</w:t>
      </w:r>
    </w:p>
    <w:p w14:paraId="63BD626C"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a.leadfund.com.cn</w:t>
      </w:r>
    </w:p>
    <w:p w14:paraId="7375C10B"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w:t>
      </w:r>
      <w:r w:rsidRPr="00540DD9">
        <w:rPr>
          <w:rFonts w:hAnsi="宋体"/>
          <w:kern w:val="0"/>
          <w:sz w:val="24"/>
        </w:rPr>
        <w:t>48</w:t>
      </w:r>
      <w:r w:rsidRPr="00540DD9">
        <w:rPr>
          <w:rFonts w:hAnsi="宋体" w:hint="eastAsia"/>
          <w:kern w:val="0"/>
          <w:sz w:val="24"/>
        </w:rPr>
        <w:t>）</w:t>
      </w:r>
      <w:proofErr w:type="gramStart"/>
      <w:r w:rsidRPr="00540DD9">
        <w:rPr>
          <w:rFonts w:hAnsi="宋体" w:hint="eastAsia"/>
          <w:kern w:val="0"/>
          <w:sz w:val="24"/>
        </w:rPr>
        <w:t>大泰金石</w:t>
      </w:r>
      <w:proofErr w:type="gramEnd"/>
      <w:r w:rsidRPr="00540DD9">
        <w:rPr>
          <w:rFonts w:hAnsi="宋体" w:hint="eastAsia"/>
          <w:kern w:val="0"/>
          <w:sz w:val="24"/>
        </w:rPr>
        <w:t>投资管理有限公司</w:t>
      </w:r>
    </w:p>
    <w:p w14:paraId="077BADD9"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住所：南京市建</w:t>
      </w:r>
      <w:proofErr w:type="gramStart"/>
      <w:r w:rsidRPr="00540DD9">
        <w:rPr>
          <w:rFonts w:hAnsi="宋体" w:hint="eastAsia"/>
          <w:kern w:val="0"/>
          <w:sz w:val="24"/>
        </w:rPr>
        <w:t>邺</w:t>
      </w:r>
      <w:proofErr w:type="gramEnd"/>
      <w:r w:rsidRPr="00540DD9">
        <w:rPr>
          <w:rFonts w:hAnsi="宋体" w:hint="eastAsia"/>
          <w:kern w:val="0"/>
          <w:sz w:val="24"/>
        </w:rPr>
        <w:t>区江东中路</w:t>
      </w:r>
      <w:r w:rsidRPr="00540DD9">
        <w:rPr>
          <w:rFonts w:hAnsi="宋体" w:hint="eastAsia"/>
          <w:kern w:val="0"/>
          <w:sz w:val="24"/>
        </w:rPr>
        <w:t>359</w:t>
      </w:r>
      <w:r w:rsidRPr="00540DD9">
        <w:rPr>
          <w:rFonts w:hAnsi="宋体" w:hint="eastAsia"/>
          <w:kern w:val="0"/>
          <w:sz w:val="24"/>
        </w:rPr>
        <w:t>号国睿大厦一号楼</w:t>
      </w:r>
      <w:r w:rsidRPr="00540DD9">
        <w:rPr>
          <w:rFonts w:hAnsi="宋体" w:hint="eastAsia"/>
          <w:kern w:val="0"/>
          <w:sz w:val="24"/>
        </w:rPr>
        <w:t>B</w:t>
      </w:r>
      <w:r w:rsidRPr="00540DD9">
        <w:rPr>
          <w:rFonts w:hAnsi="宋体" w:hint="eastAsia"/>
          <w:kern w:val="0"/>
          <w:sz w:val="24"/>
        </w:rPr>
        <w:t>区</w:t>
      </w:r>
      <w:r w:rsidRPr="00540DD9">
        <w:rPr>
          <w:rFonts w:hAnsi="宋体" w:hint="eastAsia"/>
          <w:kern w:val="0"/>
          <w:sz w:val="24"/>
        </w:rPr>
        <w:t>4</w:t>
      </w:r>
      <w:r w:rsidRPr="00540DD9">
        <w:rPr>
          <w:rFonts w:hAnsi="宋体" w:hint="eastAsia"/>
          <w:kern w:val="0"/>
          <w:sz w:val="24"/>
        </w:rPr>
        <w:t>楼</w:t>
      </w:r>
      <w:r w:rsidRPr="00540DD9">
        <w:rPr>
          <w:rFonts w:hAnsi="宋体" w:hint="eastAsia"/>
          <w:kern w:val="0"/>
          <w:sz w:val="24"/>
        </w:rPr>
        <w:t>A506</w:t>
      </w:r>
      <w:r w:rsidRPr="00540DD9">
        <w:rPr>
          <w:rFonts w:hAnsi="宋体" w:hint="eastAsia"/>
          <w:kern w:val="0"/>
          <w:sz w:val="24"/>
        </w:rPr>
        <w:t>室</w:t>
      </w:r>
    </w:p>
    <w:p w14:paraId="2EC91235"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办公地址：上海市长宁区虹桥路</w:t>
      </w:r>
      <w:r w:rsidRPr="00540DD9">
        <w:rPr>
          <w:rFonts w:hAnsi="宋体" w:hint="eastAsia"/>
          <w:kern w:val="0"/>
          <w:sz w:val="24"/>
        </w:rPr>
        <w:t>1386</w:t>
      </w:r>
      <w:r w:rsidRPr="00540DD9">
        <w:rPr>
          <w:rFonts w:hAnsi="宋体" w:hint="eastAsia"/>
          <w:kern w:val="0"/>
          <w:sz w:val="24"/>
        </w:rPr>
        <w:t>号文</w:t>
      </w:r>
      <w:proofErr w:type="gramStart"/>
      <w:r w:rsidRPr="00540DD9">
        <w:rPr>
          <w:rFonts w:hAnsi="宋体" w:hint="eastAsia"/>
          <w:kern w:val="0"/>
          <w:sz w:val="24"/>
        </w:rPr>
        <w:t>广大厦</w:t>
      </w:r>
      <w:proofErr w:type="gramEnd"/>
      <w:r w:rsidRPr="00540DD9">
        <w:rPr>
          <w:rFonts w:hAnsi="宋体" w:hint="eastAsia"/>
          <w:kern w:val="0"/>
          <w:sz w:val="24"/>
        </w:rPr>
        <w:t>15</w:t>
      </w:r>
      <w:r w:rsidRPr="00540DD9">
        <w:rPr>
          <w:rFonts w:hAnsi="宋体" w:hint="eastAsia"/>
          <w:kern w:val="0"/>
          <w:sz w:val="24"/>
        </w:rPr>
        <w:t>楼</w:t>
      </w:r>
    </w:p>
    <w:p w14:paraId="72CC53D1"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法定代表人：</w:t>
      </w:r>
      <w:proofErr w:type="gramStart"/>
      <w:r w:rsidRPr="00540DD9">
        <w:rPr>
          <w:rFonts w:hAnsi="宋体" w:hint="eastAsia"/>
          <w:kern w:val="0"/>
          <w:sz w:val="24"/>
        </w:rPr>
        <w:t>袁</w:t>
      </w:r>
      <w:proofErr w:type="gramEnd"/>
      <w:r w:rsidRPr="00540DD9">
        <w:rPr>
          <w:rFonts w:hAnsi="宋体" w:hint="eastAsia"/>
          <w:kern w:val="0"/>
          <w:sz w:val="24"/>
        </w:rPr>
        <w:t>顾明</w:t>
      </w:r>
    </w:p>
    <w:p w14:paraId="23B86D97"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电话：（</w:t>
      </w:r>
      <w:r w:rsidRPr="00540DD9">
        <w:rPr>
          <w:rFonts w:hAnsi="宋体" w:hint="eastAsia"/>
          <w:kern w:val="0"/>
          <w:sz w:val="24"/>
        </w:rPr>
        <w:t>025</w:t>
      </w:r>
      <w:r w:rsidRPr="00540DD9">
        <w:rPr>
          <w:rFonts w:hAnsi="宋体" w:hint="eastAsia"/>
          <w:kern w:val="0"/>
          <w:sz w:val="24"/>
        </w:rPr>
        <w:t>）</w:t>
      </w:r>
      <w:r w:rsidRPr="00540DD9">
        <w:rPr>
          <w:rFonts w:hAnsi="宋体" w:hint="eastAsia"/>
          <w:kern w:val="0"/>
          <w:sz w:val="24"/>
        </w:rPr>
        <w:t>68206846</w:t>
      </w:r>
    </w:p>
    <w:p w14:paraId="75510CA6"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传真：（</w:t>
      </w:r>
      <w:r w:rsidRPr="00540DD9">
        <w:rPr>
          <w:rFonts w:hAnsi="宋体" w:hint="eastAsia"/>
          <w:kern w:val="0"/>
          <w:sz w:val="24"/>
        </w:rPr>
        <w:t>021</w:t>
      </w:r>
      <w:r w:rsidRPr="00540DD9">
        <w:rPr>
          <w:rFonts w:hAnsi="宋体" w:hint="eastAsia"/>
          <w:kern w:val="0"/>
          <w:sz w:val="24"/>
        </w:rPr>
        <w:t>）</w:t>
      </w:r>
      <w:r w:rsidRPr="00540DD9">
        <w:rPr>
          <w:rFonts w:hAnsi="宋体" w:hint="eastAsia"/>
          <w:kern w:val="0"/>
          <w:sz w:val="24"/>
        </w:rPr>
        <w:t>22268089</w:t>
      </w:r>
    </w:p>
    <w:p w14:paraId="415F317E"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联系人：</w:t>
      </w:r>
      <w:proofErr w:type="gramStart"/>
      <w:r w:rsidRPr="00540DD9">
        <w:rPr>
          <w:rFonts w:hAnsi="宋体" w:hint="eastAsia"/>
          <w:kern w:val="0"/>
          <w:sz w:val="24"/>
        </w:rPr>
        <w:t>何庭宇</w:t>
      </w:r>
      <w:proofErr w:type="gramEnd"/>
    </w:p>
    <w:p w14:paraId="7BFA8BE8"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客户服务电话：</w:t>
      </w:r>
      <w:r w:rsidRPr="00540DD9">
        <w:rPr>
          <w:rFonts w:hAnsi="宋体" w:hint="eastAsia"/>
          <w:kern w:val="0"/>
          <w:sz w:val="24"/>
        </w:rPr>
        <w:t>400-928-2266/021-22267995</w:t>
      </w:r>
    </w:p>
    <w:p w14:paraId="55D63B04" w14:textId="77777777" w:rsidR="00ED5FD2" w:rsidRPr="00540DD9" w:rsidRDefault="00ED5FD2" w:rsidP="00540DD9">
      <w:pPr>
        <w:adjustRightInd w:val="0"/>
        <w:snapToGrid w:val="0"/>
        <w:spacing w:line="360" w:lineRule="auto"/>
        <w:ind w:firstLineChars="200" w:firstLine="480"/>
        <w:rPr>
          <w:rFonts w:hAnsi="宋体"/>
          <w:kern w:val="0"/>
          <w:sz w:val="24"/>
        </w:rPr>
      </w:pPr>
      <w:r w:rsidRPr="00540DD9">
        <w:rPr>
          <w:rFonts w:hAnsi="宋体" w:hint="eastAsia"/>
          <w:kern w:val="0"/>
          <w:sz w:val="24"/>
        </w:rPr>
        <w:t>网址：</w:t>
      </w:r>
      <w:r w:rsidRPr="00540DD9">
        <w:rPr>
          <w:rFonts w:hAnsi="宋体" w:hint="eastAsia"/>
          <w:kern w:val="0"/>
          <w:sz w:val="24"/>
        </w:rPr>
        <w:t>www.dtfunds.com</w:t>
      </w:r>
    </w:p>
    <w:p w14:paraId="137DFBB9" w14:textId="77777777" w:rsidR="00ED5FD2" w:rsidRPr="00ED5FD2" w:rsidRDefault="00ED5FD2" w:rsidP="00483B72">
      <w:pPr>
        <w:adjustRightInd w:val="0"/>
        <w:snapToGrid w:val="0"/>
        <w:spacing w:line="360" w:lineRule="auto"/>
        <w:ind w:firstLineChars="200" w:firstLine="480"/>
        <w:rPr>
          <w:rFonts w:hAnsi="宋体"/>
          <w:kern w:val="0"/>
          <w:sz w:val="24"/>
        </w:rPr>
      </w:pPr>
    </w:p>
    <w:p w14:paraId="6FA83924" w14:textId="77777777" w:rsidR="009B15E0" w:rsidRPr="00F30E1F" w:rsidRDefault="009B15E0" w:rsidP="009B15E0">
      <w:pPr>
        <w:adjustRightInd w:val="0"/>
        <w:snapToGrid w:val="0"/>
        <w:spacing w:line="360" w:lineRule="auto"/>
        <w:ind w:firstLineChars="200" w:firstLine="480"/>
        <w:rPr>
          <w:kern w:val="0"/>
          <w:sz w:val="24"/>
        </w:rPr>
      </w:pPr>
      <w:r w:rsidRPr="00F30E1F">
        <w:rPr>
          <w:rFonts w:hint="eastAsia"/>
          <w:kern w:val="0"/>
          <w:sz w:val="24"/>
        </w:rPr>
        <w:t>本基金</w:t>
      </w:r>
      <w:r w:rsidRPr="00F30E1F">
        <w:rPr>
          <w:rFonts w:hint="eastAsia"/>
          <w:kern w:val="0"/>
          <w:sz w:val="24"/>
        </w:rPr>
        <w:t>C</w:t>
      </w:r>
      <w:r w:rsidRPr="00F30E1F">
        <w:rPr>
          <w:rFonts w:hint="eastAsia"/>
          <w:kern w:val="0"/>
          <w:sz w:val="24"/>
        </w:rPr>
        <w:t>类份额的销售机构暂仅包括本公司直销机构。</w:t>
      </w:r>
    </w:p>
    <w:p w14:paraId="71EF4549" w14:textId="2ECB1262" w:rsidR="00262E61" w:rsidRDefault="009B15E0" w:rsidP="00262E61">
      <w:pPr>
        <w:adjustRightInd w:val="0"/>
        <w:snapToGrid w:val="0"/>
        <w:spacing w:line="360" w:lineRule="auto"/>
        <w:ind w:firstLineChars="200" w:firstLine="480"/>
        <w:rPr>
          <w:kern w:val="0"/>
          <w:sz w:val="24"/>
        </w:rPr>
      </w:pPr>
      <w:r w:rsidRPr="00F30E1F">
        <w:rPr>
          <w:rFonts w:hint="eastAsia"/>
          <w:kern w:val="0"/>
          <w:sz w:val="24"/>
        </w:rPr>
        <w:t>如有其他销售机构新增办理本基金</w:t>
      </w:r>
      <w:r w:rsidRPr="00F30E1F">
        <w:rPr>
          <w:rFonts w:hint="eastAsia"/>
          <w:kern w:val="0"/>
          <w:sz w:val="24"/>
        </w:rPr>
        <w:t xml:space="preserve">C </w:t>
      </w:r>
      <w:r w:rsidRPr="00F30E1F">
        <w:rPr>
          <w:rFonts w:hint="eastAsia"/>
          <w:kern w:val="0"/>
          <w:sz w:val="24"/>
        </w:rPr>
        <w:t>类份额的申购赎回等业务，请以本公司届时相关公告为准。</w:t>
      </w:r>
    </w:p>
    <w:p w14:paraId="0C0F9DEA" w14:textId="44500812" w:rsidR="00C51824" w:rsidRPr="00C51824" w:rsidRDefault="00C51824" w:rsidP="00262E61">
      <w:pPr>
        <w:adjustRightInd w:val="0"/>
        <w:snapToGrid w:val="0"/>
        <w:spacing w:line="360" w:lineRule="auto"/>
        <w:ind w:firstLineChars="200" w:firstLine="480"/>
        <w:rPr>
          <w:kern w:val="0"/>
          <w:sz w:val="24"/>
        </w:rPr>
      </w:pPr>
      <w:r w:rsidRPr="00483B72">
        <w:rPr>
          <w:rFonts w:hint="eastAsia"/>
          <w:kern w:val="0"/>
          <w:sz w:val="24"/>
        </w:rPr>
        <w:t>基金管理人可根据有关法律法规的要求，选择其它符合要求的机构销售本基金，并及时公告。</w:t>
      </w:r>
    </w:p>
    <w:p w14:paraId="0341F9DC" w14:textId="176FEB4D" w:rsidR="00C92FC0" w:rsidRPr="008639CC" w:rsidRDefault="00C92FC0" w:rsidP="00093F11">
      <w:pPr>
        <w:widowControl/>
        <w:adjustRightInd w:val="0"/>
        <w:snapToGrid w:val="0"/>
        <w:spacing w:line="360" w:lineRule="auto"/>
        <w:ind w:firstLineChars="200" w:firstLine="482"/>
        <w:rPr>
          <w:b/>
          <w:kern w:val="0"/>
          <w:sz w:val="24"/>
        </w:rPr>
      </w:pPr>
      <w:r w:rsidRPr="008639CC">
        <w:rPr>
          <w:rFonts w:hAnsi="宋体"/>
          <w:b/>
          <w:kern w:val="0"/>
          <w:sz w:val="24"/>
        </w:rPr>
        <w:t>（二）</w:t>
      </w:r>
      <w:r w:rsidR="00E547A3">
        <w:rPr>
          <w:rFonts w:hAnsi="宋体" w:hint="eastAsia"/>
          <w:b/>
          <w:kern w:val="0"/>
          <w:sz w:val="24"/>
        </w:rPr>
        <w:t>注册</w:t>
      </w:r>
      <w:r w:rsidRPr="008639CC">
        <w:rPr>
          <w:rFonts w:hAnsi="宋体"/>
          <w:b/>
          <w:kern w:val="0"/>
          <w:sz w:val="24"/>
        </w:rPr>
        <w:t>登记机构</w:t>
      </w:r>
      <w:r w:rsidRPr="008639CC">
        <w:rPr>
          <w:b/>
          <w:kern w:val="0"/>
          <w:sz w:val="24"/>
        </w:rPr>
        <w:t xml:space="preserve"> </w:t>
      </w:r>
    </w:p>
    <w:p w14:paraId="151B159C"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名称：中国证券登记结算有限责任公司</w:t>
      </w:r>
      <w:r w:rsidRPr="007925E7">
        <w:rPr>
          <w:kern w:val="0"/>
          <w:sz w:val="24"/>
        </w:rPr>
        <w:t xml:space="preserve"> </w:t>
      </w:r>
    </w:p>
    <w:p w14:paraId="4B18CD5A"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住所：北京市西城区太平桥大街</w:t>
      </w:r>
      <w:r w:rsidRPr="007925E7">
        <w:rPr>
          <w:kern w:val="0"/>
          <w:sz w:val="24"/>
        </w:rPr>
        <w:t>17</w:t>
      </w:r>
      <w:r w:rsidRPr="007925E7">
        <w:rPr>
          <w:rFonts w:hAnsi="宋体"/>
          <w:kern w:val="0"/>
          <w:sz w:val="24"/>
        </w:rPr>
        <w:t>号</w:t>
      </w:r>
      <w:r w:rsidRPr="007925E7">
        <w:rPr>
          <w:kern w:val="0"/>
          <w:sz w:val="24"/>
        </w:rPr>
        <w:t xml:space="preserve"> </w:t>
      </w:r>
    </w:p>
    <w:p w14:paraId="118AD1B6"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办公地址：北京市西城区太平桥大街</w:t>
      </w:r>
      <w:r w:rsidRPr="007925E7">
        <w:rPr>
          <w:kern w:val="0"/>
          <w:sz w:val="24"/>
        </w:rPr>
        <w:t>17</w:t>
      </w:r>
      <w:r w:rsidRPr="007925E7">
        <w:rPr>
          <w:rFonts w:hAnsi="宋体"/>
          <w:kern w:val="0"/>
          <w:sz w:val="24"/>
        </w:rPr>
        <w:t>号</w:t>
      </w:r>
    </w:p>
    <w:p w14:paraId="159BE8B2" w14:textId="77777777" w:rsidR="00302840" w:rsidRPr="007925E7" w:rsidRDefault="00302840" w:rsidP="00093F11">
      <w:pPr>
        <w:adjustRightInd w:val="0"/>
        <w:snapToGrid w:val="0"/>
        <w:spacing w:line="360" w:lineRule="auto"/>
        <w:ind w:firstLineChars="200" w:firstLine="480"/>
        <w:rPr>
          <w:kern w:val="0"/>
          <w:sz w:val="24"/>
        </w:rPr>
      </w:pPr>
      <w:r w:rsidRPr="007925E7">
        <w:rPr>
          <w:rFonts w:hAnsi="宋体"/>
          <w:kern w:val="0"/>
          <w:sz w:val="24"/>
        </w:rPr>
        <w:t>法定代表人：</w:t>
      </w:r>
      <w:r w:rsidR="006C1ACB">
        <w:rPr>
          <w:rFonts w:hAnsi="宋体" w:hint="eastAsia"/>
          <w:kern w:val="0"/>
          <w:sz w:val="24"/>
        </w:rPr>
        <w:t>周明</w:t>
      </w:r>
      <w:r w:rsidRPr="007925E7">
        <w:rPr>
          <w:kern w:val="0"/>
          <w:sz w:val="24"/>
        </w:rPr>
        <w:t xml:space="preserve"> </w:t>
      </w:r>
    </w:p>
    <w:p w14:paraId="193AA346" w14:textId="3C6F3383"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010</w:t>
      </w:r>
      <w:r w:rsidRPr="007925E7">
        <w:rPr>
          <w:rFonts w:hAnsi="宋体"/>
          <w:kern w:val="0"/>
          <w:sz w:val="24"/>
        </w:rPr>
        <w:t>）</w:t>
      </w:r>
      <w:r w:rsidR="00ED5FD2" w:rsidRPr="00D833AA">
        <w:rPr>
          <w:kern w:val="0"/>
          <w:sz w:val="24"/>
        </w:rPr>
        <w:t>50938617</w:t>
      </w:r>
    </w:p>
    <w:p w14:paraId="79966727" w14:textId="1117EF40"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010</w:t>
      </w:r>
      <w:r w:rsidRPr="007925E7">
        <w:rPr>
          <w:rFonts w:hAnsi="宋体"/>
          <w:kern w:val="0"/>
          <w:sz w:val="24"/>
        </w:rPr>
        <w:t>）</w:t>
      </w:r>
      <w:r w:rsidR="00ED5FD2" w:rsidRPr="00D833AA">
        <w:rPr>
          <w:kern w:val="0"/>
          <w:sz w:val="24"/>
        </w:rPr>
        <w:t>50938907</w:t>
      </w:r>
    </w:p>
    <w:p w14:paraId="1A004240" w14:textId="5E4228BD" w:rsidR="00C92FC0" w:rsidRPr="00273181" w:rsidRDefault="00302840" w:rsidP="00093F11">
      <w:pPr>
        <w:adjustRightInd w:val="0"/>
        <w:snapToGrid w:val="0"/>
        <w:spacing w:line="360" w:lineRule="auto"/>
        <w:ind w:firstLineChars="200" w:firstLine="480"/>
        <w:rPr>
          <w:kern w:val="0"/>
          <w:sz w:val="24"/>
          <w:highlight w:val="green"/>
        </w:rPr>
      </w:pPr>
      <w:r w:rsidRPr="007925E7">
        <w:rPr>
          <w:rFonts w:hAnsi="宋体"/>
          <w:kern w:val="0"/>
          <w:sz w:val="24"/>
        </w:rPr>
        <w:t>联系人：</w:t>
      </w:r>
      <w:r w:rsidR="00ED5FD2" w:rsidRPr="00D833AA">
        <w:rPr>
          <w:rFonts w:hint="eastAsia"/>
          <w:kern w:val="0"/>
          <w:sz w:val="24"/>
        </w:rPr>
        <w:t>周莉</w:t>
      </w:r>
    </w:p>
    <w:p w14:paraId="16FA4720" w14:textId="77777777" w:rsidR="00C92FC0" w:rsidRPr="00302840" w:rsidRDefault="00C92FC0" w:rsidP="00093F11">
      <w:pPr>
        <w:widowControl/>
        <w:adjustRightInd w:val="0"/>
        <w:snapToGrid w:val="0"/>
        <w:spacing w:line="360" w:lineRule="auto"/>
        <w:ind w:firstLineChars="200" w:firstLine="482"/>
        <w:rPr>
          <w:b/>
          <w:kern w:val="0"/>
          <w:sz w:val="24"/>
        </w:rPr>
      </w:pPr>
      <w:r w:rsidRPr="00302840">
        <w:rPr>
          <w:rFonts w:hAnsi="宋体"/>
          <w:b/>
          <w:kern w:val="0"/>
          <w:sz w:val="24"/>
        </w:rPr>
        <w:t>（三）出具法律意见书的律师事务所</w:t>
      </w:r>
      <w:r w:rsidRPr="00302840">
        <w:rPr>
          <w:b/>
          <w:kern w:val="0"/>
          <w:sz w:val="24"/>
        </w:rPr>
        <w:t xml:space="preserve"> </w:t>
      </w:r>
    </w:p>
    <w:p w14:paraId="1A87611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名称：上海市通力律师事务所</w:t>
      </w:r>
      <w:r w:rsidRPr="007925E7">
        <w:rPr>
          <w:kern w:val="0"/>
          <w:sz w:val="24"/>
        </w:rPr>
        <w:t xml:space="preserve"> </w:t>
      </w:r>
    </w:p>
    <w:p w14:paraId="56A5116A"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住所：上海市银城中路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1599E9B9"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办公地址：上海市银城中路</w:t>
      </w:r>
      <w:r w:rsidRPr="007925E7">
        <w:rPr>
          <w:kern w:val="0"/>
          <w:sz w:val="24"/>
        </w:rPr>
        <w:t>68</w:t>
      </w:r>
      <w:r w:rsidRPr="007925E7">
        <w:rPr>
          <w:rFonts w:hAnsi="宋体"/>
          <w:kern w:val="0"/>
          <w:sz w:val="24"/>
        </w:rPr>
        <w:t>号时代金融中心</w:t>
      </w:r>
      <w:r w:rsidRPr="007925E7">
        <w:rPr>
          <w:kern w:val="0"/>
          <w:sz w:val="24"/>
        </w:rPr>
        <w:t>19</w:t>
      </w:r>
      <w:r w:rsidRPr="007925E7">
        <w:rPr>
          <w:rFonts w:hAnsi="宋体"/>
          <w:kern w:val="0"/>
          <w:sz w:val="24"/>
        </w:rPr>
        <w:t>楼</w:t>
      </w:r>
    </w:p>
    <w:p w14:paraId="4CA82C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负责人：</w:t>
      </w:r>
      <w:r w:rsidR="006C1ACB">
        <w:rPr>
          <w:rFonts w:hAnsi="宋体" w:hint="eastAsia"/>
          <w:kern w:val="0"/>
          <w:sz w:val="24"/>
        </w:rPr>
        <w:t>俞卫锋</w:t>
      </w:r>
    </w:p>
    <w:p w14:paraId="6ABA8A34"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电话：（</w:t>
      </w:r>
      <w:r w:rsidRPr="007925E7">
        <w:rPr>
          <w:kern w:val="0"/>
          <w:sz w:val="24"/>
        </w:rPr>
        <w:t>021</w:t>
      </w:r>
      <w:r w:rsidRPr="007925E7">
        <w:rPr>
          <w:rFonts w:hAnsi="宋体"/>
          <w:kern w:val="0"/>
          <w:sz w:val="24"/>
        </w:rPr>
        <w:t>）</w:t>
      </w:r>
      <w:r w:rsidRPr="007925E7">
        <w:rPr>
          <w:kern w:val="0"/>
          <w:sz w:val="24"/>
        </w:rPr>
        <w:t xml:space="preserve">31358666  </w:t>
      </w:r>
    </w:p>
    <w:p w14:paraId="1154E35B"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传真：（</w:t>
      </w:r>
      <w:r w:rsidRPr="007925E7">
        <w:rPr>
          <w:kern w:val="0"/>
          <w:sz w:val="24"/>
        </w:rPr>
        <w:t>021</w:t>
      </w:r>
      <w:r w:rsidRPr="007925E7">
        <w:rPr>
          <w:rFonts w:hAnsi="宋体"/>
          <w:kern w:val="0"/>
          <w:sz w:val="24"/>
        </w:rPr>
        <w:t>）</w:t>
      </w:r>
      <w:r w:rsidRPr="007925E7">
        <w:rPr>
          <w:kern w:val="0"/>
          <w:sz w:val="24"/>
        </w:rPr>
        <w:t xml:space="preserve">31358600  </w:t>
      </w:r>
    </w:p>
    <w:p w14:paraId="00A2D435" w14:textId="77777777" w:rsidR="00302840" w:rsidRPr="007925E7" w:rsidRDefault="00302840" w:rsidP="00093F11">
      <w:pPr>
        <w:widowControl/>
        <w:adjustRightInd w:val="0"/>
        <w:snapToGrid w:val="0"/>
        <w:spacing w:line="360" w:lineRule="auto"/>
        <w:ind w:firstLineChars="200" w:firstLine="480"/>
        <w:rPr>
          <w:kern w:val="0"/>
          <w:sz w:val="24"/>
        </w:rPr>
      </w:pPr>
      <w:r w:rsidRPr="007925E7">
        <w:rPr>
          <w:rFonts w:hAnsi="宋体"/>
          <w:kern w:val="0"/>
          <w:sz w:val="24"/>
        </w:rPr>
        <w:t>联系人：</w:t>
      </w:r>
      <w:r w:rsidR="00A7049C">
        <w:rPr>
          <w:rFonts w:hint="eastAsia"/>
          <w:sz w:val="23"/>
          <w:szCs w:val="23"/>
        </w:rPr>
        <w:t>孙睿</w:t>
      </w:r>
    </w:p>
    <w:p w14:paraId="01B3A6EF" w14:textId="6CEC69B3" w:rsidR="00262E61" w:rsidRPr="00E145B5" w:rsidRDefault="00302840" w:rsidP="00262E61">
      <w:pPr>
        <w:adjustRightInd w:val="0"/>
        <w:snapToGrid w:val="0"/>
        <w:spacing w:line="360" w:lineRule="auto"/>
        <w:ind w:firstLineChars="200" w:firstLine="480"/>
        <w:rPr>
          <w:kern w:val="0"/>
          <w:sz w:val="24"/>
        </w:rPr>
      </w:pPr>
      <w:r w:rsidRPr="007925E7">
        <w:rPr>
          <w:rFonts w:hAnsi="宋体"/>
          <w:kern w:val="0"/>
          <w:sz w:val="24"/>
        </w:rPr>
        <w:t>经办律师：</w:t>
      </w:r>
      <w:r w:rsidR="00262E61" w:rsidRPr="00E145B5">
        <w:rPr>
          <w:rFonts w:hAnsi="宋体"/>
          <w:kern w:val="0"/>
          <w:sz w:val="24"/>
        </w:rPr>
        <w:t>黎明</w:t>
      </w:r>
      <w:r w:rsidR="00694773">
        <w:rPr>
          <w:rFonts w:hAnsi="宋体" w:hint="eastAsia"/>
          <w:kern w:val="0"/>
          <w:sz w:val="24"/>
        </w:rPr>
        <w:t>、</w:t>
      </w:r>
      <w:r w:rsidR="00694773">
        <w:rPr>
          <w:rFonts w:hAnsi="宋体"/>
          <w:kern w:val="0"/>
          <w:sz w:val="24"/>
        </w:rPr>
        <w:t>孙睿</w:t>
      </w:r>
    </w:p>
    <w:p w14:paraId="6417E2B5" w14:textId="77777777" w:rsidR="00C92FC0" w:rsidRPr="00302840" w:rsidRDefault="00C92FC0" w:rsidP="00262E61">
      <w:pPr>
        <w:adjustRightInd w:val="0"/>
        <w:snapToGrid w:val="0"/>
        <w:spacing w:line="360" w:lineRule="auto"/>
        <w:ind w:firstLineChars="200" w:firstLine="482"/>
        <w:rPr>
          <w:b/>
          <w:color w:val="FF0000"/>
          <w:kern w:val="0"/>
          <w:sz w:val="24"/>
        </w:rPr>
      </w:pPr>
      <w:r w:rsidRPr="00302840">
        <w:rPr>
          <w:rFonts w:hAnsi="宋体"/>
          <w:b/>
          <w:kern w:val="0"/>
          <w:sz w:val="24"/>
        </w:rPr>
        <w:t>（四）审计基金财产的会计师事务所</w:t>
      </w:r>
      <w:r w:rsidRPr="00302840">
        <w:rPr>
          <w:b/>
          <w:kern w:val="0"/>
          <w:sz w:val="24"/>
        </w:rPr>
        <w:t xml:space="preserve"> </w:t>
      </w:r>
    </w:p>
    <w:p w14:paraId="1CF01015" w14:textId="574204A8"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名称：普华永道中天会计师事务所</w:t>
      </w:r>
      <w:r w:rsidR="00247ECD">
        <w:rPr>
          <w:rFonts w:hAnsi="宋体" w:hint="eastAsia"/>
          <w:kern w:val="0"/>
          <w:sz w:val="24"/>
        </w:rPr>
        <w:t>（</w:t>
      </w:r>
      <w:r w:rsidRPr="0024711B">
        <w:rPr>
          <w:rFonts w:hAnsi="宋体" w:hint="eastAsia"/>
          <w:kern w:val="0"/>
          <w:sz w:val="24"/>
        </w:rPr>
        <w:t>特殊普通合伙）</w:t>
      </w:r>
    </w:p>
    <w:p w14:paraId="40A5B146"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住所：上海市浦东新区陆家嘴环路</w:t>
      </w:r>
      <w:r w:rsidRPr="0024711B">
        <w:rPr>
          <w:rFonts w:hAnsi="宋体" w:hint="eastAsia"/>
          <w:kern w:val="0"/>
          <w:sz w:val="24"/>
        </w:rPr>
        <w:t>1318</w:t>
      </w:r>
      <w:r w:rsidRPr="0024711B">
        <w:rPr>
          <w:rFonts w:hAnsi="宋体" w:hint="eastAsia"/>
          <w:kern w:val="0"/>
          <w:sz w:val="24"/>
        </w:rPr>
        <w:t>号</w:t>
      </w:r>
      <w:proofErr w:type="gramStart"/>
      <w:r w:rsidRPr="0024711B">
        <w:rPr>
          <w:rFonts w:hAnsi="宋体" w:hint="eastAsia"/>
          <w:kern w:val="0"/>
          <w:sz w:val="24"/>
        </w:rPr>
        <w:t>星展银行</w:t>
      </w:r>
      <w:proofErr w:type="gramEnd"/>
      <w:r w:rsidRPr="0024711B">
        <w:rPr>
          <w:rFonts w:hAnsi="宋体" w:hint="eastAsia"/>
          <w:kern w:val="0"/>
          <w:sz w:val="24"/>
        </w:rPr>
        <w:t>大厦</w:t>
      </w:r>
      <w:r w:rsidRPr="0024711B">
        <w:rPr>
          <w:rFonts w:hAnsi="宋体" w:hint="eastAsia"/>
          <w:kern w:val="0"/>
          <w:sz w:val="24"/>
        </w:rPr>
        <w:t>6</w:t>
      </w:r>
      <w:r w:rsidRPr="0024711B">
        <w:rPr>
          <w:rFonts w:hAnsi="宋体" w:hint="eastAsia"/>
          <w:kern w:val="0"/>
          <w:sz w:val="24"/>
        </w:rPr>
        <w:t>楼</w:t>
      </w:r>
      <w:r w:rsidRPr="0024711B">
        <w:rPr>
          <w:rFonts w:hAnsi="宋体" w:hint="eastAsia"/>
          <w:kern w:val="0"/>
          <w:sz w:val="24"/>
        </w:rPr>
        <w:t xml:space="preserve"> </w:t>
      </w:r>
    </w:p>
    <w:p w14:paraId="2F8E9463"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办公地址：上海市湖滨路</w:t>
      </w:r>
      <w:r w:rsidRPr="0024711B">
        <w:rPr>
          <w:rFonts w:hAnsi="宋体" w:hint="eastAsia"/>
          <w:kern w:val="0"/>
          <w:sz w:val="24"/>
        </w:rPr>
        <w:t>202</w:t>
      </w:r>
      <w:r w:rsidRPr="0024711B">
        <w:rPr>
          <w:rFonts w:hAnsi="宋体" w:hint="eastAsia"/>
          <w:kern w:val="0"/>
          <w:sz w:val="24"/>
        </w:rPr>
        <w:t>号普华永道中心</w:t>
      </w:r>
      <w:r w:rsidRPr="0024711B">
        <w:rPr>
          <w:rFonts w:hAnsi="宋体" w:hint="eastAsia"/>
          <w:kern w:val="0"/>
          <w:sz w:val="24"/>
        </w:rPr>
        <w:t>11</w:t>
      </w:r>
      <w:r w:rsidRPr="0024711B">
        <w:rPr>
          <w:rFonts w:hAnsi="宋体" w:hint="eastAsia"/>
          <w:kern w:val="0"/>
          <w:sz w:val="24"/>
        </w:rPr>
        <w:t>楼</w:t>
      </w:r>
      <w:r w:rsidRPr="0024711B">
        <w:rPr>
          <w:rFonts w:hAnsi="宋体" w:hint="eastAsia"/>
          <w:kern w:val="0"/>
          <w:sz w:val="24"/>
        </w:rPr>
        <w:t xml:space="preserve"> </w:t>
      </w:r>
    </w:p>
    <w:p w14:paraId="0BDF5829"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执行事务合伙人：李丹</w:t>
      </w:r>
      <w:r w:rsidRPr="0024711B">
        <w:rPr>
          <w:rFonts w:hAnsi="宋体" w:hint="eastAsia"/>
          <w:kern w:val="0"/>
          <w:sz w:val="24"/>
        </w:rPr>
        <w:t xml:space="preserve"> </w:t>
      </w:r>
    </w:p>
    <w:p w14:paraId="1245C73B"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联系电话：（</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23238888 </w:t>
      </w:r>
    </w:p>
    <w:p w14:paraId="19F8EDF7"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传真：（</w:t>
      </w:r>
      <w:r w:rsidRPr="0024711B">
        <w:rPr>
          <w:rFonts w:hAnsi="宋体" w:hint="eastAsia"/>
          <w:kern w:val="0"/>
          <w:sz w:val="24"/>
        </w:rPr>
        <w:t>021</w:t>
      </w:r>
      <w:r w:rsidRPr="0024711B">
        <w:rPr>
          <w:rFonts w:hAnsi="宋体" w:hint="eastAsia"/>
          <w:kern w:val="0"/>
          <w:sz w:val="24"/>
        </w:rPr>
        <w:t>）</w:t>
      </w:r>
      <w:r w:rsidRPr="0024711B">
        <w:rPr>
          <w:rFonts w:hAnsi="宋体" w:hint="eastAsia"/>
          <w:kern w:val="0"/>
          <w:sz w:val="24"/>
        </w:rPr>
        <w:t xml:space="preserve">23238800 </w:t>
      </w:r>
    </w:p>
    <w:p w14:paraId="7DCDD3CD" w14:textId="77777777" w:rsidR="006B6254" w:rsidRPr="0024711B" w:rsidRDefault="006B6254" w:rsidP="006B6254">
      <w:pPr>
        <w:widowControl/>
        <w:adjustRightInd w:val="0"/>
        <w:snapToGrid w:val="0"/>
        <w:spacing w:line="360" w:lineRule="auto"/>
        <w:ind w:firstLineChars="200" w:firstLine="480"/>
        <w:outlineLvl w:val="1"/>
        <w:rPr>
          <w:rFonts w:hAnsi="宋体"/>
          <w:kern w:val="0"/>
          <w:sz w:val="24"/>
        </w:rPr>
      </w:pPr>
      <w:r w:rsidRPr="0024711B">
        <w:rPr>
          <w:rFonts w:hAnsi="宋体" w:hint="eastAsia"/>
          <w:kern w:val="0"/>
          <w:sz w:val="24"/>
        </w:rPr>
        <w:t>联系人：沈兆杰</w:t>
      </w:r>
      <w:r w:rsidRPr="0024711B">
        <w:rPr>
          <w:rFonts w:hAnsi="宋体" w:hint="eastAsia"/>
          <w:kern w:val="0"/>
          <w:sz w:val="24"/>
        </w:rPr>
        <w:t xml:space="preserve"> </w:t>
      </w:r>
    </w:p>
    <w:p w14:paraId="03CF88B7" w14:textId="1D50CDD8" w:rsidR="00C92FC0" w:rsidRPr="00397050" w:rsidRDefault="006B6254" w:rsidP="00093F11">
      <w:pPr>
        <w:adjustRightInd w:val="0"/>
        <w:snapToGrid w:val="0"/>
        <w:spacing w:line="360" w:lineRule="auto"/>
        <w:ind w:firstLineChars="200" w:firstLine="480"/>
        <w:rPr>
          <w:kern w:val="0"/>
          <w:sz w:val="24"/>
        </w:rPr>
      </w:pPr>
      <w:r w:rsidRPr="0024711B">
        <w:rPr>
          <w:rFonts w:hAnsi="宋体" w:hint="eastAsia"/>
          <w:kern w:val="0"/>
          <w:sz w:val="24"/>
        </w:rPr>
        <w:t>经办注册会计师：薛竞、沈兆杰</w:t>
      </w:r>
    </w:p>
    <w:p w14:paraId="4BBC89D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0" w:name="_Toc154909610"/>
      <w:bookmarkStart w:id="11" w:name="_Toc155690779"/>
      <w:r w:rsidRPr="00521ED7">
        <w:rPr>
          <w:rFonts w:ascii="黑体" w:eastAsia="黑体" w:hAnsi="宋体" w:cs="宋体" w:hint="eastAsia"/>
          <w:b/>
          <w:kern w:val="0"/>
          <w:sz w:val="28"/>
          <w:szCs w:val="28"/>
        </w:rPr>
        <w:t>四、基金的</w:t>
      </w:r>
      <w:bookmarkEnd w:id="10"/>
      <w:bookmarkEnd w:id="11"/>
      <w:r w:rsidRPr="00521ED7">
        <w:rPr>
          <w:rFonts w:ascii="黑体" w:eastAsia="黑体" w:hAnsi="宋体" w:cs="宋体" w:hint="eastAsia"/>
          <w:b/>
          <w:kern w:val="0"/>
          <w:sz w:val="28"/>
          <w:szCs w:val="28"/>
        </w:rPr>
        <w:t>名称</w:t>
      </w:r>
    </w:p>
    <w:p w14:paraId="1B007072" w14:textId="6F3D7CC7" w:rsidR="004911F0" w:rsidRPr="005A7230" w:rsidRDefault="004911F0" w:rsidP="0023686D">
      <w:pPr>
        <w:pStyle w:val="a0"/>
        <w:autoSpaceDE w:val="0"/>
        <w:autoSpaceDN w:val="0"/>
        <w:adjustRightInd w:val="0"/>
        <w:spacing w:line="360" w:lineRule="auto"/>
        <w:ind w:firstLine="480"/>
        <w:rPr>
          <w:sz w:val="24"/>
          <w:szCs w:val="24"/>
        </w:rPr>
      </w:pPr>
      <w:r w:rsidRPr="004911F0">
        <w:rPr>
          <w:sz w:val="24"/>
          <w:szCs w:val="24"/>
        </w:rPr>
        <w:t>本基金</w:t>
      </w:r>
      <w:r w:rsidRPr="004911F0">
        <w:rPr>
          <w:rFonts w:hint="eastAsia"/>
          <w:sz w:val="24"/>
          <w:szCs w:val="24"/>
        </w:rPr>
        <w:t>名称：</w:t>
      </w:r>
      <w:r w:rsidR="008B31A4" w:rsidRPr="008B31A4">
        <w:rPr>
          <w:sz w:val="24"/>
          <w:szCs w:val="24"/>
        </w:rPr>
        <w:t>交银施罗德多策略回报灵活配置混合型证券投资基金</w:t>
      </w:r>
    </w:p>
    <w:p w14:paraId="7AE68480" w14:textId="77777777" w:rsidR="004911F0" w:rsidRPr="0073527C"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2" w:name="_Toc154909611"/>
      <w:bookmarkStart w:id="13" w:name="_Toc155690780"/>
      <w:r w:rsidRPr="0073527C">
        <w:rPr>
          <w:rFonts w:ascii="黑体" w:eastAsia="黑体" w:hAnsi="宋体" w:cs="宋体" w:hint="eastAsia"/>
          <w:b/>
          <w:kern w:val="0"/>
          <w:sz w:val="28"/>
          <w:szCs w:val="28"/>
        </w:rPr>
        <w:t>五、基金的</w:t>
      </w:r>
      <w:bookmarkEnd w:id="12"/>
      <w:bookmarkEnd w:id="13"/>
      <w:r w:rsidRPr="0073527C">
        <w:rPr>
          <w:rFonts w:ascii="黑体" w:eastAsia="黑体" w:hAnsi="宋体" w:cs="宋体" w:hint="eastAsia"/>
          <w:b/>
          <w:kern w:val="0"/>
          <w:sz w:val="28"/>
          <w:szCs w:val="28"/>
        </w:rPr>
        <w:t>类型</w:t>
      </w:r>
    </w:p>
    <w:p w14:paraId="78762074" w14:textId="77777777" w:rsidR="004911F0" w:rsidRPr="003F0B90" w:rsidRDefault="004911F0" w:rsidP="004911F0">
      <w:pPr>
        <w:pStyle w:val="a0"/>
        <w:autoSpaceDE w:val="0"/>
        <w:autoSpaceDN w:val="0"/>
        <w:adjustRightInd w:val="0"/>
        <w:spacing w:line="360" w:lineRule="auto"/>
        <w:ind w:firstLine="480"/>
        <w:rPr>
          <w:sz w:val="24"/>
        </w:rPr>
      </w:pPr>
      <w:r w:rsidRPr="003F0B90">
        <w:rPr>
          <w:rFonts w:hint="eastAsia"/>
          <w:sz w:val="24"/>
        </w:rPr>
        <w:t>本基金类型：契约型开放式</w:t>
      </w:r>
    </w:p>
    <w:p w14:paraId="66C7E904" w14:textId="77777777" w:rsidR="004911F0" w:rsidRPr="00521ED7" w:rsidRDefault="004911F0" w:rsidP="004911F0">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4" w:name="_Toc154909613"/>
      <w:bookmarkStart w:id="15" w:name="_Toc155690782"/>
      <w:r w:rsidRPr="00521ED7">
        <w:rPr>
          <w:rFonts w:ascii="黑体" w:eastAsia="黑体" w:hAnsi="宋体" w:cs="宋体" w:hint="eastAsia"/>
          <w:b/>
          <w:kern w:val="0"/>
          <w:sz w:val="28"/>
          <w:szCs w:val="28"/>
        </w:rPr>
        <w:t>六、基金的投资</w:t>
      </w:r>
      <w:bookmarkEnd w:id="14"/>
      <w:bookmarkEnd w:id="15"/>
      <w:r w:rsidRPr="00521ED7">
        <w:rPr>
          <w:rFonts w:ascii="黑体" w:eastAsia="黑体" w:hAnsi="宋体" w:cs="宋体" w:hint="eastAsia"/>
          <w:b/>
          <w:kern w:val="0"/>
          <w:sz w:val="28"/>
          <w:szCs w:val="28"/>
        </w:rPr>
        <w:t>目标</w:t>
      </w:r>
    </w:p>
    <w:p w14:paraId="1E43276E" w14:textId="144DA43B" w:rsidR="00262E61" w:rsidRPr="00E145B5" w:rsidRDefault="008B31A4" w:rsidP="00262E61">
      <w:pPr>
        <w:adjustRightInd w:val="0"/>
        <w:snapToGrid w:val="0"/>
        <w:spacing w:line="360" w:lineRule="auto"/>
        <w:ind w:firstLineChars="200" w:firstLine="480"/>
        <w:rPr>
          <w:bCs/>
          <w:sz w:val="24"/>
        </w:rPr>
      </w:pPr>
      <w:r w:rsidRPr="008B31A4">
        <w:rPr>
          <w:rFonts w:hAnsi="宋体" w:hint="eastAsia"/>
          <w:bCs/>
          <w:sz w:val="24"/>
        </w:rPr>
        <w:t>本基金通过灵活运用多种投资策略，充分挖掘和利用市场中潜在的投资机会，在控制下行风险的前提下，力争为投资者提供长期稳健的投资回报。</w:t>
      </w:r>
    </w:p>
    <w:p w14:paraId="114C6CCC" w14:textId="77777777" w:rsidR="004911F0" w:rsidRPr="00521ED7" w:rsidRDefault="004911F0" w:rsidP="004911F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七、基金的</w:t>
      </w:r>
      <w:r w:rsidRPr="00521ED7">
        <w:rPr>
          <w:rFonts w:ascii="黑体" w:eastAsia="黑体" w:hAnsi="宋体" w:cs="宋体"/>
          <w:b/>
          <w:kern w:val="0"/>
          <w:sz w:val="28"/>
          <w:szCs w:val="28"/>
        </w:rPr>
        <w:t>投资</w:t>
      </w:r>
      <w:r w:rsidRPr="00521ED7">
        <w:rPr>
          <w:rFonts w:ascii="黑体" w:eastAsia="黑体" w:hAnsi="宋体" w:cs="宋体" w:hint="eastAsia"/>
          <w:b/>
          <w:kern w:val="0"/>
          <w:sz w:val="28"/>
          <w:szCs w:val="28"/>
        </w:rPr>
        <w:t>方向</w:t>
      </w:r>
    </w:p>
    <w:p w14:paraId="06343903" w14:textId="77777777" w:rsidR="008B31A4" w:rsidRPr="00483B72" w:rsidRDefault="008B31A4" w:rsidP="00483B72">
      <w:pPr>
        <w:adjustRightInd w:val="0"/>
        <w:snapToGrid w:val="0"/>
        <w:spacing w:line="360" w:lineRule="auto"/>
        <w:ind w:firstLineChars="200" w:firstLine="480"/>
        <w:rPr>
          <w:rFonts w:ascii="宋体" w:hAnsi="宋体"/>
          <w:sz w:val="24"/>
          <w:szCs w:val="21"/>
        </w:rPr>
      </w:pPr>
      <w:bookmarkStart w:id="16" w:name="_Hlt91148053"/>
      <w:bookmarkStart w:id="17" w:name="_Hlt91264078"/>
      <w:bookmarkStart w:id="18" w:name="_Hlt91264042"/>
      <w:bookmarkStart w:id="19" w:name="_Hlt90801570"/>
      <w:bookmarkStart w:id="20" w:name="_Hlt90455312"/>
      <w:bookmarkStart w:id="21" w:name="_Hlt88901074"/>
      <w:bookmarkStart w:id="22" w:name="_Hlt81024033"/>
      <w:bookmarkStart w:id="23" w:name="_Hlt90458725"/>
      <w:bookmarkStart w:id="24" w:name="_Hlt91144389"/>
      <w:bookmarkStart w:id="25" w:name="_Hlt70481650"/>
      <w:bookmarkStart w:id="26" w:name="_Toc109059024"/>
      <w:bookmarkStart w:id="27" w:name="_Toc66720082"/>
      <w:bookmarkStart w:id="28" w:name="_Toc66719557"/>
      <w:bookmarkEnd w:id="16"/>
      <w:bookmarkEnd w:id="17"/>
      <w:bookmarkEnd w:id="18"/>
      <w:bookmarkEnd w:id="19"/>
      <w:bookmarkEnd w:id="20"/>
      <w:bookmarkEnd w:id="21"/>
      <w:bookmarkEnd w:id="22"/>
      <w:bookmarkEnd w:id="23"/>
      <w:bookmarkEnd w:id="24"/>
      <w:bookmarkEnd w:id="25"/>
      <w:r w:rsidRPr="00483B72">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1C7BEC47" w14:textId="77777777" w:rsidR="008B31A4" w:rsidRPr="00483B72" w:rsidRDefault="008B31A4" w:rsidP="00483B72">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如法律法规或监管机构以后允许基金投资其他品种，基金管理人在履行适当程序后，可以将其纳入投资范围。</w:t>
      </w:r>
    </w:p>
    <w:p w14:paraId="59241E82" w14:textId="77777777" w:rsidR="008B31A4" w:rsidRPr="00483B72" w:rsidRDefault="008B31A4" w:rsidP="00483B72">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基金的投资组合比例为：股票资产占基金资产的</w:t>
      </w:r>
      <w:r w:rsidRPr="00483B72">
        <w:rPr>
          <w:rFonts w:ascii="宋体" w:hAnsi="宋体"/>
          <w:sz w:val="24"/>
          <w:szCs w:val="21"/>
        </w:rPr>
        <w:t>0%-95%</w:t>
      </w:r>
      <w:r w:rsidRPr="00483B72">
        <w:rPr>
          <w:rFonts w:ascii="宋体" w:hAnsi="宋体" w:hint="eastAsia"/>
          <w:sz w:val="24"/>
          <w:szCs w:val="21"/>
        </w:rPr>
        <w:t>，股票资产按照基金所持有的股票市值以及买入、卖出股指期货合约价值合计（轧差计算</w:t>
      </w:r>
      <w:r w:rsidRPr="00483B72">
        <w:rPr>
          <w:rFonts w:ascii="宋体" w:hAnsi="宋体"/>
          <w:sz w:val="24"/>
          <w:szCs w:val="21"/>
        </w:rPr>
        <w:t>)</w:t>
      </w:r>
      <w:r w:rsidRPr="00483B72">
        <w:rPr>
          <w:rFonts w:ascii="宋体" w:hAnsi="宋体" w:hint="eastAsia"/>
          <w:sz w:val="24"/>
          <w:szCs w:val="21"/>
        </w:rPr>
        <w:t>；权证的投资比例不超过基金资产净值的</w:t>
      </w:r>
      <w:r w:rsidRPr="00483B72">
        <w:rPr>
          <w:rFonts w:ascii="宋体" w:hAnsi="宋体"/>
          <w:sz w:val="24"/>
          <w:szCs w:val="21"/>
        </w:rPr>
        <w:t>3%</w:t>
      </w:r>
      <w:r w:rsidRPr="00483B72">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sidRPr="00483B72">
        <w:rPr>
          <w:rFonts w:ascii="宋体" w:hAnsi="宋体"/>
          <w:sz w:val="24"/>
          <w:szCs w:val="21"/>
        </w:rPr>
        <w:t>5%</w:t>
      </w:r>
      <w:r w:rsidRPr="00483B72">
        <w:rPr>
          <w:rFonts w:ascii="宋体" w:hAnsi="宋体" w:hint="eastAsia"/>
          <w:sz w:val="24"/>
          <w:szCs w:val="21"/>
        </w:rPr>
        <w:t>；基金在任何交易日日终，持有的买入股指期货合约价值，不得超过基金资产净值的</w:t>
      </w:r>
      <w:r w:rsidRPr="00483B72">
        <w:rPr>
          <w:rFonts w:ascii="宋体" w:hAnsi="宋体"/>
          <w:sz w:val="24"/>
          <w:szCs w:val="21"/>
        </w:rPr>
        <w:t>10%</w:t>
      </w:r>
      <w:r w:rsidRPr="00483B72">
        <w:rPr>
          <w:rFonts w:ascii="宋体" w:hAnsi="宋体" w:hint="eastAsia"/>
          <w:sz w:val="24"/>
          <w:szCs w:val="21"/>
        </w:rPr>
        <w:t>；基金在任何交易日日终，持有的卖出期货合约价值不得超过基金持有的股票总市值的</w:t>
      </w:r>
      <w:r w:rsidRPr="00483B72">
        <w:rPr>
          <w:rFonts w:ascii="宋体" w:hAnsi="宋体"/>
          <w:sz w:val="24"/>
          <w:szCs w:val="21"/>
        </w:rPr>
        <w:t>20%</w:t>
      </w:r>
      <w:r w:rsidRPr="00483B72">
        <w:rPr>
          <w:rFonts w:ascii="宋体" w:hAnsi="宋体" w:hint="eastAsia"/>
          <w:sz w:val="24"/>
          <w:szCs w:val="21"/>
        </w:rPr>
        <w:t>。</w:t>
      </w:r>
    </w:p>
    <w:p w14:paraId="45AB4177" w14:textId="1A631CAC" w:rsidR="00262E61" w:rsidRPr="00483B72" w:rsidRDefault="008B31A4" w:rsidP="00262E61">
      <w:pPr>
        <w:adjustRightInd w:val="0"/>
        <w:snapToGrid w:val="0"/>
        <w:spacing w:line="360" w:lineRule="auto"/>
        <w:ind w:firstLineChars="200" w:firstLine="480"/>
        <w:rPr>
          <w:rFonts w:ascii="宋体" w:hAnsi="宋体"/>
          <w:sz w:val="24"/>
          <w:szCs w:val="21"/>
        </w:rPr>
      </w:pPr>
      <w:r w:rsidRPr="00483B72">
        <w:rPr>
          <w:rFonts w:ascii="宋体" w:hAnsi="宋体" w:hint="eastAsia"/>
          <w:sz w:val="24"/>
          <w:szCs w:val="21"/>
        </w:rPr>
        <w:t>如果法律法规或中国证监会变更投资品种的投资比例限制，基金管理人在履行适当程序后，可以调整上述投资品种的投资比例。</w:t>
      </w:r>
    </w:p>
    <w:p w14:paraId="55FB519D"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八、基金的</w:t>
      </w:r>
      <w:r w:rsidRPr="00521ED7">
        <w:rPr>
          <w:rFonts w:ascii="黑体" w:eastAsia="黑体" w:hAnsi="宋体" w:cs="宋体"/>
          <w:b/>
          <w:kern w:val="0"/>
          <w:sz w:val="28"/>
          <w:szCs w:val="28"/>
        </w:rPr>
        <w:t xml:space="preserve">投资策略 </w:t>
      </w:r>
    </w:p>
    <w:p w14:paraId="043B79DF"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p w14:paraId="78BF1A9A"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566C87C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CA26EB5"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1E7DE82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5F40D8B1"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55C5F00A"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2596A57F"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F57C84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w:t>
      </w:r>
      <w:proofErr w:type="gramStart"/>
      <w:r>
        <w:rPr>
          <w:rFonts w:ascii="宋体" w:hAnsi="宋体" w:hint="eastAsia"/>
          <w:sz w:val="24"/>
          <w:szCs w:val="21"/>
        </w:rPr>
        <w:t>股票池并从中</w:t>
      </w:r>
      <w:proofErr w:type="gramEnd"/>
      <w:r>
        <w:rPr>
          <w:rFonts w:ascii="宋体" w:hAnsi="宋体" w:hint="eastAsia"/>
          <w:sz w:val="24"/>
          <w:szCs w:val="21"/>
        </w:rPr>
        <w:t>精选个股，且需满足以下要求：</w:t>
      </w:r>
    </w:p>
    <w:p w14:paraId="05AA84F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79BC9ECB"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5424DD7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2551D51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4F695EB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1862D677"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对上述重点上市公司进行内在价值的评估和成长性跟踪研究，在明确的价值评估基础上精选优秀质地的投资标的构建股票组合。</w:t>
      </w:r>
    </w:p>
    <w:p w14:paraId="22CA5A1D"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47EFDDEE"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5821D3AB"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w:t>
      </w:r>
      <w:proofErr w:type="gramStart"/>
      <w:r>
        <w:rPr>
          <w:rFonts w:ascii="宋体" w:hAnsi="宋体" w:hint="eastAsia"/>
          <w:sz w:val="24"/>
          <w:szCs w:val="21"/>
        </w:rPr>
        <w:t>作出</w:t>
      </w:r>
      <w:proofErr w:type="gramEnd"/>
      <w:r>
        <w:rPr>
          <w:rFonts w:ascii="宋体" w:hAnsi="宋体" w:hint="eastAsia"/>
          <w:sz w:val="24"/>
          <w:szCs w:val="21"/>
        </w:rPr>
        <w:t>判断，运用数量化工具，对未来市场利率趋势及市场信用环境变化</w:t>
      </w:r>
      <w:proofErr w:type="gramStart"/>
      <w:r>
        <w:rPr>
          <w:rFonts w:ascii="宋体" w:hAnsi="宋体" w:hint="eastAsia"/>
          <w:sz w:val="24"/>
          <w:szCs w:val="21"/>
        </w:rPr>
        <w:t>作出</w:t>
      </w:r>
      <w:proofErr w:type="gramEnd"/>
      <w:r>
        <w:rPr>
          <w:rFonts w:ascii="宋体" w:hAnsi="宋体" w:hint="eastAsia"/>
          <w:sz w:val="24"/>
          <w:szCs w:val="21"/>
        </w:rPr>
        <w:t>预测，并综合考虑利率变化对不同债券品种的影响、收益率水平、信用风险的大小、流动性的好坏等因素，构造债券组合。在具体操作中，本基金</w:t>
      </w:r>
      <w:proofErr w:type="gramStart"/>
      <w:r>
        <w:rPr>
          <w:rFonts w:ascii="宋体" w:hAnsi="宋体" w:hint="eastAsia"/>
          <w:sz w:val="24"/>
          <w:szCs w:val="21"/>
        </w:rPr>
        <w:t>运用久期控制</w:t>
      </w:r>
      <w:proofErr w:type="gramEnd"/>
      <w:r>
        <w:rPr>
          <w:rFonts w:ascii="宋体" w:hAnsi="宋体" w:hint="eastAsia"/>
          <w:sz w:val="24"/>
          <w:szCs w:val="21"/>
        </w:rPr>
        <w:t>策略、期限结构配置策略、类属配置策略、骑乘策略、杠杆放大策略和换</w:t>
      </w:r>
      <w:proofErr w:type="gramStart"/>
      <w:r>
        <w:rPr>
          <w:rFonts w:ascii="宋体" w:hAnsi="宋体" w:hint="eastAsia"/>
          <w:sz w:val="24"/>
          <w:szCs w:val="21"/>
        </w:rPr>
        <w:t>券</w:t>
      </w:r>
      <w:proofErr w:type="gramEnd"/>
      <w:r>
        <w:rPr>
          <w:rFonts w:ascii="宋体" w:hAnsi="宋体" w:hint="eastAsia"/>
          <w:sz w:val="24"/>
          <w:szCs w:val="21"/>
        </w:rPr>
        <w:t>等多种策略，获取债券市场的长期稳定收益。</w:t>
      </w:r>
    </w:p>
    <w:p w14:paraId="24C229A7"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47C4C009"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2080756"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690E67EC"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w:t>
      </w:r>
      <w:proofErr w:type="gramStart"/>
      <w:r>
        <w:rPr>
          <w:rFonts w:ascii="宋体" w:hAnsi="宋体" w:hint="eastAsia"/>
          <w:sz w:val="24"/>
          <w:szCs w:val="21"/>
        </w:rPr>
        <w:t>运用久期管理</w:t>
      </w:r>
      <w:proofErr w:type="gramEnd"/>
      <w:r>
        <w:rPr>
          <w:rFonts w:ascii="宋体" w:hAnsi="宋体" w:hint="eastAsia"/>
          <w:sz w:val="24"/>
          <w:szCs w:val="21"/>
        </w:rPr>
        <w:t>、收益率曲线、</w:t>
      </w:r>
      <w:proofErr w:type="gramStart"/>
      <w:r>
        <w:rPr>
          <w:rFonts w:ascii="宋体" w:hAnsi="宋体" w:hint="eastAsia"/>
          <w:sz w:val="24"/>
          <w:szCs w:val="21"/>
        </w:rPr>
        <w:t>个券</w:t>
      </w:r>
      <w:proofErr w:type="gramEnd"/>
      <w:r>
        <w:rPr>
          <w:rFonts w:ascii="宋体" w:hAnsi="宋体" w:hint="eastAsia"/>
          <w:sz w:val="24"/>
          <w:szCs w:val="21"/>
        </w:rPr>
        <w:t>选择和把握市场交易机会等积极策略，在严格控制风险的情况下，通过信用研究和流动性管理，选择风险调整后的收益高的品种进行投资，以期获得长期稳定收益。</w:t>
      </w:r>
    </w:p>
    <w:p w14:paraId="68B5C856"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20D371E5"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C01EC8E" w14:textId="69170D45" w:rsidR="00262E61" w:rsidRPr="00483B72" w:rsidRDefault="008B31A4" w:rsidP="00262E61">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0DCCE5E" w14:textId="77777777" w:rsidR="005A7230" w:rsidRPr="00521ED7" w:rsidRDefault="005A7230" w:rsidP="005A7230">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w:t>
      </w:r>
      <w:r w:rsidRPr="00521ED7">
        <w:rPr>
          <w:rFonts w:ascii="黑体" w:eastAsia="黑体" w:hAnsi="宋体" w:cs="宋体" w:hint="eastAsia"/>
          <w:b/>
          <w:kern w:val="0"/>
          <w:sz w:val="28"/>
          <w:szCs w:val="28"/>
        </w:rPr>
        <w:t>、基金的</w:t>
      </w:r>
      <w:r>
        <w:rPr>
          <w:rFonts w:ascii="黑体" w:eastAsia="黑体" w:hAnsi="宋体" w:cs="宋体" w:hint="eastAsia"/>
          <w:b/>
          <w:kern w:val="0"/>
          <w:sz w:val="28"/>
          <w:szCs w:val="28"/>
        </w:rPr>
        <w:t>业绩比较基准</w:t>
      </w:r>
      <w:r w:rsidRPr="00521ED7">
        <w:rPr>
          <w:rFonts w:ascii="黑体" w:eastAsia="黑体" w:hAnsi="宋体" w:cs="宋体"/>
          <w:b/>
          <w:kern w:val="0"/>
          <w:sz w:val="28"/>
          <w:szCs w:val="28"/>
        </w:rPr>
        <w:t xml:space="preserve"> </w:t>
      </w:r>
    </w:p>
    <w:p w14:paraId="6844A386" w14:textId="77777777" w:rsidR="008B31A4" w:rsidRDefault="008B31A4" w:rsidP="00483B72">
      <w:pPr>
        <w:adjustRightInd w:val="0"/>
        <w:snapToGrid w:val="0"/>
        <w:spacing w:line="360" w:lineRule="auto"/>
        <w:ind w:firstLineChars="200" w:firstLine="480"/>
        <w:rPr>
          <w:rFonts w:ascii="宋体" w:hAnsi="宋体"/>
          <w:sz w:val="24"/>
          <w:szCs w:val="21"/>
        </w:rPr>
      </w:pPr>
      <w:bookmarkStart w:id="29" w:name="_Toc109059043"/>
      <w:r>
        <w:rPr>
          <w:rFonts w:ascii="宋体" w:hAnsi="宋体" w:hint="eastAsia"/>
          <w:sz w:val="24"/>
          <w:szCs w:val="21"/>
        </w:rPr>
        <w:t>50%×沪深300指数收益率+50%×中</w:t>
      </w:r>
      <w:proofErr w:type="gramStart"/>
      <w:r>
        <w:rPr>
          <w:rFonts w:ascii="宋体" w:hAnsi="宋体" w:hint="eastAsia"/>
          <w:sz w:val="24"/>
          <w:szCs w:val="21"/>
        </w:rPr>
        <w:t>债综合全价指数</w:t>
      </w:r>
      <w:proofErr w:type="gramEnd"/>
      <w:r>
        <w:rPr>
          <w:rFonts w:ascii="宋体" w:hAnsi="宋体" w:hint="eastAsia"/>
          <w:sz w:val="24"/>
          <w:szCs w:val="21"/>
        </w:rPr>
        <w:t>收益率</w:t>
      </w:r>
    </w:p>
    <w:p w14:paraId="2C423614"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03217469"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w:t>
      </w:r>
      <w:proofErr w:type="gramStart"/>
      <w:r>
        <w:rPr>
          <w:rFonts w:ascii="宋体" w:hAnsi="宋体" w:hint="eastAsia"/>
          <w:sz w:val="24"/>
          <w:szCs w:val="21"/>
        </w:rPr>
        <w:t>债综合全价指数</w:t>
      </w:r>
      <w:proofErr w:type="gramEnd"/>
      <w:r>
        <w:rPr>
          <w:rFonts w:ascii="宋体" w:hAnsi="宋体" w:hint="eastAsia"/>
          <w:sz w:val="24"/>
          <w:szCs w:val="21"/>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szCs w:val="21"/>
        </w:rPr>
        <w:t>券</w:t>
      </w:r>
      <w:proofErr w:type="gramEnd"/>
      <w:r>
        <w:rPr>
          <w:rFonts w:ascii="宋体" w:hAnsi="宋体" w:hint="eastAsia"/>
          <w:sz w:val="24"/>
          <w:szCs w:val="21"/>
        </w:rPr>
        <w:t>等券种，能够综合反映我国债券市场的整体投资收益情况，适合作为本基金固定收益类资产投资的业绩比较基准。</w:t>
      </w:r>
    </w:p>
    <w:p w14:paraId="357B9D23" w14:textId="77777777" w:rsidR="008B31A4" w:rsidRDefault="008B31A4" w:rsidP="00483B72">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213C8DBA" w14:textId="1A614CC1" w:rsidR="004363E1" w:rsidRPr="00483B72" w:rsidRDefault="008B31A4" w:rsidP="004363E1">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29"/>
    <w:p w14:paraId="2B15D125" w14:textId="77777777" w:rsidR="00B826A9" w:rsidRPr="00521ED7"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521ED7">
        <w:rPr>
          <w:rFonts w:ascii="黑体" w:eastAsia="黑体" w:hAnsi="宋体" w:cs="宋体" w:hint="eastAsia"/>
          <w:b/>
          <w:kern w:val="0"/>
          <w:sz w:val="28"/>
          <w:szCs w:val="28"/>
        </w:rPr>
        <w:t>十、基金的风险收益特征</w:t>
      </w:r>
    </w:p>
    <w:p w14:paraId="7F05313C" w14:textId="21CA4C60" w:rsidR="004363E1" w:rsidRPr="00E145B5" w:rsidRDefault="008B31A4" w:rsidP="004363E1">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14:paraId="053EBEDD" w14:textId="77777777" w:rsidR="00193073" w:rsidRDefault="008C1BA4">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0" w:name="_Toc109059025"/>
      <w:bookmarkStart w:id="31" w:name="_Toc109059036"/>
      <w:bookmarkStart w:id="32" w:name="_Toc109059037"/>
      <w:bookmarkStart w:id="33" w:name="_Hlt5528681"/>
      <w:bookmarkStart w:id="34" w:name="_Hlt5604240"/>
      <w:bookmarkStart w:id="35" w:name="_Hlt88281392"/>
      <w:bookmarkStart w:id="36" w:name="_Hlt81033092"/>
      <w:bookmarkStart w:id="37" w:name="_Hlt81033424"/>
      <w:bookmarkStart w:id="38" w:name="_Toc155690783"/>
      <w:bookmarkStart w:id="39" w:name="_Toc154909614"/>
      <w:bookmarkStart w:id="40" w:name="_Toc78208364"/>
      <w:bookmarkEnd w:id="26"/>
      <w:bookmarkEnd w:id="27"/>
      <w:bookmarkEnd w:id="28"/>
      <w:bookmarkEnd w:id="30"/>
      <w:bookmarkEnd w:id="31"/>
      <w:bookmarkEnd w:id="32"/>
      <w:bookmarkEnd w:id="33"/>
      <w:bookmarkEnd w:id="34"/>
      <w:bookmarkEnd w:id="35"/>
      <w:bookmarkEnd w:id="36"/>
      <w:bookmarkEnd w:id="37"/>
      <w:r>
        <w:rPr>
          <w:rFonts w:ascii="黑体" w:eastAsia="黑体" w:hAnsi="宋体" w:cs="宋体" w:hint="eastAsia"/>
          <w:b/>
          <w:kern w:val="0"/>
          <w:sz w:val="28"/>
          <w:szCs w:val="28"/>
        </w:rPr>
        <w:t>十一、基金投资组合报告</w:t>
      </w:r>
    </w:p>
    <w:p w14:paraId="532CE5B2" w14:textId="77777777"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本基金管理人的董事会及董事保证本报告所载资料不存在虚假记载、误导性陈述或重大遗漏</w:t>
      </w:r>
      <w:r w:rsidRPr="007E01D0">
        <w:rPr>
          <w:rFonts w:hint="eastAsia"/>
          <w:kern w:val="0"/>
          <w:sz w:val="24"/>
          <w:szCs w:val="24"/>
        </w:rPr>
        <w:t>,</w:t>
      </w:r>
      <w:r w:rsidRPr="007E01D0">
        <w:rPr>
          <w:rFonts w:hint="eastAsia"/>
          <w:kern w:val="0"/>
          <w:sz w:val="24"/>
          <w:szCs w:val="24"/>
        </w:rPr>
        <w:t>并对其内容的真实性、准确性和完整性承担个别及连带责任。</w:t>
      </w:r>
    </w:p>
    <w:p w14:paraId="7C74CD74" w14:textId="71D12E09" w:rsidR="00556552" w:rsidRPr="007E01D0" w:rsidRDefault="00556552" w:rsidP="00556552">
      <w:pPr>
        <w:adjustRightInd w:val="0"/>
        <w:snapToGrid w:val="0"/>
        <w:spacing w:line="360" w:lineRule="auto"/>
        <w:ind w:firstLineChars="200" w:firstLine="480"/>
        <w:rPr>
          <w:kern w:val="0"/>
          <w:sz w:val="24"/>
          <w:szCs w:val="24"/>
        </w:rPr>
      </w:pPr>
      <w:r w:rsidRPr="007E01D0">
        <w:rPr>
          <w:rFonts w:hint="eastAsia"/>
          <w:kern w:val="0"/>
          <w:sz w:val="24"/>
          <w:szCs w:val="24"/>
        </w:rPr>
        <w:t>本基金托管人中国</w:t>
      </w:r>
      <w:r w:rsidR="00F45E2F">
        <w:rPr>
          <w:rFonts w:hint="eastAsia"/>
          <w:kern w:val="0"/>
          <w:sz w:val="24"/>
          <w:szCs w:val="24"/>
        </w:rPr>
        <w:t>农业</w:t>
      </w:r>
      <w:r w:rsidRPr="007E01D0">
        <w:rPr>
          <w:rFonts w:hint="eastAsia"/>
          <w:kern w:val="0"/>
          <w:sz w:val="24"/>
          <w:szCs w:val="24"/>
        </w:rPr>
        <w:t>银行根据本基金合同规定，于</w:t>
      </w:r>
      <w:r w:rsidR="006B6254" w:rsidRPr="007E01D0">
        <w:rPr>
          <w:rFonts w:hint="eastAsia"/>
          <w:kern w:val="0"/>
          <w:sz w:val="24"/>
          <w:szCs w:val="24"/>
        </w:rPr>
        <w:t>201</w:t>
      </w:r>
      <w:r w:rsidR="00C64336">
        <w:rPr>
          <w:kern w:val="0"/>
          <w:sz w:val="24"/>
          <w:szCs w:val="24"/>
        </w:rPr>
        <w:t>6</w:t>
      </w:r>
      <w:r w:rsidR="006B6254" w:rsidRPr="007E01D0">
        <w:rPr>
          <w:rFonts w:hint="eastAsia"/>
          <w:kern w:val="0"/>
          <w:sz w:val="24"/>
          <w:szCs w:val="24"/>
        </w:rPr>
        <w:t>年</w:t>
      </w:r>
      <w:r w:rsidR="00C64336">
        <w:rPr>
          <w:rFonts w:hint="eastAsia"/>
          <w:kern w:val="0"/>
          <w:sz w:val="24"/>
          <w:szCs w:val="24"/>
        </w:rPr>
        <w:t>4</w:t>
      </w:r>
      <w:r w:rsidRPr="007E01D0">
        <w:rPr>
          <w:rFonts w:hint="eastAsia"/>
          <w:kern w:val="0"/>
          <w:sz w:val="24"/>
          <w:szCs w:val="24"/>
        </w:rPr>
        <w:t>月</w:t>
      </w:r>
      <w:r w:rsidR="00C64336">
        <w:rPr>
          <w:rFonts w:hint="eastAsia"/>
          <w:kern w:val="0"/>
          <w:sz w:val="24"/>
          <w:szCs w:val="24"/>
        </w:rPr>
        <w:t>19</w:t>
      </w:r>
      <w:r w:rsidRPr="007E01D0">
        <w:rPr>
          <w:rFonts w:hint="eastAsia"/>
          <w:kern w:val="0"/>
          <w:sz w:val="24"/>
          <w:szCs w:val="24"/>
        </w:rPr>
        <w:t>日复核了本报告中的财务指标、净值表现和投资组合报告等内容</w:t>
      </w:r>
      <w:r w:rsidRPr="007E01D0">
        <w:rPr>
          <w:rFonts w:hint="eastAsia"/>
          <w:kern w:val="0"/>
          <w:sz w:val="24"/>
          <w:szCs w:val="24"/>
        </w:rPr>
        <w:t>,</w:t>
      </w:r>
      <w:r w:rsidRPr="007E01D0">
        <w:rPr>
          <w:rFonts w:hint="eastAsia"/>
          <w:kern w:val="0"/>
          <w:sz w:val="24"/>
          <w:szCs w:val="24"/>
        </w:rPr>
        <w:t>保证复核内容不存在虚假记载、误导性陈述或者重大遗漏。</w:t>
      </w:r>
    </w:p>
    <w:p w14:paraId="27FADBA5" w14:textId="60083759" w:rsidR="00BD1D2E" w:rsidRDefault="00556552" w:rsidP="0023686D">
      <w:pPr>
        <w:adjustRightInd w:val="0"/>
        <w:snapToGrid w:val="0"/>
        <w:spacing w:line="360" w:lineRule="auto"/>
        <w:ind w:firstLineChars="200" w:firstLine="480"/>
        <w:rPr>
          <w:sz w:val="24"/>
        </w:rPr>
      </w:pPr>
      <w:r w:rsidRPr="007E01D0">
        <w:rPr>
          <w:rFonts w:hint="eastAsia"/>
          <w:kern w:val="0"/>
          <w:sz w:val="24"/>
          <w:szCs w:val="24"/>
        </w:rPr>
        <w:t>本报告期为</w:t>
      </w:r>
      <w:r w:rsidR="006B6254" w:rsidRPr="007E01D0">
        <w:rPr>
          <w:rFonts w:hint="eastAsia"/>
          <w:kern w:val="0"/>
          <w:sz w:val="24"/>
          <w:szCs w:val="24"/>
        </w:rPr>
        <w:t>201</w:t>
      </w:r>
      <w:r w:rsidR="00ED5FD2">
        <w:rPr>
          <w:kern w:val="0"/>
          <w:sz w:val="24"/>
          <w:szCs w:val="24"/>
        </w:rPr>
        <w:t>6</w:t>
      </w:r>
      <w:r w:rsidR="006B6254" w:rsidRPr="007E01D0">
        <w:rPr>
          <w:rFonts w:hint="eastAsia"/>
          <w:kern w:val="0"/>
          <w:sz w:val="24"/>
          <w:szCs w:val="24"/>
        </w:rPr>
        <w:t>年</w:t>
      </w:r>
      <w:r w:rsidR="00ED5FD2">
        <w:rPr>
          <w:kern w:val="0"/>
          <w:sz w:val="24"/>
          <w:szCs w:val="24"/>
        </w:rPr>
        <w:t>1</w:t>
      </w:r>
      <w:r w:rsidRPr="007E01D0">
        <w:rPr>
          <w:rFonts w:hint="eastAsia"/>
          <w:kern w:val="0"/>
          <w:sz w:val="24"/>
          <w:szCs w:val="24"/>
        </w:rPr>
        <w:t>月</w:t>
      </w:r>
      <w:r w:rsidRPr="007E01D0">
        <w:rPr>
          <w:rFonts w:hint="eastAsia"/>
          <w:kern w:val="0"/>
          <w:sz w:val="24"/>
          <w:szCs w:val="24"/>
        </w:rPr>
        <w:t>1</w:t>
      </w:r>
      <w:r w:rsidRPr="007E01D0">
        <w:rPr>
          <w:rFonts w:hint="eastAsia"/>
          <w:kern w:val="0"/>
          <w:sz w:val="24"/>
          <w:szCs w:val="24"/>
        </w:rPr>
        <w:t>日至</w:t>
      </w:r>
      <w:r w:rsidR="006B6254" w:rsidRPr="007E01D0">
        <w:rPr>
          <w:rFonts w:hint="eastAsia"/>
          <w:kern w:val="0"/>
          <w:sz w:val="24"/>
          <w:szCs w:val="24"/>
        </w:rPr>
        <w:t>201</w:t>
      </w:r>
      <w:r w:rsidR="00ED5FD2">
        <w:rPr>
          <w:kern w:val="0"/>
          <w:sz w:val="24"/>
          <w:szCs w:val="24"/>
        </w:rPr>
        <w:t>6</w:t>
      </w:r>
      <w:r w:rsidR="006B6254" w:rsidRPr="007E01D0">
        <w:rPr>
          <w:rFonts w:hint="eastAsia"/>
          <w:kern w:val="0"/>
          <w:sz w:val="24"/>
          <w:szCs w:val="24"/>
        </w:rPr>
        <w:t>年</w:t>
      </w:r>
      <w:r w:rsidR="00ED5FD2">
        <w:rPr>
          <w:kern w:val="0"/>
          <w:sz w:val="24"/>
          <w:szCs w:val="24"/>
        </w:rPr>
        <w:t>3</w:t>
      </w:r>
      <w:r w:rsidRPr="007E01D0">
        <w:rPr>
          <w:rFonts w:hint="eastAsia"/>
          <w:kern w:val="0"/>
          <w:sz w:val="24"/>
          <w:szCs w:val="24"/>
        </w:rPr>
        <w:t>月</w:t>
      </w:r>
      <w:r w:rsidR="006B6254" w:rsidRPr="007E01D0">
        <w:rPr>
          <w:rFonts w:hint="eastAsia"/>
          <w:kern w:val="0"/>
          <w:sz w:val="24"/>
          <w:szCs w:val="24"/>
        </w:rPr>
        <w:t>3</w:t>
      </w:r>
      <w:r w:rsidR="00ED5FD2">
        <w:rPr>
          <w:kern w:val="0"/>
          <w:sz w:val="24"/>
          <w:szCs w:val="24"/>
        </w:rPr>
        <w:t>1</w:t>
      </w:r>
      <w:r w:rsidRPr="007E01D0">
        <w:rPr>
          <w:rFonts w:hint="eastAsia"/>
          <w:kern w:val="0"/>
          <w:sz w:val="24"/>
          <w:szCs w:val="24"/>
        </w:rPr>
        <w:t>日。本报告财务资料未经审计师审计。</w:t>
      </w:r>
    </w:p>
    <w:p w14:paraId="53E23DC7" w14:textId="77777777" w:rsidR="008B31A4" w:rsidRDefault="00377307" w:rsidP="0023686D">
      <w:pPr>
        <w:adjustRightInd w:val="0"/>
        <w:snapToGrid w:val="0"/>
        <w:spacing w:line="360" w:lineRule="auto"/>
        <w:ind w:firstLineChars="200" w:firstLine="480"/>
        <w:rPr>
          <w:sz w:val="24"/>
        </w:rPr>
      </w:pPr>
      <w:r w:rsidRPr="009D2200">
        <w:rPr>
          <w:sz w:val="24"/>
        </w:rPr>
        <w:t>1</w:t>
      </w:r>
      <w:r w:rsidRPr="009D2200">
        <w:rPr>
          <w:sz w:val="24"/>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8B31A4" w:rsidRPr="008A039E" w14:paraId="43E690C3"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2968E8B1"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14:paraId="38B38945"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14:paraId="5AA5F408"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14:paraId="2B8FBA30" w14:textId="77777777" w:rsidR="008B31A4" w:rsidRPr="008A039E" w:rsidRDefault="008B31A4" w:rsidP="008B31A4">
            <w:pPr>
              <w:autoSpaceDE w:val="0"/>
              <w:autoSpaceDN w:val="0"/>
              <w:adjustRightInd w:val="0"/>
              <w:spacing w:before="100" w:beforeAutospacing="1" w:after="100" w:afterAutospacing="1" w:line="360" w:lineRule="auto"/>
              <w:ind w:left="17"/>
              <w:jc w:val="center"/>
              <w:rPr>
                <w:kern w:val="0"/>
                <w:sz w:val="24"/>
              </w:rPr>
            </w:pPr>
            <w:r w:rsidRPr="008A039E">
              <w:rPr>
                <w:kern w:val="0"/>
                <w:sz w:val="24"/>
              </w:rPr>
              <w:t>占基金总资产的比例（％）</w:t>
            </w:r>
          </w:p>
        </w:tc>
      </w:tr>
      <w:tr w:rsidR="00DA393F" w:rsidRPr="008A039E" w14:paraId="2474E225"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7F4C740F"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sidRPr="008A039E">
              <w:rPr>
                <w:kern w:val="0"/>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14:paraId="330D60E1"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234A7447" w14:textId="36402F25"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31,204,743.58</w:t>
            </w:r>
          </w:p>
        </w:tc>
        <w:tc>
          <w:tcPr>
            <w:tcW w:w="2898" w:type="dxa"/>
            <w:tcBorders>
              <w:top w:val="single" w:sz="8" w:space="0" w:color="000000"/>
              <w:left w:val="single" w:sz="8" w:space="0" w:color="000000"/>
              <w:bottom w:val="single" w:sz="8" w:space="0" w:color="000000"/>
              <w:right w:val="single" w:sz="8" w:space="0" w:color="000000"/>
            </w:tcBorders>
            <w:vAlign w:val="center"/>
          </w:tcPr>
          <w:p w14:paraId="7A5B87C7" w14:textId="575D61CD"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2.17</w:t>
            </w:r>
          </w:p>
        </w:tc>
      </w:tr>
      <w:tr w:rsidR="00DA393F" w:rsidRPr="008A039E" w14:paraId="4AED5326"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33145ADE"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2EEEBDAF"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14:paraId="17EF9D8C" w14:textId="347DDAA0"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31,204,743.58</w:t>
            </w:r>
          </w:p>
        </w:tc>
        <w:tc>
          <w:tcPr>
            <w:tcW w:w="2898" w:type="dxa"/>
            <w:tcBorders>
              <w:top w:val="single" w:sz="8" w:space="0" w:color="000000"/>
              <w:left w:val="single" w:sz="8" w:space="0" w:color="000000"/>
              <w:bottom w:val="single" w:sz="8" w:space="0" w:color="000000"/>
              <w:right w:val="single" w:sz="8" w:space="0" w:color="000000"/>
            </w:tcBorders>
            <w:vAlign w:val="center"/>
          </w:tcPr>
          <w:p w14:paraId="5E7BB576" w14:textId="5B390E34"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2.17</w:t>
            </w:r>
          </w:p>
        </w:tc>
      </w:tr>
      <w:tr w:rsidR="00DA393F" w:rsidRPr="008A039E" w14:paraId="2D850BC9"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0D9BA622"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2</w:t>
            </w:r>
          </w:p>
        </w:tc>
        <w:tc>
          <w:tcPr>
            <w:tcW w:w="2859" w:type="dxa"/>
            <w:tcBorders>
              <w:top w:val="single" w:sz="8" w:space="0" w:color="000000"/>
              <w:left w:val="single" w:sz="8" w:space="0" w:color="000000"/>
              <w:bottom w:val="single" w:sz="8" w:space="0" w:color="000000"/>
              <w:right w:val="single" w:sz="8" w:space="0" w:color="000000"/>
            </w:tcBorders>
            <w:vAlign w:val="center"/>
          </w:tcPr>
          <w:p w14:paraId="27412B36"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0A238DB0" w14:textId="36E2D82D"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1,331,622,505.30</w:t>
            </w:r>
          </w:p>
        </w:tc>
        <w:tc>
          <w:tcPr>
            <w:tcW w:w="2898" w:type="dxa"/>
            <w:tcBorders>
              <w:top w:val="single" w:sz="8" w:space="0" w:color="000000"/>
              <w:left w:val="single" w:sz="8" w:space="0" w:color="000000"/>
              <w:bottom w:val="single" w:sz="8" w:space="0" w:color="000000"/>
              <w:right w:val="single" w:sz="8" w:space="0" w:color="000000"/>
            </w:tcBorders>
            <w:vAlign w:val="center"/>
          </w:tcPr>
          <w:p w14:paraId="10FF4EF7" w14:textId="378C16C8"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92.48</w:t>
            </w:r>
          </w:p>
        </w:tc>
      </w:tr>
      <w:tr w:rsidR="00DA393F" w:rsidRPr="008A039E" w14:paraId="46AB3ADA"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6421DE62"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025D3092"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4C1CF1C8" w14:textId="1452C7BB"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1,331,622,505.30</w:t>
            </w:r>
          </w:p>
        </w:tc>
        <w:tc>
          <w:tcPr>
            <w:tcW w:w="2898" w:type="dxa"/>
            <w:tcBorders>
              <w:top w:val="single" w:sz="8" w:space="0" w:color="000000"/>
              <w:left w:val="single" w:sz="8" w:space="0" w:color="000000"/>
              <w:bottom w:val="single" w:sz="8" w:space="0" w:color="000000"/>
              <w:right w:val="single" w:sz="8" w:space="0" w:color="000000"/>
            </w:tcBorders>
            <w:vAlign w:val="center"/>
          </w:tcPr>
          <w:p w14:paraId="0D746DF6" w14:textId="46C518F1"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92.48</w:t>
            </w:r>
          </w:p>
        </w:tc>
      </w:tr>
      <w:tr w:rsidR="00DA393F" w:rsidRPr="008A039E" w14:paraId="7809A5E2"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31FD97C9"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68B4C4A5" w14:textId="77777777" w:rsidR="00DA393F" w:rsidRPr="008A039E" w:rsidRDefault="00DA393F" w:rsidP="0030435B">
            <w:pPr>
              <w:autoSpaceDE w:val="0"/>
              <w:autoSpaceDN w:val="0"/>
              <w:adjustRightInd w:val="0"/>
              <w:spacing w:before="100" w:beforeAutospacing="1" w:after="100" w:afterAutospacing="1" w:line="360" w:lineRule="auto"/>
              <w:ind w:left="17" w:firstLineChars="300" w:firstLine="720"/>
              <w:jc w:val="left"/>
              <w:rPr>
                <w:kern w:val="0"/>
                <w:sz w:val="24"/>
              </w:rPr>
            </w:pPr>
            <w:r w:rsidRPr="008A039E">
              <w:rPr>
                <w:kern w:val="0"/>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14:paraId="79E8EAD8" w14:textId="125A9E62"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778658CD" w14:textId="397ADE5C"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r>
      <w:tr w:rsidR="00DA393F" w:rsidRPr="008A039E" w14:paraId="6F111635"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252DC138"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3</w:t>
            </w:r>
          </w:p>
        </w:tc>
        <w:tc>
          <w:tcPr>
            <w:tcW w:w="2859" w:type="dxa"/>
            <w:tcBorders>
              <w:top w:val="single" w:sz="8" w:space="0" w:color="000000"/>
              <w:left w:val="single" w:sz="8" w:space="0" w:color="000000"/>
              <w:bottom w:val="single" w:sz="8" w:space="0" w:color="000000"/>
              <w:right w:val="single" w:sz="8" w:space="0" w:color="000000"/>
            </w:tcBorders>
            <w:vAlign w:val="center"/>
          </w:tcPr>
          <w:p w14:paraId="675A4D65"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14:paraId="0E58038C" w14:textId="39B13136"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618CBBE4" w14:textId="5DB9AA86"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rFonts w:eastAsiaTheme="minorEastAsia"/>
                <w:color w:val="000000"/>
                <w:sz w:val="24"/>
              </w:rPr>
              <w:t>-</w:t>
            </w:r>
          </w:p>
        </w:tc>
      </w:tr>
      <w:tr w:rsidR="00DA393F" w:rsidRPr="008A039E" w14:paraId="7DF25446"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7D8DDD2C"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4</w:t>
            </w:r>
          </w:p>
        </w:tc>
        <w:tc>
          <w:tcPr>
            <w:tcW w:w="2859" w:type="dxa"/>
            <w:tcBorders>
              <w:top w:val="single" w:sz="8" w:space="0" w:color="000000"/>
              <w:left w:val="single" w:sz="8" w:space="0" w:color="000000"/>
              <w:bottom w:val="single" w:sz="8" w:space="0" w:color="000000"/>
              <w:right w:val="single" w:sz="8" w:space="0" w:color="000000"/>
            </w:tcBorders>
            <w:vAlign w:val="center"/>
          </w:tcPr>
          <w:p w14:paraId="466ACCCE"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金融衍生</w:t>
            </w:r>
            <w:proofErr w:type="gramStart"/>
            <w:r w:rsidRPr="008A039E">
              <w:rPr>
                <w:kern w:val="0"/>
                <w:sz w:val="24"/>
              </w:rPr>
              <w:t>品投资</w:t>
            </w:r>
            <w:proofErr w:type="gramEnd"/>
          </w:p>
        </w:tc>
        <w:tc>
          <w:tcPr>
            <w:tcW w:w="1960" w:type="dxa"/>
            <w:tcBorders>
              <w:top w:val="single" w:sz="8" w:space="0" w:color="000000"/>
              <w:left w:val="single" w:sz="8" w:space="0" w:color="000000"/>
              <w:bottom w:val="single" w:sz="8" w:space="0" w:color="000000"/>
              <w:right w:val="single" w:sz="8" w:space="0" w:color="000000"/>
            </w:tcBorders>
            <w:vAlign w:val="center"/>
          </w:tcPr>
          <w:p w14:paraId="0A3FE35D" w14:textId="36CFC294"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5002292C" w14:textId="5B6870D2"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r>
      <w:tr w:rsidR="00DA393F" w:rsidRPr="008A039E" w14:paraId="674E6786"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5497F2B8"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5</w:t>
            </w:r>
          </w:p>
        </w:tc>
        <w:tc>
          <w:tcPr>
            <w:tcW w:w="2859" w:type="dxa"/>
            <w:tcBorders>
              <w:top w:val="single" w:sz="8" w:space="0" w:color="000000"/>
              <w:left w:val="single" w:sz="8" w:space="0" w:color="000000"/>
              <w:bottom w:val="single" w:sz="8" w:space="0" w:color="000000"/>
              <w:right w:val="single" w:sz="8" w:space="0" w:color="000000"/>
            </w:tcBorders>
            <w:vAlign w:val="center"/>
          </w:tcPr>
          <w:p w14:paraId="64476F42"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23841ED4" w14:textId="50BD05F3"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45,045,142.52</w:t>
            </w:r>
          </w:p>
        </w:tc>
        <w:tc>
          <w:tcPr>
            <w:tcW w:w="2898" w:type="dxa"/>
            <w:tcBorders>
              <w:top w:val="single" w:sz="8" w:space="0" w:color="000000"/>
              <w:left w:val="single" w:sz="8" w:space="0" w:color="000000"/>
              <w:bottom w:val="single" w:sz="8" w:space="0" w:color="000000"/>
              <w:right w:val="single" w:sz="8" w:space="0" w:color="000000"/>
            </w:tcBorders>
            <w:vAlign w:val="center"/>
          </w:tcPr>
          <w:p w14:paraId="1E9F7B6B" w14:textId="7E9A1710"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3.13</w:t>
            </w:r>
          </w:p>
        </w:tc>
      </w:tr>
      <w:tr w:rsidR="00DA393F" w:rsidRPr="008A039E" w14:paraId="3AE95E2C"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45E66D99"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14:paraId="34077254" w14:textId="77777777" w:rsidR="00DA393F" w:rsidRPr="008A039E" w:rsidRDefault="00DA393F" w:rsidP="00F330D3">
            <w:pPr>
              <w:autoSpaceDE w:val="0"/>
              <w:autoSpaceDN w:val="0"/>
              <w:adjustRightInd w:val="0"/>
              <w:spacing w:before="100" w:beforeAutospacing="1" w:after="100" w:afterAutospacing="1" w:line="360" w:lineRule="auto"/>
              <w:ind w:left="720" w:hangingChars="300" w:hanging="720"/>
              <w:jc w:val="left"/>
              <w:rPr>
                <w:kern w:val="0"/>
                <w:sz w:val="24"/>
              </w:rPr>
            </w:pPr>
            <w:r w:rsidRPr="008A039E">
              <w:rPr>
                <w:kern w:val="0"/>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1CB9E200" w14:textId="7873AE34"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14:paraId="221FD98B" w14:textId="08EF0897"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w:t>
            </w:r>
          </w:p>
        </w:tc>
      </w:tr>
      <w:tr w:rsidR="00DA393F" w:rsidRPr="008A039E" w14:paraId="38501207"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25CE8C10"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6</w:t>
            </w:r>
          </w:p>
        </w:tc>
        <w:tc>
          <w:tcPr>
            <w:tcW w:w="2859" w:type="dxa"/>
            <w:tcBorders>
              <w:top w:val="single" w:sz="8" w:space="0" w:color="000000"/>
              <w:left w:val="single" w:sz="8" w:space="0" w:color="000000"/>
              <w:bottom w:val="single" w:sz="8" w:space="0" w:color="000000"/>
              <w:right w:val="single" w:sz="8" w:space="0" w:color="000000"/>
            </w:tcBorders>
            <w:vAlign w:val="center"/>
          </w:tcPr>
          <w:p w14:paraId="7FDFFFA0"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4F5E97B5" w14:textId="55293A88"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7,152,075.87</w:t>
            </w:r>
          </w:p>
        </w:tc>
        <w:tc>
          <w:tcPr>
            <w:tcW w:w="2898" w:type="dxa"/>
            <w:tcBorders>
              <w:top w:val="single" w:sz="8" w:space="0" w:color="000000"/>
              <w:left w:val="single" w:sz="8" w:space="0" w:color="000000"/>
              <w:bottom w:val="single" w:sz="8" w:space="0" w:color="000000"/>
              <w:right w:val="single" w:sz="8" w:space="0" w:color="000000"/>
            </w:tcBorders>
            <w:vAlign w:val="center"/>
          </w:tcPr>
          <w:p w14:paraId="7AEEDAE2" w14:textId="29B75DA8"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0.50</w:t>
            </w:r>
          </w:p>
        </w:tc>
      </w:tr>
      <w:tr w:rsidR="00DA393F" w:rsidRPr="008A039E" w14:paraId="1976DA96"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72D06F2E"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7</w:t>
            </w:r>
          </w:p>
        </w:tc>
        <w:tc>
          <w:tcPr>
            <w:tcW w:w="2859" w:type="dxa"/>
            <w:tcBorders>
              <w:top w:val="single" w:sz="8" w:space="0" w:color="000000"/>
              <w:left w:val="single" w:sz="8" w:space="0" w:color="000000"/>
              <w:bottom w:val="single" w:sz="8" w:space="0" w:color="000000"/>
              <w:right w:val="single" w:sz="8" w:space="0" w:color="000000"/>
            </w:tcBorders>
            <w:vAlign w:val="center"/>
          </w:tcPr>
          <w:p w14:paraId="41463358"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其他资产</w:t>
            </w:r>
          </w:p>
        </w:tc>
        <w:tc>
          <w:tcPr>
            <w:tcW w:w="1960" w:type="dxa"/>
            <w:tcBorders>
              <w:top w:val="single" w:sz="8" w:space="0" w:color="000000"/>
              <w:left w:val="single" w:sz="8" w:space="0" w:color="000000"/>
              <w:bottom w:val="single" w:sz="8" w:space="0" w:color="000000"/>
              <w:right w:val="single" w:sz="8" w:space="0" w:color="000000"/>
            </w:tcBorders>
            <w:vAlign w:val="center"/>
          </w:tcPr>
          <w:p w14:paraId="3D2C85B8" w14:textId="7A90BF3C"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24,870,965.33</w:t>
            </w:r>
          </w:p>
        </w:tc>
        <w:tc>
          <w:tcPr>
            <w:tcW w:w="2898" w:type="dxa"/>
            <w:tcBorders>
              <w:top w:val="single" w:sz="8" w:space="0" w:color="000000"/>
              <w:left w:val="single" w:sz="8" w:space="0" w:color="000000"/>
              <w:bottom w:val="single" w:sz="8" w:space="0" w:color="000000"/>
              <w:right w:val="single" w:sz="8" w:space="0" w:color="000000"/>
            </w:tcBorders>
            <w:vAlign w:val="center"/>
          </w:tcPr>
          <w:p w14:paraId="7012BA02" w14:textId="1E054C65"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1.73</w:t>
            </w:r>
          </w:p>
        </w:tc>
      </w:tr>
      <w:tr w:rsidR="00DA393F" w:rsidRPr="008A039E" w14:paraId="4F58CE23" w14:textId="77777777" w:rsidTr="00F330D3">
        <w:tc>
          <w:tcPr>
            <w:tcW w:w="851" w:type="dxa"/>
            <w:tcBorders>
              <w:top w:val="single" w:sz="8" w:space="0" w:color="000000"/>
              <w:left w:val="single" w:sz="8" w:space="0" w:color="000000"/>
              <w:bottom w:val="single" w:sz="8" w:space="0" w:color="000000"/>
              <w:right w:val="single" w:sz="8" w:space="0" w:color="000000"/>
            </w:tcBorders>
            <w:vAlign w:val="center"/>
          </w:tcPr>
          <w:p w14:paraId="7FAC69B4" w14:textId="77777777" w:rsidR="00DA393F" w:rsidRPr="008A039E" w:rsidRDefault="00DA393F" w:rsidP="00DA393F">
            <w:pPr>
              <w:autoSpaceDE w:val="0"/>
              <w:autoSpaceDN w:val="0"/>
              <w:adjustRightInd w:val="0"/>
              <w:spacing w:before="100" w:beforeAutospacing="1" w:after="100" w:afterAutospacing="1" w:line="360" w:lineRule="auto"/>
              <w:ind w:left="17"/>
              <w:jc w:val="center"/>
              <w:rPr>
                <w:kern w:val="0"/>
                <w:sz w:val="24"/>
              </w:rPr>
            </w:pPr>
            <w:r>
              <w:rPr>
                <w:rFonts w:eastAsiaTheme="minorEastAsia" w:hint="eastAsia"/>
                <w:color w:val="000000" w:themeColor="text1"/>
                <w:szCs w:val="21"/>
              </w:rPr>
              <w:t>8</w:t>
            </w:r>
          </w:p>
        </w:tc>
        <w:tc>
          <w:tcPr>
            <w:tcW w:w="2859" w:type="dxa"/>
            <w:tcBorders>
              <w:top w:val="single" w:sz="8" w:space="0" w:color="000000"/>
              <w:left w:val="single" w:sz="8" w:space="0" w:color="000000"/>
              <w:bottom w:val="single" w:sz="8" w:space="0" w:color="000000"/>
              <w:right w:val="single" w:sz="8" w:space="0" w:color="000000"/>
            </w:tcBorders>
            <w:vAlign w:val="center"/>
          </w:tcPr>
          <w:p w14:paraId="14602DF5" w14:textId="77777777" w:rsidR="00DA393F" w:rsidRPr="008A039E" w:rsidRDefault="00DA393F" w:rsidP="00DA393F">
            <w:pPr>
              <w:autoSpaceDE w:val="0"/>
              <w:autoSpaceDN w:val="0"/>
              <w:adjustRightInd w:val="0"/>
              <w:spacing w:before="100" w:beforeAutospacing="1" w:after="100" w:afterAutospacing="1" w:line="360" w:lineRule="auto"/>
              <w:ind w:left="17"/>
              <w:jc w:val="left"/>
              <w:rPr>
                <w:kern w:val="0"/>
                <w:sz w:val="24"/>
              </w:rPr>
            </w:pPr>
            <w:r w:rsidRPr="008A039E">
              <w:rPr>
                <w:kern w:val="0"/>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14:paraId="48CFC461" w14:textId="4C50923C"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1,439,895,432.60</w:t>
            </w:r>
          </w:p>
        </w:tc>
        <w:tc>
          <w:tcPr>
            <w:tcW w:w="2898" w:type="dxa"/>
            <w:tcBorders>
              <w:top w:val="single" w:sz="8" w:space="0" w:color="000000"/>
              <w:left w:val="single" w:sz="8" w:space="0" w:color="000000"/>
              <w:bottom w:val="single" w:sz="8" w:space="0" w:color="000000"/>
              <w:right w:val="single" w:sz="8" w:space="0" w:color="000000"/>
            </w:tcBorders>
            <w:vAlign w:val="center"/>
          </w:tcPr>
          <w:p w14:paraId="65AD95CD" w14:textId="4A06F5F1" w:rsidR="00DA393F" w:rsidRPr="008A039E" w:rsidRDefault="00DA393F" w:rsidP="00DA393F">
            <w:pPr>
              <w:autoSpaceDE w:val="0"/>
              <w:autoSpaceDN w:val="0"/>
              <w:adjustRightInd w:val="0"/>
              <w:spacing w:before="100" w:beforeAutospacing="1" w:after="100" w:afterAutospacing="1" w:line="360" w:lineRule="auto"/>
              <w:ind w:left="17"/>
              <w:jc w:val="right"/>
              <w:rPr>
                <w:kern w:val="0"/>
                <w:sz w:val="24"/>
              </w:rPr>
            </w:pPr>
            <w:r w:rsidRPr="007F52FA">
              <w:rPr>
                <w:color w:val="000000"/>
                <w:sz w:val="24"/>
              </w:rPr>
              <w:t>100.00</w:t>
            </w:r>
          </w:p>
        </w:tc>
      </w:tr>
    </w:tbl>
    <w:p w14:paraId="3AFFE886" w14:textId="77777777" w:rsidR="008B31A4" w:rsidRDefault="00377307" w:rsidP="0023686D">
      <w:pPr>
        <w:adjustRightInd w:val="0"/>
        <w:snapToGrid w:val="0"/>
        <w:spacing w:line="360" w:lineRule="auto"/>
        <w:ind w:firstLineChars="200" w:firstLine="480"/>
        <w:rPr>
          <w:sz w:val="24"/>
        </w:rPr>
      </w:pPr>
      <w:r w:rsidRPr="009D2200">
        <w:rPr>
          <w:sz w:val="24"/>
        </w:rPr>
        <w:t>2</w:t>
      </w:r>
      <w:r w:rsidRPr="009D2200">
        <w:rPr>
          <w:sz w:val="24"/>
        </w:rPr>
        <w:t>、报告期末按行业分类的股票投资组合</w:t>
      </w:r>
    </w:p>
    <w:p w14:paraId="01A6A397" w14:textId="254365AA" w:rsidR="006B6876" w:rsidRPr="005913DE" w:rsidRDefault="006B6876" w:rsidP="005913DE">
      <w:pPr>
        <w:autoSpaceDE w:val="0"/>
        <w:autoSpaceDN w:val="0"/>
        <w:adjustRightInd w:val="0"/>
        <w:spacing w:before="100" w:beforeAutospacing="1" w:after="100" w:afterAutospacing="1" w:line="360" w:lineRule="auto"/>
        <w:ind w:left="17" w:firstLineChars="100" w:firstLine="240"/>
        <w:contextualSpacing/>
        <w:jc w:val="left"/>
        <w:rPr>
          <w:kern w:val="0"/>
          <w:sz w:val="24"/>
        </w:rPr>
      </w:pPr>
      <w:r w:rsidRPr="00E1091A">
        <w:rPr>
          <w:rFonts w:hint="eastAsia"/>
          <w:kern w:val="0"/>
          <w:sz w:val="24"/>
        </w:rPr>
        <w:t xml:space="preserve">2.1 </w:t>
      </w:r>
      <w:r w:rsidRPr="00E1091A">
        <w:rPr>
          <w:rFonts w:hint="eastAsia"/>
          <w:kern w:val="0"/>
          <w:sz w:val="24"/>
        </w:rPr>
        <w:t>报告期末按行业分类的境内股票投资组合</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 w:type="dxa"/>
          <w:left w:w="0" w:type="dxa"/>
          <w:bottom w:w="-1" w:type="dxa"/>
          <w:right w:w="0" w:type="dxa"/>
        </w:tblCellMar>
        <w:tblLook w:val="0000" w:firstRow="0" w:lastRow="0" w:firstColumn="0" w:lastColumn="0" w:noHBand="0" w:noVBand="0"/>
      </w:tblPr>
      <w:tblGrid>
        <w:gridCol w:w="987"/>
        <w:gridCol w:w="3119"/>
        <w:gridCol w:w="2693"/>
        <w:gridCol w:w="1831"/>
      </w:tblGrid>
      <w:tr w:rsidR="008B31A4" w:rsidRPr="00AB4EB6" w14:paraId="0E3BF990"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881D32" w14:textId="77777777" w:rsidR="008B31A4" w:rsidRPr="008B31A4" w:rsidRDefault="008B31A4" w:rsidP="008B31A4">
            <w:pPr>
              <w:adjustRightInd w:val="0"/>
              <w:snapToGrid w:val="0"/>
              <w:spacing w:line="360" w:lineRule="auto"/>
              <w:ind w:firstLineChars="200" w:firstLine="480"/>
              <w:rPr>
                <w:sz w:val="24"/>
                <w:szCs w:val="24"/>
              </w:rPr>
            </w:pPr>
            <w:r w:rsidRPr="008B31A4">
              <w:rPr>
                <w:sz w:val="24"/>
                <w:szCs w:val="24"/>
              </w:rPr>
              <w:t>代码</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D4C9B4" w14:textId="77777777" w:rsidR="008B31A4" w:rsidRPr="008B31A4" w:rsidRDefault="008B31A4" w:rsidP="00F330D3">
            <w:pPr>
              <w:adjustRightInd w:val="0"/>
              <w:snapToGrid w:val="0"/>
              <w:spacing w:line="360" w:lineRule="auto"/>
              <w:rPr>
                <w:sz w:val="24"/>
                <w:szCs w:val="24"/>
              </w:rPr>
            </w:pPr>
            <w:r w:rsidRPr="008B31A4">
              <w:rPr>
                <w:sz w:val="24"/>
                <w:szCs w:val="24"/>
              </w:rPr>
              <w:t>行业类别</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44ABD42" w14:textId="77777777" w:rsidR="008B31A4" w:rsidRPr="008B31A4" w:rsidRDefault="008B31A4" w:rsidP="00F330D3">
            <w:pPr>
              <w:adjustRightInd w:val="0"/>
              <w:snapToGrid w:val="0"/>
              <w:spacing w:line="360" w:lineRule="auto"/>
              <w:ind w:leftChars="-51" w:left="1" w:hangingChars="45" w:hanging="108"/>
              <w:jc w:val="center"/>
              <w:rPr>
                <w:sz w:val="24"/>
                <w:szCs w:val="24"/>
              </w:rPr>
            </w:pPr>
            <w:r w:rsidRPr="008B31A4">
              <w:rPr>
                <w:sz w:val="24"/>
                <w:szCs w:val="24"/>
              </w:rPr>
              <w:t>公允价值（元）</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B4FAA" w14:textId="77777777" w:rsidR="008B31A4" w:rsidRPr="008B31A4" w:rsidRDefault="008B31A4" w:rsidP="00F330D3">
            <w:pPr>
              <w:adjustRightInd w:val="0"/>
              <w:snapToGrid w:val="0"/>
              <w:spacing w:line="360" w:lineRule="auto"/>
              <w:ind w:firstLineChars="14" w:firstLine="34"/>
              <w:jc w:val="right"/>
              <w:rPr>
                <w:sz w:val="24"/>
                <w:szCs w:val="24"/>
              </w:rPr>
            </w:pPr>
            <w:r w:rsidRPr="008B31A4">
              <w:rPr>
                <w:sz w:val="24"/>
                <w:szCs w:val="24"/>
              </w:rPr>
              <w:t>占基金资产净值比例（％）</w:t>
            </w:r>
          </w:p>
        </w:tc>
      </w:tr>
      <w:tr w:rsidR="00DA393F" w:rsidRPr="00AB4EB6" w14:paraId="3F42F2EE"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E1C3C2"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A</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91FB707" w14:textId="77777777" w:rsidR="00DA393F" w:rsidRPr="008B31A4" w:rsidRDefault="00DA393F" w:rsidP="00F330D3">
            <w:pPr>
              <w:adjustRightInd w:val="0"/>
              <w:snapToGrid w:val="0"/>
              <w:spacing w:line="360" w:lineRule="auto"/>
              <w:rPr>
                <w:sz w:val="24"/>
                <w:szCs w:val="24"/>
              </w:rPr>
            </w:pPr>
            <w:r w:rsidRPr="008B31A4">
              <w:rPr>
                <w:sz w:val="24"/>
                <w:szCs w:val="24"/>
              </w:rPr>
              <w:t>农、林、牧、渔业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BD614E" w14:textId="0815F8D8"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1,434,500.00</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4ADE67" w14:textId="4DF82539" w:rsidR="00DA393F" w:rsidRPr="008B31A4" w:rsidRDefault="00DA393F" w:rsidP="00F330D3">
            <w:pPr>
              <w:adjustRightInd w:val="0"/>
              <w:snapToGrid w:val="0"/>
              <w:spacing w:line="360" w:lineRule="auto"/>
              <w:ind w:firstLineChars="14" w:firstLine="34"/>
              <w:jc w:val="right"/>
              <w:rPr>
                <w:sz w:val="24"/>
                <w:szCs w:val="24"/>
              </w:rPr>
            </w:pPr>
            <w:r w:rsidRPr="007F52FA">
              <w:rPr>
                <w:sz w:val="24"/>
              </w:rPr>
              <w:t>0.11</w:t>
            </w:r>
          </w:p>
        </w:tc>
      </w:tr>
      <w:tr w:rsidR="00DA393F" w:rsidRPr="00AB4EB6" w14:paraId="5276BB85"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E6251"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B</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BE6656" w14:textId="77777777" w:rsidR="00DA393F" w:rsidRPr="008B31A4" w:rsidRDefault="00DA393F" w:rsidP="00F330D3">
            <w:pPr>
              <w:adjustRightInd w:val="0"/>
              <w:snapToGrid w:val="0"/>
              <w:spacing w:line="360" w:lineRule="auto"/>
              <w:rPr>
                <w:sz w:val="24"/>
                <w:szCs w:val="24"/>
              </w:rPr>
            </w:pPr>
            <w:r w:rsidRPr="008B31A4">
              <w:rPr>
                <w:sz w:val="24"/>
                <w:szCs w:val="24"/>
              </w:rPr>
              <w:t>采矿业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68D1D3" w14:textId="43B8E2BC"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2466AAA" w14:textId="26DF16C6"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16371C36"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04CD43"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C</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43450D" w14:textId="77777777" w:rsidR="00DA393F" w:rsidRPr="008B31A4" w:rsidRDefault="00DA393F" w:rsidP="00F330D3">
            <w:pPr>
              <w:adjustRightInd w:val="0"/>
              <w:snapToGrid w:val="0"/>
              <w:spacing w:line="360" w:lineRule="auto"/>
              <w:rPr>
                <w:sz w:val="24"/>
                <w:szCs w:val="24"/>
              </w:rPr>
            </w:pPr>
            <w:r w:rsidRPr="008B31A4">
              <w:rPr>
                <w:sz w:val="24"/>
                <w:szCs w:val="24"/>
              </w:rPr>
              <w:t>制造业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CE908" w14:textId="5779608D"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21,707,859.10</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447B33" w14:textId="6679EB05" w:rsidR="00DA393F" w:rsidRPr="008B31A4" w:rsidRDefault="00DA393F" w:rsidP="00F330D3">
            <w:pPr>
              <w:adjustRightInd w:val="0"/>
              <w:snapToGrid w:val="0"/>
              <w:spacing w:line="360" w:lineRule="auto"/>
              <w:ind w:firstLineChars="14" w:firstLine="34"/>
              <w:jc w:val="right"/>
              <w:rPr>
                <w:sz w:val="24"/>
                <w:szCs w:val="24"/>
              </w:rPr>
            </w:pPr>
            <w:r w:rsidRPr="007F52FA">
              <w:rPr>
                <w:sz w:val="24"/>
              </w:rPr>
              <w:t>1.71</w:t>
            </w:r>
          </w:p>
        </w:tc>
      </w:tr>
      <w:tr w:rsidR="00DA393F" w:rsidRPr="00AB4EB6" w14:paraId="642C2374"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B41FE6F"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D</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CAD8B8" w14:textId="77777777" w:rsidR="00DA393F" w:rsidRPr="008B31A4" w:rsidRDefault="00DA393F" w:rsidP="00F330D3">
            <w:pPr>
              <w:adjustRightInd w:val="0"/>
              <w:snapToGrid w:val="0"/>
              <w:spacing w:line="360" w:lineRule="auto"/>
              <w:rPr>
                <w:sz w:val="24"/>
                <w:szCs w:val="24"/>
              </w:rPr>
            </w:pPr>
            <w:r w:rsidRPr="008B31A4">
              <w:rPr>
                <w:sz w:val="24"/>
                <w:szCs w:val="24"/>
              </w:rPr>
              <w:t>电力、热力、燃气及水生产和供应业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E8D001" w14:textId="6E3A0AEF"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8082F1" w14:textId="43C27726"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6A3681FC"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C58F30F"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E</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B7138BA" w14:textId="77777777" w:rsidR="00DA393F" w:rsidRPr="008B31A4" w:rsidRDefault="00DA393F" w:rsidP="00F330D3">
            <w:pPr>
              <w:adjustRightInd w:val="0"/>
              <w:snapToGrid w:val="0"/>
              <w:spacing w:line="360" w:lineRule="auto"/>
              <w:rPr>
                <w:sz w:val="24"/>
                <w:szCs w:val="24"/>
              </w:rPr>
            </w:pPr>
            <w:r w:rsidRPr="008B31A4">
              <w:rPr>
                <w:sz w:val="24"/>
                <w:szCs w:val="24"/>
              </w:rPr>
              <w:t>建筑业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A0CD7" w14:textId="1661BE41"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36,234.48</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EB62B5" w14:textId="3ECC8819" w:rsidR="00DA393F" w:rsidRPr="008B31A4" w:rsidRDefault="00DA393F" w:rsidP="00F330D3">
            <w:pPr>
              <w:adjustRightInd w:val="0"/>
              <w:snapToGrid w:val="0"/>
              <w:spacing w:line="360" w:lineRule="auto"/>
              <w:ind w:firstLineChars="14" w:firstLine="34"/>
              <w:jc w:val="right"/>
              <w:rPr>
                <w:sz w:val="24"/>
                <w:szCs w:val="24"/>
              </w:rPr>
            </w:pPr>
            <w:r w:rsidRPr="007F52FA">
              <w:rPr>
                <w:sz w:val="24"/>
              </w:rPr>
              <w:t>0.00</w:t>
            </w:r>
          </w:p>
        </w:tc>
      </w:tr>
      <w:tr w:rsidR="00DA393F" w:rsidRPr="00AB4EB6" w14:paraId="39B6CDB6"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8257E48"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F</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16A72E9" w14:textId="77777777" w:rsidR="00DA393F" w:rsidRPr="008B31A4" w:rsidRDefault="00DA393F" w:rsidP="00F330D3">
            <w:pPr>
              <w:adjustRightInd w:val="0"/>
              <w:snapToGrid w:val="0"/>
              <w:spacing w:line="360" w:lineRule="auto"/>
              <w:rPr>
                <w:sz w:val="24"/>
                <w:szCs w:val="24"/>
              </w:rPr>
            </w:pPr>
            <w:r w:rsidRPr="008B31A4">
              <w:rPr>
                <w:sz w:val="24"/>
                <w:szCs w:val="24"/>
              </w:rPr>
              <w:t>批发和零售业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C73DEB" w14:textId="478E01AC"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59F4214" w14:textId="2DE2EE1D"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093C67BE"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4FE8DCB"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G</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49273F3" w14:textId="77777777" w:rsidR="00DA393F" w:rsidRPr="008B31A4" w:rsidRDefault="00DA393F" w:rsidP="00F330D3">
            <w:pPr>
              <w:adjustRightInd w:val="0"/>
              <w:snapToGrid w:val="0"/>
              <w:spacing w:line="360" w:lineRule="auto"/>
              <w:rPr>
                <w:sz w:val="24"/>
                <w:szCs w:val="24"/>
              </w:rPr>
            </w:pPr>
            <w:r w:rsidRPr="008B31A4">
              <w:rPr>
                <w:sz w:val="24"/>
                <w:szCs w:val="24"/>
              </w:rPr>
              <w:t>交通运输、仓储和邮政业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176E488" w14:textId="75D5A513"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929F22C" w14:textId="202AC23D"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31997978"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648AC2"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H</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52C3128" w14:textId="77777777" w:rsidR="00DA393F" w:rsidRPr="008B31A4" w:rsidRDefault="00DA393F" w:rsidP="00F330D3">
            <w:pPr>
              <w:adjustRightInd w:val="0"/>
              <w:snapToGrid w:val="0"/>
              <w:spacing w:line="360" w:lineRule="auto"/>
              <w:rPr>
                <w:sz w:val="24"/>
                <w:szCs w:val="24"/>
              </w:rPr>
            </w:pPr>
            <w:r w:rsidRPr="008B31A4">
              <w:rPr>
                <w:sz w:val="24"/>
                <w:szCs w:val="24"/>
              </w:rPr>
              <w:t>住宿和餐饮业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66AEF6" w14:textId="236A6D36"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52EEA1" w14:textId="44EC7C4B"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24BA855C"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7D5C868"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I</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F76397E" w14:textId="77777777" w:rsidR="00DA393F" w:rsidRPr="008B31A4" w:rsidRDefault="00DA393F" w:rsidP="00F330D3">
            <w:pPr>
              <w:adjustRightInd w:val="0"/>
              <w:snapToGrid w:val="0"/>
              <w:spacing w:line="360" w:lineRule="auto"/>
              <w:rPr>
                <w:sz w:val="24"/>
                <w:szCs w:val="24"/>
              </w:rPr>
            </w:pPr>
            <w:r w:rsidRPr="008B31A4">
              <w:rPr>
                <w:sz w:val="24"/>
                <w:szCs w:val="24"/>
              </w:rPr>
              <w:t>信息传输、软件和信息技术服务业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58845FA" w14:textId="3F69349E"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3,327,550.00</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F1724C" w14:textId="42147667" w:rsidR="00DA393F" w:rsidRPr="008B31A4" w:rsidRDefault="00DA393F" w:rsidP="00F330D3">
            <w:pPr>
              <w:adjustRightInd w:val="0"/>
              <w:snapToGrid w:val="0"/>
              <w:spacing w:line="360" w:lineRule="auto"/>
              <w:ind w:firstLineChars="14" w:firstLine="34"/>
              <w:jc w:val="right"/>
              <w:rPr>
                <w:sz w:val="24"/>
                <w:szCs w:val="24"/>
              </w:rPr>
            </w:pPr>
            <w:r w:rsidRPr="007F52FA">
              <w:rPr>
                <w:sz w:val="24"/>
              </w:rPr>
              <w:t>0.26</w:t>
            </w:r>
          </w:p>
        </w:tc>
      </w:tr>
      <w:tr w:rsidR="00DA393F" w:rsidRPr="00AB4EB6" w14:paraId="468A840A"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29AD34B"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J</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8A8B8EB" w14:textId="77777777" w:rsidR="00DA393F" w:rsidRPr="008B31A4" w:rsidRDefault="00DA393F" w:rsidP="00F330D3">
            <w:pPr>
              <w:adjustRightInd w:val="0"/>
              <w:snapToGrid w:val="0"/>
              <w:spacing w:line="360" w:lineRule="auto"/>
              <w:rPr>
                <w:sz w:val="24"/>
                <w:szCs w:val="24"/>
              </w:rPr>
            </w:pPr>
            <w:r w:rsidRPr="008B31A4">
              <w:rPr>
                <w:sz w:val="24"/>
                <w:szCs w:val="24"/>
              </w:rPr>
              <w:t>金融业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BCACC96" w14:textId="260F2190"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2,198,200.00</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177FB1" w14:textId="2D876A7B" w:rsidR="00DA393F" w:rsidRPr="008B31A4" w:rsidRDefault="00DA393F" w:rsidP="00F330D3">
            <w:pPr>
              <w:adjustRightInd w:val="0"/>
              <w:snapToGrid w:val="0"/>
              <w:spacing w:line="360" w:lineRule="auto"/>
              <w:ind w:firstLineChars="14" w:firstLine="34"/>
              <w:jc w:val="right"/>
              <w:rPr>
                <w:sz w:val="24"/>
                <w:szCs w:val="24"/>
              </w:rPr>
            </w:pPr>
            <w:r w:rsidRPr="007F52FA">
              <w:rPr>
                <w:sz w:val="24"/>
              </w:rPr>
              <w:t>0.17</w:t>
            </w:r>
          </w:p>
        </w:tc>
      </w:tr>
      <w:tr w:rsidR="00DA393F" w:rsidRPr="00AB4EB6" w14:paraId="0F28F037"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F84C33"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K</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900ED4" w14:textId="77777777" w:rsidR="00DA393F" w:rsidRPr="008B31A4" w:rsidRDefault="00DA393F" w:rsidP="00F330D3">
            <w:pPr>
              <w:adjustRightInd w:val="0"/>
              <w:snapToGrid w:val="0"/>
              <w:spacing w:line="360" w:lineRule="auto"/>
              <w:rPr>
                <w:sz w:val="24"/>
                <w:szCs w:val="24"/>
              </w:rPr>
            </w:pPr>
            <w:r w:rsidRPr="008B31A4">
              <w:rPr>
                <w:sz w:val="24"/>
                <w:szCs w:val="24"/>
              </w:rPr>
              <w:t>房地产业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B95ADBC" w14:textId="3F0CAA01"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836F385" w14:textId="63E2C07A"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35B66CAD"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94189E"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L</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C812670" w14:textId="77777777" w:rsidR="00DA393F" w:rsidRPr="008B31A4" w:rsidRDefault="00DA393F" w:rsidP="00F330D3">
            <w:pPr>
              <w:adjustRightInd w:val="0"/>
              <w:snapToGrid w:val="0"/>
              <w:spacing w:line="360" w:lineRule="auto"/>
              <w:rPr>
                <w:sz w:val="24"/>
                <w:szCs w:val="24"/>
              </w:rPr>
            </w:pPr>
            <w:r w:rsidRPr="008B31A4">
              <w:rPr>
                <w:sz w:val="24"/>
                <w:szCs w:val="24"/>
              </w:rPr>
              <w:t>租赁和商务服务业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1AC63A4" w14:textId="0CFEF98A"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D7752F6" w14:textId="2CB7E838"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67C6E2B4"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274035D"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M</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B1CA72" w14:textId="77777777" w:rsidR="00DA393F" w:rsidRPr="008B31A4" w:rsidRDefault="00DA393F" w:rsidP="00F330D3">
            <w:pPr>
              <w:adjustRightInd w:val="0"/>
              <w:snapToGrid w:val="0"/>
              <w:spacing w:line="360" w:lineRule="auto"/>
              <w:rPr>
                <w:sz w:val="24"/>
                <w:szCs w:val="24"/>
              </w:rPr>
            </w:pPr>
            <w:r w:rsidRPr="008B31A4">
              <w:rPr>
                <w:sz w:val="24"/>
                <w:szCs w:val="24"/>
              </w:rPr>
              <w:t>科学研究和技术服务业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AB05213" w14:textId="265471F4"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499ADE" w14:textId="10A46DAB"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46A654E4"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3F40C19"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N</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810CD2" w14:textId="77777777" w:rsidR="00DA393F" w:rsidRPr="008B31A4" w:rsidRDefault="00DA393F" w:rsidP="00F330D3">
            <w:pPr>
              <w:adjustRightInd w:val="0"/>
              <w:snapToGrid w:val="0"/>
              <w:spacing w:line="360" w:lineRule="auto"/>
              <w:rPr>
                <w:sz w:val="24"/>
                <w:szCs w:val="24"/>
              </w:rPr>
            </w:pPr>
            <w:r w:rsidRPr="008B31A4">
              <w:rPr>
                <w:sz w:val="24"/>
                <w:szCs w:val="24"/>
              </w:rPr>
              <w:t>水利、环境和公共设施管理业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5CA26" w14:textId="0F0FEC4D"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5B9094B" w14:textId="70E8FBC5"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65E0B03E"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6139614"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O</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87162A4" w14:textId="77777777" w:rsidR="00DA393F" w:rsidRPr="008B31A4" w:rsidRDefault="00DA393F" w:rsidP="00F330D3">
            <w:pPr>
              <w:adjustRightInd w:val="0"/>
              <w:snapToGrid w:val="0"/>
              <w:spacing w:line="360" w:lineRule="auto"/>
              <w:rPr>
                <w:sz w:val="24"/>
                <w:szCs w:val="24"/>
              </w:rPr>
            </w:pPr>
            <w:r w:rsidRPr="008B31A4">
              <w:rPr>
                <w:sz w:val="24"/>
                <w:szCs w:val="24"/>
              </w:rPr>
              <w:t>居民服务、修理和其他服务业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0E224A3" w14:textId="350F9E71"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EA4731B" w14:textId="333E21DA"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2D6F87F5"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7D627C4"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P</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DC083F6" w14:textId="77777777" w:rsidR="00DA393F" w:rsidRPr="008B31A4" w:rsidRDefault="00DA393F" w:rsidP="00F330D3">
            <w:pPr>
              <w:adjustRightInd w:val="0"/>
              <w:snapToGrid w:val="0"/>
              <w:spacing w:line="360" w:lineRule="auto"/>
              <w:rPr>
                <w:sz w:val="24"/>
                <w:szCs w:val="24"/>
              </w:rPr>
            </w:pPr>
            <w:r w:rsidRPr="008B31A4">
              <w:rPr>
                <w:sz w:val="24"/>
                <w:szCs w:val="24"/>
              </w:rPr>
              <w:t>教育</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9354A7" w14:textId="71A58900"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8234DE0" w14:textId="7685B8E9"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3600CA4C"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BF85F7"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Q</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08324E8" w14:textId="77777777" w:rsidR="00DA393F" w:rsidRPr="008B31A4" w:rsidRDefault="00DA393F" w:rsidP="00F330D3">
            <w:pPr>
              <w:adjustRightInd w:val="0"/>
              <w:snapToGrid w:val="0"/>
              <w:spacing w:line="360" w:lineRule="auto"/>
              <w:rPr>
                <w:sz w:val="24"/>
                <w:szCs w:val="24"/>
              </w:rPr>
            </w:pPr>
            <w:r w:rsidRPr="008B31A4">
              <w:rPr>
                <w:sz w:val="24"/>
                <w:szCs w:val="24"/>
              </w:rPr>
              <w:t>卫生和社会工作</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22B9966" w14:textId="0313C2DA"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DA88B9D" w14:textId="2826D095"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17C87254"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5D8B4B"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R</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AB5933D" w14:textId="77777777" w:rsidR="00DA393F" w:rsidRPr="008B31A4" w:rsidRDefault="00DA393F" w:rsidP="00F330D3">
            <w:pPr>
              <w:adjustRightInd w:val="0"/>
              <w:snapToGrid w:val="0"/>
              <w:spacing w:line="360" w:lineRule="auto"/>
              <w:rPr>
                <w:sz w:val="24"/>
                <w:szCs w:val="24"/>
              </w:rPr>
            </w:pPr>
            <w:r w:rsidRPr="008B31A4">
              <w:rPr>
                <w:sz w:val="24"/>
                <w:szCs w:val="24"/>
              </w:rPr>
              <w:t>文化、体育和娱乐业</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2DE6094" w14:textId="741C9E1F"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2,500,400.00</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82BEA4E" w14:textId="08EB12BC" w:rsidR="00DA393F" w:rsidRPr="008B31A4" w:rsidRDefault="00DA393F" w:rsidP="00F330D3">
            <w:pPr>
              <w:adjustRightInd w:val="0"/>
              <w:snapToGrid w:val="0"/>
              <w:spacing w:line="360" w:lineRule="auto"/>
              <w:ind w:firstLineChars="14" w:firstLine="34"/>
              <w:jc w:val="right"/>
              <w:rPr>
                <w:sz w:val="24"/>
                <w:szCs w:val="24"/>
              </w:rPr>
            </w:pPr>
            <w:r w:rsidRPr="007F52FA">
              <w:rPr>
                <w:sz w:val="24"/>
              </w:rPr>
              <w:t>0.20</w:t>
            </w:r>
          </w:p>
        </w:tc>
      </w:tr>
      <w:tr w:rsidR="00DA393F" w:rsidRPr="00AB4EB6" w14:paraId="4ABF7BD0"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D6B8A2" w14:textId="77777777" w:rsidR="00DA393F" w:rsidRPr="008B31A4" w:rsidRDefault="00DA393F" w:rsidP="00DA393F">
            <w:pPr>
              <w:adjustRightInd w:val="0"/>
              <w:snapToGrid w:val="0"/>
              <w:spacing w:line="360" w:lineRule="auto"/>
              <w:ind w:firstLineChars="200" w:firstLine="480"/>
              <w:rPr>
                <w:sz w:val="24"/>
                <w:szCs w:val="24"/>
              </w:rPr>
            </w:pPr>
            <w:r w:rsidRPr="008B31A4">
              <w:rPr>
                <w:sz w:val="24"/>
                <w:szCs w:val="24"/>
              </w:rPr>
              <w:t>S</w:t>
            </w: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B7620ED" w14:textId="77777777" w:rsidR="00DA393F" w:rsidRPr="008B31A4" w:rsidRDefault="00DA393F" w:rsidP="00F330D3">
            <w:pPr>
              <w:adjustRightInd w:val="0"/>
              <w:snapToGrid w:val="0"/>
              <w:spacing w:line="360" w:lineRule="auto"/>
              <w:rPr>
                <w:sz w:val="24"/>
                <w:szCs w:val="24"/>
              </w:rPr>
            </w:pPr>
            <w:r w:rsidRPr="008B31A4">
              <w:rPr>
                <w:sz w:val="24"/>
                <w:szCs w:val="24"/>
              </w:rPr>
              <w:t>综合</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DDA0A87" w14:textId="3D3A795C"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D29C36" w14:textId="074E87B5" w:rsidR="00DA393F" w:rsidRPr="008B31A4" w:rsidRDefault="00DA393F" w:rsidP="00F330D3">
            <w:pPr>
              <w:adjustRightInd w:val="0"/>
              <w:snapToGrid w:val="0"/>
              <w:spacing w:line="360" w:lineRule="auto"/>
              <w:ind w:firstLineChars="14" w:firstLine="34"/>
              <w:jc w:val="right"/>
              <w:rPr>
                <w:sz w:val="24"/>
                <w:szCs w:val="24"/>
              </w:rPr>
            </w:pPr>
            <w:r w:rsidRPr="007F52FA">
              <w:rPr>
                <w:sz w:val="24"/>
              </w:rPr>
              <w:t>-</w:t>
            </w:r>
          </w:p>
        </w:tc>
      </w:tr>
      <w:tr w:rsidR="00DA393F" w:rsidRPr="00AB4EB6" w14:paraId="078D4D7C" w14:textId="77777777" w:rsidTr="00F330D3">
        <w:trPr>
          <w:trHeight w:val="390"/>
          <w:jc w:val="center"/>
        </w:trPr>
        <w:tc>
          <w:tcPr>
            <w:tcW w:w="572" w:type="pct"/>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EFDBD3F" w14:textId="77777777" w:rsidR="00DA393F" w:rsidRPr="008B31A4" w:rsidRDefault="00DA393F" w:rsidP="00DA393F">
            <w:pPr>
              <w:adjustRightInd w:val="0"/>
              <w:snapToGrid w:val="0"/>
              <w:spacing w:line="360" w:lineRule="auto"/>
              <w:ind w:firstLineChars="200" w:firstLine="480"/>
              <w:rPr>
                <w:sz w:val="24"/>
                <w:szCs w:val="24"/>
              </w:rPr>
            </w:pPr>
          </w:p>
        </w:tc>
        <w:tc>
          <w:tcPr>
            <w:tcW w:w="1807" w:type="pct"/>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751D5D4" w14:textId="77777777" w:rsidR="00DA393F" w:rsidRPr="008B31A4" w:rsidRDefault="00DA393F" w:rsidP="00F330D3">
            <w:pPr>
              <w:adjustRightInd w:val="0"/>
              <w:snapToGrid w:val="0"/>
              <w:spacing w:line="360" w:lineRule="auto"/>
              <w:rPr>
                <w:sz w:val="24"/>
                <w:szCs w:val="24"/>
              </w:rPr>
            </w:pPr>
            <w:r w:rsidRPr="008B31A4">
              <w:rPr>
                <w:sz w:val="24"/>
                <w:szCs w:val="24"/>
              </w:rPr>
              <w:t>合计</w:t>
            </w:r>
          </w:p>
        </w:tc>
        <w:tc>
          <w:tcPr>
            <w:tcW w:w="1560" w:type="pct"/>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9850BD7" w14:textId="6AB8D097" w:rsidR="00DA393F" w:rsidRPr="008B31A4" w:rsidRDefault="00DA393F" w:rsidP="00F330D3">
            <w:pPr>
              <w:adjustRightInd w:val="0"/>
              <w:snapToGrid w:val="0"/>
              <w:spacing w:line="360" w:lineRule="auto"/>
              <w:ind w:leftChars="-51" w:left="1" w:hangingChars="45" w:hanging="108"/>
              <w:jc w:val="right"/>
              <w:rPr>
                <w:sz w:val="24"/>
                <w:szCs w:val="24"/>
              </w:rPr>
            </w:pPr>
            <w:r w:rsidRPr="007F52FA">
              <w:rPr>
                <w:sz w:val="24"/>
              </w:rPr>
              <w:t>31,204,743.58</w:t>
            </w:r>
          </w:p>
        </w:tc>
        <w:tc>
          <w:tcPr>
            <w:tcW w:w="1061" w:type="pct"/>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24318B" w14:textId="4F2726A4" w:rsidR="00DA393F" w:rsidRPr="008B31A4" w:rsidRDefault="00DA393F" w:rsidP="00F330D3">
            <w:pPr>
              <w:adjustRightInd w:val="0"/>
              <w:snapToGrid w:val="0"/>
              <w:spacing w:line="360" w:lineRule="auto"/>
              <w:ind w:firstLineChars="14" w:firstLine="34"/>
              <w:jc w:val="right"/>
              <w:rPr>
                <w:sz w:val="24"/>
                <w:szCs w:val="24"/>
              </w:rPr>
            </w:pPr>
            <w:r w:rsidRPr="007F52FA">
              <w:rPr>
                <w:sz w:val="24"/>
              </w:rPr>
              <w:t>2.46</w:t>
            </w:r>
          </w:p>
        </w:tc>
      </w:tr>
    </w:tbl>
    <w:p w14:paraId="6A86DB92" w14:textId="77777777" w:rsidR="0022391A" w:rsidRPr="00544FDD" w:rsidRDefault="0022391A" w:rsidP="0022391A">
      <w:pPr>
        <w:adjustRightInd w:val="0"/>
        <w:snapToGrid w:val="0"/>
        <w:spacing w:line="360" w:lineRule="auto"/>
        <w:ind w:firstLineChars="200" w:firstLine="480"/>
        <w:rPr>
          <w:sz w:val="24"/>
        </w:rPr>
      </w:pPr>
      <w:r w:rsidRPr="00544FDD">
        <w:rPr>
          <w:rFonts w:hint="eastAsia"/>
          <w:sz w:val="24"/>
        </w:rPr>
        <w:t>2.2</w:t>
      </w:r>
      <w:r w:rsidRPr="00544FDD">
        <w:rPr>
          <w:rFonts w:hint="eastAsia"/>
          <w:sz w:val="24"/>
        </w:rPr>
        <w:t>报告期末按行业分类的沪港通投资股票投资组合</w:t>
      </w:r>
    </w:p>
    <w:p w14:paraId="382400F6" w14:textId="3BA29A20" w:rsidR="0022391A" w:rsidRDefault="0022391A" w:rsidP="0022391A">
      <w:pPr>
        <w:adjustRightInd w:val="0"/>
        <w:snapToGrid w:val="0"/>
        <w:spacing w:line="360" w:lineRule="auto"/>
        <w:ind w:firstLineChars="200" w:firstLine="480"/>
        <w:rPr>
          <w:sz w:val="24"/>
        </w:rPr>
      </w:pPr>
      <w:r w:rsidRPr="00544FDD">
        <w:rPr>
          <w:rFonts w:hint="eastAsia"/>
          <w:sz w:val="24"/>
        </w:rPr>
        <w:t>本基金本报告期末未持有通过沪港通投资的股票。</w:t>
      </w:r>
    </w:p>
    <w:p w14:paraId="60F3A7EA" w14:textId="77777777" w:rsidR="008B31A4" w:rsidRDefault="00377307" w:rsidP="0023686D">
      <w:pPr>
        <w:adjustRightInd w:val="0"/>
        <w:snapToGrid w:val="0"/>
        <w:spacing w:line="360" w:lineRule="auto"/>
        <w:ind w:firstLineChars="200" w:firstLine="480"/>
        <w:rPr>
          <w:sz w:val="24"/>
        </w:rPr>
      </w:pPr>
      <w:r w:rsidRPr="009D2200">
        <w:rPr>
          <w:sz w:val="24"/>
        </w:rPr>
        <w:t>3</w:t>
      </w:r>
      <w:r w:rsidRPr="009D2200">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8B31A4" w:rsidRPr="00ED5597" w14:paraId="1ADF8857" w14:textId="77777777" w:rsidTr="008B31A4">
        <w:tc>
          <w:tcPr>
            <w:tcW w:w="855" w:type="dxa"/>
          </w:tcPr>
          <w:p w14:paraId="7E7D9C96"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rFonts w:hint="eastAsia"/>
                <w:kern w:val="0"/>
                <w:sz w:val="24"/>
              </w:rPr>
              <w:t>序号</w:t>
            </w:r>
          </w:p>
        </w:tc>
        <w:tc>
          <w:tcPr>
            <w:tcW w:w="1334" w:type="dxa"/>
          </w:tcPr>
          <w:p w14:paraId="33ED2BDE"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股票代码</w:t>
            </w:r>
          </w:p>
        </w:tc>
        <w:tc>
          <w:tcPr>
            <w:tcW w:w="1777" w:type="dxa"/>
          </w:tcPr>
          <w:p w14:paraId="2CB8A36A"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股票名称</w:t>
            </w:r>
          </w:p>
        </w:tc>
        <w:tc>
          <w:tcPr>
            <w:tcW w:w="1334" w:type="dxa"/>
          </w:tcPr>
          <w:p w14:paraId="4261E316"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24" w:type="dxa"/>
          </w:tcPr>
          <w:p w14:paraId="4051AB11"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公允价值</w:t>
            </w:r>
          </w:p>
        </w:tc>
        <w:tc>
          <w:tcPr>
            <w:tcW w:w="1644" w:type="dxa"/>
          </w:tcPr>
          <w:p w14:paraId="181C907B" w14:textId="77777777" w:rsidR="008B31A4" w:rsidRPr="00ED5597" w:rsidRDefault="008B31A4" w:rsidP="008B31A4">
            <w:pPr>
              <w:autoSpaceDE w:val="0"/>
              <w:autoSpaceDN w:val="0"/>
              <w:adjustRightInd w:val="0"/>
              <w:spacing w:before="100" w:beforeAutospacing="1" w:after="100" w:afterAutospacing="1" w:line="360" w:lineRule="auto"/>
              <w:ind w:left="17"/>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DA393F" w14:paraId="721F2301" w14:textId="77777777" w:rsidTr="00DB20B0">
        <w:tc>
          <w:tcPr>
            <w:tcW w:w="855" w:type="dxa"/>
          </w:tcPr>
          <w:p w14:paraId="0C7E3A4A" w14:textId="77777777" w:rsidR="00DA393F" w:rsidRDefault="00DA393F" w:rsidP="00DA393F">
            <w:pPr>
              <w:jc w:val="center"/>
            </w:pPr>
            <w:r>
              <w:rPr>
                <w:kern w:val="0"/>
                <w:sz w:val="24"/>
              </w:rPr>
              <w:t>1</w:t>
            </w:r>
          </w:p>
        </w:tc>
        <w:tc>
          <w:tcPr>
            <w:tcW w:w="1334" w:type="dxa"/>
            <w:vAlign w:val="center"/>
          </w:tcPr>
          <w:p w14:paraId="618EE3B3" w14:textId="2C025019" w:rsidR="00DA393F" w:rsidRDefault="00DA393F" w:rsidP="00DA393F">
            <w:pPr>
              <w:jc w:val="center"/>
            </w:pPr>
            <w:r>
              <w:rPr>
                <w:color w:val="000000"/>
                <w:sz w:val="24"/>
              </w:rPr>
              <w:t>300488</w:t>
            </w:r>
          </w:p>
        </w:tc>
        <w:tc>
          <w:tcPr>
            <w:tcW w:w="1777" w:type="dxa"/>
            <w:vAlign w:val="center"/>
          </w:tcPr>
          <w:p w14:paraId="41C23A6C" w14:textId="6FC7A5D9" w:rsidR="00DA393F" w:rsidRDefault="00DA393F" w:rsidP="00DA393F">
            <w:pPr>
              <w:jc w:val="center"/>
            </w:pPr>
            <w:proofErr w:type="gramStart"/>
            <w:r>
              <w:rPr>
                <w:color w:val="000000"/>
                <w:sz w:val="24"/>
              </w:rPr>
              <w:t>恒锋工具</w:t>
            </w:r>
            <w:proofErr w:type="gramEnd"/>
          </w:p>
        </w:tc>
        <w:tc>
          <w:tcPr>
            <w:tcW w:w="1334" w:type="dxa"/>
            <w:vAlign w:val="center"/>
          </w:tcPr>
          <w:p w14:paraId="53480664" w14:textId="59325CB5" w:rsidR="00DA393F" w:rsidRDefault="00DA393F" w:rsidP="00DA393F">
            <w:pPr>
              <w:jc w:val="right"/>
            </w:pPr>
            <w:r>
              <w:rPr>
                <w:color w:val="000000"/>
                <w:sz w:val="24"/>
              </w:rPr>
              <w:t>71,341</w:t>
            </w:r>
          </w:p>
        </w:tc>
        <w:tc>
          <w:tcPr>
            <w:tcW w:w="1924" w:type="dxa"/>
            <w:vAlign w:val="center"/>
          </w:tcPr>
          <w:p w14:paraId="0D2A1D46" w14:textId="7C1B74BA" w:rsidR="00DA393F" w:rsidRDefault="00DA393F" w:rsidP="00DA393F">
            <w:pPr>
              <w:jc w:val="right"/>
            </w:pPr>
            <w:r>
              <w:rPr>
                <w:color w:val="000000"/>
                <w:sz w:val="24"/>
              </w:rPr>
              <w:t>5,159,381.12</w:t>
            </w:r>
          </w:p>
        </w:tc>
        <w:tc>
          <w:tcPr>
            <w:tcW w:w="1644" w:type="dxa"/>
            <w:vAlign w:val="center"/>
          </w:tcPr>
          <w:p w14:paraId="23B1ABF9" w14:textId="4459EFC4" w:rsidR="00DA393F" w:rsidRDefault="00DA393F" w:rsidP="00DA393F">
            <w:pPr>
              <w:jc w:val="right"/>
            </w:pPr>
            <w:r>
              <w:rPr>
                <w:color w:val="000000"/>
                <w:sz w:val="24"/>
              </w:rPr>
              <w:t>0.41</w:t>
            </w:r>
          </w:p>
        </w:tc>
      </w:tr>
      <w:tr w:rsidR="00DA393F" w14:paraId="243BBBD8" w14:textId="77777777" w:rsidTr="00DB20B0">
        <w:tc>
          <w:tcPr>
            <w:tcW w:w="855" w:type="dxa"/>
          </w:tcPr>
          <w:p w14:paraId="2F8EDC5E" w14:textId="77777777" w:rsidR="00DA393F" w:rsidRDefault="00DA393F" w:rsidP="00DA393F">
            <w:pPr>
              <w:jc w:val="center"/>
            </w:pPr>
            <w:r>
              <w:rPr>
                <w:kern w:val="0"/>
                <w:sz w:val="24"/>
              </w:rPr>
              <w:t>2</w:t>
            </w:r>
          </w:p>
        </w:tc>
        <w:tc>
          <w:tcPr>
            <w:tcW w:w="1334" w:type="dxa"/>
            <w:vAlign w:val="center"/>
          </w:tcPr>
          <w:p w14:paraId="16A8D77F" w14:textId="49501722" w:rsidR="00DA393F" w:rsidRDefault="00DA393F" w:rsidP="00DA393F">
            <w:pPr>
              <w:jc w:val="center"/>
            </w:pPr>
            <w:r>
              <w:rPr>
                <w:color w:val="000000"/>
                <w:sz w:val="24"/>
              </w:rPr>
              <w:t>600276</w:t>
            </w:r>
          </w:p>
        </w:tc>
        <w:tc>
          <w:tcPr>
            <w:tcW w:w="1777" w:type="dxa"/>
            <w:vAlign w:val="center"/>
          </w:tcPr>
          <w:p w14:paraId="665FD257" w14:textId="20944088" w:rsidR="00DA393F" w:rsidRDefault="00DA393F" w:rsidP="00DA393F">
            <w:pPr>
              <w:jc w:val="center"/>
            </w:pPr>
            <w:r>
              <w:rPr>
                <w:color w:val="000000"/>
                <w:sz w:val="24"/>
              </w:rPr>
              <w:t>恒瑞医药</w:t>
            </w:r>
          </w:p>
        </w:tc>
        <w:tc>
          <w:tcPr>
            <w:tcW w:w="1334" w:type="dxa"/>
            <w:vAlign w:val="center"/>
          </w:tcPr>
          <w:p w14:paraId="05153E15" w14:textId="727C5853" w:rsidR="00DA393F" w:rsidRDefault="00DA393F" w:rsidP="00DA393F">
            <w:pPr>
              <w:jc w:val="right"/>
            </w:pPr>
            <w:r>
              <w:rPr>
                <w:color w:val="000000"/>
                <w:sz w:val="24"/>
              </w:rPr>
              <w:t>59,960</w:t>
            </w:r>
          </w:p>
        </w:tc>
        <w:tc>
          <w:tcPr>
            <w:tcW w:w="1924" w:type="dxa"/>
            <w:vAlign w:val="center"/>
          </w:tcPr>
          <w:p w14:paraId="1AFB6361" w14:textId="27556DD4" w:rsidR="00DA393F" w:rsidRDefault="00DA393F" w:rsidP="00DA393F">
            <w:pPr>
              <w:jc w:val="right"/>
            </w:pPr>
            <w:r>
              <w:rPr>
                <w:color w:val="000000"/>
                <w:sz w:val="24"/>
              </w:rPr>
              <w:t>2,831,910.80</w:t>
            </w:r>
          </w:p>
        </w:tc>
        <w:tc>
          <w:tcPr>
            <w:tcW w:w="1644" w:type="dxa"/>
            <w:vAlign w:val="center"/>
          </w:tcPr>
          <w:p w14:paraId="3920391C" w14:textId="1363134B" w:rsidR="00DA393F" w:rsidRDefault="00DA393F" w:rsidP="00DA393F">
            <w:pPr>
              <w:jc w:val="right"/>
            </w:pPr>
            <w:r>
              <w:rPr>
                <w:color w:val="000000"/>
                <w:sz w:val="24"/>
              </w:rPr>
              <w:t>0.22</w:t>
            </w:r>
          </w:p>
        </w:tc>
      </w:tr>
      <w:tr w:rsidR="00DA393F" w14:paraId="04AD53F6" w14:textId="77777777" w:rsidTr="00DB20B0">
        <w:tc>
          <w:tcPr>
            <w:tcW w:w="855" w:type="dxa"/>
          </w:tcPr>
          <w:p w14:paraId="22A20AB0" w14:textId="77777777" w:rsidR="00DA393F" w:rsidRDefault="00DA393F" w:rsidP="00DA393F">
            <w:pPr>
              <w:jc w:val="center"/>
            </w:pPr>
            <w:r>
              <w:rPr>
                <w:kern w:val="0"/>
                <w:sz w:val="24"/>
              </w:rPr>
              <w:t>3</w:t>
            </w:r>
          </w:p>
        </w:tc>
        <w:tc>
          <w:tcPr>
            <w:tcW w:w="1334" w:type="dxa"/>
            <w:vAlign w:val="center"/>
          </w:tcPr>
          <w:p w14:paraId="3D80C4C6" w14:textId="5AE7DD57" w:rsidR="00DA393F" w:rsidRDefault="00DA393F" w:rsidP="00DA393F">
            <w:pPr>
              <w:jc w:val="center"/>
            </w:pPr>
            <w:r>
              <w:rPr>
                <w:color w:val="000000"/>
                <w:sz w:val="24"/>
              </w:rPr>
              <w:t>600519</w:t>
            </w:r>
          </w:p>
        </w:tc>
        <w:tc>
          <w:tcPr>
            <w:tcW w:w="1777" w:type="dxa"/>
            <w:vAlign w:val="center"/>
          </w:tcPr>
          <w:p w14:paraId="1009BAAC" w14:textId="0C233C2F" w:rsidR="00DA393F" w:rsidRDefault="00DA393F" w:rsidP="00DA393F">
            <w:pPr>
              <w:jc w:val="center"/>
            </w:pPr>
            <w:r>
              <w:rPr>
                <w:color w:val="000000"/>
                <w:sz w:val="24"/>
              </w:rPr>
              <w:t>贵州茅台</w:t>
            </w:r>
          </w:p>
        </w:tc>
        <w:tc>
          <w:tcPr>
            <w:tcW w:w="1334" w:type="dxa"/>
            <w:vAlign w:val="center"/>
          </w:tcPr>
          <w:p w14:paraId="604B0AAF" w14:textId="3EC887EE" w:rsidR="00DA393F" w:rsidRDefault="00DA393F" w:rsidP="00DA393F">
            <w:pPr>
              <w:jc w:val="right"/>
            </w:pPr>
            <w:r>
              <w:rPr>
                <w:color w:val="000000"/>
                <w:sz w:val="24"/>
              </w:rPr>
              <w:t>10,000</w:t>
            </w:r>
          </w:p>
        </w:tc>
        <w:tc>
          <w:tcPr>
            <w:tcW w:w="1924" w:type="dxa"/>
            <w:vAlign w:val="center"/>
          </w:tcPr>
          <w:p w14:paraId="39E5D03D" w14:textId="2E13796C" w:rsidR="00DA393F" w:rsidRDefault="00DA393F" w:rsidP="00DA393F">
            <w:pPr>
              <w:jc w:val="right"/>
            </w:pPr>
            <w:r>
              <w:rPr>
                <w:color w:val="000000"/>
                <w:sz w:val="24"/>
              </w:rPr>
              <w:t>2,476,400.00</w:t>
            </w:r>
          </w:p>
        </w:tc>
        <w:tc>
          <w:tcPr>
            <w:tcW w:w="1644" w:type="dxa"/>
            <w:vAlign w:val="center"/>
          </w:tcPr>
          <w:p w14:paraId="407286E2" w14:textId="3C25F469" w:rsidR="00DA393F" w:rsidRDefault="00DA393F" w:rsidP="00DA393F">
            <w:pPr>
              <w:jc w:val="right"/>
            </w:pPr>
            <w:r>
              <w:rPr>
                <w:color w:val="000000"/>
                <w:sz w:val="24"/>
              </w:rPr>
              <w:t>0.20</w:t>
            </w:r>
          </w:p>
        </w:tc>
      </w:tr>
      <w:tr w:rsidR="00DA393F" w14:paraId="716CCBA1" w14:textId="77777777" w:rsidTr="00DB20B0">
        <w:tc>
          <w:tcPr>
            <w:tcW w:w="855" w:type="dxa"/>
          </w:tcPr>
          <w:p w14:paraId="087ABF44" w14:textId="77777777" w:rsidR="00DA393F" w:rsidRDefault="00DA393F" w:rsidP="00DA393F">
            <w:pPr>
              <w:jc w:val="center"/>
            </w:pPr>
            <w:r>
              <w:rPr>
                <w:kern w:val="0"/>
                <w:sz w:val="24"/>
              </w:rPr>
              <w:t>4</w:t>
            </w:r>
          </w:p>
        </w:tc>
        <w:tc>
          <w:tcPr>
            <w:tcW w:w="1334" w:type="dxa"/>
            <w:vAlign w:val="center"/>
          </w:tcPr>
          <w:p w14:paraId="68083E56" w14:textId="171E2143" w:rsidR="00DA393F" w:rsidRDefault="00DA393F" w:rsidP="00DA393F">
            <w:pPr>
              <w:jc w:val="center"/>
            </w:pPr>
            <w:r>
              <w:rPr>
                <w:color w:val="000000"/>
                <w:sz w:val="24"/>
              </w:rPr>
              <w:t>300367</w:t>
            </w:r>
          </w:p>
        </w:tc>
        <w:tc>
          <w:tcPr>
            <w:tcW w:w="1777" w:type="dxa"/>
            <w:vAlign w:val="center"/>
          </w:tcPr>
          <w:p w14:paraId="1F4C50A5" w14:textId="79EEB4E5" w:rsidR="00DA393F" w:rsidRDefault="00DA393F" w:rsidP="00DA393F">
            <w:pPr>
              <w:jc w:val="center"/>
            </w:pPr>
            <w:proofErr w:type="gramStart"/>
            <w:r>
              <w:rPr>
                <w:color w:val="000000"/>
                <w:sz w:val="24"/>
              </w:rPr>
              <w:t>东方网力</w:t>
            </w:r>
            <w:proofErr w:type="gramEnd"/>
          </w:p>
        </w:tc>
        <w:tc>
          <w:tcPr>
            <w:tcW w:w="1334" w:type="dxa"/>
            <w:vAlign w:val="center"/>
          </w:tcPr>
          <w:p w14:paraId="4DBE96E4" w14:textId="559E9FD0" w:rsidR="00DA393F" w:rsidRDefault="00DA393F" w:rsidP="00DA393F">
            <w:pPr>
              <w:jc w:val="right"/>
            </w:pPr>
            <w:r>
              <w:rPr>
                <w:color w:val="000000"/>
                <w:sz w:val="24"/>
              </w:rPr>
              <w:t>62,500</w:t>
            </w:r>
          </w:p>
        </w:tc>
        <w:tc>
          <w:tcPr>
            <w:tcW w:w="1924" w:type="dxa"/>
            <w:vAlign w:val="center"/>
          </w:tcPr>
          <w:p w14:paraId="23AF9793" w14:textId="4165DAAF" w:rsidR="00DA393F" w:rsidRDefault="00DA393F" w:rsidP="00DA393F">
            <w:pPr>
              <w:jc w:val="right"/>
            </w:pPr>
            <w:r>
              <w:rPr>
                <w:color w:val="000000"/>
                <w:sz w:val="24"/>
              </w:rPr>
              <w:t>1,908,125.00</w:t>
            </w:r>
          </w:p>
        </w:tc>
        <w:tc>
          <w:tcPr>
            <w:tcW w:w="1644" w:type="dxa"/>
            <w:vAlign w:val="center"/>
          </w:tcPr>
          <w:p w14:paraId="2256A7B7" w14:textId="7B834988" w:rsidR="00DA393F" w:rsidRDefault="00DA393F" w:rsidP="00DA393F">
            <w:pPr>
              <w:jc w:val="right"/>
            </w:pPr>
            <w:r>
              <w:rPr>
                <w:color w:val="000000"/>
                <w:sz w:val="24"/>
              </w:rPr>
              <w:t>0.15</w:t>
            </w:r>
          </w:p>
        </w:tc>
      </w:tr>
      <w:tr w:rsidR="00DA393F" w14:paraId="412250BD" w14:textId="77777777" w:rsidTr="00DB20B0">
        <w:tc>
          <w:tcPr>
            <w:tcW w:w="855" w:type="dxa"/>
          </w:tcPr>
          <w:p w14:paraId="75CCC982" w14:textId="77777777" w:rsidR="00DA393F" w:rsidRDefault="00DA393F" w:rsidP="00DA393F">
            <w:pPr>
              <w:jc w:val="center"/>
            </w:pPr>
            <w:r>
              <w:rPr>
                <w:kern w:val="0"/>
                <w:sz w:val="24"/>
              </w:rPr>
              <w:t>5</w:t>
            </w:r>
          </w:p>
        </w:tc>
        <w:tc>
          <w:tcPr>
            <w:tcW w:w="1334" w:type="dxa"/>
            <w:vAlign w:val="center"/>
          </w:tcPr>
          <w:p w14:paraId="4C5B8154" w14:textId="76A8DE10" w:rsidR="00DA393F" w:rsidRDefault="00DA393F" w:rsidP="00DA393F">
            <w:pPr>
              <w:jc w:val="center"/>
            </w:pPr>
            <w:r>
              <w:rPr>
                <w:color w:val="000000"/>
                <w:sz w:val="24"/>
              </w:rPr>
              <w:t>300113</w:t>
            </w:r>
          </w:p>
        </w:tc>
        <w:tc>
          <w:tcPr>
            <w:tcW w:w="1777" w:type="dxa"/>
            <w:vAlign w:val="center"/>
          </w:tcPr>
          <w:p w14:paraId="6D7D4C27" w14:textId="475C0F29" w:rsidR="00DA393F" w:rsidRDefault="00DA393F" w:rsidP="00DA393F">
            <w:pPr>
              <w:jc w:val="center"/>
            </w:pPr>
            <w:r>
              <w:rPr>
                <w:color w:val="000000"/>
                <w:sz w:val="24"/>
              </w:rPr>
              <w:t>顺</w:t>
            </w:r>
            <w:proofErr w:type="gramStart"/>
            <w:r>
              <w:rPr>
                <w:color w:val="000000"/>
                <w:sz w:val="24"/>
              </w:rPr>
              <w:t>网科技</w:t>
            </w:r>
            <w:proofErr w:type="gramEnd"/>
          </w:p>
        </w:tc>
        <w:tc>
          <w:tcPr>
            <w:tcW w:w="1334" w:type="dxa"/>
            <w:vAlign w:val="center"/>
          </w:tcPr>
          <w:p w14:paraId="7ADF6FCC" w14:textId="31BE81C5" w:rsidR="00DA393F" w:rsidRDefault="00DA393F" w:rsidP="00DA393F">
            <w:pPr>
              <w:jc w:val="right"/>
            </w:pPr>
            <w:r>
              <w:rPr>
                <w:color w:val="000000"/>
                <w:sz w:val="24"/>
              </w:rPr>
              <w:t>20,000</w:t>
            </w:r>
          </w:p>
        </w:tc>
        <w:tc>
          <w:tcPr>
            <w:tcW w:w="1924" w:type="dxa"/>
            <w:vAlign w:val="center"/>
          </w:tcPr>
          <w:p w14:paraId="68D0DA38" w14:textId="74852F4A" w:rsidR="00DA393F" w:rsidRDefault="00DA393F" w:rsidP="00DA393F">
            <w:pPr>
              <w:jc w:val="right"/>
            </w:pPr>
            <w:r>
              <w:rPr>
                <w:color w:val="000000"/>
                <w:sz w:val="24"/>
              </w:rPr>
              <w:t>1,774,000.00</w:t>
            </w:r>
          </w:p>
        </w:tc>
        <w:tc>
          <w:tcPr>
            <w:tcW w:w="1644" w:type="dxa"/>
            <w:vAlign w:val="center"/>
          </w:tcPr>
          <w:p w14:paraId="2F5092F3" w14:textId="34742A16" w:rsidR="00DA393F" w:rsidRDefault="00DA393F" w:rsidP="00DA393F">
            <w:pPr>
              <w:jc w:val="right"/>
            </w:pPr>
            <w:r>
              <w:rPr>
                <w:color w:val="000000"/>
                <w:sz w:val="24"/>
              </w:rPr>
              <w:t>0.14</w:t>
            </w:r>
          </w:p>
        </w:tc>
      </w:tr>
      <w:tr w:rsidR="00DA393F" w14:paraId="68007C2C" w14:textId="77777777" w:rsidTr="00DB20B0">
        <w:tc>
          <w:tcPr>
            <w:tcW w:w="855" w:type="dxa"/>
          </w:tcPr>
          <w:p w14:paraId="5C80420B" w14:textId="77777777" w:rsidR="00DA393F" w:rsidRDefault="00DA393F" w:rsidP="00DA393F">
            <w:pPr>
              <w:jc w:val="center"/>
            </w:pPr>
            <w:r>
              <w:rPr>
                <w:kern w:val="0"/>
                <w:sz w:val="24"/>
              </w:rPr>
              <w:t>6</w:t>
            </w:r>
          </w:p>
        </w:tc>
        <w:tc>
          <w:tcPr>
            <w:tcW w:w="1334" w:type="dxa"/>
            <w:vAlign w:val="center"/>
          </w:tcPr>
          <w:p w14:paraId="3F72829A" w14:textId="677F5FBD" w:rsidR="00DA393F" w:rsidRDefault="00DA393F" w:rsidP="00DA393F">
            <w:pPr>
              <w:jc w:val="center"/>
            </w:pPr>
            <w:r>
              <w:rPr>
                <w:color w:val="000000"/>
                <w:sz w:val="24"/>
              </w:rPr>
              <w:t>600104</w:t>
            </w:r>
          </w:p>
        </w:tc>
        <w:tc>
          <w:tcPr>
            <w:tcW w:w="1777" w:type="dxa"/>
            <w:vAlign w:val="center"/>
          </w:tcPr>
          <w:p w14:paraId="27092949" w14:textId="1C88B605" w:rsidR="00DA393F" w:rsidRDefault="00DA393F" w:rsidP="00DA393F">
            <w:pPr>
              <w:jc w:val="center"/>
            </w:pPr>
            <w:r>
              <w:rPr>
                <w:color w:val="000000"/>
                <w:sz w:val="24"/>
              </w:rPr>
              <w:t>上汽集团</w:t>
            </w:r>
          </w:p>
        </w:tc>
        <w:tc>
          <w:tcPr>
            <w:tcW w:w="1334" w:type="dxa"/>
            <w:vAlign w:val="center"/>
          </w:tcPr>
          <w:p w14:paraId="2581991B" w14:textId="43BBA7EC" w:rsidR="00DA393F" w:rsidRDefault="00DA393F" w:rsidP="00DA393F">
            <w:pPr>
              <w:jc w:val="right"/>
            </w:pPr>
            <w:r>
              <w:rPr>
                <w:color w:val="000000"/>
                <w:sz w:val="24"/>
              </w:rPr>
              <w:t>80,000</w:t>
            </w:r>
          </w:p>
        </w:tc>
        <w:tc>
          <w:tcPr>
            <w:tcW w:w="1924" w:type="dxa"/>
            <w:vAlign w:val="center"/>
          </w:tcPr>
          <w:p w14:paraId="77DB7480" w14:textId="1125D4DD" w:rsidR="00DA393F" w:rsidRDefault="00DA393F" w:rsidP="00DA393F">
            <w:pPr>
              <w:jc w:val="right"/>
            </w:pPr>
            <w:r>
              <w:rPr>
                <w:color w:val="000000"/>
                <w:sz w:val="24"/>
              </w:rPr>
              <w:t>1,604,800.00</w:t>
            </w:r>
          </w:p>
        </w:tc>
        <w:tc>
          <w:tcPr>
            <w:tcW w:w="1644" w:type="dxa"/>
            <w:vAlign w:val="center"/>
          </w:tcPr>
          <w:p w14:paraId="39114E95" w14:textId="7363EABD" w:rsidR="00DA393F" w:rsidRDefault="00DA393F" w:rsidP="00DA393F">
            <w:pPr>
              <w:jc w:val="right"/>
            </w:pPr>
            <w:r>
              <w:rPr>
                <w:color w:val="000000"/>
                <w:sz w:val="24"/>
              </w:rPr>
              <w:t>0.13</w:t>
            </w:r>
          </w:p>
        </w:tc>
      </w:tr>
      <w:tr w:rsidR="00DA393F" w14:paraId="46F7201E" w14:textId="77777777" w:rsidTr="00DB20B0">
        <w:tc>
          <w:tcPr>
            <w:tcW w:w="855" w:type="dxa"/>
          </w:tcPr>
          <w:p w14:paraId="75A8A036" w14:textId="77777777" w:rsidR="00DA393F" w:rsidRDefault="00DA393F" w:rsidP="00DA393F">
            <w:pPr>
              <w:jc w:val="center"/>
            </w:pPr>
            <w:r>
              <w:rPr>
                <w:kern w:val="0"/>
                <w:sz w:val="24"/>
              </w:rPr>
              <w:t>7</w:t>
            </w:r>
          </w:p>
        </w:tc>
        <w:tc>
          <w:tcPr>
            <w:tcW w:w="1334" w:type="dxa"/>
            <w:vAlign w:val="center"/>
          </w:tcPr>
          <w:p w14:paraId="61173DF6" w14:textId="5B31474D" w:rsidR="00DA393F" w:rsidRDefault="00DA393F" w:rsidP="00DA393F">
            <w:pPr>
              <w:jc w:val="center"/>
            </w:pPr>
            <w:r>
              <w:rPr>
                <w:color w:val="000000"/>
                <w:sz w:val="24"/>
              </w:rPr>
              <w:t>600521</w:t>
            </w:r>
          </w:p>
        </w:tc>
        <w:tc>
          <w:tcPr>
            <w:tcW w:w="1777" w:type="dxa"/>
            <w:vAlign w:val="center"/>
          </w:tcPr>
          <w:p w14:paraId="53B0FA6E" w14:textId="0C892B85" w:rsidR="00DA393F" w:rsidRDefault="00DA393F" w:rsidP="00DA393F">
            <w:pPr>
              <w:jc w:val="center"/>
            </w:pPr>
            <w:r>
              <w:rPr>
                <w:color w:val="000000"/>
                <w:sz w:val="24"/>
              </w:rPr>
              <w:t>华海药业</w:t>
            </w:r>
          </w:p>
        </w:tc>
        <w:tc>
          <w:tcPr>
            <w:tcW w:w="1334" w:type="dxa"/>
            <w:vAlign w:val="center"/>
          </w:tcPr>
          <w:p w14:paraId="478435A9" w14:textId="055738EE" w:rsidR="00DA393F" w:rsidRDefault="00DA393F" w:rsidP="00DA393F">
            <w:pPr>
              <w:jc w:val="right"/>
            </w:pPr>
            <w:r>
              <w:rPr>
                <w:color w:val="000000"/>
                <w:sz w:val="24"/>
              </w:rPr>
              <w:t>60,000</w:t>
            </w:r>
          </w:p>
        </w:tc>
        <w:tc>
          <w:tcPr>
            <w:tcW w:w="1924" w:type="dxa"/>
            <w:vAlign w:val="center"/>
          </w:tcPr>
          <w:p w14:paraId="360B7D38" w14:textId="7E2FAAFE" w:rsidR="00DA393F" w:rsidRDefault="00DA393F" w:rsidP="00DA393F">
            <w:pPr>
              <w:jc w:val="right"/>
            </w:pPr>
            <w:r>
              <w:rPr>
                <w:color w:val="000000"/>
                <w:sz w:val="24"/>
              </w:rPr>
              <w:t>1,563,600.00</w:t>
            </w:r>
          </w:p>
        </w:tc>
        <w:tc>
          <w:tcPr>
            <w:tcW w:w="1644" w:type="dxa"/>
            <w:vAlign w:val="center"/>
          </w:tcPr>
          <w:p w14:paraId="71CFAB9A" w14:textId="05BFDCBF" w:rsidR="00DA393F" w:rsidRDefault="00DA393F" w:rsidP="00DA393F">
            <w:pPr>
              <w:jc w:val="right"/>
            </w:pPr>
            <w:r>
              <w:rPr>
                <w:color w:val="000000"/>
                <w:sz w:val="24"/>
              </w:rPr>
              <w:t>0.12</w:t>
            </w:r>
          </w:p>
        </w:tc>
      </w:tr>
      <w:tr w:rsidR="00DA393F" w14:paraId="7C16FADC" w14:textId="77777777" w:rsidTr="00DB20B0">
        <w:tc>
          <w:tcPr>
            <w:tcW w:w="855" w:type="dxa"/>
          </w:tcPr>
          <w:p w14:paraId="1197EB67" w14:textId="77777777" w:rsidR="00DA393F" w:rsidRDefault="00DA393F" w:rsidP="00DA393F">
            <w:pPr>
              <w:jc w:val="center"/>
            </w:pPr>
            <w:r>
              <w:rPr>
                <w:kern w:val="0"/>
                <w:sz w:val="24"/>
              </w:rPr>
              <w:t>8</w:t>
            </w:r>
          </w:p>
        </w:tc>
        <w:tc>
          <w:tcPr>
            <w:tcW w:w="1334" w:type="dxa"/>
            <w:vAlign w:val="center"/>
          </w:tcPr>
          <w:p w14:paraId="0C2E935B" w14:textId="2C843247" w:rsidR="00DA393F" w:rsidRDefault="00DA393F" w:rsidP="00DA393F">
            <w:pPr>
              <w:jc w:val="center"/>
            </w:pPr>
            <w:r>
              <w:rPr>
                <w:color w:val="000000"/>
                <w:sz w:val="24"/>
              </w:rPr>
              <w:t>600958</w:t>
            </w:r>
          </w:p>
        </w:tc>
        <w:tc>
          <w:tcPr>
            <w:tcW w:w="1777" w:type="dxa"/>
            <w:vAlign w:val="center"/>
          </w:tcPr>
          <w:p w14:paraId="71D7C1BA" w14:textId="66898BAF" w:rsidR="00DA393F" w:rsidRDefault="00DA393F" w:rsidP="00DA393F">
            <w:pPr>
              <w:jc w:val="center"/>
            </w:pPr>
            <w:r>
              <w:rPr>
                <w:color w:val="000000"/>
                <w:sz w:val="24"/>
              </w:rPr>
              <w:t>东方证券</w:t>
            </w:r>
          </w:p>
        </w:tc>
        <w:tc>
          <w:tcPr>
            <w:tcW w:w="1334" w:type="dxa"/>
            <w:vAlign w:val="center"/>
          </w:tcPr>
          <w:p w14:paraId="7D2FFB32" w14:textId="45C093C3" w:rsidR="00DA393F" w:rsidRDefault="00DA393F" w:rsidP="00DA393F">
            <w:pPr>
              <w:jc w:val="right"/>
            </w:pPr>
            <w:r>
              <w:rPr>
                <w:color w:val="000000"/>
                <w:sz w:val="24"/>
              </w:rPr>
              <w:t>70,000</w:t>
            </w:r>
          </w:p>
        </w:tc>
        <w:tc>
          <w:tcPr>
            <w:tcW w:w="1924" w:type="dxa"/>
            <w:vAlign w:val="center"/>
          </w:tcPr>
          <w:p w14:paraId="34C4AC78" w14:textId="07F17BDB" w:rsidR="00DA393F" w:rsidRDefault="00DA393F" w:rsidP="00DA393F">
            <w:pPr>
              <w:jc w:val="right"/>
            </w:pPr>
            <w:r>
              <w:rPr>
                <w:color w:val="000000"/>
                <w:sz w:val="24"/>
              </w:rPr>
              <w:t>1,421,700.00</w:t>
            </w:r>
          </w:p>
        </w:tc>
        <w:tc>
          <w:tcPr>
            <w:tcW w:w="1644" w:type="dxa"/>
            <w:vAlign w:val="center"/>
          </w:tcPr>
          <w:p w14:paraId="78194272" w14:textId="56293622" w:rsidR="00DA393F" w:rsidRDefault="00DA393F" w:rsidP="00DA393F">
            <w:pPr>
              <w:jc w:val="right"/>
            </w:pPr>
            <w:r>
              <w:rPr>
                <w:color w:val="000000"/>
                <w:sz w:val="24"/>
              </w:rPr>
              <w:t>0.11</w:t>
            </w:r>
          </w:p>
        </w:tc>
      </w:tr>
      <w:tr w:rsidR="00DA393F" w14:paraId="493FDEE2" w14:textId="77777777" w:rsidTr="00DB20B0">
        <w:tc>
          <w:tcPr>
            <w:tcW w:w="855" w:type="dxa"/>
          </w:tcPr>
          <w:p w14:paraId="18A2B60C" w14:textId="77777777" w:rsidR="00DA393F" w:rsidRDefault="00DA393F" w:rsidP="00DA393F">
            <w:pPr>
              <w:jc w:val="center"/>
            </w:pPr>
            <w:r>
              <w:rPr>
                <w:kern w:val="0"/>
                <w:sz w:val="24"/>
              </w:rPr>
              <w:t>9</w:t>
            </w:r>
          </w:p>
        </w:tc>
        <w:tc>
          <w:tcPr>
            <w:tcW w:w="1334" w:type="dxa"/>
            <w:vAlign w:val="center"/>
          </w:tcPr>
          <w:p w14:paraId="352EA208" w14:textId="060E8B53" w:rsidR="00DA393F" w:rsidRDefault="00DA393F" w:rsidP="00DA393F">
            <w:pPr>
              <w:jc w:val="center"/>
            </w:pPr>
            <w:r>
              <w:rPr>
                <w:color w:val="000000"/>
                <w:sz w:val="24"/>
              </w:rPr>
              <w:t>000513</w:t>
            </w:r>
          </w:p>
        </w:tc>
        <w:tc>
          <w:tcPr>
            <w:tcW w:w="1777" w:type="dxa"/>
            <w:vAlign w:val="center"/>
          </w:tcPr>
          <w:p w14:paraId="590AE52C" w14:textId="7703A1E0" w:rsidR="00DA393F" w:rsidRDefault="00DA393F" w:rsidP="00DA393F">
            <w:pPr>
              <w:jc w:val="center"/>
            </w:pPr>
            <w:r>
              <w:rPr>
                <w:color w:val="000000"/>
                <w:sz w:val="24"/>
              </w:rPr>
              <w:t>丽珠集团</w:t>
            </w:r>
          </w:p>
        </w:tc>
        <w:tc>
          <w:tcPr>
            <w:tcW w:w="1334" w:type="dxa"/>
            <w:vAlign w:val="center"/>
          </w:tcPr>
          <w:p w14:paraId="1206A1C7" w14:textId="61660D74" w:rsidR="00DA393F" w:rsidRDefault="00DA393F" w:rsidP="00DA393F">
            <w:pPr>
              <w:jc w:val="right"/>
            </w:pPr>
            <w:r>
              <w:rPr>
                <w:color w:val="000000"/>
                <w:sz w:val="24"/>
              </w:rPr>
              <w:t>30,000</w:t>
            </w:r>
          </w:p>
        </w:tc>
        <w:tc>
          <w:tcPr>
            <w:tcW w:w="1924" w:type="dxa"/>
            <w:vAlign w:val="center"/>
          </w:tcPr>
          <w:p w14:paraId="23790C23" w14:textId="231EF761" w:rsidR="00DA393F" w:rsidRDefault="00DA393F" w:rsidP="00DA393F">
            <w:pPr>
              <w:jc w:val="right"/>
            </w:pPr>
            <w:r>
              <w:rPr>
                <w:color w:val="000000"/>
                <w:sz w:val="24"/>
              </w:rPr>
              <w:t>1,348,500.00</w:t>
            </w:r>
          </w:p>
        </w:tc>
        <w:tc>
          <w:tcPr>
            <w:tcW w:w="1644" w:type="dxa"/>
            <w:vAlign w:val="center"/>
          </w:tcPr>
          <w:p w14:paraId="75D36112" w14:textId="76050EB7" w:rsidR="00DA393F" w:rsidRDefault="00DA393F" w:rsidP="00DA393F">
            <w:pPr>
              <w:jc w:val="right"/>
            </w:pPr>
            <w:r>
              <w:rPr>
                <w:color w:val="000000"/>
                <w:sz w:val="24"/>
              </w:rPr>
              <w:t>0.11</w:t>
            </w:r>
          </w:p>
        </w:tc>
      </w:tr>
      <w:tr w:rsidR="00DA393F" w14:paraId="618D0A11" w14:textId="77777777" w:rsidTr="00DB20B0">
        <w:tc>
          <w:tcPr>
            <w:tcW w:w="855" w:type="dxa"/>
          </w:tcPr>
          <w:p w14:paraId="32565AF2" w14:textId="77777777" w:rsidR="00DA393F" w:rsidRDefault="00DA393F" w:rsidP="00DA393F">
            <w:pPr>
              <w:jc w:val="center"/>
            </w:pPr>
            <w:r>
              <w:rPr>
                <w:kern w:val="0"/>
                <w:sz w:val="24"/>
              </w:rPr>
              <w:t>10</w:t>
            </w:r>
          </w:p>
        </w:tc>
        <w:tc>
          <w:tcPr>
            <w:tcW w:w="1334" w:type="dxa"/>
            <w:vAlign w:val="center"/>
          </w:tcPr>
          <w:p w14:paraId="35EBBD66" w14:textId="3B127173" w:rsidR="00DA393F" w:rsidRDefault="00DA393F" w:rsidP="00DA393F">
            <w:pPr>
              <w:jc w:val="center"/>
            </w:pPr>
            <w:r>
              <w:rPr>
                <w:color w:val="000000"/>
                <w:sz w:val="24"/>
              </w:rPr>
              <w:t>300133</w:t>
            </w:r>
          </w:p>
        </w:tc>
        <w:tc>
          <w:tcPr>
            <w:tcW w:w="1777" w:type="dxa"/>
            <w:vAlign w:val="center"/>
          </w:tcPr>
          <w:p w14:paraId="2FCDB079" w14:textId="4D972311" w:rsidR="00DA393F" w:rsidRDefault="00DA393F" w:rsidP="00DA393F">
            <w:pPr>
              <w:jc w:val="center"/>
            </w:pPr>
            <w:r>
              <w:rPr>
                <w:color w:val="000000"/>
                <w:sz w:val="24"/>
              </w:rPr>
              <w:t>华策影视</w:t>
            </w:r>
          </w:p>
        </w:tc>
        <w:tc>
          <w:tcPr>
            <w:tcW w:w="1334" w:type="dxa"/>
            <w:vAlign w:val="center"/>
          </w:tcPr>
          <w:p w14:paraId="00F7D133" w14:textId="3A29184C" w:rsidR="00DA393F" w:rsidRDefault="00DA393F" w:rsidP="00DA393F">
            <w:pPr>
              <w:jc w:val="right"/>
            </w:pPr>
            <w:r>
              <w:rPr>
                <w:color w:val="000000"/>
                <w:sz w:val="24"/>
              </w:rPr>
              <w:t>50,000</w:t>
            </w:r>
          </w:p>
        </w:tc>
        <w:tc>
          <w:tcPr>
            <w:tcW w:w="1924" w:type="dxa"/>
            <w:vAlign w:val="center"/>
          </w:tcPr>
          <w:p w14:paraId="3E2150B1" w14:textId="5595DC46" w:rsidR="00DA393F" w:rsidRDefault="00DA393F" w:rsidP="00DA393F">
            <w:pPr>
              <w:jc w:val="right"/>
            </w:pPr>
            <w:r>
              <w:rPr>
                <w:color w:val="000000"/>
                <w:sz w:val="24"/>
              </w:rPr>
              <w:t>1,330,000.00</w:t>
            </w:r>
          </w:p>
        </w:tc>
        <w:tc>
          <w:tcPr>
            <w:tcW w:w="1644" w:type="dxa"/>
            <w:vAlign w:val="center"/>
          </w:tcPr>
          <w:p w14:paraId="1F2174DD" w14:textId="713039E6" w:rsidR="00DA393F" w:rsidRDefault="00DA393F" w:rsidP="00DA393F">
            <w:pPr>
              <w:jc w:val="right"/>
            </w:pPr>
            <w:r>
              <w:rPr>
                <w:color w:val="000000"/>
                <w:sz w:val="24"/>
              </w:rPr>
              <w:t>0.10</w:t>
            </w:r>
          </w:p>
        </w:tc>
      </w:tr>
    </w:tbl>
    <w:p w14:paraId="3778F3F3" w14:textId="77777777" w:rsidR="00451D75" w:rsidRDefault="00556552" w:rsidP="00556552">
      <w:pPr>
        <w:adjustRightInd w:val="0"/>
        <w:snapToGrid w:val="0"/>
        <w:spacing w:line="360" w:lineRule="auto"/>
        <w:ind w:firstLineChars="200" w:firstLine="480"/>
        <w:rPr>
          <w:sz w:val="24"/>
        </w:rPr>
      </w:pPr>
      <w:r w:rsidRPr="009D2200">
        <w:rPr>
          <w:sz w:val="24"/>
        </w:rPr>
        <w:t>4</w:t>
      </w:r>
      <w:r w:rsidRPr="009D2200">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451D75" w:rsidRPr="00414345" w14:paraId="703A39C3" w14:textId="77777777" w:rsidTr="00451D75">
        <w:tc>
          <w:tcPr>
            <w:tcW w:w="828" w:type="dxa"/>
          </w:tcPr>
          <w:p w14:paraId="36337BD5"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序号</w:t>
            </w:r>
          </w:p>
        </w:tc>
        <w:tc>
          <w:tcPr>
            <w:tcW w:w="3302" w:type="dxa"/>
          </w:tcPr>
          <w:p w14:paraId="70227796"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债券品种</w:t>
            </w:r>
          </w:p>
        </w:tc>
        <w:tc>
          <w:tcPr>
            <w:tcW w:w="2987" w:type="dxa"/>
          </w:tcPr>
          <w:p w14:paraId="7552B431"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rPr>
              <w:t>（元）</w:t>
            </w:r>
          </w:p>
        </w:tc>
        <w:tc>
          <w:tcPr>
            <w:tcW w:w="1751" w:type="dxa"/>
          </w:tcPr>
          <w:p w14:paraId="00D7C200" w14:textId="77777777" w:rsidR="00451D75" w:rsidRPr="00414345" w:rsidRDefault="00451D75" w:rsidP="009B15E0">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rPr>
              <w:t>（％）</w:t>
            </w:r>
          </w:p>
        </w:tc>
      </w:tr>
      <w:tr w:rsidR="00DA393F" w:rsidRPr="00414345" w14:paraId="3CF4C2D5" w14:textId="77777777" w:rsidTr="00DB20B0">
        <w:tc>
          <w:tcPr>
            <w:tcW w:w="828" w:type="dxa"/>
          </w:tcPr>
          <w:p w14:paraId="04C6DDCA"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1</w:t>
            </w:r>
          </w:p>
        </w:tc>
        <w:tc>
          <w:tcPr>
            <w:tcW w:w="3302" w:type="dxa"/>
          </w:tcPr>
          <w:p w14:paraId="5C373545"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14:paraId="4D037C52" w14:textId="622A2FE7" w:rsidR="00DA393F" w:rsidRPr="00414345" w:rsidRDefault="00DA393F" w:rsidP="00DA393F">
            <w:pPr>
              <w:spacing w:before="29" w:line="288" w:lineRule="auto"/>
              <w:ind w:left="17"/>
              <w:jc w:val="right"/>
              <w:rPr>
                <w:color w:val="000000"/>
                <w:sz w:val="24"/>
                <w:szCs w:val="24"/>
              </w:rPr>
            </w:pPr>
            <w:r w:rsidRPr="007F52FA">
              <w:rPr>
                <w:color w:val="000000"/>
                <w:sz w:val="24"/>
              </w:rPr>
              <w:t>110,055,000.00</w:t>
            </w:r>
          </w:p>
        </w:tc>
        <w:tc>
          <w:tcPr>
            <w:tcW w:w="1751" w:type="dxa"/>
            <w:vAlign w:val="center"/>
          </w:tcPr>
          <w:p w14:paraId="19C530FB" w14:textId="077C9ACC" w:rsidR="00DA393F" w:rsidRPr="00414345" w:rsidRDefault="00DA393F" w:rsidP="00DA393F">
            <w:pPr>
              <w:spacing w:before="29" w:line="288" w:lineRule="auto"/>
              <w:ind w:left="17"/>
              <w:jc w:val="right"/>
              <w:rPr>
                <w:color w:val="000000"/>
                <w:sz w:val="24"/>
                <w:szCs w:val="24"/>
              </w:rPr>
            </w:pPr>
            <w:r w:rsidRPr="007F52FA">
              <w:rPr>
                <w:color w:val="000000"/>
                <w:sz w:val="24"/>
              </w:rPr>
              <w:t>8.69</w:t>
            </w:r>
          </w:p>
        </w:tc>
      </w:tr>
      <w:tr w:rsidR="00DA393F" w:rsidRPr="00414345" w14:paraId="18E4E19F" w14:textId="77777777" w:rsidTr="00DB20B0">
        <w:tc>
          <w:tcPr>
            <w:tcW w:w="828" w:type="dxa"/>
          </w:tcPr>
          <w:p w14:paraId="14E34152"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2</w:t>
            </w:r>
          </w:p>
        </w:tc>
        <w:tc>
          <w:tcPr>
            <w:tcW w:w="3302" w:type="dxa"/>
          </w:tcPr>
          <w:p w14:paraId="6D4D9564"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14:paraId="54691CC8" w14:textId="524B2A79" w:rsidR="00DA393F" w:rsidRPr="00414345" w:rsidRDefault="00DA393F" w:rsidP="00DA393F">
            <w:pPr>
              <w:spacing w:before="29" w:line="288" w:lineRule="auto"/>
              <w:ind w:left="17"/>
              <w:jc w:val="right"/>
              <w:rPr>
                <w:color w:val="000000"/>
                <w:sz w:val="24"/>
                <w:szCs w:val="24"/>
              </w:rPr>
            </w:pPr>
            <w:r w:rsidRPr="007F52FA">
              <w:rPr>
                <w:color w:val="000000"/>
                <w:sz w:val="24"/>
              </w:rPr>
              <w:t>-</w:t>
            </w:r>
          </w:p>
        </w:tc>
        <w:tc>
          <w:tcPr>
            <w:tcW w:w="1751" w:type="dxa"/>
            <w:vAlign w:val="center"/>
          </w:tcPr>
          <w:p w14:paraId="5F81FD72" w14:textId="28A93DCC" w:rsidR="00DA393F" w:rsidRPr="00414345" w:rsidRDefault="00DA393F" w:rsidP="00DA393F">
            <w:pPr>
              <w:spacing w:before="29" w:line="288" w:lineRule="auto"/>
              <w:ind w:left="17"/>
              <w:jc w:val="right"/>
              <w:rPr>
                <w:color w:val="000000"/>
                <w:sz w:val="24"/>
                <w:szCs w:val="24"/>
              </w:rPr>
            </w:pPr>
            <w:r w:rsidRPr="007F52FA">
              <w:rPr>
                <w:color w:val="000000"/>
                <w:sz w:val="24"/>
              </w:rPr>
              <w:t>-</w:t>
            </w:r>
          </w:p>
        </w:tc>
      </w:tr>
      <w:tr w:rsidR="00DA393F" w:rsidRPr="00414345" w14:paraId="4F24907C" w14:textId="77777777" w:rsidTr="00DB20B0">
        <w:tc>
          <w:tcPr>
            <w:tcW w:w="828" w:type="dxa"/>
          </w:tcPr>
          <w:p w14:paraId="1FB0571F"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3</w:t>
            </w:r>
          </w:p>
        </w:tc>
        <w:tc>
          <w:tcPr>
            <w:tcW w:w="3302" w:type="dxa"/>
          </w:tcPr>
          <w:p w14:paraId="4B0B093E"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14:paraId="016E6638" w14:textId="7FB48CC7" w:rsidR="00DA393F" w:rsidRPr="00414345" w:rsidRDefault="00DA393F" w:rsidP="00DA393F">
            <w:pPr>
              <w:spacing w:before="29" w:line="288" w:lineRule="auto"/>
              <w:ind w:left="17"/>
              <w:jc w:val="right"/>
              <w:rPr>
                <w:color w:val="000000"/>
                <w:sz w:val="24"/>
                <w:szCs w:val="24"/>
              </w:rPr>
            </w:pPr>
            <w:r w:rsidRPr="007F52FA">
              <w:rPr>
                <w:color w:val="000000"/>
                <w:sz w:val="24"/>
              </w:rPr>
              <w:t>192,132,000.00</w:t>
            </w:r>
          </w:p>
        </w:tc>
        <w:tc>
          <w:tcPr>
            <w:tcW w:w="1751" w:type="dxa"/>
            <w:vAlign w:val="center"/>
          </w:tcPr>
          <w:p w14:paraId="03542BE5" w14:textId="4C89AE0C" w:rsidR="00DA393F" w:rsidRPr="00414345" w:rsidRDefault="00DA393F" w:rsidP="00DA393F">
            <w:pPr>
              <w:spacing w:before="29" w:line="288" w:lineRule="auto"/>
              <w:ind w:left="17"/>
              <w:jc w:val="right"/>
              <w:rPr>
                <w:color w:val="000000"/>
                <w:sz w:val="24"/>
                <w:szCs w:val="24"/>
              </w:rPr>
            </w:pPr>
            <w:r w:rsidRPr="007F52FA">
              <w:rPr>
                <w:color w:val="000000"/>
                <w:sz w:val="24"/>
              </w:rPr>
              <w:t>15.16</w:t>
            </w:r>
          </w:p>
        </w:tc>
      </w:tr>
      <w:tr w:rsidR="00DA393F" w:rsidRPr="00414345" w14:paraId="14034343" w14:textId="77777777" w:rsidTr="00DB20B0">
        <w:tc>
          <w:tcPr>
            <w:tcW w:w="828" w:type="dxa"/>
          </w:tcPr>
          <w:p w14:paraId="48C7D566" w14:textId="77777777" w:rsidR="00DA393F" w:rsidRPr="00414345" w:rsidRDefault="00DA393F" w:rsidP="00DA393F">
            <w:pPr>
              <w:spacing w:before="29" w:line="288" w:lineRule="auto"/>
              <w:ind w:left="17"/>
              <w:jc w:val="center"/>
              <w:rPr>
                <w:color w:val="000000"/>
                <w:sz w:val="24"/>
                <w:szCs w:val="24"/>
              </w:rPr>
            </w:pPr>
          </w:p>
        </w:tc>
        <w:tc>
          <w:tcPr>
            <w:tcW w:w="3302" w:type="dxa"/>
          </w:tcPr>
          <w:p w14:paraId="35528E4F"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14:paraId="3B2A47E3" w14:textId="58E6D0A9" w:rsidR="00DA393F" w:rsidRPr="00414345" w:rsidRDefault="00DA393F" w:rsidP="00DA393F">
            <w:pPr>
              <w:spacing w:before="29" w:line="288" w:lineRule="auto"/>
              <w:ind w:left="17"/>
              <w:jc w:val="right"/>
              <w:rPr>
                <w:color w:val="000000"/>
                <w:sz w:val="24"/>
                <w:szCs w:val="24"/>
              </w:rPr>
            </w:pPr>
            <w:r w:rsidRPr="007F52FA">
              <w:rPr>
                <w:color w:val="000000"/>
                <w:sz w:val="24"/>
              </w:rPr>
              <w:t>192,132,000.00</w:t>
            </w:r>
          </w:p>
        </w:tc>
        <w:tc>
          <w:tcPr>
            <w:tcW w:w="1751" w:type="dxa"/>
            <w:vAlign w:val="center"/>
          </w:tcPr>
          <w:p w14:paraId="6014AB7A" w14:textId="29DFB61E" w:rsidR="00DA393F" w:rsidRPr="00414345" w:rsidRDefault="00DA393F" w:rsidP="00DA393F">
            <w:pPr>
              <w:spacing w:before="29" w:line="288" w:lineRule="auto"/>
              <w:ind w:left="17"/>
              <w:jc w:val="right"/>
              <w:rPr>
                <w:color w:val="000000"/>
                <w:sz w:val="24"/>
                <w:szCs w:val="24"/>
              </w:rPr>
            </w:pPr>
            <w:r w:rsidRPr="007F52FA">
              <w:rPr>
                <w:color w:val="000000"/>
                <w:sz w:val="24"/>
              </w:rPr>
              <w:t>15.16</w:t>
            </w:r>
          </w:p>
        </w:tc>
      </w:tr>
      <w:tr w:rsidR="00DA393F" w:rsidRPr="00414345" w14:paraId="6646B557" w14:textId="77777777" w:rsidTr="00DB20B0">
        <w:tc>
          <w:tcPr>
            <w:tcW w:w="828" w:type="dxa"/>
          </w:tcPr>
          <w:p w14:paraId="5C380FF2"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4</w:t>
            </w:r>
          </w:p>
        </w:tc>
        <w:tc>
          <w:tcPr>
            <w:tcW w:w="3302" w:type="dxa"/>
          </w:tcPr>
          <w:p w14:paraId="6DC89000"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14:paraId="42494F14" w14:textId="065A64C2" w:rsidR="00DA393F" w:rsidRPr="00414345" w:rsidRDefault="00DA393F" w:rsidP="00DA393F">
            <w:pPr>
              <w:spacing w:before="29" w:line="288" w:lineRule="auto"/>
              <w:ind w:left="17"/>
              <w:jc w:val="right"/>
              <w:rPr>
                <w:color w:val="000000"/>
                <w:sz w:val="24"/>
                <w:szCs w:val="24"/>
              </w:rPr>
            </w:pPr>
            <w:r w:rsidRPr="007F52FA">
              <w:rPr>
                <w:color w:val="000000"/>
                <w:sz w:val="24"/>
              </w:rPr>
              <w:t>22,011,505.30</w:t>
            </w:r>
          </w:p>
        </w:tc>
        <w:tc>
          <w:tcPr>
            <w:tcW w:w="1751" w:type="dxa"/>
            <w:vAlign w:val="center"/>
          </w:tcPr>
          <w:p w14:paraId="116B8E81" w14:textId="54D8215F" w:rsidR="00DA393F" w:rsidRPr="00414345" w:rsidRDefault="00DA393F" w:rsidP="00DA393F">
            <w:pPr>
              <w:spacing w:before="29" w:line="288" w:lineRule="auto"/>
              <w:ind w:left="17"/>
              <w:jc w:val="right"/>
              <w:rPr>
                <w:color w:val="000000"/>
                <w:sz w:val="24"/>
                <w:szCs w:val="24"/>
              </w:rPr>
            </w:pPr>
            <w:r w:rsidRPr="007F52FA">
              <w:rPr>
                <w:color w:val="000000"/>
                <w:sz w:val="24"/>
              </w:rPr>
              <w:t>1.74</w:t>
            </w:r>
          </w:p>
        </w:tc>
      </w:tr>
      <w:tr w:rsidR="00DA393F" w:rsidRPr="00414345" w14:paraId="71C8ABD2" w14:textId="77777777" w:rsidTr="00DB20B0">
        <w:tc>
          <w:tcPr>
            <w:tcW w:w="828" w:type="dxa"/>
          </w:tcPr>
          <w:p w14:paraId="41A7B993"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5</w:t>
            </w:r>
          </w:p>
        </w:tc>
        <w:tc>
          <w:tcPr>
            <w:tcW w:w="3302" w:type="dxa"/>
          </w:tcPr>
          <w:p w14:paraId="5A87169D"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企业短期融资</w:t>
            </w:r>
            <w:proofErr w:type="gramStart"/>
            <w:r w:rsidRPr="00414345">
              <w:rPr>
                <w:color w:val="000000"/>
                <w:sz w:val="24"/>
                <w:szCs w:val="24"/>
              </w:rPr>
              <w:t>券</w:t>
            </w:r>
            <w:proofErr w:type="gramEnd"/>
          </w:p>
        </w:tc>
        <w:tc>
          <w:tcPr>
            <w:tcW w:w="2987" w:type="dxa"/>
            <w:vAlign w:val="center"/>
          </w:tcPr>
          <w:p w14:paraId="0B7B798D" w14:textId="02850A83" w:rsidR="00DA393F" w:rsidRPr="00414345" w:rsidRDefault="00DA393F" w:rsidP="00DA393F">
            <w:pPr>
              <w:spacing w:before="29" w:line="288" w:lineRule="auto"/>
              <w:ind w:left="17"/>
              <w:jc w:val="right"/>
              <w:rPr>
                <w:color w:val="000000"/>
                <w:sz w:val="24"/>
                <w:szCs w:val="24"/>
              </w:rPr>
            </w:pPr>
            <w:r w:rsidRPr="007F52FA">
              <w:rPr>
                <w:color w:val="000000"/>
                <w:sz w:val="24"/>
              </w:rPr>
              <w:t>842,167,000.00</w:t>
            </w:r>
          </w:p>
        </w:tc>
        <w:tc>
          <w:tcPr>
            <w:tcW w:w="1751" w:type="dxa"/>
            <w:vAlign w:val="center"/>
          </w:tcPr>
          <w:p w14:paraId="1AF2DB02" w14:textId="44F104A1" w:rsidR="00DA393F" w:rsidRPr="00414345" w:rsidRDefault="00DA393F" w:rsidP="00DA393F">
            <w:pPr>
              <w:spacing w:before="29" w:line="288" w:lineRule="auto"/>
              <w:ind w:left="17"/>
              <w:jc w:val="right"/>
              <w:rPr>
                <w:color w:val="000000"/>
                <w:sz w:val="24"/>
                <w:szCs w:val="24"/>
              </w:rPr>
            </w:pPr>
            <w:r w:rsidRPr="007F52FA">
              <w:rPr>
                <w:color w:val="000000"/>
                <w:sz w:val="24"/>
              </w:rPr>
              <w:t>66.47</w:t>
            </w:r>
          </w:p>
        </w:tc>
      </w:tr>
      <w:tr w:rsidR="00DA393F" w:rsidRPr="00414345" w14:paraId="0F228E69" w14:textId="77777777" w:rsidTr="00DB20B0">
        <w:tc>
          <w:tcPr>
            <w:tcW w:w="828" w:type="dxa"/>
          </w:tcPr>
          <w:p w14:paraId="3A749E29"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6</w:t>
            </w:r>
          </w:p>
        </w:tc>
        <w:tc>
          <w:tcPr>
            <w:tcW w:w="3302" w:type="dxa"/>
          </w:tcPr>
          <w:p w14:paraId="26E462F0"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14:paraId="22B45513" w14:textId="6D4B6171" w:rsidR="00DA393F" w:rsidRPr="00414345" w:rsidRDefault="00DA393F" w:rsidP="00DA393F">
            <w:pPr>
              <w:spacing w:before="29" w:line="288" w:lineRule="auto"/>
              <w:ind w:left="17"/>
              <w:jc w:val="right"/>
              <w:rPr>
                <w:color w:val="000000"/>
                <w:sz w:val="24"/>
                <w:szCs w:val="24"/>
              </w:rPr>
            </w:pPr>
            <w:r w:rsidRPr="007F52FA">
              <w:rPr>
                <w:color w:val="000000"/>
                <w:sz w:val="24"/>
              </w:rPr>
              <w:t>164,597,000.00</w:t>
            </w:r>
          </w:p>
        </w:tc>
        <w:tc>
          <w:tcPr>
            <w:tcW w:w="1751" w:type="dxa"/>
            <w:vAlign w:val="center"/>
          </w:tcPr>
          <w:p w14:paraId="7B30831B" w14:textId="7FE60B6E" w:rsidR="00DA393F" w:rsidRPr="00414345" w:rsidRDefault="00DA393F" w:rsidP="00DA393F">
            <w:pPr>
              <w:spacing w:before="29" w:line="288" w:lineRule="auto"/>
              <w:ind w:left="17"/>
              <w:jc w:val="right"/>
              <w:rPr>
                <w:color w:val="000000"/>
                <w:sz w:val="24"/>
                <w:szCs w:val="24"/>
              </w:rPr>
            </w:pPr>
            <w:r w:rsidRPr="007F52FA">
              <w:rPr>
                <w:color w:val="000000"/>
                <w:sz w:val="24"/>
              </w:rPr>
              <w:t>12.99</w:t>
            </w:r>
          </w:p>
        </w:tc>
      </w:tr>
      <w:tr w:rsidR="00DA393F" w:rsidRPr="00414345" w14:paraId="19534A84" w14:textId="77777777" w:rsidTr="00DB20B0">
        <w:tc>
          <w:tcPr>
            <w:tcW w:w="828" w:type="dxa"/>
          </w:tcPr>
          <w:p w14:paraId="3BBDFF54"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7</w:t>
            </w:r>
          </w:p>
        </w:tc>
        <w:tc>
          <w:tcPr>
            <w:tcW w:w="3302" w:type="dxa"/>
          </w:tcPr>
          <w:p w14:paraId="02F9014D" w14:textId="2C0C8AA8" w:rsidR="00DA393F" w:rsidRPr="00414345" w:rsidRDefault="00DA393F" w:rsidP="00DA393F">
            <w:pPr>
              <w:spacing w:before="29" w:line="288" w:lineRule="auto"/>
              <w:ind w:left="17"/>
              <w:jc w:val="left"/>
              <w:rPr>
                <w:color w:val="000000"/>
                <w:sz w:val="24"/>
                <w:szCs w:val="24"/>
              </w:rPr>
            </w:pPr>
            <w:r w:rsidRPr="00414345">
              <w:rPr>
                <w:color w:val="000000"/>
                <w:sz w:val="24"/>
                <w:szCs w:val="24"/>
              </w:rPr>
              <w:t>可转债</w:t>
            </w:r>
            <w:r w:rsidR="00FF7DF7" w:rsidRPr="00544FDD">
              <w:rPr>
                <w:rFonts w:hint="eastAsia"/>
                <w:color w:val="000000"/>
                <w:sz w:val="24"/>
              </w:rPr>
              <w:t>（可交换债）</w:t>
            </w:r>
          </w:p>
        </w:tc>
        <w:tc>
          <w:tcPr>
            <w:tcW w:w="2987" w:type="dxa"/>
            <w:vAlign w:val="center"/>
          </w:tcPr>
          <w:p w14:paraId="25B39AE6" w14:textId="37518401" w:rsidR="00DA393F" w:rsidRPr="00414345" w:rsidRDefault="00DA393F" w:rsidP="00DA393F">
            <w:pPr>
              <w:spacing w:before="29" w:line="288" w:lineRule="auto"/>
              <w:ind w:left="17"/>
              <w:jc w:val="right"/>
              <w:rPr>
                <w:color w:val="000000"/>
                <w:sz w:val="24"/>
                <w:szCs w:val="24"/>
              </w:rPr>
            </w:pPr>
            <w:r w:rsidRPr="007F52FA">
              <w:rPr>
                <w:color w:val="000000"/>
                <w:sz w:val="24"/>
              </w:rPr>
              <w:t>660,000.00</w:t>
            </w:r>
          </w:p>
        </w:tc>
        <w:tc>
          <w:tcPr>
            <w:tcW w:w="1751" w:type="dxa"/>
            <w:vAlign w:val="center"/>
          </w:tcPr>
          <w:p w14:paraId="764A3EAC" w14:textId="4D41FCBE" w:rsidR="00DA393F" w:rsidRPr="00414345" w:rsidRDefault="00DA393F" w:rsidP="00DA393F">
            <w:pPr>
              <w:spacing w:before="29" w:line="288" w:lineRule="auto"/>
              <w:ind w:left="17"/>
              <w:jc w:val="right"/>
              <w:rPr>
                <w:color w:val="000000"/>
                <w:sz w:val="24"/>
                <w:szCs w:val="24"/>
              </w:rPr>
            </w:pPr>
            <w:r w:rsidRPr="007F52FA">
              <w:rPr>
                <w:color w:val="000000"/>
                <w:sz w:val="24"/>
              </w:rPr>
              <w:t>0.05</w:t>
            </w:r>
          </w:p>
        </w:tc>
      </w:tr>
      <w:tr w:rsidR="00DA393F" w:rsidRPr="00414345" w14:paraId="25174E65" w14:textId="77777777" w:rsidTr="00DB20B0">
        <w:tc>
          <w:tcPr>
            <w:tcW w:w="828" w:type="dxa"/>
          </w:tcPr>
          <w:p w14:paraId="2B5E7183" w14:textId="77777777" w:rsidR="00DA393F" w:rsidRPr="007A70C2" w:rsidRDefault="00DA393F" w:rsidP="00DA393F">
            <w:pPr>
              <w:spacing w:before="29" w:line="288" w:lineRule="auto"/>
              <w:ind w:left="17"/>
              <w:jc w:val="center"/>
              <w:rPr>
                <w:color w:val="000000"/>
                <w:sz w:val="24"/>
                <w:szCs w:val="24"/>
              </w:rPr>
            </w:pPr>
            <w:r w:rsidRPr="007A70C2">
              <w:rPr>
                <w:rFonts w:hint="eastAsia"/>
                <w:color w:val="000000"/>
                <w:sz w:val="24"/>
                <w:szCs w:val="24"/>
              </w:rPr>
              <w:t>8</w:t>
            </w:r>
          </w:p>
        </w:tc>
        <w:tc>
          <w:tcPr>
            <w:tcW w:w="3302" w:type="dxa"/>
          </w:tcPr>
          <w:p w14:paraId="613573F9" w14:textId="77777777" w:rsidR="00DA393F" w:rsidRPr="007A70C2" w:rsidRDefault="00DA393F" w:rsidP="00DA393F">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14:paraId="5AAEF8F0" w14:textId="7789F1D1" w:rsidR="00DA393F" w:rsidRPr="007A70C2" w:rsidRDefault="00DA393F" w:rsidP="00DA393F">
            <w:pPr>
              <w:spacing w:before="29" w:line="288" w:lineRule="auto"/>
              <w:ind w:left="17"/>
              <w:jc w:val="right"/>
              <w:rPr>
                <w:color w:val="000000"/>
                <w:sz w:val="24"/>
                <w:szCs w:val="24"/>
              </w:rPr>
            </w:pPr>
            <w:r w:rsidRPr="00AF0CAB">
              <w:rPr>
                <w:rFonts w:hint="eastAsia"/>
                <w:color w:val="000000"/>
                <w:sz w:val="24"/>
              </w:rPr>
              <w:t>-</w:t>
            </w:r>
          </w:p>
        </w:tc>
        <w:tc>
          <w:tcPr>
            <w:tcW w:w="1751" w:type="dxa"/>
            <w:vAlign w:val="center"/>
          </w:tcPr>
          <w:p w14:paraId="0590F518" w14:textId="020ED53E" w:rsidR="00DA393F" w:rsidRPr="007A70C2" w:rsidRDefault="00DA393F" w:rsidP="00DA393F">
            <w:pPr>
              <w:spacing w:before="29" w:line="288" w:lineRule="auto"/>
              <w:ind w:left="17"/>
              <w:jc w:val="right"/>
              <w:rPr>
                <w:color w:val="000000"/>
                <w:sz w:val="24"/>
                <w:szCs w:val="24"/>
              </w:rPr>
            </w:pPr>
            <w:r w:rsidRPr="00AF0CAB">
              <w:rPr>
                <w:rFonts w:hint="eastAsia"/>
                <w:color w:val="000000"/>
                <w:sz w:val="24"/>
              </w:rPr>
              <w:t>-</w:t>
            </w:r>
          </w:p>
        </w:tc>
      </w:tr>
      <w:tr w:rsidR="00DA393F" w:rsidRPr="00414345" w14:paraId="00FF52E0" w14:textId="77777777" w:rsidTr="00DB20B0">
        <w:tc>
          <w:tcPr>
            <w:tcW w:w="828" w:type="dxa"/>
          </w:tcPr>
          <w:p w14:paraId="0A2746C5"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9</w:t>
            </w:r>
          </w:p>
        </w:tc>
        <w:tc>
          <w:tcPr>
            <w:tcW w:w="3302" w:type="dxa"/>
          </w:tcPr>
          <w:p w14:paraId="1FD2B162"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14:paraId="70EBD0D1" w14:textId="0E1757CF" w:rsidR="00DA393F" w:rsidRPr="00414345" w:rsidRDefault="00DA393F" w:rsidP="00DA393F">
            <w:pPr>
              <w:spacing w:before="29" w:line="288" w:lineRule="auto"/>
              <w:ind w:left="17"/>
              <w:jc w:val="right"/>
              <w:rPr>
                <w:color w:val="000000"/>
                <w:sz w:val="24"/>
                <w:szCs w:val="24"/>
              </w:rPr>
            </w:pPr>
            <w:r w:rsidRPr="007F52FA">
              <w:rPr>
                <w:color w:val="000000"/>
                <w:sz w:val="24"/>
              </w:rPr>
              <w:t>-</w:t>
            </w:r>
          </w:p>
        </w:tc>
        <w:tc>
          <w:tcPr>
            <w:tcW w:w="1751" w:type="dxa"/>
            <w:vAlign w:val="center"/>
          </w:tcPr>
          <w:p w14:paraId="21B6E86D" w14:textId="30906117" w:rsidR="00DA393F" w:rsidRPr="00414345" w:rsidRDefault="00DA393F" w:rsidP="00DA393F">
            <w:pPr>
              <w:spacing w:before="29" w:line="288" w:lineRule="auto"/>
              <w:ind w:left="17"/>
              <w:jc w:val="right"/>
              <w:rPr>
                <w:color w:val="000000"/>
                <w:sz w:val="24"/>
                <w:szCs w:val="24"/>
              </w:rPr>
            </w:pPr>
            <w:r w:rsidRPr="007F52FA">
              <w:rPr>
                <w:color w:val="000000"/>
                <w:sz w:val="24"/>
              </w:rPr>
              <w:t>-</w:t>
            </w:r>
          </w:p>
        </w:tc>
      </w:tr>
      <w:tr w:rsidR="00DA393F" w:rsidRPr="00414345" w14:paraId="68D9869E" w14:textId="77777777" w:rsidTr="00DB20B0">
        <w:tc>
          <w:tcPr>
            <w:tcW w:w="828" w:type="dxa"/>
          </w:tcPr>
          <w:p w14:paraId="5E1B1478" w14:textId="77777777" w:rsidR="00DA393F" w:rsidRPr="00414345" w:rsidRDefault="00DA393F" w:rsidP="00DA393F">
            <w:pPr>
              <w:spacing w:before="29" w:line="288" w:lineRule="auto"/>
              <w:ind w:left="17"/>
              <w:jc w:val="center"/>
              <w:rPr>
                <w:color w:val="000000"/>
                <w:sz w:val="24"/>
                <w:szCs w:val="24"/>
              </w:rPr>
            </w:pPr>
            <w:r w:rsidRPr="00414345">
              <w:rPr>
                <w:color w:val="000000"/>
                <w:sz w:val="24"/>
                <w:szCs w:val="24"/>
              </w:rPr>
              <w:t>10</w:t>
            </w:r>
          </w:p>
        </w:tc>
        <w:tc>
          <w:tcPr>
            <w:tcW w:w="3302" w:type="dxa"/>
          </w:tcPr>
          <w:p w14:paraId="4FED292B" w14:textId="77777777" w:rsidR="00DA393F" w:rsidRPr="00414345" w:rsidRDefault="00DA393F" w:rsidP="00DA393F">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14:paraId="5851394D" w14:textId="2DE98560" w:rsidR="00DA393F" w:rsidRPr="00414345" w:rsidRDefault="00DA393F" w:rsidP="00DA393F">
            <w:pPr>
              <w:spacing w:before="29" w:line="288" w:lineRule="auto"/>
              <w:ind w:left="17"/>
              <w:jc w:val="right"/>
              <w:rPr>
                <w:color w:val="000000"/>
                <w:sz w:val="24"/>
                <w:szCs w:val="24"/>
              </w:rPr>
            </w:pPr>
            <w:r w:rsidRPr="007F52FA">
              <w:rPr>
                <w:color w:val="000000"/>
                <w:sz w:val="24"/>
              </w:rPr>
              <w:t>1,331,622,505.30</w:t>
            </w:r>
          </w:p>
        </w:tc>
        <w:tc>
          <w:tcPr>
            <w:tcW w:w="1751" w:type="dxa"/>
            <w:vAlign w:val="center"/>
          </w:tcPr>
          <w:p w14:paraId="3F102147" w14:textId="72AE7B6E" w:rsidR="00DA393F" w:rsidRPr="00414345" w:rsidRDefault="00DA393F" w:rsidP="00DA393F">
            <w:pPr>
              <w:spacing w:before="29" w:line="288" w:lineRule="auto"/>
              <w:ind w:left="17"/>
              <w:jc w:val="right"/>
              <w:rPr>
                <w:color w:val="000000"/>
                <w:sz w:val="24"/>
                <w:szCs w:val="24"/>
              </w:rPr>
            </w:pPr>
            <w:r w:rsidRPr="007F52FA">
              <w:rPr>
                <w:color w:val="000000"/>
                <w:sz w:val="24"/>
              </w:rPr>
              <w:t>105.10</w:t>
            </w:r>
          </w:p>
        </w:tc>
      </w:tr>
    </w:tbl>
    <w:p w14:paraId="1BE80436" w14:textId="77777777" w:rsidR="008B31A4"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9D2200">
        <w:rPr>
          <w:color w:val="000000"/>
          <w:kern w:val="0"/>
          <w:sz w:val="24"/>
        </w:rPr>
        <w:t>5</w:t>
      </w:r>
      <w:r w:rsidRPr="009D2200">
        <w:rPr>
          <w:color w:val="000000"/>
          <w:kern w:val="0"/>
          <w:sz w:val="24"/>
        </w:rPr>
        <w:t>、报告期末按公允价值占基金资产净值比例大小</w:t>
      </w:r>
      <w:r>
        <w:rPr>
          <w:rFonts w:hint="eastAsia"/>
          <w:color w:val="000000"/>
          <w:kern w:val="0"/>
          <w:sz w:val="24"/>
        </w:rPr>
        <w:t>排序</w:t>
      </w:r>
      <w:r w:rsidRPr="009D2200">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8B31A4" w:rsidRPr="00EC7B68" w14:paraId="7DBB9BC1" w14:textId="77777777" w:rsidTr="008B31A4">
        <w:tc>
          <w:tcPr>
            <w:tcW w:w="850" w:type="dxa"/>
          </w:tcPr>
          <w:p w14:paraId="2EF6538D"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序号</w:t>
            </w:r>
          </w:p>
        </w:tc>
        <w:tc>
          <w:tcPr>
            <w:tcW w:w="1475" w:type="dxa"/>
          </w:tcPr>
          <w:p w14:paraId="3AF00A16"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债券代码</w:t>
            </w:r>
          </w:p>
        </w:tc>
        <w:tc>
          <w:tcPr>
            <w:tcW w:w="1769" w:type="dxa"/>
          </w:tcPr>
          <w:p w14:paraId="25BFBADF"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债券名称</w:t>
            </w:r>
          </w:p>
        </w:tc>
        <w:tc>
          <w:tcPr>
            <w:tcW w:w="1387" w:type="dxa"/>
          </w:tcPr>
          <w:p w14:paraId="4770BE6D"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数量</w:t>
            </w:r>
            <w:r w:rsidRPr="00EC7B68">
              <w:rPr>
                <w:kern w:val="0"/>
                <w:sz w:val="24"/>
              </w:rPr>
              <w:t>(</w:t>
            </w:r>
            <w:r w:rsidRPr="00EC7B68">
              <w:rPr>
                <w:kern w:val="0"/>
                <w:sz w:val="24"/>
              </w:rPr>
              <w:t>张</w:t>
            </w:r>
            <w:r w:rsidRPr="00EC7B68">
              <w:rPr>
                <w:kern w:val="0"/>
                <w:sz w:val="24"/>
              </w:rPr>
              <w:t>)</w:t>
            </w:r>
          </w:p>
        </w:tc>
        <w:tc>
          <w:tcPr>
            <w:tcW w:w="2150" w:type="dxa"/>
          </w:tcPr>
          <w:p w14:paraId="4B462507"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公允价值</w:t>
            </w:r>
          </w:p>
        </w:tc>
        <w:tc>
          <w:tcPr>
            <w:tcW w:w="1237" w:type="dxa"/>
          </w:tcPr>
          <w:p w14:paraId="5D0757AE" w14:textId="77777777" w:rsidR="008B31A4" w:rsidRPr="00EC7B68" w:rsidRDefault="008B31A4" w:rsidP="008B31A4">
            <w:pPr>
              <w:autoSpaceDE w:val="0"/>
              <w:autoSpaceDN w:val="0"/>
              <w:adjustRightInd w:val="0"/>
              <w:spacing w:before="100" w:beforeAutospacing="1" w:after="100" w:afterAutospacing="1" w:line="360" w:lineRule="auto"/>
              <w:ind w:left="17"/>
              <w:jc w:val="center"/>
              <w:rPr>
                <w:kern w:val="0"/>
                <w:sz w:val="24"/>
              </w:rPr>
            </w:pPr>
            <w:r w:rsidRPr="00EC7B68">
              <w:rPr>
                <w:kern w:val="0"/>
                <w:sz w:val="24"/>
              </w:rPr>
              <w:t>占基金资产净值比例</w:t>
            </w:r>
            <w:r w:rsidRPr="00EC7B68">
              <w:rPr>
                <w:kern w:val="0"/>
                <w:sz w:val="24"/>
              </w:rPr>
              <w:t>(</w:t>
            </w:r>
            <w:r w:rsidRPr="00EC7B68">
              <w:rPr>
                <w:kern w:val="0"/>
                <w:sz w:val="24"/>
              </w:rPr>
              <w:t>％</w:t>
            </w:r>
            <w:r w:rsidRPr="00EC7B68">
              <w:rPr>
                <w:kern w:val="0"/>
                <w:sz w:val="24"/>
              </w:rPr>
              <w:t>)</w:t>
            </w:r>
          </w:p>
        </w:tc>
      </w:tr>
      <w:tr w:rsidR="00DA393F" w14:paraId="7895AD0B" w14:textId="77777777" w:rsidTr="00DB20B0">
        <w:tc>
          <w:tcPr>
            <w:tcW w:w="850" w:type="dxa"/>
          </w:tcPr>
          <w:p w14:paraId="21532A62" w14:textId="77777777" w:rsidR="00DA393F" w:rsidRDefault="00DA393F" w:rsidP="00DA393F">
            <w:pPr>
              <w:jc w:val="center"/>
            </w:pPr>
            <w:r>
              <w:rPr>
                <w:kern w:val="0"/>
                <w:sz w:val="24"/>
              </w:rPr>
              <w:t>1</w:t>
            </w:r>
          </w:p>
        </w:tc>
        <w:tc>
          <w:tcPr>
            <w:tcW w:w="1475" w:type="dxa"/>
            <w:vAlign w:val="center"/>
          </w:tcPr>
          <w:p w14:paraId="0E8DC167" w14:textId="2AC216B6" w:rsidR="00DA393F" w:rsidRDefault="00DA393F" w:rsidP="00DA393F">
            <w:pPr>
              <w:jc w:val="center"/>
            </w:pPr>
            <w:r>
              <w:rPr>
                <w:color w:val="000000"/>
                <w:sz w:val="24"/>
              </w:rPr>
              <w:t>019509</w:t>
            </w:r>
          </w:p>
        </w:tc>
        <w:tc>
          <w:tcPr>
            <w:tcW w:w="1769" w:type="dxa"/>
            <w:vAlign w:val="center"/>
          </w:tcPr>
          <w:p w14:paraId="6F41510D" w14:textId="417A2FFF" w:rsidR="00DA393F" w:rsidRDefault="00DA393F" w:rsidP="00DA393F">
            <w:pPr>
              <w:jc w:val="center"/>
            </w:pPr>
            <w:r>
              <w:rPr>
                <w:color w:val="000000"/>
                <w:sz w:val="24"/>
              </w:rPr>
              <w:t>15</w:t>
            </w:r>
            <w:r>
              <w:rPr>
                <w:color w:val="000000"/>
                <w:sz w:val="24"/>
              </w:rPr>
              <w:t>国债</w:t>
            </w:r>
            <w:r>
              <w:rPr>
                <w:color w:val="000000"/>
                <w:sz w:val="24"/>
              </w:rPr>
              <w:t>09</w:t>
            </w:r>
          </w:p>
        </w:tc>
        <w:tc>
          <w:tcPr>
            <w:tcW w:w="1387" w:type="dxa"/>
            <w:vAlign w:val="center"/>
          </w:tcPr>
          <w:p w14:paraId="37CF4840" w14:textId="07902667" w:rsidR="00DA393F" w:rsidRDefault="00DA393F" w:rsidP="00DA393F">
            <w:pPr>
              <w:jc w:val="right"/>
            </w:pPr>
            <w:r>
              <w:rPr>
                <w:color w:val="000000"/>
                <w:sz w:val="24"/>
              </w:rPr>
              <w:t>1,100,000</w:t>
            </w:r>
          </w:p>
        </w:tc>
        <w:tc>
          <w:tcPr>
            <w:tcW w:w="2150" w:type="dxa"/>
            <w:vAlign w:val="center"/>
          </w:tcPr>
          <w:p w14:paraId="261381B7" w14:textId="401DEBF3" w:rsidR="00DA393F" w:rsidRDefault="00DA393F" w:rsidP="00DA393F">
            <w:pPr>
              <w:jc w:val="right"/>
            </w:pPr>
            <w:r>
              <w:rPr>
                <w:color w:val="000000"/>
                <w:sz w:val="24"/>
              </w:rPr>
              <w:t>110,055,000.00</w:t>
            </w:r>
          </w:p>
        </w:tc>
        <w:tc>
          <w:tcPr>
            <w:tcW w:w="1237" w:type="dxa"/>
            <w:vAlign w:val="center"/>
          </w:tcPr>
          <w:p w14:paraId="55640160" w14:textId="56F19B66" w:rsidR="00DA393F" w:rsidRDefault="00DA393F" w:rsidP="00DA393F">
            <w:pPr>
              <w:jc w:val="right"/>
            </w:pPr>
            <w:r>
              <w:rPr>
                <w:color w:val="000000"/>
                <w:sz w:val="24"/>
              </w:rPr>
              <w:t>8.69</w:t>
            </w:r>
          </w:p>
        </w:tc>
      </w:tr>
      <w:tr w:rsidR="00DA393F" w14:paraId="38F18894" w14:textId="77777777" w:rsidTr="00DB20B0">
        <w:tc>
          <w:tcPr>
            <w:tcW w:w="850" w:type="dxa"/>
          </w:tcPr>
          <w:p w14:paraId="211C71CA" w14:textId="77777777" w:rsidR="00DA393F" w:rsidRDefault="00DA393F" w:rsidP="00DA393F">
            <w:pPr>
              <w:jc w:val="center"/>
            </w:pPr>
            <w:r>
              <w:rPr>
                <w:kern w:val="0"/>
                <w:sz w:val="24"/>
              </w:rPr>
              <w:t>2</w:t>
            </w:r>
          </w:p>
        </w:tc>
        <w:tc>
          <w:tcPr>
            <w:tcW w:w="1475" w:type="dxa"/>
            <w:vAlign w:val="center"/>
          </w:tcPr>
          <w:p w14:paraId="5B461059" w14:textId="0DE374E5" w:rsidR="00DA393F" w:rsidRDefault="00DA393F" w:rsidP="00DA393F">
            <w:pPr>
              <w:jc w:val="center"/>
            </w:pPr>
            <w:r>
              <w:rPr>
                <w:color w:val="000000"/>
                <w:sz w:val="24"/>
              </w:rPr>
              <w:t>150201</w:t>
            </w:r>
          </w:p>
        </w:tc>
        <w:tc>
          <w:tcPr>
            <w:tcW w:w="1769" w:type="dxa"/>
            <w:vAlign w:val="center"/>
          </w:tcPr>
          <w:p w14:paraId="29EE087D" w14:textId="6C44E52E" w:rsidR="00DA393F" w:rsidRDefault="00DA393F" w:rsidP="00DA393F">
            <w:pPr>
              <w:jc w:val="center"/>
            </w:pPr>
            <w:r>
              <w:rPr>
                <w:color w:val="000000"/>
                <w:sz w:val="24"/>
              </w:rPr>
              <w:t>15</w:t>
            </w:r>
            <w:r>
              <w:rPr>
                <w:color w:val="000000"/>
                <w:sz w:val="24"/>
              </w:rPr>
              <w:t>国开</w:t>
            </w:r>
            <w:r>
              <w:rPr>
                <w:color w:val="000000"/>
                <w:sz w:val="24"/>
              </w:rPr>
              <w:t>01</w:t>
            </w:r>
          </w:p>
        </w:tc>
        <w:tc>
          <w:tcPr>
            <w:tcW w:w="1387" w:type="dxa"/>
            <w:vAlign w:val="center"/>
          </w:tcPr>
          <w:p w14:paraId="2BC87B4D" w14:textId="2A19146B" w:rsidR="00DA393F" w:rsidRDefault="00DA393F" w:rsidP="00DA393F">
            <w:pPr>
              <w:jc w:val="right"/>
            </w:pPr>
            <w:r>
              <w:rPr>
                <w:color w:val="000000"/>
                <w:sz w:val="24"/>
              </w:rPr>
              <w:t>900,000</w:t>
            </w:r>
          </w:p>
        </w:tc>
        <w:tc>
          <w:tcPr>
            <w:tcW w:w="2150" w:type="dxa"/>
            <w:vAlign w:val="center"/>
          </w:tcPr>
          <w:p w14:paraId="452F1549" w14:textId="1F310658" w:rsidR="00DA393F" w:rsidRDefault="00DA393F" w:rsidP="00DA393F">
            <w:pPr>
              <w:jc w:val="right"/>
            </w:pPr>
            <w:r>
              <w:rPr>
                <w:color w:val="000000"/>
                <w:sz w:val="24"/>
              </w:rPr>
              <w:t>91,791,000.00</w:t>
            </w:r>
          </w:p>
        </w:tc>
        <w:tc>
          <w:tcPr>
            <w:tcW w:w="1237" w:type="dxa"/>
            <w:vAlign w:val="center"/>
          </w:tcPr>
          <w:p w14:paraId="3A5062F8" w14:textId="36CD1DA9" w:rsidR="00DA393F" w:rsidRDefault="00DA393F" w:rsidP="00DA393F">
            <w:pPr>
              <w:jc w:val="right"/>
            </w:pPr>
            <w:r>
              <w:rPr>
                <w:color w:val="000000"/>
                <w:sz w:val="24"/>
              </w:rPr>
              <w:t>7.24</w:t>
            </w:r>
          </w:p>
        </w:tc>
      </w:tr>
      <w:tr w:rsidR="00DA393F" w14:paraId="438B5FED" w14:textId="77777777" w:rsidTr="00DB20B0">
        <w:tc>
          <w:tcPr>
            <w:tcW w:w="850" w:type="dxa"/>
          </w:tcPr>
          <w:p w14:paraId="2511705B" w14:textId="77777777" w:rsidR="00DA393F" w:rsidRDefault="00DA393F" w:rsidP="00DA393F">
            <w:pPr>
              <w:jc w:val="center"/>
            </w:pPr>
            <w:r>
              <w:rPr>
                <w:kern w:val="0"/>
                <w:sz w:val="24"/>
              </w:rPr>
              <w:t>3</w:t>
            </w:r>
          </w:p>
        </w:tc>
        <w:tc>
          <w:tcPr>
            <w:tcW w:w="1475" w:type="dxa"/>
            <w:vAlign w:val="center"/>
          </w:tcPr>
          <w:p w14:paraId="29101DB0" w14:textId="75F79F01" w:rsidR="00DA393F" w:rsidRDefault="00DA393F" w:rsidP="00DA393F">
            <w:pPr>
              <w:jc w:val="center"/>
            </w:pPr>
            <w:r>
              <w:rPr>
                <w:color w:val="000000"/>
                <w:sz w:val="24"/>
              </w:rPr>
              <w:t>1282428</w:t>
            </w:r>
          </w:p>
        </w:tc>
        <w:tc>
          <w:tcPr>
            <w:tcW w:w="1769" w:type="dxa"/>
            <w:vAlign w:val="center"/>
          </w:tcPr>
          <w:p w14:paraId="6A4FBF7A" w14:textId="2F6D8BEA" w:rsidR="00DA393F" w:rsidRDefault="00DA393F" w:rsidP="00DA393F">
            <w:pPr>
              <w:jc w:val="center"/>
            </w:pPr>
            <w:r>
              <w:rPr>
                <w:color w:val="000000"/>
                <w:sz w:val="24"/>
              </w:rPr>
              <w:t>12</w:t>
            </w:r>
            <w:proofErr w:type="gramStart"/>
            <w:r>
              <w:rPr>
                <w:color w:val="000000"/>
                <w:sz w:val="24"/>
              </w:rPr>
              <w:t>南车集</w:t>
            </w:r>
            <w:proofErr w:type="gramEnd"/>
            <w:r>
              <w:rPr>
                <w:color w:val="000000"/>
                <w:sz w:val="24"/>
              </w:rPr>
              <w:t>MTN2</w:t>
            </w:r>
          </w:p>
        </w:tc>
        <w:tc>
          <w:tcPr>
            <w:tcW w:w="1387" w:type="dxa"/>
            <w:vAlign w:val="center"/>
          </w:tcPr>
          <w:p w14:paraId="1071A3A9" w14:textId="189D6D72" w:rsidR="00DA393F" w:rsidRDefault="00DA393F" w:rsidP="00DA393F">
            <w:pPr>
              <w:jc w:val="right"/>
            </w:pPr>
            <w:r>
              <w:rPr>
                <w:color w:val="000000"/>
                <w:sz w:val="24"/>
              </w:rPr>
              <w:t>500,000</w:t>
            </w:r>
          </w:p>
        </w:tc>
        <w:tc>
          <w:tcPr>
            <w:tcW w:w="2150" w:type="dxa"/>
            <w:vAlign w:val="center"/>
          </w:tcPr>
          <w:p w14:paraId="72A032EE" w14:textId="6A7C754B" w:rsidR="00DA393F" w:rsidRDefault="00DA393F" w:rsidP="00DA393F">
            <w:pPr>
              <w:jc w:val="right"/>
            </w:pPr>
            <w:r>
              <w:rPr>
                <w:color w:val="000000"/>
                <w:sz w:val="24"/>
              </w:rPr>
              <w:t>51,785,000.00</w:t>
            </w:r>
          </w:p>
        </w:tc>
        <w:tc>
          <w:tcPr>
            <w:tcW w:w="1237" w:type="dxa"/>
            <w:vAlign w:val="center"/>
          </w:tcPr>
          <w:p w14:paraId="06CEB892" w14:textId="43ACB801" w:rsidR="00DA393F" w:rsidRDefault="00DA393F" w:rsidP="00DA393F">
            <w:pPr>
              <w:jc w:val="right"/>
            </w:pPr>
            <w:r>
              <w:rPr>
                <w:color w:val="000000"/>
                <w:sz w:val="24"/>
              </w:rPr>
              <w:t>4.09</w:t>
            </w:r>
          </w:p>
        </w:tc>
      </w:tr>
      <w:tr w:rsidR="00DA393F" w14:paraId="0E935528" w14:textId="77777777" w:rsidTr="00DB20B0">
        <w:tc>
          <w:tcPr>
            <w:tcW w:w="850" w:type="dxa"/>
          </w:tcPr>
          <w:p w14:paraId="54EBEB5A" w14:textId="77777777" w:rsidR="00DA393F" w:rsidRDefault="00DA393F" w:rsidP="00DA393F">
            <w:pPr>
              <w:jc w:val="center"/>
            </w:pPr>
            <w:r>
              <w:rPr>
                <w:kern w:val="0"/>
                <w:sz w:val="24"/>
              </w:rPr>
              <w:t>4</w:t>
            </w:r>
          </w:p>
        </w:tc>
        <w:tc>
          <w:tcPr>
            <w:tcW w:w="1475" w:type="dxa"/>
            <w:vAlign w:val="center"/>
          </w:tcPr>
          <w:p w14:paraId="79B0B6E1" w14:textId="541BDE92" w:rsidR="00DA393F" w:rsidRDefault="00DA393F" w:rsidP="00DA393F">
            <w:pPr>
              <w:jc w:val="center"/>
            </w:pPr>
            <w:r>
              <w:rPr>
                <w:color w:val="000000"/>
                <w:sz w:val="24"/>
              </w:rPr>
              <w:t>101451056</w:t>
            </w:r>
          </w:p>
        </w:tc>
        <w:tc>
          <w:tcPr>
            <w:tcW w:w="1769" w:type="dxa"/>
            <w:vAlign w:val="center"/>
          </w:tcPr>
          <w:p w14:paraId="0B64D81E" w14:textId="76D3B5D9" w:rsidR="00DA393F" w:rsidRDefault="00DA393F" w:rsidP="00DA393F">
            <w:pPr>
              <w:jc w:val="center"/>
            </w:pPr>
            <w:r>
              <w:rPr>
                <w:color w:val="000000"/>
                <w:sz w:val="24"/>
              </w:rPr>
              <w:t>14</w:t>
            </w:r>
            <w:r>
              <w:rPr>
                <w:color w:val="000000"/>
                <w:sz w:val="24"/>
              </w:rPr>
              <w:t>联通</w:t>
            </w:r>
            <w:r>
              <w:rPr>
                <w:color w:val="000000"/>
                <w:sz w:val="24"/>
              </w:rPr>
              <w:t>MTN003</w:t>
            </w:r>
          </w:p>
        </w:tc>
        <w:tc>
          <w:tcPr>
            <w:tcW w:w="1387" w:type="dxa"/>
            <w:vAlign w:val="center"/>
          </w:tcPr>
          <w:p w14:paraId="36C3AC79" w14:textId="32F43F84" w:rsidR="00DA393F" w:rsidRDefault="00DA393F" w:rsidP="00DA393F">
            <w:pPr>
              <w:jc w:val="right"/>
            </w:pPr>
            <w:r>
              <w:rPr>
                <w:color w:val="000000"/>
                <w:sz w:val="24"/>
              </w:rPr>
              <w:t>500,000</w:t>
            </w:r>
          </w:p>
        </w:tc>
        <w:tc>
          <w:tcPr>
            <w:tcW w:w="2150" w:type="dxa"/>
            <w:vAlign w:val="center"/>
          </w:tcPr>
          <w:p w14:paraId="0BBC72EE" w14:textId="5F358431" w:rsidR="00DA393F" w:rsidRDefault="00DA393F" w:rsidP="00DA393F">
            <w:pPr>
              <w:jc w:val="right"/>
            </w:pPr>
            <w:r>
              <w:rPr>
                <w:color w:val="000000"/>
                <w:sz w:val="24"/>
              </w:rPr>
              <w:t>51,200,000.00</w:t>
            </w:r>
          </w:p>
        </w:tc>
        <w:tc>
          <w:tcPr>
            <w:tcW w:w="1237" w:type="dxa"/>
            <w:vAlign w:val="center"/>
          </w:tcPr>
          <w:p w14:paraId="5791C730" w14:textId="231D3274" w:rsidR="00DA393F" w:rsidRDefault="00DA393F" w:rsidP="00DA393F">
            <w:pPr>
              <w:jc w:val="right"/>
            </w:pPr>
            <w:r>
              <w:rPr>
                <w:color w:val="000000"/>
                <w:sz w:val="24"/>
              </w:rPr>
              <w:t>4.04</w:t>
            </w:r>
          </w:p>
        </w:tc>
      </w:tr>
      <w:tr w:rsidR="00DA393F" w14:paraId="203DE855" w14:textId="77777777" w:rsidTr="00DB20B0">
        <w:tc>
          <w:tcPr>
            <w:tcW w:w="850" w:type="dxa"/>
          </w:tcPr>
          <w:p w14:paraId="45369568" w14:textId="77777777" w:rsidR="00DA393F" w:rsidRDefault="00DA393F" w:rsidP="00DA393F">
            <w:pPr>
              <w:jc w:val="center"/>
            </w:pPr>
            <w:r>
              <w:rPr>
                <w:kern w:val="0"/>
                <w:sz w:val="24"/>
              </w:rPr>
              <w:t>5</w:t>
            </w:r>
          </w:p>
        </w:tc>
        <w:tc>
          <w:tcPr>
            <w:tcW w:w="1475" w:type="dxa"/>
            <w:vAlign w:val="center"/>
          </w:tcPr>
          <w:p w14:paraId="5A0E8142" w14:textId="32256023" w:rsidR="00DA393F" w:rsidRDefault="00DA393F" w:rsidP="00DA393F">
            <w:pPr>
              <w:jc w:val="center"/>
            </w:pPr>
            <w:r>
              <w:rPr>
                <w:color w:val="000000"/>
                <w:sz w:val="24"/>
              </w:rPr>
              <w:t>011599641</w:t>
            </w:r>
          </w:p>
        </w:tc>
        <w:tc>
          <w:tcPr>
            <w:tcW w:w="1769" w:type="dxa"/>
            <w:vAlign w:val="center"/>
          </w:tcPr>
          <w:p w14:paraId="7981AFF1" w14:textId="5934E1AF" w:rsidR="00DA393F" w:rsidRDefault="00DA393F" w:rsidP="00DA393F">
            <w:pPr>
              <w:jc w:val="center"/>
            </w:pPr>
            <w:r>
              <w:rPr>
                <w:color w:val="000000"/>
                <w:sz w:val="24"/>
              </w:rPr>
              <w:t>15</w:t>
            </w:r>
            <w:proofErr w:type="gramStart"/>
            <w:r>
              <w:rPr>
                <w:color w:val="000000"/>
                <w:sz w:val="24"/>
              </w:rPr>
              <w:t>川铁投</w:t>
            </w:r>
            <w:proofErr w:type="gramEnd"/>
            <w:r>
              <w:rPr>
                <w:color w:val="000000"/>
                <w:sz w:val="24"/>
              </w:rPr>
              <w:t>SCP002</w:t>
            </w:r>
          </w:p>
        </w:tc>
        <w:tc>
          <w:tcPr>
            <w:tcW w:w="1387" w:type="dxa"/>
            <w:vAlign w:val="center"/>
          </w:tcPr>
          <w:p w14:paraId="7F47B120" w14:textId="5CC2EED5" w:rsidR="00DA393F" w:rsidRDefault="00DA393F" w:rsidP="00DA393F">
            <w:pPr>
              <w:jc w:val="right"/>
            </w:pPr>
            <w:r>
              <w:rPr>
                <w:color w:val="000000"/>
                <w:sz w:val="24"/>
              </w:rPr>
              <w:t>500,000</w:t>
            </w:r>
          </w:p>
        </w:tc>
        <w:tc>
          <w:tcPr>
            <w:tcW w:w="2150" w:type="dxa"/>
            <w:vAlign w:val="center"/>
          </w:tcPr>
          <w:p w14:paraId="7C630D23" w14:textId="3D514FAD" w:rsidR="00DA393F" w:rsidRDefault="00DA393F" w:rsidP="00DA393F">
            <w:pPr>
              <w:jc w:val="right"/>
            </w:pPr>
            <w:r>
              <w:rPr>
                <w:color w:val="000000"/>
                <w:sz w:val="24"/>
              </w:rPr>
              <w:t>50,265,000.00</w:t>
            </w:r>
          </w:p>
        </w:tc>
        <w:tc>
          <w:tcPr>
            <w:tcW w:w="1237" w:type="dxa"/>
            <w:vAlign w:val="center"/>
          </w:tcPr>
          <w:p w14:paraId="7EFBE2EF" w14:textId="736A61B5" w:rsidR="00DA393F" w:rsidRDefault="00DA393F" w:rsidP="00DA393F">
            <w:pPr>
              <w:jc w:val="right"/>
            </w:pPr>
            <w:r>
              <w:rPr>
                <w:color w:val="000000"/>
                <w:sz w:val="24"/>
              </w:rPr>
              <w:t>3.97</w:t>
            </w:r>
          </w:p>
        </w:tc>
      </w:tr>
    </w:tbl>
    <w:p w14:paraId="7373D732" w14:textId="77777777" w:rsidR="00556552" w:rsidRPr="001A279B" w:rsidRDefault="00556552" w:rsidP="00556552">
      <w:pPr>
        <w:adjustRightInd w:val="0"/>
        <w:snapToGrid w:val="0"/>
        <w:spacing w:line="360" w:lineRule="auto"/>
        <w:ind w:firstLineChars="200" w:firstLine="480"/>
        <w:rPr>
          <w:sz w:val="24"/>
        </w:rPr>
      </w:pPr>
      <w:r w:rsidRPr="001A279B">
        <w:rPr>
          <w:sz w:val="24"/>
        </w:rPr>
        <w:t>6</w:t>
      </w:r>
      <w:r w:rsidRPr="001A279B">
        <w:rPr>
          <w:sz w:val="24"/>
        </w:rPr>
        <w:t>、报告期末按公允价值占基金资产净值比例大小</w:t>
      </w:r>
      <w:r w:rsidRPr="001A279B">
        <w:rPr>
          <w:rFonts w:hint="eastAsia"/>
          <w:sz w:val="24"/>
        </w:rPr>
        <w:t>排序</w:t>
      </w:r>
      <w:r w:rsidRPr="001A279B">
        <w:rPr>
          <w:sz w:val="24"/>
        </w:rPr>
        <w:t>的前十名资产支持证券投资明细</w:t>
      </w:r>
    </w:p>
    <w:p w14:paraId="3E137F4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本基金本报告期末未持有资产支持证券。</w:t>
      </w:r>
    </w:p>
    <w:p w14:paraId="0D0729E7" w14:textId="77777777" w:rsidR="00556552" w:rsidRDefault="00556552" w:rsidP="00556552">
      <w:pPr>
        <w:adjustRightInd w:val="0"/>
        <w:snapToGrid w:val="0"/>
        <w:spacing w:line="360" w:lineRule="auto"/>
        <w:ind w:firstLineChars="200" w:firstLine="480"/>
        <w:rPr>
          <w:sz w:val="24"/>
        </w:rPr>
      </w:pPr>
      <w:r w:rsidRPr="001A279B">
        <w:rPr>
          <w:sz w:val="24"/>
        </w:rPr>
        <w:t>7</w:t>
      </w:r>
      <w:r>
        <w:rPr>
          <w:rFonts w:hint="eastAsia"/>
          <w:sz w:val="24"/>
        </w:rPr>
        <w:t>、</w:t>
      </w:r>
      <w:r w:rsidRPr="001A279B">
        <w:rPr>
          <w:sz w:val="24"/>
        </w:rPr>
        <w:t>报告期末按公允价值占基金资产净值比例大小排序的前五名贵金属投资明细</w:t>
      </w:r>
    </w:p>
    <w:p w14:paraId="66DF4B99"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w:t>
      </w:r>
      <w:r w:rsidRPr="001A279B">
        <w:rPr>
          <w:rFonts w:hint="eastAsia"/>
          <w:sz w:val="24"/>
        </w:rPr>
        <w:t>持有贵金属。</w:t>
      </w:r>
    </w:p>
    <w:p w14:paraId="1F640DC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8</w:t>
      </w:r>
      <w:r>
        <w:rPr>
          <w:rFonts w:hint="eastAsia"/>
          <w:sz w:val="24"/>
        </w:rPr>
        <w:t>、</w:t>
      </w:r>
      <w:r w:rsidRPr="001A279B">
        <w:rPr>
          <w:sz w:val="24"/>
        </w:rPr>
        <w:t>报告期末按公允价值占基金资产净值比例大小</w:t>
      </w:r>
      <w:r w:rsidRPr="001A279B">
        <w:rPr>
          <w:rFonts w:hint="eastAsia"/>
          <w:sz w:val="24"/>
        </w:rPr>
        <w:t>排序</w:t>
      </w:r>
      <w:r w:rsidRPr="001A279B">
        <w:rPr>
          <w:sz w:val="24"/>
        </w:rPr>
        <w:t>的前五名权证投资明细</w:t>
      </w:r>
    </w:p>
    <w:p w14:paraId="5C70E23B"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本基金本报告期末未持有权证。</w:t>
      </w:r>
    </w:p>
    <w:p w14:paraId="71A3DCF4"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9</w:t>
      </w:r>
      <w:r>
        <w:rPr>
          <w:rFonts w:hint="eastAsia"/>
          <w:sz w:val="24"/>
        </w:rPr>
        <w:t>、</w:t>
      </w:r>
      <w:r w:rsidRPr="001A279B">
        <w:rPr>
          <w:rFonts w:hint="eastAsia"/>
          <w:sz w:val="24"/>
        </w:rPr>
        <w:t>报告期末本基金投资的股指期货交易情况说明</w:t>
      </w:r>
    </w:p>
    <w:p w14:paraId="36606F9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本基金本报告期末未持有股指期货。</w:t>
      </w:r>
    </w:p>
    <w:p w14:paraId="2CA5732F" w14:textId="77777777" w:rsidR="00556552" w:rsidRPr="001A279B" w:rsidRDefault="00556552" w:rsidP="00556552">
      <w:pPr>
        <w:adjustRightInd w:val="0"/>
        <w:snapToGrid w:val="0"/>
        <w:spacing w:line="360" w:lineRule="auto"/>
        <w:ind w:firstLineChars="200" w:firstLine="480"/>
        <w:rPr>
          <w:sz w:val="24"/>
        </w:rPr>
      </w:pPr>
      <w:r w:rsidRPr="001A279B">
        <w:rPr>
          <w:rFonts w:hint="eastAsia"/>
          <w:sz w:val="24"/>
        </w:rPr>
        <w:t>10</w:t>
      </w:r>
      <w:r>
        <w:rPr>
          <w:rFonts w:hint="eastAsia"/>
          <w:sz w:val="24"/>
        </w:rPr>
        <w:t>、</w:t>
      </w:r>
      <w:r w:rsidRPr="001A279B">
        <w:rPr>
          <w:rFonts w:hint="eastAsia"/>
          <w:sz w:val="24"/>
        </w:rPr>
        <w:t>报告期末本基金投资的国债期货交易情况说明</w:t>
      </w:r>
    </w:p>
    <w:p w14:paraId="6240938F"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sidRPr="00284899">
        <w:rPr>
          <w:rFonts w:hint="eastAsia"/>
          <w:color w:val="000000"/>
          <w:kern w:val="0"/>
          <w:sz w:val="24"/>
        </w:rPr>
        <w:t>本基金本报告期末未持有国债期货。</w:t>
      </w:r>
    </w:p>
    <w:p w14:paraId="6269CBB5" w14:textId="77777777" w:rsidR="00556552" w:rsidRDefault="00556552" w:rsidP="00556552">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sidRPr="009D2200">
        <w:rPr>
          <w:color w:val="000000"/>
          <w:kern w:val="0"/>
          <w:sz w:val="24"/>
        </w:rPr>
        <w:t>、投资组合报告附注</w:t>
      </w:r>
    </w:p>
    <w:p w14:paraId="0FB8DB23" w14:textId="77777777" w:rsidR="00556552" w:rsidRDefault="00556552" w:rsidP="00556552">
      <w:pPr>
        <w:autoSpaceDE w:val="0"/>
        <w:autoSpaceDN w:val="0"/>
        <w:adjustRightInd w:val="0"/>
        <w:snapToGrid w:val="0"/>
        <w:spacing w:line="360" w:lineRule="auto"/>
        <w:ind w:left="17" w:firstLineChars="200" w:firstLine="480"/>
        <w:rPr>
          <w:bCs/>
          <w:color w:val="000000"/>
          <w:kern w:val="0"/>
          <w:sz w:val="24"/>
          <w:szCs w:val="24"/>
        </w:rPr>
      </w:pPr>
      <w:r w:rsidRPr="009D2200">
        <w:rPr>
          <w:color w:val="000000"/>
          <w:kern w:val="0"/>
          <w:sz w:val="24"/>
        </w:rPr>
        <w:t>（</w:t>
      </w:r>
      <w:r w:rsidRPr="009D2200">
        <w:rPr>
          <w:color w:val="000000"/>
          <w:kern w:val="0"/>
          <w:sz w:val="24"/>
        </w:rPr>
        <w:t>1</w:t>
      </w:r>
      <w:r w:rsidRPr="009D2200">
        <w:rPr>
          <w:color w:val="000000"/>
          <w:kern w:val="0"/>
          <w:sz w:val="24"/>
        </w:rPr>
        <w:t>）</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41BB9546"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2</w:t>
      </w:r>
      <w:r w:rsidRPr="009D2200">
        <w:rPr>
          <w:color w:val="000000"/>
          <w:kern w:val="0"/>
          <w:sz w:val="24"/>
        </w:rPr>
        <w:t>）本基金投资的前十名股票中，没有超出基金合同规定的备选股票库之外的股票。</w:t>
      </w:r>
    </w:p>
    <w:p w14:paraId="24CFC559" w14:textId="77777777" w:rsidR="00BB1C04" w:rsidRDefault="00556552" w:rsidP="00556552">
      <w:pPr>
        <w:autoSpaceDE w:val="0"/>
        <w:autoSpaceDN w:val="0"/>
        <w:adjustRightInd w:val="0"/>
        <w:snapToGrid w:val="0"/>
        <w:spacing w:line="360" w:lineRule="auto"/>
        <w:ind w:left="17" w:firstLineChars="200" w:firstLine="480"/>
        <w:jc w:val="left"/>
        <w:rPr>
          <w:color w:val="000000"/>
          <w:kern w:val="0"/>
          <w:sz w:val="24"/>
        </w:rPr>
      </w:pPr>
      <w:r w:rsidRPr="009D2200">
        <w:rPr>
          <w:color w:val="000000"/>
          <w:kern w:val="0"/>
          <w:sz w:val="24"/>
        </w:rPr>
        <w:t>（</w:t>
      </w:r>
      <w:r w:rsidRPr="009D2200">
        <w:rPr>
          <w:color w:val="000000"/>
          <w:kern w:val="0"/>
          <w:sz w:val="24"/>
        </w:rPr>
        <w:t>3</w:t>
      </w:r>
      <w:r w:rsidRPr="009D2200">
        <w:rPr>
          <w:color w:val="000000"/>
          <w:kern w:val="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8B31A4" w14:paraId="7DFFB2C9" w14:textId="77777777" w:rsidTr="008B31A4">
        <w:trPr>
          <w:jc w:val="center"/>
        </w:trPr>
        <w:tc>
          <w:tcPr>
            <w:tcW w:w="1287" w:type="dxa"/>
            <w:vAlign w:val="center"/>
          </w:tcPr>
          <w:p w14:paraId="6CFFFDD1"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序号</w:t>
            </w:r>
          </w:p>
        </w:tc>
        <w:tc>
          <w:tcPr>
            <w:tcW w:w="2573" w:type="dxa"/>
            <w:vAlign w:val="center"/>
          </w:tcPr>
          <w:p w14:paraId="33B923D4"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名称</w:t>
            </w:r>
          </w:p>
        </w:tc>
        <w:tc>
          <w:tcPr>
            <w:tcW w:w="5008" w:type="dxa"/>
            <w:vAlign w:val="center"/>
          </w:tcPr>
          <w:p w14:paraId="60A03AE1" w14:textId="77777777" w:rsidR="008B31A4" w:rsidRPr="001D4691" w:rsidRDefault="008B31A4" w:rsidP="008B31A4">
            <w:pPr>
              <w:autoSpaceDE w:val="0"/>
              <w:autoSpaceDN w:val="0"/>
              <w:adjustRightInd w:val="0"/>
              <w:spacing w:before="29" w:line="288" w:lineRule="auto"/>
              <w:ind w:left="15"/>
              <w:jc w:val="center"/>
              <w:rPr>
                <w:kern w:val="0"/>
                <w:sz w:val="24"/>
              </w:rPr>
            </w:pPr>
            <w:r w:rsidRPr="001D4691">
              <w:rPr>
                <w:kern w:val="0"/>
                <w:sz w:val="24"/>
              </w:rPr>
              <w:t>金额（元）</w:t>
            </w:r>
          </w:p>
        </w:tc>
      </w:tr>
      <w:tr w:rsidR="00DA393F" w14:paraId="252A9853" w14:textId="77777777" w:rsidTr="008B31A4">
        <w:trPr>
          <w:jc w:val="center"/>
        </w:trPr>
        <w:tc>
          <w:tcPr>
            <w:tcW w:w="1287" w:type="dxa"/>
            <w:vAlign w:val="center"/>
          </w:tcPr>
          <w:p w14:paraId="557ABC2F"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1</w:t>
            </w:r>
          </w:p>
        </w:tc>
        <w:tc>
          <w:tcPr>
            <w:tcW w:w="2573" w:type="dxa"/>
            <w:vAlign w:val="center"/>
          </w:tcPr>
          <w:p w14:paraId="609237F4" w14:textId="77777777" w:rsidR="00DA393F" w:rsidRDefault="00DA393F" w:rsidP="00DA393F">
            <w:pPr>
              <w:autoSpaceDE w:val="0"/>
              <w:autoSpaceDN w:val="0"/>
              <w:adjustRightInd w:val="0"/>
              <w:spacing w:before="29" w:line="288" w:lineRule="auto"/>
              <w:ind w:left="15"/>
              <w:jc w:val="left"/>
              <w:rPr>
                <w:color w:val="000000"/>
                <w:sz w:val="24"/>
              </w:rPr>
            </w:pPr>
            <w:r>
              <w:rPr>
                <w:color w:val="000000"/>
                <w:sz w:val="24"/>
              </w:rPr>
              <w:t>存出保证金</w:t>
            </w:r>
          </w:p>
        </w:tc>
        <w:tc>
          <w:tcPr>
            <w:tcW w:w="5008" w:type="dxa"/>
            <w:vAlign w:val="center"/>
          </w:tcPr>
          <w:p w14:paraId="64798685" w14:textId="53334FFE"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445,908.94</w:t>
            </w:r>
          </w:p>
        </w:tc>
      </w:tr>
      <w:tr w:rsidR="00DA393F" w:rsidRPr="001D4691" w14:paraId="750B5D7C" w14:textId="77777777" w:rsidTr="008B31A4">
        <w:trPr>
          <w:jc w:val="center"/>
        </w:trPr>
        <w:tc>
          <w:tcPr>
            <w:tcW w:w="1287" w:type="dxa"/>
            <w:vAlign w:val="center"/>
          </w:tcPr>
          <w:p w14:paraId="6E22733A"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2</w:t>
            </w:r>
          </w:p>
        </w:tc>
        <w:tc>
          <w:tcPr>
            <w:tcW w:w="2573" w:type="dxa"/>
            <w:vAlign w:val="center"/>
          </w:tcPr>
          <w:p w14:paraId="3AAB786C"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应收证券清算款</w:t>
            </w:r>
          </w:p>
        </w:tc>
        <w:tc>
          <w:tcPr>
            <w:tcW w:w="5008" w:type="dxa"/>
            <w:vAlign w:val="center"/>
          </w:tcPr>
          <w:p w14:paraId="5F37A6EB" w14:textId="7290AB32"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9,060,726.57</w:t>
            </w:r>
          </w:p>
        </w:tc>
      </w:tr>
      <w:tr w:rsidR="00DA393F" w:rsidRPr="001D4691" w14:paraId="297ED430" w14:textId="77777777" w:rsidTr="008B31A4">
        <w:trPr>
          <w:jc w:val="center"/>
        </w:trPr>
        <w:tc>
          <w:tcPr>
            <w:tcW w:w="1287" w:type="dxa"/>
            <w:vAlign w:val="center"/>
          </w:tcPr>
          <w:p w14:paraId="500E4F43"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3</w:t>
            </w:r>
          </w:p>
        </w:tc>
        <w:tc>
          <w:tcPr>
            <w:tcW w:w="2573" w:type="dxa"/>
            <w:vAlign w:val="center"/>
          </w:tcPr>
          <w:p w14:paraId="5003A8DC"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应收股利</w:t>
            </w:r>
          </w:p>
        </w:tc>
        <w:tc>
          <w:tcPr>
            <w:tcW w:w="5008" w:type="dxa"/>
            <w:vAlign w:val="center"/>
          </w:tcPr>
          <w:p w14:paraId="3771F2DD" w14:textId="33049AE5"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w:t>
            </w:r>
          </w:p>
        </w:tc>
      </w:tr>
      <w:tr w:rsidR="00DA393F" w:rsidRPr="001D4691" w14:paraId="11095BA8" w14:textId="77777777" w:rsidTr="008B31A4">
        <w:trPr>
          <w:jc w:val="center"/>
        </w:trPr>
        <w:tc>
          <w:tcPr>
            <w:tcW w:w="1287" w:type="dxa"/>
            <w:vAlign w:val="center"/>
          </w:tcPr>
          <w:p w14:paraId="019F0F5B"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4</w:t>
            </w:r>
          </w:p>
        </w:tc>
        <w:tc>
          <w:tcPr>
            <w:tcW w:w="2573" w:type="dxa"/>
            <w:vAlign w:val="center"/>
          </w:tcPr>
          <w:p w14:paraId="4E1CC856"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应收利息</w:t>
            </w:r>
          </w:p>
        </w:tc>
        <w:tc>
          <w:tcPr>
            <w:tcW w:w="5008" w:type="dxa"/>
            <w:vAlign w:val="center"/>
          </w:tcPr>
          <w:p w14:paraId="413E6083" w14:textId="52B7153D"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15,363,242.87</w:t>
            </w:r>
          </w:p>
        </w:tc>
      </w:tr>
      <w:tr w:rsidR="00DA393F" w14:paraId="5563BB9C" w14:textId="77777777" w:rsidTr="008B31A4">
        <w:trPr>
          <w:jc w:val="center"/>
        </w:trPr>
        <w:tc>
          <w:tcPr>
            <w:tcW w:w="1287" w:type="dxa"/>
            <w:vAlign w:val="center"/>
          </w:tcPr>
          <w:p w14:paraId="2F0DFC3F"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5</w:t>
            </w:r>
          </w:p>
        </w:tc>
        <w:tc>
          <w:tcPr>
            <w:tcW w:w="2573" w:type="dxa"/>
            <w:vAlign w:val="center"/>
          </w:tcPr>
          <w:p w14:paraId="4692C9EA"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应收申购款</w:t>
            </w:r>
          </w:p>
        </w:tc>
        <w:tc>
          <w:tcPr>
            <w:tcW w:w="5008" w:type="dxa"/>
            <w:vAlign w:val="center"/>
          </w:tcPr>
          <w:p w14:paraId="0858E55C" w14:textId="54B69B07"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1,086.95</w:t>
            </w:r>
          </w:p>
        </w:tc>
      </w:tr>
      <w:tr w:rsidR="00DA393F" w14:paraId="6E66C5FF" w14:textId="77777777" w:rsidTr="008B31A4">
        <w:trPr>
          <w:jc w:val="center"/>
        </w:trPr>
        <w:tc>
          <w:tcPr>
            <w:tcW w:w="1287" w:type="dxa"/>
            <w:vAlign w:val="center"/>
          </w:tcPr>
          <w:p w14:paraId="6E212A8F"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6</w:t>
            </w:r>
          </w:p>
        </w:tc>
        <w:tc>
          <w:tcPr>
            <w:tcW w:w="2573" w:type="dxa"/>
            <w:vAlign w:val="center"/>
          </w:tcPr>
          <w:p w14:paraId="096A9674"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其他应收款</w:t>
            </w:r>
          </w:p>
        </w:tc>
        <w:tc>
          <w:tcPr>
            <w:tcW w:w="5008" w:type="dxa"/>
            <w:vAlign w:val="center"/>
          </w:tcPr>
          <w:p w14:paraId="591AA633" w14:textId="7C663B86"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w:t>
            </w:r>
          </w:p>
        </w:tc>
      </w:tr>
      <w:tr w:rsidR="00DA393F" w14:paraId="641CC0D6" w14:textId="77777777" w:rsidTr="008B31A4">
        <w:trPr>
          <w:jc w:val="center"/>
        </w:trPr>
        <w:tc>
          <w:tcPr>
            <w:tcW w:w="1287" w:type="dxa"/>
            <w:vAlign w:val="center"/>
          </w:tcPr>
          <w:p w14:paraId="77C6AECF"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7</w:t>
            </w:r>
          </w:p>
        </w:tc>
        <w:tc>
          <w:tcPr>
            <w:tcW w:w="2573" w:type="dxa"/>
            <w:vAlign w:val="center"/>
          </w:tcPr>
          <w:p w14:paraId="1C2D400D"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待摊费用</w:t>
            </w:r>
          </w:p>
        </w:tc>
        <w:tc>
          <w:tcPr>
            <w:tcW w:w="5008" w:type="dxa"/>
            <w:vAlign w:val="center"/>
          </w:tcPr>
          <w:p w14:paraId="0EFEE826" w14:textId="790677AA"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sz w:val="24"/>
              </w:rPr>
              <w:t>-</w:t>
            </w:r>
          </w:p>
        </w:tc>
      </w:tr>
      <w:tr w:rsidR="00DA393F" w14:paraId="347151CA" w14:textId="77777777" w:rsidTr="008B31A4">
        <w:trPr>
          <w:jc w:val="center"/>
        </w:trPr>
        <w:tc>
          <w:tcPr>
            <w:tcW w:w="1287" w:type="dxa"/>
            <w:vAlign w:val="center"/>
          </w:tcPr>
          <w:p w14:paraId="3E1EB313"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8</w:t>
            </w:r>
          </w:p>
        </w:tc>
        <w:tc>
          <w:tcPr>
            <w:tcW w:w="2573" w:type="dxa"/>
            <w:vAlign w:val="center"/>
          </w:tcPr>
          <w:p w14:paraId="3AC8B7DE"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其他</w:t>
            </w:r>
          </w:p>
        </w:tc>
        <w:tc>
          <w:tcPr>
            <w:tcW w:w="5008" w:type="dxa"/>
            <w:vAlign w:val="center"/>
          </w:tcPr>
          <w:p w14:paraId="4142A2EE" w14:textId="0829BBDB"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w:t>
            </w:r>
          </w:p>
        </w:tc>
      </w:tr>
      <w:tr w:rsidR="00DA393F" w14:paraId="630C87AE" w14:textId="77777777" w:rsidTr="008B31A4">
        <w:trPr>
          <w:jc w:val="center"/>
        </w:trPr>
        <w:tc>
          <w:tcPr>
            <w:tcW w:w="1287" w:type="dxa"/>
            <w:vAlign w:val="center"/>
          </w:tcPr>
          <w:p w14:paraId="7A5B773D" w14:textId="77777777" w:rsidR="00DA393F" w:rsidRPr="001D4691" w:rsidRDefault="00DA393F" w:rsidP="00DA393F">
            <w:pPr>
              <w:autoSpaceDE w:val="0"/>
              <w:autoSpaceDN w:val="0"/>
              <w:adjustRightInd w:val="0"/>
              <w:spacing w:before="29" w:line="288" w:lineRule="auto"/>
              <w:ind w:left="15"/>
              <w:jc w:val="center"/>
              <w:rPr>
                <w:kern w:val="0"/>
                <w:sz w:val="24"/>
              </w:rPr>
            </w:pPr>
            <w:r w:rsidRPr="001D4691">
              <w:rPr>
                <w:kern w:val="0"/>
                <w:sz w:val="24"/>
              </w:rPr>
              <w:t>9</w:t>
            </w:r>
          </w:p>
        </w:tc>
        <w:tc>
          <w:tcPr>
            <w:tcW w:w="2573" w:type="dxa"/>
            <w:vAlign w:val="center"/>
          </w:tcPr>
          <w:p w14:paraId="21FA5C98" w14:textId="77777777" w:rsidR="00DA393F" w:rsidRPr="001D4691" w:rsidRDefault="00DA393F" w:rsidP="00DA393F">
            <w:pPr>
              <w:autoSpaceDE w:val="0"/>
              <w:autoSpaceDN w:val="0"/>
              <w:adjustRightInd w:val="0"/>
              <w:spacing w:before="29" w:line="288" w:lineRule="auto"/>
              <w:ind w:left="15"/>
              <w:jc w:val="left"/>
              <w:rPr>
                <w:kern w:val="0"/>
                <w:sz w:val="24"/>
              </w:rPr>
            </w:pPr>
            <w:r w:rsidRPr="001D4691">
              <w:rPr>
                <w:kern w:val="0"/>
                <w:sz w:val="24"/>
              </w:rPr>
              <w:t>合计</w:t>
            </w:r>
          </w:p>
        </w:tc>
        <w:tc>
          <w:tcPr>
            <w:tcW w:w="5008" w:type="dxa"/>
            <w:vAlign w:val="center"/>
          </w:tcPr>
          <w:p w14:paraId="1CBEE965" w14:textId="44188737" w:rsidR="00DA393F" w:rsidRPr="001D4691" w:rsidRDefault="00DA393F" w:rsidP="00DA393F">
            <w:pPr>
              <w:autoSpaceDE w:val="0"/>
              <w:autoSpaceDN w:val="0"/>
              <w:adjustRightInd w:val="0"/>
              <w:spacing w:before="29" w:line="288" w:lineRule="auto"/>
              <w:ind w:left="15"/>
              <w:jc w:val="right"/>
              <w:rPr>
                <w:kern w:val="0"/>
                <w:sz w:val="24"/>
              </w:rPr>
            </w:pPr>
            <w:r w:rsidRPr="007F52FA">
              <w:rPr>
                <w:color w:val="000000"/>
                <w:kern w:val="0"/>
                <w:sz w:val="24"/>
              </w:rPr>
              <w:t>24,870,965.33</w:t>
            </w:r>
          </w:p>
        </w:tc>
      </w:tr>
    </w:tbl>
    <w:p w14:paraId="5655766D"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4</w:t>
      </w:r>
      <w:r w:rsidRPr="009D2200">
        <w:rPr>
          <w:color w:val="000000"/>
          <w:kern w:val="0"/>
          <w:sz w:val="24"/>
        </w:rPr>
        <w:t>）报告期末持有的处于转股期的可转换债券明细</w:t>
      </w:r>
    </w:p>
    <w:p w14:paraId="27AD1575" w14:textId="77777777" w:rsidR="00556552" w:rsidRPr="001A279B" w:rsidRDefault="00556552" w:rsidP="00556552">
      <w:pPr>
        <w:adjustRightInd w:val="0"/>
        <w:snapToGrid w:val="0"/>
        <w:spacing w:line="360" w:lineRule="auto"/>
        <w:ind w:firstLineChars="200" w:firstLine="480"/>
        <w:rPr>
          <w:sz w:val="24"/>
        </w:rPr>
      </w:pPr>
      <w:r w:rsidRPr="001A279B">
        <w:rPr>
          <w:sz w:val="24"/>
        </w:rPr>
        <w:t>本基金本报告期末未持有处于转股期的可转换债券。</w:t>
      </w:r>
    </w:p>
    <w:p w14:paraId="4CC91077" w14:textId="77777777" w:rsidR="008B31A4" w:rsidRDefault="00556552" w:rsidP="00556552">
      <w:pPr>
        <w:autoSpaceDE w:val="0"/>
        <w:autoSpaceDN w:val="0"/>
        <w:adjustRightInd w:val="0"/>
        <w:snapToGrid w:val="0"/>
        <w:spacing w:line="360" w:lineRule="auto"/>
        <w:ind w:left="17" w:firstLineChars="200" w:firstLine="480"/>
        <w:rPr>
          <w:color w:val="000000"/>
          <w:kern w:val="0"/>
          <w:sz w:val="24"/>
        </w:rPr>
      </w:pPr>
      <w:r w:rsidRPr="009D2200">
        <w:rPr>
          <w:color w:val="000000"/>
          <w:kern w:val="0"/>
          <w:sz w:val="24"/>
        </w:rPr>
        <w:t>（</w:t>
      </w:r>
      <w:r w:rsidRPr="009D2200">
        <w:rPr>
          <w:color w:val="000000"/>
          <w:kern w:val="0"/>
          <w:sz w:val="24"/>
        </w:rPr>
        <w:t>5</w:t>
      </w:r>
      <w:r w:rsidRPr="009D2200">
        <w:rPr>
          <w:color w:val="000000"/>
          <w:kern w:val="0"/>
          <w:sz w:val="24"/>
        </w:rPr>
        <w:t>）</w:t>
      </w:r>
      <w:r w:rsidRPr="00631CD9">
        <w:rPr>
          <w:color w:val="000000"/>
          <w:kern w:val="0"/>
          <w:sz w:val="24"/>
        </w:rPr>
        <w:t>报告</w:t>
      </w:r>
      <w:proofErr w:type="gramStart"/>
      <w:r w:rsidRPr="00631CD9">
        <w:rPr>
          <w:color w:val="000000"/>
          <w:kern w:val="0"/>
          <w:sz w:val="24"/>
        </w:rPr>
        <w:t>期末前</w:t>
      </w:r>
      <w:proofErr w:type="gramEnd"/>
      <w:r w:rsidRPr="00631CD9">
        <w:rPr>
          <w:color w:val="000000"/>
          <w:kern w:val="0"/>
          <w:sz w:val="24"/>
        </w:rPr>
        <w:t>十名股票中存在流通受限情况的说明</w:t>
      </w:r>
    </w:p>
    <w:tbl>
      <w:tblPr>
        <w:tblStyle w:val="60"/>
        <w:tblW w:w="9135" w:type="dxa"/>
        <w:tblLayout w:type="fixed"/>
        <w:tblLook w:val="04A0" w:firstRow="1" w:lastRow="0" w:firstColumn="1" w:lastColumn="0" w:noHBand="0" w:noVBand="1"/>
      </w:tblPr>
      <w:tblGrid>
        <w:gridCol w:w="1129"/>
        <w:gridCol w:w="1356"/>
        <w:gridCol w:w="1355"/>
        <w:gridCol w:w="1880"/>
        <w:gridCol w:w="1724"/>
        <w:gridCol w:w="1691"/>
      </w:tblGrid>
      <w:tr w:rsidR="008B31A4" w:rsidRPr="00704EDB" w14:paraId="42F3E62A" w14:textId="77777777" w:rsidTr="008B31A4">
        <w:tc>
          <w:tcPr>
            <w:tcW w:w="1129" w:type="dxa"/>
          </w:tcPr>
          <w:p w14:paraId="58898955"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序号</w:t>
            </w:r>
          </w:p>
        </w:tc>
        <w:tc>
          <w:tcPr>
            <w:tcW w:w="1356" w:type="dxa"/>
          </w:tcPr>
          <w:p w14:paraId="2F66757F"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股票代码</w:t>
            </w:r>
          </w:p>
        </w:tc>
        <w:tc>
          <w:tcPr>
            <w:tcW w:w="1355" w:type="dxa"/>
          </w:tcPr>
          <w:p w14:paraId="08B64708"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股票名称</w:t>
            </w:r>
          </w:p>
        </w:tc>
        <w:tc>
          <w:tcPr>
            <w:tcW w:w="1880" w:type="dxa"/>
          </w:tcPr>
          <w:p w14:paraId="53CFB2BB"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流通受限部分的公允价值</w:t>
            </w:r>
            <w:r w:rsidRPr="00704EDB">
              <w:rPr>
                <w:kern w:val="0"/>
                <w:sz w:val="24"/>
              </w:rPr>
              <w:t>(</w:t>
            </w:r>
            <w:r w:rsidRPr="00704EDB">
              <w:rPr>
                <w:rFonts w:hint="eastAsia"/>
                <w:kern w:val="0"/>
                <w:sz w:val="24"/>
              </w:rPr>
              <w:t>元</w:t>
            </w:r>
            <w:r w:rsidRPr="00704EDB">
              <w:rPr>
                <w:kern w:val="0"/>
                <w:sz w:val="24"/>
              </w:rPr>
              <w:t>)</w:t>
            </w:r>
          </w:p>
        </w:tc>
        <w:tc>
          <w:tcPr>
            <w:tcW w:w="1724" w:type="dxa"/>
          </w:tcPr>
          <w:p w14:paraId="62088BF2"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占基金资产净值比例</w:t>
            </w:r>
            <w:r w:rsidRPr="00704EDB">
              <w:rPr>
                <w:kern w:val="0"/>
                <w:sz w:val="24"/>
              </w:rPr>
              <w:t>(%)</w:t>
            </w:r>
          </w:p>
        </w:tc>
        <w:tc>
          <w:tcPr>
            <w:tcW w:w="1691" w:type="dxa"/>
          </w:tcPr>
          <w:p w14:paraId="7CED9ED9" w14:textId="77777777" w:rsidR="008B31A4" w:rsidRPr="00704EDB" w:rsidRDefault="008B31A4" w:rsidP="008B31A4">
            <w:pPr>
              <w:autoSpaceDE w:val="0"/>
              <w:autoSpaceDN w:val="0"/>
              <w:adjustRightInd w:val="0"/>
              <w:spacing w:before="100" w:beforeAutospacing="1" w:after="100" w:afterAutospacing="1" w:line="360" w:lineRule="auto"/>
              <w:ind w:left="17"/>
              <w:jc w:val="center"/>
              <w:rPr>
                <w:kern w:val="0"/>
                <w:sz w:val="24"/>
              </w:rPr>
            </w:pPr>
            <w:r w:rsidRPr="00704EDB">
              <w:rPr>
                <w:rFonts w:hint="eastAsia"/>
                <w:kern w:val="0"/>
                <w:sz w:val="24"/>
              </w:rPr>
              <w:t>流通受限情况说明</w:t>
            </w:r>
          </w:p>
        </w:tc>
      </w:tr>
      <w:tr w:rsidR="00DA393F" w14:paraId="7A28EB73" w14:textId="77777777" w:rsidTr="00DB20B0">
        <w:tc>
          <w:tcPr>
            <w:tcW w:w="1129" w:type="dxa"/>
          </w:tcPr>
          <w:p w14:paraId="21D1B280" w14:textId="77777777" w:rsidR="00DA393F" w:rsidRDefault="00DA393F" w:rsidP="00DA393F">
            <w:pPr>
              <w:jc w:val="center"/>
            </w:pPr>
            <w:r>
              <w:rPr>
                <w:kern w:val="0"/>
                <w:sz w:val="24"/>
              </w:rPr>
              <w:t>1</w:t>
            </w:r>
          </w:p>
        </w:tc>
        <w:tc>
          <w:tcPr>
            <w:tcW w:w="1356" w:type="dxa"/>
            <w:vAlign w:val="center"/>
          </w:tcPr>
          <w:p w14:paraId="04B998CB" w14:textId="7C082DD5" w:rsidR="00DA393F" w:rsidRDefault="00DA393F" w:rsidP="00DA393F">
            <w:pPr>
              <w:jc w:val="center"/>
            </w:pPr>
            <w:r>
              <w:rPr>
                <w:rFonts w:eastAsiaTheme="minorEastAsia"/>
                <w:color w:val="000000"/>
                <w:sz w:val="24"/>
              </w:rPr>
              <w:t>300488</w:t>
            </w:r>
          </w:p>
        </w:tc>
        <w:tc>
          <w:tcPr>
            <w:tcW w:w="1355" w:type="dxa"/>
            <w:vAlign w:val="center"/>
          </w:tcPr>
          <w:p w14:paraId="5F275160" w14:textId="60D330F3" w:rsidR="00DA393F" w:rsidRDefault="00DA393F" w:rsidP="00DA393F">
            <w:pPr>
              <w:jc w:val="center"/>
            </w:pPr>
            <w:proofErr w:type="gramStart"/>
            <w:r>
              <w:rPr>
                <w:rFonts w:eastAsiaTheme="minorEastAsia"/>
                <w:color w:val="000000"/>
                <w:sz w:val="24"/>
              </w:rPr>
              <w:t>恒锋工具</w:t>
            </w:r>
            <w:proofErr w:type="gramEnd"/>
          </w:p>
        </w:tc>
        <w:tc>
          <w:tcPr>
            <w:tcW w:w="1880" w:type="dxa"/>
            <w:vAlign w:val="center"/>
          </w:tcPr>
          <w:p w14:paraId="0269C178" w14:textId="2109BBC3" w:rsidR="00DA393F" w:rsidRDefault="00DA393F" w:rsidP="00DA393F">
            <w:pPr>
              <w:jc w:val="right"/>
            </w:pPr>
            <w:r>
              <w:rPr>
                <w:rFonts w:eastAsiaTheme="minorEastAsia"/>
                <w:color w:val="000000"/>
                <w:sz w:val="24"/>
              </w:rPr>
              <w:t>5,159,381.12</w:t>
            </w:r>
          </w:p>
        </w:tc>
        <w:tc>
          <w:tcPr>
            <w:tcW w:w="1724" w:type="dxa"/>
            <w:vAlign w:val="center"/>
          </w:tcPr>
          <w:p w14:paraId="2E2FDA28" w14:textId="0D74E762" w:rsidR="00DA393F" w:rsidRDefault="00DA393F" w:rsidP="00DA393F">
            <w:pPr>
              <w:jc w:val="right"/>
            </w:pPr>
            <w:r>
              <w:rPr>
                <w:rFonts w:eastAsiaTheme="minorEastAsia"/>
                <w:color w:val="000000"/>
                <w:sz w:val="24"/>
              </w:rPr>
              <w:t>0.41</w:t>
            </w:r>
          </w:p>
        </w:tc>
        <w:tc>
          <w:tcPr>
            <w:tcW w:w="1691" w:type="dxa"/>
            <w:vAlign w:val="center"/>
          </w:tcPr>
          <w:p w14:paraId="7CD107E6" w14:textId="58DD4F46" w:rsidR="00DA393F" w:rsidRDefault="00DA393F" w:rsidP="00DA393F">
            <w:pPr>
              <w:jc w:val="right"/>
            </w:pPr>
            <w:r>
              <w:rPr>
                <w:rFonts w:eastAsiaTheme="minorEastAsia"/>
                <w:color w:val="000000"/>
                <w:sz w:val="24"/>
              </w:rPr>
              <w:t>限售股</w:t>
            </w:r>
          </w:p>
        </w:tc>
      </w:tr>
    </w:tbl>
    <w:p w14:paraId="714BF550" w14:textId="77777777" w:rsidR="00556552" w:rsidRDefault="00556552" w:rsidP="00556552">
      <w:pPr>
        <w:autoSpaceDE w:val="0"/>
        <w:autoSpaceDN w:val="0"/>
        <w:adjustRightInd w:val="0"/>
        <w:snapToGrid w:val="0"/>
        <w:spacing w:line="360" w:lineRule="auto"/>
        <w:ind w:left="17" w:firstLineChars="200" w:firstLine="480"/>
        <w:rPr>
          <w:color w:val="000000"/>
          <w:kern w:val="0"/>
          <w:sz w:val="24"/>
        </w:rPr>
      </w:pPr>
      <w:r w:rsidRPr="00631CD9">
        <w:rPr>
          <w:color w:val="000000"/>
          <w:kern w:val="0"/>
          <w:sz w:val="24"/>
        </w:rPr>
        <w:t>（</w:t>
      </w:r>
      <w:r w:rsidRPr="00631CD9">
        <w:rPr>
          <w:color w:val="000000"/>
          <w:kern w:val="0"/>
          <w:sz w:val="24"/>
        </w:rPr>
        <w:t>6</w:t>
      </w:r>
      <w:r w:rsidRPr="00631CD9">
        <w:rPr>
          <w:color w:val="000000"/>
          <w:kern w:val="0"/>
          <w:sz w:val="24"/>
        </w:rPr>
        <w:t>）投资组合报告附注的其他文字描述部分</w:t>
      </w:r>
    </w:p>
    <w:p w14:paraId="0A0EFAD2" w14:textId="77777777" w:rsidR="00556552" w:rsidRDefault="00556552" w:rsidP="00556552">
      <w:pPr>
        <w:adjustRightInd w:val="0"/>
        <w:snapToGrid w:val="0"/>
        <w:spacing w:line="360" w:lineRule="auto"/>
        <w:ind w:firstLineChars="200" w:firstLine="480"/>
        <w:rPr>
          <w:sz w:val="24"/>
        </w:rPr>
      </w:pPr>
      <w:r w:rsidRPr="009D2200">
        <w:rPr>
          <w:bCs/>
          <w:color w:val="000000"/>
          <w:sz w:val="24"/>
        </w:rPr>
        <w:t>由于四舍五入的原因，分项之和与合计项之间可能存在尾差。</w:t>
      </w:r>
    </w:p>
    <w:p w14:paraId="7BB90E65" w14:textId="77777777" w:rsidR="00B826A9" w:rsidRPr="003F0B90" w:rsidRDefault="00B826A9" w:rsidP="00B826A9">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1" w:name="_Toc349807200"/>
      <w:bookmarkStart w:id="42" w:name="_Toc395111129"/>
      <w:r w:rsidRPr="003F0B90">
        <w:rPr>
          <w:rFonts w:ascii="黑体" w:eastAsia="黑体" w:hAnsi="宋体" w:cs="宋体" w:hint="eastAsia"/>
          <w:b/>
          <w:kern w:val="0"/>
          <w:sz w:val="28"/>
          <w:szCs w:val="28"/>
        </w:rPr>
        <w:t>十二、基金的业绩</w:t>
      </w:r>
    </w:p>
    <w:bookmarkEnd w:id="41"/>
    <w:bookmarkEnd w:id="42"/>
    <w:p w14:paraId="056A3D2B" w14:textId="76C0653B" w:rsidR="00556552" w:rsidRPr="009D2200" w:rsidRDefault="00556552" w:rsidP="00556552">
      <w:pPr>
        <w:pStyle w:val="af3"/>
        <w:adjustRightInd w:val="0"/>
        <w:snapToGrid w:val="0"/>
        <w:spacing w:after="0" w:line="360" w:lineRule="auto"/>
        <w:ind w:rightChars="-85" w:right="-178" w:firstLineChars="200" w:firstLine="480"/>
        <w:rPr>
          <w:sz w:val="24"/>
        </w:rPr>
      </w:pPr>
      <w:r w:rsidRPr="009D2200">
        <w:rPr>
          <w:sz w:val="24"/>
        </w:rPr>
        <w:t>基金业绩截止日为</w:t>
      </w:r>
      <w:r w:rsidR="00BB1C04" w:rsidRPr="009D2200">
        <w:rPr>
          <w:sz w:val="24"/>
        </w:rPr>
        <w:t>201</w:t>
      </w:r>
      <w:r w:rsidR="00DA393F">
        <w:rPr>
          <w:sz w:val="24"/>
        </w:rPr>
        <w:t>6</w:t>
      </w:r>
      <w:r w:rsidR="00BB1C04" w:rsidRPr="009D2200">
        <w:rPr>
          <w:sz w:val="24"/>
        </w:rPr>
        <w:t>年</w:t>
      </w:r>
      <w:r w:rsidR="00DA393F">
        <w:rPr>
          <w:sz w:val="24"/>
        </w:rPr>
        <w:t>3</w:t>
      </w:r>
      <w:r w:rsidRPr="009D2200">
        <w:rPr>
          <w:sz w:val="24"/>
        </w:rPr>
        <w:t>月</w:t>
      </w:r>
      <w:r w:rsidR="00BB1C04" w:rsidRPr="009D2200">
        <w:rPr>
          <w:sz w:val="24"/>
        </w:rPr>
        <w:t>3</w:t>
      </w:r>
      <w:r w:rsidR="00DA393F">
        <w:rPr>
          <w:sz w:val="24"/>
        </w:rPr>
        <w:t>1</w:t>
      </w:r>
      <w:r w:rsidRPr="009D2200">
        <w:rPr>
          <w:sz w:val="24"/>
        </w:rPr>
        <w:t>日，所载财务数据未经审计师审计。</w:t>
      </w:r>
    </w:p>
    <w:p w14:paraId="57B9537E" w14:textId="77777777" w:rsidR="00556552" w:rsidRDefault="00556552" w:rsidP="00556552">
      <w:pPr>
        <w:pStyle w:val="af3"/>
        <w:adjustRightInd w:val="0"/>
        <w:snapToGrid w:val="0"/>
        <w:spacing w:after="0" w:line="360" w:lineRule="auto"/>
        <w:ind w:rightChars="-85" w:right="-178" w:firstLineChars="200" w:firstLine="480"/>
        <w:rPr>
          <w:sz w:val="24"/>
        </w:rPr>
      </w:pPr>
      <w:r w:rsidRPr="009D2200">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BC4DD70" w14:textId="77777777" w:rsidR="00556552" w:rsidRPr="007611AE" w:rsidRDefault="00556552" w:rsidP="00556552">
      <w:pPr>
        <w:pStyle w:val="af3"/>
        <w:adjustRightInd w:val="0"/>
        <w:snapToGrid w:val="0"/>
        <w:spacing w:after="0" w:line="360" w:lineRule="auto"/>
        <w:ind w:rightChars="-85" w:right="-178" w:firstLineChars="200" w:firstLine="480"/>
        <w:rPr>
          <w:sz w:val="24"/>
        </w:rPr>
      </w:pPr>
      <w:r w:rsidRPr="007611AE">
        <w:rPr>
          <w:sz w:val="24"/>
        </w:rPr>
        <w:t>下述基金业绩指标不包括持有人认购或交易基金的各项费用，计入费用后实际收益水平要低于所列数字。</w:t>
      </w:r>
    </w:p>
    <w:p w14:paraId="6B8D9BBD" w14:textId="53901C19" w:rsidR="00D529CF" w:rsidRDefault="00556552" w:rsidP="00DB20B0">
      <w:pPr>
        <w:pStyle w:val="af3"/>
        <w:numPr>
          <w:ilvl w:val="0"/>
          <w:numId w:val="25"/>
        </w:numPr>
        <w:adjustRightInd w:val="0"/>
        <w:snapToGrid w:val="0"/>
        <w:spacing w:after="0" w:line="360" w:lineRule="auto"/>
        <w:ind w:rightChars="-85" w:right="-178"/>
        <w:rPr>
          <w:sz w:val="24"/>
        </w:rPr>
      </w:pPr>
      <w:r w:rsidRPr="009D2200">
        <w:rPr>
          <w:sz w:val="24"/>
        </w:rPr>
        <w:t>基金份额净值增长率及其与同期业绩比较基准收益率的比较</w:t>
      </w:r>
    </w:p>
    <w:tbl>
      <w:tblPr>
        <w:tblW w:w="492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572"/>
        <w:gridCol w:w="1136"/>
        <w:gridCol w:w="1238"/>
        <w:gridCol w:w="1118"/>
        <w:gridCol w:w="1045"/>
        <w:gridCol w:w="1332"/>
        <w:gridCol w:w="979"/>
        <w:gridCol w:w="1074"/>
      </w:tblGrid>
      <w:tr w:rsidR="00756063" w:rsidRPr="00A642AE" w14:paraId="2A2503A5" w14:textId="77777777" w:rsidTr="00756063">
        <w:trPr>
          <w:jc w:val="center"/>
        </w:trPr>
        <w:tc>
          <w:tcPr>
            <w:tcW w:w="1005" w:type="pct"/>
            <w:gridSpan w:val="2"/>
            <w:tcBorders>
              <w:top w:val="single" w:sz="4" w:space="0" w:color="auto"/>
              <w:left w:val="single" w:sz="4" w:space="0" w:color="auto"/>
              <w:bottom w:val="single" w:sz="4" w:space="0" w:color="auto"/>
              <w:right w:val="single" w:sz="4" w:space="0" w:color="auto"/>
            </w:tcBorders>
            <w:vAlign w:val="center"/>
          </w:tcPr>
          <w:p w14:paraId="51A6B57B" w14:textId="77777777" w:rsidR="00D529CF" w:rsidRPr="00D529CF" w:rsidRDefault="00D529CF" w:rsidP="00D529CF">
            <w:pPr>
              <w:autoSpaceDE w:val="0"/>
              <w:autoSpaceDN w:val="0"/>
              <w:adjustRightInd w:val="0"/>
              <w:spacing w:before="29" w:line="288" w:lineRule="auto"/>
              <w:ind w:left="15"/>
              <w:jc w:val="center"/>
              <w:rPr>
                <w:rFonts w:cs="Arial"/>
                <w:kern w:val="0"/>
                <w:sz w:val="24"/>
              </w:rPr>
            </w:pPr>
            <w:r w:rsidRPr="00D529CF">
              <w:rPr>
                <w:rFonts w:cs="Arial" w:hint="eastAsia"/>
                <w:kern w:val="0"/>
                <w:sz w:val="24"/>
              </w:rPr>
              <w:t>阶段</w:t>
            </w:r>
          </w:p>
        </w:tc>
        <w:tc>
          <w:tcPr>
            <w:tcW w:w="729" w:type="pct"/>
            <w:tcBorders>
              <w:top w:val="single" w:sz="4" w:space="0" w:color="auto"/>
              <w:left w:val="single" w:sz="4" w:space="0" w:color="auto"/>
              <w:bottom w:val="single" w:sz="4" w:space="0" w:color="auto"/>
              <w:right w:val="single" w:sz="4" w:space="0" w:color="auto"/>
            </w:tcBorders>
            <w:vAlign w:val="center"/>
          </w:tcPr>
          <w:p w14:paraId="038D0076"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净值增长率①</w:t>
            </w:r>
          </w:p>
        </w:tc>
        <w:tc>
          <w:tcPr>
            <w:tcW w:w="658" w:type="pct"/>
            <w:tcBorders>
              <w:top w:val="single" w:sz="4" w:space="0" w:color="auto"/>
              <w:left w:val="single" w:sz="4" w:space="0" w:color="auto"/>
              <w:bottom w:val="single" w:sz="4" w:space="0" w:color="auto"/>
              <w:right w:val="single" w:sz="4" w:space="0" w:color="auto"/>
            </w:tcBorders>
            <w:vAlign w:val="center"/>
          </w:tcPr>
          <w:p w14:paraId="53575B00"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净值增长率标准差②</w:t>
            </w:r>
          </w:p>
        </w:tc>
        <w:tc>
          <w:tcPr>
            <w:tcW w:w="615" w:type="pct"/>
            <w:tcBorders>
              <w:top w:val="single" w:sz="4" w:space="0" w:color="auto"/>
              <w:left w:val="single" w:sz="4" w:space="0" w:color="auto"/>
              <w:bottom w:val="single" w:sz="4" w:space="0" w:color="auto"/>
              <w:right w:val="single" w:sz="4" w:space="0" w:color="auto"/>
            </w:tcBorders>
            <w:vAlign w:val="center"/>
          </w:tcPr>
          <w:p w14:paraId="594AE850"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业绩比较基准收益率③</w:t>
            </w:r>
          </w:p>
        </w:tc>
        <w:tc>
          <w:tcPr>
            <w:tcW w:w="784" w:type="pct"/>
            <w:tcBorders>
              <w:top w:val="single" w:sz="4" w:space="0" w:color="auto"/>
              <w:left w:val="single" w:sz="4" w:space="0" w:color="auto"/>
              <w:bottom w:val="single" w:sz="4" w:space="0" w:color="auto"/>
              <w:right w:val="single" w:sz="4" w:space="0" w:color="auto"/>
            </w:tcBorders>
            <w:vAlign w:val="center"/>
          </w:tcPr>
          <w:p w14:paraId="29BF32AF"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业绩比较基准收益率标准差④</w:t>
            </w:r>
          </w:p>
        </w:tc>
        <w:tc>
          <w:tcPr>
            <w:tcW w:w="576" w:type="pct"/>
            <w:tcBorders>
              <w:top w:val="single" w:sz="4" w:space="0" w:color="auto"/>
              <w:left w:val="single" w:sz="4" w:space="0" w:color="auto"/>
              <w:bottom w:val="single" w:sz="4" w:space="0" w:color="auto"/>
              <w:right w:val="single" w:sz="4" w:space="0" w:color="auto"/>
            </w:tcBorders>
            <w:vAlign w:val="center"/>
          </w:tcPr>
          <w:p w14:paraId="27083373"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①－③</w:t>
            </w:r>
          </w:p>
        </w:tc>
        <w:tc>
          <w:tcPr>
            <w:tcW w:w="632" w:type="pct"/>
            <w:tcBorders>
              <w:top w:val="single" w:sz="4" w:space="0" w:color="auto"/>
              <w:left w:val="single" w:sz="4" w:space="0" w:color="auto"/>
              <w:bottom w:val="single" w:sz="4" w:space="0" w:color="auto"/>
              <w:right w:val="single" w:sz="4" w:space="0" w:color="auto"/>
            </w:tcBorders>
            <w:vAlign w:val="center"/>
          </w:tcPr>
          <w:p w14:paraId="00AA8E62" w14:textId="77777777" w:rsidR="00D529CF" w:rsidRPr="00E5209B" w:rsidRDefault="00D529CF" w:rsidP="00D529CF">
            <w:pPr>
              <w:autoSpaceDE w:val="0"/>
              <w:autoSpaceDN w:val="0"/>
              <w:adjustRightInd w:val="0"/>
              <w:spacing w:before="29" w:line="288" w:lineRule="auto"/>
              <w:ind w:left="15"/>
              <w:jc w:val="center"/>
              <w:rPr>
                <w:color w:val="000000"/>
                <w:sz w:val="24"/>
              </w:rPr>
            </w:pPr>
            <w:r w:rsidRPr="00D529CF">
              <w:rPr>
                <w:rFonts w:hint="eastAsia"/>
                <w:color w:val="000000"/>
                <w:sz w:val="24"/>
              </w:rPr>
              <w:t>②－④</w:t>
            </w:r>
          </w:p>
        </w:tc>
      </w:tr>
      <w:tr w:rsidR="00D529CF" w:rsidRPr="00A642AE" w14:paraId="71574217" w14:textId="77777777" w:rsidTr="007560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36" w:type="pct"/>
            <w:vMerge w:val="restart"/>
            <w:tcBorders>
              <w:top w:val="single" w:sz="8" w:space="0" w:color="000000"/>
              <w:left w:val="single" w:sz="8" w:space="0" w:color="000000"/>
              <w:bottom w:val="single" w:sz="8" w:space="0" w:color="000000"/>
              <w:right w:val="single" w:sz="8" w:space="0" w:color="000000"/>
            </w:tcBorders>
            <w:hideMark/>
          </w:tcPr>
          <w:p w14:paraId="690993B4"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t>A</w:t>
            </w:r>
            <w:r w:rsidRPr="00E5209B">
              <w:rPr>
                <w:rFonts w:cs="Arial" w:hint="eastAsia"/>
                <w:color w:val="000000"/>
                <w:kern w:val="0"/>
                <w:sz w:val="24"/>
              </w:rPr>
              <w:t>类</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2F743FAA"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729" w:type="pct"/>
            <w:tcBorders>
              <w:top w:val="single" w:sz="8" w:space="0" w:color="000000"/>
              <w:left w:val="single" w:sz="8" w:space="0" w:color="000000"/>
              <w:bottom w:val="single" w:sz="8" w:space="0" w:color="000000"/>
              <w:right w:val="single" w:sz="8" w:space="0" w:color="000000"/>
            </w:tcBorders>
            <w:vAlign w:val="center"/>
            <w:hideMark/>
          </w:tcPr>
          <w:p w14:paraId="19BB21B2"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Pr>
                <w:color w:val="000000"/>
                <w:sz w:val="24"/>
              </w:rPr>
              <w:t>1.29%</w:t>
            </w:r>
          </w:p>
        </w:tc>
        <w:tc>
          <w:tcPr>
            <w:tcW w:w="658" w:type="pct"/>
            <w:tcBorders>
              <w:top w:val="single" w:sz="8" w:space="0" w:color="000000"/>
              <w:left w:val="single" w:sz="8" w:space="0" w:color="000000"/>
              <w:bottom w:val="single" w:sz="8" w:space="0" w:color="000000"/>
              <w:right w:val="single" w:sz="8" w:space="0" w:color="000000"/>
            </w:tcBorders>
            <w:vAlign w:val="center"/>
            <w:hideMark/>
          </w:tcPr>
          <w:p w14:paraId="3B086156"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Pr>
                <w:color w:val="000000"/>
                <w:sz w:val="24"/>
              </w:rPr>
              <w:t>0.09%</w:t>
            </w:r>
          </w:p>
        </w:tc>
        <w:tc>
          <w:tcPr>
            <w:tcW w:w="615" w:type="pct"/>
            <w:tcBorders>
              <w:top w:val="single" w:sz="8" w:space="0" w:color="000000"/>
              <w:left w:val="single" w:sz="8" w:space="0" w:color="000000"/>
              <w:bottom w:val="single" w:sz="8" w:space="0" w:color="000000"/>
              <w:right w:val="single" w:sz="8" w:space="0" w:color="000000"/>
            </w:tcBorders>
            <w:vAlign w:val="center"/>
            <w:hideMark/>
          </w:tcPr>
          <w:p w14:paraId="4B8AF882"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Pr>
                <w:color w:val="000000"/>
                <w:sz w:val="24"/>
              </w:rPr>
              <w:t>-6.57%</w:t>
            </w:r>
          </w:p>
        </w:tc>
        <w:tc>
          <w:tcPr>
            <w:tcW w:w="784" w:type="pct"/>
            <w:tcBorders>
              <w:top w:val="single" w:sz="8" w:space="0" w:color="000000"/>
              <w:left w:val="single" w:sz="8" w:space="0" w:color="000000"/>
              <w:bottom w:val="single" w:sz="8" w:space="0" w:color="000000"/>
              <w:right w:val="single" w:sz="8" w:space="0" w:color="000000"/>
            </w:tcBorders>
            <w:vAlign w:val="center"/>
            <w:hideMark/>
          </w:tcPr>
          <w:p w14:paraId="2D6C6C05"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3378B8A9"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Pr>
                <w:color w:val="000000"/>
                <w:sz w:val="24"/>
              </w:rPr>
              <w:t>7.86%</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3950F1C1"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Pr>
                <w:color w:val="000000"/>
                <w:sz w:val="24"/>
              </w:rPr>
              <w:t>-1.13%</w:t>
            </w:r>
          </w:p>
        </w:tc>
      </w:tr>
      <w:tr w:rsidR="00D529CF" w:rsidRPr="00A642AE" w14:paraId="415FABD9" w14:textId="77777777" w:rsidTr="007560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36" w:type="pct"/>
            <w:vMerge/>
            <w:tcBorders>
              <w:top w:val="single" w:sz="8" w:space="0" w:color="000000"/>
              <w:left w:val="single" w:sz="8" w:space="0" w:color="000000"/>
              <w:bottom w:val="single" w:sz="8" w:space="0" w:color="000000"/>
              <w:right w:val="single" w:sz="8" w:space="0" w:color="000000"/>
            </w:tcBorders>
            <w:vAlign w:val="center"/>
          </w:tcPr>
          <w:p w14:paraId="3B8F6969" w14:textId="77777777" w:rsidR="00D529CF" w:rsidRPr="00E5209B" w:rsidRDefault="00D529CF" w:rsidP="00994D5B">
            <w:pPr>
              <w:widowControl/>
              <w:jc w:val="left"/>
              <w:rPr>
                <w:rFonts w:cs="Arial"/>
                <w:color w:val="000000"/>
                <w:kern w:val="0"/>
                <w:sz w:val="24"/>
              </w:rPr>
            </w:pPr>
          </w:p>
        </w:tc>
        <w:tc>
          <w:tcPr>
            <w:tcW w:w="669" w:type="pct"/>
            <w:tcBorders>
              <w:top w:val="single" w:sz="8" w:space="0" w:color="000000"/>
              <w:left w:val="single" w:sz="8" w:space="0" w:color="000000"/>
              <w:bottom w:val="single" w:sz="8" w:space="0" w:color="000000"/>
              <w:right w:val="single" w:sz="8" w:space="0" w:color="000000"/>
            </w:tcBorders>
            <w:vAlign w:val="center"/>
          </w:tcPr>
          <w:p w14:paraId="07CBC122" w14:textId="77777777" w:rsidR="00D529CF" w:rsidRPr="00E5209B" w:rsidRDefault="00D529CF" w:rsidP="00994D5B">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2015年度（自基金合同生效日起至</w:t>
            </w:r>
            <w:r>
              <w:rPr>
                <w:rFonts w:ascii="宋体" w:hAnsi="宋体" w:hint="eastAsia"/>
                <w:bCs/>
                <w:sz w:val="24"/>
              </w:rPr>
              <w:t>2015</w:t>
            </w:r>
            <w:r w:rsidRPr="00E5209B">
              <w:rPr>
                <w:rFonts w:ascii="宋体" w:hAnsi="宋体" w:hint="eastAsia"/>
                <w:bCs/>
                <w:sz w:val="24"/>
              </w:rPr>
              <w:t>年12月31日）</w:t>
            </w:r>
          </w:p>
        </w:tc>
        <w:tc>
          <w:tcPr>
            <w:tcW w:w="729" w:type="pct"/>
            <w:tcBorders>
              <w:top w:val="single" w:sz="8" w:space="0" w:color="000000"/>
              <w:left w:val="single" w:sz="8" w:space="0" w:color="000000"/>
              <w:bottom w:val="single" w:sz="8" w:space="0" w:color="000000"/>
              <w:right w:val="single" w:sz="8" w:space="0" w:color="000000"/>
            </w:tcBorders>
            <w:vAlign w:val="center"/>
          </w:tcPr>
          <w:p w14:paraId="2EBCDC9E"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0.70</w:t>
            </w:r>
            <w:r w:rsidRPr="00E5209B">
              <w:rPr>
                <w:color w:val="000000"/>
                <w:sz w:val="24"/>
              </w:rPr>
              <w:t>%</w:t>
            </w:r>
          </w:p>
        </w:tc>
        <w:tc>
          <w:tcPr>
            <w:tcW w:w="658" w:type="pct"/>
            <w:tcBorders>
              <w:top w:val="single" w:sz="8" w:space="0" w:color="000000"/>
              <w:left w:val="single" w:sz="8" w:space="0" w:color="000000"/>
              <w:bottom w:val="single" w:sz="8" w:space="0" w:color="000000"/>
              <w:right w:val="single" w:sz="8" w:space="0" w:color="000000"/>
            </w:tcBorders>
            <w:vAlign w:val="center"/>
          </w:tcPr>
          <w:p w14:paraId="1E6853C5"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0.11</w:t>
            </w:r>
            <w:r w:rsidRPr="00E5209B">
              <w:rPr>
                <w:color w:val="000000"/>
                <w:sz w:val="24"/>
              </w:rPr>
              <w:t>%</w:t>
            </w:r>
          </w:p>
        </w:tc>
        <w:tc>
          <w:tcPr>
            <w:tcW w:w="615" w:type="pct"/>
            <w:tcBorders>
              <w:top w:val="single" w:sz="8" w:space="0" w:color="000000"/>
              <w:left w:val="single" w:sz="8" w:space="0" w:color="000000"/>
              <w:bottom w:val="single" w:sz="8" w:space="0" w:color="000000"/>
              <w:right w:val="single" w:sz="8" w:space="0" w:color="000000"/>
            </w:tcBorders>
            <w:vAlign w:val="center"/>
          </w:tcPr>
          <w:p w14:paraId="23627327"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-11.75</w:t>
            </w:r>
            <w:r w:rsidRPr="00E5209B">
              <w:rPr>
                <w:color w:val="000000"/>
                <w:sz w:val="24"/>
              </w:rPr>
              <w:t>%</w:t>
            </w:r>
          </w:p>
        </w:tc>
        <w:tc>
          <w:tcPr>
            <w:tcW w:w="784" w:type="pct"/>
            <w:tcBorders>
              <w:top w:val="single" w:sz="8" w:space="0" w:color="000000"/>
              <w:left w:val="single" w:sz="8" w:space="0" w:color="000000"/>
              <w:bottom w:val="single" w:sz="8" w:space="0" w:color="000000"/>
              <w:right w:val="single" w:sz="8" w:space="0" w:color="000000"/>
            </w:tcBorders>
            <w:vAlign w:val="center"/>
          </w:tcPr>
          <w:p w14:paraId="12E856B1"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1.39</w:t>
            </w:r>
            <w:r w:rsidRPr="00E5209B">
              <w:rPr>
                <w:color w:val="000000"/>
                <w:sz w:val="24"/>
              </w:rPr>
              <w:t>%</w:t>
            </w:r>
          </w:p>
        </w:tc>
        <w:tc>
          <w:tcPr>
            <w:tcW w:w="576" w:type="pct"/>
            <w:tcBorders>
              <w:top w:val="single" w:sz="8" w:space="0" w:color="000000"/>
              <w:left w:val="single" w:sz="8" w:space="0" w:color="000000"/>
              <w:bottom w:val="single" w:sz="8" w:space="0" w:color="000000"/>
              <w:right w:val="single" w:sz="8" w:space="0" w:color="000000"/>
            </w:tcBorders>
            <w:vAlign w:val="center"/>
          </w:tcPr>
          <w:p w14:paraId="76528EA0"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12.45</w:t>
            </w:r>
            <w:r w:rsidRPr="00E5209B">
              <w:rPr>
                <w:color w:val="000000"/>
                <w:sz w:val="24"/>
              </w:rPr>
              <w:t>%</w:t>
            </w:r>
          </w:p>
        </w:tc>
        <w:tc>
          <w:tcPr>
            <w:tcW w:w="632" w:type="pct"/>
            <w:tcBorders>
              <w:top w:val="single" w:sz="8" w:space="0" w:color="000000"/>
              <w:left w:val="single" w:sz="8" w:space="0" w:color="000000"/>
              <w:bottom w:val="single" w:sz="8" w:space="0" w:color="000000"/>
              <w:right w:val="single" w:sz="8" w:space="0" w:color="000000"/>
            </w:tcBorders>
            <w:vAlign w:val="center"/>
          </w:tcPr>
          <w:p w14:paraId="58369785" w14:textId="77777777" w:rsidR="00D529CF" w:rsidRPr="00E5209B" w:rsidRDefault="00D529CF" w:rsidP="00994D5B">
            <w:pPr>
              <w:autoSpaceDE w:val="0"/>
              <w:autoSpaceDN w:val="0"/>
              <w:adjustRightInd w:val="0"/>
              <w:spacing w:before="29" w:line="288" w:lineRule="auto"/>
              <w:ind w:left="15"/>
              <w:jc w:val="center"/>
              <w:rPr>
                <w:color w:val="000000"/>
                <w:sz w:val="24"/>
              </w:rPr>
            </w:pPr>
            <w:r w:rsidRPr="00E5209B">
              <w:rPr>
                <w:color w:val="000000"/>
                <w:sz w:val="24"/>
              </w:rPr>
              <w:t>-</w:t>
            </w:r>
            <w:r>
              <w:rPr>
                <w:color w:val="000000"/>
                <w:sz w:val="24"/>
              </w:rPr>
              <w:t>1.28</w:t>
            </w:r>
            <w:r w:rsidRPr="00E5209B">
              <w:rPr>
                <w:color w:val="000000"/>
                <w:sz w:val="24"/>
              </w:rPr>
              <w:t>%</w:t>
            </w:r>
          </w:p>
        </w:tc>
      </w:tr>
      <w:tr w:rsidR="00D529CF" w:rsidRPr="00A642AE" w14:paraId="5947D03E" w14:textId="77777777" w:rsidTr="007560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36" w:type="pct"/>
            <w:vMerge w:val="restart"/>
            <w:tcBorders>
              <w:top w:val="nil"/>
              <w:left w:val="single" w:sz="8" w:space="0" w:color="000000"/>
              <w:bottom w:val="single" w:sz="8" w:space="0" w:color="000000"/>
              <w:right w:val="single" w:sz="8" w:space="0" w:color="000000"/>
            </w:tcBorders>
            <w:hideMark/>
          </w:tcPr>
          <w:p w14:paraId="0E507834"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sidRPr="00E5209B">
              <w:rPr>
                <w:rFonts w:cs="Arial"/>
                <w:color w:val="000000"/>
                <w:kern w:val="0"/>
                <w:sz w:val="24"/>
              </w:rPr>
              <w:t>C</w:t>
            </w:r>
            <w:r w:rsidRPr="00E5209B">
              <w:rPr>
                <w:rFonts w:cs="Arial" w:hint="eastAsia"/>
                <w:color w:val="000000"/>
                <w:kern w:val="0"/>
                <w:sz w:val="24"/>
              </w:rPr>
              <w:t>类</w:t>
            </w:r>
          </w:p>
        </w:tc>
        <w:tc>
          <w:tcPr>
            <w:tcW w:w="669" w:type="pct"/>
            <w:tcBorders>
              <w:top w:val="single" w:sz="8" w:space="0" w:color="000000"/>
              <w:left w:val="single" w:sz="8" w:space="0" w:color="000000"/>
              <w:bottom w:val="single" w:sz="8" w:space="0" w:color="000000"/>
              <w:right w:val="single" w:sz="8" w:space="0" w:color="000000"/>
            </w:tcBorders>
            <w:vAlign w:val="center"/>
            <w:hideMark/>
          </w:tcPr>
          <w:p w14:paraId="40202A99" w14:textId="77777777" w:rsidR="00D529CF" w:rsidRPr="00E5209B" w:rsidRDefault="00D529CF" w:rsidP="00994D5B">
            <w:pPr>
              <w:autoSpaceDE w:val="0"/>
              <w:autoSpaceDN w:val="0"/>
              <w:adjustRightInd w:val="0"/>
              <w:spacing w:before="29" w:line="288" w:lineRule="auto"/>
              <w:ind w:left="15"/>
              <w:jc w:val="center"/>
              <w:rPr>
                <w:rFonts w:cs="Arial"/>
                <w:color w:val="000000"/>
                <w:kern w:val="0"/>
                <w:sz w:val="24"/>
              </w:rPr>
            </w:pPr>
            <w:r w:rsidRPr="00E5209B">
              <w:rPr>
                <w:rFonts w:cs="Arial" w:hint="eastAsia"/>
                <w:kern w:val="0"/>
                <w:sz w:val="24"/>
              </w:rPr>
              <w:t>过去三个月</w:t>
            </w:r>
          </w:p>
        </w:tc>
        <w:tc>
          <w:tcPr>
            <w:tcW w:w="729" w:type="pct"/>
            <w:tcBorders>
              <w:top w:val="single" w:sz="8" w:space="0" w:color="000000"/>
              <w:left w:val="single" w:sz="8" w:space="0" w:color="000000"/>
              <w:bottom w:val="single" w:sz="8" w:space="0" w:color="000000"/>
              <w:right w:val="single" w:sz="8" w:space="0" w:color="000000"/>
            </w:tcBorders>
            <w:vAlign w:val="center"/>
            <w:hideMark/>
          </w:tcPr>
          <w:p w14:paraId="2D0F02E7" w14:textId="77777777" w:rsidR="00D529CF" w:rsidRPr="00E5209B" w:rsidRDefault="00D529CF" w:rsidP="00994D5B">
            <w:pPr>
              <w:autoSpaceDE w:val="0"/>
              <w:autoSpaceDN w:val="0"/>
              <w:adjustRightInd w:val="0"/>
              <w:spacing w:before="29" w:line="288" w:lineRule="auto"/>
              <w:ind w:left="15"/>
              <w:jc w:val="center"/>
              <w:rPr>
                <w:color w:val="000000"/>
                <w:kern w:val="0"/>
                <w:sz w:val="24"/>
              </w:rPr>
            </w:pPr>
            <w:r>
              <w:rPr>
                <w:color w:val="000000"/>
                <w:sz w:val="24"/>
              </w:rPr>
              <w:t>0.89%</w:t>
            </w:r>
          </w:p>
        </w:tc>
        <w:tc>
          <w:tcPr>
            <w:tcW w:w="658" w:type="pct"/>
            <w:tcBorders>
              <w:top w:val="single" w:sz="8" w:space="0" w:color="000000"/>
              <w:left w:val="single" w:sz="8" w:space="0" w:color="000000"/>
              <w:bottom w:val="single" w:sz="8" w:space="0" w:color="000000"/>
              <w:right w:val="single" w:sz="8" w:space="0" w:color="000000"/>
            </w:tcBorders>
            <w:vAlign w:val="center"/>
            <w:hideMark/>
          </w:tcPr>
          <w:p w14:paraId="33EF3129" w14:textId="77777777" w:rsidR="00D529CF" w:rsidRPr="00E5209B" w:rsidRDefault="00D529CF" w:rsidP="00994D5B">
            <w:pPr>
              <w:autoSpaceDE w:val="0"/>
              <w:autoSpaceDN w:val="0"/>
              <w:adjustRightInd w:val="0"/>
              <w:spacing w:before="29" w:line="288" w:lineRule="auto"/>
              <w:ind w:left="15"/>
              <w:jc w:val="center"/>
              <w:rPr>
                <w:color w:val="000000"/>
                <w:kern w:val="0"/>
                <w:sz w:val="24"/>
              </w:rPr>
            </w:pPr>
            <w:r>
              <w:rPr>
                <w:color w:val="000000"/>
                <w:sz w:val="24"/>
              </w:rPr>
              <w:t>0.08%</w:t>
            </w:r>
          </w:p>
        </w:tc>
        <w:tc>
          <w:tcPr>
            <w:tcW w:w="615" w:type="pct"/>
            <w:tcBorders>
              <w:top w:val="single" w:sz="8" w:space="0" w:color="000000"/>
              <w:left w:val="single" w:sz="8" w:space="0" w:color="000000"/>
              <w:bottom w:val="single" w:sz="8" w:space="0" w:color="000000"/>
              <w:right w:val="single" w:sz="8" w:space="0" w:color="000000"/>
            </w:tcBorders>
            <w:vAlign w:val="center"/>
            <w:hideMark/>
          </w:tcPr>
          <w:p w14:paraId="7A3DB22E" w14:textId="77777777" w:rsidR="00D529CF" w:rsidRPr="00E5209B" w:rsidRDefault="00D529CF" w:rsidP="00994D5B">
            <w:pPr>
              <w:autoSpaceDE w:val="0"/>
              <w:autoSpaceDN w:val="0"/>
              <w:adjustRightInd w:val="0"/>
              <w:spacing w:before="29" w:line="288" w:lineRule="auto"/>
              <w:ind w:left="15"/>
              <w:jc w:val="center"/>
              <w:rPr>
                <w:color w:val="000000"/>
                <w:kern w:val="0"/>
                <w:sz w:val="24"/>
              </w:rPr>
            </w:pPr>
            <w:r>
              <w:rPr>
                <w:color w:val="000000"/>
                <w:sz w:val="24"/>
              </w:rPr>
              <w:t>-6.57%</w:t>
            </w:r>
          </w:p>
        </w:tc>
        <w:tc>
          <w:tcPr>
            <w:tcW w:w="784" w:type="pct"/>
            <w:tcBorders>
              <w:top w:val="single" w:sz="8" w:space="0" w:color="000000"/>
              <w:left w:val="single" w:sz="8" w:space="0" w:color="000000"/>
              <w:bottom w:val="single" w:sz="8" w:space="0" w:color="000000"/>
              <w:right w:val="single" w:sz="8" w:space="0" w:color="000000"/>
            </w:tcBorders>
            <w:vAlign w:val="center"/>
            <w:hideMark/>
          </w:tcPr>
          <w:p w14:paraId="2BE98912" w14:textId="77777777" w:rsidR="00D529CF" w:rsidRPr="00E5209B" w:rsidRDefault="00D529CF" w:rsidP="00994D5B">
            <w:pPr>
              <w:autoSpaceDE w:val="0"/>
              <w:autoSpaceDN w:val="0"/>
              <w:adjustRightInd w:val="0"/>
              <w:spacing w:before="29" w:line="288" w:lineRule="auto"/>
              <w:ind w:left="15"/>
              <w:jc w:val="center"/>
              <w:rPr>
                <w:color w:val="000000"/>
                <w:kern w:val="0"/>
                <w:sz w:val="24"/>
              </w:rPr>
            </w:pPr>
            <w:r>
              <w:rPr>
                <w:color w:val="000000"/>
                <w:sz w:val="24"/>
              </w:rPr>
              <w:t>1.22%</w:t>
            </w:r>
          </w:p>
        </w:tc>
        <w:tc>
          <w:tcPr>
            <w:tcW w:w="576" w:type="pct"/>
            <w:tcBorders>
              <w:top w:val="single" w:sz="8" w:space="0" w:color="000000"/>
              <w:left w:val="single" w:sz="8" w:space="0" w:color="000000"/>
              <w:bottom w:val="single" w:sz="8" w:space="0" w:color="000000"/>
              <w:right w:val="single" w:sz="8" w:space="0" w:color="000000"/>
            </w:tcBorders>
            <w:vAlign w:val="center"/>
            <w:hideMark/>
          </w:tcPr>
          <w:p w14:paraId="393C42D8" w14:textId="77777777" w:rsidR="00D529CF" w:rsidRPr="00E5209B" w:rsidRDefault="00D529CF" w:rsidP="00994D5B">
            <w:pPr>
              <w:autoSpaceDE w:val="0"/>
              <w:autoSpaceDN w:val="0"/>
              <w:adjustRightInd w:val="0"/>
              <w:spacing w:before="29" w:line="288" w:lineRule="auto"/>
              <w:ind w:left="15"/>
              <w:jc w:val="center"/>
              <w:rPr>
                <w:color w:val="000000"/>
                <w:kern w:val="0"/>
                <w:sz w:val="24"/>
              </w:rPr>
            </w:pPr>
            <w:r>
              <w:rPr>
                <w:color w:val="000000"/>
                <w:sz w:val="24"/>
              </w:rPr>
              <w:t>7.46%</w:t>
            </w:r>
          </w:p>
        </w:tc>
        <w:tc>
          <w:tcPr>
            <w:tcW w:w="632" w:type="pct"/>
            <w:tcBorders>
              <w:top w:val="single" w:sz="8" w:space="0" w:color="000000"/>
              <w:left w:val="single" w:sz="8" w:space="0" w:color="000000"/>
              <w:bottom w:val="single" w:sz="8" w:space="0" w:color="000000"/>
              <w:right w:val="single" w:sz="8" w:space="0" w:color="000000"/>
            </w:tcBorders>
            <w:vAlign w:val="center"/>
            <w:hideMark/>
          </w:tcPr>
          <w:p w14:paraId="57DD2100" w14:textId="77777777" w:rsidR="00D529CF" w:rsidRPr="00E5209B" w:rsidRDefault="00D529CF" w:rsidP="00994D5B">
            <w:pPr>
              <w:autoSpaceDE w:val="0"/>
              <w:autoSpaceDN w:val="0"/>
              <w:adjustRightInd w:val="0"/>
              <w:spacing w:before="29" w:line="288" w:lineRule="auto"/>
              <w:ind w:left="15"/>
              <w:jc w:val="center"/>
              <w:rPr>
                <w:color w:val="000000"/>
                <w:kern w:val="0"/>
                <w:sz w:val="24"/>
              </w:rPr>
            </w:pPr>
            <w:r>
              <w:rPr>
                <w:color w:val="000000"/>
                <w:sz w:val="24"/>
              </w:rPr>
              <w:t>-1.14%</w:t>
            </w:r>
          </w:p>
        </w:tc>
      </w:tr>
      <w:tr w:rsidR="00D529CF" w:rsidRPr="00A642AE" w14:paraId="57686608" w14:textId="77777777" w:rsidTr="007560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c>
          <w:tcPr>
            <w:tcW w:w="336" w:type="pct"/>
            <w:vMerge/>
            <w:tcBorders>
              <w:top w:val="nil"/>
              <w:left w:val="single" w:sz="8" w:space="0" w:color="000000"/>
              <w:bottom w:val="single" w:sz="8" w:space="0" w:color="000000"/>
              <w:right w:val="single" w:sz="8" w:space="0" w:color="000000"/>
            </w:tcBorders>
            <w:vAlign w:val="center"/>
          </w:tcPr>
          <w:p w14:paraId="330CD329" w14:textId="77777777" w:rsidR="00D529CF" w:rsidRPr="00E5209B" w:rsidRDefault="00D529CF" w:rsidP="00994D5B">
            <w:pPr>
              <w:widowControl/>
              <w:jc w:val="left"/>
              <w:rPr>
                <w:rFonts w:cs="Arial"/>
                <w:color w:val="000000"/>
                <w:kern w:val="0"/>
                <w:sz w:val="24"/>
              </w:rPr>
            </w:pPr>
          </w:p>
        </w:tc>
        <w:tc>
          <w:tcPr>
            <w:tcW w:w="669" w:type="pct"/>
            <w:tcBorders>
              <w:top w:val="single" w:sz="8" w:space="0" w:color="000000"/>
              <w:left w:val="single" w:sz="8" w:space="0" w:color="000000"/>
              <w:bottom w:val="single" w:sz="8" w:space="0" w:color="000000"/>
              <w:right w:val="single" w:sz="8" w:space="0" w:color="000000"/>
            </w:tcBorders>
            <w:vAlign w:val="center"/>
          </w:tcPr>
          <w:p w14:paraId="0E0D904F" w14:textId="77777777" w:rsidR="00D529CF" w:rsidRPr="00E5209B" w:rsidRDefault="00D529CF" w:rsidP="00994D5B">
            <w:pPr>
              <w:autoSpaceDE w:val="0"/>
              <w:autoSpaceDN w:val="0"/>
              <w:adjustRightInd w:val="0"/>
              <w:spacing w:before="29" w:line="288" w:lineRule="auto"/>
              <w:ind w:left="15"/>
              <w:jc w:val="center"/>
              <w:rPr>
                <w:rFonts w:ascii="宋体" w:hAnsi="宋体"/>
                <w:bCs/>
                <w:sz w:val="24"/>
              </w:rPr>
            </w:pPr>
            <w:r w:rsidRPr="00E5209B">
              <w:rPr>
                <w:rFonts w:ascii="宋体" w:hAnsi="宋体" w:hint="eastAsia"/>
                <w:bCs/>
                <w:sz w:val="24"/>
              </w:rPr>
              <w:t>2015年度（</w:t>
            </w:r>
            <w:r w:rsidRPr="00E5209B">
              <w:rPr>
                <w:color w:val="000000"/>
                <w:sz w:val="24"/>
              </w:rPr>
              <w:t>自基金</w:t>
            </w:r>
            <w:r w:rsidRPr="00E5209B">
              <w:rPr>
                <w:rFonts w:hint="eastAsia"/>
                <w:color w:val="000000"/>
                <w:sz w:val="24"/>
              </w:rPr>
              <w:t>分类日</w:t>
            </w:r>
            <w:r w:rsidRPr="00E5209B">
              <w:rPr>
                <w:color w:val="000000"/>
                <w:sz w:val="24"/>
              </w:rPr>
              <w:t>起至</w:t>
            </w:r>
            <w:r w:rsidRPr="00E5209B">
              <w:rPr>
                <w:color w:val="000000"/>
                <w:sz w:val="24"/>
              </w:rPr>
              <w:t>2015</w:t>
            </w:r>
            <w:r w:rsidRPr="00E5209B">
              <w:rPr>
                <w:rFonts w:hint="eastAsia"/>
                <w:color w:val="000000"/>
                <w:sz w:val="24"/>
              </w:rPr>
              <w:t>年</w:t>
            </w:r>
            <w:r w:rsidRPr="00E5209B">
              <w:rPr>
                <w:rFonts w:hint="eastAsia"/>
                <w:color w:val="000000"/>
                <w:sz w:val="24"/>
              </w:rPr>
              <w:t>12</w:t>
            </w:r>
            <w:r w:rsidRPr="00E5209B">
              <w:rPr>
                <w:rFonts w:hint="eastAsia"/>
                <w:color w:val="000000"/>
                <w:sz w:val="24"/>
              </w:rPr>
              <w:t>月</w:t>
            </w:r>
            <w:r w:rsidRPr="00E5209B">
              <w:rPr>
                <w:rFonts w:hint="eastAsia"/>
                <w:color w:val="000000"/>
                <w:sz w:val="24"/>
              </w:rPr>
              <w:t>31</w:t>
            </w:r>
            <w:r w:rsidRPr="00E5209B">
              <w:rPr>
                <w:rFonts w:hint="eastAsia"/>
                <w:color w:val="000000"/>
                <w:sz w:val="24"/>
              </w:rPr>
              <w:t>日</w:t>
            </w:r>
            <w:r w:rsidRPr="00E5209B">
              <w:rPr>
                <w:color w:val="000000"/>
                <w:sz w:val="24"/>
              </w:rPr>
              <w:t>）</w:t>
            </w:r>
          </w:p>
        </w:tc>
        <w:tc>
          <w:tcPr>
            <w:tcW w:w="729" w:type="pct"/>
            <w:tcBorders>
              <w:top w:val="single" w:sz="8" w:space="0" w:color="000000"/>
              <w:left w:val="single" w:sz="8" w:space="0" w:color="000000"/>
              <w:bottom w:val="single" w:sz="8" w:space="0" w:color="000000"/>
              <w:right w:val="single" w:sz="8" w:space="0" w:color="000000"/>
            </w:tcBorders>
            <w:vAlign w:val="center"/>
          </w:tcPr>
          <w:p w14:paraId="3965D3F5"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0.5</w:t>
            </w:r>
            <w:r w:rsidRPr="00E5209B">
              <w:rPr>
                <w:color w:val="000000"/>
                <w:sz w:val="24"/>
              </w:rPr>
              <w:t>0%</w:t>
            </w:r>
          </w:p>
        </w:tc>
        <w:tc>
          <w:tcPr>
            <w:tcW w:w="658" w:type="pct"/>
            <w:tcBorders>
              <w:top w:val="single" w:sz="8" w:space="0" w:color="000000"/>
              <w:left w:val="single" w:sz="8" w:space="0" w:color="000000"/>
              <w:bottom w:val="single" w:sz="8" w:space="0" w:color="000000"/>
              <w:right w:val="single" w:sz="8" w:space="0" w:color="000000"/>
            </w:tcBorders>
            <w:vAlign w:val="center"/>
          </w:tcPr>
          <w:p w14:paraId="12812CC2"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0.05</w:t>
            </w:r>
            <w:r w:rsidRPr="00E5209B">
              <w:rPr>
                <w:color w:val="000000"/>
                <w:sz w:val="24"/>
              </w:rPr>
              <w:t>%</w:t>
            </w:r>
          </w:p>
        </w:tc>
        <w:tc>
          <w:tcPr>
            <w:tcW w:w="615" w:type="pct"/>
            <w:tcBorders>
              <w:top w:val="single" w:sz="8" w:space="0" w:color="000000"/>
              <w:left w:val="single" w:sz="8" w:space="0" w:color="000000"/>
              <w:bottom w:val="single" w:sz="8" w:space="0" w:color="000000"/>
              <w:right w:val="single" w:sz="8" w:space="0" w:color="000000"/>
            </w:tcBorders>
            <w:vAlign w:val="center"/>
          </w:tcPr>
          <w:p w14:paraId="009EBE49"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0.26</w:t>
            </w:r>
            <w:r w:rsidRPr="00E5209B">
              <w:rPr>
                <w:color w:val="000000"/>
                <w:sz w:val="24"/>
              </w:rPr>
              <w:t>%</w:t>
            </w:r>
          </w:p>
        </w:tc>
        <w:tc>
          <w:tcPr>
            <w:tcW w:w="784" w:type="pct"/>
            <w:tcBorders>
              <w:top w:val="single" w:sz="8" w:space="0" w:color="000000"/>
              <w:left w:val="single" w:sz="8" w:space="0" w:color="000000"/>
              <w:bottom w:val="single" w:sz="8" w:space="0" w:color="000000"/>
              <w:right w:val="single" w:sz="8" w:space="0" w:color="000000"/>
            </w:tcBorders>
            <w:vAlign w:val="center"/>
          </w:tcPr>
          <w:p w14:paraId="64F6A5A6" w14:textId="77777777" w:rsidR="00D529CF" w:rsidRPr="00E5209B" w:rsidRDefault="00D529CF" w:rsidP="00994D5B">
            <w:pPr>
              <w:autoSpaceDE w:val="0"/>
              <w:autoSpaceDN w:val="0"/>
              <w:adjustRightInd w:val="0"/>
              <w:spacing w:before="29" w:line="288" w:lineRule="auto"/>
              <w:ind w:left="15"/>
              <w:jc w:val="center"/>
              <w:rPr>
                <w:color w:val="000000"/>
                <w:sz w:val="24"/>
              </w:rPr>
            </w:pPr>
            <w:r w:rsidRPr="00E5209B">
              <w:rPr>
                <w:color w:val="000000"/>
                <w:sz w:val="24"/>
              </w:rPr>
              <w:t>0.84%</w:t>
            </w:r>
          </w:p>
        </w:tc>
        <w:tc>
          <w:tcPr>
            <w:tcW w:w="576" w:type="pct"/>
            <w:tcBorders>
              <w:top w:val="single" w:sz="8" w:space="0" w:color="000000"/>
              <w:left w:val="single" w:sz="8" w:space="0" w:color="000000"/>
              <w:bottom w:val="single" w:sz="8" w:space="0" w:color="000000"/>
              <w:right w:val="single" w:sz="8" w:space="0" w:color="000000"/>
            </w:tcBorders>
            <w:vAlign w:val="center"/>
          </w:tcPr>
          <w:p w14:paraId="653DB4CF"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0.24</w:t>
            </w:r>
            <w:r w:rsidRPr="00E5209B">
              <w:rPr>
                <w:color w:val="000000"/>
                <w:sz w:val="24"/>
              </w:rPr>
              <w:t>%</w:t>
            </w:r>
          </w:p>
        </w:tc>
        <w:tc>
          <w:tcPr>
            <w:tcW w:w="632" w:type="pct"/>
            <w:tcBorders>
              <w:top w:val="single" w:sz="8" w:space="0" w:color="000000"/>
              <w:left w:val="single" w:sz="8" w:space="0" w:color="000000"/>
              <w:bottom w:val="single" w:sz="8" w:space="0" w:color="000000"/>
              <w:right w:val="single" w:sz="8" w:space="0" w:color="000000"/>
            </w:tcBorders>
            <w:vAlign w:val="center"/>
          </w:tcPr>
          <w:p w14:paraId="0B4E56E6" w14:textId="77777777" w:rsidR="00D529CF" w:rsidRPr="00E5209B" w:rsidRDefault="00D529CF" w:rsidP="00994D5B">
            <w:pPr>
              <w:autoSpaceDE w:val="0"/>
              <w:autoSpaceDN w:val="0"/>
              <w:adjustRightInd w:val="0"/>
              <w:spacing w:before="29" w:line="288" w:lineRule="auto"/>
              <w:ind w:left="15"/>
              <w:jc w:val="center"/>
              <w:rPr>
                <w:color w:val="000000"/>
                <w:sz w:val="24"/>
              </w:rPr>
            </w:pPr>
            <w:r>
              <w:rPr>
                <w:color w:val="000000"/>
                <w:sz w:val="24"/>
              </w:rPr>
              <w:t>-0.79</w:t>
            </w:r>
            <w:r w:rsidRPr="00E5209B">
              <w:rPr>
                <w:color w:val="000000"/>
                <w:sz w:val="24"/>
              </w:rPr>
              <w:t>%</w:t>
            </w:r>
          </w:p>
        </w:tc>
      </w:tr>
    </w:tbl>
    <w:p w14:paraId="53BEDEBE" w14:textId="77777777" w:rsidR="00556552" w:rsidRDefault="00556552" w:rsidP="00556552">
      <w:pPr>
        <w:pStyle w:val="af3"/>
        <w:adjustRightInd w:val="0"/>
        <w:snapToGrid w:val="0"/>
        <w:spacing w:before="120" w:line="360" w:lineRule="auto"/>
        <w:ind w:rightChars="-85" w:right="-178" w:firstLineChars="200" w:firstLine="480"/>
        <w:rPr>
          <w:sz w:val="24"/>
        </w:rPr>
      </w:pPr>
    </w:p>
    <w:p w14:paraId="5C73FA49" w14:textId="77777777" w:rsidR="00556552" w:rsidRPr="00400080" w:rsidRDefault="00556552" w:rsidP="00556552">
      <w:pPr>
        <w:pStyle w:val="af3"/>
        <w:adjustRightInd w:val="0"/>
        <w:snapToGrid w:val="0"/>
        <w:spacing w:before="120" w:line="360" w:lineRule="auto"/>
        <w:ind w:rightChars="-85" w:right="-178" w:firstLineChars="200" w:firstLine="480"/>
        <w:rPr>
          <w:sz w:val="24"/>
        </w:rPr>
      </w:pPr>
      <w:r w:rsidRPr="00400080">
        <w:rPr>
          <w:sz w:val="24"/>
        </w:rPr>
        <w:t>2</w:t>
      </w:r>
      <w:r w:rsidRPr="00400080">
        <w:rPr>
          <w:sz w:val="24"/>
        </w:rPr>
        <w:t>、自基金合同生效以来基金份额累计净值增长率变动及其与同期业绩比较基准收益率变动的比较</w:t>
      </w:r>
    </w:p>
    <w:p w14:paraId="30133755" w14:textId="77777777" w:rsidR="00431F55" w:rsidRPr="00414345" w:rsidRDefault="00431F55" w:rsidP="00431F55">
      <w:pPr>
        <w:spacing w:before="29" w:line="288" w:lineRule="auto"/>
        <w:jc w:val="center"/>
        <w:rPr>
          <w:color w:val="000000"/>
          <w:sz w:val="24"/>
        </w:rPr>
      </w:pPr>
      <w:r w:rsidRPr="00414345">
        <w:rPr>
          <w:color w:val="000000"/>
          <w:sz w:val="24"/>
        </w:rPr>
        <w:t>交银施罗德多策略回报灵活配置混合型证券投资基金</w:t>
      </w:r>
    </w:p>
    <w:p w14:paraId="6C3E82E1" w14:textId="77777777" w:rsidR="00431F55" w:rsidRPr="00414345" w:rsidRDefault="00431F55" w:rsidP="00431F55">
      <w:pPr>
        <w:pStyle w:val="a7"/>
        <w:snapToGrid w:val="0"/>
        <w:spacing w:before="29" w:line="288" w:lineRule="auto"/>
        <w:jc w:val="center"/>
        <w:rPr>
          <w:rFonts w:ascii="Times New Roman" w:hAnsi="Times New Roman"/>
          <w:color w:val="000000"/>
          <w:sz w:val="24"/>
          <w:szCs w:val="24"/>
        </w:rPr>
      </w:pPr>
      <w:r w:rsidRPr="00414345">
        <w:rPr>
          <w:rFonts w:ascii="Times New Roman" w:hAnsi="Times New Roman"/>
          <w:color w:val="000000"/>
          <w:sz w:val="24"/>
          <w:szCs w:val="24"/>
        </w:rPr>
        <w:t>份额累计净值增长率与业绩比较基准收益率历史走势对比图</w:t>
      </w:r>
    </w:p>
    <w:p w14:paraId="352FEB20" w14:textId="25286BF9" w:rsidR="00431F55" w:rsidRPr="00414345" w:rsidRDefault="00431F55" w:rsidP="00431F55">
      <w:pPr>
        <w:pStyle w:val="a7"/>
        <w:snapToGrid w:val="0"/>
        <w:spacing w:before="29" w:line="288" w:lineRule="auto"/>
        <w:ind w:firstLine="480"/>
        <w:jc w:val="center"/>
        <w:rPr>
          <w:rFonts w:ascii="Times New Roman" w:hAnsi="Times New Roman"/>
          <w:sz w:val="24"/>
          <w:szCs w:val="24"/>
        </w:rPr>
      </w:pPr>
      <w:r w:rsidRPr="00414345">
        <w:rPr>
          <w:rFonts w:ascii="Times New Roman" w:hAnsi="Times New Roman"/>
          <w:color w:val="000000"/>
          <w:sz w:val="24"/>
          <w:szCs w:val="24"/>
        </w:rPr>
        <w:t>（</w:t>
      </w:r>
      <w:r w:rsidRPr="00414345">
        <w:rPr>
          <w:rFonts w:ascii="Times New Roman" w:hAnsi="Times New Roman"/>
          <w:sz w:val="24"/>
          <w:szCs w:val="24"/>
        </w:rPr>
        <w:t>2015</w:t>
      </w:r>
      <w:r w:rsidRPr="00414345">
        <w:rPr>
          <w:rFonts w:ascii="Times New Roman" w:hAnsi="Times New Roman"/>
          <w:sz w:val="24"/>
          <w:szCs w:val="24"/>
        </w:rPr>
        <w:t>年</w:t>
      </w:r>
      <w:r w:rsidRPr="00414345">
        <w:rPr>
          <w:rFonts w:ascii="Times New Roman" w:hAnsi="Times New Roman"/>
          <w:sz w:val="24"/>
          <w:szCs w:val="24"/>
        </w:rPr>
        <w:t>6</w:t>
      </w:r>
      <w:r w:rsidRPr="00414345">
        <w:rPr>
          <w:rFonts w:ascii="Times New Roman" w:hAnsi="Times New Roman"/>
          <w:sz w:val="24"/>
          <w:szCs w:val="24"/>
        </w:rPr>
        <w:t>月</w:t>
      </w:r>
      <w:r w:rsidRPr="00414345">
        <w:rPr>
          <w:rFonts w:ascii="Times New Roman" w:hAnsi="Times New Roman"/>
          <w:sz w:val="24"/>
          <w:szCs w:val="24"/>
        </w:rPr>
        <w:t>2</w:t>
      </w:r>
      <w:r w:rsidRPr="00414345">
        <w:rPr>
          <w:rFonts w:ascii="Times New Roman" w:hAnsi="Times New Roman"/>
          <w:sz w:val="24"/>
          <w:szCs w:val="24"/>
        </w:rPr>
        <w:t>日至</w:t>
      </w:r>
      <w:r w:rsidRPr="00414345">
        <w:rPr>
          <w:rFonts w:ascii="Times New Roman" w:hAnsi="Times New Roman"/>
          <w:sz w:val="24"/>
          <w:szCs w:val="24"/>
        </w:rPr>
        <w:t>201</w:t>
      </w:r>
      <w:r w:rsidR="00D529CF">
        <w:rPr>
          <w:rFonts w:ascii="Times New Roman" w:hAnsi="Times New Roman"/>
          <w:sz w:val="24"/>
          <w:szCs w:val="24"/>
        </w:rPr>
        <w:t>6</w:t>
      </w:r>
      <w:r w:rsidRPr="00414345">
        <w:rPr>
          <w:rFonts w:ascii="Times New Roman" w:hAnsi="Times New Roman"/>
          <w:sz w:val="24"/>
          <w:szCs w:val="24"/>
        </w:rPr>
        <w:t>年</w:t>
      </w:r>
      <w:r w:rsidR="00D529CF">
        <w:rPr>
          <w:rFonts w:ascii="Times New Roman" w:hAnsi="Times New Roman"/>
          <w:sz w:val="24"/>
          <w:szCs w:val="24"/>
        </w:rPr>
        <w:t>3</w:t>
      </w:r>
      <w:r w:rsidRPr="00414345">
        <w:rPr>
          <w:rFonts w:ascii="Times New Roman" w:hAnsi="Times New Roman"/>
          <w:sz w:val="24"/>
          <w:szCs w:val="24"/>
        </w:rPr>
        <w:t>月</w:t>
      </w:r>
      <w:r w:rsidRPr="00414345">
        <w:rPr>
          <w:rFonts w:ascii="Times New Roman" w:hAnsi="Times New Roman"/>
          <w:sz w:val="24"/>
          <w:szCs w:val="24"/>
        </w:rPr>
        <w:t>3</w:t>
      </w:r>
      <w:r w:rsidR="00D529CF">
        <w:rPr>
          <w:rFonts w:ascii="Times New Roman" w:hAnsi="Times New Roman"/>
          <w:sz w:val="24"/>
          <w:szCs w:val="24"/>
        </w:rPr>
        <w:t>1</w:t>
      </w:r>
      <w:r w:rsidRPr="00414345">
        <w:rPr>
          <w:rFonts w:ascii="Times New Roman" w:hAnsi="Times New Roman"/>
          <w:sz w:val="24"/>
          <w:szCs w:val="24"/>
        </w:rPr>
        <w:t>日</w:t>
      </w:r>
      <w:r w:rsidRPr="00414345">
        <w:rPr>
          <w:rFonts w:ascii="Times New Roman" w:hAnsi="Times New Roman"/>
          <w:color w:val="000000"/>
          <w:sz w:val="24"/>
          <w:szCs w:val="24"/>
        </w:rPr>
        <w:t>）</w:t>
      </w:r>
    </w:p>
    <w:p w14:paraId="74278BAD" w14:textId="1AC2F36B" w:rsidR="00D529CF" w:rsidRPr="007F52FA" w:rsidRDefault="00D529CF" w:rsidP="00D529CF">
      <w:pPr>
        <w:snapToGrid w:val="0"/>
        <w:spacing w:before="29" w:line="288" w:lineRule="auto"/>
        <w:rPr>
          <w:color w:val="000000"/>
          <w:sz w:val="24"/>
        </w:rPr>
      </w:pPr>
      <w:r w:rsidRPr="007F52FA">
        <w:rPr>
          <w:color w:val="000000"/>
          <w:sz w:val="24"/>
        </w:rPr>
        <w:t>1</w:t>
      </w:r>
      <w:r w:rsidRPr="007F52FA">
        <w:rPr>
          <w:color w:val="000000"/>
          <w:sz w:val="24"/>
        </w:rPr>
        <w:t>．交银多策略回报灵活配置混合</w:t>
      </w:r>
      <w:r w:rsidRPr="007F52FA">
        <w:rPr>
          <w:color w:val="000000"/>
          <w:sz w:val="24"/>
        </w:rPr>
        <w:t>A</w:t>
      </w:r>
    </w:p>
    <w:p w14:paraId="0A5BE7FF" w14:textId="72E6ECE9" w:rsidR="00431F55" w:rsidRPr="00D529CF" w:rsidRDefault="00D529CF" w:rsidP="00431F55">
      <w:pPr>
        <w:pStyle w:val="a7"/>
        <w:snapToGrid w:val="0"/>
        <w:spacing w:before="29" w:line="288" w:lineRule="auto"/>
        <w:jc w:val="center"/>
        <w:rPr>
          <w:rFonts w:ascii="Times New Roman" w:hAnsi="Times New Roman"/>
          <w:color w:val="000000"/>
          <w:sz w:val="24"/>
          <w:szCs w:val="24"/>
        </w:rPr>
      </w:pPr>
      <w:r w:rsidRPr="00DB20B0">
        <w:rPr>
          <w:rFonts w:ascii="Times New Roman" w:hAnsi="Times New Roman"/>
          <w:noProof/>
          <w:color w:val="000000"/>
        </w:rPr>
        <w:drawing>
          <wp:inline distT="0" distB="0" distL="0" distR="0" wp14:anchorId="201BADD2" wp14:editId="60E80F8E">
            <wp:extent cx="5372100" cy="3146125"/>
            <wp:effectExtent l="0" t="0" r="0" b="0"/>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372100" cy="3146125"/>
                    </a:xfrm>
                    <a:prstGeom prst="rect">
                      <a:avLst/>
                    </a:prstGeom>
                  </pic:spPr>
                </pic:pic>
              </a:graphicData>
            </a:graphic>
          </wp:inline>
        </w:drawing>
      </w:r>
    </w:p>
    <w:p w14:paraId="42489CFA" w14:textId="3881724D" w:rsidR="00315D33" w:rsidRDefault="00D529CF">
      <w:pPr>
        <w:adjustRightInd w:val="0"/>
        <w:snapToGrid w:val="0"/>
        <w:spacing w:line="360" w:lineRule="auto"/>
        <w:ind w:firstLineChars="200" w:firstLine="480"/>
        <w:jc w:val="left"/>
        <w:rPr>
          <w:color w:val="000000"/>
          <w:sz w:val="24"/>
          <w:szCs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r w:rsidR="00431F55" w:rsidRPr="00414345">
        <w:rPr>
          <w:color w:val="000000"/>
          <w:sz w:val="24"/>
          <w:szCs w:val="24"/>
        </w:rPr>
        <w:t>。</w:t>
      </w:r>
    </w:p>
    <w:p w14:paraId="122A0F5A" w14:textId="77777777" w:rsidR="00D529CF" w:rsidRDefault="00D529CF" w:rsidP="00DB20B0">
      <w:pPr>
        <w:adjustRightInd w:val="0"/>
        <w:snapToGrid w:val="0"/>
        <w:spacing w:line="360" w:lineRule="auto"/>
        <w:jc w:val="left"/>
        <w:rPr>
          <w:color w:val="000000"/>
          <w:sz w:val="24"/>
        </w:rPr>
      </w:pPr>
    </w:p>
    <w:p w14:paraId="7A8C8842" w14:textId="77777777" w:rsidR="00D529CF" w:rsidRPr="007F52FA" w:rsidRDefault="00D529CF" w:rsidP="00D529CF">
      <w:pPr>
        <w:snapToGrid w:val="0"/>
        <w:spacing w:before="29" w:line="288" w:lineRule="auto"/>
        <w:rPr>
          <w:color w:val="000000"/>
          <w:sz w:val="24"/>
        </w:rPr>
      </w:pPr>
      <w:r w:rsidRPr="007F52FA">
        <w:rPr>
          <w:color w:val="000000"/>
          <w:sz w:val="24"/>
        </w:rPr>
        <w:t>2</w:t>
      </w:r>
      <w:r w:rsidRPr="007F52FA">
        <w:rPr>
          <w:color w:val="000000"/>
          <w:sz w:val="24"/>
        </w:rPr>
        <w:t>．交银多策略回报灵活配置混合</w:t>
      </w:r>
      <w:r w:rsidRPr="007F52FA">
        <w:rPr>
          <w:color w:val="000000"/>
          <w:sz w:val="24"/>
        </w:rPr>
        <w:t>C</w:t>
      </w:r>
    </w:p>
    <w:p w14:paraId="0D9077D0" w14:textId="2DE5F87C" w:rsidR="00D529CF" w:rsidRDefault="00D529CF" w:rsidP="00DB20B0">
      <w:pPr>
        <w:adjustRightInd w:val="0"/>
        <w:snapToGrid w:val="0"/>
        <w:spacing w:line="360" w:lineRule="auto"/>
        <w:jc w:val="left"/>
        <w:rPr>
          <w:color w:val="000000"/>
          <w:sz w:val="24"/>
        </w:rPr>
      </w:pPr>
      <w:r w:rsidRPr="00DB20B0">
        <w:rPr>
          <w:rFonts w:eastAsiaTheme="minorEastAsia"/>
          <w:noProof/>
          <w:color w:val="000000"/>
        </w:rPr>
        <w:drawing>
          <wp:inline distT="0" distB="0" distL="0" distR="0" wp14:anchorId="6A7A71C1" wp14:editId="766AE89B">
            <wp:extent cx="5372100" cy="3146125"/>
            <wp:effectExtent l="0" t="0" r="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372100" cy="3146125"/>
                    </a:xfrm>
                    <a:prstGeom prst="rect">
                      <a:avLst/>
                    </a:prstGeom>
                  </pic:spPr>
                </pic:pic>
              </a:graphicData>
            </a:graphic>
          </wp:inline>
        </w:drawing>
      </w:r>
    </w:p>
    <w:p w14:paraId="235764EA" w14:textId="2188F86C" w:rsidR="00D529CF" w:rsidRPr="00D529CF" w:rsidRDefault="00D529CF">
      <w:pPr>
        <w:adjustRightInd w:val="0"/>
        <w:snapToGrid w:val="0"/>
        <w:spacing w:line="360" w:lineRule="auto"/>
        <w:ind w:firstLineChars="200" w:firstLine="480"/>
        <w:jc w:val="left"/>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bookmarkEnd w:id="38"/>
    <w:bookmarkEnd w:id="39"/>
    <w:bookmarkEnd w:id="40"/>
    <w:p w14:paraId="76BAE880" w14:textId="77777777" w:rsidR="005532AE" w:rsidRPr="00A36367" w:rsidRDefault="005532AE" w:rsidP="005532AE">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sidRPr="00A36367">
        <w:rPr>
          <w:rFonts w:ascii="黑体" w:eastAsia="黑体" w:hAnsi="宋体" w:cs="宋体" w:hint="eastAsia"/>
          <w:b/>
          <w:kern w:val="0"/>
          <w:sz w:val="28"/>
          <w:szCs w:val="28"/>
        </w:rPr>
        <w:t>十三、基金的费用与税收</w:t>
      </w:r>
    </w:p>
    <w:p w14:paraId="4196E346" w14:textId="77777777" w:rsidR="00431F55" w:rsidRPr="00282A63" w:rsidRDefault="00431F55" w:rsidP="00431F55">
      <w:pPr>
        <w:spacing w:line="360" w:lineRule="auto"/>
        <w:ind w:firstLineChars="200" w:firstLine="482"/>
        <w:rPr>
          <w:rFonts w:ascii="宋体" w:hAnsi="宋体" w:cs="宋体"/>
          <w:b/>
          <w:kern w:val="0"/>
          <w:sz w:val="24"/>
        </w:rPr>
      </w:pPr>
      <w:r w:rsidRPr="00282A63">
        <w:rPr>
          <w:rFonts w:ascii="宋体" w:hAnsi="宋体" w:cs="宋体" w:hint="eastAsia"/>
          <w:b/>
          <w:kern w:val="0"/>
          <w:sz w:val="24"/>
        </w:rPr>
        <w:t>（一）基金费用的种类</w:t>
      </w:r>
      <w:r w:rsidRPr="00282A63">
        <w:rPr>
          <w:rFonts w:ascii="宋体" w:hAnsi="宋体" w:cs="宋体"/>
          <w:b/>
          <w:kern w:val="0"/>
          <w:sz w:val="24"/>
        </w:rPr>
        <w:t xml:space="preserve"> </w:t>
      </w:r>
    </w:p>
    <w:p w14:paraId="5499C20E"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29B673D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578605D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14:paraId="4B9C19E6"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14:paraId="3E9A56E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4203FD22"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14:paraId="2E12E3CF"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14:paraId="25BA499A" w14:textId="77777777" w:rsidR="00431F55"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14:paraId="76A664C5" w14:textId="77777777" w:rsidR="00431F55" w:rsidRPr="00282A63" w:rsidRDefault="00431F55" w:rsidP="00431F55">
      <w:pPr>
        <w:spacing w:line="360" w:lineRule="auto"/>
        <w:ind w:firstLineChars="200" w:firstLine="480"/>
        <w:rPr>
          <w:rFonts w:ascii="宋体" w:hAnsi="宋体" w:cs="宋体"/>
          <w:kern w:val="0"/>
          <w:sz w:val="24"/>
        </w:rPr>
      </w:pPr>
      <w:r>
        <w:rPr>
          <w:rFonts w:ascii="宋体" w:hAnsi="宋体" w:cs="宋体" w:hint="eastAsia"/>
          <w:kern w:val="0"/>
          <w:sz w:val="24"/>
        </w:rPr>
        <w:t>9、</w:t>
      </w:r>
      <w:r w:rsidRPr="00282A63">
        <w:rPr>
          <w:rFonts w:ascii="宋体" w:hAnsi="宋体" w:cs="宋体" w:hint="eastAsia"/>
          <w:kern w:val="0"/>
          <w:sz w:val="24"/>
        </w:rPr>
        <w:t>本基金从</w:t>
      </w:r>
      <w:r w:rsidRPr="00282A63">
        <w:rPr>
          <w:rFonts w:ascii="宋体" w:hAnsi="宋体" w:cs="宋体"/>
          <w:kern w:val="0"/>
          <w:sz w:val="24"/>
        </w:rPr>
        <w:t>C</w:t>
      </w:r>
      <w:r w:rsidRPr="00282A63">
        <w:rPr>
          <w:rFonts w:ascii="宋体" w:hAnsi="宋体" w:cs="宋体" w:hint="eastAsia"/>
          <w:kern w:val="0"/>
          <w:sz w:val="24"/>
        </w:rPr>
        <w:t>类基金份额的基金财产中计提的销售服务费；</w:t>
      </w:r>
    </w:p>
    <w:p w14:paraId="12F9633A" w14:textId="76519D7A" w:rsidR="00293BC8" w:rsidRPr="00D64D6F" w:rsidRDefault="00431F55" w:rsidP="00DF1ACB">
      <w:pPr>
        <w:adjustRightInd w:val="0"/>
        <w:snapToGrid w:val="0"/>
        <w:spacing w:line="360" w:lineRule="auto"/>
        <w:ind w:firstLineChars="200" w:firstLine="480"/>
        <w:rPr>
          <w:bCs/>
          <w:sz w:val="24"/>
        </w:rPr>
      </w:pPr>
      <w:r w:rsidRPr="00282A63">
        <w:rPr>
          <w:rFonts w:ascii="宋体" w:hAnsi="宋体" w:cs="宋体"/>
          <w:kern w:val="0"/>
          <w:sz w:val="24"/>
        </w:rPr>
        <w:t>10</w:t>
      </w:r>
      <w:r w:rsidRPr="00282A63">
        <w:rPr>
          <w:rFonts w:ascii="宋体" w:hAnsi="宋体" w:cs="宋体" w:hint="eastAsia"/>
          <w:kern w:val="0"/>
          <w:sz w:val="24"/>
        </w:rPr>
        <w:t>、</w:t>
      </w:r>
      <w:r>
        <w:rPr>
          <w:rFonts w:ascii="宋体" w:hAnsi="宋体" w:cs="宋体" w:hint="eastAsia"/>
          <w:kern w:val="0"/>
          <w:sz w:val="24"/>
        </w:rPr>
        <w:t>按照国家有关规定和《基金合同》约定，可以在基金财产中列支的其他费用。</w:t>
      </w:r>
    </w:p>
    <w:p w14:paraId="046052B5" w14:textId="77777777" w:rsidR="00C92FC0" w:rsidRPr="00CA77CA" w:rsidRDefault="00C92FC0" w:rsidP="00AB4D9C">
      <w:pPr>
        <w:adjustRightInd w:val="0"/>
        <w:snapToGrid w:val="0"/>
        <w:spacing w:line="360" w:lineRule="auto"/>
        <w:ind w:firstLineChars="200" w:firstLine="482"/>
        <w:rPr>
          <w:b/>
          <w:sz w:val="24"/>
        </w:rPr>
      </w:pPr>
      <w:r w:rsidRPr="00CA77CA">
        <w:rPr>
          <w:rFonts w:hAnsi="宋体"/>
          <w:b/>
          <w:sz w:val="24"/>
        </w:rPr>
        <w:t>（二）基金费用计提方法、计提标准和支付方式</w:t>
      </w:r>
      <w:r w:rsidRPr="00CA77CA">
        <w:rPr>
          <w:b/>
          <w:sz w:val="24"/>
        </w:rPr>
        <w:t xml:space="preserve"> </w:t>
      </w:r>
    </w:p>
    <w:p w14:paraId="2614C218"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0566D722"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5557E09B" w14:textId="6AEDD10F"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sidR="001D76A5">
        <w:rPr>
          <w:rFonts w:ascii="宋体" w:hAnsi="宋体" w:cs="宋体"/>
          <w:kern w:val="0"/>
          <w:sz w:val="24"/>
        </w:rPr>
        <w:t>0.6</w:t>
      </w:r>
      <w:r>
        <w:rPr>
          <w:rFonts w:ascii="宋体" w:hAnsi="宋体" w:cs="宋体" w:hint="eastAsia"/>
          <w:kern w:val="0"/>
          <w:sz w:val="24"/>
        </w:rPr>
        <w:t>%年费率计提。管理费的计算方法如下：</w:t>
      </w:r>
    </w:p>
    <w:p w14:paraId="27508F6C" w14:textId="407A174C"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H＝E×</w:t>
      </w:r>
      <w:r w:rsidR="001D76A5">
        <w:rPr>
          <w:rFonts w:ascii="宋体" w:hAnsi="宋体" w:cs="宋体"/>
          <w:kern w:val="0"/>
          <w:sz w:val="24"/>
        </w:rPr>
        <w:t>0.6</w:t>
      </w:r>
      <w:r>
        <w:rPr>
          <w:rFonts w:ascii="宋体" w:hAnsi="宋体" w:cs="宋体" w:hint="eastAsia"/>
          <w:kern w:val="0"/>
          <w:sz w:val="24"/>
        </w:rPr>
        <w:t>%÷当年天数</w:t>
      </w:r>
    </w:p>
    <w:p w14:paraId="589AF867"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4C385CE9"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9513A27"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2C30A60A"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615E8621"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024C782F"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4AAB4E88"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28F09EBD"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32066F49" w14:textId="77777777" w:rsidR="00431F55" w:rsidRDefault="00431F55"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3BE806F5"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hint="eastAsia"/>
          <w:kern w:val="0"/>
          <w:sz w:val="24"/>
        </w:rPr>
        <w:t>（</w:t>
      </w:r>
      <w:r w:rsidRPr="00282A63">
        <w:rPr>
          <w:rFonts w:ascii="宋体" w:hAnsi="宋体" w:cs="宋体"/>
          <w:kern w:val="0"/>
          <w:sz w:val="24"/>
        </w:rPr>
        <w:t>3）C</w:t>
      </w:r>
      <w:r w:rsidRPr="00282A63">
        <w:rPr>
          <w:rFonts w:ascii="宋体" w:hAnsi="宋体" w:cs="宋体" w:hint="eastAsia"/>
          <w:kern w:val="0"/>
          <w:sz w:val="24"/>
        </w:rPr>
        <w:t>类基金份额的销售服务费</w:t>
      </w:r>
    </w:p>
    <w:p w14:paraId="4F5FAAC3" w14:textId="41A08CD6"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hint="eastAsia"/>
          <w:kern w:val="0"/>
          <w:sz w:val="24"/>
        </w:rPr>
        <w:t>本基金</w:t>
      </w:r>
      <w:r w:rsidRPr="00282A63">
        <w:rPr>
          <w:rFonts w:ascii="宋体" w:hAnsi="宋体" w:cs="宋体"/>
          <w:kern w:val="0"/>
          <w:sz w:val="24"/>
        </w:rPr>
        <w:t>A</w:t>
      </w:r>
      <w:r w:rsidRPr="00282A63">
        <w:rPr>
          <w:rFonts w:ascii="宋体" w:hAnsi="宋体" w:cs="宋体" w:hint="eastAsia"/>
          <w:kern w:val="0"/>
          <w:sz w:val="24"/>
        </w:rPr>
        <w:t>类基金份额不收取销售服务费，</w:t>
      </w:r>
      <w:r w:rsidRPr="00282A63">
        <w:rPr>
          <w:rFonts w:ascii="宋体" w:hAnsi="宋体" w:cs="宋体"/>
          <w:kern w:val="0"/>
          <w:sz w:val="24"/>
        </w:rPr>
        <w:t>C</w:t>
      </w:r>
      <w:r w:rsidRPr="00282A63">
        <w:rPr>
          <w:rFonts w:ascii="宋体" w:hAnsi="宋体" w:cs="宋体" w:hint="eastAsia"/>
          <w:kern w:val="0"/>
          <w:sz w:val="24"/>
        </w:rPr>
        <w:t>类基金份额的销售服务费按前一日</w:t>
      </w:r>
      <w:r w:rsidRPr="00282A63">
        <w:rPr>
          <w:rFonts w:ascii="宋体" w:hAnsi="宋体" w:cs="宋体"/>
          <w:kern w:val="0"/>
          <w:sz w:val="24"/>
        </w:rPr>
        <w:t>C</w:t>
      </w:r>
      <w:r w:rsidRPr="00282A63">
        <w:rPr>
          <w:rFonts w:ascii="宋体" w:hAnsi="宋体" w:cs="宋体" w:hint="eastAsia"/>
          <w:kern w:val="0"/>
          <w:sz w:val="24"/>
        </w:rPr>
        <w:t>类基金资产净值的</w:t>
      </w:r>
      <w:r w:rsidRPr="00282A63">
        <w:rPr>
          <w:rFonts w:ascii="宋体" w:hAnsi="宋体" w:cs="宋体"/>
          <w:kern w:val="0"/>
          <w:sz w:val="24"/>
        </w:rPr>
        <w:t>0.</w:t>
      </w:r>
      <w:r w:rsidR="00CF6BDE">
        <w:rPr>
          <w:rFonts w:ascii="宋体" w:hAnsi="宋体" w:cs="宋体"/>
          <w:kern w:val="0"/>
          <w:sz w:val="24"/>
        </w:rPr>
        <w:t>2</w:t>
      </w:r>
      <w:r w:rsidRPr="00282A63">
        <w:rPr>
          <w:rFonts w:ascii="宋体" w:hAnsi="宋体" w:cs="宋体"/>
          <w:kern w:val="0"/>
          <w:sz w:val="24"/>
        </w:rPr>
        <w:t>%</w:t>
      </w:r>
      <w:r w:rsidRPr="00282A63">
        <w:rPr>
          <w:rFonts w:ascii="宋体" w:hAnsi="宋体" w:cs="宋体" w:hint="eastAsia"/>
          <w:kern w:val="0"/>
          <w:sz w:val="24"/>
        </w:rPr>
        <w:t>年费率计提。计算方法如下：</w:t>
      </w:r>
    </w:p>
    <w:p w14:paraId="2426D8CD" w14:textId="4747C9C1"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H=E</w:t>
      </w:r>
      <w:r w:rsidRPr="00282A63">
        <w:rPr>
          <w:rFonts w:ascii="宋体" w:hAnsi="宋体" w:cs="宋体" w:hint="eastAsia"/>
          <w:kern w:val="0"/>
          <w:sz w:val="24"/>
        </w:rPr>
        <w:t>×</w:t>
      </w:r>
      <w:r w:rsidRPr="00282A63">
        <w:rPr>
          <w:rFonts w:ascii="宋体" w:hAnsi="宋体" w:cs="宋体"/>
          <w:kern w:val="0"/>
          <w:sz w:val="24"/>
        </w:rPr>
        <w:t>0.</w:t>
      </w:r>
      <w:r w:rsidR="00CF6BDE">
        <w:rPr>
          <w:rFonts w:ascii="宋体" w:hAnsi="宋体" w:cs="宋体"/>
          <w:kern w:val="0"/>
          <w:sz w:val="24"/>
        </w:rPr>
        <w:t>2</w:t>
      </w:r>
      <w:r w:rsidRPr="00282A63">
        <w:rPr>
          <w:rFonts w:ascii="宋体" w:hAnsi="宋体" w:cs="宋体"/>
          <w:kern w:val="0"/>
          <w:sz w:val="24"/>
        </w:rPr>
        <w:t>%</w:t>
      </w:r>
      <w:r w:rsidRPr="00282A63">
        <w:rPr>
          <w:rFonts w:ascii="宋体" w:hAnsi="宋体" w:cs="宋体" w:hint="eastAsia"/>
          <w:kern w:val="0"/>
          <w:sz w:val="24"/>
        </w:rPr>
        <w:t>÷当年天数</w:t>
      </w:r>
    </w:p>
    <w:p w14:paraId="015801C6"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H</w:t>
      </w:r>
      <w:r w:rsidRPr="00282A63">
        <w:rPr>
          <w:rFonts w:ascii="宋体" w:hAnsi="宋体" w:cs="宋体" w:hint="eastAsia"/>
          <w:kern w:val="0"/>
          <w:sz w:val="24"/>
        </w:rPr>
        <w:t>为</w:t>
      </w:r>
      <w:r w:rsidRPr="00282A63">
        <w:rPr>
          <w:rFonts w:ascii="宋体" w:hAnsi="宋体" w:cs="宋体"/>
          <w:kern w:val="0"/>
          <w:sz w:val="24"/>
        </w:rPr>
        <w:t>C</w:t>
      </w:r>
      <w:r w:rsidRPr="00282A63">
        <w:rPr>
          <w:rFonts w:ascii="宋体" w:hAnsi="宋体" w:cs="宋体" w:hint="eastAsia"/>
          <w:kern w:val="0"/>
          <w:sz w:val="24"/>
        </w:rPr>
        <w:t>类基金份额每日应计提的销售服务费</w:t>
      </w:r>
    </w:p>
    <w:p w14:paraId="2848BF7B"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E</w:t>
      </w:r>
      <w:r w:rsidRPr="00282A63">
        <w:rPr>
          <w:rFonts w:ascii="宋体" w:hAnsi="宋体" w:cs="宋体" w:hint="eastAsia"/>
          <w:kern w:val="0"/>
          <w:sz w:val="24"/>
        </w:rPr>
        <w:t>为</w:t>
      </w:r>
      <w:r w:rsidRPr="00282A63">
        <w:rPr>
          <w:rFonts w:ascii="宋体" w:hAnsi="宋体" w:cs="宋体"/>
          <w:kern w:val="0"/>
          <w:sz w:val="24"/>
        </w:rPr>
        <w:t>C</w:t>
      </w:r>
      <w:r w:rsidRPr="00282A63">
        <w:rPr>
          <w:rFonts w:ascii="宋体" w:hAnsi="宋体" w:cs="宋体" w:hint="eastAsia"/>
          <w:kern w:val="0"/>
          <w:sz w:val="24"/>
        </w:rPr>
        <w:t>类基金份额前一日的基金资产净值</w:t>
      </w:r>
    </w:p>
    <w:p w14:paraId="09E68E28" w14:textId="77777777" w:rsidR="00431F55" w:rsidRPr="00282A63" w:rsidRDefault="00431F55" w:rsidP="00431F55">
      <w:pPr>
        <w:adjustRightInd w:val="0"/>
        <w:snapToGrid w:val="0"/>
        <w:spacing w:line="360" w:lineRule="auto"/>
        <w:ind w:firstLineChars="200" w:firstLine="480"/>
        <w:rPr>
          <w:rFonts w:ascii="宋体" w:hAnsi="宋体" w:cs="宋体"/>
          <w:kern w:val="0"/>
          <w:sz w:val="24"/>
        </w:rPr>
      </w:pPr>
      <w:r w:rsidRPr="00282A63">
        <w:rPr>
          <w:rFonts w:ascii="宋体" w:hAnsi="宋体" w:cs="宋体"/>
          <w:kern w:val="0"/>
          <w:sz w:val="24"/>
        </w:rPr>
        <w:t>C</w:t>
      </w:r>
      <w:r w:rsidRPr="00282A63">
        <w:rPr>
          <w:rFonts w:ascii="宋体" w:hAnsi="宋体" w:cs="宋体" w:hint="eastAsia"/>
          <w:kern w:val="0"/>
          <w:sz w:val="24"/>
        </w:rPr>
        <w:t>类基金份额销售服务费每日计算，逐日累计至每月月末，按月支付，由基金管理人向基金托管人发送</w:t>
      </w:r>
      <w:r w:rsidRPr="00282A63">
        <w:rPr>
          <w:rFonts w:ascii="宋体" w:hAnsi="宋体" w:cs="宋体"/>
          <w:kern w:val="0"/>
          <w:sz w:val="24"/>
        </w:rPr>
        <w:t>C</w:t>
      </w:r>
      <w:r w:rsidRPr="00282A63">
        <w:rPr>
          <w:rFonts w:ascii="宋体" w:hAnsi="宋体" w:cs="宋体" w:hint="eastAsia"/>
          <w:kern w:val="0"/>
          <w:sz w:val="24"/>
        </w:rPr>
        <w:t>类基金份额销售服务费划款指令，基金托管人复核后于次月前</w:t>
      </w:r>
      <w:r w:rsidRPr="00282A63">
        <w:rPr>
          <w:rFonts w:ascii="宋体" w:hAnsi="宋体" w:cs="宋体"/>
          <w:kern w:val="0"/>
          <w:sz w:val="24"/>
        </w:rPr>
        <w:t>5</w:t>
      </w:r>
      <w:r w:rsidRPr="00282A63">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6CE8438C" w14:textId="77777777" w:rsidR="00431F55" w:rsidRDefault="00431F55" w:rsidP="00431F55">
      <w:pPr>
        <w:spacing w:line="360" w:lineRule="auto"/>
        <w:ind w:firstLineChars="200" w:firstLine="480"/>
        <w:rPr>
          <w:rFonts w:ascii="宋体" w:hAnsi="宋体" w:cs="宋体"/>
          <w:kern w:val="0"/>
          <w:sz w:val="24"/>
        </w:rPr>
      </w:pPr>
      <w:r w:rsidRPr="00282A63">
        <w:rPr>
          <w:rFonts w:ascii="宋体" w:hAnsi="宋体" w:cs="宋体"/>
          <w:kern w:val="0"/>
          <w:sz w:val="24"/>
        </w:rPr>
        <w:t>C</w:t>
      </w:r>
      <w:r w:rsidRPr="00282A63">
        <w:rPr>
          <w:rFonts w:ascii="宋体" w:hAnsi="宋体" w:cs="宋体" w:hint="eastAsia"/>
          <w:kern w:val="0"/>
          <w:sz w:val="24"/>
        </w:rPr>
        <w:t>类基金份额的销售服务费将专门用于本基金的推广、销售与基金份额持有人服务。</w:t>
      </w:r>
    </w:p>
    <w:p w14:paraId="2D70A0D2" w14:textId="61AD7108" w:rsidR="00193073" w:rsidRPr="00E145B5" w:rsidRDefault="00431F55" w:rsidP="00DF1ACB">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sidRPr="00E145B5">
        <w:rPr>
          <w:rFonts w:hAnsi="宋体"/>
          <w:bCs/>
          <w:sz w:val="24"/>
        </w:rPr>
        <w:t>第</w:t>
      </w:r>
      <w:r w:rsidRPr="00E145B5">
        <w:rPr>
          <w:bCs/>
          <w:sz w:val="24"/>
        </w:rPr>
        <w:t>3</w:t>
      </w:r>
      <w:r w:rsidRPr="00E145B5">
        <w:rPr>
          <w:rFonts w:hAnsi="宋体"/>
          <w:bCs/>
          <w:sz w:val="24"/>
        </w:rPr>
        <w:t>－</w:t>
      </w:r>
      <w:r>
        <w:rPr>
          <w:bCs/>
          <w:sz w:val="24"/>
        </w:rPr>
        <w:t>8</w:t>
      </w:r>
      <w:r>
        <w:rPr>
          <w:rFonts w:hint="eastAsia"/>
          <w:bCs/>
          <w:sz w:val="24"/>
        </w:rPr>
        <w:t>项、第</w:t>
      </w:r>
      <w:r>
        <w:rPr>
          <w:rFonts w:hint="eastAsia"/>
          <w:bCs/>
          <w:sz w:val="24"/>
        </w:rPr>
        <w:t>10</w:t>
      </w:r>
      <w:r w:rsidRPr="00E145B5">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54D6611E" w14:textId="77777777" w:rsidR="00556552" w:rsidRPr="00AA67FB" w:rsidRDefault="00556552" w:rsidP="00556552">
      <w:pPr>
        <w:adjustRightInd w:val="0"/>
        <w:snapToGrid w:val="0"/>
        <w:spacing w:line="360" w:lineRule="auto"/>
        <w:ind w:firstLineChars="200" w:firstLine="480"/>
        <w:rPr>
          <w:sz w:val="24"/>
          <w:szCs w:val="24"/>
        </w:rPr>
      </w:pPr>
      <w:r w:rsidRPr="00AA67FB">
        <w:rPr>
          <w:rFonts w:hint="eastAsia"/>
          <w:sz w:val="24"/>
          <w:szCs w:val="24"/>
        </w:rPr>
        <w:t>2</w:t>
      </w:r>
      <w:r w:rsidRPr="00AA67FB">
        <w:rPr>
          <w:rFonts w:hint="eastAsia"/>
          <w:sz w:val="24"/>
          <w:szCs w:val="24"/>
        </w:rPr>
        <w:t>、与基金销售有关的费用</w:t>
      </w:r>
    </w:p>
    <w:p w14:paraId="294765B8" w14:textId="3CAAE4E8" w:rsidR="00CE6123" w:rsidRPr="00CE6123" w:rsidRDefault="00CE6123" w:rsidP="00CE6123">
      <w:pPr>
        <w:adjustRightInd w:val="0"/>
        <w:snapToGrid w:val="0"/>
        <w:spacing w:line="360" w:lineRule="auto"/>
        <w:ind w:firstLineChars="200" w:firstLine="480"/>
        <w:rPr>
          <w:color w:val="000000"/>
          <w:kern w:val="0"/>
          <w:sz w:val="24"/>
        </w:rPr>
      </w:pPr>
      <w:r>
        <w:rPr>
          <w:rFonts w:hint="eastAsia"/>
          <w:color w:val="000000"/>
          <w:kern w:val="0"/>
          <w:sz w:val="24"/>
        </w:rPr>
        <w:t>（</w:t>
      </w:r>
      <w:r w:rsidRPr="00CE6123">
        <w:rPr>
          <w:rFonts w:hint="eastAsia"/>
          <w:color w:val="000000"/>
          <w:kern w:val="0"/>
          <w:sz w:val="24"/>
        </w:rPr>
        <w:t>1</w:t>
      </w:r>
      <w:r>
        <w:rPr>
          <w:rFonts w:hint="eastAsia"/>
          <w:color w:val="000000"/>
          <w:kern w:val="0"/>
          <w:sz w:val="24"/>
        </w:rPr>
        <w:t>）</w:t>
      </w:r>
      <w:r w:rsidRPr="00CE6123">
        <w:rPr>
          <w:rFonts w:hint="eastAsia"/>
          <w:color w:val="000000"/>
          <w:kern w:val="0"/>
          <w:sz w:val="24"/>
        </w:rPr>
        <w:t>申购费用</w:t>
      </w:r>
    </w:p>
    <w:p w14:paraId="3315FBE4"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本基金基金份额分为</w:t>
      </w:r>
      <w:r w:rsidRPr="00CE6123">
        <w:rPr>
          <w:rFonts w:hint="eastAsia"/>
          <w:color w:val="000000"/>
          <w:kern w:val="0"/>
          <w:sz w:val="24"/>
        </w:rPr>
        <w:t>A</w:t>
      </w:r>
      <w:r w:rsidRPr="00CE6123">
        <w:rPr>
          <w:rFonts w:hint="eastAsia"/>
          <w:color w:val="000000"/>
          <w:kern w:val="0"/>
          <w:sz w:val="24"/>
        </w:rPr>
        <w:t>类和</w:t>
      </w:r>
      <w:r w:rsidRPr="00CE6123">
        <w:rPr>
          <w:rFonts w:hint="eastAsia"/>
          <w:color w:val="000000"/>
          <w:kern w:val="0"/>
          <w:sz w:val="24"/>
        </w:rPr>
        <w:t>C</w:t>
      </w:r>
      <w:r w:rsidRPr="00CE6123">
        <w:rPr>
          <w:rFonts w:hint="eastAsia"/>
          <w:color w:val="000000"/>
          <w:kern w:val="0"/>
          <w:sz w:val="24"/>
        </w:rPr>
        <w:t>类基金份额，投资人申购</w:t>
      </w:r>
      <w:r w:rsidRPr="00CE6123">
        <w:rPr>
          <w:rFonts w:hint="eastAsia"/>
          <w:color w:val="000000"/>
          <w:kern w:val="0"/>
          <w:sz w:val="24"/>
        </w:rPr>
        <w:t>A</w:t>
      </w:r>
      <w:r w:rsidRPr="00CE6123">
        <w:rPr>
          <w:rFonts w:hint="eastAsia"/>
          <w:color w:val="000000"/>
          <w:kern w:val="0"/>
          <w:sz w:val="24"/>
        </w:rPr>
        <w:t>类基金份额在申购时支付申购费用，申购</w:t>
      </w:r>
      <w:r w:rsidRPr="00CE6123">
        <w:rPr>
          <w:rFonts w:hint="eastAsia"/>
          <w:color w:val="000000"/>
          <w:kern w:val="0"/>
          <w:sz w:val="24"/>
        </w:rPr>
        <w:t>C</w:t>
      </w:r>
      <w:r w:rsidRPr="00CE6123">
        <w:rPr>
          <w:rFonts w:hint="eastAsia"/>
          <w:color w:val="000000"/>
          <w:kern w:val="0"/>
          <w:sz w:val="24"/>
        </w:rPr>
        <w:t>类基金份额不支付申购费用，而是从该类别基金资产中计提销售服务费。</w:t>
      </w:r>
    </w:p>
    <w:p w14:paraId="6D6D2E92"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w:t>
      </w:r>
      <w:r w:rsidRPr="00CE6123">
        <w:rPr>
          <w:rFonts w:hint="eastAsia"/>
          <w:color w:val="000000"/>
          <w:kern w:val="0"/>
          <w:sz w:val="24"/>
        </w:rPr>
        <w:t>A</w:t>
      </w:r>
      <w:r w:rsidRPr="00CE6123">
        <w:rPr>
          <w:rFonts w:hint="eastAsia"/>
          <w:color w:val="000000"/>
          <w:kern w:val="0"/>
          <w:sz w:val="24"/>
        </w:rPr>
        <w:t>类基金份额的申购费用由</w:t>
      </w:r>
      <w:r w:rsidRPr="00CE6123">
        <w:rPr>
          <w:rFonts w:hint="eastAsia"/>
          <w:color w:val="000000"/>
          <w:kern w:val="0"/>
          <w:sz w:val="24"/>
        </w:rPr>
        <w:t>A</w:t>
      </w:r>
      <w:r w:rsidRPr="00CE6123">
        <w:rPr>
          <w:rFonts w:hint="eastAsia"/>
          <w:color w:val="000000"/>
          <w:kern w:val="0"/>
          <w:sz w:val="24"/>
        </w:rPr>
        <w:t>类基金份额申购人承担，不列入基金财产，主要用于本基金的市场推广、销售、登记等各项费用。</w:t>
      </w:r>
    </w:p>
    <w:p w14:paraId="10A08197"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投资人可以多次申购本基金，申购费用按每笔申购申请单独计算。</w:t>
      </w:r>
    </w:p>
    <w:p w14:paraId="69E1AA4E" w14:textId="77777777" w:rsidR="004707C5"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本基金</w:t>
      </w:r>
      <w:r w:rsidRPr="00CE6123">
        <w:rPr>
          <w:rFonts w:hint="eastAsia"/>
          <w:color w:val="000000"/>
          <w:kern w:val="0"/>
          <w:sz w:val="24"/>
        </w:rPr>
        <w:t>A</w:t>
      </w:r>
      <w:r w:rsidRPr="00CE6123">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4707C5" w:rsidRPr="003A120E" w14:paraId="2502F9E4" w14:textId="77777777" w:rsidTr="0047080A">
        <w:trPr>
          <w:cantSplit/>
          <w:trHeight w:val="132"/>
        </w:trPr>
        <w:tc>
          <w:tcPr>
            <w:tcW w:w="2491" w:type="dxa"/>
            <w:vMerge w:val="restart"/>
            <w:vAlign w:val="center"/>
          </w:tcPr>
          <w:p w14:paraId="114F723E" w14:textId="77777777" w:rsidR="004707C5" w:rsidRPr="00B313BA" w:rsidRDefault="004707C5" w:rsidP="0047080A">
            <w:pPr>
              <w:snapToGrid w:val="0"/>
              <w:jc w:val="center"/>
              <w:rPr>
                <w:sz w:val="24"/>
              </w:rPr>
            </w:pPr>
            <w:r w:rsidRPr="00B313BA">
              <w:rPr>
                <w:rFonts w:hint="eastAsia"/>
                <w:sz w:val="24"/>
              </w:rPr>
              <w:t>A</w:t>
            </w:r>
            <w:r w:rsidRPr="00B313BA">
              <w:rPr>
                <w:rFonts w:hint="eastAsia"/>
                <w:sz w:val="24"/>
              </w:rPr>
              <w:t>类基金份额的</w:t>
            </w:r>
          </w:p>
          <w:p w14:paraId="2FDE6A53" w14:textId="77777777" w:rsidR="004707C5" w:rsidRPr="00B313BA" w:rsidRDefault="004707C5" w:rsidP="0047080A">
            <w:pPr>
              <w:snapToGrid w:val="0"/>
              <w:jc w:val="center"/>
              <w:rPr>
                <w:sz w:val="24"/>
              </w:rPr>
            </w:pPr>
            <w:r w:rsidRPr="00B313BA">
              <w:rPr>
                <w:sz w:val="24"/>
              </w:rPr>
              <w:t>申购费率</w:t>
            </w:r>
          </w:p>
        </w:tc>
        <w:tc>
          <w:tcPr>
            <w:tcW w:w="3260" w:type="dxa"/>
            <w:shd w:val="clear" w:color="auto" w:fill="FFFFFF"/>
            <w:vAlign w:val="center"/>
          </w:tcPr>
          <w:p w14:paraId="02A1B5AB" w14:textId="77777777" w:rsidR="004707C5" w:rsidRPr="00800BA1" w:rsidRDefault="004707C5" w:rsidP="0047080A">
            <w:pPr>
              <w:snapToGrid w:val="0"/>
              <w:jc w:val="center"/>
              <w:rPr>
                <w:sz w:val="24"/>
              </w:rPr>
            </w:pPr>
            <w:r w:rsidRPr="00800BA1">
              <w:rPr>
                <w:rFonts w:hint="eastAsia"/>
                <w:sz w:val="24"/>
              </w:rPr>
              <w:t>申购金额（含申购费）</w:t>
            </w:r>
          </w:p>
        </w:tc>
        <w:tc>
          <w:tcPr>
            <w:tcW w:w="2043" w:type="dxa"/>
            <w:shd w:val="clear" w:color="auto" w:fill="FFFFFF"/>
            <w:vAlign w:val="center"/>
          </w:tcPr>
          <w:p w14:paraId="10C3077D" w14:textId="77777777" w:rsidR="004707C5" w:rsidRPr="00800BA1" w:rsidRDefault="004707C5" w:rsidP="0047080A">
            <w:pPr>
              <w:snapToGrid w:val="0"/>
              <w:jc w:val="center"/>
              <w:rPr>
                <w:sz w:val="24"/>
              </w:rPr>
            </w:pPr>
            <w:r w:rsidRPr="00800BA1">
              <w:rPr>
                <w:rFonts w:hint="eastAsia"/>
                <w:sz w:val="24"/>
              </w:rPr>
              <w:t>申购费率</w:t>
            </w:r>
          </w:p>
        </w:tc>
      </w:tr>
      <w:tr w:rsidR="004707C5" w:rsidRPr="003A120E" w14:paraId="74B0D458" w14:textId="77777777" w:rsidTr="0047080A">
        <w:trPr>
          <w:cantSplit/>
          <w:trHeight w:val="131"/>
        </w:trPr>
        <w:tc>
          <w:tcPr>
            <w:tcW w:w="2491" w:type="dxa"/>
            <w:vMerge/>
          </w:tcPr>
          <w:p w14:paraId="7E396223" w14:textId="77777777" w:rsidR="004707C5" w:rsidRPr="00B313BA" w:rsidRDefault="004707C5" w:rsidP="0047080A">
            <w:pPr>
              <w:snapToGrid w:val="0"/>
              <w:jc w:val="center"/>
              <w:rPr>
                <w:sz w:val="24"/>
              </w:rPr>
            </w:pPr>
          </w:p>
        </w:tc>
        <w:tc>
          <w:tcPr>
            <w:tcW w:w="3260" w:type="dxa"/>
          </w:tcPr>
          <w:p w14:paraId="7A76CF66" w14:textId="77777777" w:rsidR="004707C5" w:rsidRPr="00B313BA" w:rsidRDefault="004707C5" w:rsidP="0047080A">
            <w:pPr>
              <w:snapToGrid w:val="0"/>
              <w:jc w:val="center"/>
              <w:rPr>
                <w:sz w:val="24"/>
              </w:rPr>
            </w:pPr>
            <w:r w:rsidRPr="00B313BA">
              <w:rPr>
                <w:sz w:val="24"/>
              </w:rPr>
              <w:t>50</w:t>
            </w:r>
            <w:r w:rsidRPr="00800BA1">
              <w:rPr>
                <w:sz w:val="24"/>
              </w:rPr>
              <w:t>万元以下</w:t>
            </w:r>
          </w:p>
        </w:tc>
        <w:tc>
          <w:tcPr>
            <w:tcW w:w="2043" w:type="dxa"/>
          </w:tcPr>
          <w:p w14:paraId="3AFF7178" w14:textId="77777777" w:rsidR="004707C5" w:rsidRPr="00B313BA" w:rsidRDefault="004707C5" w:rsidP="0047080A">
            <w:pPr>
              <w:snapToGrid w:val="0"/>
              <w:jc w:val="center"/>
              <w:rPr>
                <w:sz w:val="24"/>
              </w:rPr>
            </w:pPr>
            <w:r w:rsidRPr="00B313BA">
              <w:rPr>
                <w:sz w:val="24"/>
              </w:rPr>
              <w:t>1.5%</w:t>
            </w:r>
          </w:p>
        </w:tc>
      </w:tr>
      <w:tr w:rsidR="004707C5" w:rsidRPr="003A120E" w14:paraId="7BA67EBA" w14:textId="77777777" w:rsidTr="0047080A">
        <w:trPr>
          <w:cantSplit/>
          <w:trHeight w:val="131"/>
        </w:trPr>
        <w:tc>
          <w:tcPr>
            <w:tcW w:w="2491" w:type="dxa"/>
            <w:vMerge/>
          </w:tcPr>
          <w:p w14:paraId="3ECF264F" w14:textId="77777777" w:rsidR="004707C5" w:rsidRPr="00B313BA" w:rsidRDefault="004707C5" w:rsidP="0047080A">
            <w:pPr>
              <w:snapToGrid w:val="0"/>
              <w:jc w:val="center"/>
              <w:rPr>
                <w:sz w:val="24"/>
              </w:rPr>
            </w:pPr>
          </w:p>
        </w:tc>
        <w:tc>
          <w:tcPr>
            <w:tcW w:w="3260" w:type="dxa"/>
          </w:tcPr>
          <w:p w14:paraId="2BFD85BC" w14:textId="77777777" w:rsidR="004707C5" w:rsidRPr="00B313BA" w:rsidRDefault="004707C5" w:rsidP="0047080A">
            <w:pPr>
              <w:snapToGrid w:val="0"/>
              <w:jc w:val="center"/>
              <w:rPr>
                <w:sz w:val="24"/>
              </w:rPr>
            </w:pPr>
            <w:r w:rsidRPr="00B313BA">
              <w:rPr>
                <w:sz w:val="24"/>
              </w:rPr>
              <w:t>50</w:t>
            </w:r>
            <w:r w:rsidRPr="00800BA1">
              <w:rPr>
                <w:sz w:val="24"/>
              </w:rPr>
              <w:t>万元（含）至</w:t>
            </w:r>
            <w:r w:rsidRPr="00B313BA">
              <w:rPr>
                <w:sz w:val="24"/>
              </w:rPr>
              <w:t>100</w:t>
            </w:r>
            <w:r w:rsidRPr="00800BA1">
              <w:rPr>
                <w:sz w:val="24"/>
              </w:rPr>
              <w:t>万元</w:t>
            </w:r>
          </w:p>
        </w:tc>
        <w:tc>
          <w:tcPr>
            <w:tcW w:w="2043" w:type="dxa"/>
          </w:tcPr>
          <w:p w14:paraId="38003964" w14:textId="77777777" w:rsidR="004707C5" w:rsidRPr="00B313BA" w:rsidRDefault="004707C5" w:rsidP="0047080A">
            <w:pPr>
              <w:snapToGrid w:val="0"/>
              <w:jc w:val="center"/>
              <w:rPr>
                <w:sz w:val="24"/>
              </w:rPr>
            </w:pPr>
            <w:r w:rsidRPr="00B313BA">
              <w:rPr>
                <w:sz w:val="24"/>
              </w:rPr>
              <w:t>1.2%</w:t>
            </w:r>
          </w:p>
        </w:tc>
      </w:tr>
      <w:tr w:rsidR="004707C5" w:rsidRPr="003A120E" w14:paraId="4BDE928D" w14:textId="77777777" w:rsidTr="0047080A">
        <w:trPr>
          <w:cantSplit/>
          <w:trHeight w:val="131"/>
        </w:trPr>
        <w:tc>
          <w:tcPr>
            <w:tcW w:w="2491" w:type="dxa"/>
            <w:vMerge/>
          </w:tcPr>
          <w:p w14:paraId="3D5897C3" w14:textId="77777777" w:rsidR="004707C5" w:rsidRPr="00B313BA" w:rsidRDefault="004707C5" w:rsidP="0047080A">
            <w:pPr>
              <w:snapToGrid w:val="0"/>
              <w:jc w:val="center"/>
              <w:rPr>
                <w:sz w:val="24"/>
              </w:rPr>
            </w:pPr>
          </w:p>
        </w:tc>
        <w:tc>
          <w:tcPr>
            <w:tcW w:w="3260" w:type="dxa"/>
          </w:tcPr>
          <w:p w14:paraId="0AC2E6CA" w14:textId="77777777" w:rsidR="004707C5" w:rsidRPr="00B313BA" w:rsidRDefault="004707C5" w:rsidP="0047080A">
            <w:pPr>
              <w:snapToGrid w:val="0"/>
              <w:jc w:val="center"/>
              <w:rPr>
                <w:sz w:val="24"/>
              </w:rPr>
            </w:pPr>
            <w:r w:rsidRPr="00B313BA">
              <w:rPr>
                <w:sz w:val="24"/>
              </w:rPr>
              <w:t>100</w:t>
            </w:r>
            <w:r w:rsidRPr="00800BA1">
              <w:rPr>
                <w:sz w:val="24"/>
              </w:rPr>
              <w:t>万元（含）至</w:t>
            </w:r>
            <w:r w:rsidRPr="00B313BA">
              <w:rPr>
                <w:sz w:val="24"/>
              </w:rPr>
              <w:t>200</w:t>
            </w:r>
            <w:r w:rsidRPr="00800BA1">
              <w:rPr>
                <w:sz w:val="24"/>
              </w:rPr>
              <w:t>万元</w:t>
            </w:r>
          </w:p>
        </w:tc>
        <w:tc>
          <w:tcPr>
            <w:tcW w:w="2043" w:type="dxa"/>
          </w:tcPr>
          <w:p w14:paraId="721C89C7" w14:textId="77777777" w:rsidR="004707C5" w:rsidRPr="00B313BA" w:rsidRDefault="004707C5" w:rsidP="0047080A">
            <w:pPr>
              <w:snapToGrid w:val="0"/>
              <w:jc w:val="center"/>
              <w:rPr>
                <w:sz w:val="24"/>
              </w:rPr>
            </w:pPr>
            <w:r w:rsidRPr="00B313BA">
              <w:rPr>
                <w:sz w:val="24"/>
              </w:rPr>
              <w:t>0.8%</w:t>
            </w:r>
          </w:p>
        </w:tc>
      </w:tr>
      <w:tr w:rsidR="004707C5" w:rsidRPr="003A120E" w14:paraId="0536E03C" w14:textId="77777777" w:rsidTr="0047080A">
        <w:trPr>
          <w:cantSplit/>
          <w:trHeight w:val="131"/>
        </w:trPr>
        <w:tc>
          <w:tcPr>
            <w:tcW w:w="2491" w:type="dxa"/>
            <w:vMerge/>
          </w:tcPr>
          <w:p w14:paraId="34A8FD6C" w14:textId="77777777" w:rsidR="004707C5" w:rsidRPr="00B313BA" w:rsidRDefault="004707C5" w:rsidP="0047080A">
            <w:pPr>
              <w:snapToGrid w:val="0"/>
              <w:jc w:val="center"/>
              <w:rPr>
                <w:sz w:val="24"/>
              </w:rPr>
            </w:pPr>
          </w:p>
        </w:tc>
        <w:tc>
          <w:tcPr>
            <w:tcW w:w="3260" w:type="dxa"/>
          </w:tcPr>
          <w:p w14:paraId="520ED5AD" w14:textId="77777777" w:rsidR="004707C5" w:rsidRPr="00B313BA" w:rsidRDefault="004707C5" w:rsidP="0047080A">
            <w:pPr>
              <w:snapToGrid w:val="0"/>
              <w:jc w:val="center"/>
              <w:rPr>
                <w:sz w:val="24"/>
              </w:rPr>
            </w:pPr>
            <w:r w:rsidRPr="00B313BA">
              <w:rPr>
                <w:sz w:val="24"/>
              </w:rPr>
              <w:t>200</w:t>
            </w:r>
            <w:r w:rsidRPr="00800BA1">
              <w:rPr>
                <w:sz w:val="24"/>
              </w:rPr>
              <w:t>万元（含）至</w:t>
            </w:r>
            <w:r w:rsidRPr="00B313BA">
              <w:rPr>
                <w:sz w:val="24"/>
              </w:rPr>
              <w:t>500</w:t>
            </w:r>
            <w:r w:rsidRPr="00800BA1">
              <w:rPr>
                <w:sz w:val="24"/>
              </w:rPr>
              <w:t>万元</w:t>
            </w:r>
          </w:p>
        </w:tc>
        <w:tc>
          <w:tcPr>
            <w:tcW w:w="2043" w:type="dxa"/>
          </w:tcPr>
          <w:p w14:paraId="1E282597" w14:textId="77777777" w:rsidR="004707C5" w:rsidRPr="00B313BA" w:rsidRDefault="004707C5" w:rsidP="0047080A">
            <w:pPr>
              <w:snapToGrid w:val="0"/>
              <w:jc w:val="center"/>
              <w:rPr>
                <w:sz w:val="24"/>
              </w:rPr>
            </w:pPr>
            <w:r w:rsidRPr="00B313BA">
              <w:rPr>
                <w:sz w:val="24"/>
              </w:rPr>
              <w:t>0.5%</w:t>
            </w:r>
          </w:p>
        </w:tc>
      </w:tr>
      <w:tr w:rsidR="004707C5" w:rsidRPr="003A120E" w14:paraId="041EA191" w14:textId="77777777" w:rsidTr="0047080A">
        <w:trPr>
          <w:cantSplit/>
          <w:trHeight w:val="131"/>
        </w:trPr>
        <w:tc>
          <w:tcPr>
            <w:tcW w:w="2491" w:type="dxa"/>
            <w:vMerge/>
          </w:tcPr>
          <w:p w14:paraId="25451120" w14:textId="77777777" w:rsidR="004707C5" w:rsidRPr="00B313BA" w:rsidRDefault="004707C5" w:rsidP="0047080A">
            <w:pPr>
              <w:snapToGrid w:val="0"/>
              <w:jc w:val="center"/>
              <w:rPr>
                <w:sz w:val="24"/>
              </w:rPr>
            </w:pPr>
          </w:p>
        </w:tc>
        <w:tc>
          <w:tcPr>
            <w:tcW w:w="3260" w:type="dxa"/>
          </w:tcPr>
          <w:p w14:paraId="65AEBC5C" w14:textId="77777777" w:rsidR="004707C5" w:rsidRPr="00B313BA" w:rsidRDefault="004707C5" w:rsidP="0047080A">
            <w:pPr>
              <w:snapToGrid w:val="0"/>
              <w:jc w:val="center"/>
              <w:rPr>
                <w:sz w:val="24"/>
              </w:rPr>
            </w:pPr>
            <w:r w:rsidRPr="00B313BA">
              <w:rPr>
                <w:sz w:val="24"/>
              </w:rPr>
              <w:t>500</w:t>
            </w:r>
            <w:r w:rsidRPr="00800BA1">
              <w:rPr>
                <w:sz w:val="24"/>
              </w:rPr>
              <w:t>万元以上（含</w:t>
            </w:r>
            <w:r w:rsidRPr="00B313BA">
              <w:rPr>
                <w:sz w:val="24"/>
              </w:rPr>
              <w:t>500</w:t>
            </w:r>
            <w:r w:rsidRPr="00800BA1">
              <w:rPr>
                <w:sz w:val="24"/>
              </w:rPr>
              <w:t>万）</w:t>
            </w:r>
          </w:p>
        </w:tc>
        <w:tc>
          <w:tcPr>
            <w:tcW w:w="2043" w:type="dxa"/>
          </w:tcPr>
          <w:p w14:paraId="7B7CF70D" w14:textId="77777777" w:rsidR="004707C5" w:rsidRPr="00B313BA" w:rsidRDefault="004707C5" w:rsidP="0047080A">
            <w:pPr>
              <w:snapToGrid w:val="0"/>
              <w:jc w:val="center"/>
              <w:rPr>
                <w:sz w:val="24"/>
              </w:rPr>
            </w:pPr>
            <w:r w:rsidRPr="00800BA1">
              <w:rPr>
                <w:sz w:val="24"/>
              </w:rPr>
              <w:t>每笔交易</w:t>
            </w:r>
            <w:r w:rsidRPr="00B313BA">
              <w:rPr>
                <w:sz w:val="24"/>
              </w:rPr>
              <w:t>1000</w:t>
            </w:r>
            <w:r w:rsidRPr="00800BA1">
              <w:rPr>
                <w:sz w:val="24"/>
              </w:rPr>
              <w:t>元</w:t>
            </w:r>
          </w:p>
        </w:tc>
      </w:tr>
    </w:tbl>
    <w:p w14:paraId="240E9427"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color w:val="000000"/>
          <w:kern w:val="0"/>
          <w:sz w:val="24"/>
        </w:rPr>
        <w:t>因红利自动再投资而产生的</w:t>
      </w:r>
      <w:r w:rsidRPr="00CE6123">
        <w:rPr>
          <w:color w:val="000000"/>
          <w:kern w:val="0"/>
          <w:sz w:val="24"/>
        </w:rPr>
        <w:t>A</w:t>
      </w:r>
      <w:r w:rsidRPr="00CE6123">
        <w:rPr>
          <w:rFonts w:hint="eastAsia"/>
          <w:color w:val="000000"/>
          <w:kern w:val="0"/>
          <w:sz w:val="24"/>
        </w:rPr>
        <w:t>类</w:t>
      </w:r>
      <w:r w:rsidRPr="00CE6123">
        <w:rPr>
          <w:color w:val="000000"/>
          <w:kern w:val="0"/>
          <w:sz w:val="24"/>
        </w:rPr>
        <w:t>基金份额，不收取相应的申购费用。</w:t>
      </w:r>
    </w:p>
    <w:p w14:paraId="3042DE3A" w14:textId="2983C606" w:rsidR="00CE6123" w:rsidRPr="00CE6123" w:rsidRDefault="009B15E0" w:rsidP="00CE6123">
      <w:pPr>
        <w:adjustRightInd w:val="0"/>
        <w:snapToGrid w:val="0"/>
        <w:spacing w:line="360" w:lineRule="auto"/>
        <w:ind w:firstLineChars="200" w:firstLine="480"/>
        <w:rPr>
          <w:color w:val="000000"/>
          <w:kern w:val="0"/>
          <w:sz w:val="24"/>
        </w:rPr>
      </w:pPr>
      <w:r w:rsidRPr="000C26B4">
        <w:rPr>
          <w:rFonts w:asciiTheme="minorEastAsia" w:eastAsiaTheme="minorEastAsia" w:hAnsiTheme="minorEastAsia" w:hint="eastAsia"/>
          <w:bCs/>
          <w:sz w:val="24"/>
        </w:rPr>
        <w:t>自201</w:t>
      </w:r>
      <w:r>
        <w:rPr>
          <w:rFonts w:asciiTheme="minorEastAsia" w:eastAsiaTheme="minorEastAsia" w:hAnsiTheme="minorEastAsia"/>
          <w:bCs/>
          <w:sz w:val="24"/>
        </w:rPr>
        <w:t>5</w:t>
      </w:r>
      <w:r w:rsidRPr="000C26B4">
        <w:rPr>
          <w:rFonts w:asciiTheme="minorEastAsia" w:eastAsiaTheme="minorEastAsia" w:hAnsiTheme="minorEastAsia" w:hint="eastAsia"/>
          <w:bCs/>
          <w:sz w:val="24"/>
        </w:rPr>
        <w:t>年6月</w:t>
      </w:r>
      <w:r>
        <w:rPr>
          <w:rFonts w:asciiTheme="minorEastAsia" w:eastAsiaTheme="minorEastAsia" w:hAnsiTheme="minorEastAsia"/>
          <w:bCs/>
          <w:sz w:val="24"/>
        </w:rPr>
        <w:t>10</w:t>
      </w:r>
      <w:r w:rsidRPr="000C26B4">
        <w:rPr>
          <w:rFonts w:asciiTheme="minorEastAsia" w:eastAsiaTheme="minorEastAsia" w:hAnsiTheme="minorEastAsia" w:hint="eastAsia"/>
          <w:bCs/>
          <w:sz w:val="24"/>
        </w:rPr>
        <w:t>日起，对通过本公司直销柜台申购本基金A类基金份额的养老金客户实施特定申购费率。</w:t>
      </w:r>
    </w:p>
    <w:p w14:paraId="1054241A"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36DBAC2A" w14:textId="77777777" w:rsidR="00CE6123" w:rsidRPr="00CE6123" w:rsidRDefault="00CE6123" w:rsidP="00CE6123">
      <w:pPr>
        <w:adjustRightInd w:val="0"/>
        <w:snapToGrid w:val="0"/>
        <w:spacing w:line="360" w:lineRule="auto"/>
        <w:ind w:firstLineChars="200" w:firstLine="480"/>
        <w:rPr>
          <w:color w:val="000000"/>
          <w:kern w:val="0"/>
          <w:sz w:val="24"/>
        </w:rPr>
      </w:pPr>
      <w:r w:rsidRPr="00CE6123">
        <w:rPr>
          <w:rFonts w:hint="eastAsia"/>
          <w:color w:val="000000"/>
          <w:kern w:val="0"/>
          <w:sz w:val="24"/>
        </w:rPr>
        <w:t>通过本公司直销柜台申购本基金</w:t>
      </w:r>
      <w:r w:rsidRPr="00CE6123">
        <w:rPr>
          <w:rFonts w:hint="eastAsia"/>
          <w:bCs/>
          <w:color w:val="000000"/>
          <w:kern w:val="0"/>
          <w:sz w:val="24"/>
        </w:rPr>
        <w:t>A</w:t>
      </w:r>
      <w:r w:rsidRPr="00CE6123">
        <w:rPr>
          <w:rFonts w:hint="eastAsia"/>
          <w:bCs/>
          <w:color w:val="000000"/>
          <w:kern w:val="0"/>
          <w:sz w:val="24"/>
        </w:rPr>
        <w:t>类基金份额</w:t>
      </w:r>
      <w:r w:rsidRPr="00CE6123">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04"/>
        <w:gridCol w:w="3146"/>
        <w:gridCol w:w="1971"/>
      </w:tblGrid>
      <w:tr w:rsidR="004707C5" w:rsidRPr="003A120E" w14:paraId="59F6F5AA" w14:textId="77777777" w:rsidTr="0047080A">
        <w:trPr>
          <w:cantSplit/>
          <w:trHeight w:val="47"/>
        </w:trPr>
        <w:tc>
          <w:tcPr>
            <w:tcW w:w="2404" w:type="dxa"/>
            <w:vMerge w:val="restart"/>
            <w:vAlign w:val="center"/>
          </w:tcPr>
          <w:p w14:paraId="7BD0BA9D" w14:textId="77777777" w:rsidR="004707C5" w:rsidRPr="00B313BA" w:rsidRDefault="004707C5" w:rsidP="0047080A">
            <w:pPr>
              <w:snapToGrid w:val="0"/>
              <w:jc w:val="center"/>
              <w:rPr>
                <w:sz w:val="24"/>
              </w:rPr>
            </w:pPr>
            <w:r w:rsidRPr="00B313BA">
              <w:rPr>
                <w:rFonts w:hint="eastAsia"/>
                <w:sz w:val="24"/>
              </w:rPr>
              <w:t>A</w:t>
            </w:r>
            <w:r w:rsidRPr="00B313BA">
              <w:rPr>
                <w:rFonts w:hint="eastAsia"/>
                <w:sz w:val="24"/>
              </w:rPr>
              <w:t>类基金份额的</w:t>
            </w:r>
          </w:p>
          <w:p w14:paraId="1194077C" w14:textId="77777777" w:rsidR="004707C5" w:rsidRPr="00B313BA" w:rsidRDefault="004707C5" w:rsidP="0047080A">
            <w:pPr>
              <w:snapToGrid w:val="0"/>
              <w:jc w:val="center"/>
              <w:rPr>
                <w:sz w:val="24"/>
              </w:rPr>
            </w:pPr>
            <w:r w:rsidRPr="00B313BA">
              <w:rPr>
                <w:sz w:val="24"/>
              </w:rPr>
              <w:t>申购费率</w:t>
            </w:r>
          </w:p>
        </w:tc>
        <w:tc>
          <w:tcPr>
            <w:tcW w:w="3146" w:type="dxa"/>
            <w:shd w:val="clear" w:color="auto" w:fill="FFFFFF"/>
            <w:vAlign w:val="center"/>
          </w:tcPr>
          <w:p w14:paraId="76EFC9A1" w14:textId="77777777" w:rsidR="004707C5" w:rsidRPr="00800BA1" w:rsidRDefault="004707C5" w:rsidP="0047080A">
            <w:pPr>
              <w:snapToGrid w:val="0"/>
              <w:jc w:val="center"/>
              <w:rPr>
                <w:sz w:val="24"/>
              </w:rPr>
            </w:pPr>
            <w:r w:rsidRPr="00800BA1">
              <w:rPr>
                <w:rFonts w:hint="eastAsia"/>
                <w:sz w:val="24"/>
              </w:rPr>
              <w:t>申购金额（含申购费）</w:t>
            </w:r>
          </w:p>
        </w:tc>
        <w:tc>
          <w:tcPr>
            <w:tcW w:w="1971" w:type="dxa"/>
            <w:shd w:val="clear" w:color="auto" w:fill="FFFFFF"/>
            <w:vAlign w:val="center"/>
          </w:tcPr>
          <w:p w14:paraId="68171E6C" w14:textId="77777777" w:rsidR="004707C5" w:rsidRPr="00800BA1" w:rsidRDefault="004707C5" w:rsidP="0047080A">
            <w:pPr>
              <w:snapToGrid w:val="0"/>
              <w:jc w:val="center"/>
              <w:rPr>
                <w:sz w:val="24"/>
              </w:rPr>
            </w:pPr>
            <w:r w:rsidRPr="00800BA1">
              <w:rPr>
                <w:rFonts w:hint="eastAsia"/>
                <w:sz w:val="24"/>
              </w:rPr>
              <w:t>特定申购费率</w:t>
            </w:r>
          </w:p>
        </w:tc>
      </w:tr>
      <w:tr w:rsidR="004707C5" w:rsidRPr="003A120E" w14:paraId="684B0AA0" w14:textId="77777777" w:rsidTr="0047080A">
        <w:trPr>
          <w:cantSplit/>
          <w:trHeight w:val="47"/>
        </w:trPr>
        <w:tc>
          <w:tcPr>
            <w:tcW w:w="2404" w:type="dxa"/>
            <w:vMerge/>
          </w:tcPr>
          <w:p w14:paraId="723B7231" w14:textId="77777777" w:rsidR="004707C5" w:rsidRPr="00B313BA" w:rsidRDefault="004707C5" w:rsidP="0047080A">
            <w:pPr>
              <w:snapToGrid w:val="0"/>
              <w:jc w:val="center"/>
              <w:rPr>
                <w:sz w:val="24"/>
              </w:rPr>
            </w:pPr>
          </w:p>
        </w:tc>
        <w:tc>
          <w:tcPr>
            <w:tcW w:w="3146" w:type="dxa"/>
          </w:tcPr>
          <w:p w14:paraId="6D98B02B" w14:textId="77777777" w:rsidR="004707C5" w:rsidRPr="00B313BA" w:rsidRDefault="004707C5" w:rsidP="0047080A">
            <w:pPr>
              <w:snapToGrid w:val="0"/>
              <w:jc w:val="center"/>
              <w:rPr>
                <w:sz w:val="24"/>
              </w:rPr>
            </w:pPr>
            <w:r w:rsidRPr="00B313BA">
              <w:rPr>
                <w:sz w:val="24"/>
              </w:rPr>
              <w:t>50</w:t>
            </w:r>
            <w:r w:rsidRPr="00800BA1">
              <w:rPr>
                <w:sz w:val="24"/>
              </w:rPr>
              <w:t>万元以下</w:t>
            </w:r>
          </w:p>
        </w:tc>
        <w:tc>
          <w:tcPr>
            <w:tcW w:w="1971" w:type="dxa"/>
          </w:tcPr>
          <w:p w14:paraId="15AB50E4" w14:textId="77777777" w:rsidR="004707C5" w:rsidRPr="00B313BA" w:rsidRDefault="004707C5" w:rsidP="0047080A">
            <w:pPr>
              <w:snapToGrid w:val="0"/>
              <w:jc w:val="center"/>
              <w:rPr>
                <w:sz w:val="24"/>
              </w:rPr>
            </w:pPr>
            <w:r w:rsidRPr="00B313BA">
              <w:rPr>
                <w:rFonts w:hint="eastAsia"/>
                <w:sz w:val="24"/>
              </w:rPr>
              <w:t>0.6</w:t>
            </w:r>
            <w:r w:rsidRPr="00B313BA">
              <w:rPr>
                <w:sz w:val="24"/>
              </w:rPr>
              <w:t>%</w:t>
            </w:r>
          </w:p>
        </w:tc>
      </w:tr>
      <w:tr w:rsidR="004707C5" w:rsidRPr="003A120E" w14:paraId="75A03FDB" w14:textId="77777777" w:rsidTr="0047080A">
        <w:trPr>
          <w:cantSplit/>
          <w:trHeight w:val="47"/>
        </w:trPr>
        <w:tc>
          <w:tcPr>
            <w:tcW w:w="2404" w:type="dxa"/>
            <w:vMerge/>
          </w:tcPr>
          <w:p w14:paraId="21E38720" w14:textId="77777777" w:rsidR="004707C5" w:rsidRPr="00B313BA" w:rsidRDefault="004707C5" w:rsidP="0047080A">
            <w:pPr>
              <w:snapToGrid w:val="0"/>
              <w:jc w:val="center"/>
              <w:rPr>
                <w:sz w:val="24"/>
              </w:rPr>
            </w:pPr>
          </w:p>
        </w:tc>
        <w:tc>
          <w:tcPr>
            <w:tcW w:w="3146" w:type="dxa"/>
          </w:tcPr>
          <w:p w14:paraId="30C398CA" w14:textId="77777777" w:rsidR="004707C5" w:rsidRPr="00B313BA" w:rsidRDefault="004707C5" w:rsidP="0047080A">
            <w:pPr>
              <w:snapToGrid w:val="0"/>
              <w:jc w:val="center"/>
              <w:rPr>
                <w:sz w:val="24"/>
              </w:rPr>
            </w:pPr>
            <w:r w:rsidRPr="00B313BA">
              <w:rPr>
                <w:sz w:val="24"/>
              </w:rPr>
              <w:t>50</w:t>
            </w:r>
            <w:r w:rsidRPr="00800BA1">
              <w:rPr>
                <w:sz w:val="24"/>
              </w:rPr>
              <w:t>万元（含）至</w:t>
            </w:r>
            <w:r w:rsidRPr="00B313BA">
              <w:rPr>
                <w:sz w:val="24"/>
              </w:rPr>
              <w:t>100</w:t>
            </w:r>
            <w:r w:rsidRPr="00800BA1">
              <w:rPr>
                <w:sz w:val="24"/>
              </w:rPr>
              <w:t>万元</w:t>
            </w:r>
          </w:p>
        </w:tc>
        <w:tc>
          <w:tcPr>
            <w:tcW w:w="1971" w:type="dxa"/>
          </w:tcPr>
          <w:p w14:paraId="5AC93FC5" w14:textId="77777777" w:rsidR="004707C5" w:rsidRPr="00B313BA" w:rsidRDefault="004707C5" w:rsidP="0047080A">
            <w:pPr>
              <w:snapToGrid w:val="0"/>
              <w:jc w:val="center"/>
              <w:rPr>
                <w:sz w:val="24"/>
              </w:rPr>
            </w:pPr>
            <w:r w:rsidRPr="00B313BA">
              <w:rPr>
                <w:rFonts w:hint="eastAsia"/>
                <w:sz w:val="24"/>
              </w:rPr>
              <w:t>0.36</w:t>
            </w:r>
            <w:r w:rsidRPr="00B313BA">
              <w:rPr>
                <w:sz w:val="24"/>
              </w:rPr>
              <w:t>%</w:t>
            </w:r>
          </w:p>
        </w:tc>
      </w:tr>
      <w:tr w:rsidR="004707C5" w:rsidRPr="003A120E" w14:paraId="0285C336" w14:textId="77777777" w:rsidTr="0047080A">
        <w:trPr>
          <w:cantSplit/>
          <w:trHeight w:val="47"/>
        </w:trPr>
        <w:tc>
          <w:tcPr>
            <w:tcW w:w="2404" w:type="dxa"/>
            <w:vMerge/>
          </w:tcPr>
          <w:p w14:paraId="1FBEA5DA" w14:textId="77777777" w:rsidR="004707C5" w:rsidRPr="00B313BA" w:rsidRDefault="004707C5" w:rsidP="0047080A">
            <w:pPr>
              <w:snapToGrid w:val="0"/>
              <w:jc w:val="center"/>
              <w:rPr>
                <w:sz w:val="24"/>
              </w:rPr>
            </w:pPr>
          </w:p>
        </w:tc>
        <w:tc>
          <w:tcPr>
            <w:tcW w:w="3146" w:type="dxa"/>
          </w:tcPr>
          <w:p w14:paraId="6FED683F" w14:textId="77777777" w:rsidR="004707C5" w:rsidRPr="00B313BA" w:rsidRDefault="004707C5" w:rsidP="0047080A">
            <w:pPr>
              <w:snapToGrid w:val="0"/>
              <w:jc w:val="center"/>
              <w:rPr>
                <w:sz w:val="24"/>
              </w:rPr>
            </w:pPr>
            <w:r w:rsidRPr="00B313BA">
              <w:rPr>
                <w:sz w:val="24"/>
              </w:rPr>
              <w:t>100</w:t>
            </w:r>
            <w:r w:rsidRPr="00800BA1">
              <w:rPr>
                <w:sz w:val="24"/>
              </w:rPr>
              <w:t>万元（含）至</w:t>
            </w:r>
            <w:r w:rsidRPr="00B313BA">
              <w:rPr>
                <w:sz w:val="24"/>
              </w:rPr>
              <w:t>200</w:t>
            </w:r>
            <w:r w:rsidRPr="00800BA1">
              <w:rPr>
                <w:sz w:val="24"/>
              </w:rPr>
              <w:t>万元</w:t>
            </w:r>
          </w:p>
        </w:tc>
        <w:tc>
          <w:tcPr>
            <w:tcW w:w="1971" w:type="dxa"/>
          </w:tcPr>
          <w:p w14:paraId="01C520BE" w14:textId="77777777" w:rsidR="004707C5" w:rsidRPr="00B313BA" w:rsidRDefault="004707C5" w:rsidP="0047080A">
            <w:pPr>
              <w:snapToGrid w:val="0"/>
              <w:jc w:val="center"/>
              <w:rPr>
                <w:sz w:val="24"/>
              </w:rPr>
            </w:pPr>
            <w:r w:rsidRPr="00B313BA">
              <w:rPr>
                <w:sz w:val="24"/>
              </w:rPr>
              <w:t>0.</w:t>
            </w:r>
            <w:r w:rsidRPr="00B313BA">
              <w:rPr>
                <w:rFonts w:hint="eastAsia"/>
                <w:sz w:val="24"/>
              </w:rPr>
              <w:t>16</w:t>
            </w:r>
            <w:r w:rsidRPr="00B313BA">
              <w:rPr>
                <w:sz w:val="24"/>
              </w:rPr>
              <w:t>%</w:t>
            </w:r>
          </w:p>
        </w:tc>
      </w:tr>
      <w:tr w:rsidR="004707C5" w:rsidRPr="003A120E" w14:paraId="567B7D48" w14:textId="77777777" w:rsidTr="0047080A">
        <w:trPr>
          <w:cantSplit/>
          <w:trHeight w:val="47"/>
        </w:trPr>
        <w:tc>
          <w:tcPr>
            <w:tcW w:w="2404" w:type="dxa"/>
            <w:vMerge/>
          </w:tcPr>
          <w:p w14:paraId="609EAC35" w14:textId="77777777" w:rsidR="004707C5" w:rsidRPr="00B313BA" w:rsidRDefault="004707C5" w:rsidP="0047080A">
            <w:pPr>
              <w:snapToGrid w:val="0"/>
              <w:jc w:val="center"/>
              <w:rPr>
                <w:sz w:val="24"/>
              </w:rPr>
            </w:pPr>
          </w:p>
        </w:tc>
        <w:tc>
          <w:tcPr>
            <w:tcW w:w="3146" w:type="dxa"/>
          </w:tcPr>
          <w:p w14:paraId="424169EE" w14:textId="77777777" w:rsidR="004707C5" w:rsidRPr="00B313BA" w:rsidRDefault="004707C5" w:rsidP="0047080A">
            <w:pPr>
              <w:snapToGrid w:val="0"/>
              <w:jc w:val="center"/>
              <w:rPr>
                <w:sz w:val="24"/>
              </w:rPr>
            </w:pPr>
            <w:r w:rsidRPr="00B313BA">
              <w:rPr>
                <w:sz w:val="24"/>
              </w:rPr>
              <w:t>200</w:t>
            </w:r>
            <w:r w:rsidRPr="00800BA1">
              <w:rPr>
                <w:sz w:val="24"/>
              </w:rPr>
              <w:t>万元（含）至</w:t>
            </w:r>
            <w:r w:rsidRPr="00B313BA">
              <w:rPr>
                <w:sz w:val="24"/>
              </w:rPr>
              <w:t>500</w:t>
            </w:r>
            <w:r w:rsidRPr="00800BA1">
              <w:rPr>
                <w:sz w:val="24"/>
              </w:rPr>
              <w:t>万元</w:t>
            </w:r>
          </w:p>
        </w:tc>
        <w:tc>
          <w:tcPr>
            <w:tcW w:w="1971" w:type="dxa"/>
          </w:tcPr>
          <w:p w14:paraId="6289AB3F" w14:textId="77777777" w:rsidR="004707C5" w:rsidRPr="00B313BA" w:rsidRDefault="004707C5" w:rsidP="0047080A">
            <w:pPr>
              <w:snapToGrid w:val="0"/>
              <w:jc w:val="center"/>
              <w:rPr>
                <w:sz w:val="24"/>
              </w:rPr>
            </w:pPr>
            <w:r w:rsidRPr="00B313BA">
              <w:rPr>
                <w:sz w:val="24"/>
              </w:rPr>
              <w:t>0.</w:t>
            </w:r>
            <w:r w:rsidRPr="00B313BA">
              <w:rPr>
                <w:rFonts w:hint="eastAsia"/>
                <w:sz w:val="24"/>
              </w:rPr>
              <w:t>12</w:t>
            </w:r>
            <w:r w:rsidRPr="00B313BA">
              <w:rPr>
                <w:sz w:val="24"/>
              </w:rPr>
              <w:t>%</w:t>
            </w:r>
          </w:p>
        </w:tc>
      </w:tr>
      <w:tr w:rsidR="004707C5" w:rsidRPr="003A120E" w14:paraId="28DB08DC" w14:textId="77777777" w:rsidTr="0047080A">
        <w:trPr>
          <w:cantSplit/>
          <w:trHeight w:val="510"/>
        </w:trPr>
        <w:tc>
          <w:tcPr>
            <w:tcW w:w="2404" w:type="dxa"/>
            <w:vMerge/>
          </w:tcPr>
          <w:p w14:paraId="5A82147D" w14:textId="77777777" w:rsidR="004707C5" w:rsidRPr="00B313BA" w:rsidRDefault="004707C5" w:rsidP="0047080A">
            <w:pPr>
              <w:snapToGrid w:val="0"/>
              <w:jc w:val="center"/>
              <w:rPr>
                <w:sz w:val="24"/>
              </w:rPr>
            </w:pPr>
          </w:p>
        </w:tc>
        <w:tc>
          <w:tcPr>
            <w:tcW w:w="3146" w:type="dxa"/>
          </w:tcPr>
          <w:p w14:paraId="4B58D760" w14:textId="77777777" w:rsidR="004707C5" w:rsidRPr="00B313BA" w:rsidRDefault="004707C5" w:rsidP="0047080A">
            <w:pPr>
              <w:snapToGrid w:val="0"/>
              <w:jc w:val="center"/>
              <w:rPr>
                <w:sz w:val="24"/>
              </w:rPr>
            </w:pPr>
            <w:r w:rsidRPr="00B313BA">
              <w:rPr>
                <w:sz w:val="24"/>
              </w:rPr>
              <w:t>500</w:t>
            </w:r>
            <w:r w:rsidRPr="00800BA1">
              <w:rPr>
                <w:sz w:val="24"/>
              </w:rPr>
              <w:t>万元以上（含</w:t>
            </w:r>
            <w:r w:rsidRPr="00B313BA">
              <w:rPr>
                <w:sz w:val="24"/>
              </w:rPr>
              <w:t>500</w:t>
            </w:r>
            <w:r w:rsidRPr="00800BA1">
              <w:rPr>
                <w:sz w:val="24"/>
              </w:rPr>
              <w:t>万）</w:t>
            </w:r>
          </w:p>
        </w:tc>
        <w:tc>
          <w:tcPr>
            <w:tcW w:w="1971" w:type="dxa"/>
          </w:tcPr>
          <w:p w14:paraId="2A4B6128" w14:textId="77777777" w:rsidR="004707C5" w:rsidRPr="00B313BA" w:rsidRDefault="004707C5" w:rsidP="0047080A">
            <w:pPr>
              <w:snapToGrid w:val="0"/>
              <w:jc w:val="center"/>
              <w:rPr>
                <w:sz w:val="24"/>
              </w:rPr>
            </w:pPr>
            <w:r w:rsidRPr="00800BA1">
              <w:rPr>
                <w:sz w:val="24"/>
              </w:rPr>
              <w:t>每笔交易</w:t>
            </w:r>
            <w:r w:rsidRPr="00B313BA">
              <w:rPr>
                <w:sz w:val="24"/>
              </w:rPr>
              <w:t>1000</w:t>
            </w:r>
            <w:r w:rsidRPr="00800BA1">
              <w:rPr>
                <w:sz w:val="24"/>
              </w:rPr>
              <w:t>元</w:t>
            </w:r>
          </w:p>
        </w:tc>
      </w:tr>
    </w:tbl>
    <w:p w14:paraId="18CDEA17" w14:textId="77777777" w:rsidR="0047080A" w:rsidRDefault="00CE6123" w:rsidP="00483B72">
      <w:pPr>
        <w:adjustRightInd w:val="0"/>
        <w:snapToGrid w:val="0"/>
        <w:spacing w:line="360" w:lineRule="auto"/>
        <w:ind w:firstLineChars="200" w:firstLine="480"/>
        <w:rPr>
          <w:color w:val="000000"/>
          <w:kern w:val="0"/>
          <w:sz w:val="24"/>
        </w:rPr>
      </w:pPr>
      <w:r w:rsidRPr="00CE6123">
        <w:rPr>
          <w:rFonts w:hint="eastAsia"/>
          <w:color w:val="000000"/>
          <w:kern w:val="0"/>
          <w:sz w:val="24"/>
        </w:rPr>
        <w:t>有关养老金客户实施特定申购费率的具体规定以及活动时间如有变化，敬请投资人留意本公司发布的相关公告。</w:t>
      </w:r>
    </w:p>
    <w:p w14:paraId="613BB863" w14:textId="7D787F3D" w:rsidR="00CE6123" w:rsidRPr="00483B72" w:rsidRDefault="0047080A"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w:t>
      </w:r>
      <w:r w:rsidR="00CE6123" w:rsidRPr="00483B72">
        <w:rPr>
          <w:color w:val="000000"/>
          <w:kern w:val="0"/>
          <w:sz w:val="24"/>
        </w:rPr>
        <w:t>2</w:t>
      </w:r>
      <w:r w:rsidRPr="00483B72">
        <w:rPr>
          <w:rFonts w:hint="eastAsia"/>
          <w:color w:val="000000"/>
          <w:kern w:val="0"/>
          <w:sz w:val="24"/>
        </w:rPr>
        <w:t>）</w:t>
      </w:r>
      <w:r w:rsidR="00CE6123" w:rsidRPr="00483B72">
        <w:rPr>
          <w:rFonts w:hint="eastAsia"/>
          <w:color w:val="000000"/>
          <w:kern w:val="0"/>
          <w:sz w:val="24"/>
        </w:rPr>
        <w:t>申购份额的计算</w:t>
      </w:r>
    </w:p>
    <w:p w14:paraId="4B1DAADF" w14:textId="12B64C63" w:rsidR="00CE6123" w:rsidRPr="00483B72" w:rsidRDefault="00CE6123" w:rsidP="00483B72">
      <w:pPr>
        <w:adjustRightInd w:val="0"/>
        <w:snapToGrid w:val="0"/>
        <w:spacing w:line="360" w:lineRule="auto"/>
        <w:ind w:firstLineChars="200" w:firstLine="480"/>
        <w:rPr>
          <w:color w:val="000000"/>
          <w:kern w:val="0"/>
          <w:sz w:val="24"/>
        </w:rPr>
      </w:pPr>
      <w:r w:rsidRPr="00483B72">
        <w:rPr>
          <w:color w:val="000000"/>
          <w:kern w:val="0"/>
          <w:sz w:val="24"/>
        </w:rPr>
        <w:t>1</w:t>
      </w:r>
      <w:r w:rsidRPr="00483B72">
        <w:rPr>
          <w:rFonts w:hint="eastAsia"/>
          <w:color w:val="000000"/>
          <w:kern w:val="0"/>
          <w:sz w:val="24"/>
        </w:rPr>
        <w:t>）</w:t>
      </w:r>
      <w:r w:rsidRPr="00483B72">
        <w:rPr>
          <w:color w:val="000000"/>
          <w:kern w:val="0"/>
          <w:sz w:val="24"/>
        </w:rPr>
        <w:t>A</w:t>
      </w:r>
      <w:r w:rsidRPr="00483B72">
        <w:rPr>
          <w:rFonts w:hint="eastAsia"/>
          <w:color w:val="000000"/>
          <w:kern w:val="0"/>
          <w:sz w:val="24"/>
        </w:rPr>
        <w:t>类基金份额的申购</w:t>
      </w:r>
    </w:p>
    <w:p w14:paraId="4C30FEFC"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如果投资者选择申购</w:t>
      </w:r>
      <w:r w:rsidRPr="00483B72">
        <w:rPr>
          <w:color w:val="000000"/>
          <w:kern w:val="0"/>
          <w:sz w:val="24"/>
        </w:rPr>
        <w:t>A</w:t>
      </w:r>
      <w:r w:rsidRPr="00483B72">
        <w:rPr>
          <w:rFonts w:hint="eastAsia"/>
          <w:color w:val="000000"/>
          <w:kern w:val="0"/>
          <w:sz w:val="24"/>
        </w:rPr>
        <w:t>类基金份额，则申购份额的计算方法如下：</w:t>
      </w:r>
      <w:r w:rsidRPr="00483B72">
        <w:rPr>
          <w:color w:val="000000"/>
          <w:kern w:val="0"/>
          <w:sz w:val="24"/>
        </w:rPr>
        <w:t xml:space="preserve"> </w:t>
      </w:r>
    </w:p>
    <w:p w14:paraId="0EB2D873"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申请总金额</w:t>
      </w:r>
    </w:p>
    <w:p w14:paraId="7E267184"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w:t>
      </w:r>
      <w:r w:rsidRPr="00483B72">
        <w:rPr>
          <w:color w:val="000000"/>
          <w:kern w:val="0"/>
          <w:sz w:val="24"/>
        </w:rPr>
        <w:t>1+</w:t>
      </w:r>
      <w:r w:rsidRPr="00483B72">
        <w:rPr>
          <w:rFonts w:hint="eastAsia"/>
          <w:color w:val="000000"/>
          <w:kern w:val="0"/>
          <w:sz w:val="24"/>
        </w:rPr>
        <w:t>申购费率）</w:t>
      </w:r>
    </w:p>
    <w:p w14:paraId="23DDC89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（注：对于适用固定金额申购费用的申购，净申购金额＝申购总金额－固定申购费用金额）</w:t>
      </w:r>
    </w:p>
    <w:p w14:paraId="0E64470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净申购金额</w:t>
      </w:r>
    </w:p>
    <w:p w14:paraId="3804D38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（注：对于适用固定金额申购费用的申购，申购费用＝固定申购费用金额）</w:t>
      </w:r>
    </w:p>
    <w:p w14:paraId="2C336D3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申购费用）</w:t>
      </w:r>
      <w:r w:rsidRPr="00483B72">
        <w:rPr>
          <w:color w:val="000000"/>
          <w:kern w:val="0"/>
          <w:sz w:val="24"/>
        </w:rPr>
        <w:t>/ T</w:t>
      </w:r>
      <w:r w:rsidRPr="00483B72">
        <w:rPr>
          <w:rFonts w:hint="eastAsia"/>
          <w:color w:val="000000"/>
          <w:kern w:val="0"/>
          <w:sz w:val="24"/>
        </w:rPr>
        <w:t>日</w:t>
      </w:r>
      <w:r w:rsidRPr="00483B72">
        <w:rPr>
          <w:color w:val="000000"/>
          <w:kern w:val="0"/>
          <w:sz w:val="24"/>
        </w:rPr>
        <w:t>A</w:t>
      </w:r>
      <w:r w:rsidRPr="00483B72">
        <w:rPr>
          <w:rFonts w:hint="eastAsia"/>
          <w:color w:val="000000"/>
          <w:kern w:val="0"/>
          <w:sz w:val="24"/>
        </w:rPr>
        <w:t>类基金份额净值</w:t>
      </w:r>
    </w:p>
    <w:p w14:paraId="4BF16691"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例一：某投资者（非养老金客户）投资</w:t>
      </w:r>
      <w:r w:rsidRPr="00483B72">
        <w:rPr>
          <w:color w:val="000000"/>
          <w:kern w:val="0"/>
          <w:sz w:val="24"/>
        </w:rPr>
        <w:t>40,000</w:t>
      </w:r>
      <w:r w:rsidRPr="00483B72">
        <w:rPr>
          <w:rFonts w:hint="eastAsia"/>
          <w:color w:val="000000"/>
          <w:kern w:val="0"/>
          <w:sz w:val="24"/>
        </w:rPr>
        <w:t>元申购本基金的</w:t>
      </w:r>
      <w:r w:rsidRPr="00483B72">
        <w:rPr>
          <w:color w:val="000000"/>
          <w:kern w:val="0"/>
          <w:sz w:val="24"/>
        </w:rPr>
        <w:t>A</w:t>
      </w:r>
      <w:r w:rsidRPr="00483B72">
        <w:rPr>
          <w:rFonts w:hint="eastAsia"/>
          <w:color w:val="000000"/>
          <w:kern w:val="0"/>
          <w:sz w:val="24"/>
        </w:rPr>
        <w:t>类基金份额（非网上交易），假设申购当日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元，申购费率为</w:t>
      </w:r>
      <w:r w:rsidRPr="00483B72">
        <w:rPr>
          <w:color w:val="000000"/>
          <w:kern w:val="0"/>
          <w:sz w:val="24"/>
        </w:rPr>
        <w:t>1.5%</w:t>
      </w:r>
      <w:r w:rsidRPr="00483B72">
        <w:rPr>
          <w:rFonts w:hint="eastAsia"/>
          <w:color w:val="000000"/>
          <w:kern w:val="0"/>
          <w:sz w:val="24"/>
        </w:rPr>
        <w:t>，则其可得到的申购份额为：</w:t>
      </w:r>
      <w:r w:rsidRPr="00483B72">
        <w:rPr>
          <w:color w:val="000000"/>
          <w:kern w:val="0"/>
          <w:sz w:val="24"/>
        </w:rPr>
        <w:t xml:space="preserve"> </w:t>
      </w:r>
    </w:p>
    <w:p w14:paraId="06F89A2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40,000</w:t>
      </w:r>
      <w:r w:rsidRPr="00483B72">
        <w:rPr>
          <w:rFonts w:hint="eastAsia"/>
          <w:color w:val="000000"/>
          <w:kern w:val="0"/>
          <w:sz w:val="24"/>
        </w:rPr>
        <w:t>元</w:t>
      </w:r>
    </w:p>
    <w:p w14:paraId="0A3D821D"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=40,000/</w:t>
      </w:r>
      <w:r w:rsidRPr="00483B72">
        <w:rPr>
          <w:rFonts w:hint="eastAsia"/>
          <w:color w:val="000000"/>
          <w:kern w:val="0"/>
          <w:sz w:val="24"/>
        </w:rPr>
        <w:t>（</w:t>
      </w:r>
      <w:r w:rsidRPr="00483B72">
        <w:rPr>
          <w:color w:val="000000"/>
          <w:kern w:val="0"/>
          <w:sz w:val="24"/>
        </w:rPr>
        <w:t>1+1.5%</w:t>
      </w:r>
      <w:r w:rsidRPr="00483B72">
        <w:rPr>
          <w:rFonts w:hint="eastAsia"/>
          <w:color w:val="000000"/>
          <w:kern w:val="0"/>
          <w:sz w:val="24"/>
        </w:rPr>
        <w:t>）</w:t>
      </w:r>
      <w:r w:rsidRPr="00483B72">
        <w:rPr>
          <w:color w:val="000000"/>
          <w:kern w:val="0"/>
          <w:sz w:val="24"/>
        </w:rPr>
        <w:t>=39,408.87</w:t>
      </w:r>
      <w:r w:rsidRPr="00483B72">
        <w:rPr>
          <w:rFonts w:hint="eastAsia"/>
          <w:color w:val="000000"/>
          <w:kern w:val="0"/>
          <w:sz w:val="24"/>
        </w:rPr>
        <w:t>元</w:t>
      </w:r>
    </w:p>
    <w:p w14:paraId="74B546C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=40,000-39,408.87=591.13</w:t>
      </w:r>
      <w:r w:rsidRPr="00483B72">
        <w:rPr>
          <w:rFonts w:hint="eastAsia"/>
          <w:color w:val="000000"/>
          <w:kern w:val="0"/>
          <w:sz w:val="24"/>
        </w:rPr>
        <w:t>元</w:t>
      </w:r>
    </w:p>
    <w:p w14:paraId="69687177"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w:t>
      </w:r>
      <w:r w:rsidRPr="00483B72">
        <w:rPr>
          <w:color w:val="000000"/>
          <w:kern w:val="0"/>
          <w:sz w:val="24"/>
        </w:rPr>
        <w:t>40,000-591.13</w:t>
      </w:r>
      <w:r w:rsidRPr="00483B72">
        <w:rPr>
          <w:rFonts w:hint="eastAsia"/>
          <w:color w:val="000000"/>
          <w:kern w:val="0"/>
          <w:sz w:val="24"/>
        </w:rPr>
        <w:t>）</w:t>
      </w:r>
      <w:r w:rsidRPr="00483B72">
        <w:rPr>
          <w:color w:val="000000"/>
          <w:kern w:val="0"/>
          <w:sz w:val="24"/>
        </w:rPr>
        <w:t>/1.040=37,893.14</w:t>
      </w:r>
      <w:r w:rsidRPr="00483B72">
        <w:rPr>
          <w:rFonts w:hint="eastAsia"/>
          <w:color w:val="000000"/>
          <w:kern w:val="0"/>
          <w:sz w:val="24"/>
        </w:rPr>
        <w:t>份</w:t>
      </w:r>
    </w:p>
    <w:p w14:paraId="66D5DF2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即：该投资者（非养老金客户）投资</w:t>
      </w:r>
      <w:r w:rsidRPr="00483B72">
        <w:rPr>
          <w:color w:val="000000"/>
          <w:kern w:val="0"/>
          <w:sz w:val="24"/>
        </w:rPr>
        <w:t>40,000</w:t>
      </w:r>
      <w:r w:rsidRPr="00483B72">
        <w:rPr>
          <w:rFonts w:hint="eastAsia"/>
          <w:color w:val="000000"/>
          <w:kern w:val="0"/>
          <w:sz w:val="24"/>
        </w:rPr>
        <w:t>元申购本基金的</w:t>
      </w:r>
      <w:r w:rsidRPr="00483B72">
        <w:rPr>
          <w:color w:val="000000"/>
          <w:kern w:val="0"/>
          <w:sz w:val="24"/>
        </w:rPr>
        <w:t>A</w:t>
      </w:r>
      <w:r w:rsidRPr="00483B72">
        <w:rPr>
          <w:rFonts w:hint="eastAsia"/>
          <w:color w:val="000000"/>
          <w:kern w:val="0"/>
          <w:sz w:val="24"/>
        </w:rPr>
        <w:t>类基金份额（非网上交易），假设申购当日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元，则其可得到</w:t>
      </w:r>
      <w:r w:rsidRPr="00483B72">
        <w:rPr>
          <w:color w:val="000000"/>
          <w:kern w:val="0"/>
          <w:sz w:val="24"/>
        </w:rPr>
        <w:t>37,893.14</w:t>
      </w:r>
      <w:r w:rsidRPr="00483B72">
        <w:rPr>
          <w:rFonts w:hint="eastAsia"/>
          <w:color w:val="000000"/>
          <w:kern w:val="0"/>
          <w:sz w:val="24"/>
        </w:rPr>
        <w:t>份</w:t>
      </w:r>
      <w:r w:rsidRPr="00483B72">
        <w:rPr>
          <w:color w:val="000000"/>
          <w:kern w:val="0"/>
          <w:sz w:val="24"/>
        </w:rPr>
        <w:t>A</w:t>
      </w:r>
      <w:r w:rsidRPr="00483B72">
        <w:rPr>
          <w:rFonts w:hint="eastAsia"/>
          <w:color w:val="000000"/>
          <w:kern w:val="0"/>
          <w:sz w:val="24"/>
        </w:rPr>
        <w:t>类基金份额。</w:t>
      </w:r>
    </w:p>
    <w:p w14:paraId="35DE13B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例二：某养老金客户投资</w:t>
      </w:r>
      <w:r w:rsidRPr="00483B72">
        <w:rPr>
          <w:color w:val="000000"/>
          <w:kern w:val="0"/>
          <w:sz w:val="24"/>
        </w:rPr>
        <w:t>100,000</w:t>
      </w:r>
      <w:r w:rsidRPr="00483B72">
        <w:rPr>
          <w:rFonts w:hint="eastAsia"/>
          <w:color w:val="000000"/>
          <w:kern w:val="0"/>
          <w:sz w:val="24"/>
        </w:rPr>
        <w:t>元通过基金管理人的直销柜台申购本基金的</w:t>
      </w:r>
      <w:r w:rsidRPr="00483B72">
        <w:rPr>
          <w:color w:val="000000"/>
          <w:kern w:val="0"/>
          <w:sz w:val="24"/>
        </w:rPr>
        <w:t>A</w:t>
      </w:r>
      <w:r w:rsidRPr="00483B72">
        <w:rPr>
          <w:rFonts w:hint="eastAsia"/>
          <w:color w:val="000000"/>
          <w:kern w:val="0"/>
          <w:sz w:val="24"/>
        </w:rPr>
        <w:t>类基金份额，假设申购当日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元，申购费率为</w:t>
      </w:r>
      <w:r w:rsidRPr="00483B72">
        <w:rPr>
          <w:color w:val="000000"/>
          <w:kern w:val="0"/>
          <w:sz w:val="24"/>
        </w:rPr>
        <w:t>0.6%</w:t>
      </w:r>
      <w:r w:rsidRPr="00483B72">
        <w:rPr>
          <w:rFonts w:hint="eastAsia"/>
          <w:color w:val="000000"/>
          <w:kern w:val="0"/>
          <w:sz w:val="24"/>
        </w:rPr>
        <w:t>，则其可得到的申购份额为：</w:t>
      </w:r>
      <w:r w:rsidRPr="00483B72">
        <w:rPr>
          <w:color w:val="000000"/>
          <w:kern w:val="0"/>
          <w:sz w:val="24"/>
        </w:rPr>
        <w:t xml:space="preserve"> </w:t>
      </w:r>
    </w:p>
    <w:p w14:paraId="23A615D7"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100,000</w:t>
      </w:r>
      <w:r w:rsidRPr="00483B72">
        <w:rPr>
          <w:rFonts w:hint="eastAsia"/>
          <w:color w:val="000000"/>
          <w:kern w:val="0"/>
          <w:sz w:val="24"/>
        </w:rPr>
        <w:t>元</w:t>
      </w:r>
    </w:p>
    <w:p w14:paraId="35A096D9"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净申购金额</w:t>
      </w:r>
      <w:r w:rsidRPr="00483B72">
        <w:rPr>
          <w:color w:val="000000"/>
          <w:kern w:val="0"/>
          <w:sz w:val="24"/>
        </w:rPr>
        <w:t>=100,000/</w:t>
      </w:r>
      <w:r w:rsidRPr="00483B72">
        <w:rPr>
          <w:rFonts w:hint="eastAsia"/>
          <w:color w:val="000000"/>
          <w:kern w:val="0"/>
          <w:sz w:val="24"/>
        </w:rPr>
        <w:t>（</w:t>
      </w:r>
      <w:r w:rsidRPr="00483B72">
        <w:rPr>
          <w:color w:val="000000"/>
          <w:kern w:val="0"/>
          <w:sz w:val="24"/>
        </w:rPr>
        <w:t>1+0.6%</w:t>
      </w:r>
      <w:r w:rsidRPr="00483B72">
        <w:rPr>
          <w:rFonts w:hint="eastAsia"/>
          <w:color w:val="000000"/>
          <w:kern w:val="0"/>
          <w:sz w:val="24"/>
        </w:rPr>
        <w:t>）</w:t>
      </w:r>
      <w:r w:rsidRPr="00483B72">
        <w:rPr>
          <w:color w:val="000000"/>
          <w:kern w:val="0"/>
          <w:sz w:val="24"/>
        </w:rPr>
        <w:t>=99403.58</w:t>
      </w:r>
      <w:r w:rsidRPr="00483B72">
        <w:rPr>
          <w:rFonts w:hint="eastAsia"/>
          <w:color w:val="000000"/>
          <w:kern w:val="0"/>
          <w:sz w:val="24"/>
        </w:rPr>
        <w:t>元</w:t>
      </w:r>
    </w:p>
    <w:p w14:paraId="6CC7D015"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申购费用</w:t>
      </w:r>
      <w:r w:rsidRPr="00483B72">
        <w:rPr>
          <w:color w:val="000000"/>
          <w:kern w:val="0"/>
          <w:sz w:val="24"/>
        </w:rPr>
        <w:t>=100,000-99403.58=596.42</w:t>
      </w:r>
      <w:r w:rsidRPr="00483B72">
        <w:rPr>
          <w:rFonts w:hint="eastAsia"/>
          <w:color w:val="000000"/>
          <w:kern w:val="0"/>
          <w:sz w:val="24"/>
        </w:rPr>
        <w:t>元</w:t>
      </w:r>
    </w:p>
    <w:p w14:paraId="488699E2"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申购份额</w:t>
      </w:r>
      <w:r w:rsidRPr="00483B72">
        <w:rPr>
          <w:color w:val="000000"/>
          <w:kern w:val="0"/>
          <w:sz w:val="24"/>
        </w:rPr>
        <w:t>=</w:t>
      </w:r>
      <w:r w:rsidRPr="00483B72">
        <w:rPr>
          <w:rFonts w:hint="eastAsia"/>
          <w:color w:val="000000"/>
          <w:kern w:val="0"/>
          <w:sz w:val="24"/>
        </w:rPr>
        <w:t>（</w:t>
      </w:r>
      <w:r w:rsidRPr="00483B72">
        <w:rPr>
          <w:color w:val="000000"/>
          <w:kern w:val="0"/>
          <w:sz w:val="24"/>
        </w:rPr>
        <w:t>100,000-596.42</w:t>
      </w:r>
      <w:r w:rsidRPr="00483B72">
        <w:rPr>
          <w:rFonts w:hint="eastAsia"/>
          <w:color w:val="000000"/>
          <w:kern w:val="0"/>
          <w:sz w:val="24"/>
        </w:rPr>
        <w:t>）</w:t>
      </w:r>
      <w:r w:rsidRPr="00483B72">
        <w:rPr>
          <w:color w:val="000000"/>
          <w:kern w:val="0"/>
          <w:sz w:val="24"/>
        </w:rPr>
        <w:t>/1.040=95,580.37</w:t>
      </w:r>
      <w:r w:rsidRPr="00483B72">
        <w:rPr>
          <w:rFonts w:hint="eastAsia"/>
          <w:color w:val="000000"/>
          <w:kern w:val="0"/>
          <w:sz w:val="24"/>
        </w:rPr>
        <w:t>份</w:t>
      </w:r>
    </w:p>
    <w:p w14:paraId="6ECA4E70"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即：该养老金客户投资</w:t>
      </w:r>
      <w:r w:rsidRPr="00483B72">
        <w:rPr>
          <w:color w:val="000000"/>
          <w:kern w:val="0"/>
          <w:sz w:val="24"/>
        </w:rPr>
        <w:t>100,000</w:t>
      </w:r>
      <w:r w:rsidRPr="00483B72">
        <w:rPr>
          <w:rFonts w:hint="eastAsia"/>
          <w:color w:val="000000"/>
          <w:kern w:val="0"/>
          <w:sz w:val="24"/>
        </w:rPr>
        <w:t>元通过基金管理人的直销柜台申购本基金的</w:t>
      </w:r>
      <w:r w:rsidRPr="00483B72">
        <w:rPr>
          <w:color w:val="000000"/>
          <w:kern w:val="0"/>
          <w:sz w:val="24"/>
        </w:rPr>
        <w:t>A</w:t>
      </w:r>
      <w:r w:rsidRPr="00483B72">
        <w:rPr>
          <w:rFonts w:hint="eastAsia"/>
          <w:color w:val="000000"/>
          <w:kern w:val="0"/>
          <w:sz w:val="24"/>
        </w:rPr>
        <w:t>类基金份额，假设申购当日</w:t>
      </w:r>
      <w:r w:rsidRPr="00483B72">
        <w:rPr>
          <w:color w:val="000000"/>
          <w:kern w:val="0"/>
          <w:sz w:val="24"/>
        </w:rPr>
        <w:t>A</w:t>
      </w:r>
      <w:r w:rsidRPr="00483B72">
        <w:rPr>
          <w:rFonts w:hint="eastAsia"/>
          <w:color w:val="000000"/>
          <w:kern w:val="0"/>
          <w:sz w:val="24"/>
        </w:rPr>
        <w:t>类基金份额净值为</w:t>
      </w:r>
      <w:r w:rsidRPr="00483B72">
        <w:rPr>
          <w:color w:val="000000"/>
          <w:kern w:val="0"/>
          <w:sz w:val="24"/>
        </w:rPr>
        <w:t>1.040</w:t>
      </w:r>
      <w:r w:rsidRPr="00483B72">
        <w:rPr>
          <w:rFonts w:hint="eastAsia"/>
          <w:color w:val="000000"/>
          <w:kern w:val="0"/>
          <w:sz w:val="24"/>
        </w:rPr>
        <w:t>元，则其可得到</w:t>
      </w:r>
      <w:r w:rsidRPr="00483B72">
        <w:rPr>
          <w:color w:val="000000"/>
          <w:kern w:val="0"/>
          <w:sz w:val="24"/>
        </w:rPr>
        <w:t>95,580.37</w:t>
      </w:r>
      <w:r w:rsidRPr="00483B72">
        <w:rPr>
          <w:rFonts w:hint="eastAsia"/>
          <w:color w:val="000000"/>
          <w:kern w:val="0"/>
          <w:sz w:val="24"/>
        </w:rPr>
        <w:t>份</w:t>
      </w:r>
      <w:r w:rsidRPr="00483B72">
        <w:rPr>
          <w:color w:val="000000"/>
          <w:kern w:val="0"/>
          <w:sz w:val="24"/>
        </w:rPr>
        <w:t>A</w:t>
      </w:r>
      <w:r w:rsidRPr="00483B72">
        <w:rPr>
          <w:rFonts w:hint="eastAsia"/>
          <w:color w:val="000000"/>
          <w:kern w:val="0"/>
          <w:sz w:val="24"/>
        </w:rPr>
        <w:t>类基金份额。</w:t>
      </w:r>
    </w:p>
    <w:p w14:paraId="7A7855CE" w14:textId="02E80946" w:rsidR="00701C81" w:rsidRPr="00483B72" w:rsidRDefault="00CE6123" w:rsidP="00483B72">
      <w:pPr>
        <w:adjustRightInd w:val="0"/>
        <w:snapToGrid w:val="0"/>
        <w:spacing w:line="360" w:lineRule="auto"/>
        <w:ind w:firstLineChars="200" w:firstLine="480"/>
        <w:rPr>
          <w:color w:val="000000"/>
          <w:kern w:val="0"/>
          <w:sz w:val="24"/>
        </w:rPr>
      </w:pPr>
      <w:r w:rsidRPr="00483B72">
        <w:rPr>
          <w:color w:val="000000"/>
          <w:kern w:val="0"/>
          <w:sz w:val="24"/>
        </w:rPr>
        <w:t>2</w:t>
      </w:r>
      <w:r w:rsidRPr="00483B72">
        <w:rPr>
          <w:rFonts w:hint="eastAsia"/>
          <w:color w:val="000000"/>
          <w:kern w:val="0"/>
          <w:sz w:val="24"/>
        </w:rPr>
        <w:t>）</w:t>
      </w:r>
      <w:r w:rsidRPr="00483B72">
        <w:rPr>
          <w:color w:val="000000"/>
          <w:kern w:val="0"/>
          <w:sz w:val="24"/>
        </w:rPr>
        <w:t>C</w:t>
      </w:r>
      <w:r w:rsidRPr="00483B72">
        <w:rPr>
          <w:rFonts w:hint="eastAsia"/>
          <w:color w:val="000000"/>
          <w:kern w:val="0"/>
          <w:sz w:val="24"/>
        </w:rPr>
        <w:t>类基金份额的申购</w:t>
      </w:r>
    </w:p>
    <w:p w14:paraId="67C8290F" w14:textId="5B8F1E3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如果投资者选择申购</w:t>
      </w:r>
      <w:r w:rsidR="009B15E0" w:rsidRPr="00483B72">
        <w:rPr>
          <w:rFonts w:hint="eastAsia"/>
          <w:color w:val="000000"/>
          <w:kern w:val="0"/>
          <w:sz w:val="24"/>
        </w:rPr>
        <w:t>本基金</w:t>
      </w:r>
      <w:r w:rsidRPr="00483B72">
        <w:rPr>
          <w:color w:val="000000"/>
          <w:kern w:val="0"/>
          <w:sz w:val="24"/>
        </w:rPr>
        <w:t>C</w:t>
      </w:r>
      <w:r w:rsidRPr="00483B72">
        <w:rPr>
          <w:rFonts w:hint="eastAsia"/>
          <w:color w:val="000000"/>
          <w:kern w:val="0"/>
          <w:sz w:val="24"/>
        </w:rPr>
        <w:t>类基金份额，则申购份额的计算方法如下：</w:t>
      </w:r>
      <w:r w:rsidRPr="00483B72">
        <w:rPr>
          <w:color w:val="000000"/>
          <w:kern w:val="0"/>
          <w:sz w:val="24"/>
        </w:rPr>
        <w:t xml:space="preserve"> </w:t>
      </w:r>
    </w:p>
    <w:p w14:paraId="04DC081C" w14:textId="77777777" w:rsidR="00CE6123" w:rsidRPr="00483B72" w:rsidRDefault="00CE6123" w:rsidP="00483B72">
      <w:pPr>
        <w:adjustRightInd w:val="0"/>
        <w:snapToGrid w:val="0"/>
        <w:spacing w:line="360" w:lineRule="auto"/>
        <w:ind w:firstLineChars="200" w:firstLine="480"/>
        <w:rPr>
          <w:color w:val="000000"/>
          <w:kern w:val="0"/>
          <w:sz w:val="24"/>
        </w:rPr>
      </w:pPr>
      <w:r w:rsidRPr="00483B72">
        <w:rPr>
          <w:rFonts w:hint="eastAsia"/>
          <w:color w:val="000000"/>
          <w:kern w:val="0"/>
          <w:sz w:val="24"/>
        </w:rPr>
        <w:t>申购总金额</w:t>
      </w:r>
      <w:r w:rsidRPr="00483B72">
        <w:rPr>
          <w:color w:val="000000"/>
          <w:kern w:val="0"/>
          <w:sz w:val="24"/>
        </w:rPr>
        <w:t>=</w:t>
      </w:r>
      <w:r w:rsidRPr="00483B72">
        <w:rPr>
          <w:rFonts w:hint="eastAsia"/>
          <w:color w:val="000000"/>
          <w:kern w:val="0"/>
          <w:sz w:val="24"/>
        </w:rPr>
        <w:t>申请总金额</w:t>
      </w:r>
    </w:p>
    <w:p w14:paraId="082FBD9E"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2A8A06A7"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0C2E0D9D" w14:textId="77777777" w:rsidR="00CE6123" w:rsidRDefault="00CE6123" w:rsidP="00CE6123">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1661760F" w14:textId="407A9838" w:rsidR="000F60DC" w:rsidRPr="00E145B5" w:rsidRDefault="00CE6123" w:rsidP="000F60DC">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393ED14A" w14:textId="102BDAE0" w:rsidR="0047080A" w:rsidRPr="0087030D" w:rsidRDefault="00415864" w:rsidP="0047080A">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w:t>
      </w:r>
      <w:r w:rsidR="0047080A" w:rsidRPr="003F495D">
        <w:rPr>
          <w:rFonts w:hint="eastAsia"/>
          <w:kern w:val="0"/>
          <w:sz w:val="24"/>
        </w:rPr>
        <w:t>赎回费用</w:t>
      </w:r>
    </w:p>
    <w:p w14:paraId="39EFE538" w14:textId="77777777" w:rsidR="0047080A" w:rsidRPr="0087030D" w:rsidRDefault="0047080A" w:rsidP="0047080A">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w:t>
      </w:r>
      <w:r w:rsidRPr="0087030D">
        <w:rPr>
          <w:rFonts w:hint="eastAsia"/>
          <w:kern w:val="0"/>
          <w:sz w:val="24"/>
        </w:rPr>
        <w:t>本基金</w:t>
      </w:r>
      <w:r w:rsidRPr="00B356A0">
        <w:rPr>
          <w:rFonts w:hint="eastAsia"/>
          <w:bCs/>
          <w:kern w:val="0"/>
          <w:sz w:val="24"/>
        </w:rPr>
        <w:t>A</w:t>
      </w:r>
      <w:r w:rsidRPr="00B356A0">
        <w:rPr>
          <w:rFonts w:hint="eastAsia"/>
          <w:bCs/>
          <w:kern w:val="0"/>
          <w:sz w:val="24"/>
        </w:rPr>
        <w:t>类基金份额</w:t>
      </w:r>
      <w:r w:rsidRPr="0087030D">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7080A" w:rsidRPr="003A120E" w14:paraId="0ED27E34" w14:textId="77777777" w:rsidTr="0047080A">
        <w:trPr>
          <w:cantSplit/>
          <w:trHeight w:val="132"/>
          <w:jc w:val="center"/>
        </w:trPr>
        <w:tc>
          <w:tcPr>
            <w:tcW w:w="2502" w:type="dxa"/>
            <w:vMerge w:val="restart"/>
            <w:vAlign w:val="center"/>
          </w:tcPr>
          <w:p w14:paraId="43395DF3" w14:textId="77777777" w:rsidR="0047080A" w:rsidRDefault="0047080A" w:rsidP="0047080A">
            <w:pPr>
              <w:adjustRightInd w:val="0"/>
              <w:snapToGrid w:val="0"/>
              <w:jc w:val="center"/>
              <w:rPr>
                <w:sz w:val="24"/>
              </w:rPr>
            </w:pPr>
            <w:r w:rsidRPr="00E648AD">
              <w:rPr>
                <w:rFonts w:hint="eastAsia"/>
                <w:sz w:val="24"/>
              </w:rPr>
              <w:t>A</w:t>
            </w:r>
            <w:r w:rsidRPr="00E648AD">
              <w:rPr>
                <w:rFonts w:hint="eastAsia"/>
                <w:sz w:val="24"/>
              </w:rPr>
              <w:t>类基金份额</w:t>
            </w:r>
            <w:r>
              <w:rPr>
                <w:rFonts w:hint="eastAsia"/>
                <w:sz w:val="24"/>
              </w:rPr>
              <w:t>的</w:t>
            </w:r>
          </w:p>
          <w:p w14:paraId="0AD60D7F" w14:textId="77777777" w:rsidR="0047080A" w:rsidRPr="003A120E" w:rsidRDefault="0047080A" w:rsidP="0047080A">
            <w:pPr>
              <w:adjustRightInd w:val="0"/>
              <w:snapToGrid w:val="0"/>
              <w:jc w:val="center"/>
              <w:rPr>
                <w:sz w:val="24"/>
              </w:rPr>
            </w:pPr>
            <w:r w:rsidRPr="003A120E">
              <w:rPr>
                <w:rFonts w:hAnsi="宋体"/>
                <w:sz w:val="24"/>
              </w:rPr>
              <w:t>赎回费率</w:t>
            </w:r>
          </w:p>
        </w:tc>
        <w:tc>
          <w:tcPr>
            <w:tcW w:w="3240" w:type="dxa"/>
            <w:shd w:val="clear" w:color="auto" w:fill="FFFFFF"/>
            <w:vAlign w:val="center"/>
          </w:tcPr>
          <w:p w14:paraId="50D068EC" w14:textId="77777777" w:rsidR="0047080A" w:rsidRPr="003A120E" w:rsidRDefault="0047080A" w:rsidP="0047080A">
            <w:pPr>
              <w:adjustRightInd w:val="0"/>
              <w:snapToGrid w:val="0"/>
              <w:jc w:val="center"/>
              <w:rPr>
                <w:b/>
                <w:sz w:val="24"/>
              </w:rPr>
            </w:pPr>
            <w:r w:rsidRPr="003A120E">
              <w:rPr>
                <w:rFonts w:hAnsi="宋体"/>
                <w:b/>
                <w:sz w:val="24"/>
              </w:rPr>
              <w:t>持有期限</w:t>
            </w:r>
          </w:p>
        </w:tc>
        <w:tc>
          <w:tcPr>
            <w:tcW w:w="1926" w:type="dxa"/>
            <w:shd w:val="clear" w:color="auto" w:fill="FFFFFF"/>
            <w:vAlign w:val="center"/>
          </w:tcPr>
          <w:p w14:paraId="665610E1" w14:textId="77777777" w:rsidR="0047080A" w:rsidRPr="003A120E" w:rsidRDefault="0047080A" w:rsidP="0047080A">
            <w:pPr>
              <w:adjustRightInd w:val="0"/>
              <w:snapToGrid w:val="0"/>
              <w:jc w:val="center"/>
              <w:rPr>
                <w:b/>
                <w:sz w:val="24"/>
              </w:rPr>
            </w:pPr>
            <w:r w:rsidRPr="003A120E">
              <w:rPr>
                <w:rFonts w:hAnsi="宋体"/>
                <w:b/>
                <w:sz w:val="24"/>
              </w:rPr>
              <w:t>赎回费率</w:t>
            </w:r>
          </w:p>
        </w:tc>
      </w:tr>
      <w:tr w:rsidR="0047080A" w:rsidRPr="003A120E" w14:paraId="1FD9E37C" w14:textId="77777777" w:rsidTr="0047080A">
        <w:trPr>
          <w:cantSplit/>
          <w:trHeight w:val="131"/>
          <w:jc w:val="center"/>
        </w:trPr>
        <w:tc>
          <w:tcPr>
            <w:tcW w:w="2502" w:type="dxa"/>
            <w:vMerge/>
          </w:tcPr>
          <w:p w14:paraId="3C404B09" w14:textId="77777777" w:rsidR="0047080A" w:rsidRPr="003A120E" w:rsidRDefault="0047080A" w:rsidP="0047080A">
            <w:pPr>
              <w:adjustRightInd w:val="0"/>
              <w:snapToGrid w:val="0"/>
              <w:rPr>
                <w:sz w:val="24"/>
              </w:rPr>
            </w:pPr>
          </w:p>
        </w:tc>
        <w:tc>
          <w:tcPr>
            <w:tcW w:w="3240" w:type="dxa"/>
          </w:tcPr>
          <w:p w14:paraId="098B7050" w14:textId="77777777" w:rsidR="0047080A" w:rsidRPr="003A120E" w:rsidRDefault="0047080A" w:rsidP="0047080A">
            <w:pPr>
              <w:adjustRightInd w:val="0"/>
              <w:snapToGrid w:val="0"/>
              <w:rPr>
                <w:sz w:val="24"/>
              </w:rPr>
            </w:pPr>
            <w:r w:rsidRPr="003A120E">
              <w:rPr>
                <w:rFonts w:hint="eastAsia"/>
                <w:sz w:val="24"/>
              </w:rPr>
              <w:t>7</w:t>
            </w:r>
            <w:r w:rsidRPr="003A120E">
              <w:rPr>
                <w:rFonts w:hint="eastAsia"/>
                <w:sz w:val="24"/>
              </w:rPr>
              <w:t>日</w:t>
            </w:r>
            <w:r w:rsidRPr="003A120E">
              <w:rPr>
                <w:rFonts w:hAnsi="宋体"/>
                <w:sz w:val="24"/>
              </w:rPr>
              <w:t>以内</w:t>
            </w:r>
          </w:p>
        </w:tc>
        <w:tc>
          <w:tcPr>
            <w:tcW w:w="1926" w:type="dxa"/>
          </w:tcPr>
          <w:p w14:paraId="456070F3" w14:textId="77777777" w:rsidR="0047080A" w:rsidRPr="003A120E" w:rsidRDefault="0047080A" w:rsidP="0047080A">
            <w:pPr>
              <w:adjustRightInd w:val="0"/>
              <w:snapToGrid w:val="0"/>
              <w:jc w:val="center"/>
              <w:rPr>
                <w:sz w:val="24"/>
              </w:rPr>
            </w:pPr>
            <w:r w:rsidRPr="003A120E">
              <w:rPr>
                <w:rFonts w:hint="eastAsia"/>
                <w:sz w:val="24"/>
              </w:rPr>
              <w:t>1</w:t>
            </w:r>
            <w:r w:rsidRPr="003A120E">
              <w:rPr>
                <w:sz w:val="24"/>
              </w:rPr>
              <w:t>.5%</w:t>
            </w:r>
          </w:p>
        </w:tc>
      </w:tr>
      <w:tr w:rsidR="0047080A" w:rsidRPr="003A120E" w14:paraId="75C1E945" w14:textId="77777777" w:rsidTr="0047080A">
        <w:trPr>
          <w:cantSplit/>
          <w:trHeight w:val="131"/>
          <w:jc w:val="center"/>
        </w:trPr>
        <w:tc>
          <w:tcPr>
            <w:tcW w:w="2502" w:type="dxa"/>
            <w:vMerge/>
          </w:tcPr>
          <w:p w14:paraId="04F8D149" w14:textId="77777777" w:rsidR="0047080A" w:rsidRPr="003A120E" w:rsidRDefault="0047080A" w:rsidP="0047080A">
            <w:pPr>
              <w:adjustRightInd w:val="0"/>
              <w:snapToGrid w:val="0"/>
              <w:rPr>
                <w:sz w:val="24"/>
              </w:rPr>
            </w:pPr>
          </w:p>
        </w:tc>
        <w:tc>
          <w:tcPr>
            <w:tcW w:w="3240" w:type="dxa"/>
          </w:tcPr>
          <w:p w14:paraId="58818AB3" w14:textId="77777777" w:rsidR="0047080A" w:rsidRPr="003A120E" w:rsidRDefault="0047080A" w:rsidP="0047080A">
            <w:pPr>
              <w:adjustRightInd w:val="0"/>
              <w:snapToGrid w:val="0"/>
              <w:rPr>
                <w:sz w:val="24"/>
              </w:rPr>
            </w:pPr>
            <w:r w:rsidRPr="003A120E">
              <w:rPr>
                <w:rFonts w:hint="eastAsia"/>
                <w:sz w:val="24"/>
              </w:rPr>
              <w:t>7</w:t>
            </w:r>
            <w:r w:rsidRPr="003A120E">
              <w:rPr>
                <w:rFonts w:hint="eastAsia"/>
                <w:sz w:val="24"/>
              </w:rPr>
              <w:t>日（含）—</w:t>
            </w:r>
            <w:r w:rsidRPr="003A120E">
              <w:rPr>
                <w:rFonts w:hint="eastAsia"/>
                <w:sz w:val="24"/>
              </w:rPr>
              <w:t>30</w:t>
            </w:r>
            <w:r w:rsidRPr="003A120E">
              <w:rPr>
                <w:rFonts w:hint="eastAsia"/>
                <w:sz w:val="24"/>
              </w:rPr>
              <w:t>日</w:t>
            </w:r>
          </w:p>
        </w:tc>
        <w:tc>
          <w:tcPr>
            <w:tcW w:w="1926" w:type="dxa"/>
          </w:tcPr>
          <w:p w14:paraId="7CB2E32B" w14:textId="77777777" w:rsidR="0047080A" w:rsidRPr="003A120E" w:rsidRDefault="0047080A" w:rsidP="0047080A">
            <w:pPr>
              <w:adjustRightInd w:val="0"/>
              <w:snapToGrid w:val="0"/>
              <w:jc w:val="center"/>
              <w:rPr>
                <w:sz w:val="24"/>
              </w:rPr>
            </w:pPr>
            <w:r w:rsidRPr="003A120E">
              <w:rPr>
                <w:rFonts w:hint="eastAsia"/>
                <w:sz w:val="24"/>
              </w:rPr>
              <w:t>0.75%</w:t>
            </w:r>
          </w:p>
        </w:tc>
      </w:tr>
      <w:tr w:rsidR="0047080A" w:rsidRPr="003A120E" w14:paraId="2D880E45" w14:textId="77777777" w:rsidTr="0047080A">
        <w:trPr>
          <w:cantSplit/>
          <w:trHeight w:val="131"/>
          <w:jc w:val="center"/>
        </w:trPr>
        <w:tc>
          <w:tcPr>
            <w:tcW w:w="2502" w:type="dxa"/>
            <w:vMerge/>
          </w:tcPr>
          <w:p w14:paraId="2B1EF7A0" w14:textId="77777777" w:rsidR="0047080A" w:rsidRPr="003A120E" w:rsidRDefault="0047080A" w:rsidP="0047080A">
            <w:pPr>
              <w:adjustRightInd w:val="0"/>
              <w:snapToGrid w:val="0"/>
              <w:rPr>
                <w:sz w:val="24"/>
              </w:rPr>
            </w:pPr>
          </w:p>
        </w:tc>
        <w:tc>
          <w:tcPr>
            <w:tcW w:w="3240" w:type="dxa"/>
          </w:tcPr>
          <w:p w14:paraId="5E0E7CD4" w14:textId="77777777" w:rsidR="0047080A" w:rsidRPr="003A120E" w:rsidRDefault="0047080A" w:rsidP="0047080A">
            <w:pPr>
              <w:adjustRightInd w:val="0"/>
              <w:snapToGrid w:val="0"/>
              <w:rPr>
                <w:sz w:val="24"/>
              </w:rPr>
            </w:pPr>
            <w:r w:rsidRPr="003A120E">
              <w:rPr>
                <w:rFonts w:hint="eastAsia"/>
                <w:sz w:val="24"/>
              </w:rPr>
              <w:t>30</w:t>
            </w:r>
            <w:r w:rsidRPr="003A120E">
              <w:rPr>
                <w:rFonts w:hint="eastAsia"/>
                <w:sz w:val="24"/>
              </w:rPr>
              <w:t>日（含）</w:t>
            </w:r>
            <w:r w:rsidRPr="003A120E">
              <w:rPr>
                <w:sz w:val="24"/>
              </w:rPr>
              <w:t>—</w:t>
            </w:r>
            <w:r w:rsidRPr="003A120E">
              <w:rPr>
                <w:rFonts w:hint="eastAsia"/>
                <w:sz w:val="24"/>
              </w:rPr>
              <w:t>1</w:t>
            </w:r>
            <w:r w:rsidRPr="003A120E">
              <w:rPr>
                <w:rFonts w:hint="eastAsia"/>
                <w:sz w:val="24"/>
              </w:rPr>
              <w:t>年</w:t>
            </w:r>
          </w:p>
        </w:tc>
        <w:tc>
          <w:tcPr>
            <w:tcW w:w="1926" w:type="dxa"/>
          </w:tcPr>
          <w:p w14:paraId="6CD7CAB2" w14:textId="77777777" w:rsidR="0047080A" w:rsidRPr="003A120E" w:rsidRDefault="0047080A" w:rsidP="0047080A">
            <w:pPr>
              <w:adjustRightInd w:val="0"/>
              <w:snapToGrid w:val="0"/>
              <w:jc w:val="center"/>
              <w:rPr>
                <w:sz w:val="24"/>
              </w:rPr>
            </w:pPr>
            <w:r w:rsidRPr="003A120E">
              <w:rPr>
                <w:rFonts w:hint="eastAsia"/>
                <w:sz w:val="24"/>
              </w:rPr>
              <w:t>0.5%</w:t>
            </w:r>
          </w:p>
        </w:tc>
      </w:tr>
      <w:tr w:rsidR="0047080A" w:rsidRPr="003A120E" w14:paraId="73695930" w14:textId="77777777" w:rsidTr="0047080A">
        <w:trPr>
          <w:cantSplit/>
          <w:trHeight w:val="131"/>
          <w:jc w:val="center"/>
        </w:trPr>
        <w:tc>
          <w:tcPr>
            <w:tcW w:w="2502" w:type="dxa"/>
            <w:vMerge/>
          </w:tcPr>
          <w:p w14:paraId="57982D6E" w14:textId="77777777" w:rsidR="0047080A" w:rsidRPr="003A120E" w:rsidRDefault="0047080A" w:rsidP="0047080A">
            <w:pPr>
              <w:adjustRightInd w:val="0"/>
              <w:snapToGrid w:val="0"/>
              <w:rPr>
                <w:sz w:val="24"/>
              </w:rPr>
            </w:pPr>
          </w:p>
        </w:tc>
        <w:tc>
          <w:tcPr>
            <w:tcW w:w="3240" w:type="dxa"/>
          </w:tcPr>
          <w:p w14:paraId="0413AFEE" w14:textId="77777777" w:rsidR="0047080A" w:rsidRPr="003A120E" w:rsidRDefault="0047080A" w:rsidP="0047080A">
            <w:pPr>
              <w:adjustRightInd w:val="0"/>
              <w:snapToGrid w:val="0"/>
              <w:rPr>
                <w:sz w:val="24"/>
              </w:rPr>
            </w:pPr>
            <w:r w:rsidRPr="003A120E">
              <w:rPr>
                <w:rFonts w:hint="eastAsia"/>
                <w:sz w:val="24"/>
              </w:rPr>
              <w:t>1</w:t>
            </w:r>
            <w:r w:rsidRPr="003A120E">
              <w:rPr>
                <w:rFonts w:hAnsi="宋体"/>
                <w:sz w:val="24"/>
              </w:rPr>
              <w:t>年</w:t>
            </w:r>
            <w:r w:rsidRPr="003A120E">
              <w:rPr>
                <w:rFonts w:hAnsi="宋体" w:hint="eastAsia"/>
                <w:sz w:val="24"/>
              </w:rPr>
              <w:t>（含）</w:t>
            </w:r>
            <w:r w:rsidRPr="003A120E">
              <w:rPr>
                <w:sz w:val="24"/>
              </w:rPr>
              <w:t>—2</w:t>
            </w:r>
            <w:r w:rsidRPr="003A120E">
              <w:rPr>
                <w:rFonts w:hAnsi="宋体"/>
                <w:sz w:val="24"/>
              </w:rPr>
              <w:t>年</w:t>
            </w:r>
          </w:p>
        </w:tc>
        <w:tc>
          <w:tcPr>
            <w:tcW w:w="1926" w:type="dxa"/>
          </w:tcPr>
          <w:p w14:paraId="0250DE35" w14:textId="77777777" w:rsidR="0047080A" w:rsidRPr="003A120E" w:rsidRDefault="0047080A" w:rsidP="0047080A">
            <w:pPr>
              <w:adjustRightInd w:val="0"/>
              <w:snapToGrid w:val="0"/>
              <w:jc w:val="center"/>
              <w:rPr>
                <w:sz w:val="24"/>
              </w:rPr>
            </w:pPr>
            <w:r w:rsidRPr="003A120E">
              <w:rPr>
                <w:sz w:val="24"/>
              </w:rPr>
              <w:t>0.2%</w:t>
            </w:r>
          </w:p>
        </w:tc>
      </w:tr>
      <w:tr w:rsidR="0047080A" w:rsidRPr="003A120E" w14:paraId="30EEE904" w14:textId="77777777" w:rsidTr="0047080A">
        <w:trPr>
          <w:cantSplit/>
          <w:trHeight w:val="131"/>
          <w:jc w:val="center"/>
        </w:trPr>
        <w:tc>
          <w:tcPr>
            <w:tcW w:w="2502" w:type="dxa"/>
            <w:vMerge/>
          </w:tcPr>
          <w:p w14:paraId="2B8F80A6" w14:textId="77777777" w:rsidR="0047080A" w:rsidRPr="003A120E" w:rsidRDefault="0047080A" w:rsidP="0047080A">
            <w:pPr>
              <w:adjustRightInd w:val="0"/>
              <w:snapToGrid w:val="0"/>
              <w:rPr>
                <w:sz w:val="24"/>
              </w:rPr>
            </w:pPr>
          </w:p>
        </w:tc>
        <w:tc>
          <w:tcPr>
            <w:tcW w:w="3240" w:type="dxa"/>
          </w:tcPr>
          <w:p w14:paraId="3B47349A" w14:textId="77777777" w:rsidR="0047080A" w:rsidRPr="003A120E" w:rsidRDefault="0047080A" w:rsidP="0047080A">
            <w:pPr>
              <w:adjustRightInd w:val="0"/>
              <w:snapToGrid w:val="0"/>
              <w:rPr>
                <w:sz w:val="24"/>
              </w:rPr>
            </w:pPr>
            <w:r w:rsidRPr="003A120E">
              <w:rPr>
                <w:sz w:val="24"/>
              </w:rPr>
              <w:t>2</w:t>
            </w:r>
            <w:r w:rsidRPr="003A120E">
              <w:rPr>
                <w:rFonts w:hAnsi="宋体"/>
                <w:sz w:val="24"/>
              </w:rPr>
              <w:t>年以上</w:t>
            </w:r>
            <w:r w:rsidRPr="003A120E">
              <w:rPr>
                <w:rFonts w:hAnsi="宋体" w:hint="eastAsia"/>
                <w:sz w:val="24"/>
              </w:rPr>
              <w:t>（含）</w:t>
            </w:r>
          </w:p>
        </w:tc>
        <w:tc>
          <w:tcPr>
            <w:tcW w:w="1926" w:type="dxa"/>
          </w:tcPr>
          <w:p w14:paraId="35B9B8AF" w14:textId="77777777" w:rsidR="0047080A" w:rsidRPr="003A120E" w:rsidRDefault="0047080A" w:rsidP="0047080A">
            <w:pPr>
              <w:adjustRightInd w:val="0"/>
              <w:snapToGrid w:val="0"/>
              <w:jc w:val="center"/>
              <w:rPr>
                <w:sz w:val="24"/>
              </w:rPr>
            </w:pPr>
            <w:r w:rsidRPr="003A120E">
              <w:rPr>
                <w:sz w:val="24"/>
              </w:rPr>
              <w:t>0</w:t>
            </w:r>
          </w:p>
        </w:tc>
      </w:tr>
    </w:tbl>
    <w:p w14:paraId="586E1751" w14:textId="77777777" w:rsidR="0047080A" w:rsidRDefault="0047080A" w:rsidP="00911781">
      <w:pPr>
        <w:adjustRightInd w:val="0"/>
        <w:snapToGrid w:val="0"/>
        <w:spacing w:line="360" w:lineRule="auto"/>
        <w:ind w:firstLineChars="200" w:firstLine="480"/>
        <w:rPr>
          <w:kern w:val="0"/>
          <w:sz w:val="24"/>
        </w:rPr>
      </w:pPr>
      <w:r w:rsidRPr="003A120E">
        <w:rPr>
          <w:rFonts w:hint="eastAsia"/>
          <w:kern w:val="0"/>
          <w:sz w:val="24"/>
        </w:rPr>
        <w:t>上表中的“年”指的是</w:t>
      </w:r>
      <w:r w:rsidRPr="003A120E">
        <w:rPr>
          <w:rFonts w:hint="eastAsia"/>
          <w:kern w:val="0"/>
          <w:sz w:val="24"/>
        </w:rPr>
        <w:t>365</w:t>
      </w:r>
      <w:r w:rsidRPr="003A120E">
        <w:rPr>
          <w:rFonts w:hint="eastAsia"/>
          <w:kern w:val="0"/>
          <w:sz w:val="24"/>
        </w:rPr>
        <w:t>个自然日。</w:t>
      </w:r>
    </w:p>
    <w:p w14:paraId="1281689A" w14:textId="77777777" w:rsidR="0047080A" w:rsidRDefault="0047080A" w:rsidP="00911781">
      <w:pPr>
        <w:adjustRightInd w:val="0"/>
        <w:snapToGrid w:val="0"/>
        <w:spacing w:line="360" w:lineRule="auto"/>
        <w:ind w:firstLineChars="200"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09969E30" w14:textId="77777777" w:rsidR="0047080A" w:rsidRPr="001F7F48" w:rsidRDefault="0047080A" w:rsidP="00911781">
      <w:pPr>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w:t>
      </w:r>
      <w:r w:rsidRPr="001F7F48">
        <w:rPr>
          <w:rFonts w:ascii="宋体" w:hAnsi="宋体"/>
          <w:color w:val="000000"/>
          <w:kern w:val="0"/>
          <w:sz w:val="24"/>
        </w:rPr>
        <w:t>本基金C</w:t>
      </w:r>
      <w:r>
        <w:rPr>
          <w:rFonts w:ascii="宋体" w:hAnsi="宋体"/>
          <w:color w:val="000000"/>
          <w:kern w:val="0"/>
          <w:sz w:val="24"/>
        </w:rPr>
        <w:t>类基金份额的赎回费率如下</w:t>
      </w:r>
      <w:r w:rsidRPr="001F7F48">
        <w:rPr>
          <w:rFonts w:ascii="宋体" w:hAnsi="宋体"/>
          <w:color w:val="000000"/>
          <w:kern w:val="0"/>
          <w:sz w:val="24"/>
        </w:rPr>
        <w:t>：</w:t>
      </w:r>
    </w:p>
    <w:tbl>
      <w:tblPr>
        <w:tblW w:w="0" w:type="auto"/>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694"/>
        <w:gridCol w:w="2835"/>
        <w:gridCol w:w="1842"/>
      </w:tblGrid>
      <w:tr w:rsidR="0047080A" w:rsidRPr="00ED32D2" w14:paraId="49BB3C49" w14:textId="77777777" w:rsidTr="0047080A">
        <w:trPr>
          <w:cantSplit/>
          <w:trHeight w:val="132"/>
        </w:trPr>
        <w:tc>
          <w:tcPr>
            <w:tcW w:w="2694" w:type="dxa"/>
            <w:vMerge w:val="restart"/>
            <w:vAlign w:val="center"/>
          </w:tcPr>
          <w:p w14:paraId="723F3A6D" w14:textId="77777777" w:rsidR="0047080A" w:rsidRDefault="0047080A" w:rsidP="0047080A">
            <w:pPr>
              <w:snapToGrid w:val="0"/>
              <w:jc w:val="center"/>
              <w:rPr>
                <w:sz w:val="24"/>
              </w:rPr>
            </w:pPr>
            <w:r>
              <w:rPr>
                <w:rFonts w:hint="eastAsia"/>
                <w:sz w:val="24"/>
              </w:rPr>
              <w:t>C</w:t>
            </w:r>
            <w:r w:rsidRPr="00E648AD">
              <w:rPr>
                <w:rFonts w:hint="eastAsia"/>
                <w:sz w:val="24"/>
              </w:rPr>
              <w:t>类基金份额</w:t>
            </w:r>
            <w:r>
              <w:rPr>
                <w:rFonts w:hint="eastAsia"/>
                <w:sz w:val="24"/>
              </w:rPr>
              <w:t>的</w:t>
            </w:r>
          </w:p>
          <w:p w14:paraId="7EB16121" w14:textId="77777777" w:rsidR="0047080A" w:rsidRPr="003E4C75" w:rsidRDefault="0047080A" w:rsidP="0047080A">
            <w:pPr>
              <w:adjustRightInd w:val="0"/>
              <w:snapToGrid w:val="0"/>
              <w:jc w:val="center"/>
              <w:rPr>
                <w:rFonts w:ascii="宋体" w:hAnsi="宋体"/>
                <w:color w:val="000000"/>
                <w:sz w:val="24"/>
              </w:rPr>
            </w:pPr>
            <w:r w:rsidRPr="003E4C75">
              <w:rPr>
                <w:rFonts w:ascii="宋体" w:hAnsi="宋体"/>
                <w:color w:val="000000"/>
                <w:sz w:val="24"/>
              </w:rPr>
              <w:t>赎回费率</w:t>
            </w:r>
          </w:p>
        </w:tc>
        <w:tc>
          <w:tcPr>
            <w:tcW w:w="2835" w:type="dxa"/>
            <w:shd w:val="clear" w:color="auto" w:fill="auto"/>
            <w:vAlign w:val="center"/>
          </w:tcPr>
          <w:p w14:paraId="75E820CD" w14:textId="77777777" w:rsidR="0047080A" w:rsidRPr="00B0386B" w:rsidRDefault="0047080A" w:rsidP="0047080A">
            <w:pPr>
              <w:adjustRightInd w:val="0"/>
              <w:snapToGrid w:val="0"/>
              <w:jc w:val="center"/>
              <w:rPr>
                <w:rFonts w:ascii="宋体" w:hAnsi="宋体"/>
                <w:color w:val="000000"/>
                <w:sz w:val="24"/>
              </w:rPr>
            </w:pPr>
            <w:r w:rsidRPr="00B0386B">
              <w:rPr>
                <w:rFonts w:ascii="宋体" w:hAnsi="宋体"/>
                <w:color w:val="000000"/>
                <w:sz w:val="24"/>
              </w:rPr>
              <w:t>持有期限</w:t>
            </w:r>
          </w:p>
        </w:tc>
        <w:tc>
          <w:tcPr>
            <w:tcW w:w="1842" w:type="dxa"/>
            <w:shd w:val="clear" w:color="auto" w:fill="auto"/>
            <w:vAlign w:val="center"/>
          </w:tcPr>
          <w:p w14:paraId="653F5560" w14:textId="77777777" w:rsidR="0047080A" w:rsidRPr="0000665F" w:rsidRDefault="0047080A" w:rsidP="0047080A">
            <w:pPr>
              <w:adjustRightInd w:val="0"/>
              <w:snapToGrid w:val="0"/>
              <w:jc w:val="center"/>
              <w:rPr>
                <w:rFonts w:ascii="宋体" w:hAnsi="宋体"/>
                <w:color w:val="000000"/>
                <w:sz w:val="24"/>
              </w:rPr>
            </w:pPr>
            <w:r w:rsidRPr="0000665F">
              <w:rPr>
                <w:rFonts w:ascii="宋体" w:hAnsi="宋体"/>
                <w:color w:val="000000"/>
                <w:sz w:val="24"/>
              </w:rPr>
              <w:t>赎回费率</w:t>
            </w:r>
          </w:p>
        </w:tc>
      </w:tr>
      <w:tr w:rsidR="0047080A" w:rsidRPr="00ED32D2" w14:paraId="65C370A6" w14:textId="77777777" w:rsidTr="0047080A">
        <w:trPr>
          <w:cantSplit/>
          <w:trHeight w:val="131"/>
        </w:trPr>
        <w:tc>
          <w:tcPr>
            <w:tcW w:w="2694" w:type="dxa"/>
            <w:vMerge/>
          </w:tcPr>
          <w:p w14:paraId="2F049264" w14:textId="77777777" w:rsidR="0047080A" w:rsidRPr="00ED32D2" w:rsidRDefault="0047080A" w:rsidP="0047080A">
            <w:pPr>
              <w:adjustRightInd w:val="0"/>
              <w:snapToGrid w:val="0"/>
              <w:rPr>
                <w:rFonts w:ascii="宋体" w:hAnsi="宋体"/>
                <w:color w:val="000000"/>
                <w:sz w:val="24"/>
              </w:rPr>
            </w:pPr>
          </w:p>
        </w:tc>
        <w:tc>
          <w:tcPr>
            <w:tcW w:w="2835" w:type="dxa"/>
          </w:tcPr>
          <w:p w14:paraId="5D70BFF2" w14:textId="77777777" w:rsidR="0047080A" w:rsidRPr="00ED32D2" w:rsidRDefault="0047080A" w:rsidP="0047080A">
            <w:pPr>
              <w:adjustRightInd w:val="0"/>
              <w:snapToGrid w:val="0"/>
              <w:rPr>
                <w:rFonts w:ascii="宋体" w:hAnsi="宋体"/>
                <w:color w:val="000000"/>
                <w:sz w:val="24"/>
              </w:rPr>
            </w:pPr>
            <w:r w:rsidRPr="00ED32D2">
              <w:rPr>
                <w:rFonts w:ascii="宋体" w:hAnsi="宋体"/>
                <w:color w:val="000000"/>
                <w:sz w:val="24"/>
              </w:rPr>
              <w:t>30天以内</w:t>
            </w:r>
          </w:p>
        </w:tc>
        <w:tc>
          <w:tcPr>
            <w:tcW w:w="1842" w:type="dxa"/>
          </w:tcPr>
          <w:p w14:paraId="49809AE7" w14:textId="77777777" w:rsidR="0047080A" w:rsidRPr="00ED32D2" w:rsidRDefault="0047080A" w:rsidP="0047080A">
            <w:pPr>
              <w:adjustRightInd w:val="0"/>
              <w:snapToGrid w:val="0"/>
              <w:jc w:val="center"/>
              <w:rPr>
                <w:rFonts w:ascii="宋体" w:hAnsi="宋体"/>
                <w:color w:val="000000"/>
                <w:sz w:val="24"/>
              </w:rPr>
            </w:pPr>
            <w:r w:rsidRPr="00ED32D2">
              <w:rPr>
                <w:rFonts w:ascii="宋体" w:hAnsi="宋体"/>
                <w:color w:val="000000"/>
                <w:sz w:val="24"/>
              </w:rPr>
              <w:t>0.5%</w:t>
            </w:r>
          </w:p>
        </w:tc>
      </w:tr>
      <w:tr w:rsidR="0047080A" w:rsidRPr="00ED32D2" w14:paraId="7F781A06" w14:textId="77777777" w:rsidTr="0047080A">
        <w:trPr>
          <w:cantSplit/>
          <w:trHeight w:val="175"/>
        </w:trPr>
        <w:tc>
          <w:tcPr>
            <w:tcW w:w="2694" w:type="dxa"/>
            <w:vMerge/>
          </w:tcPr>
          <w:p w14:paraId="15C57D41" w14:textId="77777777" w:rsidR="0047080A" w:rsidRPr="00ED32D2" w:rsidRDefault="0047080A" w:rsidP="0047080A">
            <w:pPr>
              <w:adjustRightInd w:val="0"/>
              <w:snapToGrid w:val="0"/>
              <w:rPr>
                <w:rFonts w:ascii="宋体" w:hAnsi="宋体"/>
                <w:color w:val="000000"/>
                <w:sz w:val="24"/>
              </w:rPr>
            </w:pPr>
          </w:p>
        </w:tc>
        <w:tc>
          <w:tcPr>
            <w:tcW w:w="2835" w:type="dxa"/>
          </w:tcPr>
          <w:p w14:paraId="5462DE22" w14:textId="77777777" w:rsidR="0047080A" w:rsidRPr="00ED32D2" w:rsidRDefault="0047080A" w:rsidP="0047080A">
            <w:pPr>
              <w:adjustRightInd w:val="0"/>
              <w:snapToGrid w:val="0"/>
              <w:rPr>
                <w:rFonts w:ascii="宋体" w:hAnsi="宋体"/>
                <w:color w:val="000000"/>
                <w:sz w:val="24"/>
              </w:rPr>
            </w:pPr>
            <w:r w:rsidRPr="00ED32D2">
              <w:rPr>
                <w:rFonts w:ascii="宋体" w:hAnsi="宋体"/>
                <w:color w:val="000000"/>
                <w:sz w:val="24"/>
              </w:rPr>
              <w:t>30天以上（含）</w:t>
            </w:r>
          </w:p>
        </w:tc>
        <w:tc>
          <w:tcPr>
            <w:tcW w:w="1842" w:type="dxa"/>
          </w:tcPr>
          <w:p w14:paraId="6FF0AF0B" w14:textId="77777777" w:rsidR="0047080A" w:rsidRPr="00ED32D2" w:rsidRDefault="0047080A" w:rsidP="0047080A">
            <w:pPr>
              <w:adjustRightInd w:val="0"/>
              <w:snapToGrid w:val="0"/>
              <w:jc w:val="center"/>
              <w:rPr>
                <w:rFonts w:ascii="宋体" w:hAnsi="宋体"/>
                <w:color w:val="000000"/>
                <w:sz w:val="24"/>
              </w:rPr>
            </w:pPr>
            <w:r w:rsidRPr="00ED32D2">
              <w:rPr>
                <w:rFonts w:ascii="宋体" w:hAnsi="宋体"/>
                <w:color w:val="000000"/>
                <w:sz w:val="24"/>
              </w:rPr>
              <w:t>0</w:t>
            </w:r>
          </w:p>
        </w:tc>
      </w:tr>
    </w:tbl>
    <w:p w14:paraId="1C87022B" w14:textId="77777777" w:rsidR="009B15E0" w:rsidRDefault="0047080A" w:rsidP="009B6337">
      <w:pPr>
        <w:adjustRightInd w:val="0"/>
        <w:snapToGrid w:val="0"/>
        <w:spacing w:line="360" w:lineRule="auto"/>
        <w:ind w:firstLineChars="200" w:firstLine="480"/>
        <w:rPr>
          <w:rFonts w:hAnsi="宋体"/>
          <w:color w:val="000000"/>
          <w:kern w:val="0"/>
          <w:sz w:val="24"/>
        </w:rPr>
      </w:pPr>
      <w:r w:rsidRPr="00BD0D92">
        <w:rPr>
          <w:rFonts w:hAnsi="宋体" w:hint="eastAsia"/>
          <w:color w:val="000000"/>
          <w:kern w:val="0"/>
          <w:sz w:val="24"/>
        </w:rPr>
        <w:t>本基金</w:t>
      </w:r>
      <w:r w:rsidRPr="00BD0D92">
        <w:rPr>
          <w:rFonts w:hAnsi="宋体" w:hint="eastAsia"/>
          <w:color w:val="000000"/>
          <w:kern w:val="0"/>
          <w:sz w:val="24"/>
        </w:rPr>
        <w:t>C</w:t>
      </w:r>
      <w:r w:rsidRPr="00BD0D92">
        <w:rPr>
          <w:rFonts w:hAnsi="宋体" w:hint="eastAsia"/>
          <w:color w:val="000000"/>
          <w:kern w:val="0"/>
          <w:sz w:val="24"/>
        </w:rPr>
        <w:t>类基金份额的赎回费用由赎回</w:t>
      </w:r>
      <w:r w:rsidRPr="00BD0D92">
        <w:rPr>
          <w:rFonts w:hAnsi="宋体" w:hint="eastAsia"/>
          <w:color w:val="000000"/>
          <w:kern w:val="0"/>
          <w:sz w:val="24"/>
        </w:rPr>
        <w:t>C</w:t>
      </w:r>
      <w:r w:rsidRPr="00BD0D92">
        <w:rPr>
          <w:rFonts w:hAnsi="宋体" w:hint="eastAsia"/>
          <w:color w:val="000000"/>
          <w:kern w:val="0"/>
          <w:sz w:val="24"/>
        </w:rPr>
        <w:t>类基金份额的基金份额持有人承担，在基金份额持有人赎回</w:t>
      </w:r>
      <w:r w:rsidRPr="00BD0D92">
        <w:rPr>
          <w:rFonts w:hAnsi="宋体" w:hint="eastAsia"/>
          <w:color w:val="000000"/>
          <w:kern w:val="0"/>
          <w:sz w:val="24"/>
        </w:rPr>
        <w:t>C</w:t>
      </w:r>
      <w:r w:rsidRPr="00BD0D92">
        <w:rPr>
          <w:rFonts w:hAnsi="宋体" w:hint="eastAsia"/>
          <w:color w:val="000000"/>
          <w:kern w:val="0"/>
          <w:sz w:val="24"/>
        </w:rPr>
        <w:t>类基金份额时收取，对</w:t>
      </w:r>
      <w:r w:rsidRPr="00BD0D92">
        <w:rPr>
          <w:rFonts w:hAnsi="宋体" w:hint="eastAsia"/>
          <w:color w:val="000000"/>
          <w:kern w:val="0"/>
          <w:sz w:val="24"/>
        </w:rPr>
        <w:t>C</w:t>
      </w:r>
      <w:r w:rsidRPr="00BD0D92">
        <w:rPr>
          <w:rFonts w:hAnsi="宋体" w:hint="eastAsia"/>
          <w:color w:val="000000"/>
          <w:kern w:val="0"/>
          <w:sz w:val="24"/>
        </w:rPr>
        <w:t>类基金份额持有人收取的赎回费全额计入基金财产。</w:t>
      </w:r>
    </w:p>
    <w:p w14:paraId="0FE02B1D" w14:textId="026AEB77" w:rsidR="009B6337" w:rsidRPr="00AA67FB" w:rsidRDefault="009B6337" w:rsidP="009B6337">
      <w:pPr>
        <w:adjustRightInd w:val="0"/>
        <w:snapToGrid w:val="0"/>
        <w:spacing w:line="360" w:lineRule="auto"/>
        <w:ind w:firstLineChars="200" w:firstLine="480"/>
        <w:rPr>
          <w:sz w:val="24"/>
          <w:szCs w:val="24"/>
        </w:rPr>
      </w:pPr>
      <w:r w:rsidRPr="00AA67FB">
        <w:rPr>
          <w:rFonts w:hint="eastAsia"/>
          <w:sz w:val="24"/>
          <w:szCs w:val="24"/>
        </w:rPr>
        <w:t>（</w:t>
      </w:r>
      <w:r>
        <w:rPr>
          <w:rFonts w:hint="eastAsia"/>
          <w:sz w:val="24"/>
          <w:szCs w:val="24"/>
        </w:rPr>
        <w:t>4</w:t>
      </w:r>
      <w:r>
        <w:rPr>
          <w:rFonts w:hint="eastAsia"/>
          <w:sz w:val="24"/>
          <w:szCs w:val="24"/>
        </w:rPr>
        <w:t>）赎回金额的计算</w:t>
      </w:r>
    </w:p>
    <w:p w14:paraId="3CB6498C" w14:textId="224BF344" w:rsidR="004B210B" w:rsidRDefault="004B210B" w:rsidP="00911781">
      <w:pPr>
        <w:adjustRightInd w:val="0"/>
        <w:snapToGrid w:val="0"/>
        <w:spacing w:line="360" w:lineRule="auto"/>
        <w:ind w:firstLineChars="200" w:firstLine="480"/>
        <w:rPr>
          <w:color w:val="000000"/>
          <w:kern w:val="0"/>
          <w:sz w:val="24"/>
        </w:rPr>
      </w:pPr>
      <w:r w:rsidRPr="00E145B5">
        <w:rPr>
          <w:color w:val="000000"/>
          <w:kern w:val="0"/>
          <w:sz w:val="24"/>
        </w:rPr>
        <w:t>1</w:t>
      </w:r>
      <w:r w:rsidRPr="00E145B5">
        <w:rPr>
          <w:color w:val="000000"/>
          <w:kern w:val="0"/>
          <w:sz w:val="24"/>
        </w:rPr>
        <w:t>）</w:t>
      </w:r>
      <w:r w:rsidRPr="008A40D2">
        <w:rPr>
          <w:rFonts w:hAnsi="宋体" w:hint="eastAsia"/>
          <w:kern w:val="0"/>
          <w:sz w:val="24"/>
        </w:rPr>
        <w:t>A</w:t>
      </w:r>
      <w:r w:rsidRPr="008A40D2">
        <w:rPr>
          <w:rFonts w:hAnsi="宋体" w:hint="eastAsia"/>
          <w:kern w:val="0"/>
          <w:sz w:val="24"/>
        </w:rPr>
        <w:t>类基金份额的赎回</w:t>
      </w:r>
    </w:p>
    <w:p w14:paraId="231B649E"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6CEFB792"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43624264"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2B99D4F7" w14:textId="3F509092"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例</w:t>
      </w:r>
      <w:r w:rsidR="009B15E0">
        <w:rPr>
          <w:rFonts w:ascii="宋体" w:hAnsi="宋体" w:cs="宋体" w:hint="eastAsia"/>
          <w:kern w:val="0"/>
          <w:sz w:val="24"/>
        </w:rPr>
        <w:t>一</w:t>
      </w:r>
      <w:r>
        <w:rPr>
          <w:rFonts w:ascii="宋体" w:hAnsi="宋体" w:cs="宋体" w:hint="eastAsia"/>
          <w:kern w:val="0"/>
          <w:sz w:val="24"/>
        </w:rPr>
        <w:t xml:space="preserve">：某投资者赎回持有的10,000份基金份额，持有期限为30日，对应的赎回费率为0.5%，假设赎回当日A类基金份额净值是1.016元，则其可得到的赎回金额为： </w:t>
      </w:r>
    </w:p>
    <w:p w14:paraId="478BCB04"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8F836A3"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68504132" w14:textId="2D258D23" w:rsidR="004B210B" w:rsidRDefault="00CA159A" w:rsidP="00911781">
      <w:pPr>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69E1F6CD" w14:textId="310C1A51" w:rsidR="004B210B" w:rsidRDefault="004B210B" w:rsidP="00911781">
      <w:pPr>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sidRPr="003604DE">
        <w:rPr>
          <w:rFonts w:hAnsi="宋体" w:hint="eastAsia"/>
          <w:kern w:val="0"/>
          <w:sz w:val="24"/>
        </w:rPr>
        <w:t>C</w:t>
      </w:r>
      <w:r w:rsidRPr="003604DE">
        <w:rPr>
          <w:rFonts w:hAnsi="宋体" w:hint="eastAsia"/>
          <w:kern w:val="0"/>
          <w:sz w:val="24"/>
        </w:rPr>
        <w:t>类基金份额的赎回</w:t>
      </w:r>
    </w:p>
    <w:p w14:paraId="05930C53"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54C835F"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358CEB2"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50FE4DD1" w14:textId="10C71A51"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例</w:t>
      </w:r>
      <w:r w:rsidR="009B15E0">
        <w:rPr>
          <w:rFonts w:ascii="宋体" w:hAnsi="宋体" w:cs="宋体" w:hint="eastAsia"/>
          <w:kern w:val="0"/>
          <w:sz w:val="24"/>
        </w:rPr>
        <w:t>二</w:t>
      </w:r>
      <w:r>
        <w:rPr>
          <w:rFonts w:ascii="宋体" w:hAnsi="宋体" w:cs="宋体" w:hint="eastAsia"/>
          <w:kern w:val="0"/>
          <w:sz w:val="24"/>
        </w:rPr>
        <w:t xml:space="preserve">：某投资者赎回持有的10,000份C类基金份额，对应的赎回费率为0.5%，假设赎回当日C类基金份额净值是1.016元，则其可得到的赎回金额为： </w:t>
      </w:r>
    </w:p>
    <w:p w14:paraId="46FC2BE2"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32C5897" w14:textId="77777777" w:rsidR="00CA159A"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3C73D296" w14:textId="1ACEBD09" w:rsidR="000F60DC" w:rsidRPr="00911781" w:rsidRDefault="00CA159A" w:rsidP="00911781">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4262A440" w14:textId="77777777" w:rsidR="00556552" w:rsidRPr="00911781" w:rsidRDefault="00556552" w:rsidP="00556552">
      <w:pPr>
        <w:adjustRightInd w:val="0"/>
        <w:snapToGrid w:val="0"/>
        <w:spacing w:line="360" w:lineRule="auto"/>
        <w:ind w:firstLineChars="200" w:firstLine="480"/>
        <w:rPr>
          <w:rFonts w:ascii="宋体" w:hAnsi="宋体" w:cs="宋体"/>
          <w:kern w:val="0"/>
          <w:sz w:val="24"/>
        </w:rPr>
      </w:pPr>
      <w:r w:rsidRPr="00911781">
        <w:rPr>
          <w:rFonts w:ascii="宋体" w:hAnsi="宋体" w:cs="宋体" w:hint="eastAsia"/>
          <w:kern w:val="0"/>
          <w:sz w:val="24"/>
        </w:rPr>
        <w:t>（</w:t>
      </w:r>
      <w:r w:rsidR="009B6337" w:rsidRPr="00911781">
        <w:rPr>
          <w:rFonts w:ascii="宋体" w:hAnsi="宋体" w:cs="宋体" w:hint="eastAsia"/>
          <w:kern w:val="0"/>
          <w:sz w:val="24"/>
        </w:rPr>
        <w:t>5</w:t>
      </w:r>
      <w:r w:rsidRPr="00911781">
        <w:rPr>
          <w:rFonts w:ascii="宋体" w:hAnsi="宋体" w:cs="宋体" w:hint="eastAsia"/>
          <w:kern w:val="0"/>
          <w:sz w:val="24"/>
        </w:rPr>
        <w:t>）转换费</w:t>
      </w:r>
    </w:p>
    <w:p w14:paraId="0D722906" w14:textId="6BC78849" w:rsidR="009B15E0" w:rsidRPr="00AA67FB" w:rsidRDefault="009B15E0" w:rsidP="009B15E0">
      <w:pPr>
        <w:adjustRightInd w:val="0"/>
        <w:snapToGrid w:val="0"/>
        <w:spacing w:line="360" w:lineRule="auto"/>
        <w:ind w:firstLineChars="200" w:firstLine="480"/>
        <w:rPr>
          <w:sz w:val="24"/>
          <w:szCs w:val="24"/>
        </w:rPr>
      </w:pPr>
      <w:r w:rsidRPr="00911781">
        <w:rPr>
          <w:rFonts w:ascii="宋体" w:hAnsi="宋体" w:cs="宋体" w:hint="eastAsia"/>
          <w:kern w:val="0"/>
          <w:sz w:val="24"/>
        </w:rPr>
        <w:t>本基金201</w:t>
      </w:r>
      <w:r w:rsidR="00F52AAA" w:rsidRPr="00911781">
        <w:rPr>
          <w:rFonts w:ascii="宋体" w:hAnsi="宋体" w:cs="宋体"/>
          <w:kern w:val="0"/>
          <w:sz w:val="24"/>
        </w:rPr>
        <w:t>5</w:t>
      </w:r>
      <w:r w:rsidRPr="00911781">
        <w:rPr>
          <w:rFonts w:ascii="宋体" w:hAnsi="宋体" w:cs="宋体" w:hint="eastAsia"/>
          <w:kern w:val="0"/>
          <w:sz w:val="24"/>
        </w:rPr>
        <w:t>年</w:t>
      </w:r>
      <w:r w:rsidR="00F52AAA" w:rsidRPr="00911781">
        <w:rPr>
          <w:rFonts w:ascii="宋体" w:hAnsi="宋体" w:cs="宋体"/>
          <w:kern w:val="0"/>
          <w:sz w:val="24"/>
        </w:rPr>
        <w:t>7</w:t>
      </w:r>
      <w:r w:rsidRPr="00911781">
        <w:rPr>
          <w:rFonts w:ascii="宋体" w:hAnsi="宋体" w:cs="宋体" w:hint="eastAsia"/>
          <w:kern w:val="0"/>
          <w:sz w:val="24"/>
        </w:rPr>
        <w:t>月</w:t>
      </w:r>
      <w:r w:rsidR="00F52AAA" w:rsidRPr="00911781">
        <w:rPr>
          <w:rFonts w:ascii="宋体" w:hAnsi="宋体" w:cs="宋体"/>
          <w:kern w:val="0"/>
          <w:sz w:val="24"/>
        </w:rPr>
        <w:t>17</w:t>
      </w:r>
      <w:r w:rsidRPr="00911781">
        <w:rPr>
          <w:rFonts w:ascii="宋体" w:hAnsi="宋体" w:cs="宋体" w:hint="eastAsia"/>
          <w:kern w:val="0"/>
          <w:sz w:val="24"/>
        </w:rPr>
        <w:t>日刊登公告自201</w:t>
      </w:r>
      <w:r w:rsidR="00F52AAA" w:rsidRPr="00911781">
        <w:rPr>
          <w:rFonts w:ascii="宋体" w:hAnsi="宋体" w:cs="宋体"/>
          <w:kern w:val="0"/>
          <w:sz w:val="24"/>
        </w:rPr>
        <w:t>5</w:t>
      </w:r>
      <w:r w:rsidRPr="00911781">
        <w:rPr>
          <w:rFonts w:ascii="宋体" w:hAnsi="宋体" w:cs="宋体" w:hint="eastAsia"/>
          <w:kern w:val="0"/>
          <w:sz w:val="24"/>
        </w:rPr>
        <w:t>年</w:t>
      </w:r>
      <w:r w:rsidR="00F52AAA" w:rsidRPr="00911781">
        <w:rPr>
          <w:rFonts w:ascii="宋体" w:hAnsi="宋体" w:cs="宋体"/>
          <w:kern w:val="0"/>
          <w:sz w:val="24"/>
        </w:rPr>
        <w:t>7</w:t>
      </w:r>
      <w:r w:rsidRPr="00911781">
        <w:rPr>
          <w:rFonts w:ascii="宋体" w:hAnsi="宋体" w:cs="宋体" w:hint="eastAsia"/>
          <w:kern w:val="0"/>
          <w:sz w:val="24"/>
        </w:rPr>
        <w:t>月</w:t>
      </w:r>
      <w:r w:rsidR="00F52AAA" w:rsidRPr="00911781">
        <w:rPr>
          <w:rFonts w:ascii="宋体" w:hAnsi="宋体" w:cs="宋体"/>
          <w:kern w:val="0"/>
          <w:sz w:val="24"/>
        </w:rPr>
        <w:t>20</w:t>
      </w:r>
      <w:r w:rsidRPr="00911781">
        <w:rPr>
          <w:rFonts w:ascii="宋体" w:hAnsi="宋体" w:cs="宋体" w:hint="eastAsia"/>
          <w:kern w:val="0"/>
          <w:sz w:val="24"/>
        </w:rPr>
        <w:t>日起开放A类基金份额的日常转换业务。本</w:t>
      </w:r>
      <w:r w:rsidRPr="00911781">
        <w:rPr>
          <w:rFonts w:ascii="宋体" w:hAnsi="宋体" w:cs="宋体"/>
          <w:kern w:val="0"/>
          <w:sz w:val="24"/>
        </w:rPr>
        <w:t>基金</w:t>
      </w:r>
      <w:r w:rsidRPr="00911781">
        <w:rPr>
          <w:rFonts w:ascii="宋体" w:hAnsi="宋体" w:cs="宋体" w:hint="eastAsia"/>
          <w:kern w:val="0"/>
          <w:sz w:val="24"/>
        </w:rPr>
        <w:t>直销</w:t>
      </w:r>
      <w:r w:rsidRPr="00911781">
        <w:rPr>
          <w:rFonts w:ascii="宋体" w:hAnsi="宋体" w:cs="宋体"/>
          <w:kern w:val="0"/>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4D36F6AD" w14:textId="501E9E45"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1</w:t>
      </w:r>
      <w:r>
        <w:rPr>
          <w:rFonts w:ascii="宋体" w:hAnsi="宋体" w:hint="eastAsia"/>
          <w:bCs/>
          <w:sz w:val="24"/>
        </w:rPr>
        <w:t>）</w:t>
      </w:r>
      <w:r w:rsidRPr="00CA159A">
        <w:rPr>
          <w:rFonts w:ascii="宋体" w:hAnsi="宋体" w:hint="eastAsia"/>
          <w:bCs/>
          <w:sz w:val="24"/>
        </w:rPr>
        <w:t>每笔基金转换视为一笔赎回和一笔申购，基金转换费用相应由转出基金的赎回费用及转出、转入基金的申购补差费用构成。</w:t>
      </w:r>
    </w:p>
    <w:p w14:paraId="50A21EFE" w14:textId="4988B29D"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2</w:t>
      </w:r>
      <w:r>
        <w:rPr>
          <w:rFonts w:ascii="宋体" w:hAnsi="宋体" w:hint="eastAsia"/>
          <w:bCs/>
          <w:sz w:val="24"/>
        </w:rPr>
        <w:t>）</w:t>
      </w:r>
      <w:r w:rsidRPr="00CA159A">
        <w:rPr>
          <w:rFonts w:ascii="宋体" w:hAnsi="宋体" w:hint="eastAsia"/>
          <w:bCs/>
          <w:sz w:val="24"/>
        </w:rPr>
        <w:t>转出基金的赎回费用</w:t>
      </w:r>
    </w:p>
    <w:p w14:paraId="768BCF6F"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转出基金的赎回费用按照各基金最新的更新招募说明书及相关公告规定的赎回费率和计费方式收取，赎回费用的25%归入基金财产，其余部分用于支付注册登记费等相关手续费。</w:t>
      </w:r>
    </w:p>
    <w:p w14:paraId="6CA1DB5E" w14:textId="5437BB7A"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3</w:t>
      </w:r>
      <w:r>
        <w:rPr>
          <w:rFonts w:ascii="宋体" w:hAnsi="宋体" w:hint="eastAsia"/>
          <w:bCs/>
          <w:sz w:val="24"/>
        </w:rPr>
        <w:t>）</w:t>
      </w:r>
      <w:r w:rsidRPr="00CA159A">
        <w:rPr>
          <w:rFonts w:ascii="宋体" w:hAnsi="宋体" w:hint="eastAsia"/>
          <w:bCs/>
          <w:sz w:val="24"/>
        </w:rPr>
        <w:t>前端收费模式下转出与转入基金的申购补差费用</w:t>
      </w:r>
    </w:p>
    <w:p w14:paraId="1869A3B4"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7BA024A" w14:textId="5E78A0FA"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4</w:t>
      </w:r>
      <w:r>
        <w:rPr>
          <w:rFonts w:ascii="宋体" w:hAnsi="宋体" w:hint="eastAsia"/>
          <w:bCs/>
          <w:sz w:val="24"/>
        </w:rPr>
        <w:t>）</w:t>
      </w:r>
      <w:r w:rsidRPr="00CA159A">
        <w:rPr>
          <w:rFonts w:ascii="宋体" w:hAnsi="宋体" w:hint="eastAsia"/>
          <w:bCs/>
          <w:sz w:val="24"/>
        </w:rPr>
        <w:t>后端收费模式下转出与转入基金的申购补差费用</w:t>
      </w:r>
    </w:p>
    <w:p w14:paraId="25F698D1"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0514BCB" w14:textId="13FC9D33"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5</w:t>
      </w:r>
      <w:r>
        <w:rPr>
          <w:rFonts w:ascii="宋体" w:hAnsi="宋体" w:hint="eastAsia"/>
          <w:bCs/>
          <w:sz w:val="24"/>
        </w:rPr>
        <w:t>）</w:t>
      </w:r>
      <w:r w:rsidRPr="00CA159A">
        <w:rPr>
          <w:rFonts w:ascii="宋体" w:hAnsi="宋体" w:hint="eastAsia"/>
          <w:bCs/>
          <w:sz w:val="24"/>
        </w:rPr>
        <w:t>网上直销的申购补差费率优惠</w:t>
      </w:r>
    </w:p>
    <w:p w14:paraId="49D55142"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179B38C2" w14:textId="77777777" w:rsidR="00CA159A" w:rsidRPr="00CA159A" w:rsidRDefault="00CA159A" w:rsidP="00CA159A">
      <w:pPr>
        <w:adjustRightInd w:val="0"/>
        <w:snapToGrid w:val="0"/>
        <w:spacing w:line="360" w:lineRule="auto"/>
        <w:ind w:firstLineChars="200" w:firstLine="480"/>
        <w:rPr>
          <w:rFonts w:ascii="宋体" w:hAnsi="宋体"/>
          <w:bCs/>
          <w:sz w:val="24"/>
        </w:rPr>
      </w:pPr>
      <w:r w:rsidRPr="00CA159A">
        <w:rPr>
          <w:rFonts w:ascii="宋体" w:hAnsi="宋体" w:hint="eastAsia"/>
          <w:bCs/>
          <w:sz w:val="24"/>
        </w:rPr>
        <w:t>具体转换费率水平请参见本基金管理人网站（www.fund001.com，www.bocomschroder.com）列示的相关转换费率表或相关公告。</w:t>
      </w:r>
    </w:p>
    <w:p w14:paraId="2576CF9C" w14:textId="6E8B21AB" w:rsidR="000F60DC" w:rsidRPr="00E145B5" w:rsidRDefault="00CA159A" w:rsidP="000F60DC">
      <w:pPr>
        <w:adjustRightInd w:val="0"/>
        <w:snapToGrid w:val="0"/>
        <w:spacing w:line="360" w:lineRule="auto"/>
        <w:ind w:firstLineChars="200" w:firstLine="480"/>
        <w:rPr>
          <w:rFonts w:ascii="宋体" w:hAnsi="宋体"/>
          <w:sz w:val="24"/>
        </w:rPr>
      </w:pPr>
      <w:r w:rsidRPr="00CA159A">
        <w:rPr>
          <w:rFonts w:ascii="宋体" w:hAnsi="宋体" w:hint="eastAsia"/>
          <w:bCs/>
          <w:sz w:val="24"/>
        </w:rPr>
        <w:t>6</w:t>
      </w:r>
      <w:r>
        <w:rPr>
          <w:rFonts w:ascii="宋体" w:hAnsi="宋体" w:hint="eastAsia"/>
          <w:bCs/>
          <w:sz w:val="24"/>
        </w:rPr>
        <w:t>）</w:t>
      </w:r>
      <w:r w:rsidRPr="00CA159A">
        <w:rPr>
          <w:rFonts w:ascii="宋体" w:hAnsi="宋体"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5A075109" w14:textId="77777777" w:rsidR="009B6337" w:rsidRDefault="009B6337" w:rsidP="009B6337">
      <w:pPr>
        <w:spacing w:line="360" w:lineRule="auto"/>
        <w:ind w:firstLineChars="200" w:firstLine="480"/>
        <w:rPr>
          <w:rFonts w:ascii="宋体" w:hAnsi="宋体"/>
          <w:sz w:val="24"/>
        </w:rPr>
      </w:pPr>
      <w:r w:rsidRPr="003F4A66">
        <w:rPr>
          <w:rFonts w:ascii="宋体" w:hAnsi="宋体" w:hint="eastAsia"/>
          <w:sz w:val="24"/>
        </w:rPr>
        <w:t>（</w:t>
      </w:r>
      <w:r>
        <w:rPr>
          <w:rFonts w:ascii="宋体" w:hAnsi="宋体" w:hint="eastAsia"/>
          <w:sz w:val="24"/>
        </w:rPr>
        <w:t>6</w:t>
      </w:r>
      <w:r w:rsidRPr="003F4A66">
        <w:rPr>
          <w:rFonts w:ascii="宋体" w:hAnsi="宋体" w:hint="eastAsia"/>
          <w:sz w:val="24"/>
        </w:rPr>
        <w:t>）</w:t>
      </w:r>
      <w:r>
        <w:rPr>
          <w:rFonts w:ascii="宋体" w:hAnsi="宋体" w:hint="eastAsia"/>
          <w:sz w:val="24"/>
        </w:rPr>
        <w:t>基金转换份额的计算公式</w:t>
      </w:r>
    </w:p>
    <w:p w14:paraId="5538F505" w14:textId="2A2A1CB8" w:rsidR="00CA159A" w:rsidRPr="00CA159A" w:rsidRDefault="000F60DC"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1</w:t>
      </w:r>
      <w:r>
        <w:rPr>
          <w:rFonts w:ascii="宋体" w:hAnsi="宋体" w:hint="eastAsia"/>
          <w:sz w:val="24"/>
        </w:rPr>
        <w:t>）</w:t>
      </w:r>
      <w:r w:rsidR="00CA159A" w:rsidRPr="00CA159A">
        <w:rPr>
          <w:rFonts w:ascii="宋体" w:hAnsi="宋体" w:hint="eastAsia"/>
          <w:sz w:val="24"/>
        </w:rPr>
        <w:t>前端收费模式下基金转换份额的计算公式及举例</w:t>
      </w:r>
    </w:p>
    <w:p w14:paraId="051CA0C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转出确认金额=转出的基金份额×转换申请当日转出基金的基金份额净值</w:t>
      </w:r>
    </w:p>
    <w:p w14:paraId="3651A61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转出基金的赎回费=转出确认金额×对应的转出基金的赎回费率</w:t>
      </w:r>
    </w:p>
    <w:p w14:paraId="755DEDD0"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转入确认金额=转出确认金额-转出基金的赎回费</w:t>
      </w:r>
    </w:p>
    <w:p w14:paraId="2F793182"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转出与转入基金的申购补差费=转入确认金额×对应的转出与转入基金的申购补差费率/（1+对应的转出与转入基金的申购补差费率）</w:t>
      </w:r>
    </w:p>
    <w:p w14:paraId="576D264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（注：对于适用固定金额申购补差费用的，转出与转入基金的申购补差费＝固定金额的申购补差费）</w:t>
      </w:r>
    </w:p>
    <w:p w14:paraId="1161B09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转入基金确认份额=（转入确认金额-转出与转入基金的申购补差费+A）/转换申请当日转入基金的基金份额净值</w:t>
      </w:r>
    </w:p>
    <w:p w14:paraId="6BC1031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其中：</w:t>
      </w:r>
    </w:p>
    <w:p w14:paraId="66A0B94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A为货币市场基金转出的基金份额按比例结转的账户当前累计待支付收益（仅限转出基金为货币市场基金的情形，否则A为0）。</w:t>
      </w:r>
    </w:p>
    <w:p w14:paraId="3EF1123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转入基金确认份额的计算精确到小数点后两位，小数点后两位以后的部分四舍五入，误差部分归基金财产。</w:t>
      </w:r>
    </w:p>
    <w:p w14:paraId="41559D8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C88348F"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转出确认金额=100,000×1.010=101,000元</w:t>
      </w:r>
    </w:p>
    <w:p w14:paraId="60550B7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转出基金的赎回费=101,000×0.5%=505元</w:t>
      </w:r>
    </w:p>
    <w:p w14:paraId="39A6CDCB"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转入确认金额=101,000-505=100,495元</w:t>
      </w:r>
    </w:p>
    <w:p w14:paraId="4F31C99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转出与转入基金的申购补差费=100,495×0/（1+0）=0元</w:t>
      </w:r>
    </w:p>
    <w:p w14:paraId="440FDF2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转入基金确认份额=（100,495-0）/2.2700=44,270.93份</w:t>
      </w:r>
    </w:p>
    <w:p w14:paraId="2FF0BC9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非网上交易），则转入交银趋势确认的基金份额为：</w:t>
      </w:r>
    </w:p>
    <w:p w14:paraId="417F3256"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转出确认金额=1,000,000×1.0200=1,020,000元</w:t>
      </w:r>
    </w:p>
    <w:p w14:paraId="47BAEC6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转出基金的赎回费=1,020,000×0.05%=510元</w:t>
      </w:r>
    </w:p>
    <w:p w14:paraId="690BF91E"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转入确认金额=1,020,000-510=1,019,490元</w:t>
      </w:r>
    </w:p>
    <w:p w14:paraId="0B60DB9A"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转出与转入基金的申购补差费=1,019,490×0.5%/（1+0.5%）=5,072.09元</w:t>
      </w:r>
    </w:p>
    <w:p w14:paraId="1DD56569"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转入基金确认份额=（1,019,490-5,072.09）/1.010=1,004,374.17份</w:t>
      </w:r>
    </w:p>
    <w:p w14:paraId="1EA0250B"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例三：某投资者持有交银增利C 类基金份额100,000份，转换申请当日交银增利C类基金份额净值为1.2500元，交银精选的基金份额净值为2.2700元。若该投资者将100,000份交银增利C类基金份额转换为交银精选前端基金份额（非网上交易），则转入交银精选确认的基金份额为：</w:t>
      </w:r>
    </w:p>
    <w:p w14:paraId="00B9DDCF"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转出确认金额=100,000×1.2500=125,000元</w:t>
      </w:r>
    </w:p>
    <w:p w14:paraId="757EF443"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转出基金的赎回费=0元</w:t>
      </w:r>
    </w:p>
    <w:p w14:paraId="226D92A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转入确认金额=125,000-0=125,000元</w:t>
      </w:r>
    </w:p>
    <w:p w14:paraId="60A097E4"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转出与转入基金的申购补差费=125,000×1.5%/（1+1.5%）=1,847.29元</w:t>
      </w:r>
    </w:p>
    <w:p w14:paraId="0BEFE3A4"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转入基金确认份额=（125,000-1,847.29）/2.2700=54,252.30份</w:t>
      </w:r>
    </w:p>
    <w:p w14:paraId="0CFCCDF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非网上交易），则转入确认的交银增利A类基金份额为：</w:t>
      </w:r>
    </w:p>
    <w:p w14:paraId="59755557"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转出确认金额=100,000×1.00=100,000元</w:t>
      </w:r>
    </w:p>
    <w:p w14:paraId="0557CCB1"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转出基金的赎回费=0元</w:t>
      </w:r>
    </w:p>
    <w:p w14:paraId="14544CDD"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转入确认金额=100,000-0=100,000元</w:t>
      </w:r>
    </w:p>
    <w:p w14:paraId="0115745C" w14:textId="77777777" w:rsidR="00CA159A" w:rsidRP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转出与转入基金的申购补差费=100,000×0.8%/（1+0.8%）=793.65元</w:t>
      </w:r>
    </w:p>
    <w:p w14:paraId="704B0145" w14:textId="77777777" w:rsidR="00CA159A" w:rsidRDefault="00CA159A" w:rsidP="00CA159A">
      <w:pPr>
        <w:adjustRightInd w:val="0"/>
        <w:snapToGrid w:val="0"/>
        <w:spacing w:line="360" w:lineRule="auto"/>
        <w:ind w:firstLineChars="200" w:firstLine="480"/>
        <w:rPr>
          <w:rFonts w:ascii="宋体" w:hAnsi="宋体"/>
          <w:sz w:val="24"/>
        </w:rPr>
      </w:pPr>
      <w:r w:rsidRPr="00CA159A">
        <w:rPr>
          <w:rFonts w:ascii="宋体" w:hAnsi="宋体" w:hint="eastAsia"/>
          <w:sz w:val="24"/>
        </w:rPr>
        <w:t>转入基金确认份额=（100,000-793.65+61.52）/1.2700=78,163.68份</w:t>
      </w:r>
    </w:p>
    <w:p w14:paraId="2825B7CF" w14:textId="77777777" w:rsidR="000F60DC" w:rsidRPr="00E145B5" w:rsidRDefault="000F60DC"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2</w:t>
      </w:r>
      <w:r>
        <w:rPr>
          <w:rFonts w:ascii="宋体" w:hAnsi="宋体" w:hint="eastAsia"/>
          <w:sz w:val="24"/>
        </w:rPr>
        <w:t>）</w:t>
      </w:r>
      <w:r w:rsidRPr="00E145B5">
        <w:rPr>
          <w:rFonts w:ascii="宋体" w:hAnsi="宋体" w:hint="eastAsia"/>
          <w:sz w:val="24"/>
        </w:rPr>
        <w:t>、后端收费模式下基金转换份额的计算公式及举例</w:t>
      </w:r>
    </w:p>
    <w:p w14:paraId="19F3892A"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转出确认金额=转出的基金份额×转换申请当日转出基金的基金份额净值</w:t>
      </w:r>
    </w:p>
    <w:p w14:paraId="2EE1C84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转出基金的赎回费=转出确认金额×对应的转出基金的赎回费率</w:t>
      </w:r>
    </w:p>
    <w:p w14:paraId="26CE2D1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转入确认金额=转出确认金额-转出基金的赎回费</w:t>
      </w:r>
    </w:p>
    <w:p w14:paraId="4EA442D0"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转出与转入基金的申购补差费=转入确认金额×对应的转出与转入基金的申购补差费率</w:t>
      </w:r>
    </w:p>
    <w:p w14:paraId="0EA40AA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转入基金确认份额=（转入确认金额-转出与转入基金的申购补差费+A）/转换申请当日转入基金的基金份额净值</w:t>
      </w:r>
    </w:p>
    <w:p w14:paraId="463910B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其中：</w:t>
      </w:r>
    </w:p>
    <w:p w14:paraId="16422B59"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A为货币市场基金转出的基金份额按比例结转的账户当前累计待支付收益（仅限转出基金为货币市场基金的情形，否则A为0）。</w:t>
      </w:r>
    </w:p>
    <w:p w14:paraId="0385AF0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转入基金确认份额的计算精确到小数点后两位，小数点后两位以后的部分四舍五入，误差部分归基金财产。</w:t>
      </w:r>
    </w:p>
    <w:p w14:paraId="3A987423"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05AC3F5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3C064079"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56E43C52"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0CEAF1E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转出与转入基金的申购补差费=124,750×0=0元</w:t>
      </w:r>
    </w:p>
    <w:p w14:paraId="2C4E014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转入基金确认份额=（124,750-0）/2.2700=54,955.95份</w:t>
      </w:r>
    </w:p>
    <w:p w14:paraId="4793F80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129E17D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转出确认金额=100,000×1.250=125,000元</w:t>
      </w:r>
    </w:p>
    <w:p w14:paraId="5604F53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转出基金的赎回费=125,000×0.2%=250元</w:t>
      </w:r>
    </w:p>
    <w:p w14:paraId="173FE040"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转入确认金额=125,000-250=124,750元</w:t>
      </w:r>
    </w:p>
    <w:p w14:paraId="088AC39B"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转出与转入基金的申购补差费=124,750×1.2%=1497元</w:t>
      </w:r>
    </w:p>
    <w:p w14:paraId="4E7EC84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转入基金确认份额=（124,750-1497）/1.00=123,253.00份</w:t>
      </w:r>
    </w:p>
    <w:p w14:paraId="70D73E9C"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14:paraId="0C89E48E"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转出确认金额=100,000×0.850=85,000元</w:t>
      </w:r>
    </w:p>
    <w:p w14:paraId="2111D50F"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转出基金的赎回费=85,000×0=0元</w:t>
      </w:r>
    </w:p>
    <w:p w14:paraId="44276023"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转入确认金额=85,000-0=85,000元</w:t>
      </w:r>
    </w:p>
    <w:p w14:paraId="35A007B1"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转出与转入基金的申购补差费=85,000×0.2%=170元</w:t>
      </w:r>
    </w:p>
    <w:p w14:paraId="5753D722"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转入基金确认份额=（85,000-170）/1.0500=80,790.48份</w:t>
      </w:r>
    </w:p>
    <w:p w14:paraId="46711848"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7BBD4F54"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转出确认金额=100,000×1.00=100,000元</w:t>
      </w:r>
    </w:p>
    <w:p w14:paraId="28994D2B"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转出基金的赎回费=0元</w:t>
      </w:r>
    </w:p>
    <w:p w14:paraId="1C3223A5"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转入确认金额=100,000-0=100,000元</w:t>
      </w:r>
    </w:p>
    <w:p w14:paraId="4A8E2D2F" w14:textId="77777777" w:rsidR="00CA159A" w:rsidRPr="00E145B5" w:rsidRDefault="00CA159A" w:rsidP="00CA159A">
      <w:pPr>
        <w:adjustRightInd w:val="0"/>
        <w:snapToGrid w:val="0"/>
        <w:spacing w:line="360" w:lineRule="auto"/>
        <w:ind w:firstLineChars="200" w:firstLine="480"/>
        <w:rPr>
          <w:rFonts w:ascii="宋体" w:hAnsi="宋体"/>
          <w:sz w:val="24"/>
        </w:rPr>
      </w:pPr>
      <w:r w:rsidRPr="00E145B5">
        <w:rPr>
          <w:rFonts w:ascii="宋体" w:hAnsi="宋体" w:hint="eastAsia"/>
          <w:sz w:val="24"/>
        </w:rPr>
        <w:t>转出与转入基金的申购补差费=100,000×0=0元</w:t>
      </w:r>
    </w:p>
    <w:p w14:paraId="39624B7B" w14:textId="5E33848D" w:rsidR="000F60DC" w:rsidRPr="00E145B5" w:rsidRDefault="00CA159A" w:rsidP="000F60DC">
      <w:pPr>
        <w:adjustRightInd w:val="0"/>
        <w:snapToGrid w:val="0"/>
        <w:spacing w:line="360" w:lineRule="auto"/>
        <w:ind w:firstLineChars="200" w:firstLine="480"/>
        <w:rPr>
          <w:rFonts w:ascii="宋体" w:hAnsi="宋体"/>
          <w:sz w:val="24"/>
        </w:rPr>
      </w:pPr>
      <w:r w:rsidRPr="00E145B5">
        <w:rPr>
          <w:rFonts w:ascii="宋体" w:hAnsi="宋体" w:hint="eastAsia"/>
          <w:sz w:val="24"/>
        </w:rPr>
        <w:t>转入基金确认份额=（100,000-0+61.52）/1.2700=78,788.60份</w:t>
      </w:r>
    </w:p>
    <w:p w14:paraId="0AF684AE" w14:textId="77777777" w:rsidR="00315D33" w:rsidRDefault="003039BF">
      <w:pPr>
        <w:widowControl/>
        <w:adjustRightInd w:val="0"/>
        <w:snapToGrid w:val="0"/>
        <w:spacing w:line="360" w:lineRule="auto"/>
        <w:ind w:firstLineChars="200" w:firstLine="480"/>
        <w:rPr>
          <w:rFonts w:hAnsi="宋体"/>
          <w:kern w:val="0"/>
          <w:sz w:val="24"/>
          <w:szCs w:val="24"/>
        </w:rPr>
      </w:pPr>
      <w:r w:rsidRPr="003039BF">
        <w:rPr>
          <w:rFonts w:hAnsi="宋体" w:hint="eastAsia"/>
          <w:kern w:val="0"/>
          <w:sz w:val="24"/>
          <w:szCs w:val="24"/>
        </w:rPr>
        <w:t>（</w:t>
      </w:r>
      <w:r w:rsidRPr="003039BF">
        <w:rPr>
          <w:rFonts w:hAnsi="宋体"/>
          <w:kern w:val="0"/>
          <w:sz w:val="24"/>
          <w:szCs w:val="24"/>
        </w:rPr>
        <w:t>7</w:t>
      </w:r>
      <w:r w:rsidRPr="003039BF">
        <w:rPr>
          <w:rFonts w:hAnsi="宋体" w:hint="eastAsia"/>
          <w:kern w:val="0"/>
          <w:sz w:val="24"/>
          <w:szCs w:val="24"/>
        </w:rPr>
        <w:t>）网上直销的有关费率</w:t>
      </w:r>
    </w:p>
    <w:p w14:paraId="1F67478D" w14:textId="34AC6A03"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本基金管理人已开通基金网上直销业务，个人投资者可以直接通过本公司网站的“交银施罗德基金管理有限公司</w:t>
      </w:r>
      <w:r w:rsidRPr="00CA159A">
        <w:rPr>
          <w:rFonts w:ascii="宋体" w:hAnsi="宋体"/>
          <w:sz w:val="24"/>
        </w:rPr>
        <w:t>网上直销交易平台</w:t>
      </w:r>
      <w:r w:rsidRPr="00CA159A">
        <w:rPr>
          <w:rFonts w:ascii="宋体" w:hAnsi="宋体" w:hint="eastAsia"/>
          <w:sz w:val="24"/>
        </w:rPr>
        <w:t>”（以下简称“</w:t>
      </w:r>
      <w:r w:rsidRPr="00CA159A">
        <w:rPr>
          <w:rFonts w:ascii="宋体" w:hAnsi="宋体"/>
          <w:sz w:val="24"/>
        </w:rPr>
        <w:t>网上直销交易平台</w:t>
      </w:r>
      <w:r w:rsidRPr="00CA159A">
        <w:rPr>
          <w:rFonts w:ascii="宋体" w:hAnsi="宋体" w:hint="eastAsia"/>
          <w:sz w:val="24"/>
        </w:rPr>
        <w:t>”）办理开户</w:t>
      </w:r>
      <w:r w:rsidR="00F52AAA">
        <w:rPr>
          <w:rFonts w:ascii="宋体" w:hAnsi="宋体" w:hint="eastAsia"/>
          <w:sz w:val="24"/>
        </w:rPr>
        <w:t>、</w:t>
      </w:r>
      <w:r w:rsidRPr="00CA159A">
        <w:rPr>
          <w:rFonts w:ascii="宋体" w:hAnsi="宋体" w:hint="eastAsia"/>
          <w:sz w:val="24"/>
        </w:rPr>
        <w:t>本基金</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前端基金份额的申购、赎回、定期定额投资和转换等业务</w:t>
      </w:r>
      <w:r w:rsidR="00F52AAA" w:rsidRPr="00115193">
        <w:rPr>
          <w:rFonts w:ascii="宋体" w:hAnsi="宋体" w:hint="eastAsia"/>
          <w:sz w:val="24"/>
        </w:rPr>
        <w:t>以及本基金C类基金份额的申购、赎回等业务</w:t>
      </w:r>
      <w:r w:rsidRPr="00CA159A">
        <w:rPr>
          <w:rFonts w:ascii="宋体" w:hAnsi="宋体" w:hint="eastAsia"/>
          <w:sz w:val="24"/>
        </w:rPr>
        <w:t>。本公司暂不开展网上直销后端基金份额的认</w:t>
      </w:r>
      <w:r w:rsidRPr="00CA159A">
        <w:rPr>
          <w:rFonts w:ascii="宋体" w:hAnsi="宋体"/>
          <w:sz w:val="24"/>
        </w:rPr>
        <w:t>/申购业务，通过转托管转入网上直销账户的后端收费模式的基金份额只能办理赎回业务。通过网上直销交易平台</w:t>
      </w:r>
      <w:r w:rsidRPr="00CA159A">
        <w:rPr>
          <w:rFonts w:ascii="宋体" w:hAnsi="宋体" w:hint="eastAsia"/>
          <w:sz w:val="24"/>
        </w:rPr>
        <w:t>办理本基金</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前端基金份额申购和定期定额投资业务的个人投资者将享受</w:t>
      </w:r>
      <w:r w:rsidR="00F52AAA">
        <w:rPr>
          <w:rFonts w:ascii="宋体" w:hAnsi="宋体" w:hint="eastAsia"/>
          <w:sz w:val="24"/>
        </w:rPr>
        <w:t>A类</w:t>
      </w:r>
      <w:r w:rsidR="00F52AAA">
        <w:rPr>
          <w:rFonts w:ascii="宋体" w:hAnsi="宋体"/>
          <w:sz w:val="24"/>
        </w:rPr>
        <w:t>基金份额</w:t>
      </w:r>
      <w:r w:rsidRPr="00CA159A">
        <w:rPr>
          <w:rFonts w:ascii="宋体" w:hAnsi="宋体" w:hint="eastAsia"/>
          <w:sz w:val="24"/>
        </w:rPr>
        <w:t>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w:t>
      </w:r>
      <w:r w:rsidRPr="00CA159A">
        <w:rPr>
          <w:rFonts w:ascii="宋体" w:hAnsi="宋体"/>
          <w:sz w:val="24"/>
        </w:rPr>
        <w:t>网上直销交易平台</w:t>
      </w:r>
      <w:r w:rsidRPr="00CA159A">
        <w:rPr>
          <w:rFonts w:ascii="宋体" w:hAnsi="宋体" w:hint="eastAsia"/>
          <w:sz w:val="24"/>
        </w:rPr>
        <w:t>申购、定期定额投资及转换费率表或相关公告。</w:t>
      </w:r>
    </w:p>
    <w:p w14:paraId="5830AF48" w14:textId="77777777"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本公司基金网上直销业务已开通的银行卡及各银行卡交易金额限额请参阅本公司网站。</w:t>
      </w:r>
    </w:p>
    <w:p w14:paraId="5EC14CCC" w14:textId="28853219" w:rsidR="00CA159A" w:rsidRPr="00CA159A" w:rsidRDefault="00CA159A" w:rsidP="00CA159A">
      <w:pPr>
        <w:widowControl/>
        <w:adjustRightInd w:val="0"/>
        <w:snapToGrid w:val="0"/>
        <w:spacing w:line="360" w:lineRule="auto"/>
        <w:ind w:firstLineChars="200" w:firstLine="480"/>
        <w:rPr>
          <w:rFonts w:ascii="宋体" w:hAnsi="宋体"/>
          <w:sz w:val="24"/>
        </w:rPr>
      </w:pPr>
      <w:r w:rsidRPr="00CA159A">
        <w:rPr>
          <w:rFonts w:ascii="宋体" w:hAnsi="宋体" w:hint="eastAsia"/>
          <w:sz w:val="24"/>
        </w:rPr>
        <w:t>个人投资者通过本基金管理人</w:t>
      </w:r>
      <w:r w:rsidRPr="00CA159A">
        <w:rPr>
          <w:rFonts w:ascii="宋体" w:hAnsi="宋体"/>
          <w:sz w:val="24"/>
        </w:rPr>
        <w:t>网上直销交易平台</w:t>
      </w:r>
      <w:r w:rsidR="00F52AAA">
        <w:rPr>
          <w:rFonts w:hAnsi="宋体" w:hint="eastAsia"/>
          <w:kern w:val="0"/>
          <w:sz w:val="24"/>
        </w:rPr>
        <w:t>进行</w:t>
      </w:r>
      <w:r w:rsidR="00F52AAA">
        <w:rPr>
          <w:rFonts w:hAnsi="宋体" w:hint="eastAsia"/>
          <w:kern w:val="0"/>
          <w:sz w:val="24"/>
        </w:rPr>
        <w:t>A</w:t>
      </w:r>
      <w:r w:rsidR="00F52AAA">
        <w:rPr>
          <w:rFonts w:hAnsi="宋体" w:hint="eastAsia"/>
          <w:kern w:val="0"/>
          <w:sz w:val="24"/>
        </w:rPr>
        <w:t>类</w:t>
      </w:r>
      <w:r w:rsidR="00F52AAA">
        <w:rPr>
          <w:rFonts w:hAnsi="宋体"/>
          <w:kern w:val="0"/>
          <w:sz w:val="24"/>
        </w:rPr>
        <w:t>基金份额</w:t>
      </w:r>
      <w:r w:rsidR="00F52AAA">
        <w:rPr>
          <w:rFonts w:hAnsi="宋体" w:hint="eastAsia"/>
          <w:kern w:val="0"/>
          <w:sz w:val="24"/>
        </w:rPr>
        <w:t>前端</w:t>
      </w:r>
      <w:r w:rsidR="00F52AAA">
        <w:rPr>
          <w:rFonts w:hAnsi="宋体"/>
          <w:kern w:val="0"/>
          <w:sz w:val="24"/>
        </w:rPr>
        <w:t>份额交易</w:t>
      </w:r>
      <w:r w:rsidR="00F52AAA">
        <w:rPr>
          <w:rFonts w:hAnsi="宋体" w:hint="eastAsia"/>
          <w:kern w:val="0"/>
          <w:sz w:val="24"/>
        </w:rPr>
        <w:t>的，</w:t>
      </w:r>
      <w:r w:rsidRPr="00CA159A">
        <w:rPr>
          <w:rFonts w:ascii="宋体" w:hAnsi="宋体" w:hint="eastAsia"/>
          <w:sz w:val="24"/>
        </w:rPr>
        <w:t>单笔</w:t>
      </w:r>
      <w:r w:rsidR="00F52AAA">
        <w:rPr>
          <w:rFonts w:ascii="宋体" w:hAnsi="宋体" w:hint="eastAsia"/>
          <w:sz w:val="24"/>
        </w:rPr>
        <w:t>申购</w:t>
      </w:r>
      <w:r w:rsidRPr="00CA159A">
        <w:rPr>
          <w:rFonts w:ascii="宋体" w:hAnsi="宋体" w:hint="eastAsia"/>
          <w:sz w:val="24"/>
        </w:rPr>
        <w:t>最低金额为</w:t>
      </w:r>
      <w:r w:rsidRPr="00CA159A">
        <w:rPr>
          <w:rFonts w:ascii="宋体" w:hAnsi="宋体"/>
          <w:sz w:val="24"/>
        </w:rPr>
        <w:t>10元（含），</w:t>
      </w:r>
      <w:r w:rsidRPr="00CA159A">
        <w:rPr>
          <w:rFonts w:ascii="宋体" w:hAnsi="宋体" w:hint="eastAsia"/>
          <w:sz w:val="24"/>
        </w:rPr>
        <w:t>单笔定期定额投资最低金额为</w:t>
      </w:r>
      <w:r w:rsidRPr="00CA159A">
        <w:rPr>
          <w:rFonts w:ascii="宋体" w:hAnsi="宋体"/>
          <w:sz w:val="24"/>
        </w:rPr>
        <w:t>10</w:t>
      </w:r>
      <w:r w:rsidRPr="00CA159A">
        <w:rPr>
          <w:rFonts w:ascii="宋体" w:hAnsi="宋体" w:hint="eastAsia"/>
          <w:sz w:val="24"/>
        </w:rPr>
        <w:t>元（含），</w:t>
      </w:r>
      <w:r w:rsidRPr="00CA159A">
        <w:rPr>
          <w:rFonts w:ascii="宋体" w:hAnsi="宋体"/>
          <w:sz w:val="24"/>
        </w:rPr>
        <w:t>单笔转换份额不得低于1份，投资者可将其全部或部分基金份额转换成其它基金，单笔转换申请不受转入基金最低申购限额限制。</w:t>
      </w:r>
      <w:r w:rsidR="00F52AAA" w:rsidRPr="00E145B5">
        <w:rPr>
          <w:rFonts w:ascii="宋体" w:hAnsi="宋体" w:hint="eastAsia"/>
          <w:sz w:val="24"/>
        </w:rPr>
        <w:t>个人投资者通过本基金管理人</w:t>
      </w:r>
      <w:r w:rsidR="00F52AAA" w:rsidRPr="00E145B5">
        <w:rPr>
          <w:rFonts w:hAnsi="宋体"/>
          <w:kern w:val="0"/>
          <w:sz w:val="24"/>
        </w:rPr>
        <w:t>网上直销交易平台</w:t>
      </w:r>
      <w:r w:rsidR="00F52AAA">
        <w:rPr>
          <w:rFonts w:hAnsi="宋体" w:hint="eastAsia"/>
          <w:kern w:val="0"/>
          <w:sz w:val="24"/>
        </w:rPr>
        <w:t>进行</w:t>
      </w:r>
      <w:r w:rsidR="00F52AAA">
        <w:rPr>
          <w:rFonts w:hAnsi="宋体" w:hint="eastAsia"/>
          <w:kern w:val="0"/>
          <w:sz w:val="24"/>
        </w:rPr>
        <w:t>C</w:t>
      </w:r>
      <w:r w:rsidR="00F52AAA">
        <w:rPr>
          <w:rFonts w:hAnsi="宋体" w:hint="eastAsia"/>
          <w:kern w:val="0"/>
          <w:sz w:val="24"/>
        </w:rPr>
        <w:t>类</w:t>
      </w:r>
      <w:r w:rsidR="00F52AAA">
        <w:rPr>
          <w:rFonts w:hAnsi="宋体"/>
          <w:kern w:val="0"/>
          <w:sz w:val="24"/>
        </w:rPr>
        <w:t>基金份额交易</w:t>
      </w:r>
      <w:r w:rsidR="00F52AAA">
        <w:rPr>
          <w:rFonts w:hAnsi="宋体" w:hint="eastAsia"/>
          <w:kern w:val="0"/>
          <w:sz w:val="24"/>
        </w:rPr>
        <w:t>的</w:t>
      </w:r>
      <w:r w:rsidR="00F52AAA">
        <w:rPr>
          <w:rFonts w:hAnsi="宋体"/>
          <w:kern w:val="0"/>
          <w:sz w:val="24"/>
        </w:rPr>
        <w:t>，</w:t>
      </w:r>
      <w:r w:rsidR="00F52AAA" w:rsidRPr="00E145B5">
        <w:rPr>
          <w:rFonts w:ascii="宋体" w:hAnsi="宋体" w:hint="eastAsia"/>
          <w:sz w:val="24"/>
        </w:rPr>
        <w:t>单笔</w:t>
      </w:r>
      <w:r w:rsidR="00F52AAA">
        <w:rPr>
          <w:rFonts w:ascii="宋体" w:hAnsi="宋体" w:hint="eastAsia"/>
          <w:sz w:val="24"/>
        </w:rPr>
        <w:t>申购</w:t>
      </w:r>
      <w:r w:rsidR="00F52AAA" w:rsidRPr="00E145B5">
        <w:rPr>
          <w:rFonts w:ascii="宋体" w:hAnsi="宋体" w:hint="eastAsia"/>
          <w:sz w:val="24"/>
        </w:rPr>
        <w:t>最低金额为</w:t>
      </w:r>
      <w:r w:rsidR="00F52AAA">
        <w:rPr>
          <w:rFonts w:ascii="宋体" w:hAnsi="宋体"/>
          <w:sz w:val="24"/>
        </w:rPr>
        <w:t>10</w:t>
      </w:r>
      <w:r w:rsidR="00F52AAA" w:rsidRPr="00E145B5">
        <w:rPr>
          <w:rFonts w:ascii="宋体" w:hAnsi="宋体"/>
          <w:sz w:val="24"/>
        </w:rPr>
        <w:t>元（含）</w:t>
      </w:r>
      <w:r w:rsidR="00F52AAA">
        <w:rPr>
          <w:rFonts w:ascii="宋体" w:hAnsi="宋体" w:hint="eastAsia"/>
          <w:sz w:val="24"/>
        </w:rPr>
        <w:t>。</w:t>
      </w:r>
    </w:p>
    <w:p w14:paraId="0BFFE514" w14:textId="73B4D747" w:rsidR="000F60DC" w:rsidRPr="00E145B5" w:rsidRDefault="00CA159A" w:rsidP="000F60DC">
      <w:pPr>
        <w:adjustRightInd w:val="0"/>
        <w:snapToGrid w:val="0"/>
        <w:spacing w:line="360" w:lineRule="auto"/>
        <w:ind w:firstLineChars="200" w:firstLine="480"/>
        <w:rPr>
          <w:rFonts w:ascii="宋体" w:hAnsi="宋体"/>
          <w:sz w:val="24"/>
        </w:rPr>
      </w:pPr>
      <w:r w:rsidRPr="00CA159A">
        <w:rPr>
          <w:rFonts w:ascii="宋体" w:hAnsi="宋体" w:hint="eastAsia"/>
          <w:sz w:val="24"/>
        </w:rPr>
        <w:t>本基金管理人可根据业务情况调整上述交易费用和限额要求，并依据相关法规的要求提前进行公告。</w:t>
      </w:r>
    </w:p>
    <w:p w14:paraId="7303E59D" w14:textId="363AD66C" w:rsidR="00315D33" w:rsidRDefault="00FC7533">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Pr>
          <w:rFonts w:hAnsi="宋体" w:hint="eastAsia"/>
          <w:kern w:val="0"/>
          <w:sz w:val="24"/>
          <w:szCs w:val="24"/>
        </w:rPr>
        <w:t>8</w:t>
      </w:r>
      <w:r>
        <w:rPr>
          <w:rFonts w:hAnsi="宋体"/>
          <w:kern w:val="0"/>
          <w:sz w:val="24"/>
          <w:szCs w:val="24"/>
        </w:rPr>
        <w:t>）</w:t>
      </w:r>
      <w:r w:rsidR="00CA159A">
        <w:rPr>
          <w:rFonts w:hint="eastAsia"/>
          <w:kern w:val="0"/>
          <w:sz w:val="24"/>
        </w:rPr>
        <w:t>基金管理人可以在基金合同约定的范围内调整费率或收费方式，并最迟应于新的费率或收费方式实施日前依照《信息披露办法》的有关规定在指定媒介上公告。</w:t>
      </w:r>
    </w:p>
    <w:p w14:paraId="778C9E76" w14:textId="2C06EB29" w:rsidR="00315D33" w:rsidRDefault="00FC7533">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hint="eastAsia"/>
          <w:kern w:val="0"/>
          <w:sz w:val="24"/>
          <w:szCs w:val="24"/>
        </w:rPr>
        <w:t>9</w:t>
      </w:r>
      <w:r>
        <w:rPr>
          <w:rFonts w:hAnsi="宋体"/>
          <w:kern w:val="0"/>
          <w:sz w:val="24"/>
          <w:szCs w:val="24"/>
        </w:rPr>
        <w:t>）</w:t>
      </w:r>
      <w:r w:rsidR="00CA159A" w:rsidRPr="00E56C04">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8A7FA65" w14:textId="77777777" w:rsidR="00C92FC0" w:rsidRPr="00CA77CA" w:rsidRDefault="00C92FC0" w:rsidP="00FC7533">
      <w:pPr>
        <w:adjustRightInd w:val="0"/>
        <w:snapToGrid w:val="0"/>
        <w:spacing w:line="360" w:lineRule="auto"/>
        <w:ind w:firstLineChars="200" w:firstLine="482"/>
        <w:rPr>
          <w:b/>
          <w:sz w:val="24"/>
        </w:rPr>
      </w:pPr>
      <w:r w:rsidRPr="00CA77CA">
        <w:rPr>
          <w:rFonts w:hAnsi="宋体"/>
          <w:b/>
          <w:sz w:val="24"/>
        </w:rPr>
        <w:t>（三）不列入基金费用的项目</w:t>
      </w:r>
      <w:r w:rsidRPr="00CA77CA">
        <w:rPr>
          <w:b/>
          <w:sz w:val="24"/>
        </w:rPr>
        <w:t xml:space="preserve"> </w:t>
      </w:r>
    </w:p>
    <w:p w14:paraId="324A5CFD"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rFonts w:hint="eastAsia"/>
          <w:kern w:val="0"/>
          <w:sz w:val="24"/>
        </w:rPr>
        <w:t>下列费用不列入基金费用：</w:t>
      </w:r>
    </w:p>
    <w:p w14:paraId="69DE2DCC"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1</w:t>
      </w:r>
      <w:r w:rsidRPr="00483B72">
        <w:rPr>
          <w:rFonts w:hint="eastAsia"/>
          <w:kern w:val="0"/>
          <w:sz w:val="24"/>
        </w:rPr>
        <w:t>、基金管理人和基金托管人因未履行或未完全履行义务导致的费用支出或基金财产的损失；</w:t>
      </w:r>
    </w:p>
    <w:p w14:paraId="0B8FEDCA"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2</w:t>
      </w:r>
      <w:r w:rsidRPr="00483B72">
        <w:rPr>
          <w:rFonts w:hint="eastAsia"/>
          <w:kern w:val="0"/>
          <w:sz w:val="24"/>
        </w:rPr>
        <w:t>、基金管理人和基金托管人处理与基金运作无关的事项发生的费用；</w:t>
      </w:r>
    </w:p>
    <w:p w14:paraId="2BA20978"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3</w:t>
      </w:r>
      <w:r w:rsidRPr="00483B72">
        <w:rPr>
          <w:rFonts w:hint="eastAsia"/>
          <w:kern w:val="0"/>
          <w:sz w:val="24"/>
        </w:rPr>
        <w:t>、《基金合同》生效前的相关费用；</w:t>
      </w:r>
    </w:p>
    <w:p w14:paraId="02520515" w14:textId="77777777" w:rsidR="00DD547C" w:rsidRPr="00483B72" w:rsidRDefault="00DD547C" w:rsidP="00483B72">
      <w:pPr>
        <w:widowControl/>
        <w:adjustRightInd w:val="0"/>
        <w:snapToGrid w:val="0"/>
        <w:spacing w:line="360" w:lineRule="auto"/>
        <w:ind w:firstLineChars="200" w:firstLine="480"/>
        <w:rPr>
          <w:kern w:val="0"/>
          <w:sz w:val="24"/>
        </w:rPr>
      </w:pPr>
      <w:r w:rsidRPr="00483B72">
        <w:rPr>
          <w:kern w:val="0"/>
          <w:sz w:val="24"/>
        </w:rPr>
        <w:t>4</w:t>
      </w:r>
      <w:r w:rsidRPr="00483B72">
        <w:rPr>
          <w:rFonts w:hint="eastAsia"/>
          <w:kern w:val="0"/>
          <w:sz w:val="24"/>
        </w:rPr>
        <w:t>、其他根据相关法律法规及中国证监会的有关规定不得列入基金费用的项目。</w:t>
      </w:r>
    </w:p>
    <w:p w14:paraId="1F99AADB" w14:textId="77777777" w:rsidR="00DD547C" w:rsidRDefault="00DD547C" w:rsidP="00483B72">
      <w:pPr>
        <w:widowControl/>
        <w:adjustRightInd w:val="0"/>
        <w:snapToGrid w:val="0"/>
        <w:spacing w:line="360" w:lineRule="auto"/>
        <w:ind w:firstLineChars="200" w:firstLine="482"/>
        <w:rPr>
          <w:rFonts w:ascii="宋体" w:hAnsi="宋体" w:cs="宋体"/>
          <w:kern w:val="0"/>
          <w:sz w:val="24"/>
        </w:rPr>
      </w:pPr>
      <w:r w:rsidRPr="00282A63">
        <w:rPr>
          <w:rFonts w:ascii="宋体" w:hAnsi="宋体" w:cs="宋体" w:hint="eastAsia"/>
          <w:b/>
          <w:kern w:val="0"/>
          <w:sz w:val="24"/>
        </w:rPr>
        <w:t>（四）</w:t>
      </w:r>
      <w:r w:rsidRPr="00ED2E20">
        <w:rPr>
          <w:rFonts w:hAnsi="宋体"/>
          <w:bCs/>
          <w:sz w:val="24"/>
          <w:szCs w:val="21"/>
        </w:rPr>
        <w:t>基金管理人和基金托管人可根据基金发展情况调整基金管理费率、基金托管费率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ED2E20">
        <w:rPr>
          <w:rFonts w:hAnsi="宋体"/>
          <w:bCs/>
          <w:sz w:val="24"/>
          <w:szCs w:val="21"/>
        </w:rPr>
        <w:t>等相关费率。降低基金管理费率、基金托管费率</w:t>
      </w:r>
      <w:r w:rsidRPr="00ED2E20">
        <w:rPr>
          <w:rFonts w:hAnsi="宋体" w:hint="eastAsia"/>
          <w:bCs/>
          <w:sz w:val="24"/>
          <w:szCs w:val="21"/>
        </w:rPr>
        <w:t>和</w:t>
      </w:r>
      <w:r w:rsidRPr="00ED2E20">
        <w:rPr>
          <w:rFonts w:hAnsi="宋体" w:hint="eastAsia"/>
          <w:bCs/>
          <w:sz w:val="24"/>
          <w:szCs w:val="21"/>
        </w:rPr>
        <w:t>C</w:t>
      </w:r>
      <w:r w:rsidRPr="00ED2E20">
        <w:rPr>
          <w:rFonts w:hAnsi="宋体" w:hint="eastAsia"/>
          <w:bCs/>
          <w:sz w:val="24"/>
          <w:szCs w:val="21"/>
        </w:rPr>
        <w:t>类基金份额销售服务费率</w:t>
      </w:r>
      <w:r w:rsidRPr="00ED2E20">
        <w:rPr>
          <w:rFonts w:hAnsi="宋体"/>
          <w:bCs/>
          <w:sz w:val="24"/>
          <w:szCs w:val="21"/>
        </w:rPr>
        <w:t>，无须召开基金份额持有人大会。基金管理人必须依照有关规定于新的费率实施日前在指定媒体和基金管理人网站上刊登公告。</w:t>
      </w:r>
    </w:p>
    <w:p w14:paraId="653C5E30" w14:textId="77777777" w:rsidR="00DD547C" w:rsidRPr="00282A63" w:rsidRDefault="00DD547C" w:rsidP="00DD547C">
      <w:pPr>
        <w:spacing w:line="360" w:lineRule="auto"/>
        <w:ind w:firstLineChars="200" w:firstLine="482"/>
        <w:rPr>
          <w:rFonts w:ascii="宋体" w:hAnsi="宋体" w:cs="宋体"/>
          <w:b/>
          <w:kern w:val="0"/>
          <w:sz w:val="24"/>
        </w:rPr>
      </w:pPr>
      <w:r w:rsidRPr="00282A63">
        <w:rPr>
          <w:rFonts w:ascii="宋体" w:hAnsi="宋体" w:cs="宋体" w:hint="eastAsia"/>
          <w:b/>
          <w:kern w:val="0"/>
          <w:sz w:val="24"/>
        </w:rPr>
        <w:t>（五）基金税收</w:t>
      </w:r>
    </w:p>
    <w:p w14:paraId="7CAF1161" w14:textId="4296B293" w:rsidR="00293BC8" w:rsidRPr="00D64D6F" w:rsidRDefault="00DD547C" w:rsidP="00483B72">
      <w:pPr>
        <w:widowControl/>
        <w:adjustRightInd w:val="0"/>
        <w:snapToGrid w:val="0"/>
        <w:spacing w:line="360" w:lineRule="auto"/>
        <w:ind w:firstLineChars="200" w:firstLine="480"/>
        <w:rPr>
          <w:bCs/>
          <w:sz w:val="24"/>
        </w:rPr>
      </w:pPr>
      <w:r w:rsidRPr="0038398F">
        <w:rPr>
          <w:rFonts w:ascii="宋体" w:hAnsi="宋体" w:cs="宋体" w:hint="eastAsia"/>
          <w:kern w:val="0"/>
          <w:sz w:val="24"/>
        </w:rPr>
        <w:t>本基金运作过程中涉及的各纳税主体，其纳税义务按</w:t>
      </w:r>
      <w:r w:rsidRPr="00483B72">
        <w:rPr>
          <w:rFonts w:hint="eastAsia"/>
          <w:kern w:val="0"/>
          <w:sz w:val="24"/>
        </w:rPr>
        <w:t>国家</w:t>
      </w:r>
      <w:r w:rsidRPr="0038398F">
        <w:rPr>
          <w:rFonts w:ascii="宋体" w:hAnsi="宋体" w:cs="宋体" w:hint="eastAsia"/>
          <w:kern w:val="0"/>
          <w:sz w:val="24"/>
        </w:rPr>
        <w:t>税收法律、法规执行。</w:t>
      </w:r>
      <w:bookmarkStart w:id="43" w:name="_Hlt81193394"/>
      <w:bookmarkEnd w:id="43"/>
    </w:p>
    <w:p w14:paraId="633AAECC" w14:textId="77777777" w:rsidR="00FC7533" w:rsidRPr="00A36367" w:rsidRDefault="00FC7533">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4" w:name="_Toc154909620"/>
      <w:bookmarkStart w:id="45" w:name="_Toc155690788"/>
      <w:r w:rsidRPr="00A36367">
        <w:rPr>
          <w:rFonts w:ascii="黑体" w:eastAsia="黑体" w:hAnsi="宋体" w:cs="宋体" w:hint="eastAsia"/>
          <w:b/>
          <w:kern w:val="0"/>
          <w:sz w:val="28"/>
          <w:szCs w:val="28"/>
        </w:rPr>
        <w:t>十四、</w:t>
      </w:r>
      <w:bookmarkEnd w:id="44"/>
      <w:bookmarkEnd w:id="45"/>
      <w:r w:rsidRPr="00A36367">
        <w:rPr>
          <w:rFonts w:ascii="黑体" w:eastAsia="黑体" w:hAnsi="宋体" w:cs="宋体" w:hint="eastAsia"/>
          <w:b/>
          <w:kern w:val="0"/>
          <w:sz w:val="28"/>
          <w:szCs w:val="28"/>
        </w:rPr>
        <w:t>对招募说明书更新部分的说明</w:t>
      </w:r>
    </w:p>
    <w:p w14:paraId="5D50ABFD" w14:textId="77777777" w:rsidR="00FC7533" w:rsidRPr="00AE156C" w:rsidRDefault="00FC7533" w:rsidP="00FC7533">
      <w:pPr>
        <w:spacing w:line="360" w:lineRule="auto"/>
        <w:ind w:firstLineChars="200" w:firstLine="482"/>
        <w:outlineLvl w:val="1"/>
        <w:rPr>
          <w:b/>
          <w:sz w:val="24"/>
        </w:rPr>
      </w:pPr>
      <w:r w:rsidRPr="00AE156C">
        <w:rPr>
          <w:b/>
          <w:sz w:val="24"/>
        </w:rPr>
        <w:t>总体更新</w:t>
      </w:r>
      <w:r w:rsidRPr="00AE156C">
        <w:rPr>
          <w:b/>
          <w:sz w:val="24"/>
        </w:rPr>
        <w:t xml:space="preserve"> </w:t>
      </w:r>
    </w:p>
    <w:p w14:paraId="7AE2E79E" w14:textId="7B1F6B8F" w:rsidR="0068193D" w:rsidRPr="00B96A67" w:rsidRDefault="0068193D" w:rsidP="00B96A67">
      <w:pPr>
        <w:adjustRightInd w:val="0"/>
        <w:snapToGrid w:val="0"/>
        <w:spacing w:line="360" w:lineRule="auto"/>
        <w:ind w:firstLineChars="200" w:firstLine="480"/>
        <w:rPr>
          <w:rFonts w:hAnsi="宋体"/>
          <w:sz w:val="24"/>
          <w:szCs w:val="21"/>
        </w:rPr>
      </w:pPr>
      <w:r w:rsidRPr="00B96A67">
        <w:rPr>
          <w:rFonts w:hAnsi="宋体" w:hint="eastAsia"/>
          <w:sz w:val="24"/>
          <w:szCs w:val="21"/>
        </w:rPr>
        <w:t>本基金管理人依据《基金法》、《运作办法》、《销售办法》、《信息披露办法》及其它有关法律法规的要求</w:t>
      </w:r>
      <w:r w:rsidR="00824796">
        <w:rPr>
          <w:rFonts w:hAnsi="宋体" w:hint="eastAsia"/>
          <w:sz w:val="24"/>
          <w:szCs w:val="21"/>
        </w:rPr>
        <w:t>，</w:t>
      </w:r>
      <w:r w:rsidRPr="00B96A67">
        <w:rPr>
          <w:rFonts w:hAnsi="宋体" w:hint="eastAsia"/>
          <w:sz w:val="24"/>
          <w:szCs w:val="21"/>
        </w:rPr>
        <w:t>对本基金的原招募说明书进行了更新</w:t>
      </w:r>
      <w:r w:rsidRPr="00B96A67">
        <w:rPr>
          <w:rFonts w:hAnsi="宋体"/>
          <w:sz w:val="24"/>
          <w:szCs w:val="21"/>
        </w:rPr>
        <w:t>,</w:t>
      </w:r>
      <w:r w:rsidRPr="00B96A67">
        <w:rPr>
          <w:rFonts w:hAnsi="宋体" w:hint="eastAsia"/>
          <w:sz w:val="24"/>
          <w:szCs w:val="21"/>
        </w:rPr>
        <w:t>主要更新的内容如下：</w:t>
      </w:r>
    </w:p>
    <w:p w14:paraId="6DDC8903" w14:textId="02E24E9F" w:rsidR="0068193D" w:rsidRPr="00DA393F" w:rsidRDefault="0068193D" w:rsidP="002E141B">
      <w:pPr>
        <w:pStyle w:val="af6"/>
        <w:numPr>
          <w:ilvl w:val="0"/>
          <w:numId w:val="23"/>
        </w:numPr>
        <w:adjustRightInd w:val="0"/>
        <w:snapToGrid w:val="0"/>
        <w:spacing w:line="360" w:lineRule="auto"/>
        <w:ind w:firstLineChars="0"/>
        <w:rPr>
          <w:rFonts w:hAnsi="宋体"/>
          <w:sz w:val="24"/>
          <w:szCs w:val="21"/>
        </w:rPr>
      </w:pPr>
      <w:r w:rsidRPr="00DA393F">
        <w:rPr>
          <w:rFonts w:hAnsi="宋体" w:hint="eastAsia"/>
          <w:sz w:val="24"/>
          <w:szCs w:val="21"/>
        </w:rPr>
        <w:t>更新了“重要提示”中相关内容。</w:t>
      </w:r>
    </w:p>
    <w:p w14:paraId="40813898" w14:textId="1710635E" w:rsidR="0068193D" w:rsidRPr="00DA393F" w:rsidRDefault="0068193D" w:rsidP="00B96A67">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二</w:t>
      </w:r>
      <w:r w:rsidRPr="00DA393F">
        <w:rPr>
          <w:rFonts w:hAnsi="宋体" w:hint="eastAsia"/>
          <w:sz w:val="24"/>
          <w:szCs w:val="21"/>
        </w:rPr>
        <w:t>）更新了“三、基金管理人”中相关内容。</w:t>
      </w:r>
    </w:p>
    <w:p w14:paraId="3864E67A" w14:textId="6AC0C412" w:rsidR="0068193D" w:rsidRPr="00DA393F" w:rsidRDefault="0068193D" w:rsidP="00B96A67">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三</w:t>
      </w:r>
      <w:r w:rsidRPr="00DA393F">
        <w:rPr>
          <w:rFonts w:hAnsi="宋体" w:hint="eastAsia"/>
          <w:sz w:val="24"/>
          <w:szCs w:val="21"/>
        </w:rPr>
        <w:t>）更新了“四、基金托管人”中相关内容。</w:t>
      </w:r>
    </w:p>
    <w:p w14:paraId="11EAA632" w14:textId="002EC5DA" w:rsidR="0068193D" w:rsidRPr="00DA393F" w:rsidRDefault="0068193D" w:rsidP="00B96A67">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四</w:t>
      </w:r>
      <w:r w:rsidRPr="00DA393F">
        <w:rPr>
          <w:rFonts w:hAnsi="宋体" w:hint="eastAsia"/>
          <w:sz w:val="24"/>
          <w:szCs w:val="21"/>
        </w:rPr>
        <w:t>）更新了“五、相关服务机构”中相关内容。</w:t>
      </w:r>
    </w:p>
    <w:p w14:paraId="08A707D3" w14:textId="508BB5FF" w:rsidR="00F52AAA" w:rsidRPr="00DA393F" w:rsidRDefault="00F52AAA" w:rsidP="00F52AAA">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五</w:t>
      </w:r>
      <w:r w:rsidRPr="00DA393F">
        <w:rPr>
          <w:rFonts w:hAnsi="宋体" w:hint="eastAsia"/>
          <w:sz w:val="24"/>
          <w:szCs w:val="21"/>
        </w:rPr>
        <w:t>）更新了“八、基金份额的申购与赎回”中相关内容。</w:t>
      </w:r>
    </w:p>
    <w:p w14:paraId="0AE3D14B" w14:textId="1AD1C9FC" w:rsidR="00F52AAA" w:rsidRPr="00DA393F" w:rsidRDefault="00F52AAA" w:rsidP="00F52AAA">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六</w:t>
      </w:r>
      <w:r w:rsidRPr="00DA393F">
        <w:rPr>
          <w:rFonts w:hAnsi="宋体"/>
          <w:sz w:val="24"/>
          <w:szCs w:val="21"/>
        </w:rPr>
        <w:t>）更新了</w:t>
      </w:r>
      <w:r w:rsidRPr="00DA393F">
        <w:rPr>
          <w:rFonts w:hAnsi="宋体" w:hint="eastAsia"/>
          <w:sz w:val="24"/>
          <w:szCs w:val="21"/>
        </w:rPr>
        <w:t>“九</w:t>
      </w:r>
      <w:r w:rsidRPr="00DA393F">
        <w:rPr>
          <w:rFonts w:hAnsi="宋体"/>
          <w:sz w:val="24"/>
          <w:szCs w:val="21"/>
        </w:rPr>
        <w:t>、基金的转换</w:t>
      </w:r>
      <w:r w:rsidRPr="00DA393F">
        <w:rPr>
          <w:rFonts w:hAnsi="宋体" w:hint="eastAsia"/>
          <w:sz w:val="24"/>
          <w:szCs w:val="21"/>
        </w:rPr>
        <w:t>”中</w:t>
      </w:r>
      <w:r w:rsidRPr="00DA393F">
        <w:rPr>
          <w:rFonts w:hAnsi="宋体"/>
          <w:sz w:val="24"/>
          <w:szCs w:val="21"/>
        </w:rPr>
        <w:t>相关内容。</w:t>
      </w:r>
    </w:p>
    <w:p w14:paraId="60E0E118" w14:textId="36572845" w:rsidR="00F52AAA" w:rsidRPr="00DA393F" w:rsidRDefault="00F52AAA" w:rsidP="00F52AAA">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七</w:t>
      </w:r>
      <w:r w:rsidRPr="00DA393F">
        <w:rPr>
          <w:rFonts w:hAnsi="宋体" w:hint="eastAsia"/>
          <w:sz w:val="24"/>
          <w:szCs w:val="21"/>
        </w:rPr>
        <w:t>）更新了“十、基金的投资”中“基金投资组合报告”相关内容，数据截止到</w:t>
      </w:r>
      <w:r w:rsidRPr="00DA393F">
        <w:rPr>
          <w:rFonts w:hAnsi="宋体"/>
          <w:sz w:val="24"/>
          <w:szCs w:val="21"/>
        </w:rPr>
        <w:t>201</w:t>
      </w:r>
      <w:r w:rsidR="000C01EE" w:rsidRPr="00DB20B0">
        <w:rPr>
          <w:rFonts w:hAnsi="宋体"/>
          <w:sz w:val="24"/>
          <w:szCs w:val="21"/>
        </w:rPr>
        <w:t>6</w:t>
      </w:r>
      <w:r w:rsidRPr="00DA393F">
        <w:rPr>
          <w:rFonts w:hAnsi="宋体" w:hint="eastAsia"/>
          <w:sz w:val="24"/>
          <w:szCs w:val="21"/>
        </w:rPr>
        <w:t>年</w:t>
      </w:r>
      <w:r w:rsidR="000C01EE" w:rsidRPr="00DB20B0">
        <w:rPr>
          <w:rFonts w:hAnsi="宋体"/>
          <w:sz w:val="24"/>
          <w:szCs w:val="21"/>
        </w:rPr>
        <w:t>3</w:t>
      </w:r>
      <w:r w:rsidRPr="00DA393F">
        <w:rPr>
          <w:rFonts w:hAnsi="宋体" w:hint="eastAsia"/>
          <w:sz w:val="24"/>
          <w:szCs w:val="21"/>
        </w:rPr>
        <w:t>月</w:t>
      </w:r>
      <w:r w:rsidRPr="00DA393F">
        <w:rPr>
          <w:rFonts w:hAnsi="宋体"/>
          <w:sz w:val="24"/>
          <w:szCs w:val="21"/>
        </w:rPr>
        <w:t>3</w:t>
      </w:r>
      <w:r w:rsidR="000C01EE" w:rsidRPr="00DB20B0">
        <w:rPr>
          <w:rFonts w:hAnsi="宋体"/>
          <w:sz w:val="24"/>
          <w:szCs w:val="21"/>
        </w:rPr>
        <w:t>1</w:t>
      </w:r>
      <w:r w:rsidRPr="00DA393F">
        <w:rPr>
          <w:rFonts w:hAnsi="宋体" w:hint="eastAsia"/>
          <w:sz w:val="24"/>
          <w:szCs w:val="21"/>
        </w:rPr>
        <w:t>日。</w:t>
      </w:r>
    </w:p>
    <w:p w14:paraId="2E282E10" w14:textId="3244F147" w:rsidR="00F52AAA" w:rsidRPr="00DA393F" w:rsidRDefault="00F52AAA" w:rsidP="00F52AAA">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八</w:t>
      </w:r>
      <w:r w:rsidRPr="00DA393F">
        <w:rPr>
          <w:rFonts w:hAnsi="宋体" w:hint="eastAsia"/>
          <w:sz w:val="24"/>
          <w:szCs w:val="21"/>
        </w:rPr>
        <w:t>）更新了“十一、基金的业绩”中相关内容，数据截止到</w:t>
      </w:r>
      <w:r w:rsidRPr="00DA393F">
        <w:rPr>
          <w:rFonts w:hAnsi="宋体"/>
          <w:sz w:val="24"/>
          <w:szCs w:val="21"/>
        </w:rPr>
        <w:t>201</w:t>
      </w:r>
      <w:r w:rsidR="00D32789" w:rsidRPr="00DB20B0">
        <w:rPr>
          <w:rFonts w:hAnsi="宋体"/>
          <w:sz w:val="24"/>
          <w:szCs w:val="21"/>
        </w:rPr>
        <w:t>6</w:t>
      </w:r>
      <w:r w:rsidRPr="00DA393F">
        <w:rPr>
          <w:rFonts w:hAnsi="宋体" w:hint="eastAsia"/>
          <w:sz w:val="24"/>
          <w:szCs w:val="21"/>
        </w:rPr>
        <w:t>年</w:t>
      </w:r>
      <w:r w:rsidR="00D32789" w:rsidRPr="00DB20B0">
        <w:rPr>
          <w:rFonts w:hAnsi="宋体"/>
          <w:sz w:val="24"/>
          <w:szCs w:val="21"/>
        </w:rPr>
        <w:t>3</w:t>
      </w:r>
      <w:r w:rsidRPr="00DA393F">
        <w:rPr>
          <w:rFonts w:hAnsi="宋体" w:hint="eastAsia"/>
          <w:sz w:val="24"/>
          <w:szCs w:val="21"/>
        </w:rPr>
        <w:t>月</w:t>
      </w:r>
      <w:r w:rsidRPr="00DA393F">
        <w:rPr>
          <w:rFonts w:hAnsi="宋体"/>
          <w:sz w:val="24"/>
          <w:szCs w:val="21"/>
        </w:rPr>
        <w:t>3</w:t>
      </w:r>
      <w:r w:rsidR="00D32789" w:rsidRPr="00DB20B0">
        <w:rPr>
          <w:rFonts w:hAnsi="宋体"/>
          <w:sz w:val="24"/>
          <w:szCs w:val="21"/>
        </w:rPr>
        <w:t>1</w:t>
      </w:r>
      <w:r w:rsidRPr="00DA393F">
        <w:rPr>
          <w:rFonts w:hAnsi="宋体" w:hint="eastAsia"/>
          <w:sz w:val="24"/>
          <w:szCs w:val="21"/>
        </w:rPr>
        <w:t>日。</w:t>
      </w:r>
    </w:p>
    <w:p w14:paraId="52511490" w14:textId="6F51C6E7" w:rsidR="00A857E2" w:rsidRPr="00DA393F" w:rsidRDefault="00F52AAA" w:rsidP="00F52AAA">
      <w:pPr>
        <w:adjustRightInd w:val="0"/>
        <w:snapToGrid w:val="0"/>
        <w:spacing w:line="360" w:lineRule="auto"/>
        <w:ind w:firstLineChars="200" w:firstLine="480"/>
        <w:rPr>
          <w:rFonts w:hAnsi="宋体"/>
          <w:sz w:val="24"/>
          <w:szCs w:val="21"/>
        </w:rPr>
      </w:pPr>
      <w:r w:rsidRPr="00DA393F">
        <w:rPr>
          <w:rFonts w:hAnsi="宋体" w:hint="eastAsia"/>
          <w:sz w:val="24"/>
          <w:szCs w:val="21"/>
        </w:rPr>
        <w:t>（</w:t>
      </w:r>
      <w:r w:rsidR="006C4203" w:rsidRPr="00DB20B0">
        <w:rPr>
          <w:rFonts w:hAnsi="宋体" w:hint="eastAsia"/>
          <w:sz w:val="24"/>
          <w:szCs w:val="21"/>
        </w:rPr>
        <w:t>九</w:t>
      </w:r>
      <w:r w:rsidRPr="00DA393F">
        <w:rPr>
          <w:rFonts w:hAnsi="宋体" w:hint="eastAsia"/>
          <w:sz w:val="24"/>
          <w:szCs w:val="21"/>
        </w:rPr>
        <w:t>）</w:t>
      </w:r>
      <w:r w:rsidR="00A857E2" w:rsidRPr="00DB20B0">
        <w:rPr>
          <w:rFonts w:hAnsi="宋体" w:hint="eastAsia"/>
          <w:sz w:val="24"/>
          <w:szCs w:val="21"/>
        </w:rPr>
        <w:t>更新了“二十二、对</w:t>
      </w:r>
      <w:r w:rsidR="00A857E2" w:rsidRPr="00911781">
        <w:rPr>
          <w:rFonts w:ascii="宋体" w:hAnsi="宋体" w:cs="宋体" w:hint="eastAsia"/>
          <w:kern w:val="0"/>
          <w:sz w:val="24"/>
        </w:rPr>
        <w:t>基金</w:t>
      </w:r>
      <w:r w:rsidR="00A857E2" w:rsidRPr="00DB20B0">
        <w:rPr>
          <w:rFonts w:hAnsi="宋体" w:hint="eastAsia"/>
          <w:sz w:val="24"/>
          <w:szCs w:val="21"/>
        </w:rPr>
        <w:t>份额持有人的服务”中相关内容。</w:t>
      </w:r>
    </w:p>
    <w:p w14:paraId="54BC648E" w14:textId="2F488E5F" w:rsidR="0068193D" w:rsidRPr="00B96A67" w:rsidRDefault="00F52AAA" w:rsidP="00B96A67">
      <w:pPr>
        <w:adjustRightInd w:val="0"/>
        <w:snapToGrid w:val="0"/>
        <w:spacing w:line="360" w:lineRule="auto"/>
        <w:ind w:firstLineChars="200" w:firstLine="480"/>
        <w:rPr>
          <w:rFonts w:hAnsi="宋体"/>
          <w:sz w:val="24"/>
          <w:szCs w:val="21"/>
        </w:rPr>
      </w:pPr>
      <w:r w:rsidRPr="00DA393F">
        <w:rPr>
          <w:rFonts w:hAnsi="宋体" w:hint="eastAsia"/>
          <w:sz w:val="24"/>
          <w:szCs w:val="21"/>
        </w:rPr>
        <w:t>（十）更新了“二十三、其他应</w:t>
      </w:r>
      <w:bookmarkStart w:id="46" w:name="_GoBack"/>
      <w:bookmarkEnd w:id="46"/>
      <w:r w:rsidRPr="00DA393F">
        <w:rPr>
          <w:rFonts w:hAnsi="宋体" w:hint="eastAsia"/>
          <w:sz w:val="24"/>
          <w:szCs w:val="21"/>
        </w:rPr>
        <w:t>披露事项”中本次招募说明书更新期间，涉及本基金的相关信息披露。</w:t>
      </w:r>
    </w:p>
    <w:p w14:paraId="417544C7" w14:textId="4A85084C" w:rsidR="00FC7533" w:rsidRPr="003F0B90" w:rsidRDefault="00FC7533" w:rsidP="00483B72">
      <w:pPr>
        <w:spacing w:line="360" w:lineRule="auto"/>
        <w:rPr>
          <w:bCs/>
          <w:sz w:val="24"/>
        </w:rPr>
      </w:pPr>
    </w:p>
    <w:p w14:paraId="4ADC6381" w14:textId="71CAA551" w:rsidR="00FC7533" w:rsidRPr="003F0B90" w:rsidRDefault="00FC7533" w:rsidP="00FC7533">
      <w:pPr>
        <w:spacing w:line="360" w:lineRule="auto"/>
        <w:ind w:firstLineChars="200" w:firstLine="480"/>
        <w:rPr>
          <w:bCs/>
          <w:sz w:val="24"/>
        </w:rPr>
      </w:pPr>
    </w:p>
    <w:p w14:paraId="03E22435" w14:textId="77777777" w:rsidR="00FC7533" w:rsidRPr="00A4791A" w:rsidRDefault="00FC7533" w:rsidP="00FC7533">
      <w:pPr>
        <w:widowControl/>
        <w:spacing w:line="360" w:lineRule="auto"/>
        <w:ind w:rightChars="-85" w:right="-178" w:firstLineChars="225" w:firstLine="540"/>
        <w:jc w:val="right"/>
        <w:rPr>
          <w:sz w:val="24"/>
        </w:rPr>
      </w:pPr>
      <w:r w:rsidRPr="00A4791A">
        <w:rPr>
          <w:sz w:val="24"/>
        </w:rPr>
        <w:t>交银施罗德基金管理有限公司</w:t>
      </w:r>
    </w:p>
    <w:p w14:paraId="1593BEA7" w14:textId="32D5002E" w:rsidR="009850E3" w:rsidRDefault="00FC7533" w:rsidP="0082498D">
      <w:pPr>
        <w:widowControl/>
        <w:spacing w:line="360" w:lineRule="auto"/>
        <w:ind w:rightChars="-85" w:right="-178" w:firstLineChars="225" w:firstLine="540"/>
        <w:jc w:val="right"/>
        <w:rPr>
          <w:rFonts w:ascii="宋体" w:hAnsi="宋体"/>
          <w:kern w:val="0"/>
          <w:sz w:val="24"/>
          <w:szCs w:val="24"/>
        </w:rPr>
      </w:pPr>
      <w:r w:rsidRPr="00A4791A">
        <w:rPr>
          <w:sz w:val="24"/>
        </w:rPr>
        <w:t xml:space="preserve">    </w:t>
      </w:r>
      <w:bookmarkStart w:id="47" w:name="_Hlt4221115"/>
      <w:bookmarkStart w:id="48" w:name="_Hlt88897298"/>
      <w:bookmarkStart w:id="49" w:name="_Hlt94543071"/>
      <w:bookmarkEnd w:id="47"/>
      <w:bookmarkEnd w:id="48"/>
      <w:bookmarkEnd w:id="49"/>
      <w:r w:rsidR="007C24DD">
        <w:rPr>
          <w:sz w:val="24"/>
        </w:rPr>
        <w:t>二〇一</w:t>
      </w:r>
      <w:r w:rsidR="007C24DD">
        <w:rPr>
          <w:rFonts w:hint="eastAsia"/>
          <w:sz w:val="24"/>
        </w:rPr>
        <w:t>六</w:t>
      </w:r>
      <w:r w:rsidR="007C24DD" w:rsidRPr="00A4791A">
        <w:rPr>
          <w:sz w:val="24"/>
        </w:rPr>
        <w:t>年</w:t>
      </w:r>
      <w:r w:rsidR="00A732F4">
        <w:rPr>
          <w:rFonts w:hint="eastAsia"/>
          <w:sz w:val="24"/>
        </w:rPr>
        <w:t>七</w:t>
      </w:r>
      <w:r w:rsidR="00A732F4">
        <w:rPr>
          <w:sz w:val="24"/>
        </w:rPr>
        <w:t>月十六</w:t>
      </w:r>
      <w:r w:rsidR="007C24DD" w:rsidRPr="00A4791A">
        <w:rPr>
          <w:sz w:val="24"/>
        </w:rPr>
        <w:t>日</w:t>
      </w:r>
    </w:p>
    <w:sectPr w:rsidR="009850E3" w:rsidSect="00FF1437">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1BC385" w14:textId="77777777" w:rsidR="009D2773" w:rsidRDefault="009D2773" w:rsidP="00081717">
      <w:r>
        <w:separator/>
      </w:r>
    </w:p>
  </w:endnote>
  <w:endnote w:type="continuationSeparator" w:id="0">
    <w:p w14:paraId="100CAC18" w14:textId="77777777" w:rsidR="009D2773" w:rsidRDefault="009D2773"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9718B" w14:textId="77777777" w:rsidR="00ED5FD2" w:rsidRDefault="00ED5FD2">
    <w:pPr>
      <w:pStyle w:val="ae"/>
      <w:jc w:val="center"/>
    </w:pPr>
    <w:r>
      <w:fldChar w:fldCharType="begin"/>
    </w:r>
    <w:r>
      <w:instrText xml:space="preserve"> PAGE   \* MERGEFORMAT </w:instrText>
    </w:r>
    <w:r>
      <w:fldChar w:fldCharType="separate"/>
    </w:r>
    <w:r w:rsidR="00911781" w:rsidRPr="00911781">
      <w:rPr>
        <w:noProof/>
        <w:lang w:val="zh-CN"/>
      </w:rPr>
      <w:t>54</w:t>
    </w:r>
    <w:r>
      <w:rPr>
        <w:noProof/>
        <w:lang w:val="zh-CN"/>
      </w:rPr>
      <w:fldChar w:fldCharType="end"/>
    </w:r>
  </w:p>
  <w:p w14:paraId="4565A921" w14:textId="77777777" w:rsidR="00ED5FD2" w:rsidRDefault="00ED5FD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7B50D" w14:textId="77777777" w:rsidR="009D2773" w:rsidRDefault="009D2773"/>
    <w:p w14:paraId="70E96B51" w14:textId="77777777" w:rsidR="009D2773" w:rsidRDefault="009D2773"/>
  </w:footnote>
  <w:footnote w:type="continuationSeparator" w:id="0">
    <w:p w14:paraId="7D74FAFA" w14:textId="77777777" w:rsidR="009D2773" w:rsidRDefault="009D2773"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BA559" w14:textId="6B550F21" w:rsidR="00ED5FD2" w:rsidRPr="00580DE5" w:rsidRDefault="00ED5FD2">
    <w:pPr>
      <w:pStyle w:val="af2"/>
      <w:jc w:val="right"/>
    </w:pPr>
    <w:r w:rsidRPr="008B31A4">
      <w:rPr>
        <w:noProof/>
      </w:rPr>
      <w:drawing>
        <wp:anchor distT="0" distB="0" distL="114300" distR="114300" simplePos="0" relativeHeight="251658752" behindDoc="0" locked="0" layoutInCell="1" allowOverlap="1" wp14:anchorId="79F6F301" wp14:editId="11D56B3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r w:rsidRPr="00580DE5">
      <w:rPr>
        <w:rFonts w:hint="eastAsia"/>
        <w:noProof/>
      </w:rPr>
      <w:t>交银施罗德多策略回报灵活配置混合型证券投资基金</w:t>
    </w:r>
  </w:p>
  <w:p w14:paraId="06C3182F" w14:textId="26F7AFFE" w:rsidR="00ED5FD2" w:rsidRDefault="00ED5FD2">
    <w:pPr>
      <w:pStyle w:val="af2"/>
      <w:jc w:val="right"/>
    </w:pPr>
    <w:r w:rsidRPr="001A10D9">
      <w:rPr>
        <w:rFonts w:hint="eastAsia"/>
      </w:rPr>
      <w:t>（更新）招募说明书</w:t>
    </w:r>
    <w:r>
      <w:rPr>
        <w:rFonts w:hint="eastAsia"/>
      </w:rPr>
      <w:t>摘要</w:t>
    </w:r>
    <w:r w:rsidRPr="001A10D9">
      <w:rPr>
        <w:rFonts w:hint="eastAsia"/>
      </w:rPr>
      <w:t>（</w:t>
    </w:r>
    <w:r w:rsidRPr="001A10D9">
      <w:rPr>
        <w:rFonts w:hint="eastAsia"/>
      </w:rPr>
      <w:t>201</w:t>
    </w:r>
    <w:r>
      <w:t>6</w:t>
    </w:r>
    <w:r w:rsidRPr="001A10D9">
      <w:rPr>
        <w:rFonts w:hint="eastAsia"/>
      </w:rPr>
      <w:t>年第</w:t>
    </w:r>
    <w:r>
      <w:t>1</w:t>
    </w:r>
    <w:r w:rsidRPr="001A10D9">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0"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2" w15:restartNumberingAfterBreak="0">
    <w:nsid w:val="20411B40"/>
    <w:multiLevelType w:val="hybridMultilevel"/>
    <w:tmpl w:val="D4463CD4"/>
    <w:lvl w:ilvl="0" w:tplc="F65E0B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560B75D4"/>
    <w:multiLevelType w:val="singleLevel"/>
    <w:tmpl w:val="560B75D4"/>
    <w:lvl w:ilvl="0">
      <w:start w:val="3"/>
      <w:numFmt w:val="decimal"/>
      <w:suff w:val="nothing"/>
      <w:lvlText w:val="%1、"/>
      <w:lvlJc w:val="left"/>
    </w:lvl>
  </w:abstractNum>
  <w:abstractNum w:abstractNumId="17"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8"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19"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4"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3"/>
  </w:num>
  <w:num w:numId="8">
    <w:abstractNumId w:val="7"/>
  </w:num>
  <w:num w:numId="9">
    <w:abstractNumId w:val="10"/>
  </w:num>
  <w:num w:numId="10">
    <w:abstractNumId w:val="19"/>
  </w:num>
  <w:num w:numId="11">
    <w:abstractNumId w:val="8"/>
  </w:num>
  <w:num w:numId="12">
    <w:abstractNumId w:val="9"/>
  </w:num>
  <w:num w:numId="13">
    <w:abstractNumId w:val="15"/>
  </w:num>
  <w:num w:numId="14">
    <w:abstractNumId w:val="6"/>
  </w:num>
  <w:num w:numId="15">
    <w:abstractNumId w:val="22"/>
  </w:num>
  <w:num w:numId="16">
    <w:abstractNumId w:val="18"/>
  </w:num>
  <w:num w:numId="17">
    <w:abstractNumId w:val="24"/>
  </w:num>
  <w:num w:numId="18">
    <w:abstractNumId w:val="21"/>
  </w:num>
  <w:num w:numId="19">
    <w:abstractNumId w:val="11"/>
  </w:num>
  <w:num w:numId="20">
    <w:abstractNumId w:val="20"/>
  </w:num>
  <w:num w:numId="21">
    <w:abstractNumId w:val="14"/>
  </w:num>
  <w:num w:numId="22">
    <w:abstractNumId w:val="17"/>
  </w:num>
  <w:num w:numId="23">
    <w:abstractNumId w:val="13"/>
  </w:num>
  <w:num w:numId="24">
    <w:abstractNumId w:val="16"/>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B19"/>
    <w:rsid w:val="00007E92"/>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3387"/>
    <w:rsid w:val="00044589"/>
    <w:rsid w:val="000461B1"/>
    <w:rsid w:val="00046433"/>
    <w:rsid w:val="000467E8"/>
    <w:rsid w:val="00047E47"/>
    <w:rsid w:val="00050316"/>
    <w:rsid w:val="00050C8D"/>
    <w:rsid w:val="00051A7C"/>
    <w:rsid w:val="0005206F"/>
    <w:rsid w:val="00053490"/>
    <w:rsid w:val="00054043"/>
    <w:rsid w:val="000563F7"/>
    <w:rsid w:val="00056533"/>
    <w:rsid w:val="00057796"/>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B13"/>
    <w:rsid w:val="00091D59"/>
    <w:rsid w:val="000925B0"/>
    <w:rsid w:val="00092E94"/>
    <w:rsid w:val="00092EBF"/>
    <w:rsid w:val="00093020"/>
    <w:rsid w:val="00093F11"/>
    <w:rsid w:val="00094D28"/>
    <w:rsid w:val="00095A8B"/>
    <w:rsid w:val="00096172"/>
    <w:rsid w:val="0009775F"/>
    <w:rsid w:val="00097984"/>
    <w:rsid w:val="000A21D3"/>
    <w:rsid w:val="000A2FD3"/>
    <w:rsid w:val="000A3044"/>
    <w:rsid w:val="000A36E6"/>
    <w:rsid w:val="000A6680"/>
    <w:rsid w:val="000A775B"/>
    <w:rsid w:val="000B07CA"/>
    <w:rsid w:val="000B26A8"/>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3794"/>
    <w:rsid w:val="000E3A6B"/>
    <w:rsid w:val="000E4073"/>
    <w:rsid w:val="000E4358"/>
    <w:rsid w:val="000E456C"/>
    <w:rsid w:val="000E5685"/>
    <w:rsid w:val="000F142F"/>
    <w:rsid w:val="000F5036"/>
    <w:rsid w:val="000F5072"/>
    <w:rsid w:val="000F60DC"/>
    <w:rsid w:val="00100052"/>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30A"/>
    <w:rsid w:val="00165F32"/>
    <w:rsid w:val="00166E4B"/>
    <w:rsid w:val="00166F05"/>
    <w:rsid w:val="001723A3"/>
    <w:rsid w:val="00172632"/>
    <w:rsid w:val="00172A27"/>
    <w:rsid w:val="00172FA0"/>
    <w:rsid w:val="001739A0"/>
    <w:rsid w:val="00174E31"/>
    <w:rsid w:val="001754E8"/>
    <w:rsid w:val="00175E1A"/>
    <w:rsid w:val="001771FF"/>
    <w:rsid w:val="00177752"/>
    <w:rsid w:val="0018056C"/>
    <w:rsid w:val="00181528"/>
    <w:rsid w:val="00184093"/>
    <w:rsid w:val="00184B24"/>
    <w:rsid w:val="00184DB7"/>
    <w:rsid w:val="001854DC"/>
    <w:rsid w:val="00185FFD"/>
    <w:rsid w:val="00186FD4"/>
    <w:rsid w:val="001907EB"/>
    <w:rsid w:val="0019090C"/>
    <w:rsid w:val="00193073"/>
    <w:rsid w:val="001940CA"/>
    <w:rsid w:val="0019719A"/>
    <w:rsid w:val="001A025B"/>
    <w:rsid w:val="001A0E59"/>
    <w:rsid w:val="001A10D9"/>
    <w:rsid w:val="001A136E"/>
    <w:rsid w:val="001A1652"/>
    <w:rsid w:val="001A3878"/>
    <w:rsid w:val="001A39CE"/>
    <w:rsid w:val="001B1DFD"/>
    <w:rsid w:val="001B46A1"/>
    <w:rsid w:val="001B480D"/>
    <w:rsid w:val="001B65BB"/>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52BC"/>
    <w:rsid w:val="0020102F"/>
    <w:rsid w:val="00201599"/>
    <w:rsid w:val="00201C16"/>
    <w:rsid w:val="00202A26"/>
    <w:rsid w:val="00203207"/>
    <w:rsid w:val="002043C1"/>
    <w:rsid w:val="0020442C"/>
    <w:rsid w:val="002053F4"/>
    <w:rsid w:val="00206F43"/>
    <w:rsid w:val="002112D0"/>
    <w:rsid w:val="00211327"/>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2E61"/>
    <w:rsid w:val="00264191"/>
    <w:rsid w:val="00265FD2"/>
    <w:rsid w:val="002673A6"/>
    <w:rsid w:val="00273181"/>
    <w:rsid w:val="00281F8E"/>
    <w:rsid w:val="00284901"/>
    <w:rsid w:val="00284D8A"/>
    <w:rsid w:val="00284DD8"/>
    <w:rsid w:val="002860B5"/>
    <w:rsid w:val="002869FF"/>
    <w:rsid w:val="00287E74"/>
    <w:rsid w:val="002905C7"/>
    <w:rsid w:val="00292156"/>
    <w:rsid w:val="0029355B"/>
    <w:rsid w:val="00293BC8"/>
    <w:rsid w:val="002946B6"/>
    <w:rsid w:val="00295BF8"/>
    <w:rsid w:val="00296193"/>
    <w:rsid w:val="0029691D"/>
    <w:rsid w:val="002979EB"/>
    <w:rsid w:val="002A1944"/>
    <w:rsid w:val="002A214B"/>
    <w:rsid w:val="002B02A1"/>
    <w:rsid w:val="002B0DD7"/>
    <w:rsid w:val="002B0F37"/>
    <w:rsid w:val="002B180D"/>
    <w:rsid w:val="002B537B"/>
    <w:rsid w:val="002B5626"/>
    <w:rsid w:val="002B7439"/>
    <w:rsid w:val="002C08AA"/>
    <w:rsid w:val="002C0BB9"/>
    <w:rsid w:val="002C1C9B"/>
    <w:rsid w:val="002C6E16"/>
    <w:rsid w:val="002C7A89"/>
    <w:rsid w:val="002D17E5"/>
    <w:rsid w:val="002D1D28"/>
    <w:rsid w:val="002D4179"/>
    <w:rsid w:val="002D4B8D"/>
    <w:rsid w:val="002D541C"/>
    <w:rsid w:val="002E0AE6"/>
    <w:rsid w:val="002E141B"/>
    <w:rsid w:val="002E1513"/>
    <w:rsid w:val="002E1B5A"/>
    <w:rsid w:val="002E1B71"/>
    <w:rsid w:val="002E4942"/>
    <w:rsid w:val="002E50C1"/>
    <w:rsid w:val="002E609E"/>
    <w:rsid w:val="002F000F"/>
    <w:rsid w:val="002F237D"/>
    <w:rsid w:val="002F2DB3"/>
    <w:rsid w:val="002F3CDD"/>
    <w:rsid w:val="002F3DC0"/>
    <w:rsid w:val="002F5CD3"/>
    <w:rsid w:val="002F60EF"/>
    <w:rsid w:val="0030037A"/>
    <w:rsid w:val="00301328"/>
    <w:rsid w:val="00302840"/>
    <w:rsid w:val="003036B2"/>
    <w:rsid w:val="003039BF"/>
    <w:rsid w:val="0030435B"/>
    <w:rsid w:val="00304661"/>
    <w:rsid w:val="00306876"/>
    <w:rsid w:val="003072BA"/>
    <w:rsid w:val="00310397"/>
    <w:rsid w:val="00310863"/>
    <w:rsid w:val="00310881"/>
    <w:rsid w:val="00310C7F"/>
    <w:rsid w:val="003117F5"/>
    <w:rsid w:val="003122E8"/>
    <w:rsid w:val="003122FA"/>
    <w:rsid w:val="00312862"/>
    <w:rsid w:val="00315D33"/>
    <w:rsid w:val="00316FC1"/>
    <w:rsid w:val="00322B67"/>
    <w:rsid w:val="00322DA4"/>
    <w:rsid w:val="00323779"/>
    <w:rsid w:val="00326917"/>
    <w:rsid w:val="00327520"/>
    <w:rsid w:val="0033142F"/>
    <w:rsid w:val="00332FA9"/>
    <w:rsid w:val="00333470"/>
    <w:rsid w:val="00334B95"/>
    <w:rsid w:val="00334DC0"/>
    <w:rsid w:val="00335497"/>
    <w:rsid w:val="0033593F"/>
    <w:rsid w:val="00340058"/>
    <w:rsid w:val="003403CE"/>
    <w:rsid w:val="00340B73"/>
    <w:rsid w:val="003435FA"/>
    <w:rsid w:val="00343A7C"/>
    <w:rsid w:val="00344829"/>
    <w:rsid w:val="00345EBD"/>
    <w:rsid w:val="00354040"/>
    <w:rsid w:val="00354142"/>
    <w:rsid w:val="00354B5F"/>
    <w:rsid w:val="003550FC"/>
    <w:rsid w:val="0035527F"/>
    <w:rsid w:val="00355952"/>
    <w:rsid w:val="003575F1"/>
    <w:rsid w:val="00357EBD"/>
    <w:rsid w:val="003604DE"/>
    <w:rsid w:val="0036139A"/>
    <w:rsid w:val="00362F93"/>
    <w:rsid w:val="003638D3"/>
    <w:rsid w:val="00363BA1"/>
    <w:rsid w:val="00365AD0"/>
    <w:rsid w:val="00366575"/>
    <w:rsid w:val="003709B2"/>
    <w:rsid w:val="00370A9D"/>
    <w:rsid w:val="00371E2F"/>
    <w:rsid w:val="00372E5D"/>
    <w:rsid w:val="003745A7"/>
    <w:rsid w:val="00374ABC"/>
    <w:rsid w:val="00375DCF"/>
    <w:rsid w:val="00376911"/>
    <w:rsid w:val="00377307"/>
    <w:rsid w:val="003775BF"/>
    <w:rsid w:val="00380945"/>
    <w:rsid w:val="00381452"/>
    <w:rsid w:val="00383134"/>
    <w:rsid w:val="00384D22"/>
    <w:rsid w:val="00385CDC"/>
    <w:rsid w:val="0038606B"/>
    <w:rsid w:val="00387671"/>
    <w:rsid w:val="003909E2"/>
    <w:rsid w:val="00392C8E"/>
    <w:rsid w:val="00393344"/>
    <w:rsid w:val="003950D0"/>
    <w:rsid w:val="00396296"/>
    <w:rsid w:val="00397050"/>
    <w:rsid w:val="003A13EF"/>
    <w:rsid w:val="003A333A"/>
    <w:rsid w:val="003B0B0C"/>
    <w:rsid w:val="003B3086"/>
    <w:rsid w:val="003B3F8B"/>
    <w:rsid w:val="003B66E3"/>
    <w:rsid w:val="003C01EF"/>
    <w:rsid w:val="003C0901"/>
    <w:rsid w:val="003C0ED9"/>
    <w:rsid w:val="003C0F87"/>
    <w:rsid w:val="003C2DAE"/>
    <w:rsid w:val="003C354F"/>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6DDA"/>
    <w:rsid w:val="003F6DDC"/>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7AD4"/>
    <w:rsid w:val="0044052F"/>
    <w:rsid w:val="00440BB2"/>
    <w:rsid w:val="00440E75"/>
    <w:rsid w:val="00440F8C"/>
    <w:rsid w:val="004414C4"/>
    <w:rsid w:val="004457B1"/>
    <w:rsid w:val="004461DC"/>
    <w:rsid w:val="0044702D"/>
    <w:rsid w:val="00447B3F"/>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707C5"/>
    <w:rsid w:val="0047080A"/>
    <w:rsid w:val="00470D6C"/>
    <w:rsid w:val="0047104C"/>
    <w:rsid w:val="00472839"/>
    <w:rsid w:val="00472B5A"/>
    <w:rsid w:val="00473C4C"/>
    <w:rsid w:val="00473F40"/>
    <w:rsid w:val="004742B0"/>
    <w:rsid w:val="00476370"/>
    <w:rsid w:val="00483B72"/>
    <w:rsid w:val="00485CB4"/>
    <w:rsid w:val="00486983"/>
    <w:rsid w:val="00486AEC"/>
    <w:rsid w:val="00490A0E"/>
    <w:rsid w:val="004911F0"/>
    <w:rsid w:val="004915F3"/>
    <w:rsid w:val="00491993"/>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7D31"/>
    <w:rsid w:val="004B7DC4"/>
    <w:rsid w:val="004C3D0A"/>
    <w:rsid w:val="004C4DD3"/>
    <w:rsid w:val="004C5241"/>
    <w:rsid w:val="004C7F8A"/>
    <w:rsid w:val="004D0D8A"/>
    <w:rsid w:val="004D1584"/>
    <w:rsid w:val="004D340D"/>
    <w:rsid w:val="004D34F3"/>
    <w:rsid w:val="004D5C36"/>
    <w:rsid w:val="004D5EA6"/>
    <w:rsid w:val="004D786B"/>
    <w:rsid w:val="004E2424"/>
    <w:rsid w:val="004E29FD"/>
    <w:rsid w:val="004E47B0"/>
    <w:rsid w:val="004E5302"/>
    <w:rsid w:val="004E592A"/>
    <w:rsid w:val="004E7380"/>
    <w:rsid w:val="004E758C"/>
    <w:rsid w:val="004E7FB4"/>
    <w:rsid w:val="004F0D4B"/>
    <w:rsid w:val="004F5D44"/>
    <w:rsid w:val="004F610A"/>
    <w:rsid w:val="004F72EB"/>
    <w:rsid w:val="004F7BFD"/>
    <w:rsid w:val="00501C88"/>
    <w:rsid w:val="00501DC4"/>
    <w:rsid w:val="0050228E"/>
    <w:rsid w:val="00502B26"/>
    <w:rsid w:val="00502BFA"/>
    <w:rsid w:val="0050361F"/>
    <w:rsid w:val="005036C2"/>
    <w:rsid w:val="0050497F"/>
    <w:rsid w:val="00504BDF"/>
    <w:rsid w:val="00504C75"/>
    <w:rsid w:val="00505A18"/>
    <w:rsid w:val="0050666F"/>
    <w:rsid w:val="00511D4D"/>
    <w:rsid w:val="005120D4"/>
    <w:rsid w:val="005135AA"/>
    <w:rsid w:val="0051593D"/>
    <w:rsid w:val="00515CDB"/>
    <w:rsid w:val="00515D02"/>
    <w:rsid w:val="00517AF3"/>
    <w:rsid w:val="0052736D"/>
    <w:rsid w:val="005301F4"/>
    <w:rsid w:val="00530A28"/>
    <w:rsid w:val="00531CA1"/>
    <w:rsid w:val="00533245"/>
    <w:rsid w:val="00533A67"/>
    <w:rsid w:val="00533B6B"/>
    <w:rsid w:val="00534271"/>
    <w:rsid w:val="00534733"/>
    <w:rsid w:val="005358B3"/>
    <w:rsid w:val="005368C2"/>
    <w:rsid w:val="00540141"/>
    <w:rsid w:val="00540761"/>
    <w:rsid w:val="00540DD9"/>
    <w:rsid w:val="0054149C"/>
    <w:rsid w:val="00541B25"/>
    <w:rsid w:val="00543CBF"/>
    <w:rsid w:val="00544A92"/>
    <w:rsid w:val="00544B5A"/>
    <w:rsid w:val="00544E5D"/>
    <w:rsid w:val="0054537D"/>
    <w:rsid w:val="00547CBE"/>
    <w:rsid w:val="0055062D"/>
    <w:rsid w:val="00552A56"/>
    <w:rsid w:val="00552FC3"/>
    <w:rsid w:val="005532AE"/>
    <w:rsid w:val="005550E5"/>
    <w:rsid w:val="00556552"/>
    <w:rsid w:val="005565C9"/>
    <w:rsid w:val="00556A03"/>
    <w:rsid w:val="00557E93"/>
    <w:rsid w:val="005621CB"/>
    <w:rsid w:val="005624D7"/>
    <w:rsid w:val="005627D2"/>
    <w:rsid w:val="00563877"/>
    <w:rsid w:val="005643A7"/>
    <w:rsid w:val="00564468"/>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13DE"/>
    <w:rsid w:val="00594CF0"/>
    <w:rsid w:val="005A1122"/>
    <w:rsid w:val="005A19FA"/>
    <w:rsid w:val="005A392B"/>
    <w:rsid w:val="005A3F7F"/>
    <w:rsid w:val="005A601A"/>
    <w:rsid w:val="005A7230"/>
    <w:rsid w:val="005B045A"/>
    <w:rsid w:val="005B5F11"/>
    <w:rsid w:val="005B65AC"/>
    <w:rsid w:val="005B7342"/>
    <w:rsid w:val="005B7856"/>
    <w:rsid w:val="005C1EE4"/>
    <w:rsid w:val="005C1FF8"/>
    <w:rsid w:val="005C3180"/>
    <w:rsid w:val="005C3188"/>
    <w:rsid w:val="005C59EB"/>
    <w:rsid w:val="005C6EB8"/>
    <w:rsid w:val="005C79D9"/>
    <w:rsid w:val="005D04D6"/>
    <w:rsid w:val="005D0A1C"/>
    <w:rsid w:val="005D244A"/>
    <w:rsid w:val="005D3E58"/>
    <w:rsid w:val="005D50DE"/>
    <w:rsid w:val="005D5D38"/>
    <w:rsid w:val="005D7F7E"/>
    <w:rsid w:val="005E114F"/>
    <w:rsid w:val="005E23C6"/>
    <w:rsid w:val="005E26D3"/>
    <w:rsid w:val="005E4189"/>
    <w:rsid w:val="005E5BAA"/>
    <w:rsid w:val="005F1A0A"/>
    <w:rsid w:val="005F3A68"/>
    <w:rsid w:val="005F505B"/>
    <w:rsid w:val="0060212D"/>
    <w:rsid w:val="00602EFA"/>
    <w:rsid w:val="00605792"/>
    <w:rsid w:val="00607BFE"/>
    <w:rsid w:val="0061036D"/>
    <w:rsid w:val="00611F66"/>
    <w:rsid w:val="00614FB2"/>
    <w:rsid w:val="00621864"/>
    <w:rsid w:val="00621D49"/>
    <w:rsid w:val="0062244C"/>
    <w:rsid w:val="00623054"/>
    <w:rsid w:val="00624A86"/>
    <w:rsid w:val="00626415"/>
    <w:rsid w:val="0062648B"/>
    <w:rsid w:val="00626C74"/>
    <w:rsid w:val="0063273B"/>
    <w:rsid w:val="006336B5"/>
    <w:rsid w:val="00633AA1"/>
    <w:rsid w:val="0063466A"/>
    <w:rsid w:val="0063532E"/>
    <w:rsid w:val="0064179F"/>
    <w:rsid w:val="006423D5"/>
    <w:rsid w:val="0064331C"/>
    <w:rsid w:val="00645542"/>
    <w:rsid w:val="00647B2D"/>
    <w:rsid w:val="0065022A"/>
    <w:rsid w:val="006509F7"/>
    <w:rsid w:val="00650D60"/>
    <w:rsid w:val="006510BC"/>
    <w:rsid w:val="006529B8"/>
    <w:rsid w:val="00652A67"/>
    <w:rsid w:val="00654646"/>
    <w:rsid w:val="00654F6A"/>
    <w:rsid w:val="00654FC7"/>
    <w:rsid w:val="0066106E"/>
    <w:rsid w:val="00662369"/>
    <w:rsid w:val="00663B11"/>
    <w:rsid w:val="006641C2"/>
    <w:rsid w:val="0066474C"/>
    <w:rsid w:val="00666A5B"/>
    <w:rsid w:val="00666AB3"/>
    <w:rsid w:val="006674A2"/>
    <w:rsid w:val="00667F13"/>
    <w:rsid w:val="006729C2"/>
    <w:rsid w:val="0067415B"/>
    <w:rsid w:val="00675750"/>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51A9"/>
    <w:rsid w:val="006A5AC9"/>
    <w:rsid w:val="006A5B90"/>
    <w:rsid w:val="006B0214"/>
    <w:rsid w:val="006B11B3"/>
    <w:rsid w:val="006B4FA1"/>
    <w:rsid w:val="006B5339"/>
    <w:rsid w:val="006B6254"/>
    <w:rsid w:val="006B6876"/>
    <w:rsid w:val="006C1ACB"/>
    <w:rsid w:val="006C4203"/>
    <w:rsid w:val="006C45F9"/>
    <w:rsid w:val="006D18E5"/>
    <w:rsid w:val="006D2436"/>
    <w:rsid w:val="006D30C2"/>
    <w:rsid w:val="006D3C17"/>
    <w:rsid w:val="006D5E6E"/>
    <w:rsid w:val="006D6742"/>
    <w:rsid w:val="006E196F"/>
    <w:rsid w:val="006E1DD9"/>
    <w:rsid w:val="006E1EBA"/>
    <w:rsid w:val="006E36D7"/>
    <w:rsid w:val="006E4796"/>
    <w:rsid w:val="006E4820"/>
    <w:rsid w:val="006E6E62"/>
    <w:rsid w:val="006F2D10"/>
    <w:rsid w:val="006F4975"/>
    <w:rsid w:val="006F538A"/>
    <w:rsid w:val="006F53F4"/>
    <w:rsid w:val="007012B3"/>
    <w:rsid w:val="00701C81"/>
    <w:rsid w:val="007023A3"/>
    <w:rsid w:val="007023A5"/>
    <w:rsid w:val="00702689"/>
    <w:rsid w:val="00702BB7"/>
    <w:rsid w:val="00703C5F"/>
    <w:rsid w:val="00706531"/>
    <w:rsid w:val="0070663B"/>
    <w:rsid w:val="00707BDA"/>
    <w:rsid w:val="0071188A"/>
    <w:rsid w:val="00714662"/>
    <w:rsid w:val="007153D6"/>
    <w:rsid w:val="007173CE"/>
    <w:rsid w:val="00717AA3"/>
    <w:rsid w:val="007216BB"/>
    <w:rsid w:val="007224C2"/>
    <w:rsid w:val="0072299B"/>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555E"/>
    <w:rsid w:val="00755DB0"/>
    <w:rsid w:val="00756063"/>
    <w:rsid w:val="007573FB"/>
    <w:rsid w:val="00757E1A"/>
    <w:rsid w:val="00760815"/>
    <w:rsid w:val="00763B7C"/>
    <w:rsid w:val="00763E9F"/>
    <w:rsid w:val="0076403F"/>
    <w:rsid w:val="007643FD"/>
    <w:rsid w:val="00764CC6"/>
    <w:rsid w:val="0076584E"/>
    <w:rsid w:val="00766468"/>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77C9"/>
    <w:rsid w:val="00790DE4"/>
    <w:rsid w:val="00790E3F"/>
    <w:rsid w:val="00792185"/>
    <w:rsid w:val="00792D39"/>
    <w:rsid w:val="00793126"/>
    <w:rsid w:val="00793F2F"/>
    <w:rsid w:val="00795EB8"/>
    <w:rsid w:val="00797DAD"/>
    <w:rsid w:val="007A3D6D"/>
    <w:rsid w:val="007A4519"/>
    <w:rsid w:val="007A583D"/>
    <w:rsid w:val="007A5A86"/>
    <w:rsid w:val="007A6203"/>
    <w:rsid w:val="007A6585"/>
    <w:rsid w:val="007A73AC"/>
    <w:rsid w:val="007A75A4"/>
    <w:rsid w:val="007A7819"/>
    <w:rsid w:val="007B0E13"/>
    <w:rsid w:val="007B1EB1"/>
    <w:rsid w:val="007B23B6"/>
    <w:rsid w:val="007B2608"/>
    <w:rsid w:val="007B4EA2"/>
    <w:rsid w:val="007B68C6"/>
    <w:rsid w:val="007B709A"/>
    <w:rsid w:val="007C183C"/>
    <w:rsid w:val="007C19C3"/>
    <w:rsid w:val="007C24DD"/>
    <w:rsid w:val="007C39DF"/>
    <w:rsid w:val="007C3D3A"/>
    <w:rsid w:val="007C7618"/>
    <w:rsid w:val="007D34CA"/>
    <w:rsid w:val="007D44A5"/>
    <w:rsid w:val="007D4786"/>
    <w:rsid w:val="007D6157"/>
    <w:rsid w:val="007D679D"/>
    <w:rsid w:val="007D6863"/>
    <w:rsid w:val="007D78E3"/>
    <w:rsid w:val="007E0C0D"/>
    <w:rsid w:val="007E20B7"/>
    <w:rsid w:val="007E28A0"/>
    <w:rsid w:val="007F0E0E"/>
    <w:rsid w:val="007F2154"/>
    <w:rsid w:val="007F30AB"/>
    <w:rsid w:val="007F6178"/>
    <w:rsid w:val="00802335"/>
    <w:rsid w:val="00802664"/>
    <w:rsid w:val="00802901"/>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69E"/>
    <w:rsid w:val="00861378"/>
    <w:rsid w:val="00861580"/>
    <w:rsid w:val="008639CC"/>
    <w:rsid w:val="0086454A"/>
    <w:rsid w:val="008653A5"/>
    <w:rsid w:val="00870BF4"/>
    <w:rsid w:val="00872620"/>
    <w:rsid w:val="0087483F"/>
    <w:rsid w:val="00880954"/>
    <w:rsid w:val="00880B71"/>
    <w:rsid w:val="00881894"/>
    <w:rsid w:val="00881EEB"/>
    <w:rsid w:val="008827EB"/>
    <w:rsid w:val="008837D8"/>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B0783"/>
    <w:rsid w:val="008B2AD6"/>
    <w:rsid w:val="008B31A4"/>
    <w:rsid w:val="008B48AB"/>
    <w:rsid w:val="008B7A5D"/>
    <w:rsid w:val="008C1BA4"/>
    <w:rsid w:val="008C3274"/>
    <w:rsid w:val="008C41CA"/>
    <w:rsid w:val="008C44A1"/>
    <w:rsid w:val="008C4BE2"/>
    <w:rsid w:val="008C4DFF"/>
    <w:rsid w:val="008D1BD8"/>
    <w:rsid w:val="008D33CE"/>
    <w:rsid w:val="008D393B"/>
    <w:rsid w:val="008D3A2B"/>
    <w:rsid w:val="008D4293"/>
    <w:rsid w:val="008D57C9"/>
    <w:rsid w:val="008D5FB4"/>
    <w:rsid w:val="008D650D"/>
    <w:rsid w:val="008E4285"/>
    <w:rsid w:val="008E5973"/>
    <w:rsid w:val="008E7468"/>
    <w:rsid w:val="008E7649"/>
    <w:rsid w:val="008E7939"/>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1781"/>
    <w:rsid w:val="00912550"/>
    <w:rsid w:val="00912F7B"/>
    <w:rsid w:val="009145E2"/>
    <w:rsid w:val="00914FFD"/>
    <w:rsid w:val="009166E5"/>
    <w:rsid w:val="00916DE6"/>
    <w:rsid w:val="00922010"/>
    <w:rsid w:val="00922324"/>
    <w:rsid w:val="00923AE5"/>
    <w:rsid w:val="00925609"/>
    <w:rsid w:val="00927BE1"/>
    <w:rsid w:val="00930A07"/>
    <w:rsid w:val="00930B84"/>
    <w:rsid w:val="00931B0D"/>
    <w:rsid w:val="00931FB8"/>
    <w:rsid w:val="00934191"/>
    <w:rsid w:val="009342C2"/>
    <w:rsid w:val="00935698"/>
    <w:rsid w:val="00936D91"/>
    <w:rsid w:val="00937392"/>
    <w:rsid w:val="0093773C"/>
    <w:rsid w:val="00941251"/>
    <w:rsid w:val="0094265C"/>
    <w:rsid w:val="009431DB"/>
    <w:rsid w:val="00944C73"/>
    <w:rsid w:val="00946148"/>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5635"/>
    <w:rsid w:val="009956EE"/>
    <w:rsid w:val="009A1741"/>
    <w:rsid w:val="009A225C"/>
    <w:rsid w:val="009A286B"/>
    <w:rsid w:val="009A2AB7"/>
    <w:rsid w:val="009A5886"/>
    <w:rsid w:val="009A6DBB"/>
    <w:rsid w:val="009A6E55"/>
    <w:rsid w:val="009A7D78"/>
    <w:rsid w:val="009A7F7D"/>
    <w:rsid w:val="009B0279"/>
    <w:rsid w:val="009B14CE"/>
    <w:rsid w:val="009B15E0"/>
    <w:rsid w:val="009B256E"/>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2773"/>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5A37"/>
    <w:rsid w:val="00A25FE6"/>
    <w:rsid w:val="00A26CD4"/>
    <w:rsid w:val="00A26E2E"/>
    <w:rsid w:val="00A27360"/>
    <w:rsid w:val="00A30CE1"/>
    <w:rsid w:val="00A31CFE"/>
    <w:rsid w:val="00A31FEB"/>
    <w:rsid w:val="00A32067"/>
    <w:rsid w:val="00A32D93"/>
    <w:rsid w:val="00A33FEC"/>
    <w:rsid w:val="00A35BC5"/>
    <w:rsid w:val="00A36BBA"/>
    <w:rsid w:val="00A379AC"/>
    <w:rsid w:val="00A40665"/>
    <w:rsid w:val="00A417F2"/>
    <w:rsid w:val="00A4390F"/>
    <w:rsid w:val="00A43939"/>
    <w:rsid w:val="00A43D02"/>
    <w:rsid w:val="00A44713"/>
    <w:rsid w:val="00A44A3C"/>
    <w:rsid w:val="00A45D3B"/>
    <w:rsid w:val="00A50871"/>
    <w:rsid w:val="00A50977"/>
    <w:rsid w:val="00A51B97"/>
    <w:rsid w:val="00A51D39"/>
    <w:rsid w:val="00A524DA"/>
    <w:rsid w:val="00A53987"/>
    <w:rsid w:val="00A54CFE"/>
    <w:rsid w:val="00A558C2"/>
    <w:rsid w:val="00A55CAB"/>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7FA1"/>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5B2"/>
    <w:rsid w:val="00AD00CA"/>
    <w:rsid w:val="00AD0A44"/>
    <w:rsid w:val="00AD105A"/>
    <w:rsid w:val="00AD2FC6"/>
    <w:rsid w:val="00AD5C9E"/>
    <w:rsid w:val="00AE06AA"/>
    <w:rsid w:val="00AE16FA"/>
    <w:rsid w:val="00AE7A2C"/>
    <w:rsid w:val="00AE7B92"/>
    <w:rsid w:val="00AF1B7B"/>
    <w:rsid w:val="00AF30A5"/>
    <w:rsid w:val="00AF6BAA"/>
    <w:rsid w:val="00B011A8"/>
    <w:rsid w:val="00B021C3"/>
    <w:rsid w:val="00B042E0"/>
    <w:rsid w:val="00B0494F"/>
    <w:rsid w:val="00B053EF"/>
    <w:rsid w:val="00B0551E"/>
    <w:rsid w:val="00B055FA"/>
    <w:rsid w:val="00B056D3"/>
    <w:rsid w:val="00B06CBD"/>
    <w:rsid w:val="00B07069"/>
    <w:rsid w:val="00B108EF"/>
    <w:rsid w:val="00B13EC9"/>
    <w:rsid w:val="00B16C63"/>
    <w:rsid w:val="00B20E02"/>
    <w:rsid w:val="00B21A7B"/>
    <w:rsid w:val="00B22951"/>
    <w:rsid w:val="00B22E33"/>
    <w:rsid w:val="00B27A66"/>
    <w:rsid w:val="00B27C15"/>
    <w:rsid w:val="00B322DF"/>
    <w:rsid w:val="00B325D4"/>
    <w:rsid w:val="00B35F84"/>
    <w:rsid w:val="00B36727"/>
    <w:rsid w:val="00B3700E"/>
    <w:rsid w:val="00B4085C"/>
    <w:rsid w:val="00B45981"/>
    <w:rsid w:val="00B465BD"/>
    <w:rsid w:val="00B47AC4"/>
    <w:rsid w:val="00B47E88"/>
    <w:rsid w:val="00B52F38"/>
    <w:rsid w:val="00B55824"/>
    <w:rsid w:val="00B64865"/>
    <w:rsid w:val="00B704D3"/>
    <w:rsid w:val="00B70FCC"/>
    <w:rsid w:val="00B72036"/>
    <w:rsid w:val="00B72537"/>
    <w:rsid w:val="00B736A3"/>
    <w:rsid w:val="00B73E12"/>
    <w:rsid w:val="00B74F98"/>
    <w:rsid w:val="00B76F56"/>
    <w:rsid w:val="00B77495"/>
    <w:rsid w:val="00B7771D"/>
    <w:rsid w:val="00B81433"/>
    <w:rsid w:val="00B8196F"/>
    <w:rsid w:val="00B81DBB"/>
    <w:rsid w:val="00B8225E"/>
    <w:rsid w:val="00B826A9"/>
    <w:rsid w:val="00B82710"/>
    <w:rsid w:val="00B82766"/>
    <w:rsid w:val="00B82D23"/>
    <w:rsid w:val="00B87008"/>
    <w:rsid w:val="00B877F7"/>
    <w:rsid w:val="00B919E6"/>
    <w:rsid w:val="00B91FEB"/>
    <w:rsid w:val="00B92CDA"/>
    <w:rsid w:val="00B9566F"/>
    <w:rsid w:val="00B96A67"/>
    <w:rsid w:val="00BA1B67"/>
    <w:rsid w:val="00BA2F9E"/>
    <w:rsid w:val="00BA4DAC"/>
    <w:rsid w:val="00BA60EB"/>
    <w:rsid w:val="00BA67A5"/>
    <w:rsid w:val="00BB0619"/>
    <w:rsid w:val="00BB09F8"/>
    <w:rsid w:val="00BB1C04"/>
    <w:rsid w:val="00BB2D18"/>
    <w:rsid w:val="00BB4F39"/>
    <w:rsid w:val="00BB63E6"/>
    <w:rsid w:val="00BB71FF"/>
    <w:rsid w:val="00BC1075"/>
    <w:rsid w:val="00BC10BF"/>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796F"/>
    <w:rsid w:val="00C579A8"/>
    <w:rsid w:val="00C57E4F"/>
    <w:rsid w:val="00C61E34"/>
    <w:rsid w:val="00C621FA"/>
    <w:rsid w:val="00C637C0"/>
    <w:rsid w:val="00C6413A"/>
    <w:rsid w:val="00C64336"/>
    <w:rsid w:val="00C643E7"/>
    <w:rsid w:val="00C64C16"/>
    <w:rsid w:val="00C65558"/>
    <w:rsid w:val="00C66C2B"/>
    <w:rsid w:val="00C67C90"/>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FC0"/>
    <w:rsid w:val="00C93E00"/>
    <w:rsid w:val="00C9609D"/>
    <w:rsid w:val="00C96692"/>
    <w:rsid w:val="00CA0495"/>
    <w:rsid w:val="00CA159A"/>
    <w:rsid w:val="00CA23D3"/>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7E4"/>
    <w:rsid w:val="00CC5DA3"/>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1726"/>
    <w:rsid w:val="00D018E1"/>
    <w:rsid w:val="00D02A39"/>
    <w:rsid w:val="00D02C8B"/>
    <w:rsid w:val="00D02E65"/>
    <w:rsid w:val="00D0355B"/>
    <w:rsid w:val="00D0402C"/>
    <w:rsid w:val="00D04B59"/>
    <w:rsid w:val="00D0515E"/>
    <w:rsid w:val="00D05419"/>
    <w:rsid w:val="00D07F30"/>
    <w:rsid w:val="00D10F9C"/>
    <w:rsid w:val="00D12935"/>
    <w:rsid w:val="00D14E23"/>
    <w:rsid w:val="00D15A96"/>
    <w:rsid w:val="00D2155A"/>
    <w:rsid w:val="00D22043"/>
    <w:rsid w:val="00D24A5E"/>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51BB"/>
    <w:rsid w:val="00D55B36"/>
    <w:rsid w:val="00D63879"/>
    <w:rsid w:val="00D6489B"/>
    <w:rsid w:val="00D658C0"/>
    <w:rsid w:val="00D66466"/>
    <w:rsid w:val="00D67219"/>
    <w:rsid w:val="00D67868"/>
    <w:rsid w:val="00D71D79"/>
    <w:rsid w:val="00D73C13"/>
    <w:rsid w:val="00D76F31"/>
    <w:rsid w:val="00D80D2D"/>
    <w:rsid w:val="00D84459"/>
    <w:rsid w:val="00D84C0F"/>
    <w:rsid w:val="00D8603E"/>
    <w:rsid w:val="00D86320"/>
    <w:rsid w:val="00D90F8C"/>
    <w:rsid w:val="00D91CD5"/>
    <w:rsid w:val="00D926CA"/>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5A19"/>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DB6"/>
    <w:rsid w:val="00E03A2F"/>
    <w:rsid w:val="00E03F2E"/>
    <w:rsid w:val="00E0470C"/>
    <w:rsid w:val="00E04C10"/>
    <w:rsid w:val="00E04E7C"/>
    <w:rsid w:val="00E0621C"/>
    <w:rsid w:val="00E10B82"/>
    <w:rsid w:val="00E11368"/>
    <w:rsid w:val="00E11B56"/>
    <w:rsid w:val="00E11F26"/>
    <w:rsid w:val="00E17246"/>
    <w:rsid w:val="00E17BC0"/>
    <w:rsid w:val="00E20112"/>
    <w:rsid w:val="00E2030D"/>
    <w:rsid w:val="00E20FEE"/>
    <w:rsid w:val="00E22450"/>
    <w:rsid w:val="00E23493"/>
    <w:rsid w:val="00E2356B"/>
    <w:rsid w:val="00E239FF"/>
    <w:rsid w:val="00E243DC"/>
    <w:rsid w:val="00E248C7"/>
    <w:rsid w:val="00E24A75"/>
    <w:rsid w:val="00E25DE4"/>
    <w:rsid w:val="00E312C1"/>
    <w:rsid w:val="00E315D4"/>
    <w:rsid w:val="00E322C5"/>
    <w:rsid w:val="00E32564"/>
    <w:rsid w:val="00E33381"/>
    <w:rsid w:val="00E333EF"/>
    <w:rsid w:val="00E33EBC"/>
    <w:rsid w:val="00E34B39"/>
    <w:rsid w:val="00E34B7B"/>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6110"/>
    <w:rsid w:val="00E56D1B"/>
    <w:rsid w:val="00E60A51"/>
    <w:rsid w:val="00E60BCA"/>
    <w:rsid w:val="00E621A3"/>
    <w:rsid w:val="00E62B62"/>
    <w:rsid w:val="00E67F75"/>
    <w:rsid w:val="00E70A99"/>
    <w:rsid w:val="00E72EF2"/>
    <w:rsid w:val="00E74ACA"/>
    <w:rsid w:val="00E765D0"/>
    <w:rsid w:val="00E8065F"/>
    <w:rsid w:val="00E8302D"/>
    <w:rsid w:val="00E84ACE"/>
    <w:rsid w:val="00E8691A"/>
    <w:rsid w:val="00E87D9E"/>
    <w:rsid w:val="00E901D5"/>
    <w:rsid w:val="00E918D1"/>
    <w:rsid w:val="00E921AB"/>
    <w:rsid w:val="00E92447"/>
    <w:rsid w:val="00E94E84"/>
    <w:rsid w:val="00E9502F"/>
    <w:rsid w:val="00E95439"/>
    <w:rsid w:val="00E96582"/>
    <w:rsid w:val="00EA3AF3"/>
    <w:rsid w:val="00EA3CE8"/>
    <w:rsid w:val="00EA4118"/>
    <w:rsid w:val="00EA524F"/>
    <w:rsid w:val="00EB130D"/>
    <w:rsid w:val="00EB1FDF"/>
    <w:rsid w:val="00EB30AE"/>
    <w:rsid w:val="00EB3900"/>
    <w:rsid w:val="00EB4C37"/>
    <w:rsid w:val="00EB5C3A"/>
    <w:rsid w:val="00EB744A"/>
    <w:rsid w:val="00EC09D7"/>
    <w:rsid w:val="00EC0B3E"/>
    <w:rsid w:val="00EC447E"/>
    <w:rsid w:val="00EC52CA"/>
    <w:rsid w:val="00EC5CDC"/>
    <w:rsid w:val="00EC6850"/>
    <w:rsid w:val="00EC79BA"/>
    <w:rsid w:val="00ED099E"/>
    <w:rsid w:val="00ED0A7C"/>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1244"/>
    <w:rsid w:val="00F12245"/>
    <w:rsid w:val="00F127FB"/>
    <w:rsid w:val="00F129D2"/>
    <w:rsid w:val="00F12A14"/>
    <w:rsid w:val="00F12A2F"/>
    <w:rsid w:val="00F12EF3"/>
    <w:rsid w:val="00F13B2B"/>
    <w:rsid w:val="00F15510"/>
    <w:rsid w:val="00F1590C"/>
    <w:rsid w:val="00F16E98"/>
    <w:rsid w:val="00F212AD"/>
    <w:rsid w:val="00F22A83"/>
    <w:rsid w:val="00F23F5C"/>
    <w:rsid w:val="00F308C0"/>
    <w:rsid w:val="00F3174A"/>
    <w:rsid w:val="00F318CF"/>
    <w:rsid w:val="00F31D01"/>
    <w:rsid w:val="00F32C3F"/>
    <w:rsid w:val="00F32D89"/>
    <w:rsid w:val="00F32EE9"/>
    <w:rsid w:val="00F330D3"/>
    <w:rsid w:val="00F33DDC"/>
    <w:rsid w:val="00F344D1"/>
    <w:rsid w:val="00F34E08"/>
    <w:rsid w:val="00F36D68"/>
    <w:rsid w:val="00F400C8"/>
    <w:rsid w:val="00F403F4"/>
    <w:rsid w:val="00F4097E"/>
    <w:rsid w:val="00F4154F"/>
    <w:rsid w:val="00F41935"/>
    <w:rsid w:val="00F4315F"/>
    <w:rsid w:val="00F45E2F"/>
    <w:rsid w:val="00F46411"/>
    <w:rsid w:val="00F46D01"/>
    <w:rsid w:val="00F4770C"/>
    <w:rsid w:val="00F51A15"/>
    <w:rsid w:val="00F51AB0"/>
    <w:rsid w:val="00F51D4A"/>
    <w:rsid w:val="00F51EBD"/>
    <w:rsid w:val="00F52AAA"/>
    <w:rsid w:val="00F53870"/>
    <w:rsid w:val="00F56F2E"/>
    <w:rsid w:val="00F638A1"/>
    <w:rsid w:val="00F640AA"/>
    <w:rsid w:val="00F64D8A"/>
    <w:rsid w:val="00F65362"/>
    <w:rsid w:val="00F6615B"/>
    <w:rsid w:val="00F6708C"/>
    <w:rsid w:val="00F71409"/>
    <w:rsid w:val="00F71526"/>
    <w:rsid w:val="00F74530"/>
    <w:rsid w:val="00F75937"/>
    <w:rsid w:val="00F773B5"/>
    <w:rsid w:val="00F778F9"/>
    <w:rsid w:val="00F77B96"/>
    <w:rsid w:val="00F77E9D"/>
    <w:rsid w:val="00F80DEF"/>
    <w:rsid w:val="00F81B74"/>
    <w:rsid w:val="00F82F88"/>
    <w:rsid w:val="00F84B69"/>
    <w:rsid w:val="00F86646"/>
    <w:rsid w:val="00F87930"/>
    <w:rsid w:val="00F9038C"/>
    <w:rsid w:val="00F91184"/>
    <w:rsid w:val="00F916DB"/>
    <w:rsid w:val="00F92B5B"/>
    <w:rsid w:val="00F9417B"/>
    <w:rsid w:val="00F942D1"/>
    <w:rsid w:val="00F94A47"/>
    <w:rsid w:val="00F94D75"/>
    <w:rsid w:val="00F953C6"/>
    <w:rsid w:val="00F9748E"/>
    <w:rsid w:val="00FA1253"/>
    <w:rsid w:val="00FA174A"/>
    <w:rsid w:val="00FA38D2"/>
    <w:rsid w:val="00FA4AD5"/>
    <w:rsid w:val="00FA6A90"/>
    <w:rsid w:val="00FA7C6E"/>
    <w:rsid w:val="00FB0A20"/>
    <w:rsid w:val="00FB144D"/>
    <w:rsid w:val="00FB179C"/>
    <w:rsid w:val="00FB3D8D"/>
    <w:rsid w:val="00FB4D3B"/>
    <w:rsid w:val="00FB5027"/>
    <w:rsid w:val="00FB5898"/>
    <w:rsid w:val="00FB5A2E"/>
    <w:rsid w:val="00FB702A"/>
    <w:rsid w:val="00FB732E"/>
    <w:rsid w:val="00FB7412"/>
    <w:rsid w:val="00FB7875"/>
    <w:rsid w:val="00FC0874"/>
    <w:rsid w:val="00FC1365"/>
    <w:rsid w:val="00FC3966"/>
    <w:rsid w:val="00FC49AB"/>
    <w:rsid w:val="00FC7025"/>
    <w:rsid w:val="00FC7533"/>
    <w:rsid w:val="00FC7B08"/>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695"/>
    <w:rsid w:val="00FF48B5"/>
    <w:rsid w:val="00FF5EC7"/>
    <w:rsid w:val="00FF66C8"/>
    <w:rsid w:val="00FF7D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4097"/>
    <o:shapelayout v:ext="edit">
      <o:idmap v:ext="edit" data="1"/>
    </o:shapelayout>
  </w:shapeDefaults>
  <w:decimalSymbol w:val="."/>
  <w:listSeparator w:val=","/>
  <w14:docId w14:val="17DBF8B0"/>
  <w15:docId w15:val="{6E43C7CA-06AC-4FE9-B8C0-336EC9F9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link w:val="Char2"/>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3">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4"/>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5">
    <w:name w:val="Char"/>
    <w:basedOn w:val="a"/>
    <w:rsid w:val="002D17E5"/>
  </w:style>
  <w:style w:type="table" w:styleId="af8">
    <w:name w:val="Table Grid"/>
    <w:basedOn w:val="a2"/>
    <w:uiPriority w:val="99"/>
    <w:rsid w:val="003773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4">
    <w:name w:val="正文首行缩进 Char"/>
    <w:link w:val="af3"/>
    <w:rsid w:val="00377307"/>
    <w:rPr>
      <w:kern w:val="2"/>
      <w:sz w:val="21"/>
    </w:rPr>
  </w:style>
  <w:style w:type="character" w:customStyle="1" w:styleId="Char2">
    <w:name w:val="标题 Char"/>
    <w:link w:val="af0"/>
    <w:rsid w:val="00377307"/>
    <w:rPr>
      <w:b/>
      <w:kern w:val="2"/>
      <w:sz w:val="36"/>
    </w:rPr>
  </w:style>
  <w:style w:type="paragraph" w:styleId="af9">
    <w:name w:val="Document Map"/>
    <w:basedOn w:val="a"/>
    <w:link w:val="Char6"/>
    <w:uiPriority w:val="99"/>
    <w:semiHidden/>
    <w:unhideWhenUsed/>
    <w:rsid w:val="00E32564"/>
    <w:rPr>
      <w:rFonts w:ascii="宋体"/>
      <w:sz w:val="18"/>
      <w:szCs w:val="18"/>
    </w:rPr>
  </w:style>
  <w:style w:type="character" w:customStyle="1" w:styleId="Char6">
    <w:name w:val="文档结构图 Char"/>
    <w:basedOn w:val="a1"/>
    <w:link w:val="af9"/>
    <w:uiPriority w:val="99"/>
    <w:semiHidden/>
    <w:rsid w:val="00E32564"/>
    <w:rPr>
      <w:rFonts w:ascii="宋体"/>
      <w:kern w:val="2"/>
      <w:sz w:val="18"/>
      <w:szCs w:val="18"/>
    </w:rPr>
  </w:style>
  <w:style w:type="table" w:customStyle="1" w:styleId="11">
    <w:name w:val="网格型1"/>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8"/>
    <w:uiPriority w:val="99"/>
    <w:rsid w:val="00BB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720642050">
      <w:bodyDiv w:val="1"/>
      <w:marLeft w:val="0"/>
      <w:marRight w:val="0"/>
      <w:marTop w:val="0"/>
      <w:marBottom w:val="0"/>
      <w:divBdr>
        <w:top w:val="none" w:sz="0" w:space="0" w:color="auto"/>
        <w:left w:val="none" w:sz="0" w:space="0" w:color="auto"/>
        <w:bottom w:val="none" w:sz="0" w:space="0" w:color="auto"/>
        <w:right w:val="none" w:sz="0" w:space="0" w:color="auto"/>
      </w:divBdr>
    </w:div>
    <w:div w:id="726609940">
      <w:bodyDiv w:val="1"/>
      <w:marLeft w:val="0"/>
      <w:marRight w:val="0"/>
      <w:marTop w:val="0"/>
      <w:marBottom w:val="0"/>
      <w:divBdr>
        <w:top w:val="none" w:sz="0" w:space="0" w:color="auto"/>
        <w:left w:val="none" w:sz="0" w:space="0" w:color="auto"/>
        <w:bottom w:val="none" w:sz="0" w:space="0" w:color="auto"/>
        <w:right w:val="none" w:sz="0" w:space="0" w:color="auto"/>
      </w:divBdr>
    </w:div>
    <w:div w:id="788426624">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32583501">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23754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B9F02-4D87-4C30-ACF8-E6459DB2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54</Pages>
  <Words>25252</Words>
  <Characters>7115</Characters>
  <Application>Microsoft Office Word</Application>
  <DocSecurity>0</DocSecurity>
  <Lines>59</Lines>
  <Paragraphs>64</Paragraphs>
  <ScaleCrop>false</ScaleCrop>
  <Company/>
  <LinksUpToDate>false</LinksUpToDate>
  <CharactersWithSpaces>32303</CharactersWithSpaces>
  <SharedDoc>false</SharedDoc>
  <HLinks>
    <vt:vector size="162" baseType="variant">
      <vt:variant>
        <vt:i4>4849461</vt:i4>
      </vt:variant>
      <vt:variant>
        <vt:i4>150</vt:i4>
      </vt:variant>
      <vt:variant>
        <vt:i4>0</vt:i4>
      </vt:variant>
      <vt:variant>
        <vt:i4>5</vt:i4>
      </vt:variant>
      <vt:variant>
        <vt:lpwstr>http://www.fund001.com，www.bocomschroder.com</vt:lpwstr>
      </vt:variant>
      <vt:variant>
        <vt:lpwstr/>
      </vt:variant>
      <vt:variant>
        <vt:i4>3407995</vt:i4>
      </vt:variant>
      <vt:variant>
        <vt:i4>147</vt:i4>
      </vt:variant>
      <vt:variant>
        <vt:i4>0</vt:i4>
      </vt:variant>
      <vt:variant>
        <vt:i4>5</vt:i4>
      </vt:variant>
      <vt:variant>
        <vt:lpwstr>http://www.ehowbuy.com/</vt:lpwstr>
      </vt:variant>
      <vt:variant>
        <vt:lpwstr/>
      </vt:variant>
      <vt:variant>
        <vt:i4>3080309</vt:i4>
      </vt:variant>
      <vt:variant>
        <vt:i4>144</vt:i4>
      </vt:variant>
      <vt:variant>
        <vt:i4>0</vt:i4>
      </vt:variant>
      <vt:variant>
        <vt:i4>5</vt:i4>
      </vt:variant>
      <vt:variant>
        <vt:lpwstr>http://www.abchina.com/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1376308</vt:i4>
      </vt:variant>
      <vt:variant>
        <vt:i4>134</vt:i4>
      </vt:variant>
      <vt:variant>
        <vt:i4>0</vt:i4>
      </vt:variant>
      <vt:variant>
        <vt:i4>5</vt:i4>
      </vt:variant>
      <vt:variant>
        <vt:lpwstr/>
      </vt:variant>
      <vt:variant>
        <vt:lpwstr>_Toc367797945</vt:lpwstr>
      </vt:variant>
      <vt:variant>
        <vt:i4>1376308</vt:i4>
      </vt:variant>
      <vt:variant>
        <vt:i4>128</vt:i4>
      </vt:variant>
      <vt:variant>
        <vt:i4>0</vt:i4>
      </vt:variant>
      <vt:variant>
        <vt:i4>5</vt:i4>
      </vt:variant>
      <vt:variant>
        <vt:lpwstr/>
      </vt:variant>
      <vt:variant>
        <vt:lpwstr>_Toc367797944</vt:lpwstr>
      </vt:variant>
      <vt:variant>
        <vt:i4>1376308</vt:i4>
      </vt:variant>
      <vt:variant>
        <vt:i4>122</vt:i4>
      </vt:variant>
      <vt:variant>
        <vt:i4>0</vt:i4>
      </vt:variant>
      <vt:variant>
        <vt:i4>5</vt:i4>
      </vt:variant>
      <vt:variant>
        <vt:lpwstr/>
      </vt:variant>
      <vt:variant>
        <vt:lpwstr>_Toc367797943</vt:lpwstr>
      </vt:variant>
      <vt:variant>
        <vt:i4>1376308</vt:i4>
      </vt:variant>
      <vt:variant>
        <vt:i4>116</vt:i4>
      </vt:variant>
      <vt:variant>
        <vt:i4>0</vt:i4>
      </vt:variant>
      <vt:variant>
        <vt:i4>5</vt:i4>
      </vt:variant>
      <vt:variant>
        <vt:lpwstr/>
      </vt:variant>
      <vt:variant>
        <vt:lpwstr>_Toc367797941</vt:lpwstr>
      </vt:variant>
      <vt:variant>
        <vt:i4>1376308</vt:i4>
      </vt:variant>
      <vt:variant>
        <vt:i4>110</vt:i4>
      </vt:variant>
      <vt:variant>
        <vt:i4>0</vt:i4>
      </vt:variant>
      <vt:variant>
        <vt:i4>5</vt:i4>
      </vt:variant>
      <vt:variant>
        <vt:lpwstr/>
      </vt:variant>
      <vt:variant>
        <vt:lpwstr>_Toc367797940</vt:lpwstr>
      </vt:variant>
      <vt:variant>
        <vt:i4>1179700</vt:i4>
      </vt:variant>
      <vt:variant>
        <vt:i4>104</vt:i4>
      </vt:variant>
      <vt:variant>
        <vt:i4>0</vt:i4>
      </vt:variant>
      <vt:variant>
        <vt:i4>5</vt:i4>
      </vt:variant>
      <vt:variant>
        <vt:lpwstr/>
      </vt:variant>
      <vt:variant>
        <vt:lpwstr>_Toc367797939</vt:lpwstr>
      </vt:variant>
      <vt:variant>
        <vt:i4>1179700</vt:i4>
      </vt:variant>
      <vt:variant>
        <vt:i4>98</vt:i4>
      </vt:variant>
      <vt:variant>
        <vt:i4>0</vt:i4>
      </vt:variant>
      <vt:variant>
        <vt:i4>5</vt:i4>
      </vt:variant>
      <vt:variant>
        <vt:lpwstr/>
      </vt:variant>
      <vt:variant>
        <vt:lpwstr>_Toc367797938</vt:lpwstr>
      </vt:variant>
      <vt:variant>
        <vt:i4>1179700</vt:i4>
      </vt:variant>
      <vt:variant>
        <vt:i4>92</vt:i4>
      </vt:variant>
      <vt:variant>
        <vt:i4>0</vt:i4>
      </vt:variant>
      <vt:variant>
        <vt:i4>5</vt:i4>
      </vt:variant>
      <vt:variant>
        <vt:lpwstr/>
      </vt:variant>
      <vt:variant>
        <vt:lpwstr>_Toc367797937</vt:lpwstr>
      </vt:variant>
      <vt:variant>
        <vt:i4>1179700</vt:i4>
      </vt:variant>
      <vt:variant>
        <vt:i4>86</vt:i4>
      </vt:variant>
      <vt:variant>
        <vt:i4>0</vt:i4>
      </vt:variant>
      <vt:variant>
        <vt:i4>5</vt:i4>
      </vt:variant>
      <vt:variant>
        <vt:lpwstr/>
      </vt:variant>
      <vt:variant>
        <vt:lpwstr>_Toc367797936</vt:lpwstr>
      </vt:variant>
      <vt:variant>
        <vt:i4>1179700</vt:i4>
      </vt:variant>
      <vt:variant>
        <vt:i4>80</vt:i4>
      </vt:variant>
      <vt:variant>
        <vt:i4>0</vt:i4>
      </vt:variant>
      <vt:variant>
        <vt:i4>5</vt:i4>
      </vt:variant>
      <vt:variant>
        <vt:lpwstr/>
      </vt:variant>
      <vt:variant>
        <vt:lpwstr>_Toc367797935</vt:lpwstr>
      </vt:variant>
      <vt:variant>
        <vt:i4>1179700</vt:i4>
      </vt:variant>
      <vt:variant>
        <vt:i4>74</vt:i4>
      </vt:variant>
      <vt:variant>
        <vt:i4>0</vt:i4>
      </vt:variant>
      <vt:variant>
        <vt:i4>5</vt:i4>
      </vt:variant>
      <vt:variant>
        <vt:lpwstr/>
      </vt:variant>
      <vt:variant>
        <vt:lpwstr>_Toc367797934</vt:lpwstr>
      </vt:variant>
      <vt:variant>
        <vt:i4>1179700</vt:i4>
      </vt:variant>
      <vt:variant>
        <vt:i4>68</vt:i4>
      </vt:variant>
      <vt:variant>
        <vt:i4>0</vt:i4>
      </vt:variant>
      <vt:variant>
        <vt:i4>5</vt:i4>
      </vt:variant>
      <vt:variant>
        <vt:lpwstr/>
      </vt:variant>
      <vt:variant>
        <vt:lpwstr>_Toc367797933</vt:lpwstr>
      </vt:variant>
      <vt:variant>
        <vt:i4>1179700</vt:i4>
      </vt:variant>
      <vt:variant>
        <vt:i4>62</vt:i4>
      </vt:variant>
      <vt:variant>
        <vt:i4>0</vt:i4>
      </vt:variant>
      <vt:variant>
        <vt:i4>5</vt:i4>
      </vt:variant>
      <vt:variant>
        <vt:lpwstr/>
      </vt:variant>
      <vt:variant>
        <vt:lpwstr>_Toc367797932</vt:lpwstr>
      </vt:variant>
      <vt:variant>
        <vt:i4>1179700</vt:i4>
      </vt:variant>
      <vt:variant>
        <vt:i4>56</vt:i4>
      </vt:variant>
      <vt:variant>
        <vt:i4>0</vt:i4>
      </vt:variant>
      <vt:variant>
        <vt:i4>5</vt:i4>
      </vt:variant>
      <vt:variant>
        <vt:lpwstr/>
      </vt:variant>
      <vt:variant>
        <vt:lpwstr>_Toc367797931</vt:lpwstr>
      </vt:variant>
      <vt:variant>
        <vt:i4>1179700</vt:i4>
      </vt:variant>
      <vt:variant>
        <vt:i4>50</vt:i4>
      </vt:variant>
      <vt:variant>
        <vt:i4>0</vt:i4>
      </vt:variant>
      <vt:variant>
        <vt:i4>5</vt:i4>
      </vt:variant>
      <vt:variant>
        <vt:lpwstr/>
      </vt:variant>
      <vt:variant>
        <vt:lpwstr>_Toc367797930</vt:lpwstr>
      </vt:variant>
      <vt:variant>
        <vt:i4>1245236</vt:i4>
      </vt:variant>
      <vt:variant>
        <vt:i4>44</vt:i4>
      </vt:variant>
      <vt:variant>
        <vt:i4>0</vt:i4>
      </vt:variant>
      <vt:variant>
        <vt:i4>5</vt:i4>
      </vt:variant>
      <vt:variant>
        <vt:lpwstr/>
      </vt:variant>
      <vt:variant>
        <vt:lpwstr>_Toc367797929</vt:lpwstr>
      </vt:variant>
      <vt:variant>
        <vt:i4>1245236</vt:i4>
      </vt:variant>
      <vt:variant>
        <vt:i4>38</vt:i4>
      </vt:variant>
      <vt:variant>
        <vt:i4>0</vt:i4>
      </vt:variant>
      <vt:variant>
        <vt:i4>5</vt:i4>
      </vt:variant>
      <vt:variant>
        <vt:lpwstr/>
      </vt:variant>
      <vt:variant>
        <vt:lpwstr>_Toc367797928</vt:lpwstr>
      </vt:variant>
      <vt:variant>
        <vt:i4>1245236</vt:i4>
      </vt:variant>
      <vt:variant>
        <vt:i4>32</vt:i4>
      </vt:variant>
      <vt:variant>
        <vt:i4>0</vt:i4>
      </vt:variant>
      <vt:variant>
        <vt:i4>5</vt:i4>
      </vt:variant>
      <vt:variant>
        <vt:lpwstr/>
      </vt:variant>
      <vt:variant>
        <vt:lpwstr>_Toc367797927</vt:lpwstr>
      </vt:variant>
      <vt:variant>
        <vt:i4>1245236</vt:i4>
      </vt:variant>
      <vt:variant>
        <vt:i4>26</vt:i4>
      </vt:variant>
      <vt:variant>
        <vt:i4>0</vt:i4>
      </vt:variant>
      <vt:variant>
        <vt:i4>5</vt:i4>
      </vt:variant>
      <vt:variant>
        <vt:lpwstr/>
      </vt:variant>
      <vt:variant>
        <vt:lpwstr>_Toc367797926</vt:lpwstr>
      </vt:variant>
      <vt:variant>
        <vt:i4>1245236</vt:i4>
      </vt:variant>
      <vt:variant>
        <vt:i4>20</vt:i4>
      </vt:variant>
      <vt:variant>
        <vt:i4>0</vt:i4>
      </vt:variant>
      <vt:variant>
        <vt:i4>5</vt:i4>
      </vt:variant>
      <vt:variant>
        <vt:lpwstr/>
      </vt:variant>
      <vt:variant>
        <vt:lpwstr>_Toc367797925</vt:lpwstr>
      </vt:variant>
      <vt:variant>
        <vt:i4>1245236</vt:i4>
      </vt:variant>
      <vt:variant>
        <vt:i4>14</vt:i4>
      </vt:variant>
      <vt:variant>
        <vt:i4>0</vt:i4>
      </vt:variant>
      <vt:variant>
        <vt:i4>5</vt:i4>
      </vt:variant>
      <vt:variant>
        <vt:lpwstr/>
      </vt:variant>
      <vt:variant>
        <vt:lpwstr>_Toc367797924</vt:lpwstr>
      </vt:variant>
      <vt:variant>
        <vt:i4>1245236</vt:i4>
      </vt:variant>
      <vt:variant>
        <vt:i4>8</vt:i4>
      </vt:variant>
      <vt:variant>
        <vt:i4>0</vt:i4>
      </vt:variant>
      <vt:variant>
        <vt:i4>5</vt:i4>
      </vt:variant>
      <vt:variant>
        <vt:lpwstr/>
      </vt:variant>
      <vt:variant>
        <vt:lpwstr>_Toc367797923</vt:lpwstr>
      </vt:variant>
      <vt:variant>
        <vt:i4>1245236</vt:i4>
      </vt:variant>
      <vt:variant>
        <vt:i4>2</vt:i4>
      </vt:variant>
      <vt:variant>
        <vt:i4>0</vt:i4>
      </vt:variant>
      <vt:variant>
        <vt:i4>5</vt:i4>
      </vt:variant>
      <vt:variant>
        <vt:lpwstr/>
      </vt:variant>
      <vt:variant>
        <vt:lpwstr>_Toc367797922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许帆</cp:lastModifiedBy>
  <cp:revision>43</cp:revision>
  <cp:lastPrinted>2011-05-13T03:25:00Z</cp:lastPrinted>
  <dcterms:created xsi:type="dcterms:W3CDTF">2015-12-31T09:21:00Z</dcterms:created>
  <dcterms:modified xsi:type="dcterms:W3CDTF">2016-07-15T10:32:00Z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