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交银施罗德基金管理有限公司关于增聘章妍女士担任交银施罗德荣祥保本混合型证券投资基金</w:t>
      </w:r>
      <w:bookmarkStart w:id="0" w:name="_GoBack"/>
      <w:bookmarkEnd w:id="0"/>
      <w:r w:rsidRPr="002A51E8">
        <w:rPr>
          <w:rFonts w:asciiTheme="minorEastAsia" w:eastAsiaTheme="minorEastAsia" w:hAnsiTheme="minorEastAsia" w:cs="宋体" w:hint="eastAsia"/>
          <w:b/>
          <w:kern w:val="0"/>
          <w:sz w:val="30"/>
          <w:szCs w:val="30"/>
        </w:rPr>
        <w:t>基金经理的公告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2016年6月20日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4"/>
        <w:gridCol w:w="5286"/>
      </w:tblGrid>
      <w:tr w:rsidR="00070317" w:rsidRPr="0000418A" w:rsidTr="00D15E1C">
        <w:trPr>
          <w:jc w:val="center"/>
        </w:trPr>
        <w:tc>
          <w:tcPr>
            <w:tcW w:w="3654"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交银施罗德荣祥保本混合型证券投资基金</w:t>
            </w:r>
          </w:p>
        </w:tc>
      </w:tr>
      <w:tr w:rsidR="00070317" w:rsidRPr="0000418A" w:rsidTr="00D15E1C">
        <w:trPr>
          <w:jc w:val="center"/>
        </w:trPr>
        <w:tc>
          <w:tcPr>
            <w:tcW w:w="3654"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交银荣祥保本混合</w:t>
            </w:r>
          </w:p>
        </w:tc>
      </w:tr>
      <w:tr w:rsidR="00A63D9B" w:rsidRPr="0000418A" w:rsidTr="00D15E1C">
        <w:trPr>
          <w:jc w:val="center"/>
        </w:trPr>
        <w:tc>
          <w:tcPr>
            <w:tcW w:w="3654"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519726</w:t>
            </w:r>
          </w:p>
        </w:tc>
      </w:tr>
      <w:tr w:rsidR="00A63D9B" w:rsidRPr="0000418A" w:rsidTr="00D15E1C">
        <w:trPr>
          <w:jc w:val="center"/>
        </w:trPr>
        <w:tc>
          <w:tcPr>
            <w:tcW w:w="3654"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D15E1C">
        <w:trPr>
          <w:jc w:val="center"/>
        </w:trPr>
        <w:tc>
          <w:tcPr>
            <w:tcW w:w="3654"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D15E1C">
        <w:trPr>
          <w:jc w:val="center"/>
        </w:trPr>
        <w:tc>
          <w:tcPr>
            <w:tcW w:w="3654"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0C38F5" w:rsidTr="00D15E1C">
        <w:trPr>
          <w:trHeight w:val="624"/>
          <w:jc w:val="center"/>
        </w:trPr>
        <w:tc>
          <w:tcPr>
            <w:tcW w:w="3654" w:type="dxa"/>
            <w:vAlign w:val="center"/>
          </w:tcPr>
          <w:p w:rsidR="000C38F5" w:rsidRDefault="00C040A4">
            <w:pPr>
              <w:jc w:val="left"/>
            </w:pPr>
            <w:r>
              <w:rPr>
                <w:rFonts w:asciiTheme="minorEastAsia" w:eastAsiaTheme="minorEastAsia" w:hAnsiTheme="minorEastAsia"/>
                <w:sz w:val="24"/>
                <w:szCs w:val="24"/>
              </w:rPr>
              <w:t>新任基金经理姓名</w:t>
            </w:r>
          </w:p>
        </w:tc>
        <w:tc>
          <w:tcPr>
            <w:tcW w:w="5286" w:type="dxa"/>
            <w:vAlign w:val="center"/>
          </w:tcPr>
          <w:p w:rsidR="000C38F5" w:rsidRDefault="00C040A4">
            <w:pPr>
              <w:jc w:val="left"/>
            </w:pPr>
            <w:r>
              <w:rPr>
                <w:rFonts w:asciiTheme="minorEastAsia" w:eastAsiaTheme="minorEastAsia" w:hAnsiTheme="minorEastAsia"/>
                <w:sz w:val="24"/>
                <w:szCs w:val="24"/>
              </w:rPr>
              <w:t>章妍</w:t>
            </w:r>
          </w:p>
        </w:tc>
      </w:tr>
      <w:tr w:rsidR="000C38F5" w:rsidTr="00D15E1C">
        <w:trPr>
          <w:jc w:val="center"/>
        </w:trPr>
        <w:tc>
          <w:tcPr>
            <w:tcW w:w="3654" w:type="dxa"/>
            <w:vAlign w:val="center"/>
          </w:tcPr>
          <w:p w:rsidR="000C38F5" w:rsidRDefault="00C040A4">
            <w:pPr>
              <w:jc w:val="left"/>
            </w:pPr>
            <w:r>
              <w:rPr>
                <w:rFonts w:asciiTheme="minorEastAsia" w:eastAsiaTheme="minorEastAsia" w:hAnsiTheme="minorEastAsia"/>
                <w:sz w:val="24"/>
                <w:szCs w:val="24"/>
              </w:rPr>
              <w:t>共同管理本基金的其他基金经理姓名</w:t>
            </w:r>
          </w:p>
        </w:tc>
        <w:tc>
          <w:tcPr>
            <w:tcW w:w="5286" w:type="dxa"/>
            <w:vAlign w:val="center"/>
          </w:tcPr>
          <w:p w:rsidR="000C38F5" w:rsidRDefault="00C040A4">
            <w:pPr>
              <w:jc w:val="left"/>
            </w:pPr>
            <w:r>
              <w:rPr>
                <w:rFonts w:asciiTheme="minorEastAsia" w:eastAsiaTheme="minorEastAsia" w:hAnsiTheme="minorEastAsia"/>
                <w:sz w:val="24"/>
                <w:szCs w:val="24"/>
              </w:rPr>
              <w:t>孙超</w:t>
            </w:r>
          </w:p>
        </w:tc>
      </w:tr>
    </w:tbl>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08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15"/>
        <w:gridCol w:w="1204"/>
        <w:gridCol w:w="3643"/>
        <w:gridCol w:w="1617"/>
        <w:gridCol w:w="801"/>
      </w:tblGrid>
      <w:tr w:rsidR="00042A21" w:rsidRPr="0000418A" w:rsidTr="00D15E1C">
        <w:trPr>
          <w:jc w:val="center"/>
        </w:trPr>
        <w:tc>
          <w:tcPr>
            <w:tcW w:w="1815"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7265"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章妍</w:t>
            </w:r>
          </w:p>
        </w:tc>
      </w:tr>
      <w:tr w:rsidR="00070317" w:rsidRPr="0000418A" w:rsidTr="00D15E1C">
        <w:trPr>
          <w:jc w:val="center"/>
        </w:trPr>
        <w:tc>
          <w:tcPr>
            <w:tcW w:w="1815"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7265"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2016年6月20日</w:t>
            </w:r>
          </w:p>
        </w:tc>
      </w:tr>
      <w:tr w:rsidR="00070317" w:rsidRPr="0000418A" w:rsidTr="00D15E1C">
        <w:trPr>
          <w:jc w:val="center"/>
        </w:trPr>
        <w:tc>
          <w:tcPr>
            <w:tcW w:w="1815"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7265"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w:t>
            </w:r>
          </w:p>
        </w:tc>
      </w:tr>
      <w:tr w:rsidR="00070317" w:rsidRPr="0000418A" w:rsidTr="00D15E1C">
        <w:trPr>
          <w:jc w:val="center"/>
        </w:trPr>
        <w:tc>
          <w:tcPr>
            <w:tcW w:w="1815"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7265"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9</w:t>
            </w:r>
          </w:p>
        </w:tc>
      </w:tr>
      <w:tr w:rsidR="00070317" w:rsidRPr="0000418A" w:rsidTr="00D15E1C">
        <w:trPr>
          <w:jc w:val="center"/>
        </w:trPr>
        <w:tc>
          <w:tcPr>
            <w:tcW w:w="1815"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7265"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2007年至2015年任太平洋资产管理有限公司高级投资经理、资深投资经理。2015年加入交银施罗德基金管理有限公司，自2015年11</w:t>
            </w:r>
            <w:r w:rsidRPr="0000418A">
              <w:rPr>
                <w:rFonts w:asciiTheme="minorEastAsia" w:eastAsiaTheme="minorEastAsia" w:hAnsiTheme="minorEastAsia"/>
                <w:sz w:val="24"/>
                <w:szCs w:val="24"/>
              </w:rPr>
              <w:lastRenderedPageBreak/>
              <w:t>月21日起担任交银施罗德荣泰保本混合型证券投资基金基金经理至今，自2016年1月9日起担任交银施罗德裕通纯债债券型证券投资基金基金经理至今。</w:t>
            </w:r>
          </w:p>
        </w:tc>
      </w:tr>
      <w:tr w:rsidR="00042A21" w:rsidRPr="0000418A" w:rsidTr="00D15E1C">
        <w:trPr>
          <w:jc w:val="center"/>
        </w:trPr>
        <w:tc>
          <w:tcPr>
            <w:tcW w:w="1815"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其中：管理过公募基金的名称及期间</w:t>
            </w:r>
          </w:p>
        </w:tc>
        <w:tc>
          <w:tcPr>
            <w:tcW w:w="1204"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3643"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617"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801"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0C38F5" w:rsidTr="00D15E1C">
        <w:trPr>
          <w:jc w:val="center"/>
        </w:trPr>
        <w:tc>
          <w:tcPr>
            <w:tcW w:w="1815" w:type="dxa"/>
            <w:vMerge/>
          </w:tcPr>
          <w:p w:rsidR="000C38F5" w:rsidRDefault="000C38F5"/>
        </w:tc>
        <w:tc>
          <w:tcPr>
            <w:tcW w:w="0" w:type="auto"/>
            <w:vAlign w:val="center"/>
          </w:tcPr>
          <w:p w:rsidR="000C38F5" w:rsidRDefault="00C040A4">
            <w:pPr>
              <w:jc w:val="center"/>
            </w:pPr>
            <w:r>
              <w:rPr>
                <w:rFonts w:asciiTheme="minorEastAsia" w:eastAsiaTheme="minorEastAsia" w:hAnsiTheme="minorEastAsia"/>
                <w:color w:val="000000"/>
                <w:sz w:val="24"/>
                <w:szCs w:val="24"/>
              </w:rPr>
              <w:t>519729</w:t>
            </w:r>
          </w:p>
        </w:tc>
        <w:tc>
          <w:tcPr>
            <w:tcW w:w="3643" w:type="dxa"/>
            <w:vAlign w:val="center"/>
          </w:tcPr>
          <w:p w:rsidR="000C38F5" w:rsidRDefault="00C040A4">
            <w:pPr>
              <w:jc w:val="center"/>
            </w:pPr>
            <w:r>
              <w:rPr>
                <w:rFonts w:asciiTheme="minorEastAsia" w:eastAsiaTheme="minorEastAsia" w:hAnsiTheme="minorEastAsia"/>
                <w:color w:val="000000"/>
                <w:sz w:val="24"/>
                <w:szCs w:val="24"/>
              </w:rPr>
              <w:t>交银施罗德荣泰保本混合型证券投资基金</w:t>
            </w:r>
          </w:p>
        </w:tc>
        <w:tc>
          <w:tcPr>
            <w:tcW w:w="1617" w:type="dxa"/>
            <w:vAlign w:val="center"/>
          </w:tcPr>
          <w:p w:rsidR="000C38F5" w:rsidRDefault="00C040A4">
            <w:pPr>
              <w:jc w:val="center"/>
            </w:pPr>
            <w:r>
              <w:rPr>
                <w:rFonts w:asciiTheme="minorEastAsia" w:eastAsiaTheme="minorEastAsia" w:hAnsiTheme="minorEastAsia"/>
                <w:color w:val="000000"/>
                <w:sz w:val="24"/>
                <w:szCs w:val="24"/>
              </w:rPr>
              <w:t>2015-11-21</w:t>
            </w:r>
          </w:p>
        </w:tc>
        <w:tc>
          <w:tcPr>
            <w:tcW w:w="0" w:type="auto"/>
            <w:vAlign w:val="center"/>
          </w:tcPr>
          <w:p w:rsidR="000C38F5" w:rsidRDefault="00C040A4">
            <w:pPr>
              <w:jc w:val="center"/>
            </w:pPr>
            <w:r>
              <w:rPr>
                <w:rFonts w:asciiTheme="minorEastAsia" w:eastAsiaTheme="minorEastAsia" w:hAnsiTheme="minorEastAsia"/>
                <w:color w:val="000000"/>
                <w:sz w:val="24"/>
                <w:szCs w:val="24"/>
              </w:rPr>
              <w:t>-</w:t>
            </w:r>
          </w:p>
        </w:tc>
      </w:tr>
      <w:tr w:rsidR="000C38F5" w:rsidTr="00D15E1C">
        <w:trPr>
          <w:jc w:val="center"/>
        </w:trPr>
        <w:tc>
          <w:tcPr>
            <w:tcW w:w="1815" w:type="dxa"/>
            <w:vMerge/>
          </w:tcPr>
          <w:p w:rsidR="000C38F5" w:rsidRDefault="000C38F5"/>
        </w:tc>
        <w:tc>
          <w:tcPr>
            <w:tcW w:w="0" w:type="auto"/>
            <w:vAlign w:val="center"/>
          </w:tcPr>
          <w:p w:rsidR="000C38F5" w:rsidRDefault="00C040A4">
            <w:pPr>
              <w:jc w:val="center"/>
            </w:pPr>
            <w:r>
              <w:rPr>
                <w:rFonts w:asciiTheme="minorEastAsia" w:eastAsiaTheme="minorEastAsia" w:hAnsiTheme="minorEastAsia"/>
                <w:color w:val="000000"/>
                <w:sz w:val="24"/>
                <w:szCs w:val="24"/>
              </w:rPr>
              <w:t>519762</w:t>
            </w:r>
          </w:p>
        </w:tc>
        <w:tc>
          <w:tcPr>
            <w:tcW w:w="3643" w:type="dxa"/>
            <w:vAlign w:val="center"/>
          </w:tcPr>
          <w:p w:rsidR="000C38F5" w:rsidRDefault="00C040A4">
            <w:pPr>
              <w:jc w:val="center"/>
            </w:pPr>
            <w:r>
              <w:rPr>
                <w:rFonts w:asciiTheme="minorEastAsia" w:eastAsiaTheme="minorEastAsia" w:hAnsiTheme="minorEastAsia"/>
                <w:color w:val="000000"/>
                <w:sz w:val="24"/>
                <w:szCs w:val="24"/>
              </w:rPr>
              <w:t>交银施罗德裕通纯债债券型证券投资基金</w:t>
            </w:r>
          </w:p>
        </w:tc>
        <w:tc>
          <w:tcPr>
            <w:tcW w:w="1617" w:type="dxa"/>
            <w:vAlign w:val="center"/>
          </w:tcPr>
          <w:p w:rsidR="000C38F5" w:rsidRDefault="00C040A4">
            <w:pPr>
              <w:jc w:val="center"/>
            </w:pPr>
            <w:r>
              <w:rPr>
                <w:rFonts w:asciiTheme="minorEastAsia" w:eastAsiaTheme="minorEastAsia" w:hAnsiTheme="minorEastAsia"/>
                <w:color w:val="000000"/>
                <w:sz w:val="24"/>
                <w:szCs w:val="24"/>
              </w:rPr>
              <w:t>2016-01-09</w:t>
            </w:r>
          </w:p>
        </w:tc>
        <w:tc>
          <w:tcPr>
            <w:tcW w:w="0" w:type="auto"/>
            <w:vAlign w:val="center"/>
          </w:tcPr>
          <w:p w:rsidR="000C38F5" w:rsidRDefault="00C040A4">
            <w:pPr>
              <w:jc w:val="center"/>
            </w:pPr>
            <w:r>
              <w:rPr>
                <w:rFonts w:asciiTheme="minorEastAsia" w:eastAsiaTheme="minorEastAsia" w:hAnsiTheme="minorEastAsia"/>
                <w:color w:val="000000"/>
                <w:sz w:val="24"/>
                <w:szCs w:val="24"/>
              </w:rPr>
              <w:t>-</w:t>
            </w:r>
          </w:p>
        </w:tc>
      </w:tr>
      <w:tr w:rsidR="00042A21" w:rsidRPr="0000418A" w:rsidTr="00D15E1C">
        <w:trPr>
          <w:jc w:val="center"/>
        </w:trPr>
        <w:tc>
          <w:tcPr>
            <w:tcW w:w="1815"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7265"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rsidTr="00D15E1C">
        <w:trPr>
          <w:jc w:val="center"/>
        </w:trPr>
        <w:tc>
          <w:tcPr>
            <w:tcW w:w="1815"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7265"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D15E1C">
        <w:trPr>
          <w:jc w:val="center"/>
        </w:trPr>
        <w:tc>
          <w:tcPr>
            <w:tcW w:w="1815"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7265"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rsidTr="00D15E1C">
        <w:trPr>
          <w:jc w:val="center"/>
        </w:trPr>
        <w:tc>
          <w:tcPr>
            <w:tcW w:w="1815"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7265"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D15E1C">
        <w:trPr>
          <w:jc w:val="center"/>
        </w:trPr>
        <w:tc>
          <w:tcPr>
            <w:tcW w:w="1815"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7265"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研究生、硕士</w:t>
            </w:r>
          </w:p>
        </w:tc>
      </w:tr>
      <w:tr w:rsidR="00042A21" w:rsidRPr="0000418A" w:rsidTr="00D15E1C">
        <w:trPr>
          <w:jc w:val="center"/>
        </w:trPr>
        <w:tc>
          <w:tcPr>
            <w:tcW w:w="1815"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7265"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70317" w:rsidRPr="0000418A" w:rsidRDefault="00DE5519" w:rsidP="00F70EFB">
      <w:pPr>
        <w:spacing w:line="360" w:lineRule="auto"/>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注：本表所列基金经理证券从业年限中的“证券从业”的含义遵从中国证券业协会《证券业从业人员资格管理办法》的相关规定。</w:t>
      </w:r>
    </w:p>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因工作需要，经交银施罗德基金管理有限公司领导办公会审议通过，增聘章</w:t>
      </w:r>
      <w:r w:rsidRPr="0000418A">
        <w:rPr>
          <w:rFonts w:asciiTheme="minorEastAsia" w:eastAsiaTheme="minorEastAsia" w:hAnsiTheme="minorEastAsia"/>
          <w:color w:val="000000"/>
          <w:sz w:val="24"/>
          <w:szCs w:val="24"/>
        </w:rPr>
        <w:lastRenderedPageBreak/>
        <w:t>妍女士担任交银施罗德荣祥保本混合型证券投资基金基金经理。交银施罗德荣祥保本混合型证券投资基金由孙超先生和章妍女士共同管理。上述事项已在中国证券投资基金业协会完成变更</w:t>
      </w:r>
      <w:r w:rsidR="009A1371">
        <w:rPr>
          <w:rFonts w:asciiTheme="minorEastAsia" w:eastAsiaTheme="minorEastAsia" w:hAnsiTheme="minorEastAsia" w:hint="eastAsia"/>
          <w:color w:val="000000"/>
          <w:sz w:val="24"/>
          <w:szCs w:val="24"/>
        </w:rPr>
        <w:t>登记</w:t>
      </w:r>
      <w:r w:rsidRPr="0000418A">
        <w:rPr>
          <w:rFonts w:asciiTheme="minorEastAsia" w:eastAsiaTheme="minorEastAsia" w:hAnsiTheme="minorEastAsia"/>
          <w:color w:val="000000"/>
          <w:sz w:val="24"/>
          <w:szCs w:val="24"/>
        </w:rPr>
        <w:t>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6D7" w:rsidRDefault="005926D7" w:rsidP="00070317">
      <w:r>
        <w:separator/>
      </w:r>
    </w:p>
  </w:endnote>
  <w:endnote w:type="continuationSeparator" w:id="0">
    <w:p w:rsidR="005926D7" w:rsidRDefault="005926D7"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6D7" w:rsidRDefault="005926D7" w:rsidP="00070317">
      <w:r>
        <w:separator/>
      </w:r>
    </w:p>
  </w:footnote>
  <w:footnote w:type="continuationSeparator" w:id="0">
    <w:p w:rsidR="005926D7" w:rsidRDefault="005926D7"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317"/>
    <w:rsid w:val="0000418A"/>
    <w:rsid w:val="000071CE"/>
    <w:rsid w:val="00027F77"/>
    <w:rsid w:val="00041353"/>
    <w:rsid w:val="00042A21"/>
    <w:rsid w:val="00070317"/>
    <w:rsid w:val="000C38F5"/>
    <w:rsid w:val="00111BD0"/>
    <w:rsid w:val="00186389"/>
    <w:rsid w:val="00191AD9"/>
    <w:rsid w:val="001E4357"/>
    <w:rsid w:val="001F622D"/>
    <w:rsid w:val="00207AA8"/>
    <w:rsid w:val="002A51E8"/>
    <w:rsid w:val="002C517D"/>
    <w:rsid w:val="00306525"/>
    <w:rsid w:val="003A05A9"/>
    <w:rsid w:val="00412A37"/>
    <w:rsid w:val="00462F83"/>
    <w:rsid w:val="00467A4B"/>
    <w:rsid w:val="004966BA"/>
    <w:rsid w:val="004B3F81"/>
    <w:rsid w:val="004D01DF"/>
    <w:rsid w:val="0052318A"/>
    <w:rsid w:val="0053712A"/>
    <w:rsid w:val="00547962"/>
    <w:rsid w:val="00566533"/>
    <w:rsid w:val="00566B55"/>
    <w:rsid w:val="005926D7"/>
    <w:rsid w:val="00596F7A"/>
    <w:rsid w:val="005B28C6"/>
    <w:rsid w:val="005B39B4"/>
    <w:rsid w:val="005C1B03"/>
    <w:rsid w:val="005C5174"/>
    <w:rsid w:val="005F3560"/>
    <w:rsid w:val="006113F1"/>
    <w:rsid w:val="006152A9"/>
    <w:rsid w:val="006163B1"/>
    <w:rsid w:val="006340ED"/>
    <w:rsid w:val="006368FD"/>
    <w:rsid w:val="0066275C"/>
    <w:rsid w:val="00672C20"/>
    <w:rsid w:val="0070712F"/>
    <w:rsid w:val="007179FB"/>
    <w:rsid w:val="00803A3A"/>
    <w:rsid w:val="00807FC2"/>
    <w:rsid w:val="008226EB"/>
    <w:rsid w:val="00872E95"/>
    <w:rsid w:val="0087717F"/>
    <w:rsid w:val="008F0ACC"/>
    <w:rsid w:val="009A1371"/>
    <w:rsid w:val="009C0DF9"/>
    <w:rsid w:val="009D65C6"/>
    <w:rsid w:val="009E3ABA"/>
    <w:rsid w:val="00A61621"/>
    <w:rsid w:val="00A63D9B"/>
    <w:rsid w:val="00A66507"/>
    <w:rsid w:val="00B03319"/>
    <w:rsid w:val="00B27750"/>
    <w:rsid w:val="00BE716F"/>
    <w:rsid w:val="00BE7AA2"/>
    <w:rsid w:val="00C040A4"/>
    <w:rsid w:val="00D0195C"/>
    <w:rsid w:val="00D047E3"/>
    <w:rsid w:val="00D15E1C"/>
    <w:rsid w:val="00D21C32"/>
    <w:rsid w:val="00D31E6D"/>
    <w:rsid w:val="00D60C9F"/>
    <w:rsid w:val="00D64B1C"/>
    <w:rsid w:val="00DD624E"/>
    <w:rsid w:val="00DE5519"/>
    <w:rsid w:val="00E435FE"/>
    <w:rsid w:val="00E630B7"/>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919C225-D280-4D57-8938-8E22BE8D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133</Words>
  <Characters>764</Characters>
  <Application>Microsoft Office Word</Application>
  <DocSecurity>0</DocSecurity>
  <Lines>6</Lines>
  <Paragraphs>1</Paragraphs>
  <ScaleCrop>false</ScaleCrop>
  <Company>微软中国</Company>
  <LinksUpToDate>false</LinksUpToDate>
  <CharactersWithSpaces>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11</cp:revision>
  <cp:lastPrinted>2016-06-17T02:08:00Z</cp:lastPrinted>
  <dcterms:created xsi:type="dcterms:W3CDTF">2016-06-17T01:41:00Z</dcterms:created>
  <dcterms:modified xsi:type="dcterms:W3CDTF">2016-06-17T05:48:00Z</dcterms:modified>
</cp:coreProperties>
</file>