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F05BF" w14:textId="77777777" w:rsidR="000E360D" w:rsidRDefault="000E360D" w:rsidP="007D4F49">
      <w:pPr>
        <w:spacing w:after="0" w:line="360" w:lineRule="auto"/>
        <w:rPr>
          <w:sz w:val="32"/>
          <w:szCs w:val="32"/>
        </w:rPr>
      </w:pPr>
      <w:bookmarkStart w:id="0" w:name="OLE_LINK8"/>
      <w:bookmarkStart w:id="1" w:name="OLE_LINK7"/>
    </w:p>
    <w:p w14:paraId="799C48A6" w14:textId="77777777" w:rsidR="000E360D" w:rsidRPr="007D4F49" w:rsidRDefault="000E360D" w:rsidP="007D4F49">
      <w:pPr>
        <w:spacing w:after="0" w:line="360" w:lineRule="auto"/>
        <w:rPr>
          <w:sz w:val="32"/>
          <w:szCs w:val="32"/>
        </w:rPr>
      </w:pPr>
    </w:p>
    <w:p w14:paraId="7B9C0774" w14:textId="77777777" w:rsidR="000E360D" w:rsidRPr="007D4F49" w:rsidRDefault="000E360D" w:rsidP="007D4F49">
      <w:pPr>
        <w:spacing w:after="0" w:line="360" w:lineRule="auto"/>
        <w:rPr>
          <w:sz w:val="32"/>
          <w:szCs w:val="32"/>
        </w:rPr>
      </w:pPr>
    </w:p>
    <w:p w14:paraId="2BD6F6C9" w14:textId="77777777" w:rsidR="000E360D" w:rsidRDefault="000E360D" w:rsidP="007D4F49">
      <w:pPr>
        <w:spacing w:after="0" w:line="360" w:lineRule="auto"/>
        <w:rPr>
          <w:sz w:val="32"/>
          <w:szCs w:val="32"/>
        </w:rPr>
      </w:pPr>
    </w:p>
    <w:p w14:paraId="70C64A6B" w14:textId="77777777" w:rsidR="007D4F49" w:rsidRDefault="007D4F49" w:rsidP="007D4F49">
      <w:pPr>
        <w:spacing w:after="0" w:line="360" w:lineRule="auto"/>
        <w:rPr>
          <w:sz w:val="32"/>
          <w:szCs w:val="32"/>
        </w:rPr>
      </w:pPr>
    </w:p>
    <w:p w14:paraId="0221DD11" w14:textId="77777777" w:rsidR="007D4F49" w:rsidRDefault="007D4F49" w:rsidP="007D4F49">
      <w:pPr>
        <w:spacing w:after="0" w:line="360" w:lineRule="auto"/>
        <w:rPr>
          <w:sz w:val="32"/>
          <w:szCs w:val="32"/>
        </w:rPr>
      </w:pPr>
    </w:p>
    <w:p w14:paraId="682A81C2" w14:textId="77777777" w:rsidR="007D4F49" w:rsidRDefault="007D4F49" w:rsidP="007D4F49">
      <w:pPr>
        <w:spacing w:after="0" w:line="360" w:lineRule="auto"/>
        <w:rPr>
          <w:sz w:val="32"/>
          <w:szCs w:val="32"/>
        </w:rPr>
      </w:pPr>
    </w:p>
    <w:p w14:paraId="41C0CC3E"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交银施罗德国企改革灵活配置混合型证券投资基金（更新）招募说明书</w:t>
      </w:r>
    </w:p>
    <w:p w14:paraId="1C682C0F" w14:textId="77777777" w:rsidR="000E360D" w:rsidRPr="007D4F49" w:rsidRDefault="000E360D" w:rsidP="007D4F49">
      <w:pPr>
        <w:spacing w:after="0" w:line="360" w:lineRule="auto"/>
        <w:rPr>
          <w:sz w:val="24"/>
        </w:rPr>
      </w:pPr>
    </w:p>
    <w:p w14:paraId="636F0481" w14:textId="77777777"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2015</w:t>
      </w:r>
      <w:r w:rsidR="00AA7CE0" w:rsidRPr="007D4F49">
        <w:rPr>
          <w:rFonts w:eastAsia="黑体" w:hint="eastAsia"/>
          <w:b/>
          <w:sz w:val="32"/>
          <w:szCs w:val="32"/>
        </w:rPr>
        <w:t>年第</w:t>
      </w:r>
      <w:r w:rsidR="00AA7CE0" w:rsidRPr="007D4F49">
        <w:rPr>
          <w:rFonts w:eastAsia="黑体" w:hint="eastAsia"/>
          <w:b/>
          <w:sz w:val="32"/>
          <w:szCs w:val="32"/>
        </w:rPr>
        <w:t>1</w:t>
      </w:r>
      <w:r w:rsidR="00AA7CE0" w:rsidRPr="007D4F49">
        <w:rPr>
          <w:rFonts w:eastAsia="黑体" w:hint="eastAsia"/>
          <w:b/>
          <w:sz w:val="32"/>
          <w:szCs w:val="32"/>
        </w:rPr>
        <w:t>号</w:t>
      </w:r>
      <w:r w:rsidRPr="00D930D4">
        <w:rPr>
          <w:rFonts w:eastAsia="黑体"/>
          <w:b/>
          <w:sz w:val="32"/>
          <w:szCs w:val="32"/>
        </w:rPr>
        <w:t>）</w:t>
      </w:r>
    </w:p>
    <w:p w14:paraId="350CA686" w14:textId="77777777" w:rsidR="000E360D" w:rsidRPr="007D4F49" w:rsidRDefault="000E360D" w:rsidP="007D4F49">
      <w:pPr>
        <w:spacing w:after="0" w:line="360" w:lineRule="auto"/>
        <w:ind w:leftChars="942" w:left="1978"/>
        <w:rPr>
          <w:rFonts w:eastAsia="黑体"/>
          <w:b/>
          <w:sz w:val="28"/>
          <w:szCs w:val="28"/>
        </w:rPr>
      </w:pPr>
    </w:p>
    <w:p w14:paraId="415D3E78" w14:textId="77777777" w:rsidR="000E360D" w:rsidRPr="007D4F49" w:rsidRDefault="000E360D" w:rsidP="007D4F49">
      <w:pPr>
        <w:spacing w:after="0" w:line="360" w:lineRule="auto"/>
        <w:ind w:leftChars="942" w:left="1978"/>
        <w:rPr>
          <w:rFonts w:eastAsia="黑体"/>
          <w:b/>
          <w:sz w:val="28"/>
          <w:szCs w:val="28"/>
        </w:rPr>
      </w:pPr>
    </w:p>
    <w:p w14:paraId="313248A1" w14:textId="77777777" w:rsidR="000E360D" w:rsidRDefault="000E360D" w:rsidP="007D4F49">
      <w:pPr>
        <w:spacing w:after="0" w:line="360" w:lineRule="auto"/>
        <w:ind w:leftChars="942" w:left="1978"/>
        <w:rPr>
          <w:rFonts w:eastAsia="黑体"/>
          <w:b/>
          <w:sz w:val="28"/>
          <w:szCs w:val="28"/>
        </w:rPr>
      </w:pPr>
    </w:p>
    <w:p w14:paraId="71190374" w14:textId="77777777" w:rsidR="007D4F49" w:rsidRPr="007D4F49" w:rsidRDefault="007D4F49" w:rsidP="007D4F49">
      <w:pPr>
        <w:spacing w:after="0" w:line="360" w:lineRule="auto"/>
        <w:ind w:leftChars="942" w:left="1978"/>
        <w:rPr>
          <w:rFonts w:eastAsia="黑体"/>
          <w:b/>
          <w:sz w:val="28"/>
          <w:szCs w:val="28"/>
        </w:rPr>
      </w:pPr>
    </w:p>
    <w:p w14:paraId="67A67778"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lastRenderedPageBreak/>
        <w:t>基金管理人：交银施罗德基金管理有限公司</w:t>
      </w:r>
    </w:p>
    <w:p w14:paraId="78421A05"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基金托管人：中国农业银行股份有限公司</w:t>
      </w:r>
    </w:p>
    <w:p w14:paraId="1AED3372"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18DB592F" w14:textId="70FA9CA5"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AD08F7" w:rsidRPr="009F2737">
        <w:rPr>
          <w:rFonts w:eastAsia="黑体" w:hint="eastAsia"/>
          <w:b/>
          <w:sz w:val="28"/>
          <w:szCs w:val="28"/>
        </w:rPr>
        <w:t>二〇一</w:t>
      </w:r>
      <w:r w:rsidR="00AD08F7">
        <w:rPr>
          <w:rFonts w:eastAsia="黑体" w:hint="eastAsia"/>
          <w:b/>
          <w:sz w:val="28"/>
          <w:szCs w:val="28"/>
        </w:rPr>
        <w:t>五</w:t>
      </w:r>
      <w:r w:rsidR="00AD08F7" w:rsidRPr="009F2737">
        <w:rPr>
          <w:rFonts w:eastAsia="黑体" w:hint="eastAsia"/>
          <w:b/>
          <w:sz w:val="28"/>
          <w:szCs w:val="28"/>
        </w:rPr>
        <w:t>年</w:t>
      </w:r>
      <w:r w:rsidR="00AD08F7">
        <w:rPr>
          <w:rFonts w:eastAsia="黑体" w:hint="eastAsia"/>
          <w:b/>
          <w:sz w:val="28"/>
          <w:szCs w:val="28"/>
        </w:rPr>
        <w:t>十二月</w:t>
      </w:r>
    </w:p>
    <w:p w14:paraId="31F91F77" w14:textId="77777777" w:rsidR="000E360D" w:rsidRPr="009F2737" w:rsidRDefault="000E360D" w:rsidP="009F2737">
      <w:pPr>
        <w:spacing w:after="0" w:line="360" w:lineRule="auto"/>
        <w:rPr>
          <w:kern w:val="0"/>
          <w:szCs w:val="21"/>
        </w:rPr>
        <w:sectPr w:rsidR="000E360D" w:rsidRPr="009F2737" w:rsidSect="00A1103C">
          <w:headerReference w:type="default" r:id="rId8"/>
          <w:footerReference w:type="even" r:id="rId9"/>
          <w:footerReference w:type="default" r:id="rId10"/>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3D38E555"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4AC2C432" w14:textId="77777777" w:rsidR="00B52B1F" w:rsidRDefault="00DF157C">
      <w:pPr>
        <w:widowControl/>
        <w:spacing w:after="0" w:line="360" w:lineRule="auto"/>
        <w:ind w:firstLineChars="200" w:firstLine="480"/>
        <w:rPr>
          <w:kern w:val="0"/>
          <w:sz w:val="24"/>
        </w:rPr>
      </w:pPr>
      <w:r>
        <w:rPr>
          <w:rFonts w:hint="eastAsia"/>
          <w:kern w:val="0"/>
          <w:sz w:val="24"/>
        </w:rPr>
        <w:t>交银施罗德国企改革灵活配置混合型证券投资基金（以下简称“本基金”）经</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日中国证券监督管理委员会（以下简称“中国证监会”）证监许可【</w:t>
      </w:r>
      <w:r>
        <w:rPr>
          <w:rFonts w:hint="eastAsia"/>
          <w:kern w:val="0"/>
          <w:sz w:val="24"/>
        </w:rPr>
        <w:t>2015</w:t>
      </w:r>
      <w:r>
        <w:rPr>
          <w:rFonts w:hint="eastAsia"/>
          <w:kern w:val="0"/>
          <w:sz w:val="24"/>
        </w:rPr>
        <w:t>】</w:t>
      </w:r>
      <w:r>
        <w:rPr>
          <w:rFonts w:hint="eastAsia"/>
          <w:kern w:val="0"/>
          <w:sz w:val="24"/>
        </w:rPr>
        <w:t>613</w:t>
      </w:r>
      <w:r>
        <w:rPr>
          <w:rFonts w:hint="eastAsia"/>
          <w:kern w:val="0"/>
          <w:sz w:val="24"/>
        </w:rPr>
        <w:t>号文准予募集注册。本基金基金合同于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10</w:t>
      </w:r>
      <w:r>
        <w:rPr>
          <w:rFonts w:hint="eastAsia"/>
          <w:kern w:val="0"/>
          <w:sz w:val="24"/>
        </w:rPr>
        <w:t>日正式生效。</w:t>
      </w:r>
    </w:p>
    <w:p w14:paraId="2CED9598" w14:textId="77777777" w:rsidR="00B52B1F" w:rsidRDefault="00DF157C">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r>
        <w:rPr>
          <w:rFonts w:hint="eastAsia"/>
          <w:kern w:val="0"/>
          <w:sz w:val="24"/>
        </w:rPr>
        <w:t xml:space="preserve"> </w:t>
      </w:r>
    </w:p>
    <w:p w14:paraId="3190C37C" w14:textId="77777777" w:rsidR="00B52B1F" w:rsidRDefault="00DF157C">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9A828AB" w14:textId="77777777" w:rsidR="00B52B1F" w:rsidRDefault="00DF157C">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投资本基金特有的其他风险等等。</w:t>
      </w:r>
      <w:r>
        <w:rPr>
          <w:rFonts w:hint="eastAsia"/>
          <w:kern w:val="0"/>
          <w:sz w:val="24"/>
        </w:rPr>
        <w:lastRenderedPageBreak/>
        <w:t>本基金是一只混合型基金，其风险和预期收益高于债券型基金和货币市场基金，低于股票型基金。属于承担较高风险、预期收益较高的证券投资基金品种。</w:t>
      </w:r>
    </w:p>
    <w:p w14:paraId="632CD992"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基金的招募说明书、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4AA3B1BF"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7E1E52" w:rsidRPr="000855B1">
        <w:rPr>
          <w:rFonts w:hint="eastAsia"/>
          <w:kern w:val="0"/>
          <w:sz w:val="24"/>
        </w:rPr>
        <w:t>2015</w:t>
      </w:r>
      <w:r w:rsidR="007E1E52" w:rsidRPr="000855B1">
        <w:rPr>
          <w:rFonts w:hint="eastAsia"/>
          <w:kern w:val="0"/>
          <w:sz w:val="24"/>
        </w:rPr>
        <w:t>年</w:t>
      </w:r>
      <w:r w:rsidR="007E1E52" w:rsidRPr="000855B1">
        <w:rPr>
          <w:rFonts w:hint="eastAsia"/>
          <w:kern w:val="0"/>
          <w:sz w:val="24"/>
        </w:rPr>
        <w:t>12</w:t>
      </w:r>
      <w:r w:rsidR="007E1E52" w:rsidRPr="000855B1">
        <w:rPr>
          <w:rFonts w:hint="eastAsia"/>
          <w:kern w:val="0"/>
          <w:sz w:val="24"/>
        </w:rPr>
        <w:t>月</w:t>
      </w:r>
      <w:r w:rsidR="007E1E52" w:rsidRPr="000855B1">
        <w:rPr>
          <w:rFonts w:hint="eastAsia"/>
          <w:kern w:val="0"/>
          <w:sz w:val="24"/>
        </w:rPr>
        <w:t>10</w:t>
      </w:r>
      <w:r w:rsidR="007E1E52" w:rsidRPr="000855B1">
        <w:rPr>
          <w:rFonts w:hint="eastAsia"/>
          <w:kern w:val="0"/>
          <w:sz w:val="24"/>
        </w:rPr>
        <w:t>日</w:t>
      </w:r>
      <w:r w:rsidRPr="000855B1">
        <w:rPr>
          <w:rFonts w:hint="eastAsia"/>
          <w:kern w:val="0"/>
          <w:sz w:val="24"/>
        </w:rPr>
        <w:t>，有关财务数据和净值表现截止日为</w:t>
      </w:r>
      <w:r w:rsidR="007E1E52" w:rsidRPr="000855B1">
        <w:rPr>
          <w:rFonts w:hint="eastAsia"/>
          <w:kern w:val="0"/>
          <w:sz w:val="24"/>
        </w:rPr>
        <w:t>2015</w:t>
      </w:r>
      <w:r w:rsidR="007E1E52" w:rsidRPr="000855B1">
        <w:rPr>
          <w:rFonts w:hint="eastAsia"/>
          <w:kern w:val="0"/>
          <w:sz w:val="24"/>
        </w:rPr>
        <w:t>年</w:t>
      </w:r>
      <w:r w:rsidR="007E1E52" w:rsidRPr="000855B1">
        <w:rPr>
          <w:rFonts w:hint="eastAsia"/>
          <w:kern w:val="0"/>
          <w:sz w:val="24"/>
        </w:rPr>
        <w:t>9</w:t>
      </w:r>
      <w:r w:rsidR="007E1E52" w:rsidRPr="000855B1">
        <w:rPr>
          <w:rFonts w:hint="eastAsia"/>
          <w:kern w:val="0"/>
          <w:sz w:val="24"/>
        </w:rPr>
        <w:t>月</w:t>
      </w:r>
      <w:r w:rsidR="007E1E52" w:rsidRPr="000855B1">
        <w:rPr>
          <w:rFonts w:hint="eastAsia"/>
          <w:kern w:val="0"/>
          <w:sz w:val="24"/>
        </w:rPr>
        <w:t>30</w:t>
      </w:r>
      <w:r w:rsidR="007E1E52" w:rsidRPr="000855B1">
        <w:rPr>
          <w:rFonts w:hint="eastAsia"/>
          <w:kern w:val="0"/>
          <w:sz w:val="24"/>
        </w:rPr>
        <w:t>日</w:t>
      </w:r>
      <w:r w:rsidRPr="000855B1">
        <w:rPr>
          <w:rFonts w:hint="eastAsia"/>
          <w:kern w:val="0"/>
          <w:sz w:val="24"/>
        </w:rPr>
        <w:t>。本招募说明书所载的财务数据未经审计。</w:t>
      </w:r>
    </w:p>
    <w:p w14:paraId="04E6C1F5"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3E8EA37D" w14:textId="15A03DE3" w:rsidR="00AB3D1E"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023874" w:history="1">
        <w:r w:rsidR="00AB3D1E" w:rsidRPr="008900CB">
          <w:rPr>
            <w:rStyle w:val="aa"/>
            <w:rFonts w:ascii="Times New Roman" w:hAnsi="Times New Roman" w:hint="eastAsia"/>
            <w:noProof/>
            <w:kern w:val="0"/>
          </w:rPr>
          <w:t>一、绪言</w:t>
        </w:r>
        <w:r w:rsidR="00AB3D1E">
          <w:rPr>
            <w:noProof/>
            <w:webHidden/>
          </w:rPr>
          <w:tab/>
        </w:r>
        <w:r w:rsidR="00AB3D1E">
          <w:rPr>
            <w:noProof/>
            <w:webHidden/>
          </w:rPr>
          <w:fldChar w:fldCharType="begin"/>
        </w:r>
        <w:r w:rsidR="00AB3D1E">
          <w:rPr>
            <w:noProof/>
            <w:webHidden/>
          </w:rPr>
          <w:instrText xml:space="preserve"> PAGEREF _Toc440023874 \h </w:instrText>
        </w:r>
        <w:r w:rsidR="00AB3D1E">
          <w:rPr>
            <w:noProof/>
            <w:webHidden/>
          </w:rPr>
        </w:r>
        <w:r w:rsidR="00AB3D1E">
          <w:rPr>
            <w:noProof/>
            <w:webHidden/>
          </w:rPr>
          <w:fldChar w:fldCharType="separate"/>
        </w:r>
        <w:r w:rsidR="004206B8">
          <w:rPr>
            <w:noProof/>
            <w:webHidden/>
          </w:rPr>
          <w:t>4</w:t>
        </w:r>
        <w:r w:rsidR="00AB3D1E">
          <w:rPr>
            <w:noProof/>
            <w:webHidden/>
          </w:rPr>
          <w:fldChar w:fldCharType="end"/>
        </w:r>
      </w:hyperlink>
    </w:p>
    <w:p w14:paraId="0122BCD1" w14:textId="0CA80B9A" w:rsidR="00AB3D1E" w:rsidRDefault="00AB3D1E">
      <w:pPr>
        <w:pStyle w:val="10"/>
        <w:rPr>
          <w:rFonts w:asciiTheme="minorHAnsi" w:eastAsiaTheme="minorEastAsia" w:hAnsiTheme="minorHAnsi" w:cstheme="minorBidi"/>
          <w:noProof/>
          <w:sz w:val="21"/>
          <w:szCs w:val="22"/>
        </w:rPr>
      </w:pPr>
      <w:hyperlink w:anchor="_Toc440023875" w:history="1">
        <w:r w:rsidRPr="008900CB">
          <w:rPr>
            <w:rStyle w:val="aa"/>
            <w:rFonts w:ascii="Times New Roman" w:hAnsi="Times New Roman" w:hint="eastAsia"/>
            <w:noProof/>
            <w:kern w:val="0"/>
          </w:rPr>
          <w:t>二、释义</w:t>
        </w:r>
        <w:r>
          <w:rPr>
            <w:noProof/>
            <w:webHidden/>
          </w:rPr>
          <w:tab/>
        </w:r>
        <w:r>
          <w:rPr>
            <w:noProof/>
            <w:webHidden/>
          </w:rPr>
          <w:fldChar w:fldCharType="begin"/>
        </w:r>
        <w:r>
          <w:rPr>
            <w:noProof/>
            <w:webHidden/>
          </w:rPr>
          <w:instrText xml:space="preserve"> PAGEREF _Toc440023875 \h </w:instrText>
        </w:r>
        <w:r>
          <w:rPr>
            <w:noProof/>
            <w:webHidden/>
          </w:rPr>
        </w:r>
        <w:r>
          <w:rPr>
            <w:noProof/>
            <w:webHidden/>
          </w:rPr>
          <w:fldChar w:fldCharType="separate"/>
        </w:r>
        <w:r w:rsidR="004206B8">
          <w:rPr>
            <w:noProof/>
            <w:webHidden/>
          </w:rPr>
          <w:t>5</w:t>
        </w:r>
        <w:r>
          <w:rPr>
            <w:noProof/>
            <w:webHidden/>
          </w:rPr>
          <w:fldChar w:fldCharType="end"/>
        </w:r>
      </w:hyperlink>
    </w:p>
    <w:p w14:paraId="2CB25F91" w14:textId="25D1C9DF" w:rsidR="00AB3D1E" w:rsidRDefault="00AB3D1E">
      <w:pPr>
        <w:pStyle w:val="10"/>
        <w:rPr>
          <w:rFonts w:asciiTheme="minorHAnsi" w:eastAsiaTheme="minorEastAsia" w:hAnsiTheme="minorHAnsi" w:cstheme="minorBidi"/>
          <w:noProof/>
          <w:sz w:val="21"/>
          <w:szCs w:val="22"/>
        </w:rPr>
      </w:pPr>
      <w:hyperlink w:anchor="_Toc440023876" w:history="1">
        <w:r w:rsidRPr="008900CB">
          <w:rPr>
            <w:rStyle w:val="aa"/>
            <w:rFonts w:ascii="Times New Roman" w:hAnsi="Times New Roman" w:hint="eastAsia"/>
            <w:noProof/>
            <w:kern w:val="0"/>
          </w:rPr>
          <w:t>三、基金管理人</w:t>
        </w:r>
        <w:r>
          <w:rPr>
            <w:noProof/>
            <w:webHidden/>
          </w:rPr>
          <w:tab/>
        </w:r>
        <w:r>
          <w:rPr>
            <w:noProof/>
            <w:webHidden/>
          </w:rPr>
          <w:fldChar w:fldCharType="begin"/>
        </w:r>
        <w:r>
          <w:rPr>
            <w:noProof/>
            <w:webHidden/>
          </w:rPr>
          <w:instrText xml:space="preserve"> PAGEREF _Toc440023876 \h </w:instrText>
        </w:r>
        <w:r>
          <w:rPr>
            <w:noProof/>
            <w:webHidden/>
          </w:rPr>
        </w:r>
        <w:r>
          <w:rPr>
            <w:noProof/>
            <w:webHidden/>
          </w:rPr>
          <w:fldChar w:fldCharType="separate"/>
        </w:r>
        <w:r w:rsidR="004206B8">
          <w:rPr>
            <w:noProof/>
            <w:webHidden/>
          </w:rPr>
          <w:t>11</w:t>
        </w:r>
        <w:r>
          <w:rPr>
            <w:noProof/>
            <w:webHidden/>
          </w:rPr>
          <w:fldChar w:fldCharType="end"/>
        </w:r>
      </w:hyperlink>
    </w:p>
    <w:p w14:paraId="5208F5A6" w14:textId="7C3A28F4" w:rsidR="00AB3D1E" w:rsidRDefault="00AB3D1E">
      <w:pPr>
        <w:pStyle w:val="10"/>
        <w:rPr>
          <w:rFonts w:asciiTheme="minorHAnsi" w:eastAsiaTheme="minorEastAsia" w:hAnsiTheme="minorHAnsi" w:cstheme="minorBidi"/>
          <w:noProof/>
          <w:sz w:val="21"/>
          <w:szCs w:val="22"/>
        </w:rPr>
      </w:pPr>
      <w:hyperlink w:anchor="_Toc440023877" w:history="1">
        <w:r w:rsidRPr="008900CB">
          <w:rPr>
            <w:rStyle w:val="aa"/>
            <w:rFonts w:ascii="Times New Roman" w:hAnsi="Times New Roman" w:hint="eastAsia"/>
            <w:noProof/>
            <w:kern w:val="0"/>
          </w:rPr>
          <w:t>四、基金托管人</w:t>
        </w:r>
        <w:r>
          <w:rPr>
            <w:noProof/>
            <w:webHidden/>
          </w:rPr>
          <w:tab/>
        </w:r>
        <w:r>
          <w:rPr>
            <w:noProof/>
            <w:webHidden/>
          </w:rPr>
          <w:fldChar w:fldCharType="begin"/>
        </w:r>
        <w:r>
          <w:rPr>
            <w:noProof/>
            <w:webHidden/>
          </w:rPr>
          <w:instrText xml:space="preserve"> PAGEREF _Toc440023877 \h </w:instrText>
        </w:r>
        <w:r>
          <w:rPr>
            <w:noProof/>
            <w:webHidden/>
          </w:rPr>
        </w:r>
        <w:r>
          <w:rPr>
            <w:noProof/>
            <w:webHidden/>
          </w:rPr>
          <w:fldChar w:fldCharType="separate"/>
        </w:r>
        <w:r w:rsidR="004206B8">
          <w:rPr>
            <w:noProof/>
            <w:webHidden/>
          </w:rPr>
          <w:t>19</w:t>
        </w:r>
        <w:r>
          <w:rPr>
            <w:noProof/>
            <w:webHidden/>
          </w:rPr>
          <w:fldChar w:fldCharType="end"/>
        </w:r>
      </w:hyperlink>
    </w:p>
    <w:p w14:paraId="3CC4BA95" w14:textId="5E421AA4" w:rsidR="00AB3D1E" w:rsidRDefault="00AB3D1E">
      <w:pPr>
        <w:pStyle w:val="10"/>
        <w:rPr>
          <w:rFonts w:asciiTheme="minorHAnsi" w:eastAsiaTheme="minorEastAsia" w:hAnsiTheme="minorHAnsi" w:cstheme="minorBidi"/>
          <w:noProof/>
          <w:sz w:val="21"/>
          <w:szCs w:val="22"/>
        </w:rPr>
      </w:pPr>
      <w:hyperlink w:anchor="_Toc440023878" w:history="1">
        <w:r w:rsidRPr="008900CB">
          <w:rPr>
            <w:rStyle w:val="aa"/>
            <w:rFonts w:ascii="Times New Roman" w:hAnsi="Times New Roman" w:hint="eastAsia"/>
            <w:noProof/>
            <w:kern w:val="0"/>
          </w:rPr>
          <w:t>五、相关服务机构</w:t>
        </w:r>
        <w:r>
          <w:rPr>
            <w:noProof/>
            <w:webHidden/>
          </w:rPr>
          <w:tab/>
        </w:r>
        <w:r>
          <w:rPr>
            <w:noProof/>
            <w:webHidden/>
          </w:rPr>
          <w:fldChar w:fldCharType="begin"/>
        </w:r>
        <w:r>
          <w:rPr>
            <w:noProof/>
            <w:webHidden/>
          </w:rPr>
          <w:instrText xml:space="preserve"> PAGEREF _Toc440023878 \h </w:instrText>
        </w:r>
        <w:r>
          <w:rPr>
            <w:noProof/>
            <w:webHidden/>
          </w:rPr>
        </w:r>
        <w:r>
          <w:rPr>
            <w:noProof/>
            <w:webHidden/>
          </w:rPr>
          <w:fldChar w:fldCharType="separate"/>
        </w:r>
        <w:r w:rsidR="004206B8">
          <w:rPr>
            <w:noProof/>
            <w:webHidden/>
          </w:rPr>
          <w:t>22</w:t>
        </w:r>
        <w:r>
          <w:rPr>
            <w:noProof/>
            <w:webHidden/>
          </w:rPr>
          <w:fldChar w:fldCharType="end"/>
        </w:r>
      </w:hyperlink>
    </w:p>
    <w:p w14:paraId="6236BD0B" w14:textId="2904E51D" w:rsidR="00AB3D1E" w:rsidRDefault="00AB3D1E">
      <w:pPr>
        <w:pStyle w:val="10"/>
        <w:rPr>
          <w:rFonts w:asciiTheme="minorHAnsi" w:eastAsiaTheme="minorEastAsia" w:hAnsiTheme="minorHAnsi" w:cstheme="minorBidi"/>
          <w:noProof/>
          <w:sz w:val="21"/>
          <w:szCs w:val="22"/>
        </w:rPr>
      </w:pPr>
      <w:hyperlink w:anchor="_Toc440023879" w:history="1">
        <w:r w:rsidRPr="008900CB">
          <w:rPr>
            <w:rStyle w:val="aa"/>
            <w:rFonts w:ascii="Times New Roman" w:hAnsi="Times New Roman" w:hint="eastAsia"/>
            <w:noProof/>
            <w:kern w:val="0"/>
          </w:rPr>
          <w:t>六、基金的募集</w:t>
        </w:r>
        <w:r>
          <w:rPr>
            <w:noProof/>
            <w:webHidden/>
          </w:rPr>
          <w:tab/>
        </w:r>
        <w:r>
          <w:rPr>
            <w:noProof/>
            <w:webHidden/>
          </w:rPr>
          <w:fldChar w:fldCharType="begin"/>
        </w:r>
        <w:r>
          <w:rPr>
            <w:noProof/>
            <w:webHidden/>
          </w:rPr>
          <w:instrText xml:space="preserve"> PAGEREF _Toc440023879 \h </w:instrText>
        </w:r>
        <w:r>
          <w:rPr>
            <w:noProof/>
            <w:webHidden/>
          </w:rPr>
        </w:r>
        <w:r>
          <w:rPr>
            <w:noProof/>
            <w:webHidden/>
          </w:rPr>
          <w:fldChar w:fldCharType="separate"/>
        </w:r>
        <w:r w:rsidR="004206B8">
          <w:rPr>
            <w:noProof/>
            <w:webHidden/>
          </w:rPr>
          <w:t>38</w:t>
        </w:r>
        <w:r>
          <w:rPr>
            <w:noProof/>
            <w:webHidden/>
          </w:rPr>
          <w:fldChar w:fldCharType="end"/>
        </w:r>
      </w:hyperlink>
    </w:p>
    <w:p w14:paraId="68FF43CF" w14:textId="3BD653B7" w:rsidR="00AB3D1E" w:rsidRDefault="00AB3D1E">
      <w:pPr>
        <w:pStyle w:val="10"/>
        <w:rPr>
          <w:rFonts w:asciiTheme="minorHAnsi" w:eastAsiaTheme="minorEastAsia" w:hAnsiTheme="minorHAnsi" w:cstheme="minorBidi"/>
          <w:noProof/>
          <w:sz w:val="21"/>
          <w:szCs w:val="22"/>
        </w:rPr>
      </w:pPr>
      <w:hyperlink w:anchor="_Toc440023880" w:history="1">
        <w:r w:rsidRPr="008900CB">
          <w:rPr>
            <w:rStyle w:val="aa"/>
            <w:rFonts w:ascii="Times New Roman" w:hAnsi="Times New Roman" w:hint="eastAsia"/>
            <w:noProof/>
            <w:kern w:val="0"/>
          </w:rPr>
          <w:t>七、基金合同的生效</w:t>
        </w:r>
        <w:r>
          <w:rPr>
            <w:noProof/>
            <w:webHidden/>
          </w:rPr>
          <w:tab/>
        </w:r>
        <w:r>
          <w:rPr>
            <w:noProof/>
            <w:webHidden/>
          </w:rPr>
          <w:fldChar w:fldCharType="begin"/>
        </w:r>
        <w:r>
          <w:rPr>
            <w:noProof/>
            <w:webHidden/>
          </w:rPr>
          <w:instrText xml:space="preserve"> PAGEREF _Toc440023880 \h </w:instrText>
        </w:r>
        <w:r>
          <w:rPr>
            <w:noProof/>
            <w:webHidden/>
          </w:rPr>
        </w:r>
        <w:r>
          <w:rPr>
            <w:noProof/>
            <w:webHidden/>
          </w:rPr>
          <w:fldChar w:fldCharType="separate"/>
        </w:r>
        <w:r w:rsidR="004206B8">
          <w:rPr>
            <w:noProof/>
            <w:webHidden/>
          </w:rPr>
          <w:t>39</w:t>
        </w:r>
        <w:r>
          <w:rPr>
            <w:noProof/>
            <w:webHidden/>
          </w:rPr>
          <w:fldChar w:fldCharType="end"/>
        </w:r>
      </w:hyperlink>
    </w:p>
    <w:p w14:paraId="23D93CDC" w14:textId="28566694" w:rsidR="00AB3D1E" w:rsidRDefault="00AB3D1E">
      <w:pPr>
        <w:pStyle w:val="10"/>
        <w:rPr>
          <w:rFonts w:asciiTheme="minorHAnsi" w:eastAsiaTheme="minorEastAsia" w:hAnsiTheme="minorHAnsi" w:cstheme="minorBidi"/>
          <w:noProof/>
          <w:sz w:val="21"/>
          <w:szCs w:val="22"/>
        </w:rPr>
      </w:pPr>
      <w:hyperlink w:anchor="_Toc440023881" w:history="1">
        <w:r w:rsidRPr="008900CB">
          <w:rPr>
            <w:rStyle w:val="aa"/>
            <w:rFonts w:ascii="Times New Roman" w:hAnsi="Times New Roman" w:hint="eastAsia"/>
            <w:noProof/>
            <w:kern w:val="0"/>
          </w:rPr>
          <w:t>八、基金份额的申购与赎回</w:t>
        </w:r>
        <w:r>
          <w:rPr>
            <w:noProof/>
            <w:webHidden/>
          </w:rPr>
          <w:tab/>
        </w:r>
        <w:r>
          <w:rPr>
            <w:noProof/>
            <w:webHidden/>
          </w:rPr>
          <w:fldChar w:fldCharType="begin"/>
        </w:r>
        <w:r>
          <w:rPr>
            <w:noProof/>
            <w:webHidden/>
          </w:rPr>
          <w:instrText xml:space="preserve"> PAGEREF _Toc440023881 \h </w:instrText>
        </w:r>
        <w:r>
          <w:rPr>
            <w:noProof/>
            <w:webHidden/>
          </w:rPr>
        </w:r>
        <w:r>
          <w:rPr>
            <w:noProof/>
            <w:webHidden/>
          </w:rPr>
          <w:fldChar w:fldCharType="separate"/>
        </w:r>
        <w:r w:rsidR="004206B8">
          <w:rPr>
            <w:noProof/>
            <w:webHidden/>
          </w:rPr>
          <w:t>40</w:t>
        </w:r>
        <w:r>
          <w:rPr>
            <w:noProof/>
            <w:webHidden/>
          </w:rPr>
          <w:fldChar w:fldCharType="end"/>
        </w:r>
      </w:hyperlink>
    </w:p>
    <w:p w14:paraId="60008389" w14:textId="15AA001A" w:rsidR="00AB3D1E" w:rsidRDefault="00AB3D1E">
      <w:pPr>
        <w:pStyle w:val="10"/>
        <w:rPr>
          <w:rFonts w:asciiTheme="minorHAnsi" w:eastAsiaTheme="minorEastAsia" w:hAnsiTheme="minorHAnsi" w:cstheme="minorBidi"/>
          <w:noProof/>
          <w:sz w:val="21"/>
          <w:szCs w:val="22"/>
        </w:rPr>
      </w:pPr>
      <w:hyperlink w:anchor="_Toc440023882" w:history="1">
        <w:r w:rsidRPr="008900CB">
          <w:rPr>
            <w:rStyle w:val="aa"/>
            <w:rFonts w:ascii="Times New Roman" w:hAnsi="Times New Roman" w:hint="eastAsia"/>
            <w:noProof/>
            <w:kern w:val="0"/>
          </w:rPr>
          <w:t>九、基金的转换</w:t>
        </w:r>
        <w:r>
          <w:rPr>
            <w:noProof/>
            <w:webHidden/>
          </w:rPr>
          <w:tab/>
        </w:r>
        <w:r>
          <w:rPr>
            <w:noProof/>
            <w:webHidden/>
          </w:rPr>
          <w:fldChar w:fldCharType="begin"/>
        </w:r>
        <w:r>
          <w:rPr>
            <w:noProof/>
            <w:webHidden/>
          </w:rPr>
          <w:instrText xml:space="preserve"> PAGEREF _Toc440023882 \h </w:instrText>
        </w:r>
        <w:r>
          <w:rPr>
            <w:noProof/>
            <w:webHidden/>
          </w:rPr>
        </w:r>
        <w:r>
          <w:rPr>
            <w:noProof/>
            <w:webHidden/>
          </w:rPr>
          <w:fldChar w:fldCharType="separate"/>
        </w:r>
        <w:r w:rsidR="004206B8">
          <w:rPr>
            <w:noProof/>
            <w:webHidden/>
          </w:rPr>
          <w:t>53</w:t>
        </w:r>
        <w:r>
          <w:rPr>
            <w:noProof/>
            <w:webHidden/>
          </w:rPr>
          <w:fldChar w:fldCharType="end"/>
        </w:r>
      </w:hyperlink>
    </w:p>
    <w:p w14:paraId="0EC300C7" w14:textId="35D2B219" w:rsidR="00AB3D1E" w:rsidRDefault="00AB3D1E">
      <w:pPr>
        <w:pStyle w:val="10"/>
        <w:rPr>
          <w:rFonts w:asciiTheme="minorHAnsi" w:eastAsiaTheme="minorEastAsia" w:hAnsiTheme="minorHAnsi" w:cstheme="minorBidi"/>
          <w:noProof/>
          <w:sz w:val="21"/>
          <w:szCs w:val="22"/>
        </w:rPr>
      </w:pPr>
      <w:hyperlink w:anchor="_Toc440023883" w:history="1">
        <w:r w:rsidRPr="008900CB">
          <w:rPr>
            <w:rStyle w:val="aa"/>
            <w:rFonts w:ascii="Times New Roman" w:hAnsi="Times New Roman" w:hint="eastAsia"/>
            <w:noProof/>
            <w:kern w:val="0"/>
          </w:rPr>
          <w:t>十、基金的投资</w:t>
        </w:r>
        <w:r>
          <w:rPr>
            <w:noProof/>
            <w:webHidden/>
          </w:rPr>
          <w:tab/>
        </w:r>
        <w:r>
          <w:rPr>
            <w:noProof/>
            <w:webHidden/>
          </w:rPr>
          <w:fldChar w:fldCharType="begin"/>
        </w:r>
        <w:r>
          <w:rPr>
            <w:noProof/>
            <w:webHidden/>
          </w:rPr>
          <w:instrText xml:space="preserve"> PAGEREF _Toc440023883 \h </w:instrText>
        </w:r>
        <w:r>
          <w:rPr>
            <w:noProof/>
            <w:webHidden/>
          </w:rPr>
        </w:r>
        <w:r>
          <w:rPr>
            <w:noProof/>
            <w:webHidden/>
          </w:rPr>
          <w:fldChar w:fldCharType="separate"/>
        </w:r>
        <w:r w:rsidR="004206B8">
          <w:rPr>
            <w:noProof/>
            <w:webHidden/>
          </w:rPr>
          <w:t>60</w:t>
        </w:r>
        <w:r>
          <w:rPr>
            <w:noProof/>
            <w:webHidden/>
          </w:rPr>
          <w:fldChar w:fldCharType="end"/>
        </w:r>
      </w:hyperlink>
    </w:p>
    <w:p w14:paraId="6A019C3F" w14:textId="6F073BF3" w:rsidR="00AB3D1E" w:rsidRDefault="00AB3D1E">
      <w:pPr>
        <w:pStyle w:val="10"/>
        <w:rPr>
          <w:rFonts w:asciiTheme="minorHAnsi" w:eastAsiaTheme="minorEastAsia" w:hAnsiTheme="minorHAnsi" w:cstheme="minorBidi"/>
          <w:noProof/>
          <w:sz w:val="21"/>
          <w:szCs w:val="22"/>
        </w:rPr>
      </w:pPr>
      <w:hyperlink w:anchor="_Toc440023884" w:history="1">
        <w:r w:rsidRPr="008900CB">
          <w:rPr>
            <w:rStyle w:val="aa"/>
            <w:rFonts w:ascii="Times New Roman" w:hAnsi="Times New Roman" w:hint="eastAsia"/>
            <w:noProof/>
            <w:kern w:val="0"/>
          </w:rPr>
          <w:t>十一、基金的业绩</w:t>
        </w:r>
        <w:r>
          <w:rPr>
            <w:noProof/>
            <w:webHidden/>
          </w:rPr>
          <w:tab/>
        </w:r>
        <w:r>
          <w:rPr>
            <w:noProof/>
            <w:webHidden/>
          </w:rPr>
          <w:fldChar w:fldCharType="begin"/>
        </w:r>
        <w:r>
          <w:rPr>
            <w:noProof/>
            <w:webHidden/>
          </w:rPr>
          <w:instrText xml:space="preserve"> PAGEREF _Toc440023884 \h </w:instrText>
        </w:r>
        <w:r>
          <w:rPr>
            <w:noProof/>
            <w:webHidden/>
          </w:rPr>
        </w:r>
        <w:r>
          <w:rPr>
            <w:noProof/>
            <w:webHidden/>
          </w:rPr>
          <w:fldChar w:fldCharType="separate"/>
        </w:r>
        <w:r w:rsidR="004206B8">
          <w:rPr>
            <w:noProof/>
            <w:webHidden/>
          </w:rPr>
          <w:t>73</w:t>
        </w:r>
        <w:r>
          <w:rPr>
            <w:noProof/>
            <w:webHidden/>
          </w:rPr>
          <w:fldChar w:fldCharType="end"/>
        </w:r>
      </w:hyperlink>
    </w:p>
    <w:p w14:paraId="5AD40170" w14:textId="0393D570" w:rsidR="00AB3D1E" w:rsidRDefault="00AB3D1E">
      <w:pPr>
        <w:pStyle w:val="10"/>
        <w:rPr>
          <w:rFonts w:asciiTheme="minorHAnsi" w:eastAsiaTheme="minorEastAsia" w:hAnsiTheme="minorHAnsi" w:cstheme="minorBidi"/>
          <w:noProof/>
          <w:sz w:val="21"/>
          <w:szCs w:val="22"/>
        </w:rPr>
      </w:pPr>
      <w:hyperlink w:anchor="_Toc440023885" w:history="1">
        <w:r w:rsidRPr="008900CB">
          <w:rPr>
            <w:rStyle w:val="aa"/>
            <w:rFonts w:ascii="Times New Roman" w:hAnsi="Times New Roman" w:hint="eastAsia"/>
            <w:noProof/>
            <w:kern w:val="0"/>
          </w:rPr>
          <w:t>十二、基金的财产</w:t>
        </w:r>
        <w:r>
          <w:rPr>
            <w:noProof/>
            <w:webHidden/>
          </w:rPr>
          <w:tab/>
        </w:r>
        <w:r>
          <w:rPr>
            <w:noProof/>
            <w:webHidden/>
          </w:rPr>
          <w:fldChar w:fldCharType="begin"/>
        </w:r>
        <w:r>
          <w:rPr>
            <w:noProof/>
            <w:webHidden/>
          </w:rPr>
          <w:instrText xml:space="preserve"> PAGEREF _Toc440023885 \h </w:instrText>
        </w:r>
        <w:r>
          <w:rPr>
            <w:noProof/>
            <w:webHidden/>
          </w:rPr>
        </w:r>
        <w:r>
          <w:rPr>
            <w:noProof/>
            <w:webHidden/>
          </w:rPr>
          <w:fldChar w:fldCharType="separate"/>
        </w:r>
        <w:r w:rsidR="004206B8">
          <w:rPr>
            <w:noProof/>
            <w:webHidden/>
          </w:rPr>
          <w:t>75</w:t>
        </w:r>
        <w:r>
          <w:rPr>
            <w:noProof/>
            <w:webHidden/>
          </w:rPr>
          <w:fldChar w:fldCharType="end"/>
        </w:r>
      </w:hyperlink>
    </w:p>
    <w:p w14:paraId="12481CC0" w14:textId="596FDC6A" w:rsidR="00AB3D1E" w:rsidRDefault="00AB3D1E">
      <w:pPr>
        <w:pStyle w:val="10"/>
        <w:rPr>
          <w:rFonts w:asciiTheme="minorHAnsi" w:eastAsiaTheme="minorEastAsia" w:hAnsiTheme="minorHAnsi" w:cstheme="minorBidi"/>
          <w:noProof/>
          <w:sz w:val="21"/>
          <w:szCs w:val="22"/>
        </w:rPr>
      </w:pPr>
      <w:hyperlink w:anchor="_Toc440023886" w:history="1">
        <w:r w:rsidRPr="008900CB">
          <w:rPr>
            <w:rStyle w:val="aa"/>
            <w:rFonts w:ascii="Times New Roman" w:hAnsi="Times New Roman" w:hint="eastAsia"/>
            <w:noProof/>
            <w:kern w:val="0"/>
          </w:rPr>
          <w:t>十三、基金资产的估值</w:t>
        </w:r>
        <w:r>
          <w:rPr>
            <w:noProof/>
            <w:webHidden/>
          </w:rPr>
          <w:tab/>
        </w:r>
        <w:r>
          <w:rPr>
            <w:noProof/>
            <w:webHidden/>
          </w:rPr>
          <w:fldChar w:fldCharType="begin"/>
        </w:r>
        <w:r>
          <w:rPr>
            <w:noProof/>
            <w:webHidden/>
          </w:rPr>
          <w:instrText xml:space="preserve"> PAGEREF _Toc440023886 \h </w:instrText>
        </w:r>
        <w:r>
          <w:rPr>
            <w:noProof/>
            <w:webHidden/>
          </w:rPr>
        </w:r>
        <w:r>
          <w:rPr>
            <w:noProof/>
            <w:webHidden/>
          </w:rPr>
          <w:fldChar w:fldCharType="separate"/>
        </w:r>
        <w:r w:rsidR="004206B8">
          <w:rPr>
            <w:noProof/>
            <w:webHidden/>
          </w:rPr>
          <w:t>76</w:t>
        </w:r>
        <w:r>
          <w:rPr>
            <w:noProof/>
            <w:webHidden/>
          </w:rPr>
          <w:fldChar w:fldCharType="end"/>
        </w:r>
      </w:hyperlink>
    </w:p>
    <w:p w14:paraId="7383BD46" w14:textId="3367A739" w:rsidR="00AB3D1E" w:rsidRDefault="00AB3D1E">
      <w:pPr>
        <w:pStyle w:val="10"/>
        <w:rPr>
          <w:rFonts w:asciiTheme="minorHAnsi" w:eastAsiaTheme="minorEastAsia" w:hAnsiTheme="minorHAnsi" w:cstheme="minorBidi"/>
          <w:noProof/>
          <w:sz w:val="21"/>
          <w:szCs w:val="22"/>
        </w:rPr>
      </w:pPr>
      <w:hyperlink w:anchor="_Toc440023887" w:history="1">
        <w:r w:rsidRPr="008900CB">
          <w:rPr>
            <w:rStyle w:val="aa"/>
            <w:rFonts w:ascii="Times New Roman" w:hAnsi="Times New Roman" w:hint="eastAsia"/>
            <w:noProof/>
            <w:kern w:val="0"/>
          </w:rPr>
          <w:t>十四、基金收益与分配</w:t>
        </w:r>
        <w:r>
          <w:rPr>
            <w:noProof/>
            <w:webHidden/>
          </w:rPr>
          <w:tab/>
        </w:r>
        <w:r>
          <w:rPr>
            <w:noProof/>
            <w:webHidden/>
          </w:rPr>
          <w:fldChar w:fldCharType="begin"/>
        </w:r>
        <w:r>
          <w:rPr>
            <w:noProof/>
            <w:webHidden/>
          </w:rPr>
          <w:instrText xml:space="preserve"> PAGEREF _Toc440023887 \h </w:instrText>
        </w:r>
        <w:r>
          <w:rPr>
            <w:noProof/>
            <w:webHidden/>
          </w:rPr>
        </w:r>
        <w:r>
          <w:rPr>
            <w:noProof/>
            <w:webHidden/>
          </w:rPr>
          <w:fldChar w:fldCharType="separate"/>
        </w:r>
        <w:r w:rsidR="004206B8">
          <w:rPr>
            <w:noProof/>
            <w:webHidden/>
          </w:rPr>
          <w:t>81</w:t>
        </w:r>
        <w:r>
          <w:rPr>
            <w:noProof/>
            <w:webHidden/>
          </w:rPr>
          <w:fldChar w:fldCharType="end"/>
        </w:r>
      </w:hyperlink>
    </w:p>
    <w:p w14:paraId="20012A3B" w14:textId="2A8711F2" w:rsidR="00AB3D1E" w:rsidRDefault="00AB3D1E">
      <w:pPr>
        <w:pStyle w:val="10"/>
        <w:rPr>
          <w:rFonts w:asciiTheme="minorHAnsi" w:eastAsiaTheme="minorEastAsia" w:hAnsiTheme="minorHAnsi" w:cstheme="minorBidi"/>
          <w:noProof/>
          <w:sz w:val="21"/>
          <w:szCs w:val="22"/>
        </w:rPr>
      </w:pPr>
      <w:hyperlink w:anchor="_Toc440023888" w:history="1">
        <w:r w:rsidRPr="008900CB">
          <w:rPr>
            <w:rStyle w:val="aa"/>
            <w:rFonts w:ascii="Times New Roman" w:hAnsi="Times New Roman" w:hint="eastAsia"/>
            <w:noProof/>
            <w:kern w:val="0"/>
          </w:rPr>
          <w:t>十五、基金的费用与税收</w:t>
        </w:r>
        <w:r>
          <w:rPr>
            <w:noProof/>
            <w:webHidden/>
          </w:rPr>
          <w:tab/>
        </w:r>
        <w:r>
          <w:rPr>
            <w:noProof/>
            <w:webHidden/>
          </w:rPr>
          <w:fldChar w:fldCharType="begin"/>
        </w:r>
        <w:r>
          <w:rPr>
            <w:noProof/>
            <w:webHidden/>
          </w:rPr>
          <w:instrText xml:space="preserve"> PAGEREF _Toc440023888 \h </w:instrText>
        </w:r>
        <w:r>
          <w:rPr>
            <w:noProof/>
            <w:webHidden/>
          </w:rPr>
        </w:r>
        <w:r>
          <w:rPr>
            <w:noProof/>
            <w:webHidden/>
          </w:rPr>
          <w:fldChar w:fldCharType="separate"/>
        </w:r>
        <w:r w:rsidR="004206B8">
          <w:rPr>
            <w:noProof/>
            <w:webHidden/>
          </w:rPr>
          <w:t>83</w:t>
        </w:r>
        <w:r>
          <w:rPr>
            <w:noProof/>
            <w:webHidden/>
          </w:rPr>
          <w:fldChar w:fldCharType="end"/>
        </w:r>
      </w:hyperlink>
    </w:p>
    <w:p w14:paraId="67BDE063" w14:textId="1AC83B65" w:rsidR="00AB3D1E" w:rsidRDefault="00AB3D1E">
      <w:pPr>
        <w:pStyle w:val="10"/>
        <w:rPr>
          <w:rFonts w:asciiTheme="minorHAnsi" w:eastAsiaTheme="minorEastAsia" w:hAnsiTheme="minorHAnsi" w:cstheme="minorBidi"/>
          <w:noProof/>
          <w:sz w:val="21"/>
          <w:szCs w:val="22"/>
        </w:rPr>
      </w:pPr>
      <w:hyperlink w:anchor="_Toc440023889" w:history="1">
        <w:r w:rsidRPr="008900CB">
          <w:rPr>
            <w:rStyle w:val="aa"/>
            <w:rFonts w:ascii="Times New Roman" w:hAnsi="Times New Roman" w:hint="eastAsia"/>
            <w:noProof/>
            <w:kern w:val="0"/>
          </w:rPr>
          <w:t>十六、基金的会计与审计</w:t>
        </w:r>
        <w:r>
          <w:rPr>
            <w:noProof/>
            <w:webHidden/>
          </w:rPr>
          <w:tab/>
        </w:r>
        <w:r>
          <w:rPr>
            <w:noProof/>
            <w:webHidden/>
          </w:rPr>
          <w:fldChar w:fldCharType="begin"/>
        </w:r>
        <w:r>
          <w:rPr>
            <w:noProof/>
            <w:webHidden/>
          </w:rPr>
          <w:instrText xml:space="preserve"> PAGEREF _Toc440023889 \h </w:instrText>
        </w:r>
        <w:r>
          <w:rPr>
            <w:noProof/>
            <w:webHidden/>
          </w:rPr>
        </w:r>
        <w:r>
          <w:rPr>
            <w:noProof/>
            <w:webHidden/>
          </w:rPr>
          <w:fldChar w:fldCharType="separate"/>
        </w:r>
        <w:r w:rsidR="004206B8">
          <w:rPr>
            <w:noProof/>
            <w:webHidden/>
          </w:rPr>
          <w:t>86</w:t>
        </w:r>
        <w:r>
          <w:rPr>
            <w:noProof/>
            <w:webHidden/>
          </w:rPr>
          <w:fldChar w:fldCharType="end"/>
        </w:r>
      </w:hyperlink>
    </w:p>
    <w:p w14:paraId="7A5636B0" w14:textId="0E9B5A4D" w:rsidR="00AB3D1E" w:rsidRDefault="00AB3D1E">
      <w:pPr>
        <w:pStyle w:val="10"/>
        <w:rPr>
          <w:rFonts w:asciiTheme="minorHAnsi" w:eastAsiaTheme="minorEastAsia" w:hAnsiTheme="minorHAnsi" w:cstheme="minorBidi"/>
          <w:noProof/>
          <w:sz w:val="21"/>
          <w:szCs w:val="22"/>
        </w:rPr>
      </w:pPr>
      <w:hyperlink w:anchor="_Toc440023890" w:history="1">
        <w:r w:rsidRPr="008900CB">
          <w:rPr>
            <w:rStyle w:val="aa"/>
            <w:rFonts w:ascii="Times New Roman" w:hAnsi="Times New Roman" w:hint="eastAsia"/>
            <w:noProof/>
            <w:kern w:val="0"/>
          </w:rPr>
          <w:t>十七、基金的信息披露</w:t>
        </w:r>
        <w:r>
          <w:rPr>
            <w:noProof/>
            <w:webHidden/>
          </w:rPr>
          <w:tab/>
        </w:r>
        <w:r>
          <w:rPr>
            <w:noProof/>
            <w:webHidden/>
          </w:rPr>
          <w:fldChar w:fldCharType="begin"/>
        </w:r>
        <w:r>
          <w:rPr>
            <w:noProof/>
            <w:webHidden/>
          </w:rPr>
          <w:instrText xml:space="preserve"> PAGEREF _Toc440023890 \h </w:instrText>
        </w:r>
        <w:r>
          <w:rPr>
            <w:noProof/>
            <w:webHidden/>
          </w:rPr>
        </w:r>
        <w:r>
          <w:rPr>
            <w:noProof/>
            <w:webHidden/>
          </w:rPr>
          <w:fldChar w:fldCharType="separate"/>
        </w:r>
        <w:r w:rsidR="004206B8">
          <w:rPr>
            <w:noProof/>
            <w:webHidden/>
          </w:rPr>
          <w:t>87</w:t>
        </w:r>
        <w:r>
          <w:rPr>
            <w:noProof/>
            <w:webHidden/>
          </w:rPr>
          <w:fldChar w:fldCharType="end"/>
        </w:r>
      </w:hyperlink>
    </w:p>
    <w:p w14:paraId="587D0063" w14:textId="78E3EFD2" w:rsidR="00AB3D1E" w:rsidRDefault="00AB3D1E">
      <w:pPr>
        <w:pStyle w:val="10"/>
        <w:rPr>
          <w:rFonts w:asciiTheme="minorHAnsi" w:eastAsiaTheme="minorEastAsia" w:hAnsiTheme="minorHAnsi" w:cstheme="minorBidi"/>
          <w:noProof/>
          <w:sz w:val="21"/>
          <w:szCs w:val="22"/>
        </w:rPr>
      </w:pPr>
      <w:hyperlink w:anchor="_Toc440023891" w:history="1">
        <w:r w:rsidRPr="008900CB">
          <w:rPr>
            <w:rStyle w:val="aa"/>
            <w:rFonts w:ascii="Times New Roman" w:hAnsi="Times New Roman" w:hint="eastAsia"/>
            <w:noProof/>
            <w:kern w:val="0"/>
          </w:rPr>
          <w:t>十八、风险揭示</w:t>
        </w:r>
        <w:r>
          <w:rPr>
            <w:noProof/>
            <w:webHidden/>
          </w:rPr>
          <w:tab/>
        </w:r>
        <w:r>
          <w:rPr>
            <w:noProof/>
            <w:webHidden/>
          </w:rPr>
          <w:fldChar w:fldCharType="begin"/>
        </w:r>
        <w:r>
          <w:rPr>
            <w:noProof/>
            <w:webHidden/>
          </w:rPr>
          <w:instrText xml:space="preserve"> PAGEREF _Toc440023891 \h </w:instrText>
        </w:r>
        <w:r>
          <w:rPr>
            <w:noProof/>
            <w:webHidden/>
          </w:rPr>
        </w:r>
        <w:r>
          <w:rPr>
            <w:noProof/>
            <w:webHidden/>
          </w:rPr>
          <w:fldChar w:fldCharType="separate"/>
        </w:r>
        <w:r w:rsidR="004206B8">
          <w:rPr>
            <w:noProof/>
            <w:webHidden/>
          </w:rPr>
          <w:t>93</w:t>
        </w:r>
        <w:r>
          <w:rPr>
            <w:noProof/>
            <w:webHidden/>
          </w:rPr>
          <w:fldChar w:fldCharType="end"/>
        </w:r>
      </w:hyperlink>
    </w:p>
    <w:p w14:paraId="4E84B8F2" w14:textId="5B743FCD" w:rsidR="00AB3D1E" w:rsidRDefault="00AB3D1E">
      <w:pPr>
        <w:pStyle w:val="10"/>
        <w:rPr>
          <w:rFonts w:asciiTheme="minorHAnsi" w:eastAsiaTheme="minorEastAsia" w:hAnsiTheme="minorHAnsi" w:cstheme="minorBidi"/>
          <w:noProof/>
          <w:sz w:val="21"/>
          <w:szCs w:val="22"/>
        </w:rPr>
      </w:pPr>
      <w:hyperlink w:anchor="_Toc440023892" w:history="1">
        <w:r w:rsidRPr="008900CB">
          <w:rPr>
            <w:rStyle w:val="aa"/>
            <w:rFonts w:ascii="Times New Roman" w:hAnsi="Times New Roman" w:hint="eastAsia"/>
            <w:noProof/>
            <w:kern w:val="0"/>
          </w:rPr>
          <w:t>十九、基金合同的变更、终止与基金财产的清算</w:t>
        </w:r>
        <w:r>
          <w:rPr>
            <w:noProof/>
            <w:webHidden/>
          </w:rPr>
          <w:tab/>
        </w:r>
        <w:r>
          <w:rPr>
            <w:noProof/>
            <w:webHidden/>
          </w:rPr>
          <w:fldChar w:fldCharType="begin"/>
        </w:r>
        <w:r>
          <w:rPr>
            <w:noProof/>
            <w:webHidden/>
          </w:rPr>
          <w:instrText xml:space="preserve"> PAGEREF _Toc440023892 \h </w:instrText>
        </w:r>
        <w:r>
          <w:rPr>
            <w:noProof/>
            <w:webHidden/>
          </w:rPr>
        </w:r>
        <w:r>
          <w:rPr>
            <w:noProof/>
            <w:webHidden/>
          </w:rPr>
          <w:fldChar w:fldCharType="separate"/>
        </w:r>
        <w:r w:rsidR="004206B8">
          <w:rPr>
            <w:noProof/>
            <w:webHidden/>
          </w:rPr>
          <w:t>97</w:t>
        </w:r>
        <w:r>
          <w:rPr>
            <w:noProof/>
            <w:webHidden/>
          </w:rPr>
          <w:fldChar w:fldCharType="end"/>
        </w:r>
      </w:hyperlink>
    </w:p>
    <w:p w14:paraId="54B7F3BB" w14:textId="15C086B3" w:rsidR="00AB3D1E" w:rsidRDefault="00AB3D1E">
      <w:pPr>
        <w:pStyle w:val="10"/>
        <w:rPr>
          <w:rFonts w:asciiTheme="minorHAnsi" w:eastAsiaTheme="minorEastAsia" w:hAnsiTheme="minorHAnsi" w:cstheme="minorBidi"/>
          <w:noProof/>
          <w:sz w:val="21"/>
          <w:szCs w:val="22"/>
        </w:rPr>
      </w:pPr>
      <w:hyperlink w:anchor="_Toc440023893" w:history="1">
        <w:r w:rsidRPr="008900CB">
          <w:rPr>
            <w:rStyle w:val="aa"/>
            <w:rFonts w:ascii="Times New Roman" w:hAnsi="Times New Roman" w:hint="eastAsia"/>
            <w:noProof/>
            <w:kern w:val="0"/>
          </w:rPr>
          <w:t>二十、基金合同内容摘要</w:t>
        </w:r>
        <w:r>
          <w:rPr>
            <w:noProof/>
            <w:webHidden/>
          </w:rPr>
          <w:tab/>
        </w:r>
        <w:r>
          <w:rPr>
            <w:noProof/>
            <w:webHidden/>
          </w:rPr>
          <w:fldChar w:fldCharType="begin"/>
        </w:r>
        <w:r>
          <w:rPr>
            <w:noProof/>
            <w:webHidden/>
          </w:rPr>
          <w:instrText xml:space="preserve"> PAGEREF _Toc440023893 \h </w:instrText>
        </w:r>
        <w:r>
          <w:rPr>
            <w:noProof/>
            <w:webHidden/>
          </w:rPr>
        </w:r>
        <w:r>
          <w:rPr>
            <w:noProof/>
            <w:webHidden/>
          </w:rPr>
          <w:fldChar w:fldCharType="separate"/>
        </w:r>
        <w:r w:rsidR="004206B8">
          <w:rPr>
            <w:noProof/>
            <w:webHidden/>
          </w:rPr>
          <w:t>99</w:t>
        </w:r>
        <w:r>
          <w:rPr>
            <w:noProof/>
            <w:webHidden/>
          </w:rPr>
          <w:fldChar w:fldCharType="end"/>
        </w:r>
      </w:hyperlink>
    </w:p>
    <w:p w14:paraId="300E2247" w14:textId="15FC31BC" w:rsidR="00AB3D1E" w:rsidRDefault="00AB3D1E">
      <w:pPr>
        <w:pStyle w:val="10"/>
        <w:rPr>
          <w:rFonts w:asciiTheme="minorHAnsi" w:eastAsiaTheme="minorEastAsia" w:hAnsiTheme="minorHAnsi" w:cstheme="minorBidi"/>
          <w:noProof/>
          <w:sz w:val="21"/>
          <w:szCs w:val="22"/>
        </w:rPr>
      </w:pPr>
      <w:hyperlink w:anchor="_Toc440023894" w:history="1">
        <w:r w:rsidRPr="008900CB">
          <w:rPr>
            <w:rStyle w:val="aa"/>
            <w:rFonts w:ascii="Times New Roman" w:hAnsi="Times New Roman" w:hint="eastAsia"/>
            <w:noProof/>
            <w:kern w:val="0"/>
          </w:rPr>
          <w:t>二十一、托管协议的内容摘要</w:t>
        </w:r>
        <w:r>
          <w:rPr>
            <w:noProof/>
            <w:webHidden/>
          </w:rPr>
          <w:tab/>
        </w:r>
        <w:r>
          <w:rPr>
            <w:noProof/>
            <w:webHidden/>
          </w:rPr>
          <w:fldChar w:fldCharType="begin"/>
        </w:r>
        <w:r>
          <w:rPr>
            <w:noProof/>
            <w:webHidden/>
          </w:rPr>
          <w:instrText xml:space="preserve"> PAGEREF _Toc440023894 \h </w:instrText>
        </w:r>
        <w:r>
          <w:rPr>
            <w:noProof/>
            <w:webHidden/>
          </w:rPr>
        </w:r>
        <w:r>
          <w:rPr>
            <w:noProof/>
            <w:webHidden/>
          </w:rPr>
          <w:fldChar w:fldCharType="separate"/>
        </w:r>
        <w:r w:rsidR="004206B8">
          <w:rPr>
            <w:noProof/>
            <w:webHidden/>
          </w:rPr>
          <w:t>115</w:t>
        </w:r>
        <w:r>
          <w:rPr>
            <w:noProof/>
            <w:webHidden/>
          </w:rPr>
          <w:fldChar w:fldCharType="end"/>
        </w:r>
      </w:hyperlink>
    </w:p>
    <w:p w14:paraId="2945D35D" w14:textId="070CAF53" w:rsidR="00AB3D1E" w:rsidRDefault="00AB3D1E">
      <w:pPr>
        <w:pStyle w:val="10"/>
        <w:rPr>
          <w:rFonts w:asciiTheme="minorHAnsi" w:eastAsiaTheme="minorEastAsia" w:hAnsiTheme="minorHAnsi" w:cstheme="minorBidi"/>
          <w:noProof/>
          <w:sz w:val="21"/>
          <w:szCs w:val="22"/>
        </w:rPr>
      </w:pPr>
      <w:hyperlink w:anchor="_Toc440023895" w:history="1">
        <w:r w:rsidRPr="008900CB">
          <w:rPr>
            <w:rStyle w:val="aa"/>
            <w:rFonts w:ascii="Times New Roman" w:hAnsi="Times New Roman" w:hint="eastAsia"/>
            <w:noProof/>
            <w:kern w:val="0"/>
          </w:rPr>
          <w:t>二十二、对基金份额持有人的服务</w:t>
        </w:r>
        <w:r>
          <w:rPr>
            <w:noProof/>
            <w:webHidden/>
          </w:rPr>
          <w:tab/>
        </w:r>
        <w:r>
          <w:rPr>
            <w:noProof/>
            <w:webHidden/>
          </w:rPr>
          <w:fldChar w:fldCharType="begin"/>
        </w:r>
        <w:r>
          <w:rPr>
            <w:noProof/>
            <w:webHidden/>
          </w:rPr>
          <w:instrText xml:space="preserve"> PAGEREF _Toc440023895 \h </w:instrText>
        </w:r>
        <w:r>
          <w:rPr>
            <w:noProof/>
            <w:webHidden/>
          </w:rPr>
        </w:r>
        <w:r>
          <w:rPr>
            <w:noProof/>
            <w:webHidden/>
          </w:rPr>
          <w:fldChar w:fldCharType="separate"/>
        </w:r>
        <w:r w:rsidR="004206B8">
          <w:rPr>
            <w:noProof/>
            <w:webHidden/>
          </w:rPr>
          <w:t>129</w:t>
        </w:r>
        <w:r>
          <w:rPr>
            <w:noProof/>
            <w:webHidden/>
          </w:rPr>
          <w:fldChar w:fldCharType="end"/>
        </w:r>
      </w:hyperlink>
    </w:p>
    <w:p w14:paraId="76CA5AE4" w14:textId="0CAEB535" w:rsidR="00AB3D1E" w:rsidRDefault="00AB3D1E">
      <w:pPr>
        <w:pStyle w:val="10"/>
        <w:rPr>
          <w:rFonts w:asciiTheme="minorHAnsi" w:eastAsiaTheme="minorEastAsia" w:hAnsiTheme="minorHAnsi" w:cstheme="minorBidi"/>
          <w:noProof/>
          <w:sz w:val="21"/>
          <w:szCs w:val="22"/>
        </w:rPr>
      </w:pPr>
      <w:hyperlink w:anchor="_Toc440023896" w:history="1">
        <w:r w:rsidRPr="008900CB">
          <w:rPr>
            <w:rStyle w:val="aa"/>
            <w:rFonts w:ascii="Times New Roman" w:hAnsi="Times New Roman" w:hint="eastAsia"/>
            <w:noProof/>
            <w:kern w:val="0"/>
          </w:rPr>
          <w:t>二十三、其他应披露事项</w:t>
        </w:r>
        <w:r>
          <w:rPr>
            <w:noProof/>
            <w:webHidden/>
          </w:rPr>
          <w:tab/>
        </w:r>
        <w:r>
          <w:rPr>
            <w:noProof/>
            <w:webHidden/>
          </w:rPr>
          <w:fldChar w:fldCharType="begin"/>
        </w:r>
        <w:r>
          <w:rPr>
            <w:noProof/>
            <w:webHidden/>
          </w:rPr>
          <w:instrText xml:space="preserve"> PAGEREF _Toc440023896 \h </w:instrText>
        </w:r>
        <w:r>
          <w:rPr>
            <w:noProof/>
            <w:webHidden/>
          </w:rPr>
        </w:r>
        <w:r>
          <w:rPr>
            <w:noProof/>
            <w:webHidden/>
          </w:rPr>
          <w:fldChar w:fldCharType="separate"/>
        </w:r>
        <w:r w:rsidR="004206B8">
          <w:rPr>
            <w:noProof/>
            <w:webHidden/>
          </w:rPr>
          <w:t>131</w:t>
        </w:r>
        <w:r>
          <w:rPr>
            <w:noProof/>
            <w:webHidden/>
          </w:rPr>
          <w:fldChar w:fldCharType="end"/>
        </w:r>
      </w:hyperlink>
    </w:p>
    <w:p w14:paraId="4C0DE14D" w14:textId="256A729F" w:rsidR="00AB3D1E" w:rsidRDefault="00AB3D1E">
      <w:pPr>
        <w:pStyle w:val="10"/>
        <w:rPr>
          <w:rFonts w:asciiTheme="minorHAnsi" w:eastAsiaTheme="minorEastAsia" w:hAnsiTheme="minorHAnsi" w:cstheme="minorBidi"/>
          <w:noProof/>
          <w:sz w:val="21"/>
          <w:szCs w:val="22"/>
        </w:rPr>
      </w:pPr>
      <w:hyperlink w:anchor="_Toc440023897" w:history="1">
        <w:r w:rsidRPr="008900CB">
          <w:rPr>
            <w:rStyle w:val="aa"/>
            <w:rFonts w:ascii="Times New Roman" w:hAnsi="Times New Roman" w:hint="eastAsia"/>
            <w:noProof/>
            <w:kern w:val="0"/>
          </w:rPr>
          <w:t>二十四、招募说明书的存放及查阅方式</w:t>
        </w:r>
        <w:r>
          <w:rPr>
            <w:noProof/>
            <w:webHidden/>
          </w:rPr>
          <w:tab/>
        </w:r>
        <w:r>
          <w:rPr>
            <w:noProof/>
            <w:webHidden/>
          </w:rPr>
          <w:fldChar w:fldCharType="begin"/>
        </w:r>
        <w:r>
          <w:rPr>
            <w:noProof/>
            <w:webHidden/>
          </w:rPr>
          <w:instrText xml:space="preserve"> PAGEREF _Toc440023897 \h </w:instrText>
        </w:r>
        <w:r>
          <w:rPr>
            <w:noProof/>
            <w:webHidden/>
          </w:rPr>
        </w:r>
        <w:r>
          <w:rPr>
            <w:noProof/>
            <w:webHidden/>
          </w:rPr>
          <w:fldChar w:fldCharType="separate"/>
        </w:r>
        <w:r w:rsidR="004206B8">
          <w:rPr>
            <w:noProof/>
            <w:webHidden/>
          </w:rPr>
          <w:t>135</w:t>
        </w:r>
        <w:r>
          <w:rPr>
            <w:noProof/>
            <w:webHidden/>
          </w:rPr>
          <w:fldChar w:fldCharType="end"/>
        </w:r>
      </w:hyperlink>
    </w:p>
    <w:p w14:paraId="4B892635" w14:textId="7FBBF25C" w:rsidR="00AB3D1E" w:rsidRDefault="00AB3D1E">
      <w:pPr>
        <w:pStyle w:val="10"/>
        <w:rPr>
          <w:rFonts w:asciiTheme="minorHAnsi" w:eastAsiaTheme="minorEastAsia" w:hAnsiTheme="minorHAnsi" w:cstheme="minorBidi"/>
          <w:noProof/>
          <w:sz w:val="21"/>
          <w:szCs w:val="22"/>
        </w:rPr>
      </w:pPr>
      <w:hyperlink w:anchor="_Toc440023898" w:history="1">
        <w:r w:rsidRPr="008900CB">
          <w:rPr>
            <w:rStyle w:val="aa"/>
            <w:rFonts w:ascii="Times New Roman" w:hAnsi="Times New Roman" w:hint="eastAsia"/>
            <w:noProof/>
            <w:kern w:val="0"/>
          </w:rPr>
          <w:t>二十五、备</w:t>
        </w:r>
        <w:r w:rsidRPr="008900CB">
          <w:rPr>
            <w:rStyle w:val="aa"/>
            <w:rFonts w:ascii="Times New Roman" w:hAnsi="Times New Roman" w:hint="eastAsia"/>
            <w:noProof/>
            <w:kern w:val="0"/>
          </w:rPr>
          <w:t>查</w:t>
        </w:r>
        <w:r w:rsidRPr="008900CB">
          <w:rPr>
            <w:rStyle w:val="aa"/>
            <w:rFonts w:ascii="Times New Roman" w:hAnsi="Times New Roman" w:hint="eastAsia"/>
            <w:noProof/>
            <w:kern w:val="0"/>
          </w:rPr>
          <w:t>文件</w:t>
        </w:r>
        <w:r>
          <w:rPr>
            <w:noProof/>
            <w:webHidden/>
          </w:rPr>
          <w:tab/>
        </w:r>
        <w:r>
          <w:rPr>
            <w:noProof/>
            <w:webHidden/>
          </w:rPr>
          <w:fldChar w:fldCharType="begin"/>
        </w:r>
        <w:r>
          <w:rPr>
            <w:noProof/>
            <w:webHidden/>
          </w:rPr>
          <w:instrText xml:space="preserve"> PAGEREF _Toc440023898 \h </w:instrText>
        </w:r>
        <w:r>
          <w:rPr>
            <w:noProof/>
            <w:webHidden/>
          </w:rPr>
        </w:r>
        <w:r>
          <w:rPr>
            <w:noProof/>
            <w:webHidden/>
          </w:rPr>
          <w:fldChar w:fldCharType="separate"/>
        </w:r>
        <w:r w:rsidR="004206B8">
          <w:rPr>
            <w:noProof/>
            <w:webHidden/>
          </w:rPr>
          <w:t>136</w:t>
        </w:r>
        <w:r>
          <w:rPr>
            <w:noProof/>
            <w:webHidden/>
          </w:rPr>
          <w:fldChar w:fldCharType="end"/>
        </w:r>
      </w:hyperlink>
    </w:p>
    <w:p w14:paraId="7F8EA6FE" w14:textId="77777777" w:rsidR="000E360D" w:rsidRPr="00E25426" w:rsidRDefault="000E360D" w:rsidP="001E747A">
      <w:pPr>
        <w:pStyle w:val="af"/>
        <w:rPr>
          <w:b w:val="0"/>
          <w:kern w:val="0"/>
          <w:sz w:val="32"/>
          <w:szCs w:val="32"/>
        </w:rPr>
      </w:pPr>
      <w:r w:rsidRPr="00C13247">
        <w:rPr>
          <w:b w:val="0"/>
        </w:rPr>
        <w:fldChar w:fldCharType="end"/>
      </w:r>
      <w:bookmarkStart w:id="2" w:name="_Toc109537379"/>
      <w:r w:rsidRPr="00C13247">
        <w:rPr>
          <w:rFonts w:ascii="宋体" w:cs="宋体"/>
          <w:kern w:val="0"/>
        </w:rPr>
        <w:br w:type="page"/>
      </w:r>
      <w:bookmarkStart w:id="3" w:name="_Toc440023874"/>
      <w:r w:rsidRPr="001E747A">
        <w:rPr>
          <w:rFonts w:ascii="Times New Roman" w:eastAsia="黑体" w:hAnsi="Times New Roman" w:cs="Times New Roman" w:hint="eastAsia"/>
          <w:kern w:val="0"/>
          <w:sz w:val="30"/>
          <w:szCs w:val="20"/>
        </w:rPr>
        <w:lastRenderedPageBreak/>
        <w:t>一、绪言</w:t>
      </w:r>
      <w:bookmarkEnd w:id="2"/>
      <w:bookmarkEnd w:id="3"/>
    </w:p>
    <w:p w14:paraId="1EA95F27" w14:textId="77777777" w:rsidR="00B52B1F" w:rsidRDefault="00DF157C">
      <w:pPr>
        <w:widowControl/>
        <w:spacing w:after="0" w:line="360" w:lineRule="auto"/>
        <w:ind w:firstLineChars="200" w:firstLine="480"/>
        <w:rPr>
          <w:rFonts w:hAnsi="宋体"/>
          <w:sz w:val="24"/>
        </w:rPr>
      </w:pPr>
      <w:r>
        <w:rPr>
          <w:rFonts w:hAnsi="宋体" w:hint="eastAsia"/>
          <w:sz w:val="24"/>
        </w:rPr>
        <w:t>《交银施罗德国企改革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和其他相关法律法规的规定以及《交银施罗德国企改革灵活配置混合型证券投资基金基金合同》（以下简称“基金合同”）编写。</w:t>
      </w:r>
      <w:r>
        <w:rPr>
          <w:rFonts w:hAnsi="宋体" w:hint="eastAsia"/>
          <w:sz w:val="24"/>
        </w:rPr>
        <w:t xml:space="preserve"> </w:t>
      </w:r>
    </w:p>
    <w:p w14:paraId="62B41ED4" w14:textId="77777777" w:rsidR="00B52B1F" w:rsidRDefault="00DF157C">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330F85AE"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14:paraId="758835CE"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40023875"/>
      <w:r w:rsidR="000E360D" w:rsidRPr="001E747A">
        <w:rPr>
          <w:rFonts w:ascii="Times New Roman" w:eastAsia="黑体" w:hAnsi="Times New Roman" w:cs="Times New Roman" w:hint="eastAsia"/>
          <w:kern w:val="0"/>
          <w:sz w:val="30"/>
          <w:szCs w:val="20"/>
        </w:rPr>
        <w:lastRenderedPageBreak/>
        <w:t>二、释义</w:t>
      </w:r>
      <w:bookmarkEnd w:id="4"/>
      <w:bookmarkEnd w:id="5"/>
    </w:p>
    <w:p w14:paraId="058518A0"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0C89A7BA" w14:textId="77777777" w:rsidTr="00C14794">
        <w:tc>
          <w:tcPr>
            <w:tcW w:w="3776" w:type="dxa"/>
            <w:tcBorders>
              <w:right w:val="nil"/>
            </w:tcBorders>
          </w:tcPr>
          <w:p w14:paraId="5E0E5E1B"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683D238C"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w:t>
            </w:r>
          </w:p>
        </w:tc>
      </w:tr>
      <w:tr w:rsidR="00BB443A" w14:paraId="6406F9EE" w14:textId="77777777" w:rsidTr="00C14794">
        <w:tc>
          <w:tcPr>
            <w:tcW w:w="3776" w:type="dxa"/>
            <w:tcBorders>
              <w:right w:val="nil"/>
            </w:tcBorders>
          </w:tcPr>
          <w:p w14:paraId="17F43356"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0E621687"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2F12D67F" w14:textId="77777777" w:rsidTr="00C14794">
        <w:tc>
          <w:tcPr>
            <w:tcW w:w="3776" w:type="dxa"/>
            <w:tcBorders>
              <w:right w:val="nil"/>
            </w:tcBorders>
          </w:tcPr>
          <w:p w14:paraId="7AAF04D6"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27597CBB" w14:textId="77777777" w:rsidR="00BB443A" w:rsidRDefault="00BB443A" w:rsidP="00C14794">
            <w:pPr>
              <w:widowControl/>
              <w:spacing w:line="360" w:lineRule="auto"/>
              <w:rPr>
                <w:sz w:val="24"/>
              </w:rPr>
            </w:pPr>
            <w:r w:rsidRPr="00F75F96">
              <w:rPr>
                <w:rFonts w:hint="eastAsia"/>
                <w:sz w:val="24"/>
              </w:rPr>
              <w:t>指中国农业银行股份有限公司</w:t>
            </w:r>
          </w:p>
        </w:tc>
      </w:tr>
      <w:tr w:rsidR="00BB443A" w14:paraId="7D478CE1" w14:textId="77777777" w:rsidTr="00C14794">
        <w:tc>
          <w:tcPr>
            <w:tcW w:w="3776" w:type="dxa"/>
            <w:tcBorders>
              <w:right w:val="nil"/>
            </w:tcBorders>
          </w:tcPr>
          <w:p w14:paraId="00BB8156" w14:textId="77777777" w:rsidR="00BB443A" w:rsidRDefault="00BB443A" w:rsidP="001C72B0">
            <w:pPr>
              <w:widowControl/>
              <w:spacing w:line="360" w:lineRule="auto"/>
              <w:ind w:rightChars="-85" w:right="-178"/>
              <w:jc w:val="left"/>
              <w:rPr>
                <w:sz w:val="24"/>
              </w:rPr>
            </w:pPr>
            <w:r w:rsidRPr="00F75F96">
              <w:rPr>
                <w:rFonts w:hint="eastAsia"/>
                <w:sz w:val="24"/>
              </w:rPr>
              <w:t>《基金合同》或基金合同</w:t>
            </w:r>
          </w:p>
        </w:tc>
        <w:tc>
          <w:tcPr>
            <w:tcW w:w="4961" w:type="dxa"/>
            <w:tcBorders>
              <w:left w:val="nil"/>
            </w:tcBorders>
          </w:tcPr>
          <w:p w14:paraId="345D6063"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指《交银施罗德国企改革灵活配置混合型证券投资基金基金合同》及对基金合同的任何有效修订和补充</w:t>
            </w:r>
          </w:p>
        </w:tc>
      </w:tr>
      <w:tr w:rsidR="00BB443A" w14:paraId="7E5290BC" w14:textId="77777777" w:rsidTr="00C14794">
        <w:tc>
          <w:tcPr>
            <w:tcW w:w="3776" w:type="dxa"/>
            <w:tcBorders>
              <w:right w:val="nil"/>
            </w:tcBorders>
          </w:tcPr>
          <w:p w14:paraId="3CF4940E"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0DE0A625"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指基金管理人与基金托管人就本基金签订之《交银施罗德国企改革灵活配置混合型证券投资基金托管协议》及对该托管协议的任何有效修订和补充</w:t>
            </w:r>
          </w:p>
        </w:tc>
      </w:tr>
      <w:tr w:rsidR="00BB443A" w14:paraId="1DC96E67" w14:textId="77777777" w:rsidTr="00C14794">
        <w:tc>
          <w:tcPr>
            <w:tcW w:w="3776" w:type="dxa"/>
            <w:tcBorders>
              <w:right w:val="nil"/>
            </w:tcBorders>
          </w:tcPr>
          <w:p w14:paraId="40877E73" w14:textId="77777777" w:rsidR="00BB443A" w:rsidRDefault="00BB443A" w:rsidP="001C72B0">
            <w:pPr>
              <w:widowControl/>
              <w:spacing w:line="360" w:lineRule="auto"/>
              <w:ind w:rightChars="-85" w:right="-178"/>
              <w:jc w:val="left"/>
              <w:rPr>
                <w:sz w:val="24"/>
              </w:rPr>
            </w:pPr>
            <w:r w:rsidRPr="00F75F96">
              <w:rPr>
                <w:rFonts w:hint="eastAsia"/>
                <w:sz w:val="24"/>
              </w:rPr>
              <w:t>招募说明书或《招募说明书》或本招募说明书</w:t>
            </w:r>
          </w:p>
        </w:tc>
        <w:tc>
          <w:tcPr>
            <w:tcW w:w="4961" w:type="dxa"/>
            <w:tcBorders>
              <w:left w:val="nil"/>
            </w:tcBorders>
          </w:tcPr>
          <w:p w14:paraId="290AC8E3"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指《交银施罗德国企改革灵活配置混合型证券投资基金招募说明书》及其定期的更新</w:t>
            </w:r>
          </w:p>
        </w:tc>
      </w:tr>
      <w:tr w:rsidR="00BB443A" w14:paraId="1A3BDA72" w14:textId="77777777" w:rsidTr="00C14794">
        <w:tc>
          <w:tcPr>
            <w:tcW w:w="3776" w:type="dxa"/>
            <w:tcBorders>
              <w:right w:val="nil"/>
            </w:tcBorders>
          </w:tcPr>
          <w:p w14:paraId="539D3943"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51AAA2FE"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指《交银施罗德国企改革灵活配置混合型证券投资基金基金份额发售公告》</w:t>
            </w:r>
          </w:p>
        </w:tc>
      </w:tr>
      <w:tr w:rsidR="00BB443A" w14:paraId="614B1497" w14:textId="77777777" w:rsidTr="00C14794">
        <w:tc>
          <w:tcPr>
            <w:tcW w:w="3776" w:type="dxa"/>
            <w:tcBorders>
              <w:right w:val="nil"/>
            </w:tcBorders>
          </w:tcPr>
          <w:p w14:paraId="0537F7AC" w14:textId="77777777" w:rsidR="00BB443A" w:rsidRDefault="00BB443A" w:rsidP="001C72B0">
            <w:pPr>
              <w:widowControl/>
              <w:spacing w:line="360" w:lineRule="auto"/>
              <w:ind w:rightChars="-85" w:right="-178"/>
              <w:jc w:val="left"/>
              <w:rPr>
                <w:sz w:val="24"/>
              </w:rPr>
            </w:pPr>
            <w:r w:rsidRPr="00F75F96">
              <w:rPr>
                <w:rFonts w:hint="eastAsia"/>
                <w:sz w:val="24"/>
              </w:rPr>
              <w:lastRenderedPageBreak/>
              <w:t>法律法规</w:t>
            </w:r>
          </w:p>
        </w:tc>
        <w:tc>
          <w:tcPr>
            <w:tcW w:w="4961" w:type="dxa"/>
            <w:tcBorders>
              <w:left w:val="nil"/>
            </w:tcBorders>
          </w:tcPr>
          <w:p w14:paraId="4F25340F"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10396D1C" w14:textId="77777777" w:rsidTr="00C14794">
        <w:tc>
          <w:tcPr>
            <w:tcW w:w="3776" w:type="dxa"/>
            <w:tcBorders>
              <w:right w:val="nil"/>
            </w:tcBorders>
          </w:tcPr>
          <w:p w14:paraId="1861C956"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7A75B1F8"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1DDFBE67" w14:textId="77777777" w:rsidTr="00C14794">
        <w:tc>
          <w:tcPr>
            <w:tcW w:w="3776" w:type="dxa"/>
            <w:tcBorders>
              <w:right w:val="nil"/>
            </w:tcBorders>
          </w:tcPr>
          <w:p w14:paraId="061B81F3"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6854F24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62399C91" w14:textId="77777777" w:rsidTr="00C14794">
        <w:tc>
          <w:tcPr>
            <w:tcW w:w="3776" w:type="dxa"/>
            <w:tcBorders>
              <w:right w:val="nil"/>
            </w:tcBorders>
          </w:tcPr>
          <w:p w14:paraId="2B982DC4"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08208276"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49DEF9ED" w14:textId="77777777" w:rsidTr="00C14794">
        <w:tc>
          <w:tcPr>
            <w:tcW w:w="3776" w:type="dxa"/>
            <w:tcBorders>
              <w:right w:val="nil"/>
            </w:tcBorders>
          </w:tcPr>
          <w:p w14:paraId="57384D40" w14:textId="77777777" w:rsidR="00BB443A" w:rsidRDefault="00BB443A" w:rsidP="001C72B0">
            <w:pPr>
              <w:widowControl/>
              <w:spacing w:line="360" w:lineRule="auto"/>
              <w:ind w:rightChars="-85" w:right="-178"/>
              <w:jc w:val="left"/>
              <w:rPr>
                <w:sz w:val="24"/>
              </w:rPr>
            </w:pPr>
            <w:r w:rsidRPr="00F75F96">
              <w:rPr>
                <w:rFonts w:hint="eastAsia"/>
                <w:sz w:val="24"/>
              </w:rPr>
              <w:lastRenderedPageBreak/>
              <w:t>《运作办法》</w:t>
            </w:r>
          </w:p>
        </w:tc>
        <w:tc>
          <w:tcPr>
            <w:tcW w:w="4961" w:type="dxa"/>
            <w:tcBorders>
              <w:left w:val="nil"/>
            </w:tcBorders>
          </w:tcPr>
          <w:p w14:paraId="25F883A4"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BB443A" w14:paraId="5D710D4D" w14:textId="77777777" w:rsidTr="00C14794">
        <w:tc>
          <w:tcPr>
            <w:tcW w:w="3776" w:type="dxa"/>
            <w:tcBorders>
              <w:right w:val="nil"/>
            </w:tcBorders>
          </w:tcPr>
          <w:p w14:paraId="0A26E0A7"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10851B32"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566F5112" w14:textId="77777777" w:rsidTr="00C14794">
        <w:tc>
          <w:tcPr>
            <w:tcW w:w="3776" w:type="dxa"/>
            <w:tcBorders>
              <w:right w:val="nil"/>
            </w:tcBorders>
          </w:tcPr>
          <w:p w14:paraId="55182F65"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1BDF092A"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6248325D" w14:textId="77777777" w:rsidTr="00C14794">
        <w:tc>
          <w:tcPr>
            <w:tcW w:w="3776" w:type="dxa"/>
            <w:tcBorders>
              <w:right w:val="nil"/>
            </w:tcBorders>
          </w:tcPr>
          <w:p w14:paraId="0785FDF4"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3A6C2806"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18D3011A" w14:textId="77777777" w:rsidTr="00C14794">
        <w:tc>
          <w:tcPr>
            <w:tcW w:w="3776" w:type="dxa"/>
            <w:tcBorders>
              <w:right w:val="nil"/>
            </w:tcBorders>
          </w:tcPr>
          <w:p w14:paraId="06C0FEDE"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34FE3F66"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7392342B" w14:textId="77777777" w:rsidTr="00C14794">
        <w:tc>
          <w:tcPr>
            <w:tcW w:w="3776" w:type="dxa"/>
            <w:tcBorders>
              <w:right w:val="nil"/>
            </w:tcBorders>
          </w:tcPr>
          <w:p w14:paraId="71DDFC23"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6C1EC5AB"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45973BB0" w14:textId="77777777" w:rsidTr="00C14794">
        <w:tc>
          <w:tcPr>
            <w:tcW w:w="3776" w:type="dxa"/>
            <w:tcBorders>
              <w:right w:val="nil"/>
            </w:tcBorders>
          </w:tcPr>
          <w:p w14:paraId="4AE849FC"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4C6B25D5"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w:t>
            </w:r>
            <w:r w:rsidRPr="00F75F96">
              <w:rPr>
                <w:rFonts w:hint="eastAsia"/>
                <w:sz w:val="24"/>
              </w:rPr>
              <w:lastRenderedPageBreak/>
              <w:t>在中国境内依法募集的证券投资基金的中国境外的机构投资者</w:t>
            </w:r>
          </w:p>
        </w:tc>
      </w:tr>
      <w:tr w:rsidR="00BB443A" w14:paraId="1567E980" w14:textId="77777777" w:rsidTr="00C14794">
        <w:tc>
          <w:tcPr>
            <w:tcW w:w="3776" w:type="dxa"/>
            <w:tcBorders>
              <w:right w:val="nil"/>
            </w:tcBorders>
          </w:tcPr>
          <w:p w14:paraId="55D9AA93" w14:textId="77777777" w:rsidR="00BB443A" w:rsidRDefault="00BB443A" w:rsidP="001C72B0">
            <w:pPr>
              <w:widowControl/>
              <w:spacing w:line="360" w:lineRule="auto"/>
              <w:ind w:rightChars="-85" w:right="-178"/>
              <w:jc w:val="left"/>
              <w:rPr>
                <w:sz w:val="24"/>
              </w:rPr>
            </w:pPr>
            <w:r w:rsidRPr="00F75F96">
              <w:rPr>
                <w:rFonts w:hint="eastAsia"/>
                <w:sz w:val="24"/>
              </w:rPr>
              <w:lastRenderedPageBreak/>
              <w:t>人民币合格境外机构投资者</w:t>
            </w:r>
          </w:p>
        </w:tc>
        <w:tc>
          <w:tcPr>
            <w:tcW w:w="4961" w:type="dxa"/>
            <w:tcBorders>
              <w:left w:val="nil"/>
            </w:tcBorders>
          </w:tcPr>
          <w:p w14:paraId="1A71A8DD"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37A79EFE" w14:textId="77777777" w:rsidTr="00C14794">
        <w:tc>
          <w:tcPr>
            <w:tcW w:w="3776" w:type="dxa"/>
            <w:tcBorders>
              <w:right w:val="nil"/>
            </w:tcBorders>
          </w:tcPr>
          <w:p w14:paraId="4E75845A" w14:textId="77777777" w:rsidR="00BB443A" w:rsidRDefault="00BB443A" w:rsidP="001C72B0">
            <w:pPr>
              <w:widowControl/>
              <w:spacing w:line="360" w:lineRule="auto"/>
              <w:ind w:rightChars="-85" w:right="-178"/>
              <w:jc w:val="left"/>
              <w:rPr>
                <w:sz w:val="24"/>
              </w:rPr>
            </w:pPr>
            <w:r w:rsidRPr="00F75F96">
              <w:rPr>
                <w:rFonts w:hint="eastAsia"/>
                <w:sz w:val="24"/>
              </w:rPr>
              <w:t>投资人或投资者</w:t>
            </w:r>
          </w:p>
        </w:tc>
        <w:tc>
          <w:tcPr>
            <w:tcW w:w="4961" w:type="dxa"/>
            <w:tcBorders>
              <w:left w:val="nil"/>
            </w:tcBorders>
          </w:tcPr>
          <w:p w14:paraId="0D635B06" w14:textId="77777777" w:rsidR="00BB443A" w:rsidRDefault="00BB443A" w:rsidP="00C14794">
            <w:pPr>
              <w:widowControl/>
              <w:spacing w:line="360" w:lineRule="auto"/>
              <w:rPr>
                <w:sz w:val="24"/>
              </w:rPr>
            </w:pPr>
            <w:r w:rsidRPr="00F75F96">
              <w:rPr>
                <w:rFonts w:hint="eastAsia"/>
                <w:sz w:val="24"/>
              </w:rPr>
              <w:t>指个人投资者、机构投资者、合格境外机构投资者和人民币合格境外机构投资者以及法律法规或中国证监会允许购买证券投资基金的其他投资人的合称</w:t>
            </w:r>
          </w:p>
        </w:tc>
      </w:tr>
      <w:tr w:rsidR="00BB443A" w14:paraId="213A5CBA" w14:textId="77777777" w:rsidTr="00C14794">
        <w:tc>
          <w:tcPr>
            <w:tcW w:w="3776" w:type="dxa"/>
            <w:tcBorders>
              <w:right w:val="nil"/>
            </w:tcBorders>
          </w:tcPr>
          <w:p w14:paraId="348B3763"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5BD8A4E2"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4E0E2CBA" w14:textId="77777777" w:rsidTr="00C14794">
        <w:tc>
          <w:tcPr>
            <w:tcW w:w="3776" w:type="dxa"/>
            <w:tcBorders>
              <w:right w:val="nil"/>
            </w:tcBorders>
          </w:tcPr>
          <w:p w14:paraId="57041141"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5216C19B"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7A956560" w14:textId="77777777" w:rsidTr="00C14794">
        <w:tc>
          <w:tcPr>
            <w:tcW w:w="3776" w:type="dxa"/>
            <w:tcBorders>
              <w:right w:val="nil"/>
            </w:tcBorders>
          </w:tcPr>
          <w:p w14:paraId="10D6B81C"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1861CA2A" w14:textId="77777777" w:rsidR="00BB443A" w:rsidRDefault="00BB443A" w:rsidP="00C14794">
            <w:pPr>
              <w:widowControl/>
              <w:spacing w:line="360" w:lineRule="auto"/>
              <w:rPr>
                <w:sz w:val="24"/>
              </w:rPr>
            </w:pPr>
            <w:r w:rsidRPr="00F75F96">
              <w:rPr>
                <w:rFonts w:hint="eastAsia"/>
                <w:sz w:val="24"/>
              </w:rPr>
              <w:t>指交银施罗德基金管理有限公司以及符合《销售办法》和中国证监会规定的其他条件，取得基金销售业务资格并与基金管理人签订</w:t>
            </w:r>
            <w:r w:rsidRPr="00F75F96">
              <w:rPr>
                <w:rFonts w:hint="eastAsia"/>
                <w:sz w:val="24"/>
              </w:rPr>
              <w:lastRenderedPageBreak/>
              <w:t>了基金销售服务协议，办理基金销售业务的机构</w:t>
            </w:r>
          </w:p>
        </w:tc>
      </w:tr>
      <w:tr w:rsidR="00BB443A" w14:paraId="461A6BD8" w14:textId="77777777" w:rsidTr="00C14794">
        <w:tc>
          <w:tcPr>
            <w:tcW w:w="3776" w:type="dxa"/>
            <w:tcBorders>
              <w:right w:val="nil"/>
            </w:tcBorders>
          </w:tcPr>
          <w:p w14:paraId="505F15F3" w14:textId="77777777" w:rsidR="00BB443A" w:rsidRDefault="00BB443A" w:rsidP="001C72B0">
            <w:pPr>
              <w:widowControl/>
              <w:spacing w:line="360" w:lineRule="auto"/>
              <w:ind w:rightChars="-85" w:right="-178"/>
              <w:jc w:val="left"/>
              <w:rPr>
                <w:sz w:val="24"/>
              </w:rPr>
            </w:pPr>
            <w:r w:rsidRPr="00F75F96">
              <w:rPr>
                <w:rFonts w:hint="eastAsia"/>
                <w:sz w:val="24"/>
              </w:rPr>
              <w:lastRenderedPageBreak/>
              <w:t>登记业务</w:t>
            </w:r>
          </w:p>
        </w:tc>
        <w:tc>
          <w:tcPr>
            <w:tcW w:w="4961" w:type="dxa"/>
            <w:tcBorders>
              <w:left w:val="nil"/>
            </w:tcBorders>
          </w:tcPr>
          <w:p w14:paraId="6AD9F1B4"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14:paraId="4041981D" w14:textId="77777777" w:rsidTr="00C14794">
        <w:tc>
          <w:tcPr>
            <w:tcW w:w="3776" w:type="dxa"/>
            <w:tcBorders>
              <w:right w:val="nil"/>
            </w:tcBorders>
          </w:tcPr>
          <w:p w14:paraId="7EA81535"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114286FF" w14:textId="77777777" w:rsidR="00BB443A" w:rsidRDefault="00BB443A" w:rsidP="00C14794">
            <w:pPr>
              <w:widowControl/>
              <w:spacing w:line="360" w:lineRule="auto"/>
              <w:rPr>
                <w:sz w:val="24"/>
              </w:rPr>
            </w:pPr>
            <w:r w:rsidRPr="00F75F96">
              <w:rPr>
                <w:rFonts w:hint="eastAsia"/>
                <w:sz w:val="24"/>
              </w:rPr>
              <w:t>指办理登记业务的机构。基金的登记机构为交银施罗德基金管理有限公司或接受交银施罗德基金管理有限公司委托代为办理登记业务的机构</w:t>
            </w:r>
          </w:p>
        </w:tc>
      </w:tr>
      <w:tr w:rsidR="00BB443A" w14:paraId="1232DC2B" w14:textId="77777777" w:rsidTr="00C14794">
        <w:tc>
          <w:tcPr>
            <w:tcW w:w="3776" w:type="dxa"/>
            <w:tcBorders>
              <w:right w:val="nil"/>
            </w:tcBorders>
          </w:tcPr>
          <w:p w14:paraId="2F756235"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454564A5"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60E37313" w14:textId="77777777" w:rsidTr="00C14794">
        <w:tc>
          <w:tcPr>
            <w:tcW w:w="3776" w:type="dxa"/>
            <w:tcBorders>
              <w:right w:val="nil"/>
            </w:tcBorders>
          </w:tcPr>
          <w:p w14:paraId="44352960"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468113DA"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指销售机构为投资人开立的、记录投资人通过该销售机构办理认购、申购、赎回、转换及转托管等业务而引起的基金份额变动及结余情况的账户</w:t>
            </w:r>
          </w:p>
        </w:tc>
      </w:tr>
      <w:tr w:rsidR="00BB443A" w14:paraId="1475D2D7" w14:textId="77777777" w:rsidTr="00C14794">
        <w:tc>
          <w:tcPr>
            <w:tcW w:w="3776" w:type="dxa"/>
            <w:tcBorders>
              <w:right w:val="nil"/>
            </w:tcBorders>
          </w:tcPr>
          <w:p w14:paraId="10C29ACA"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基金合同生效日</w:t>
            </w:r>
          </w:p>
        </w:tc>
        <w:tc>
          <w:tcPr>
            <w:tcW w:w="4961" w:type="dxa"/>
            <w:tcBorders>
              <w:left w:val="nil"/>
            </w:tcBorders>
          </w:tcPr>
          <w:p w14:paraId="14B8E6AA"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681B73A4" w14:textId="77777777" w:rsidTr="00C14794">
        <w:tc>
          <w:tcPr>
            <w:tcW w:w="3776" w:type="dxa"/>
            <w:tcBorders>
              <w:right w:val="nil"/>
            </w:tcBorders>
          </w:tcPr>
          <w:p w14:paraId="072635BC"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5FE8268A"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5C2781C2" w14:textId="77777777" w:rsidTr="00C14794">
        <w:tc>
          <w:tcPr>
            <w:tcW w:w="3776" w:type="dxa"/>
            <w:tcBorders>
              <w:right w:val="nil"/>
            </w:tcBorders>
          </w:tcPr>
          <w:p w14:paraId="00304FEC"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876AF14"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3B9E65E2" w14:textId="77777777" w:rsidTr="00C14794">
        <w:tc>
          <w:tcPr>
            <w:tcW w:w="3776" w:type="dxa"/>
            <w:tcBorders>
              <w:right w:val="nil"/>
            </w:tcBorders>
          </w:tcPr>
          <w:p w14:paraId="72A9E27D"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7A62CEA4"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1587ABDB" w14:textId="77777777" w:rsidTr="00C14794">
        <w:tc>
          <w:tcPr>
            <w:tcW w:w="3776" w:type="dxa"/>
            <w:tcBorders>
              <w:right w:val="nil"/>
            </w:tcBorders>
          </w:tcPr>
          <w:p w14:paraId="46B77621"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073BA077"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515517A7" w14:textId="77777777" w:rsidTr="00C14794">
        <w:tc>
          <w:tcPr>
            <w:tcW w:w="3776" w:type="dxa"/>
            <w:tcBorders>
              <w:right w:val="nil"/>
            </w:tcBorders>
          </w:tcPr>
          <w:p w14:paraId="10D8B3FF"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47E0365"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12961869" w14:textId="77777777" w:rsidTr="00C14794">
        <w:tc>
          <w:tcPr>
            <w:tcW w:w="3776" w:type="dxa"/>
            <w:tcBorders>
              <w:right w:val="nil"/>
            </w:tcBorders>
          </w:tcPr>
          <w:p w14:paraId="487932F7"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6CA50AA4"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226422EA" w14:textId="77777777" w:rsidTr="00C14794">
        <w:tc>
          <w:tcPr>
            <w:tcW w:w="3776" w:type="dxa"/>
            <w:tcBorders>
              <w:right w:val="nil"/>
            </w:tcBorders>
          </w:tcPr>
          <w:p w14:paraId="23333E1A"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7FE229A2"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17FF3908" w14:textId="77777777" w:rsidTr="00C14794">
        <w:tc>
          <w:tcPr>
            <w:tcW w:w="3776" w:type="dxa"/>
            <w:tcBorders>
              <w:right w:val="nil"/>
            </w:tcBorders>
          </w:tcPr>
          <w:p w14:paraId="769C369C" w14:textId="77777777" w:rsidR="00BB443A" w:rsidRDefault="00BB443A" w:rsidP="001C72B0">
            <w:pPr>
              <w:widowControl/>
              <w:spacing w:line="360" w:lineRule="auto"/>
              <w:ind w:rightChars="-85" w:right="-178"/>
              <w:jc w:val="left"/>
              <w:rPr>
                <w:sz w:val="24"/>
              </w:rPr>
            </w:pPr>
            <w:r w:rsidRPr="00F75F96">
              <w:rPr>
                <w:rFonts w:hint="eastAsia"/>
                <w:sz w:val="24"/>
              </w:rPr>
              <w:lastRenderedPageBreak/>
              <w:t>开放时间</w:t>
            </w:r>
          </w:p>
        </w:tc>
        <w:tc>
          <w:tcPr>
            <w:tcW w:w="4961" w:type="dxa"/>
            <w:tcBorders>
              <w:left w:val="nil"/>
            </w:tcBorders>
          </w:tcPr>
          <w:p w14:paraId="61E7E313"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172F65AE" w14:textId="77777777" w:rsidTr="00C14794">
        <w:tc>
          <w:tcPr>
            <w:tcW w:w="3776" w:type="dxa"/>
            <w:tcBorders>
              <w:right w:val="nil"/>
            </w:tcBorders>
          </w:tcPr>
          <w:p w14:paraId="353B9550"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49DBFAC0" w14:textId="77777777" w:rsidR="00BB443A" w:rsidRDefault="00BB443A" w:rsidP="00C14794">
            <w:pPr>
              <w:widowControl/>
              <w:spacing w:line="360" w:lineRule="auto"/>
              <w:rPr>
                <w:sz w:val="24"/>
              </w:rPr>
            </w:pPr>
            <w:r w:rsidRPr="00F75F96">
              <w:rPr>
                <w:rFonts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BB443A" w14:paraId="01E79B50" w14:textId="77777777" w:rsidTr="00C14794">
        <w:tc>
          <w:tcPr>
            <w:tcW w:w="3776" w:type="dxa"/>
            <w:tcBorders>
              <w:right w:val="nil"/>
            </w:tcBorders>
          </w:tcPr>
          <w:p w14:paraId="105C7418"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45DE72D1" w14:textId="77777777" w:rsidR="00BB443A" w:rsidRDefault="00BB443A" w:rsidP="00C14794">
            <w:pPr>
              <w:widowControl/>
              <w:spacing w:line="360" w:lineRule="auto"/>
              <w:rPr>
                <w:sz w:val="24"/>
              </w:rPr>
            </w:pPr>
            <w:r w:rsidRPr="00F75F96">
              <w:rPr>
                <w:rFonts w:hint="eastAsia"/>
                <w:sz w:val="24"/>
              </w:rPr>
              <w:t>指在基金募集期内，投资人根据基金合同和招募说明书的规定申请购买基金份额的行为</w:t>
            </w:r>
          </w:p>
        </w:tc>
      </w:tr>
      <w:tr w:rsidR="00BB443A" w14:paraId="614F8E6F" w14:textId="77777777" w:rsidTr="00C14794">
        <w:tc>
          <w:tcPr>
            <w:tcW w:w="3776" w:type="dxa"/>
            <w:tcBorders>
              <w:right w:val="nil"/>
            </w:tcBorders>
          </w:tcPr>
          <w:p w14:paraId="2D3E084E"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3FD173AD"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0C77A212" w14:textId="77777777" w:rsidTr="00C14794">
        <w:tc>
          <w:tcPr>
            <w:tcW w:w="3776" w:type="dxa"/>
            <w:tcBorders>
              <w:right w:val="nil"/>
            </w:tcBorders>
          </w:tcPr>
          <w:p w14:paraId="4418295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6DF5DEF7" w14:textId="77777777" w:rsidR="00BB443A" w:rsidRDefault="00BB443A" w:rsidP="00C14794">
            <w:pPr>
              <w:widowControl/>
              <w:spacing w:line="360" w:lineRule="auto"/>
              <w:rPr>
                <w:sz w:val="24"/>
              </w:rPr>
            </w:pPr>
            <w:r w:rsidRPr="00F75F96">
              <w:rPr>
                <w:rFonts w:hint="eastAsia"/>
                <w:sz w:val="24"/>
              </w:rPr>
              <w:t>指基金合同生效后，基金份额持有人按基金合同和招募说明书规定的条件要求将基金份额兑换为现金的行为</w:t>
            </w:r>
          </w:p>
        </w:tc>
      </w:tr>
      <w:tr w:rsidR="00BB443A" w14:paraId="578333C2" w14:textId="77777777" w:rsidTr="00C14794">
        <w:tc>
          <w:tcPr>
            <w:tcW w:w="3776" w:type="dxa"/>
            <w:tcBorders>
              <w:right w:val="nil"/>
            </w:tcBorders>
          </w:tcPr>
          <w:p w14:paraId="64913539"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31B3BDC0" w14:textId="77777777"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w:t>
            </w:r>
            <w:r w:rsidRPr="00F75F96">
              <w:rPr>
                <w:rFonts w:hint="eastAsia"/>
                <w:sz w:val="24"/>
              </w:rPr>
              <w:lastRenderedPageBreak/>
              <w:t>换为基金管理人管理的其他基金基金份额的行为</w:t>
            </w:r>
          </w:p>
        </w:tc>
      </w:tr>
      <w:tr w:rsidR="00BB443A" w14:paraId="7009862D" w14:textId="77777777" w:rsidTr="00C14794">
        <w:tc>
          <w:tcPr>
            <w:tcW w:w="3776" w:type="dxa"/>
            <w:tcBorders>
              <w:right w:val="nil"/>
            </w:tcBorders>
          </w:tcPr>
          <w:p w14:paraId="5F657E7A" w14:textId="77777777" w:rsidR="00BB443A" w:rsidRDefault="00BB443A" w:rsidP="001C72B0">
            <w:pPr>
              <w:widowControl/>
              <w:spacing w:line="360" w:lineRule="auto"/>
              <w:ind w:rightChars="-85" w:right="-178"/>
              <w:jc w:val="left"/>
              <w:rPr>
                <w:sz w:val="24"/>
              </w:rPr>
            </w:pPr>
            <w:r w:rsidRPr="00F75F96">
              <w:rPr>
                <w:rFonts w:hint="eastAsia"/>
                <w:sz w:val="24"/>
              </w:rPr>
              <w:lastRenderedPageBreak/>
              <w:t>转托管</w:t>
            </w:r>
          </w:p>
        </w:tc>
        <w:tc>
          <w:tcPr>
            <w:tcW w:w="4961" w:type="dxa"/>
            <w:tcBorders>
              <w:left w:val="nil"/>
            </w:tcBorders>
          </w:tcPr>
          <w:p w14:paraId="53B208D4"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448D03EC" w14:textId="77777777" w:rsidTr="00C14794">
        <w:tc>
          <w:tcPr>
            <w:tcW w:w="3776" w:type="dxa"/>
            <w:tcBorders>
              <w:right w:val="nil"/>
            </w:tcBorders>
          </w:tcPr>
          <w:p w14:paraId="386D7265"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59CA64E1"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BB443A" w14:paraId="210039C3" w14:textId="77777777" w:rsidTr="00C14794">
        <w:tc>
          <w:tcPr>
            <w:tcW w:w="3776" w:type="dxa"/>
            <w:tcBorders>
              <w:right w:val="nil"/>
            </w:tcBorders>
          </w:tcPr>
          <w:p w14:paraId="70DC5C0F"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50C497CB"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4C6E52A9" w14:textId="77777777" w:rsidTr="00C14794">
        <w:tc>
          <w:tcPr>
            <w:tcW w:w="3776" w:type="dxa"/>
            <w:tcBorders>
              <w:right w:val="nil"/>
            </w:tcBorders>
          </w:tcPr>
          <w:p w14:paraId="20B4C0B6"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5151DBE9"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007A4ACC" w14:textId="77777777" w:rsidTr="00C14794">
        <w:tc>
          <w:tcPr>
            <w:tcW w:w="3776" w:type="dxa"/>
            <w:tcBorders>
              <w:right w:val="nil"/>
            </w:tcBorders>
          </w:tcPr>
          <w:p w14:paraId="3F65EF24"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44941870"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w:t>
            </w:r>
            <w:r w:rsidRPr="00F75F96">
              <w:rPr>
                <w:rFonts w:hint="eastAsia"/>
                <w:sz w:val="24"/>
              </w:rPr>
              <w:lastRenderedPageBreak/>
              <w:t>收入及因运用基金财产带来的成本和费用的节约</w:t>
            </w:r>
          </w:p>
        </w:tc>
      </w:tr>
      <w:tr w:rsidR="00BB443A" w14:paraId="2BF5B945" w14:textId="77777777" w:rsidTr="00C14794">
        <w:tc>
          <w:tcPr>
            <w:tcW w:w="3776" w:type="dxa"/>
            <w:tcBorders>
              <w:right w:val="nil"/>
            </w:tcBorders>
          </w:tcPr>
          <w:p w14:paraId="6E9419DF"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基金资产总值</w:t>
            </w:r>
          </w:p>
        </w:tc>
        <w:tc>
          <w:tcPr>
            <w:tcW w:w="4961" w:type="dxa"/>
            <w:tcBorders>
              <w:left w:val="nil"/>
            </w:tcBorders>
          </w:tcPr>
          <w:p w14:paraId="42B16ED5" w14:textId="77777777" w:rsidR="00BB443A" w:rsidRDefault="00BB443A" w:rsidP="00C14794">
            <w:pPr>
              <w:widowControl/>
              <w:spacing w:line="360" w:lineRule="auto"/>
              <w:rPr>
                <w:sz w:val="24"/>
              </w:rPr>
            </w:pPr>
            <w:r w:rsidRPr="00F75F96">
              <w:rPr>
                <w:rFonts w:hint="eastAsia"/>
                <w:sz w:val="24"/>
              </w:rPr>
              <w:t>指基金拥有的各类有价证券、股指期货合约、证券投资基金份额、银行存款本息、基金应收申购款及其他资产的价值总和</w:t>
            </w:r>
          </w:p>
        </w:tc>
      </w:tr>
      <w:tr w:rsidR="00BB443A" w14:paraId="45A57E6C" w14:textId="77777777" w:rsidTr="00C14794">
        <w:tc>
          <w:tcPr>
            <w:tcW w:w="3776" w:type="dxa"/>
            <w:tcBorders>
              <w:right w:val="nil"/>
            </w:tcBorders>
          </w:tcPr>
          <w:p w14:paraId="0CD16862"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589E22AF"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02EC4CB4" w14:textId="77777777" w:rsidTr="00C14794">
        <w:tc>
          <w:tcPr>
            <w:tcW w:w="3776" w:type="dxa"/>
            <w:tcBorders>
              <w:right w:val="nil"/>
            </w:tcBorders>
          </w:tcPr>
          <w:p w14:paraId="78EFCFD2"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23049C48"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555951A9" w14:textId="77777777" w:rsidTr="00C14794">
        <w:tc>
          <w:tcPr>
            <w:tcW w:w="3776" w:type="dxa"/>
            <w:tcBorders>
              <w:right w:val="nil"/>
            </w:tcBorders>
          </w:tcPr>
          <w:p w14:paraId="3E474100"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4E956BE7"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06542F9B" w14:textId="77777777" w:rsidTr="00C14794">
        <w:tc>
          <w:tcPr>
            <w:tcW w:w="3776" w:type="dxa"/>
            <w:tcBorders>
              <w:right w:val="nil"/>
            </w:tcBorders>
          </w:tcPr>
          <w:p w14:paraId="5E9EAAF1" w14:textId="77777777" w:rsidR="00BB443A" w:rsidRDefault="00BB443A" w:rsidP="001C72B0">
            <w:pPr>
              <w:widowControl/>
              <w:spacing w:line="360" w:lineRule="auto"/>
              <w:ind w:rightChars="-85" w:right="-178"/>
              <w:jc w:val="left"/>
              <w:rPr>
                <w:sz w:val="24"/>
              </w:rPr>
            </w:pPr>
            <w:r w:rsidRPr="00F75F96">
              <w:rPr>
                <w:rFonts w:hint="eastAsia"/>
                <w:sz w:val="24"/>
              </w:rPr>
              <w:t>指定媒介</w:t>
            </w:r>
          </w:p>
        </w:tc>
        <w:tc>
          <w:tcPr>
            <w:tcW w:w="4961" w:type="dxa"/>
            <w:tcBorders>
              <w:left w:val="nil"/>
            </w:tcBorders>
          </w:tcPr>
          <w:p w14:paraId="0810C4A2"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指中国证监会指定的用以进行信息披露的报刊、互联网网站及其他媒介</w:t>
            </w:r>
          </w:p>
        </w:tc>
      </w:tr>
      <w:tr w:rsidR="00BB443A" w14:paraId="115116B1" w14:textId="77777777" w:rsidTr="00C14794">
        <w:tc>
          <w:tcPr>
            <w:tcW w:w="3776" w:type="dxa"/>
            <w:tcBorders>
              <w:right w:val="nil"/>
            </w:tcBorders>
          </w:tcPr>
          <w:p w14:paraId="66B2FBFD"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7B79F8F7" w14:textId="77777777" w:rsidR="00BB443A" w:rsidRDefault="00BB443A" w:rsidP="00C14794">
            <w:pPr>
              <w:widowControl/>
              <w:spacing w:line="360" w:lineRule="auto"/>
              <w:rPr>
                <w:sz w:val="24"/>
              </w:rPr>
            </w:pPr>
            <w:r w:rsidRPr="00F75F96">
              <w:rPr>
                <w:rFonts w:hint="eastAsia"/>
                <w:sz w:val="24"/>
              </w:rPr>
              <w:t>指基金合同当事人不能预见、不能避免且不能克服的客观事件</w:t>
            </w:r>
          </w:p>
        </w:tc>
      </w:tr>
    </w:tbl>
    <w:p w14:paraId="6EE03A9F"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6" w:name="_Toc440023876"/>
      <w:r w:rsidRPr="0027283B">
        <w:rPr>
          <w:rFonts w:ascii="Times New Roman" w:eastAsia="黑体" w:hAnsi="Times New Roman" w:cs="Times New Roman" w:hint="eastAsia"/>
          <w:kern w:val="0"/>
          <w:sz w:val="30"/>
          <w:szCs w:val="20"/>
        </w:rPr>
        <w:lastRenderedPageBreak/>
        <w:t>三、基金管理人</w:t>
      </w:r>
      <w:bookmarkEnd w:id="6"/>
    </w:p>
    <w:p w14:paraId="2B35DA0D"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4BFAFAF7"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767AB230"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上海市浦东新区银城中路188号交通银行大楼二层（裙）</w:t>
      </w:r>
    </w:p>
    <w:p w14:paraId="5C12E12F"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5B55AAC1" w14:textId="77777777" w:rsidR="000E360D" w:rsidRDefault="000E360D" w:rsidP="0027283B">
      <w:pPr>
        <w:widowControl/>
        <w:spacing w:after="0" w:line="360" w:lineRule="auto"/>
        <w:ind w:rightChars="-85" w:right="-178" w:firstLineChars="200" w:firstLine="480"/>
        <w:jc w:val="left"/>
        <w:rPr>
          <w:kern w:val="0"/>
          <w:sz w:val="24"/>
        </w:rPr>
      </w:pPr>
      <w:r w:rsidRPr="0087030D">
        <w:rPr>
          <w:rFonts w:hint="eastAsia"/>
          <w:sz w:val="24"/>
        </w:rPr>
        <w:t>邮政编码：</w:t>
      </w:r>
      <w:r>
        <w:rPr>
          <w:rFonts w:ascii="宋体" w:hAnsi="宋体" w:cs="宋体" w:hint="eastAsia"/>
          <w:kern w:val="0"/>
          <w:sz w:val="24"/>
        </w:rPr>
        <w:t>200120</w:t>
      </w:r>
    </w:p>
    <w:p w14:paraId="0084906C"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法定代表人</w:t>
      </w:r>
      <w:r w:rsidRPr="00E25426">
        <w:rPr>
          <w:rFonts w:ascii="宋体" w:hAnsi="宋体" w:cs="宋体"/>
          <w:b/>
          <w:kern w:val="0"/>
          <w:sz w:val="24"/>
        </w:rPr>
        <w:t>：</w:t>
      </w:r>
      <w:r>
        <w:rPr>
          <w:rFonts w:ascii="宋体" w:hAnsi="宋体" w:cs="宋体" w:hint="eastAsia"/>
          <w:kern w:val="0"/>
          <w:sz w:val="24"/>
        </w:rPr>
        <w:t xml:space="preserve">于亚利 </w:t>
      </w:r>
    </w:p>
    <w:p w14:paraId="78A53EB2"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成立时间：</w:t>
      </w:r>
      <w:r>
        <w:rPr>
          <w:rFonts w:ascii="宋体" w:hAnsi="宋体" w:cs="宋体" w:hint="eastAsia"/>
          <w:kern w:val="0"/>
          <w:sz w:val="24"/>
        </w:rPr>
        <w:t>2005年8月4日</w:t>
      </w:r>
      <w:r>
        <w:rPr>
          <w:rFonts w:ascii="宋体" w:hAnsi="宋体" w:cs="宋体"/>
          <w:kern w:val="0"/>
          <w:sz w:val="24"/>
        </w:rPr>
        <w:t xml:space="preserve"> </w:t>
      </w:r>
    </w:p>
    <w:p w14:paraId="76632D18"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注册资本：</w:t>
      </w:r>
      <w:r>
        <w:rPr>
          <w:rFonts w:ascii="宋体" w:hAnsi="宋体" w:cs="宋体" w:hint="eastAsia"/>
          <w:kern w:val="0"/>
          <w:sz w:val="24"/>
        </w:rPr>
        <w:t>2亿元人民币</w:t>
      </w:r>
      <w:r>
        <w:rPr>
          <w:rFonts w:ascii="宋体" w:hAnsi="宋体" w:cs="宋体"/>
          <w:kern w:val="0"/>
          <w:sz w:val="24"/>
        </w:rPr>
        <w:t xml:space="preserve"> </w:t>
      </w:r>
    </w:p>
    <w:p w14:paraId="55C5F5D1"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存续期间：</w:t>
      </w:r>
      <w:r>
        <w:rPr>
          <w:rFonts w:ascii="宋体" w:hAnsi="宋体" w:cs="宋体" w:hint="eastAsia"/>
          <w:kern w:val="0"/>
          <w:sz w:val="24"/>
        </w:rPr>
        <w:t>持续经营</w:t>
      </w:r>
      <w:r>
        <w:rPr>
          <w:rFonts w:ascii="宋体" w:hAnsi="宋体" w:cs="宋体"/>
          <w:kern w:val="0"/>
          <w:sz w:val="24"/>
        </w:rPr>
        <w:t xml:space="preserve"> </w:t>
      </w:r>
    </w:p>
    <w:p w14:paraId="267435C2"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联系人：</w:t>
      </w:r>
      <w:r>
        <w:rPr>
          <w:rFonts w:ascii="宋体" w:hAnsi="宋体" w:cs="宋体" w:hint="eastAsia"/>
          <w:kern w:val="0"/>
          <w:sz w:val="24"/>
        </w:rPr>
        <w:t>何万金</w:t>
      </w:r>
    </w:p>
    <w:p w14:paraId="533F1D5B"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电话：</w:t>
      </w:r>
      <w:r>
        <w:rPr>
          <w:rFonts w:ascii="宋体" w:hAnsi="宋体" w:hint="eastAsia"/>
          <w:sz w:val="24"/>
          <w:szCs w:val="18"/>
        </w:rPr>
        <w:t>（021）61055050</w:t>
      </w:r>
    </w:p>
    <w:p w14:paraId="375609A5"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传真：</w:t>
      </w:r>
      <w:r>
        <w:rPr>
          <w:rFonts w:ascii="宋体" w:hAnsi="宋体" w:hint="eastAsia"/>
          <w:sz w:val="24"/>
          <w:szCs w:val="18"/>
        </w:rPr>
        <w:t>（021）61055034</w:t>
      </w:r>
    </w:p>
    <w:p w14:paraId="7ABCD3C2" w14:textId="77777777" w:rsidR="00CC6F9A" w:rsidRDefault="00CC6F9A" w:rsidP="0027283B">
      <w:pPr>
        <w:widowControl/>
        <w:spacing w:after="0" w:line="360" w:lineRule="auto"/>
        <w:ind w:rightChars="-85" w:right="-178" w:firstLineChars="200" w:firstLine="480"/>
        <w:rPr>
          <w:rFonts w:ascii="宋体" w:hAnsi="宋体" w:cs="宋体"/>
          <w:kern w:val="0"/>
          <w:sz w:val="24"/>
        </w:rPr>
      </w:pPr>
      <w:r w:rsidRPr="00CC6F9A">
        <w:rPr>
          <w:rFonts w:ascii="宋体" w:hAnsi="宋体" w:hint="eastAsia"/>
          <w:sz w:val="24"/>
          <w:szCs w:val="18"/>
        </w:rPr>
        <w:t>交银施罗德基金管理有限公司</w:t>
      </w:r>
      <w:r w:rsidRPr="00CC6F9A">
        <w:rPr>
          <w:rFonts w:ascii="宋体" w:hAnsi="宋体"/>
          <w:sz w:val="24"/>
          <w:szCs w:val="18"/>
        </w:rPr>
        <w:t>（以下简称“公司”）经</w:t>
      </w:r>
      <w:r w:rsidR="00701258" w:rsidRPr="005435A1">
        <w:rPr>
          <w:rFonts w:hAnsi="宋体" w:hint="eastAsia"/>
          <w:kern w:val="0"/>
          <w:sz w:val="24"/>
        </w:rPr>
        <w:t>中国证监会证监基金字</w:t>
      </w:r>
      <w:r w:rsidR="00701258" w:rsidRPr="005435A1">
        <w:rPr>
          <w:rFonts w:hAnsi="宋体" w:hint="eastAsia"/>
          <w:kern w:val="0"/>
          <w:sz w:val="24"/>
        </w:rPr>
        <w:t>[2005]128</w:t>
      </w:r>
      <w:r w:rsidR="00701258" w:rsidRPr="005435A1">
        <w:rPr>
          <w:rFonts w:hAnsi="宋体" w:hint="eastAsia"/>
          <w:kern w:val="0"/>
          <w:sz w:val="24"/>
        </w:rPr>
        <w:t>号文批准设立</w:t>
      </w:r>
      <w:r>
        <w:rPr>
          <w:rFonts w:ascii="宋体" w:hAnsi="宋体" w:cs="宋体"/>
          <w:kern w:val="0"/>
          <w:sz w:val="24"/>
        </w:rPr>
        <w:t>。</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63683F" w14:paraId="751B99CA" w14:textId="77777777" w:rsidTr="00EE6CB2">
        <w:tc>
          <w:tcPr>
            <w:tcW w:w="5103" w:type="dxa"/>
          </w:tcPr>
          <w:p w14:paraId="3914AAFE"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股东名称</w:t>
            </w:r>
          </w:p>
        </w:tc>
        <w:tc>
          <w:tcPr>
            <w:tcW w:w="3593" w:type="dxa"/>
          </w:tcPr>
          <w:p w14:paraId="68F0B34E"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股权比例</w:t>
            </w:r>
          </w:p>
        </w:tc>
      </w:tr>
      <w:tr w:rsidR="00B52B1F" w14:paraId="688420AA" w14:textId="77777777">
        <w:tc>
          <w:tcPr>
            <w:tcW w:w="5103" w:type="dxa"/>
            <w:vAlign w:val="center"/>
          </w:tcPr>
          <w:p w14:paraId="3EE7CE26" w14:textId="77777777" w:rsidR="00B52B1F" w:rsidRDefault="00DF157C">
            <w:pPr>
              <w:jc w:val="left"/>
            </w:pPr>
            <w:r>
              <w:rPr>
                <w:color w:val="000000"/>
                <w:szCs w:val="21"/>
              </w:rPr>
              <w:t>交通银行股份有限公司（以下使用全称或其简称</w:t>
            </w:r>
            <w:r>
              <w:rPr>
                <w:color w:val="000000"/>
                <w:szCs w:val="21"/>
              </w:rPr>
              <w:t>“</w:t>
            </w:r>
            <w:r>
              <w:rPr>
                <w:color w:val="000000"/>
                <w:szCs w:val="21"/>
              </w:rPr>
              <w:t>交通银行</w:t>
            </w:r>
            <w:r>
              <w:rPr>
                <w:color w:val="000000"/>
                <w:szCs w:val="21"/>
              </w:rPr>
              <w:t>”</w:t>
            </w:r>
            <w:r>
              <w:rPr>
                <w:color w:val="000000"/>
                <w:szCs w:val="21"/>
              </w:rPr>
              <w:t>）</w:t>
            </w:r>
          </w:p>
        </w:tc>
        <w:tc>
          <w:tcPr>
            <w:tcW w:w="3593" w:type="dxa"/>
            <w:vAlign w:val="center"/>
          </w:tcPr>
          <w:p w14:paraId="5DDC53B5" w14:textId="77777777" w:rsidR="00B52B1F" w:rsidRDefault="00DF157C">
            <w:pPr>
              <w:jc w:val="right"/>
            </w:pPr>
            <w:r>
              <w:rPr>
                <w:color w:val="000000"/>
                <w:szCs w:val="21"/>
              </w:rPr>
              <w:t>65%</w:t>
            </w:r>
          </w:p>
        </w:tc>
      </w:tr>
      <w:tr w:rsidR="00B52B1F" w14:paraId="1ACCEEC6" w14:textId="77777777">
        <w:tc>
          <w:tcPr>
            <w:tcW w:w="5103" w:type="dxa"/>
            <w:vAlign w:val="center"/>
          </w:tcPr>
          <w:p w14:paraId="2FE618C3" w14:textId="77777777" w:rsidR="00B52B1F" w:rsidRDefault="00DF157C">
            <w:pPr>
              <w:jc w:val="left"/>
            </w:pPr>
            <w:r>
              <w:rPr>
                <w:color w:val="000000"/>
                <w:szCs w:val="21"/>
              </w:rPr>
              <w:t>施罗德投资管理有限公司</w:t>
            </w:r>
          </w:p>
        </w:tc>
        <w:tc>
          <w:tcPr>
            <w:tcW w:w="3593" w:type="dxa"/>
            <w:vAlign w:val="center"/>
          </w:tcPr>
          <w:p w14:paraId="2950C61C" w14:textId="77777777" w:rsidR="00B52B1F" w:rsidRDefault="00DF157C">
            <w:pPr>
              <w:jc w:val="right"/>
            </w:pPr>
            <w:r>
              <w:rPr>
                <w:color w:val="000000"/>
                <w:szCs w:val="21"/>
              </w:rPr>
              <w:t>30%</w:t>
            </w:r>
          </w:p>
        </w:tc>
      </w:tr>
      <w:tr w:rsidR="00B52B1F" w14:paraId="4542773E" w14:textId="77777777">
        <w:tc>
          <w:tcPr>
            <w:tcW w:w="5103" w:type="dxa"/>
            <w:vAlign w:val="center"/>
          </w:tcPr>
          <w:p w14:paraId="42F0EA29" w14:textId="77777777" w:rsidR="00B52B1F" w:rsidRDefault="00DF157C">
            <w:pPr>
              <w:jc w:val="left"/>
            </w:pPr>
            <w:r>
              <w:rPr>
                <w:color w:val="000000"/>
                <w:szCs w:val="21"/>
              </w:rPr>
              <w:lastRenderedPageBreak/>
              <w:t>中国国际海运集装箱（集团）股份有限公司</w:t>
            </w:r>
          </w:p>
        </w:tc>
        <w:tc>
          <w:tcPr>
            <w:tcW w:w="3593" w:type="dxa"/>
            <w:vAlign w:val="center"/>
          </w:tcPr>
          <w:p w14:paraId="2F5404A2" w14:textId="77777777" w:rsidR="00B52B1F" w:rsidRDefault="00DF157C">
            <w:pPr>
              <w:jc w:val="right"/>
            </w:pPr>
            <w:r>
              <w:rPr>
                <w:color w:val="000000"/>
                <w:szCs w:val="21"/>
              </w:rPr>
              <w:t>5%</w:t>
            </w:r>
          </w:p>
        </w:tc>
      </w:tr>
    </w:tbl>
    <w:p w14:paraId="21E56ECD"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79D869D0"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7E604B5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14:paraId="4F384A4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3D85C29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F86AA9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陶文先生，董事，硕士学位。现任交通银行个人金融业务部总经理。历任交通银行徐州分行副行长、行长，交通银行南京分行副行长，交通银行海南分行行长。</w:t>
      </w:r>
    </w:p>
    <w:p w14:paraId="7C4B423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6E3900C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BDF3A8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5DD5AA2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袁志刚先生，独立董事，博士学位。现任复旦大学经济学院教授。历任复旦大学经济学院副教授、教授、经济系系主任、经济学院院长。</w:t>
      </w:r>
    </w:p>
    <w:p w14:paraId="68ED9B31"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7E679EC2"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2、基金管理人监事会成员 </w:t>
      </w:r>
    </w:p>
    <w:p w14:paraId="6842714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57FFE9A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裴关淑仪女士，监事，双硕士学位。现任交银施罗德基金管理有限公司助理总经理、交银施罗德资产管理（香港）有限公司总经理。曾任职荷兰银行、渣打银行（香</w:t>
      </w:r>
      <w:r>
        <w:rPr>
          <w:rFonts w:ascii="宋体" w:hAnsi="宋体" w:cs="宋体" w:hint="eastAsia"/>
          <w:kern w:val="0"/>
          <w:sz w:val="24"/>
        </w:rPr>
        <w:lastRenderedPageBreak/>
        <w:t>港）有限公司、MIDAS-KAPITI INTERNATIONAL LIMITED，施罗德投资管理(香港)有限公司资讯科技部主管、中国事务联席董事、交银施罗德基金管理有限公司监察稽核及风险管理总监。</w:t>
      </w:r>
    </w:p>
    <w:p w14:paraId="0FB4D05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丽女士，监事，学士学位。现任交银施罗德基金管理有限公司投资运营部总经理，历任普华永道中天会计师事务所(特殊普通合伙)高级审计员，交银施罗德基金管理有限公司基金运营部高级基金会计、部门总经理助理、副总经理、总经理。</w:t>
      </w:r>
    </w:p>
    <w:p w14:paraId="26A882ED"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29B38D39"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DF157C" w:rsidRPr="009054ED">
        <w:rPr>
          <w:rFonts w:ascii="宋体" w:hAnsi="宋体" w:hint="eastAsia"/>
          <w:kern w:val="0"/>
          <w:sz w:val="24"/>
        </w:rPr>
        <w:t>基金管理人</w:t>
      </w:r>
      <w:r w:rsidR="00DF157C" w:rsidRPr="009054ED">
        <w:rPr>
          <w:rFonts w:ascii="宋体" w:hAnsi="宋体"/>
          <w:kern w:val="0"/>
          <w:sz w:val="24"/>
        </w:rPr>
        <w:t>高级管理人员</w:t>
      </w:r>
    </w:p>
    <w:p w14:paraId="683D965A" w14:textId="77777777" w:rsidR="00B52B1F" w:rsidRDefault="00DF157C">
      <w:pPr>
        <w:widowControl/>
        <w:spacing w:after="0" w:line="360" w:lineRule="auto"/>
        <w:ind w:rightChars="-85" w:right="-178" w:firstLineChars="200" w:firstLine="480"/>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1DBDE1F3" w14:textId="77777777" w:rsidR="00B52B1F" w:rsidRDefault="00DF157C">
      <w:pPr>
        <w:widowControl/>
        <w:spacing w:after="0" w:line="360" w:lineRule="auto"/>
        <w:ind w:rightChars="-85" w:right="-178" w:firstLineChars="200" w:firstLine="480"/>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1891E64B" w14:textId="77777777" w:rsidR="00B52B1F" w:rsidRDefault="00DF157C">
      <w:pPr>
        <w:widowControl/>
        <w:spacing w:after="0" w:line="360" w:lineRule="auto"/>
        <w:ind w:rightChars="-85" w:right="-178" w:firstLineChars="200" w:firstLine="480"/>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303C9BDF" w14:textId="77777777" w:rsidR="00B52B1F" w:rsidRDefault="00DF157C">
      <w:pPr>
        <w:widowControl/>
        <w:spacing w:after="0" w:line="360" w:lineRule="auto"/>
        <w:ind w:rightChars="-85" w:right="-178" w:firstLineChars="200" w:firstLine="480"/>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w:t>
      </w:r>
      <w:r>
        <w:rPr>
          <w:rFonts w:hAnsi="宋体" w:hint="eastAsia"/>
          <w:kern w:val="0"/>
          <w:sz w:val="24"/>
        </w:rPr>
        <w:lastRenderedPageBreak/>
        <w:t>信托投资公司证券部副总经理、总经理、北京证券营业部总经理、证券总部副总经理兼北方部总经理，富国基金管理有限公司副总经理。</w:t>
      </w:r>
    </w:p>
    <w:p w14:paraId="20347E93" w14:textId="77777777" w:rsidR="00B52B1F" w:rsidRDefault="00DF157C">
      <w:pPr>
        <w:widowControl/>
        <w:spacing w:after="0" w:line="360" w:lineRule="auto"/>
        <w:ind w:rightChars="-85" w:right="-178" w:firstLineChars="200" w:firstLine="480"/>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8E88899" w14:textId="77777777" w:rsidR="000E360D" w:rsidRDefault="000E360D" w:rsidP="0027283B">
      <w:pPr>
        <w:widowControl/>
        <w:spacing w:after="0" w:line="360" w:lineRule="auto"/>
        <w:ind w:rightChars="-85" w:right="-178" w:firstLineChars="200" w:firstLine="480"/>
        <w:rPr>
          <w:rFonts w:hAnsi="宋体"/>
          <w:kern w:val="0"/>
          <w:sz w:val="24"/>
        </w:rPr>
      </w:pPr>
      <w:r>
        <w:rPr>
          <w:rFonts w:hAnsi="宋体" w:hint="eastAsia"/>
          <w:kern w:val="0"/>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2BCD1C17"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76BB7545"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沈楠先生，基金经理，复旦大学硕士。</w:t>
      </w:r>
      <w:r>
        <w:rPr>
          <w:rFonts w:cs="Arial" w:hint="eastAsia"/>
          <w:color w:val="000000"/>
          <w:kern w:val="0"/>
          <w:sz w:val="24"/>
        </w:rPr>
        <w:t>6</w:t>
      </w:r>
      <w:r>
        <w:rPr>
          <w:rFonts w:cs="Arial" w:hint="eastAsia"/>
          <w:color w:val="000000"/>
          <w:kern w:val="0"/>
          <w:sz w:val="24"/>
        </w:rPr>
        <w:t>年证券行业经验。</w:t>
      </w:r>
      <w:r>
        <w:rPr>
          <w:rFonts w:cs="Arial" w:hint="eastAsia"/>
          <w:color w:val="000000"/>
          <w:kern w:val="0"/>
          <w:sz w:val="24"/>
        </w:rPr>
        <w:t>2009</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月至</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月在长江证券担任高级分析师，</w:t>
      </w:r>
      <w:r>
        <w:rPr>
          <w:rFonts w:cs="Arial" w:hint="eastAsia"/>
          <w:color w:val="000000"/>
          <w:kern w:val="0"/>
          <w:sz w:val="24"/>
        </w:rPr>
        <w:t>2011</w:t>
      </w:r>
      <w:r>
        <w:rPr>
          <w:rFonts w:cs="Arial" w:hint="eastAsia"/>
          <w:color w:val="000000"/>
          <w:kern w:val="0"/>
          <w:sz w:val="24"/>
        </w:rPr>
        <w:t>年加入交银施罗德基金管理有限公司，曾任行业分析师、基金经理助理。自</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Pr>
          <w:rFonts w:cs="Arial" w:hint="eastAsia"/>
          <w:color w:val="000000"/>
          <w:kern w:val="0"/>
          <w:sz w:val="24"/>
        </w:rPr>
        <w:t>5</w:t>
      </w:r>
      <w:r>
        <w:rPr>
          <w:rFonts w:cs="Arial" w:hint="eastAsia"/>
          <w:color w:val="000000"/>
          <w:kern w:val="0"/>
          <w:sz w:val="24"/>
        </w:rPr>
        <w:t>日起担任交银施罗德主题优选灵活配置混合型证券投资基金基金经理至今，自</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10</w:t>
      </w:r>
      <w:r>
        <w:rPr>
          <w:rFonts w:cs="Arial" w:hint="eastAsia"/>
          <w:color w:val="000000"/>
          <w:kern w:val="0"/>
          <w:sz w:val="24"/>
        </w:rPr>
        <w:t>日起担任交银施罗德国企改革灵活配置混合型证券投资基金基金经理至今。</w:t>
      </w:r>
    </w:p>
    <w:p w14:paraId="108ECCE2"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5156B478" w14:textId="77777777" w:rsidR="00B52B1F" w:rsidRDefault="00DF157C">
      <w:pPr>
        <w:widowControl/>
        <w:spacing w:after="0" w:line="360" w:lineRule="auto"/>
        <w:ind w:firstLineChars="200" w:firstLine="480"/>
        <w:rPr>
          <w:rFonts w:ascii="宋体" w:hAnsi="宋体" w:cs="宋体"/>
          <w:kern w:val="0"/>
          <w:sz w:val="24"/>
        </w:rPr>
      </w:pPr>
      <w:r>
        <w:rPr>
          <w:rFonts w:ascii="宋体" w:hAnsi="宋体" w:cs="宋体" w:hint="eastAsia"/>
          <w:kern w:val="0"/>
          <w:sz w:val="24"/>
        </w:rPr>
        <w:t>委员：阮红（总经理）</w:t>
      </w:r>
    </w:p>
    <w:p w14:paraId="06564C8B" w14:textId="77777777" w:rsidR="00B52B1F" w:rsidRDefault="00DF157C">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乔宏军（副总经理）</w:t>
      </w:r>
    </w:p>
    <w:p w14:paraId="37C32805" w14:textId="77777777" w:rsidR="00B52B1F" w:rsidRDefault="00DF157C">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王少成（权益投资总监、基金经理）</w:t>
      </w:r>
    </w:p>
    <w:p w14:paraId="54E31225" w14:textId="77777777" w:rsidR="00B52B1F" w:rsidRDefault="00DF157C">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张鸿羽（研究部总经理）</w:t>
      </w:r>
    </w:p>
    <w:p w14:paraId="263BF67A" w14:textId="77777777"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      齐晧（跨境投资总监、投资经理）</w:t>
      </w:r>
    </w:p>
    <w:p w14:paraId="656B6269" w14:textId="77777777" w:rsidR="000E360D" w:rsidRDefault="00587070" w:rsidP="0027283B">
      <w:pPr>
        <w:widowControl/>
        <w:spacing w:after="0" w:line="360" w:lineRule="auto"/>
        <w:ind w:leftChars="228" w:left="479"/>
        <w:rPr>
          <w:rFonts w:ascii="宋体" w:hAnsi="宋体" w:cs="宋体"/>
          <w:kern w:val="0"/>
          <w:sz w:val="24"/>
        </w:rPr>
      </w:pPr>
      <w:r>
        <w:rPr>
          <w:rFonts w:ascii="宋体" w:hAnsi="宋体" w:cs="宋体" w:hint="eastAsia"/>
          <w:kern w:val="0"/>
          <w:sz w:val="24"/>
        </w:rPr>
        <w:t>上述人员之间无近亲属关系。上述各项人员信息更新截止日为2015年12月10日，期后变动（如有）敬请关注基金管理人发布的相关公告。</w:t>
      </w:r>
    </w:p>
    <w:p w14:paraId="63AB49E8"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3D3F3B7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3DD963E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57DA71A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7247F51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4D92DEE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167F2D4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27F9987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2D5B27F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1D18BF3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596C795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31771E8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41DBBFF2"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265F6DA6"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35FE3EC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1、基金管理人承诺不从事违反《中华人民共和国证券法》的行为，并承诺建立健全内部控制制度，采取有效措施，防止违反《中华人民共和国证券法》行为的发生； </w:t>
      </w:r>
    </w:p>
    <w:p w14:paraId="75BAA74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14B0A3A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57838C3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6CA81E6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08A36D9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00B05D2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08F1669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2FF9CA7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1CD9C04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68B2B2C8"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2A818753"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46314315"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6AE764DA"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4A14F26F"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3、不泄露在任职期间知悉的有关证券、基金的商业秘密，尚未依法公开的基金投资内容、基金投资计划等信息，或利用该信息从事或者明示、暗示他人从事相关的交易活动； </w:t>
      </w:r>
    </w:p>
    <w:p w14:paraId="20A57441"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0669929F"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1B2A894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49E1F08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7BD5C65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5327844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2E0B3F8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0091422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5FA30A9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0CDAF0F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465B276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32041F1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6329B2C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51BCA56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（1）董事会 </w:t>
      </w:r>
    </w:p>
    <w:p w14:paraId="4D225F3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3AAAE7E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498EF0C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0BB862D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（3）合规审核及风险管理委员会</w:t>
      </w:r>
    </w:p>
    <w:p w14:paraId="3BB52D7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09F34F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66C064D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7DE955E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（5）督察长 </w:t>
      </w:r>
    </w:p>
    <w:p w14:paraId="7B91A24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1D0ABD4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400C3E0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风险管理部负责制定公司风险管理政策和防范及控制措施，组织执行，并为每一个部门的风险管理系统的发展提供协助，汇总公司业务所有的风险信息，独立识别、</w:t>
      </w:r>
      <w:r>
        <w:rPr>
          <w:rFonts w:ascii="宋体" w:hAnsi="宋体" w:cs="宋体" w:hint="eastAsia"/>
          <w:kern w:val="0"/>
          <w:sz w:val="24"/>
        </w:rPr>
        <w:lastRenderedPageBreak/>
        <w:t xml:space="preserve">评估各类风险，提出风险控制建议，使公司在一种风险管理和控制的环境中实现业务目标。 </w:t>
      </w:r>
    </w:p>
    <w:p w14:paraId="30B3BE2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（7）监察稽核部</w:t>
      </w:r>
    </w:p>
    <w:p w14:paraId="7A9389F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09204C0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（8）法务部</w:t>
      </w:r>
    </w:p>
    <w:p w14:paraId="3711821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35B83BC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77DA9E4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8F616B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33D1D13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1354961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2F0F633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7C5D69C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建立、健全了各项制度，做到基金经理分开，投资决策分开，基金交易集中，形成不同部门、不同岗位之间的制衡机制，从制度上减少和防范风险。 </w:t>
      </w:r>
    </w:p>
    <w:p w14:paraId="26AEDCD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1D5BFCB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6CFA46E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587DF62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735872C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23393DB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6601C9D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6DA8D23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0962A2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1BDCED39"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05855444" w14:textId="77777777" w:rsidR="000E360D" w:rsidRPr="00E25426" w:rsidRDefault="000E360D" w:rsidP="0088323E">
      <w:pPr>
        <w:pStyle w:val="af"/>
        <w:rPr>
          <w:rFonts w:ascii="黑体" w:eastAsia="黑体" w:hAnsi="宋体" w:cs="宋体"/>
          <w:b w:val="0"/>
          <w:kern w:val="0"/>
          <w:sz w:val="32"/>
          <w:szCs w:val="32"/>
        </w:rPr>
      </w:pPr>
      <w:bookmarkStart w:id="7" w:name="_Toc109537382"/>
      <w:r>
        <w:rPr>
          <w:rFonts w:ascii="黑体" w:eastAsia="黑体" w:hAnsi="宋体" w:cs="宋体"/>
          <w:b w:val="0"/>
          <w:kern w:val="0"/>
          <w:sz w:val="30"/>
          <w:szCs w:val="30"/>
        </w:rPr>
        <w:br w:type="page"/>
      </w:r>
      <w:bookmarkStart w:id="8" w:name="_Toc440023877"/>
      <w:r w:rsidRPr="0088323E">
        <w:rPr>
          <w:rFonts w:ascii="Times New Roman" w:eastAsia="黑体" w:hAnsi="Times New Roman" w:cs="Times New Roman" w:hint="eastAsia"/>
          <w:kern w:val="0"/>
          <w:sz w:val="30"/>
          <w:szCs w:val="20"/>
        </w:rPr>
        <w:lastRenderedPageBreak/>
        <w:t>四、基金托管人</w:t>
      </w:r>
      <w:bookmarkEnd w:id="7"/>
      <w:bookmarkEnd w:id="8"/>
    </w:p>
    <w:p w14:paraId="66FE684A" w14:textId="77777777" w:rsidR="000E360D" w:rsidRPr="0088323E" w:rsidRDefault="000E360D" w:rsidP="0088323E">
      <w:pPr>
        <w:spacing w:after="0" w:line="360" w:lineRule="auto"/>
        <w:ind w:firstLineChars="200" w:firstLine="482"/>
        <w:rPr>
          <w:rFonts w:hAnsi="宋体"/>
          <w:b/>
          <w:kern w:val="0"/>
          <w:sz w:val="24"/>
        </w:rPr>
      </w:pPr>
      <w:bookmarkStart w:id="9" w:name="_Toc116970834"/>
      <w:bookmarkStart w:id="10" w:name="_Toc116971000"/>
      <w:bookmarkStart w:id="11" w:name="_Toc116971120"/>
      <w:r w:rsidRPr="0088323E">
        <w:rPr>
          <w:rFonts w:hAnsi="宋体" w:hint="eastAsia"/>
          <w:b/>
          <w:kern w:val="0"/>
          <w:sz w:val="24"/>
        </w:rPr>
        <w:t>（一）基金托管人情况</w:t>
      </w:r>
    </w:p>
    <w:p w14:paraId="48F3CE30" w14:textId="77777777" w:rsidR="000E360D" w:rsidRPr="0088323E" w:rsidRDefault="000E360D" w:rsidP="0088323E">
      <w:pPr>
        <w:spacing w:after="0" w:line="360" w:lineRule="auto"/>
        <w:ind w:firstLineChars="200" w:firstLine="480"/>
        <w:rPr>
          <w:rFonts w:hAnsi="宋体"/>
          <w:kern w:val="0"/>
          <w:sz w:val="24"/>
        </w:rPr>
      </w:pPr>
      <w:r w:rsidRPr="0088323E">
        <w:rPr>
          <w:rFonts w:hAnsi="宋体" w:hint="eastAsia"/>
          <w:kern w:val="0"/>
          <w:sz w:val="24"/>
        </w:rPr>
        <w:t>1</w:t>
      </w:r>
      <w:r w:rsidRPr="0088323E">
        <w:rPr>
          <w:rFonts w:hAnsi="宋体" w:hint="eastAsia"/>
          <w:kern w:val="0"/>
          <w:sz w:val="24"/>
        </w:rPr>
        <w:t>、基本情况</w:t>
      </w:r>
    </w:p>
    <w:p w14:paraId="4C39EDCA" w14:textId="77777777" w:rsidR="000E360D" w:rsidRPr="00092724" w:rsidRDefault="000E360D" w:rsidP="0088323E">
      <w:pPr>
        <w:spacing w:after="0" w:line="360" w:lineRule="auto"/>
        <w:ind w:firstLineChars="200" w:firstLine="480"/>
        <w:rPr>
          <w:sz w:val="24"/>
        </w:rPr>
      </w:pPr>
      <w:r w:rsidRPr="00092724">
        <w:rPr>
          <w:rFonts w:ascii="宋体" w:hAnsi="宋体" w:hint="eastAsia"/>
          <w:sz w:val="24"/>
        </w:rPr>
        <w:t>名称：</w:t>
      </w:r>
      <w:r>
        <w:rPr>
          <w:rFonts w:ascii="宋体" w:hAnsi="宋体" w:hint="eastAsia"/>
          <w:sz w:val="24"/>
        </w:rPr>
        <w:t>中国农业银行股份有限公司</w:t>
      </w:r>
      <w:r w:rsidR="00A86F97">
        <w:rPr>
          <w:rFonts w:ascii="宋体" w:hAnsi="宋体" w:hint="eastAsia"/>
          <w:sz w:val="24"/>
        </w:rPr>
        <w:t>（</w:t>
      </w:r>
      <w:r w:rsidR="00701258" w:rsidRPr="00ED2E20">
        <w:rPr>
          <w:rFonts w:ascii="宋体" w:hAnsi="宋体" w:hint="eastAsia"/>
          <w:kern w:val="0"/>
          <w:sz w:val="24"/>
        </w:rPr>
        <w:t>简称</w:t>
      </w:r>
      <w:r w:rsidR="00F82DC0" w:rsidRPr="00092724">
        <w:rPr>
          <w:rFonts w:ascii="宋体" w:hAnsi="宋体"/>
          <w:sz w:val="24"/>
        </w:rPr>
        <w:t>中国农业银行</w:t>
      </w:r>
      <w:r w:rsidR="00A86F97">
        <w:rPr>
          <w:rFonts w:ascii="宋体" w:hAnsi="宋体" w:hint="eastAsia"/>
          <w:sz w:val="24"/>
        </w:rPr>
        <w:t>）</w:t>
      </w:r>
    </w:p>
    <w:p w14:paraId="65643CDE"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住所：</w:t>
      </w:r>
      <w:r>
        <w:rPr>
          <w:rFonts w:ascii="宋体" w:hAnsi="宋体" w:hint="eastAsia"/>
          <w:sz w:val="24"/>
        </w:rPr>
        <w:t>北京市东城区建国门内大街69号</w:t>
      </w:r>
    </w:p>
    <w:p w14:paraId="517FEC5C"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办公地址：</w:t>
      </w:r>
      <w:r>
        <w:rPr>
          <w:rFonts w:ascii="宋体" w:hint="eastAsia"/>
          <w:kern w:val="0"/>
          <w:sz w:val="24"/>
        </w:rPr>
        <w:t>北京市西城区复兴门内大街28号凯晨世贸中心东座</w:t>
      </w:r>
    </w:p>
    <w:p w14:paraId="339B6BDA" w14:textId="77777777" w:rsidR="000E360D" w:rsidRPr="00BB6EFD" w:rsidRDefault="000E360D" w:rsidP="0088323E">
      <w:pPr>
        <w:spacing w:after="0" w:line="360" w:lineRule="auto"/>
        <w:ind w:rightChars="-85" w:right="-178" w:firstLineChars="200" w:firstLine="480"/>
        <w:rPr>
          <w:sz w:val="24"/>
        </w:rPr>
      </w:pPr>
      <w:r w:rsidRPr="0087030D">
        <w:rPr>
          <w:sz w:val="24"/>
        </w:rPr>
        <w:t>法定代表人：</w:t>
      </w:r>
      <w:r>
        <w:rPr>
          <w:rFonts w:hint="eastAsia"/>
          <w:sz w:val="24"/>
        </w:rPr>
        <w:t>刘士余</w:t>
      </w:r>
    </w:p>
    <w:p w14:paraId="6C854948" w14:textId="77777777" w:rsidR="00AA7CE0" w:rsidRDefault="000E360D" w:rsidP="0088323E">
      <w:pPr>
        <w:spacing w:after="0" w:line="360" w:lineRule="auto"/>
        <w:ind w:firstLineChars="200" w:firstLine="480"/>
        <w:rPr>
          <w:rFonts w:ascii="宋体" w:hAnsi="宋体"/>
          <w:sz w:val="24"/>
        </w:rPr>
      </w:pPr>
      <w:r w:rsidRPr="0087030D">
        <w:rPr>
          <w:rFonts w:ascii="宋体" w:hAnsi="宋体" w:hint="eastAsia"/>
          <w:sz w:val="24"/>
        </w:rPr>
        <w:t>成立日期：</w:t>
      </w:r>
      <w:r>
        <w:rPr>
          <w:rFonts w:ascii="宋体" w:hAnsi="宋体" w:hint="eastAsia"/>
          <w:sz w:val="24"/>
        </w:rPr>
        <w:t>2009年1月15日</w:t>
      </w:r>
    </w:p>
    <w:p w14:paraId="50594D1C" w14:textId="77777777" w:rsidR="000E360D" w:rsidRPr="00AA7CE0" w:rsidRDefault="00AA7CE0" w:rsidP="0088323E">
      <w:pPr>
        <w:spacing w:after="0" w:line="360" w:lineRule="auto"/>
        <w:ind w:leftChars="229" w:left="481"/>
        <w:rPr>
          <w:sz w:val="24"/>
        </w:rPr>
      </w:pPr>
      <w:r w:rsidRPr="00AA7CE0">
        <w:rPr>
          <w:rFonts w:ascii="宋体" w:hAnsi="宋体" w:hint="eastAsia"/>
          <w:sz w:val="24"/>
        </w:rPr>
        <w:t>批准设立机关和批准设立文号：</w:t>
      </w:r>
      <w:r w:rsidRPr="00AA7CE0">
        <w:rPr>
          <w:rFonts w:hint="eastAsia"/>
          <w:sz w:val="24"/>
        </w:rPr>
        <w:t>中国银监会银监复</w:t>
      </w:r>
      <w:r w:rsidRPr="00AA7CE0">
        <w:rPr>
          <w:rFonts w:hint="eastAsia"/>
          <w:sz w:val="24"/>
        </w:rPr>
        <w:t>[2009]13</w:t>
      </w:r>
      <w:r w:rsidRPr="00AA7CE0">
        <w:rPr>
          <w:rFonts w:hint="eastAsia"/>
          <w:sz w:val="24"/>
        </w:rPr>
        <w:t>号</w:t>
      </w:r>
    </w:p>
    <w:p w14:paraId="0CF0120D" w14:textId="77777777" w:rsidR="000E360D" w:rsidRPr="00BB6EFD" w:rsidRDefault="00AA7CE0" w:rsidP="0088323E">
      <w:pPr>
        <w:spacing w:after="0" w:line="360" w:lineRule="auto"/>
        <w:ind w:leftChars="230" w:left="483" w:rightChars="-85" w:right="-178"/>
        <w:rPr>
          <w:rFonts w:ascii="宋体" w:hAnsi="宋体"/>
          <w:bCs/>
          <w:sz w:val="24"/>
        </w:rPr>
      </w:pPr>
      <w:r>
        <w:rPr>
          <w:rFonts w:hint="eastAsia"/>
        </w:rPr>
        <w:t>基金托管业务批准文号：</w:t>
      </w:r>
      <w:r w:rsidRPr="00AA7CE0">
        <w:rPr>
          <w:rFonts w:hint="eastAsia"/>
          <w:sz w:val="24"/>
        </w:rPr>
        <w:t>中国证监会证监基字</w:t>
      </w:r>
      <w:r w:rsidRPr="00AA7CE0">
        <w:rPr>
          <w:rFonts w:hint="eastAsia"/>
          <w:sz w:val="24"/>
        </w:rPr>
        <w:t>[1998]23</w:t>
      </w:r>
      <w:r w:rsidRPr="00AA7CE0">
        <w:rPr>
          <w:rFonts w:hint="eastAsia"/>
          <w:sz w:val="24"/>
        </w:rPr>
        <w:t>号</w:t>
      </w:r>
    </w:p>
    <w:p w14:paraId="70F13F42"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注册资本：</w:t>
      </w:r>
      <w:r>
        <w:rPr>
          <w:rFonts w:ascii="宋体" w:hAnsi="宋体" w:hint="eastAsia"/>
          <w:sz w:val="24"/>
        </w:rPr>
        <w:t>32,479,411.7万元人民币</w:t>
      </w:r>
    </w:p>
    <w:p w14:paraId="7214AC34" w14:textId="77777777" w:rsidR="000E360D" w:rsidRPr="00BB6EFD" w:rsidRDefault="000E360D" w:rsidP="0088323E">
      <w:pPr>
        <w:pStyle w:val="c"/>
        <w:spacing w:after="0" w:line="360" w:lineRule="auto"/>
        <w:ind w:firstLineChars="200" w:firstLine="480"/>
        <w:rPr>
          <w:rFonts w:ascii="宋体" w:eastAsia="宋体" w:hAnsi="宋体"/>
          <w:kern w:val="2"/>
          <w:szCs w:val="24"/>
        </w:rPr>
      </w:pPr>
      <w:r w:rsidRPr="0087030D">
        <w:rPr>
          <w:rFonts w:ascii="宋体" w:eastAsia="宋体" w:hAnsi="宋体" w:hint="eastAsia"/>
          <w:kern w:val="2"/>
          <w:szCs w:val="24"/>
        </w:rPr>
        <w:t>存续期间：</w:t>
      </w:r>
      <w:r>
        <w:rPr>
          <w:rFonts w:ascii="宋体" w:eastAsia="宋体" w:hAnsi="宋体" w:hint="eastAsia"/>
          <w:kern w:val="2"/>
          <w:szCs w:val="24"/>
        </w:rPr>
        <w:t>持续经营</w:t>
      </w:r>
    </w:p>
    <w:p w14:paraId="1E1F3004"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联系电话：</w:t>
      </w:r>
      <w:r w:rsidR="00F76DED">
        <w:rPr>
          <w:rFonts w:ascii="宋体" w:hAnsi="宋体" w:hint="eastAsia"/>
          <w:sz w:val="24"/>
        </w:rPr>
        <w:t>010-66060069</w:t>
      </w:r>
    </w:p>
    <w:p w14:paraId="2D81DD4D"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传真：</w:t>
      </w:r>
      <w:r>
        <w:rPr>
          <w:rFonts w:ascii="宋体" w:hAnsi="宋体" w:hint="eastAsia"/>
          <w:sz w:val="24"/>
        </w:rPr>
        <w:t>010-68121816</w:t>
      </w:r>
    </w:p>
    <w:p w14:paraId="6A139043"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联系人：</w:t>
      </w:r>
      <w:r>
        <w:rPr>
          <w:rFonts w:ascii="宋体" w:hAnsi="宋体" w:hint="eastAsia"/>
          <w:sz w:val="24"/>
        </w:rPr>
        <w:t>林葛</w:t>
      </w:r>
    </w:p>
    <w:p w14:paraId="0B924A83" w14:textId="77777777" w:rsidR="00B52B1F" w:rsidRDefault="00DF157C">
      <w:pPr>
        <w:spacing w:after="0" w:line="360" w:lineRule="auto"/>
        <w:ind w:firstLineChars="200" w:firstLine="480"/>
        <w:rPr>
          <w:rFonts w:ascii="宋体" w:hAnsi="宋体"/>
          <w:sz w:val="24"/>
        </w:rPr>
      </w:pPr>
      <w:r>
        <w:rPr>
          <w:rFonts w:ascii="宋体" w:hAnsi="宋体" w:hint="eastAsia"/>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064133D9" w14:textId="77777777" w:rsidR="00B52B1F" w:rsidRDefault="00DF157C">
      <w:pPr>
        <w:spacing w:after="0" w:line="360" w:lineRule="auto"/>
        <w:ind w:firstLineChars="200" w:firstLine="480"/>
        <w:rPr>
          <w:rFonts w:ascii="宋体" w:hAnsi="宋体"/>
          <w:sz w:val="24"/>
        </w:rPr>
      </w:pPr>
      <w:r>
        <w:rPr>
          <w:rFonts w:ascii="宋体" w:hAnsi="宋体" w:hint="eastAsia"/>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0E6EBE69" w14:textId="77777777" w:rsidR="000E360D" w:rsidRPr="00BB6EFD" w:rsidRDefault="000E360D" w:rsidP="0088323E">
      <w:pPr>
        <w:spacing w:after="0" w:line="360" w:lineRule="auto"/>
        <w:ind w:firstLineChars="200" w:firstLine="480"/>
        <w:rPr>
          <w:rFonts w:ascii="宋体" w:hAnsi="宋体"/>
          <w:sz w:val="24"/>
        </w:rPr>
      </w:pPr>
      <w:r>
        <w:rPr>
          <w:rFonts w:ascii="宋体" w:hAnsi="宋体" w:hint="eastAsia"/>
          <w:sz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498B8CEC"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2</w:t>
      </w:r>
      <w:r w:rsidRPr="002179A3">
        <w:rPr>
          <w:rFonts w:hAnsi="宋体" w:hint="eastAsia"/>
          <w:kern w:val="0"/>
          <w:sz w:val="24"/>
        </w:rPr>
        <w:t>、主要人员情况</w:t>
      </w:r>
    </w:p>
    <w:p w14:paraId="09AA1E38" w14:textId="77777777" w:rsidR="000E360D" w:rsidRDefault="000E360D" w:rsidP="0064320F">
      <w:pPr>
        <w:spacing w:after="0" w:line="360" w:lineRule="auto"/>
        <w:ind w:rightChars="-85" w:right="-178" w:firstLineChars="200" w:firstLine="480"/>
        <w:rPr>
          <w:rFonts w:ascii="宋体" w:hAnsi="宋体"/>
          <w:sz w:val="24"/>
        </w:rPr>
      </w:pPr>
      <w:r>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5E55EDB5"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3</w:t>
      </w:r>
      <w:r w:rsidRPr="002179A3">
        <w:rPr>
          <w:rFonts w:hAnsi="宋体" w:hint="eastAsia"/>
          <w:kern w:val="0"/>
          <w:sz w:val="24"/>
        </w:rPr>
        <w:t>、基金托管业务经营情况</w:t>
      </w:r>
    </w:p>
    <w:p w14:paraId="218D2EC5" w14:textId="77777777" w:rsidR="000E360D" w:rsidRPr="00BB6EFD" w:rsidRDefault="000E360D" w:rsidP="0064320F">
      <w:pPr>
        <w:spacing w:after="0" w:line="360" w:lineRule="auto"/>
        <w:ind w:firstLineChars="200" w:firstLine="480"/>
        <w:rPr>
          <w:rFonts w:ascii="宋体" w:hAnsi="宋体"/>
          <w:sz w:val="24"/>
        </w:rPr>
      </w:pPr>
      <w:r>
        <w:rPr>
          <w:rFonts w:ascii="宋体" w:hAnsi="宋体" w:hint="eastAsia"/>
          <w:sz w:val="24"/>
        </w:rPr>
        <w:t>截止到2015年9月30日，中国农业银行托管的封闭式证券投资基金和开放式证券投资基金共306只。</w:t>
      </w:r>
    </w:p>
    <w:p w14:paraId="4047F244"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14:paraId="2325E51C" w14:textId="77777777" w:rsidR="00B52B1F" w:rsidRDefault="00DF157C">
      <w:pPr>
        <w:snapToGrid w:val="0"/>
        <w:spacing w:after="0" w:line="360" w:lineRule="auto"/>
        <w:ind w:firstLineChars="200" w:firstLine="480"/>
        <w:rPr>
          <w:rFonts w:ascii="宋体" w:hAnsi="宋体"/>
          <w:sz w:val="24"/>
        </w:rPr>
      </w:pPr>
      <w:r>
        <w:rPr>
          <w:rFonts w:ascii="宋体" w:hAnsi="宋体" w:hint="eastAsia"/>
          <w:sz w:val="24"/>
        </w:rPr>
        <w:t>1、内部控制目标</w:t>
      </w:r>
    </w:p>
    <w:p w14:paraId="7FD324CE" w14:textId="77777777" w:rsidR="00B52B1F" w:rsidRDefault="00DF157C">
      <w:pPr>
        <w:snapToGrid w:val="0"/>
        <w:spacing w:after="0" w:line="360" w:lineRule="auto"/>
        <w:ind w:firstLineChars="200" w:firstLine="480"/>
        <w:rPr>
          <w:rFonts w:ascii="宋体" w:hAnsi="宋体"/>
          <w:sz w:val="24"/>
        </w:rPr>
      </w:pPr>
      <w:r>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6237F788" w14:textId="77777777" w:rsidR="00B52B1F" w:rsidRDefault="00DF157C">
      <w:pPr>
        <w:snapToGrid w:val="0"/>
        <w:spacing w:after="0" w:line="360" w:lineRule="auto"/>
        <w:ind w:firstLineChars="200" w:firstLine="480"/>
        <w:rPr>
          <w:rFonts w:ascii="宋体" w:hAnsi="宋体"/>
          <w:sz w:val="24"/>
        </w:rPr>
      </w:pPr>
      <w:r>
        <w:rPr>
          <w:rFonts w:ascii="宋体" w:hAnsi="宋体" w:hint="eastAsia"/>
          <w:sz w:val="24"/>
        </w:rPr>
        <w:t>2、内部控制组织结构</w:t>
      </w:r>
    </w:p>
    <w:p w14:paraId="1820109F" w14:textId="77777777" w:rsidR="00B52B1F" w:rsidRDefault="00DF157C">
      <w:pPr>
        <w:snapToGrid w:val="0"/>
        <w:spacing w:after="0" w:line="360" w:lineRule="auto"/>
        <w:ind w:firstLineChars="200" w:firstLine="480"/>
        <w:rPr>
          <w:rFonts w:ascii="宋体" w:hAnsi="宋体"/>
          <w:sz w:val="24"/>
        </w:rPr>
      </w:pPr>
      <w:r>
        <w:rPr>
          <w:rFonts w:ascii="宋体" w:hAnsi="宋体" w:hint="eastAsia"/>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212A730A" w14:textId="77777777" w:rsidR="00B52B1F" w:rsidRDefault="00DF157C">
      <w:pPr>
        <w:snapToGrid w:val="0"/>
        <w:spacing w:after="0" w:line="360" w:lineRule="auto"/>
        <w:ind w:firstLineChars="200" w:firstLine="480"/>
        <w:rPr>
          <w:rFonts w:ascii="宋体" w:hAnsi="宋体"/>
          <w:sz w:val="24"/>
        </w:rPr>
      </w:pPr>
      <w:r>
        <w:rPr>
          <w:rFonts w:ascii="宋体" w:hAnsi="宋体" w:hint="eastAsia"/>
          <w:sz w:val="24"/>
        </w:rPr>
        <w:t>3、内部控制制度及措施</w:t>
      </w:r>
    </w:p>
    <w:p w14:paraId="748C00D9" w14:textId="77777777" w:rsidR="000E360D" w:rsidRPr="00BB6EFD" w:rsidRDefault="000E360D" w:rsidP="0064320F">
      <w:pPr>
        <w:snapToGrid w:val="0"/>
        <w:spacing w:after="0" w:line="360" w:lineRule="auto"/>
        <w:ind w:firstLineChars="200" w:firstLine="480"/>
        <w:rPr>
          <w:rFonts w:ascii="宋体" w:hAnsi="宋体"/>
          <w:sz w:val="24"/>
        </w:rPr>
      </w:pPr>
      <w:r>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3A098A34"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14:paraId="1B07D305" w14:textId="77777777" w:rsidR="00B52B1F" w:rsidRDefault="00DF157C">
      <w:pPr>
        <w:spacing w:after="0" w:line="360" w:lineRule="auto"/>
        <w:ind w:rightChars="-85" w:right="-178" w:firstLineChars="200" w:firstLine="480"/>
        <w:rPr>
          <w:rFonts w:ascii="宋体" w:hAnsi="宋体"/>
          <w:sz w:val="24"/>
        </w:rPr>
      </w:pPr>
      <w:r>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6373066" w14:textId="77777777" w:rsidR="00B52B1F" w:rsidRDefault="00DF157C">
      <w:pPr>
        <w:spacing w:after="0" w:line="360" w:lineRule="auto"/>
        <w:ind w:rightChars="-85" w:right="-178" w:firstLineChars="200" w:firstLine="480"/>
        <w:rPr>
          <w:rFonts w:ascii="宋体" w:hAnsi="宋体"/>
          <w:sz w:val="24"/>
        </w:rPr>
      </w:pPr>
      <w:r>
        <w:rPr>
          <w:rFonts w:ascii="宋体" w:hAnsi="宋体" w:hint="eastAsia"/>
          <w:sz w:val="24"/>
        </w:rPr>
        <w:t>当基金出现异常交易行为时，基金托管人应当针对不同情况进行以下方式的处理：</w:t>
      </w:r>
    </w:p>
    <w:p w14:paraId="5E487AC4" w14:textId="77777777" w:rsidR="00B52B1F" w:rsidRDefault="00DF157C">
      <w:pPr>
        <w:spacing w:after="0" w:line="360" w:lineRule="auto"/>
        <w:ind w:rightChars="-85" w:right="-178" w:firstLineChars="200" w:firstLine="480"/>
        <w:rPr>
          <w:rFonts w:ascii="宋体" w:hAnsi="宋体"/>
          <w:sz w:val="24"/>
        </w:rPr>
      </w:pPr>
      <w:r>
        <w:rPr>
          <w:rFonts w:ascii="宋体" w:hAnsi="宋体" w:hint="eastAsia"/>
          <w:sz w:val="24"/>
        </w:rPr>
        <w:t>1、电话提示。对媒体和舆论反映集中的问题，电话提示基金管理人；</w:t>
      </w:r>
    </w:p>
    <w:p w14:paraId="1D9A9682" w14:textId="77777777" w:rsidR="00B52B1F" w:rsidRDefault="00DF157C">
      <w:pPr>
        <w:spacing w:after="0" w:line="360" w:lineRule="auto"/>
        <w:ind w:rightChars="-85" w:right="-178" w:firstLineChars="200" w:firstLine="480"/>
        <w:rPr>
          <w:rFonts w:ascii="宋体" w:hAnsi="宋体"/>
          <w:sz w:val="24"/>
        </w:rPr>
      </w:pPr>
      <w:r>
        <w:rPr>
          <w:rFonts w:ascii="宋体" w:hAnsi="宋体" w:hint="eastAsia"/>
          <w:sz w:val="24"/>
        </w:rPr>
        <w:t>2、书面警示。对本基金投资比例接近超标、资金头寸不足等问题，以书面方式对基金管理人进行提示；</w:t>
      </w:r>
    </w:p>
    <w:p w14:paraId="4E8CC2E1" w14:textId="77777777" w:rsidR="000E360D" w:rsidRDefault="000E360D" w:rsidP="0064320F">
      <w:pPr>
        <w:spacing w:after="0" w:line="360" w:lineRule="auto"/>
        <w:ind w:rightChars="-85" w:right="-178" w:firstLineChars="200" w:firstLine="480"/>
        <w:rPr>
          <w:rFonts w:ascii="宋体" w:hAnsi="宋体"/>
          <w:sz w:val="24"/>
        </w:rPr>
      </w:pPr>
      <w:r>
        <w:rPr>
          <w:rFonts w:ascii="宋体" w:hAnsi="宋体" w:hint="eastAsia"/>
          <w:sz w:val="24"/>
        </w:rPr>
        <w:t>3、书面报告。对投资比例超标、清算资金透支以及其他涉嫌违规交易等行为，书面提示有关基金管理人并报中国证监会。</w:t>
      </w:r>
      <w:bookmarkEnd w:id="9"/>
      <w:bookmarkEnd w:id="10"/>
      <w:bookmarkEnd w:id="11"/>
    </w:p>
    <w:p w14:paraId="091D20C9" w14:textId="77777777" w:rsidR="000E360D" w:rsidRPr="00E25426" w:rsidRDefault="000E360D" w:rsidP="008D1044">
      <w:pPr>
        <w:pStyle w:val="af"/>
        <w:rPr>
          <w:rFonts w:ascii="黑体" w:eastAsia="黑体" w:hAnsi="宋体" w:cs="宋体"/>
          <w:b w:val="0"/>
          <w:kern w:val="0"/>
          <w:sz w:val="32"/>
          <w:szCs w:val="32"/>
        </w:rPr>
      </w:pPr>
      <w:bookmarkStart w:id="12" w:name="_Toc109537383"/>
      <w:r>
        <w:rPr>
          <w:rFonts w:ascii="黑体" w:eastAsia="黑体" w:hAnsi="宋体" w:cs="宋体"/>
          <w:b w:val="0"/>
          <w:kern w:val="0"/>
          <w:sz w:val="30"/>
          <w:szCs w:val="30"/>
        </w:rPr>
        <w:br w:type="page"/>
      </w:r>
      <w:bookmarkStart w:id="13" w:name="_Toc440023878"/>
      <w:r w:rsidRPr="008D1044">
        <w:rPr>
          <w:rFonts w:ascii="Times New Roman" w:eastAsia="黑体" w:hAnsi="Times New Roman" w:cs="Times New Roman" w:hint="eastAsia"/>
          <w:kern w:val="0"/>
          <w:sz w:val="30"/>
          <w:szCs w:val="20"/>
        </w:rPr>
        <w:t>五、相关服务机构</w:t>
      </w:r>
      <w:bookmarkEnd w:id="12"/>
      <w:bookmarkEnd w:id="13"/>
    </w:p>
    <w:p w14:paraId="3D7F79D7"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5E71F722"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5522BEDF" w14:textId="77777777" w:rsidR="000E360D" w:rsidRDefault="000E360D"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本基金直销机构为本公司以及本公司的网上直销交易平台。</w:t>
      </w:r>
    </w:p>
    <w:p w14:paraId="310163F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1D64538C"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2CE5D569"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0838F5CA"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0C39F54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2683E67C"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2D2DEB47"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55A7E087"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245D7DCD"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31AFE463" w14:textId="77777777"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www.fund001.com，www.bocomschroder.com</w:t>
      </w:r>
    </w:p>
    <w:p w14:paraId="43D9654F" w14:textId="77777777"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个人投资者可以通过本公司网上直销交易平台办理开户、本基金的申购、赎回、定期定额投资、转换等业务，具体交易细则请参阅本公司网站。网上直销交易平台网址：www.fund001.com，www.bocomschroder.com</w:t>
      </w:r>
    </w:p>
    <w:p w14:paraId="06105C26" w14:textId="77777777" w:rsidR="00DF157C" w:rsidRPr="0089584C" w:rsidRDefault="00DF157C" w:rsidP="00DF157C">
      <w:pPr>
        <w:spacing w:line="360" w:lineRule="auto"/>
        <w:ind w:firstLineChars="200" w:firstLine="480"/>
        <w:rPr>
          <w:sz w:val="24"/>
        </w:rPr>
      </w:pPr>
      <w:r w:rsidRPr="0089584C">
        <w:rPr>
          <w:rFonts w:hint="eastAsia"/>
          <w:sz w:val="24"/>
        </w:rPr>
        <w:t>2</w:t>
      </w:r>
      <w:r w:rsidRPr="0089584C">
        <w:rPr>
          <w:rFonts w:hint="eastAsia"/>
          <w:sz w:val="24"/>
        </w:rPr>
        <w:t>、除基金管理人之外的其他销售机构</w:t>
      </w:r>
    </w:p>
    <w:p w14:paraId="13937173"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1</w:t>
      </w:r>
      <w:r w:rsidRPr="00883DBF">
        <w:rPr>
          <w:rFonts w:hint="eastAsia"/>
          <w:sz w:val="24"/>
        </w:rPr>
        <w:t>）</w:t>
      </w:r>
      <w:r w:rsidRPr="00883DBF">
        <w:rPr>
          <w:rFonts w:hint="eastAsia"/>
          <w:sz w:val="24"/>
        </w:rPr>
        <w:t xml:space="preserve"> </w:t>
      </w:r>
      <w:r w:rsidRPr="00883DBF">
        <w:rPr>
          <w:rFonts w:hint="eastAsia"/>
          <w:sz w:val="24"/>
        </w:rPr>
        <w:t>中国农业银行股份有限公司</w:t>
      </w:r>
    </w:p>
    <w:p w14:paraId="1A740A0B" w14:textId="77777777" w:rsidR="00883DBF" w:rsidRPr="00883DBF" w:rsidRDefault="00883DBF" w:rsidP="00883DBF">
      <w:pPr>
        <w:spacing w:line="360" w:lineRule="auto"/>
        <w:ind w:firstLineChars="200" w:firstLine="480"/>
        <w:rPr>
          <w:sz w:val="24"/>
        </w:rPr>
      </w:pPr>
      <w:r w:rsidRPr="00883DBF">
        <w:rPr>
          <w:rFonts w:hint="eastAsia"/>
          <w:sz w:val="24"/>
        </w:rPr>
        <w:t>住所：北京市东城区建国门内大街</w:t>
      </w:r>
      <w:r w:rsidRPr="00883DBF">
        <w:rPr>
          <w:rFonts w:hint="eastAsia"/>
          <w:sz w:val="24"/>
        </w:rPr>
        <w:t>69</w:t>
      </w:r>
      <w:r w:rsidRPr="00883DBF">
        <w:rPr>
          <w:rFonts w:hint="eastAsia"/>
          <w:sz w:val="24"/>
        </w:rPr>
        <w:t>号</w:t>
      </w:r>
    </w:p>
    <w:p w14:paraId="70B2037D" w14:textId="77777777" w:rsidR="00883DBF" w:rsidRPr="00883DBF" w:rsidRDefault="00883DBF" w:rsidP="00883DBF">
      <w:pPr>
        <w:spacing w:line="360" w:lineRule="auto"/>
        <w:ind w:firstLineChars="200" w:firstLine="480"/>
        <w:rPr>
          <w:sz w:val="24"/>
        </w:rPr>
      </w:pPr>
      <w:r w:rsidRPr="00883DBF">
        <w:rPr>
          <w:rFonts w:hint="eastAsia"/>
          <w:sz w:val="24"/>
        </w:rPr>
        <w:t>办公地址：北京市西城区复兴门内大街</w:t>
      </w:r>
      <w:r w:rsidRPr="00883DBF">
        <w:rPr>
          <w:rFonts w:hint="eastAsia"/>
          <w:sz w:val="24"/>
        </w:rPr>
        <w:t>28</w:t>
      </w:r>
      <w:r w:rsidRPr="00883DBF">
        <w:rPr>
          <w:rFonts w:hint="eastAsia"/>
          <w:sz w:val="24"/>
        </w:rPr>
        <w:t>号凯晨世贸中心东座</w:t>
      </w:r>
    </w:p>
    <w:p w14:paraId="783CB4CA" w14:textId="77777777" w:rsidR="00883DBF" w:rsidRPr="00883DBF" w:rsidRDefault="00883DBF" w:rsidP="00883DBF">
      <w:pPr>
        <w:spacing w:line="360" w:lineRule="auto"/>
        <w:ind w:firstLineChars="200" w:firstLine="480"/>
        <w:rPr>
          <w:sz w:val="24"/>
        </w:rPr>
      </w:pPr>
      <w:r w:rsidRPr="00883DBF">
        <w:rPr>
          <w:rFonts w:hint="eastAsia"/>
          <w:sz w:val="24"/>
        </w:rPr>
        <w:t>法定代表人：刘士余</w:t>
      </w:r>
    </w:p>
    <w:p w14:paraId="4BF09641"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010</w:t>
      </w:r>
      <w:r w:rsidRPr="00883DBF">
        <w:rPr>
          <w:rFonts w:hint="eastAsia"/>
          <w:sz w:val="24"/>
        </w:rPr>
        <w:t>）</w:t>
      </w:r>
      <w:r w:rsidRPr="00883DBF">
        <w:rPr>
          <w:rFonts w:hint="eastAsia"/>
          <w:sz w:val="24"/>
        </w:rPr>
        <w:t>85109219</w:t>
      </w:r>
    </w:p>
    <w:p w14:paraId="67C1129A"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95599</w:t>
      </w:r>
    </w:p>
    <w:p w14:paraId="74F399B9"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www.abchina.com</w:t>
      </w:r>
    </w:p>
    <w:p w14:paraId="405D511B"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2</w:t>
      </w:r>
      <w:r w:rsidRPr="00883DBF">
        <w:rPr>
          <w:rFonts w:hint="eastAsia"/>
          <w:sz w:val="24"/>
        </w:rPr>
        <w:t>）</w:t>
      </w:r>
      <w:r w:rsidRPr="00883DBF">
        <w:rPr>
          <w:rFonts w:hint="eastAsia"/>
          <w:sz w:val="24"/>
        </w:rPr>
        <w:t xml:space="preserve"> </w:t>
      </w:r>
      <w:r w:rsidRPr="00883DBF">
        <w:rPr>
          <w:rFonts w:hint="eastAsia"/>
          <w:sz w:val="24"/>
        </w:rPr>
        <w:t>中国建设银行股份有限公司</w:t>
      </w:r>
      <w:r w:rsidRPr="00883DBF">
        <w:rPr>
          <w:rFonts w:hint="eastAsia"/>
          <w:sz w:val="24"/>
        </w:rPr>
        <w:t xml:space="preserve"> </w:t>
      </w:r>
    </w:p>
    <w:p w14:paraId="56FD5F3C" w14:textId="77777777" w:rsidR="00883DBF" w:rsidRPr="00883DBF" w:rsidRDefault="00883DBF" w:rsidP="00883DBF">
      <w:pPr>
        <w:spacing w:line="360" w:lineRule="auto"/>
        <w:ind w:firstLineChars="200" w:firstLine="480"/>
        <w:rPr>
          <w:sz w:val="24"/>
        </w:rPr>
      </w:pPr>
      <w:r w:rsidRPr="00883DBF">
        <w:rPr>
          <w:rFonts w:hint="eastAsia"/>
          <w:sz w:val="24"/>
        </w:rPr>
        <w:t>住所：北京市西城区金融大街</w:t>
      </w:r>
      <w:r w:rsidRPr="00883DBF">
        <w:rPr>
          <w:rFonts w:hint="eastAsia"/>
          <w:sz w:val="24"/>
        </w:rPr>
        <w:t>25</w:t>
      </w:r>
      <w:r w:rsidRPr="00883DBF">
        <w:rPr>
          <w:rFonts w:hint="eastAsia"/>
          <w:sz w:val="24"/>
        </w:rPr>
        <w:t>号</w:t>
      </w:r>
    </w:p>
    <w:p w14:paraId="513B6640" w14:textId="77777777" w:rsidR="00883DBF" w:rsidRPr="00883DBF" w:rsidRDefault="00883DBF" w:rsidP="00883DBF">
      <w:pPr>
        <w:spacing w:line="360" w:lineRule="auto"/>
        <w:ind w:firstLineChars="200" w:firstLine="480"/>
        <w:rPr>
          <w:sz w:val="24"/>
        </w:rPr>
      </w:pPr>
      <w:r w:rsidRPr="00883DBF">
        <w:rPr>
          <w:rFonts w:hint="eastAsia"/>
          <w:sz w:val="24"/>
        </w:rPr>
        <w:t>办公地址：北京市西城区闹市口大街</w:t>
      </w:r>
      <w:r w:rsidRPr="00883DBF">
        <w:rPr>
          <w:rFonts w:hint="eastAsia"/>
          <w:sz w:val="24"/>
        </w:rPr>
        <w:t>1</w:t>
      </w:r>
      <w:r w:rsidRPr="00883DBF">
        <w:rPr>
          <w:rFonts w:hint="eastAsia"/>
          <w:sz w:val="24"/>
        </w:rPr>
        <w:t>号院</w:t>
      </w:r>
      <w:r w:rsidRPr="00883DBF">
        <w:rPr>
          <w:rFonts w:hint="eastAsia"/>
          <w:sz w:val="24"/>
        </w:rPr>
        <w:t>1</w:t>
      </w:r>
      <w:r w:rsidRPr="00883DBF">
        <w:rPr>
          <w:rFonts w:hint="eastAsia"/>
          <w:sz w:val="24"/>
        </w:rPr>
        <w:t>号楼</w:t>
      </w:r>
    </w:p>
    <w:p w14:paraId="6ECE7CD7" w14:textId="77777777" w:rsidR="00883DBF" w:rsidRPr="00883DBF" w:rsidRDefault="00883DBF" w:rsidP="00883DBF">
      <w:pPr>
        <w:spacing w:line="360" w:lineRule="auto"/>
        <w:ind w:firstLineChars="200" w:firstLine="480"/>
        <w:rPr>
          <w:sz w:val="24"/>
        </w:rPr>
      </w:pPr>
      <w:r w:rsidRPr="00883DBF">
        <w:rPr>
          <w:rFonts w:hint="eastAsia"/>
          <w:sz w:val="24"/>
        </w:rPr>
        <w:t>法定代表人：王洪章</w:t>
      </w:r>
    </w:p>
    <w:p w14:paraId="02982AE9"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010</w:t>
      </w:r>
      <w:r w:rsidRPr="00883DBF">
        <w:rPr>
          <w:rFonts w:hint="eastAsia"/>
          <w:sz w:val="24"/>
        </w:rPr>
        <w:t>）</w:t>
      </w:r>
      <w:r w:rsidRPr="00883DBF">
        <w:rPr>
          <w:rFonts w:hint="eastAsia"/>
          <w:sz w:val="24"/>
        </w:rPr>
        <w:t>66275654</w:t>
      </w:r>
    </w:p>
    <w:p w14:paraId="22B2E837"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010</w:t>
      </w:r>
      <w:r w:rsidRPr="00883DBF">
        <w:rPr>
          <w:rFonts w:hint="eastAsia"/>
          <w:sz w:val="24"/>
        </w:rPr>
        <w:t>）</w:t>
      </w:r>
      <w:r w:rsidRPr="00883DBF">
        <w:rPr>
          <w:rFonts w:hint="eastAsia"/>
          <w:sz w:val="24"/>
        </w:rPr>
        <w:t>66275654</w:t>
      </w:r>
    </w:p>
    <w:p w14:paraId="448348F8"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95533</w:t>
      </w:r>
    </w:p>
    <w:p w14:paraId="7B932B68"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www.ccb.com</w:t>
      </w:r>
    </w:p>
    <w:p w14:paraId="57F52266"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3</w:t>
      </w:r>
      <w:r w:rsidRPr="00883DBF">
        <w:rPr>
          <w:rFonts w:hint="eastAsia"/>
          <w:sz w:val="24"/>
        </w:rPr>
        <w:t>）</w:t>
      </w:r>
      <w:r w:rsidRPr="00883DBF">
        <w:rPr>
          <w:rFonts w:hint="eastAsia"/>
          <w:sz w:val="24"/>
        </w:rPr>
        <w:t xml:space="preserve"> </w:t>
      </w:r>
      <w:r w:rsidRPr="00883DBF">
        <w:rPr>
          <w:rFonts w:hint="eastAsia"/>
          <w:sz w:val="24"/>
        </w:rPr>
        <w:t>交通银行股份有限公司</w:t>
      </w:r>
      <w:r w:rsidRPr="00883DBF">
        <w:rPr>
          <w:rFonts w:hint="eastAsia"/>
          <w:sz w:val="24"/>
        </w:rPr>
        <w:t xml:space="preserve">  </w:t>
      </w:r>
    </w:p>
    <w:p w14:paraId="7235995D" w14:textId="77777777" w:rsidR="00883DBF" w:rsidRPr="00883DBF" w:rsidRDefault="00883DBF" w:rsidP="00883DBF">
      <w:pPr>
        <w:spacing w:line="360" w:lineRule="auto"/>
        <w:ind w:firstLineChars="200" w:firstLine="480"/>
        <w:rPr>
          <w:sz w:val="24"/>
        </w:rPr>
      </w:pPr>
      <w:r w:rsidRPr="00883DBF">
        <w:rPr>
          <w:rFonts w:hint="eastAsia"/>
          <w:sz w:val="24"/>
        </w:rPr>
        <w:t>住所：上海市浦东新区银城中路</w:t>
      </w:r>
      <w:r w:rsidRPr="00883DBF">
        <w:rPr>
          <w:rFonts w:hint="eastAsia"/>
          <w:sz w:val="24"/>
        </w:rPr>
        <w:t>188</w:t>
      </w:r>
      <w:r w:rsidRPr="00883DBF">
        <w:rPr>
          <w:rFonts w:hint="eastAsia"/>
          <w:sz w:val="24"/>
        </w:rPr>
        <w:t>号</w:t>
      </w:r>
      <w:r w:rsidRPr="00883DBF">
        <w:rPr>
          <w:rFonts w:hint="eastAsia"/>
          <w:sz w:val="24"/>
        </w:rPr>
        <w:t xml:space="preserve"> </w:t>
      </w:r>
    </w:p>
    <w:p w14:paraId="0D497DB9" w14:textId="77777777" w:rsidR="00883DBF" w:rsidRPr="00883DBF" w:rsidRDefault="00883DBF" w:rsidP="00883DBF">
      <w:pPr>
        <w:spacing w:line="360" w:lineRule="auto"/>
        <w:ind w:firstLineChars="200" w:firstLine="480"/>
        <w:rPr>
          <w:sz w:val="24"/>
        </w:rPr>
      </w:pPr>
      <w:r w:rsidRPr="00883DBF">
        <w:rPr>
          <w:rFonts w:hint="eastAsia"/>
          <w:sz w:val="24"/>
        </w:rPr>
        <w:t>办公地址：上海市浦东新区银城中路</w:t>
      </w:r>
      <w:r w:rsidRPr="00883DBF">
        <w:rPr>
          <w:rFonts w:hint="eastAsia"/>
          <w:sz w:val="24"/>
        </w:rPr>
        <w:t>188</w:t>
      </w:r>
      <w:r w:rsidRPr="00883DBF">
        <w:rPr>
          <w:rFonts w:hint="eastAsia"/>
          <w:sz w:val="24"/>
        </w:rPr>
        <w:t>号</w:t>
      </w:r>
    </w:p>
    <w:p w14:paraId="5768DC46" w14:textId="77777777" w:rsidR="00883DBF" w:rsidRPr="00883DBF" w:rsidRDefault="00883DBF" w:rsidP="00883DBF">
      <w:pPr>
        <w:spacing w:line="360" w:lineRule="auto"/>
        <w:ind w:firstLineChars="200" w:firstLine="480"/>
        <w:rPr>
          <w:sz w:val="24"/>
        </w:rPr>
      </w:pPr>
      <w:r w:rsidRPr="00883DBF">
        <w:rPr>
          <w:rFonts w:hint="eastAsia"/>
          <w:sz w:val="24"/>
        </w:rPr>
        <w:t>法定代表人：牛锡明</w:t>
      </w:r>
    </w:p>
    <w:p w14:paraId="6CD760DD"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 xml:space="preserve">58781234 </w:t>
      </w:r>
    </w:p>
    <w:p w14:paraId="1DABECA8"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 xml:space="preserve">58408483 </w:t>
      </w:r>
    </w:p>
    <w:p w14:paraId="67A2B1EF" w14:textId="77777777" w:rsidR="00883DBF" w:rsidRPr="00883DBF" w:rsidRDefault="00883DBF" w:rsidP="00883DBF">
      <w:pPr>
        <w:spacing w:line="360" w:lineRule="auto"/>
        <w:ind w:firstLineChars="200" w:firstLine="480"/>
        <w:rPr>
          <w:sz w:val="24"/>
        </w:rPr>
      </w:pPr>
      <w:r w:rsidRPr="00883DBF">
        <w:rPr>
          <w:rFonts w:hint="eastAsia"/>
          <w:sz w:val="24"/>
        </w:rPr>
        <w:t>联系人：曹榕</w:t>
      </w:r>
    </w:p>
    <w:p w14:paraId="679113E9"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95559</w:t>
      </w:r>
    </w:p>
    <w:p w14:paraId="43B5B5AD"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www.bankcomm.com</w:t>
      </w:r>
    </w:p>
    <w:p w14:paraId="2D077422"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4</w:t>
      </w:r>
      <w:r w:rsidRPr="00883DBF">
        <w:rPr>
          <w:rFonts w:hint="eastAsia"/>
          <w:sz w:val="24"/>
        </w:rPr>
        <w:t>）</w:t>
      </w:r>
      <w:r w:rsidRPr="00883DBF">
        <w:rPr>
          <w:rFonts w:hint="eastAsia"/>
          <w:sz w:val="24"/>
        </w:rPr>
        <w:t xml:space="preserve"> </w:t>
      </w:r>
      <w:r w:rsidRPr="00883DBF">
        <w:rPr>
          <w:rFonts w:hint="eastAsia"/>
          <w:sz w:val="24"/>
        </w:rPr>
        <w:t>上海银行股份有限公司</w:t>
      </w:r>
    </w:p>
    <w:p w14:paraId="11FEFE5E" w14:textId="77777777" w:rsidR="00883DBF" w:rsidRPr="00883DBF" w:rsidRDefault="00883DBF" w:rsidP="00883DBF">
      <w:pPr>
        <w:spacing w:line="360" w:lineRule="auto"/>
        <w:ind w:firstLineChars="200" w:firstLine="480"/>
        <w:rPr>
          <w:sz w:val="24"/>
        </w:rPr>
      </w:pPr>
      <w:r w:rsidRPr="00883DBF">
        <w:rPr>
          <w:rFonts w:hint="eastAsia"/>
          <w:sz w:val="24"/>
        </w:rPr>
        <w:t>住所：上海市银城中路</w:t>
      </w:r>
      <w:r w:rsidRPr="00883DBF">
        <w:rPr>
          <w:rFonts w:hint="eastAsia"/>
          <w:sz w:val="24"/>
        </w:rPr>
        <w:t>168</w:t>
      </w:r>
      <w:r w:rsidRPr="00883DBF">
        <w:rPr>
          <w:rFonts w:hint="eastAsia"/>
          <w:sz w:val="24"/>
        </w:rPr>
        <w:t>号</w:t>
      </w:r>
    </w:p>
    <w:p w14:paraId="7E711098" w14:textId="77777777" w:rsidR="00883DBF" w:rsidRPr="00883DBF" w:rsidRDefault="00883DBF" w:rsidP="00883DBF">
      <w:pPr>
        <w:spacing w:line="360" w:lineRule="auto"/>
        <w:ind w:firstLineChars="200" w:firstLine="480"/>
        <w:rPr>
          <w:sz w:val="24"/>
        </w:rPr>
      </w:pPr>
      <w:r w:rsidRPr="00883DBF">
        <w:rPr>
          <w:rFonts w:hint="eastAsia"/>
          <w:sz w:val="24"/>
        </w:rPr>
        <w:t>办公地址：上海市银城中路</w:t>
      </w:r>
      <w:r w:rsidRPr="00883DBF">
        <w:rPr>
          <w:rFonts w:hint="eastAsia"/>
          <w:sz w:val="24"/>
        </w:rPr>
        <w:t>168</w:t>
      </w:r>
      <w:r w:rsidRPr="00883DBF">
        <w:rPr>
          <w:rFonts w:hint="eastAsia"/>
          <w:sz w:val="24"/>
        </w:rPr>
        <w:t>号</w:t>
      </w:r>
    </w:p>
    <w:p w14:paraId="52969D1D" w14:textId="77777777" w:rsidR="00883DBF" w:rsidRPr="00883DBF" w:rsidRDefault="00883DBF" w:rsidP="00883DBF">
      <w:pPr>
        <w:spacing w:line="360" w:lineRule="auto"/>
        <w:ind w:firstLineChars="200" w:firstLine="480"/>
        <w:rPr>
          <w:sz w:val="24"/>
        </w:rPr>
      </w:pPr>
      <w:r w:rsidRPr="00883DBF">
        <w:rPr>
          <w:rFonts w:hint="eastAsia"/>
          <w:sz w:val="24"/>
        </w:rPr>
        <w:t>法定代表人：范一飞</w:t>
      </w:r>
    </w:p>
    <w:p w14:paraId="77165226"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68475888</w:t>
      </w:r>
    </w:p>
    <w:p w14:paraId="2E5A7C3C"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 xml:space="preserve">68476111 </w:t>
      </w:r>
    </w:p>
    <w:p w14:paraId="605CCA29" w14:textId="77777777" w:rsidR="00883DBF" w:rsidRPr="00883DBF" w:rsidRDefault="00883DBF" w:rsidP="00883DBF">
      <w:pPr>
        <w:spacing w:line="360" w:lineRule="auto"/>
        <w:ind w:firstLineChars="200" w:firstLine="480"/>
        <w:rPr>
          <w:sz w:val="24"/>
        </w:rPr>
      </w:pPr>
      <w:r w:rsidRPr="00883DBF">
        <w:rPr>
          <w:rFonts w:hint="eastAsia"/>
          <w:sz w:val="24"/>
        </w:rPr>
        <w:t>联系人：张萍</w:t>
      </w:r>
    </w:p>
    <w:p w14:paraId="62C461DB"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021</w:t>
      </w:r>
      <w:r w:rsidRPr="00883DBF">
        <w:rPr>
          <w:rFonts w:hint="eastAsia"/>
          <w:sz w:val="24"/>
        </w:rPr>
        <w:t>）</w:t>
      </w:r>
      <w:r w:rsidRPr="00883DBF">
        <w:rPr>
          <w:rFonts w:hint="eastAsia"/>
          <w:sz w:val="24"/>
        </w:rPr>
        <w:t>962888</w:t>
      </w:r>
    </w:p>
    <w:p w14:paraId="22EAFC08"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www.bankofshanghai.com</w:t>
      </w:r>
    </w:p>
    <w:p w14:paraId="2BD380D8"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5</w:t>
      </w:r>
      <w:r w:rsidRPr="00883DBF">
        <w:rPr>
          <w:rFonts w:hint="eastAsia"/>
          <w:sz w:val="24"/>
        </w:rPr>
        <w:t>）东莞农村商业银行股份有限公司</w:t>
      </w:r>
    </w:p>
    <w:p w14:paraId="6C02B250" w14:textId="77777777" w:rsidR="00883DBF" w:rsidRPr="00883DBF" w:rsidRDefault="00883DBF" w:rsidP="00883DBF">
      <w:pPr>
        <w:spacing w:line="360" w:lineRule="auto"/>
        <w:ind w:firstLineChars="200" w:firstLine="480"/>
        <w:rPr>
          <w:sz w:val="24"/>
        </w:rPr>
      </w:pPr>
      <w:r w:rsidRPr="00883DBF">
        <w:rPr>
          <w:rFonts w:hint="eastAsia"/>
          <w:sz w:val="24"/>
        </w:rPr>
        <w:t>住所：东莞市东城区鸿福东路</w:t>
      </w:r>
      <w:r w:rsidRPr="00883DBF">
        <w:rPr>
          <w:rFonts w:hint="eastAsia"/>
          <w:sz w:val="24"/>
        </w:rPr>
        <w:t>2</w:t>
      </w:r>
      <w:r w:rsidRPr="00883DBF">
        <w:rPr>
          <w:rFonts w:hint="eastAsia"/>
          <w:sz w:val="24"/>
        </w:rPr>
        <w:t>号</w:t>
      </w:r>
      <w:r w:rsidRPr="00883DBF">
        <w:rPr>
          <w:rFonts w:hint="eastAsia"/>
          <w:sz w:val="24"/>
        </w:rPr>
        <w:t xml:space="preserve"> </w:t>
      </w:r>
    </w:p>
    <w:p w14:paraId="3E7F8AB8" w14:textId="77777777" w:rsidR="00883DBF" w:rsidRPr="00883DBF" w:rsidRDefault="00883DBF" w:rsidP="00883DBF">
      <w:pPr>
        <w:spacing w:line="360" w:lineRule="auto"/>
        <w:ind w:firstLineChars="200" w:firstLine="480"/>
        <w:rPr>
          <w:sz w:val="24"/>
        </w:rPr>
      </w:pPr>
      <w:r w:rsidRPr="00883DBF">
        <w:rPr>
          <w:rFonts w:hint="eastAsia"/>
          <w:sz w:val="24"/>
        </w:rPr>
        <w:t>办公地址：东莞市东城区鸿福东路</w:t>
      </w:r>
      <w:r w:rsidRPr="00883DBF">
        <w:rPr>
          <w:rFonts w:hint="eastAsia"/>
          <w:sz w:val="24"/>
        </w:rPr>
        <w:t>2</w:t>
      </w:r>
      <w:r w:rsidRPr="00883DBF">
        <w:rPr>
          <w:rFonts w:hint="eastAsia"/>
          <w:sz w:val="24"/>
        </w:rPr>
        <w:t>号</w:t>
      </w:r>
    </w:p>
    <w:p w14:paraId="3DF97ECC" w14:textId="77777777" w:rsidR="00883DBF" w:rsidRPr="00883DBF" w:rsidRDefault="00883DBF" w:rsidP="00883DBF">
      <w:pPr>
        <w:spacing w:line="360" w:lineRule="auto"/>
        <w:ind w:firstLineChars="200" w:firstLine="480"/>
        <w:rPr>
          <w:sz w:val="24"/>
        </w:rPr>
      </w:pPr>
      <w:r w:rsidRPr="00883DBF">
        <w:rPr>
          <w:rFonts w:hint="eastAsia"/>
          <w:sz w:val="24"/>
        </w:rPr>
        <w:t>法定代表人：何沛良</w:t>
      </w:r>
    </w:p>
    <w:p w14:paraId="27823CAA"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0769</w:t>
      </w:r>
      <w:r w:rsidRPr="00883DBF">
        <w:rPr>
          <w:rFonts w:hint="eastAsia"/>
          <w:sz w:val="24"/>
        </w:rPr>
        <w:t>）</w:t>
      </w:r>
      <w:r w:rsidRPr="00883DBF">
        <w:rPr>
          <w:rFonts w:hint="eastAsia"/>
          <w:sz w:val="24"/>
        </w:rPr>
        <w:t>22866254</w:t>
      </w:r>
    </w:p>
    <w:p w14:paraId="4A5E1675"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0769</w:t>
      </w:r>
      <w:r w:rsidRPr="00883DBF">
        <w:rPr>
          <w:rFonts w:hint="eastAsia"/>
          <w:sz w:val="24"/>
        </w:rPr>
        <w:t>）</w:t>
      </w:r>
      <w:r w:rsidRPr="00883DBF">
        <w:rPr>
          <w:rFonts w:hint="eastAsia"/>
          <w:sz w:val="24"/>
        </w:rPr>
        <w:t>22866282</w:t>
      </w:r>
    </w:p>
    <w:p w14:paraId="16905209" w14:textId="77777777" w:rsidR="00883DBF" w:rsidRPr="00883DBF" w:rsidRDefault="00883DBF" w:rsidP="00883DBF">
      <w:pPr>
        <w:spacing w:line="360" w:lineRule="auto"/>
        <w:ind w:firstLineChars="200" w:firstLine="480"/>
        <w:rPr>
          <w:sz w:val="24"/>
        </w:rPr>
      </w:pPr>
      <w:r w:rsidRPr="00883DBF">
        <w:rPr>
          <w:rFonts w:hint="eastAsia"/>
          <w:sz w:val="24"/>
        </w:rPr>
        <w:t>联系人：林培珊</w:t>
      </w:r>
      <w:r w:rsidRPr="00883DBF">
        <w:rPr>
          <w:rFonts w:hint="eastAsia"/>
          <w:sz w:val="24"/>
        </w:rPr>
        <w:t xml:space="preserve"> </w:t>
      </w:r>
    </w:p>
    <w:p w14:paraId="39A7DA58"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0769</w:t>
      </w:r>
      <w:r w:rsidRPr="00883DBF">
        <w:rPr>
          <w:rFonts w:hint="eastAsia"/>
          <w:sz w:val="24"/>
        </w:rPr>
        <w:t>）</w:t>
      </w:r>
      <w:r w:rsidRPr="00883DBF">
        <w:rPr>
          <w:rFonts w:hint="eastAsia"/>
          <w:sz w:val="24"/>
        </w:rPr>
        <w:t>961122</w:t>
      </w:r>
    </w:p>
    <w:p w14:paraId="777028D9"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www.drcbank.com</w:t>
      </w:r>
    </w:p>
    <w:p w14:paraId="24DC0698"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6</w:t>
      </w:r>
      <w:r w:rsidRPr="00883DBF">
        <w:rPr>
          <w:rFonts w:hint="eastAsia"/>
          <w:sz w:val="24"/>
        </w:rPr>
        <w:t>）</w:t>
      </w:r>
      <w:r w:rsidRPr="00883DBF">
        <w:rPr>
          <w:rFonts w:hint="eastAsia"/>
          <w:sz w:val="24"/>
        </w:rPr>
        <w:t xml:space="preserve"> </w:t>
      </w:r>
      <w:r w:rsidRPr="00883DBF">
        <w:rPr>
          <w:rFonts w:hint="eastAsia"/>
          <w:sz w:val="24"/>
        </w:rPr>
        <w:t>光大证券股份有限公司</w:t>
      </w:r>
    </w:p>
    <w:p w14:paraId="27F5AF24" w14:textId="77777777" w:rsidR="00883DBF" w:rsidRPr="00883DBF" w:rsidRDefault="00883DBF" w:rsidP="00883DBF">
      <w:pPr>
        <w:spacing w:line="360" w:lineRule="auto"/>
        <w:ind w:firstLineChars="200" w:firstLine="480"/>
        <w:rPr>
          <w:sz w:val="24"/>
        </w:rPr>
      </w:pPr>
      <w:r w:rsidRPr="00883DBF">
        <w:rPr>
          <w:rFonts w:hint="eastAsia"/>
          <w:sz w:val="24"/>
        </w:rPr>
        <w:t>住所：上海市静安区新闸路</w:t>
      </w:r>
      <w:r w:rsidRPr="00883DBF">
        <w:rPr>
          <w:rFonts w:hint="eastAsia"/>
          <w:sz w:val="24"/>
        </w:rPr>
        <w:t>1508</w:t>
      </w:r>
      <w:r w:rsidRPr="00883DBF">
        <w:rPr>
          <w:rFonts w:hint="eastAsia"/>
          <w:sz w:val="24"/>
        </w:rPr>
        <w:t>号</w:t>
      </w:r>
    </w:p>
    <w:p w14:paraId="174CBB37" w14:textId="77777777" w:rsidR="00883DBF" w:rsidRPr="00883DBF" w:rsidRDefault="00883DBF" w:rsidP="00883DBF">
      <w:pPr>
        <w:spacing w:line="360" w:lineRule="auto"/>
        <w:ind w:firstLineChars="200" w:firstLine="480"/>
        <w:rPr>
          <w:sz w:val="24"/>
        </w:rPr>
      </w:pPr>
      <w:r w:rsidRPr="00883DBF">
        <w:rPr>
          <w:rFonts w:hint="eastAsia"/>
          <w:sz w:val="24"/>
        </w:rPr>
        <w:t>办公地址：上海市静安区新闸路</w:t>
      </w:r>
      <w:r w:rsidRPr="00883DBF">
        <w:rPr>
          <w:rFonts w:hint="eastAsia"/>
          <w:sz w:val="24"/>
        </w:rPr>
        <w:t>1508</w:t>
      </w:r>
      <w:r w:rsidRPr="00883DBF">
        <w:rPr>
          <w:rFonts w:hint="eastAsia"/>
          <w:sz w:val="24"/>
        </w:rPr>
        <w:t>号</w:t>
      </w:r>
    </w:p>
    <w:p w14:paraId="75B6FD3A" w14:textId="77777777" w:rsidR="00883DBF" w:rsidRPr="00883DBF" w:rsidRDefault="00883DBF" w:rsidP="00883DBF">
      <w:pPr>
        <w:spacing w:line="360" w:lineRule="auto"/>
        <w:ind w:firstLineChars="200" w:firstLine="480"/>
        <w:rPr>
          <w:sz w:val="24"/>
        </w:rPr>
      </w:pPr>
      <w:r w:rsidRPr="00883DBF">
        <w:rPr>
          <w:rFonts w:hint="eastAsia"/>
          <w:sz w:val="24"/>
        </w:rPr>
        <w:t>法定代表人：薛峰</w:t>
      </w:r>
    </w:p>
    <w:p w14:paraId="081D8885"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22169999</w:t>
      </w:r>
    </w:p>
    <w:p w14:paraId="700AFFE6"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22169134</w:t>
      </w:r>
    </w:p>
    <w:p w14:paraId="7108137C" w14:textId="77777777" w:rsidR="00883DBF" w:rsidRPr="00883DBF" w:rsidRDefault="00883DBF" w:rsidP="00883DBF">
      <w:pPr>
        <w:spacing w:line="360" w:lineRule="auto"/>
        <w:ind w:firstLineChars="200" w:firstLine="480"/>
        <w:rPr>
          <w:sz w:val="24"/>
        </w:rPr>
      </w:pPr>
      <w:r w:rsidRPr="00883DBF">
        <w:rPr>
          <w:rFonts w:hint="eastAsia"/>
          <w:sz w:val="24"/>
        </w:rPr>
        <w:t>联系人：刘晨</w:t>
      </w:r>
    </w:p>
    <w:p w14:paraId="5DE082D7"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 xml:space="preserve"> 10108998</w:t>
      </w:r>
    </w:p>
    <w:p w14:paraId="0908699F"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www.ebscn.com</w:t>
      </w:r>
    </w:p>
    <w:p w14:paraId="22C8A160"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7</w:t>
      </w:r>
      <w:r w:rsidRPr="00883DBF">
        <w:rPr>
          <w:rFonts w:hint="eastAsia"/>
          <w:sz w:val="24"/>
        </w:rPr>
        <w:t>）</w:t>
      </w:r>
      <w:r w:rsidRPr="00883DBF">
        <w:rPr>
          <w:rFonts w:hint="eastAsia"/>
          <w:sz w:val="24"/>
        </w:rPr>
        <w:t xml:space="preserve"> </w:t>
      </w:r>
      <w:r w:rsidRPr="00883DBF">
        <w:rPr>
          <w:rFonts w:hint="eastAsia"/>
          <w:sz w:val="24"/>
        </w:rPr>
        <w:t>中信建投证券股份有限公司</w:t>
      </w:r>
    </w:p>
    <w:p w14:paraId="05E3A497" w14:textId="77777777" w:rsidR="00883DBF" w:rsidRPr="00883DBF" w:rsidRDefault="00883DBF" w:rsidP="00883DBF">
      <w:pPr>
        <w:spacing w:line="360" w:lineRule="auto"/>
        <w:ind w:firstLineChars="200" w:firstLine="480"/>
        <w:rPr>
          <w:sz w:val="24"/>
        </w:rPr>
      </w:pPr>
      <w:r w:rsidRPr="00883DBF">
        <w:rPr>
          <w:rFonts w:hint="eastAsia"/>
          <w:sz w:val="24"/>
        </w:rPr>
        <w:t>住所：北京市朝阳区安立路</w:t>
      </w:r>
      <w:r w:rsidRPr="00883DBF">
        <w:rPr>
          <w:rFonts w:hint="eastAsia"/>
          <w:sz w:val="24"/>
        </w:rPr>
        <w:t>66</w:t>
      </w:r>
      <w:r w:rsidRPr="00883DBF">
        <w:rPr>
          <w:rFonts w:hint="eastAsia"/>
          <w:sz w:val="24"/>
        </w:rPr>
        <w:t>号</w:t>
      </w:r>
      <w:r w:rsidRPr="00883DBF">
        <w:rPr>
          <w:rFonts w:hint="eastAsia"/>
          <w:sz w:val="24"/>
        </w:rPr>
        <w:t>4</w:t>
      </w:r>
      <w:r w:rsidRPr="00883DBF">
        <w:rPr>
          <w:rFonts w:hint="eastAsia"/>
          <w:sz w:val="24"/>
        </w:rPr>
        <w:t>号楼</w:t>
      </w:r>
    </w:p>
    <w:p w14:paraId="092DD7A0" w14:textId="77777777" w:rsidR="00883DBF" w:rsidRPr="00883DBF" w:rsidRDefault="00883DBF" w:rsidP="00883DBF">
      <w:pPr>
        <w:spacing w:line="360" w:lineRule="auto"/>
        <w:ind w:firstLineChars="200" w:firstLine="480"/>
        <w:rPr>
          <w:sz w:val="24"/>
        </w:rPr>
      </w:pPr>
      <w:r w:rsidRPr="00883DBF">
        <w:rPr>
          <w:rFonts w:hint="eastAsia"/>
          <w:sz w:val="24"/>
        </w:rPr>
        <w:t>办公地址：北京市朝阳门内大街</w:t>
      </w:r>
      <w:r w:rsidRPr="00883DBF">
        <w:rPr>
          <w:rFonts w:hint="eastAsia"/>
          <w:sz w:val="24"/>
        </w:rPr>
        <w:t>188</w:t>
      </w:r>
      <w:r w:rsidRPr="00883DBF">
        <w:rPr>
          <w:rFonts w:hint="eastAsia"/>
          <w:sz w:val="24"/>
        </w:rPr>
        <w:t>号</w:t>
      </w:r>
    </w:p>
    <w:p w14:paraId="3EB5D364" w14:textId="77777777" w:rsidR="00883DBF" w:rsidRPr="00883DBF" w:rsidRDefault="00883DBF" w:rsidP="00883DBF">
      <w:pPr>
        <w:spacing w:line="360" w:lineRule="auto"/>
        <w:ind w:firstLineChars="200" w:firstLine="480"/>
        <w:rPr>
          <w:sz w:val="24"/>
        </w:rPr>
      </w:pPr>
      <w:r w:rsidRPr="00883DBF">
        <w:rPr>
          <w:rFonts w:hint="eastAsia"/>
          <w:sz w:val="24"/>
        </w:rPr>
        <w:t>法定代表人：王常青</w:t>
      </w:r>
    </w:p>
    <w:p w14:paraId="607B7AFE"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010</w:t>
      </w:r>
      <w:r w:rsidRPr="00883DBF">
        <w:rPr>
          <w:rFonts w:hint="eastAsia"/>
          <w:sz w:val="24"/>
        </w:rPr>
        <w:t>）</w:t>
      </w:r>
      <w:r w:rsidRPr="00883DBF">
        <w:rPr>
          <w:rFonts w:hint="eastAsia"/>
          <w:sz w:val="24"/>
        </w:rPr>
        <w:t xml:space="preserve">85130588 </w:t>
      </w:r>
    </w:p>
    <w:p w14:paraId="7C2A500A"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010</w:t>
      </w:r>
      <w:r w:rsidRPr="00883DBF">
        <w:rPr>
          <w:rFonts w:hint="eastAsia"/>
          <w:sz w:val="24"/>
        </w:rPr>
        <w:t>）</w:t>
      </w:r>
      <w:r w:rsidRPr="00883DBF">
        <w:rPr>
          <w:rFonts w:hint="eastAsia"/>
          <w:sz w:val="24"/>
        </w:rPr>
        <w:t xml:space="preserve">65182261 </w:t>
      </w:r>
    </w:p>
    <w:p w14:paraId="7E4D93CE" w14:textId="77777777" w:rsidR="00883DBF" w:rsidRPr="00883DBF" w:rsidRDefault="00883DBF" w:rsidP="00883DBF">
      <w:pPr>
        <w:spacing w:line="360" w:lineRule="auto"/>
        <w:ind w:firstLineChars="200" w:firstLine="480"/>
        <w:rPr>
          <w:sz w:val="24"/>
        </w:rPr>
      </w:pPr>
      <w:r w:rsidRPr="00883DBF">
        <w:rPr>
          <w:rFonts w:hint="eastAsia"/>
          <w:sz w:val="24"/>
        </w:rPr>
        <w:t>联系人：魏明</w:t>
      </w:r>
      <w:r w:rsidRPr="00883DBF">
        <w:rPr>
          <w:rFonts w:hint="eastAsia"/>
          <w:sz w:val="24"/>
        </w:rPr>
        <w:t xml:space="preserve"> </w:t>
      </w:r>
    </w:p>
    <w:p w14:paraId="012C2F90"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4008-888-108</w:t>
      </w:r>
    </w:p>
    <w:p w14:paraId="1729662E"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www.csc108.com</w:t>
      </w:r>
    </w:p>
    <w:p w14:paraId="2A41B566"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8</w:t>
      </w:r>
      <w:r w:rsidRPr="00883DBF">
        <w:rPr>
          <w:rFonts w:hint="eastAsia"/>
          <w:sz w:val="24"/>
        </w:rPr>
        <w:t>）</w:t>
      </w:r>
      <w:r w:rsidRPr="00883DBF">
        <w:rPr>
          <w:rFonts w:hint="eastAsia"/>
          <w:sz w:val="24"/>
        </w:rPr>
        <w:t xml:space="preserve"> </w:t>
      </w:r>
      <w:r w:rsidRPr="00883DBF">
        <w:rPr>
          <w:rFonts w:hint="eastAsia"/>
          <w:sz w:val="24"/>
        </w:rPr>
        <w:t>中国银河证券股份有限公司</w:t>
      </w:r>
    </w:p>
    <w:p w14:paraId="35D8E25C" w14:textId="77777777" w:rsidR="00883DBF" w:rsidRPr="00883DBF" w:rsidRDefault="00883DBF" w:rsidP="00883DBF">
      <w:pPr>
        <w:spacing w:line="360" w:lineRule="auto"/>
        <w:ind w:firstLineChars="200" w:firstLine="480"/>
        <w:rPr>
          <w:sz w:val="24"/>
        </w:rPr>
      </w:pPr>
      <w:r w:rsidRPr="00883DBF">
        <w:rPr>
          <w:rFonts w:hint="eastAsia"/>
          <w:sz w:val="24"/>
        </w:rPr>
        <w:t>住所：北京市西城区金融大街</w:t>
      </w:r>
      <w:r w:rsidRPr="00883DBF">
        <w:rPr>
          <w:rFonts w:hint="eastAsia"/>
          <w:sz w:val="24"/>
        </w:rPr>
        <w:t>35</w:t>
      </w:r>
      <w:r w:rsidRPr="00883DBF">
        <w:rPr>
          <w:rFonts w:hint="eastAsia"/>
          <w:sz w:val="24"/>
        </w:rPr>
        <w:t>号国际企业大厦</w:t>
      </w:r>
      <w:r w:rsidRPr="00883DBF">
        <w:rPr>
          <w:rFonts w:hint="eastAsia"/>
          <w:sz w:val="24"/>
        </w:rPr>
        <w:t>C</w:t>
      </w:r>
      <w:r w:rsidRPr="00883DBF">
        <w:rPr>
          <w:rFonts w:hint="eastAsia"/>
          <w:sz w:val="24"/>
        </w:rPr>
        <w:t>座</w:t>
      </w:r>
    </w:p>
    <w:p w14:paraId="5C70AC83" w14:textId="77777777" w:rsidR="00883DBF" w:rsidRPr="00883DBF" w:rsidRDefault="00883DBF" w:rsidP="00883DBF">
      <w:pPr>
        <w:spacing w:line="360" w:lineRule="auto"/>
        <w:ind w:firstLineChars="200" w:firstLine="480"/>
        <w:rPr>
          <w:sz w:val="24"/>
        </w:rPr>
      </w:pPr>
      <w:r w:rsidRPr="00883DBF">
        <w:rPr>
          <w:rFonts w:hint="eastAsia"/>
          <w:sz w:val="24"/>
        </w:rPr>
        <w:t>办公地址：北京市西城区金融大街</w:t>
      </w:r>
      <w:r w:rsidRPr="00883DBF">
        <w:rPr>
          <w:rFonts w:hint="eastAsia"/>
          <w:sz w:val="24"/>
        </w:rPr>
        <w:t>35</w:t>
      </w:r>
      <w:r w:rsidRPr="00883DBF">
        <w:rPr>
          <w:rFonts w:hint="eastAsia"/>
          <w:sz w:val="24"/>
        </w:rPr>
        <w:t>号国际企业大厦</w:t>
      </w:r>
      <w:r w:rsidRPr="00883DBF">
        <w:rPr>
          <w:rFonts w:hint="eastAsia"/>
          <w:sz w:val="24"/>
        </w:rPr>
        <w:t>C</w:t>
      </w:r>
      <w:r w:rsidRPr="00883DBF">
        <w:rPr>
          <w:rFonts w:hint="eastAsia"/>
          <w:sz w:val="24"/>
        </w:rPr>
        <w:t>座</w:t>
      </w:r>
    </w:p>
    <w:p w14:paraId="699711E0" w14:textId="77777777" w:rsidR="00883DBF" w:rsidRPr="00883DBF" w:rsidRDefault="00883DBF" w:rsidP="00883DBF">
      <w:pPr>
        <w:spacing w:line="360" w:lineRule="auto"/>
        <w:ind w:firstLineChars="200" w:firstLine="480"/>
        <w:rPr>
          <w:sz w:val="24"/>
        </w:rPr>
      </w:pPr>
      <w:r w:rsidRPr="00883DBF">
        <w:rPr>
          <w:rFonts w:hint="eastAsia"/>
          <w:sz w:val="24"/>
        </w:rPr>
        <w:t>法定代表人：顾伟国</w:t>
      </w:r>
    </w:p>
    <w:p w14:paraId="6395BAFB"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010</w:t>
      </w:r>
      <w:r w:rsidRPr="00883DBF">
        <w:rPr>
          <w:rFonts w:hint="eastAsia"/>
          <w:sz w:val="24"/>
        </w:rPr>
        <w:t>）</w:t>
      </w:r>
      <w:r w:rsidRPr="00883DBF">
        <w:rPr>
          <w:rFonts w:hint="eastAsia"/>
          <w:sz w:val="24"/>
        </w:rPr>
        <w:t xml:space="preserve">66568430 </w:t>
      </w:r>
    </w:p>
    <w:p w14:paraId="02330BA6" w14:textId="77777777" w:rsidR="00883DBF" w:rsidRPr="00883DBF" w:rsidRDefault="00883DBF" w:rsidP="00883DBF">
      <w:pPr>
        <w:spacing w:line="360" w:lineRule="auto"/>
        <w:ind w:firstLineChars="200" w:firstLine="480"/>
        <w:rPr>
          <w:sz w:val="24"/>
        </w:rPr>
      </w:pPr>
      <w:r w:rsidRPr="00883DBF">
        <w:rPr>
          <w:rFonts w:hint="eastAsia"/>
          <w:sz w:val="24"/>
        </w:rPr>
        <w:t>联系人：田薇</w:t>
      </w:r>
    </w:p>
    <w:p w14:paraId="7B529852"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400-888-8888</w:t>
      </w:r>
    </w:p>
    <w:p w14:paraId="2AAA8AC3"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 xml:space="preserve">www.chinastock.com.cn </w:t>
      </w:r>
    </w:p>
    <w:p w14:paraId="6B9A26E4"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9</w:t>
      </w:r>
      <w:r w:rsidRPr="00883DBF">
        <w:rPr>
          <w:rFonts w:hint="eastAsia"/>
          <w:sz w:val="24"/>
        </w:rPr>
        <w:t>）</w:t>
      </w:r>
      <w:r w:rsidRPr="00883DBF">
        <w:rPr>
          <w:rFonts w:hint="eastAsia"/>
          <w:sz w:val="24"/>
        </w:rPr>
        <w:t xml:space="preserve"> </w:t>
      </w:r>
      <w:r w:rsidRPr="00883DBF">
        <w:rPr>
          <w:rFonts w:hint="eastAsia"/>
          <w:sz w:val="24"/>
        </w:rPr>
        <w:t>申万宏源证券有限公司</w:t>
      </w:r>
    </w:p>
    <w:p w14:paraId="13D2E0AF" w14:textId="77777777" w:rsidR="00883DBF" w:rsidRPr="00883DBF" w:rsidRDefault="00883DBF" w:rsidP="00883DBF">
      <w:pPr>
        <w:spacing w:line="360" w:lineRule="auto"/>
        <w:ind w:firstLineChars="200" w:firstLine="480"/>
        <w:rPr>
          <w:sz w:val="24"/>
        </w:rPr>
      </w:pPr>
      <w:r w:rsidRPr="00883DBF">
        <w:rPr>
          <w:rFonts w:hint="eastAsia"/>
          <w:sz w:val="24"/>
        </w:rPr>
        <w:t>住所：上海市徐汇区长乐路</w:t>
      </w:r>
      <w:r w:rsidRPr="00883DBF">
        <w:rPr>
          <w:rFonts w:hint="eastAsia"/>
          <w:sz w:val="24"/>
        </w:rPr>
        <w:t>989</w:t>
      </w:r>
      <w:r w:rsidRPr="00883DBF">
        <w:rPr>
          <w:rFonts w:hint="eastAsia"/>
          <w:sz w:val="24"/>
        </w:rPr>
        <w:t>号世纪商贸广场</w:t>
      </w:r>
      <w:r w:rsidRPr="00883DBF">
        <w:rPr>
          <w:rFonts w:hint="eastAsia"/>
          <w:sz w:val="24"/>
        </w:rPr>
        <w:t>45</w:t>
      </w:r>
      <w:r w:rsidRPr="00883DBF">
        <w:rPr>
          <w:rFonts w:hint="eastAsia"/>
          <w:sz w:val="24"/>
        </w:rPr>
        <w:t>层</w:t>
      </w:r>
      <w:r w:rsidRPr="00883DBF">
        <w:rPr>
          <w:rFonts w:hint="eastAsia"/>
          <w:sz w:val="24"/>
        </w:rPr>
        <w:t xml:space="preserve"> </w:t>
      </w:r>
    </w:p>
    <w:p w14:paraId="1C0243C3" w14:textId="77777777" w:rsidR="00883DBF" w:rsidRPr="00883DBF" w:rsidRDefault="00883DBF" w:rsidP="00883DBF">
      <w:pPr>
        <w:spacing w:line="360" w:lineRule="auto"/>
        <w:ind w:firstLineChars="200" w:firstLine="480"/>
        <w:rPr>
          <w:sz w:val="24"/>
        </w:rPr>
      </w:pPr>
      <w:r w:rsidRPr="00883DBF">
        <w:rPr>
          <w:rFonts w:hint="eastAsia"/>
          <w:sz w:val="24"/>
        </w:rPr>
        <w:t>办公地址：上海市徐汇区长乐路</w:t>
      </w:r>
      <w:r w:rsidRPr="00883DBF">
        <w:rPr>
          <w:rFonts w:hint="eastAsia"/>
          <w:sz w:val="24"/>
        </w:rPr>
        <w:t>989</w:t>
      </w:r>
      <w:r w:rsidRPr="00883DBF">
        <w:rPr>
          <w:rFonts w:hint="eastAsia"/>
          <w:sz w:val="24"/>
        </w:rPr>
        <w:t>号世纪商贸广场</w:t>
      </w:r>
      <w:r w:rsidRPr="00883DBF">
        <w:rPr>
          <w:rFonts w:hint="eastAsia"/>
          <w:sz w:val="24"/>
        </w:rPr>
        <w:t>45</w:t>
      </w:r>
      <w:r w:rsidRPr="00883DBF">
        <w:rPr>
          <w:rFonts w:hint="eastAsia"/>
          <w:sz w:val="24"/>
        </w:rPr>
        <w:t>层</w:t>
      </w:r>
    </w:p>
    <w:p w14:paraId="1DEE4D6F" w14:textId="77777777" w:rsidR="00883DBF" w:rsidRPr="00883DBF" w:rsidRDefault="00883DBF" w:rsidP="00883DBF">
      <w:pPr>
        <w:spacing w:line="360" w:lineRule="auto"/>
        <w:ind w:firstLineChars="200" w:firstLine="480"/>
        <w:rPr>
          <w:sz w:val="24"/>
        </w:rPr>
      </w:pPr>
      <w:r w:rsidRPr="00883DBF">
        <w:rPr>
          <w:rFonts w:hint="eastAsia"/>
          <w:sz w:val="24"/>
        </w:rPr>
        <w:t>法定代表人：李梅</w:t>
      </w:r>
    </w:p>
    <w:p w14:paraId="5A1D5AA3"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33389888</w:t>
      </w:r>
    </w:p>
    <w:p w14:paraId="332B0BB6" w14:textId="77777777" w:rsidR="00883DBF" w:rsidRPr="00883DBF" w:rsidRDefault="00883DBF" w:rsidP="00883DBF">
      <w:pPr>
        <w:spacing w:line="360" w:lineRule="auto"/>
        <w:ind w:firstLineChars="200" w:firstLine="480"/>
        <w:rPr>
          <w:sz w:val="24"/>
        </w:rPr>
      </w:pPr>
      <w:r w:rsidRPr="00883DBF">
        <w:rPr>
          <w:rFonts w:hint="eastAsia"/>
          <w:sz w:val="24"/>
        </w:rPr>
        <w:t>联系人：李清怡</w:t>
      </w:r>
    </w:p>
    <w:p w14:paraId="156D1F8F"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95523</w:t>
      </w:r>
      <w:r w:rsidRPr="00883DBF">
        <w:rPr>
          <w:rFonts w:hint="eastAsia"/>
          <w:sz w:val="24"/>
        </w:rPr>
        <w:t>或</w:t>
      </w:r>
      <w:r w:rsidRPr="00883DBF">
        <w:rPr>
          <w:rFonts w:hint="eastAsia"/>
          <w:sz w:val="24"/>
        </w:rPr>
        <w:t>4008895523</w:t>
      </w:r>
    </w:p>
    <w:p w14:paraId="16606DA5"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www.sywg.com</w:t>
      </w:r>
    </w:p>
    <w:p w14:paraId="0C5B0B5E"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10</w:t>
      </w:r>
      <w:r w:rsidRPr="00883DBF">
        <w:rPr>
          <w:rFonts w:hint="eastAsia"/>
          <w:sz w:val="24"/>
        </w:rPr>
        <w:t>）</w:t>
      </w:r>
      <w:r w:rsidRPr="00883DBF">
        <w:rPr>
          <w:rFonts w:hint="eastAsia"/>
          <w:sz w:val="24"/>
        </w:rPr>
        <w:t xml:space="preserve"> </w:t>
      </w:r>
      <w:r w:rsidRPr="00883DBF">
        <w:rPr>
          <w:rFonts w:hint="eastAsia"/>
          <w:sz w:val="24"/>
        </w:rPr>
        <w:t>国都证券股份有限公司</w:t>
      </w:r>
    </w:p>
    <w:p w14:paraId="1BCFC003" w14:textId="77777777" w:rsidR="00883DBF" w:rsidRPr="00883DBF" w:rsidRDefault="00883DBF" w:rsidP="00883DBF">
      <w:pPr>
        <w:spacing w:line="360" w:lineRule="auto"/>
        <w:ind w:firstLineChars="200" w:firstLine="480"/>
        <w:rPr>
          <w:sz w:val="24"/>
        </w:rPr>
      </w:pPr>
      <w:r w:rsidRPr="00883DBF">
        <w:rPr>
          <w:rFonts w:hint="eastAsia"/>
          <w:sz w:val="24"/>
        </w:rPr>
        <w:t>住所：北京市东城区东直门南大街</w:t>
      </w:r>
      <w:r w:rsidRPr="00883DBF">
        <w:rPr>
          <w:rFonts w:hint="eastAsia"/>
          <w:sz w:val="24"/>
        </w:rPr>
        <w:t>3</w:t>
      </w:r>
      <w:r w:rsidRPr="00883DBF">
        <w:rPr>
          <w:rFonts w:hint="eastAsia"/>
          <w:sz w:val="24"/>
        </w:rPr>
        <w:t>号国华投资大厦</w:t>
      </w:r>
      <w:r w:rsidRPr="00883DBF">
        <w:rPr>
          <w:rFonts w:hint="eastAsia"/>
          <w:sz w:val="24"/>
        </w:rPr>
        <w:t>9</w:t>
      </w:r>
      <w:r w:rsidRPr="00883DBF">
        <w:rPr>
          <w:rFonts w:hint="eastAsia"/>
          <w:sz w:val="24"/>
        </w:rPr>
        <w:t>层</w:t>
      </w:r>
      <w:r w:rsidRPr="00883DBF">
        <w:rPr>
          <w:rFonts w:hint="eastAsia"/>
          <w:sz w:val="24"/>
        </w:rPr>
        <w:t>10</w:t>
      </w:r>
      <w:r w:rsidRPr="00883DBF">
        <w:rPr>
          <w:rFonts w:hint="eastAsia"/>
          <w:sz w:val="24"/>
        </w:rPr>
        <w:t>层</w:t>
      </w:r>
    </w:p>
    <w:p w14:paraId="0C05E2AC" w14:textId="77777777" w:rsidR="00883DBF" w:rsidRPr="00883DBF" w:rsidRDefault="00883DBF" w:rsidP="00883DBF">
      <w:pPr>
        <w:spacing w:line="360" w:lineRule="auto"/>
        <w:ind w:firstLineChars="200" w:firstLine="480"/>
        <w:rPr>
          <w:sz w:val="24"/>
        </w:rPr>
      </w:pPr>
      <w:r w:rsidRPr="00883DBF">
        <w:rPr>
          <w:rFonts w:hint="eastAsia"/>
          <w:sz w:val="24"/>
        </w:rPr>
        <w:t>办公地址：北京市东城区东直门南大街</w:t>
      </w:r>
      <w:r w:rsidRPr="00883DBF">
        <w:rPr>
          <w:rFonts w:hint="eastAsia"/>
          <w:sz w:val="24"/>
        </w:rPr>
        <w:t>3</w:t>
      </w:r>
      <w:r w:rsidRPr="00883DBF">
        <w:rPr>
          <w:rFonts w:hint="eastAsia"/>
          <w:sz w:val="24"/>
        </w:rPr>
        <w:t>号国华投资大厦</w:t>
      </w:r>
      <w:r w:rsidRPr="00883DBF">
        <w:rPr>
          <w:rFonts w:hint="eastAsia"/>
          <w:sz w:val="24"/>
        </w:rPr>
        <w:t>9</w:t>
      </w:r>
      <w:r w:rsidRPr="00883DBF">
        <w:rPr>
          <w:rFonts w:hint="eastAsia"/>
          <w:sz w:val="24"/>
        </w:rPr>
        <w:t>层</w:t>
      </w:r>
      <w:r w:rsidRPr="00883DBF">
        <w:rPr>
          <w:rFonts w:hint="eastAsia"/>
          <w:sz w:val="24"/>
        </w:rPr>
        <w:t>10</w:t>
      </w:r>
      <w:r w:rsidRPr="00883DBF">
        <w:rPr>
          <w:rFonts w:hint="eastAsia"/>
          <w:sz w:val="24"/>
        </w:rPr>
        <w:t>层</w:t>
      </w:r>
    </w:p>
    <w:p w14:paraId="58D5A112" w14:textId="77777777" w:rsidR="00883DBF" w:rsidRPr="00883DBF" w:rsidRDefault="00883DBF" w:rsidP="00883DBF">
      <w:pPr>
        <w:spacing w:line="360" w:lineRule="auto"/>
        <w:ind w:firstLineChars="200" w:firstLine="480"/>
        <w:rPr>
          <w:sz w:val="24"/>
        </w:rPr>
      </w:pPr>
      <w:r w:rsidRPr="00883DBF">
        <w:rPr>
          <w:rFonts w:hint="eastAsia"/>
          <w:sz w:val="24"/>
        </w:rPr>
        <w:t>法定代表人：常喆</w:t>
      </w:r>
    </w:p>
    <w:p w14:paraId="16911F69"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400-818-8118</w:t>
      </w:r>
    </w:p>
    <w:p w14:paraId="586EB9E3"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www.guodu.com</w:t>
      </w:r>
    </w:p>
    <w:p w14:paraId="2ADE22E4"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11</w:t>
      </w:r>
      <w:r w:rsidRPr="00883DBF">
        <w:rPr>
          <w:rFonts w:hint="eastAsia"/>
          <w:sz w:val="24"/>
        </w:rPr>
        <w:t>）</w:t>
      </w:r>
      <w:r w:rsidRPr="00883DBF">
        <w:rPr>
          <w:rFonts w:hint="eastAsia"/>
          <w:sz w:val="24"/>
        </w:rPr>
        <w:t xml:space="preserve"> </w:t>
      </w:r>
      <w:r w:rsidRPr="00883DBF">
        <w:rPr>
          <w:rFonts w:hint="eastAsia"/>
          <w:sz w:val="24"/>
        </w:rPr>
        <w:t>申万宏源西部证券有限公司</w:t>
      </w:r>
    </w:p>
    <w:p w14:paraId="26ED4E1C" w14:textId="77777777" w:rsidR="00883DBF" w:rsidRPr="00883DBF" w:rsidRDefault="00883DBF" w:rsidP="00883DBF">
      <w:pPr>
        <w:spacing w:line="360" w:lineRule="auto"/>
        <w:ind w:firstLineChars="200" w:firstLine="480"/>
        <w:rPr>
          <w:sz w:val="24"/>
        </w:rPr>
      </w:pPr>
      <w:r w:rsidRPr="00883DBF">
        <w:rPr>
          <w:rFonts w:hint="eastAsia"/>
          <w:sz w:val="24"/>
        </w:rPr>
        <w:t>住所：新疆乌鲁木齐市建设路</w:t>
      </w:r>
      <w:r w:rsidRPr="00883DBF">
        <w:rPr>
          <w:rFonts w:hint="eastAsia"/>
          <w:sz w:val="24"/>
        </w:rPr>
        <w:t>2</w:t>
      </w:r>
      <w:r w:rsidRPr="00883DBF">
        <w:rPr>
          <w:rFonts w:hint="eastAsia"/>
          <w:sz w:val="24"/>
        </w:rPr>
        <w:t>号</w:t>
      </w:r>
    </w:p>
    <w:p w14:paraId="78DA545F" w14:textId="77777777" w:rsidR="00883DBF" w:rsidRPr="00883DBF" w:rsidRDefault="00883DBF" w:rsidP="00883DBF">
      <w:pPr>
        <w:spacing w:line="360" w:lineRule="auto"/>
        <w:ind w:firstLineChars="200" w:firstLine="480"/>
        <w:rPr>
          <w:sz w:val="24"/>
        </w:rPr>
      </w:pPr>
      <w:r w:rsidRPr="00883DBF">
        <w:rPr>
          <w:rFonts w:hint="eastAsia"/>
          <w:sz w:val="24"/>
        </w:rPr>
        <w:t>办公地址：北京市西城区太平桥大街</w:t>
      </w:r>
      <w:r w:rsidRPr="00883DBF">
        <w:rPr>
          <w:rFonts w:hint="eastAsia"/>
          <w:sz w:val="24"/>
        </w:rPr>
        <w:t>19</w:t>
      </w:r>
      <w:r w:rsidRPr="00883DBF">
        <w:rPr>
          <w:rFonts w:hint="eastAsia"/>
          <w:sz w:val="24"/>
        </w:rPr>
        <w:t>号宏源证券</w:t>
      </w:r>
    </w:p>
    <w:p w14:paraId="6AE3B64C" w14:textId="77777777" w:rsidR="00883DBF" w:rsidRPr="00883DBF" w:rsidRDefault="00883DBF" w:rsidP="00883DBF">
      <w:pPr>
        <w:spacing w:line="360" w:lineRule="auto"/>
        <w:ind w:firstLineChars="200" w:firstLine="480"/>
        <w:rPr>
          <w:sz w:val="24"/>
        </w:rPr>
      </w:pPr>
      <w:r w:rsidRPr="00883DBF">
        <w:rPr>
          <w:rFonts w:hint="eastAsia"/>
          <w:sz w:val="24"/>
        </w:rPr>
        <w:t>法定代表人：冯戎</w:t>
      </w:r>
    </w:p>
    <w:p w14:paraId="3CD57021"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010</w:t>
      </w:r>
      <w:r w:rsidRPr="00883DBF">
        <w:rPr>
          <w:rFonts w:hint="eastAsia"/>
          <w:sz w:val="24"/>
        </w:rPr>
        <w:t>）</w:t>
      </w:r>
      <w:r w:rsidRPr="00883DBF">
        <w:rPr>
          <w:rFonts w:hint="eastAsia"/>
          <w:sz w:val="24"/>
        </w:rPr>
        <w:t>88085858</w:t>
      </w:r>
    </w:p>
    <w:p w14:paraId="633B78D4"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010</w:t>
      </w:r>
      <w:r w:rsidRPr="00883DBF">
        <w:rPr>
          <w:rFonts w:hint="eastAsia"/>
          <w:sz w:val="24"/>
        </w:rPr>
        <w:t>）</w:t>
      </w:r>
      <w:r w:rsidRPr="00883DBF">
        <w:rPr>
          <w:rFonts w:hint="eastAsia"/>
          <w:sz w:val="24"/>
        </w:rPr>
        <w:t>88085195</w:t>
      </w:r>
    </w:p>
    <w:p w14:paraId="7B974ADB" w14:textId="77777777" w:rsidR="00883DBF" w:rsidRPr="00883DBF" w:rsidRDefault="00883DBF" w:rsidP="00883DBF">
      <w:pPr>
        <w:spacing w:line="360" w:lineRule="auto"/>
        <w:ind w:firstLineChars="200" w:firstLine="480"/>
        <w:rPr>
          <w:sz w:val="24"/>
        </w:rPr>
      </w:pPr>
      <w:r w:rsidRPr="00883DBF">
        <w:rPr>
          <w:rFonts w:hint="eastAsia"/>
          <w:sz w:val="24"/>
        </w:rPr>
        <w:t>联系人：李巍</w:t>
      </w:r>
    </w:p>
    <w:p w14:paraId="761FBEB3"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4008-000-562</w:t>
      </w:r>
    </w:p>
    <w:p w14:paraId="3AE3BEB5"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www.hysec.com</w:t>
      </w:r>
    </w:p>
    <w:p w14:paraId="4E17EBF6"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12</w:t>
      </w:r>
      <w:r w:rsidRPr="00883DBF">
        <w:rPr>
          <w:rFonts w:hint="eastAsia"/>
          <w:sz w:val="24"/>
        </w:rPr>
        <w:t>）</w:t>
      </w:r>
      <w:r w:rsidRPr="00883DBF">
        <w:rPr>
          <w:rFonts w:hint="eastAsia"/>
          <w:sz w:val="24"/>
        </w:rPr>
        <w:t xml:space="preserve"> </w:t>
      </w:r>
      <w:r w:rsidRPr="00883DBF">
        <w:rPr>
          <w:rFonts w:hint="eastAsia"/>
          <w:sz w:val="24"/>
        </w:rPr>
        <w:t>江海证券有限公司</w:t>
      </w:r>
    </w:p>
    <w:p w14:paraId="06C41DC7" w14:textId="77777777" w:rsidR="00883DBF" w:rsidRPr="00883DBF" w:rsidRDefault="00883DBF" w:rsidP="00883DBF">
      <w:pPr>
        <w:spacing w:line="360" w:lineRule="auto"/>
        <w:ind w:firstLineChars="200" w:firstLine="480"/>
        <w:rPr>
          <w:sz w:val="24"/>
        </w:rPr>
      </w:pPr>
      <w:r w:rsidRPr="00883DBF">
        <w:rPr>
          <w:rFonts w:hint="eastAsia"/>
          <w:sz w:val="24"/>
        </w:rPr>
        <w:t>住所：黑龙江省哈尔滨市香坊区赣水路</w:t>
      </w:r>
      <w:r w:rsidRPr="00883DBF">
        <w:rPr>
          <w:rFonts w:hint="eastAsia"/>
          <w:sz w:val="24"/>
        </w:rPr>
        <w:t>56</w:t>
      </w:r>
      <w:r w:rsidRPr="00883DBF">
        <w:rPr>
          <w:rFonts w:hint="eastAsia"/>
          <w:sz w:val="24"/>
        </w:rPr>
        <w:t>号</w:t>
      </w:r>
    </w:p>
    <w:p w14:paraId="2CB713DE" w14:textId="77777777" w:rsidR="00883DBF" w:rsidRPr="00883DBF" w:rsidRDefault="00883DBF" w:rsidP="00883DBF">
      <w:pPr>
        <w:spacing w:line="360" w:lineRule="auto"/>
        <w:ind w:firstLineChars="200" w:firstLine="480"/>
        <w:rPr>
          <w:sz w:val="24"/>
        </w:rPr>
      </w:pPr>
      <w:r w:rsidRPr="00883DBF">
        <w:rPr>
          <w:rFonts w:hint="eastAsia"/>
          <w:sz w:val="24"/>
        </w:rPr>
        <w:t>法定代表人：孙名扬</w:t>
      </w:r>
    </w:p>
    <w:p w14:paraId="0681E473"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0451</w:t>
      </w:r>
      <w:r w:rsidRPr="00883DBF">
        <w:rPr>
          <w:rFonts w:hint="eastAsia"/>
          <w:sz w:val="24"/>
        </w:rPr>
        <w:t>）</w:t>
      </w:r>
      <w:r w:rsidRPr="00883DBF">
        <w:rPr>
          <w:rFonts w:hint="eastAsia"/>
          <w:sz w:val="24"/>
        </w:rPr>
        <w:t>85863719</w:t>
      </w:r>
    </w:p>
    <w:p w14:paraId="4025B71D"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0451</w:t>
      </w:r>
      <w:r w:rsidRPr="00883DBF">
        <w:rPr>
          <w:rFonts w:hint="eastAsia"/>
          <w:sz w:val="24"/>
        </w:rPr>
        <w:t>）</w:t>
      </w:r>
      <w:r w:rsidRPr="00883DBF">
        <w:rPr>
          <w:rFonts w:hint="eastAsia"/>
          <w:sz w:val="24"/>
        </w:rPr>
        <w:t>82287211</w:t>
      </w:r>
    </w:p>
    <w:p w14:paraId="01EEBB3D" w14:textId="77777777" w:rsidR="00883DBF" w:rsidRPr="00883DBF" w:rsidRDefault="00883DBF" w:rsidP="00883DBF">
      <w:pPr>
        <w:spacing w:line="360" w:lineRule="auto"/>
        <w:ind w:firstLineChars="200" w:firstLine="480"/>
        <w:rPr>
          <w:sz w:val="24"/>
        </w:rPr>
      </w:pPr>
      <w:r w:rsidRPr="00883DBF">
        <w:rPr>
          <w:rFonts w:hint="eastAsia"/>
          <w:sz w:val="24"/>
        </w:rPr>
        <w:t>联系人：刘爽</w:t>
      </w:r>
    </w:p>
    <w:p w14:paraId="3E91D59F"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400-666-2288</w:t>
      </w:r>
    </w:p>
    <w:p w14:paraId="7BBD1305"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www.jhzq.com.cn</w:t>
      </w:r>
    </w:p>
    <w:p w14:paraId="1F8FAAFE"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13</w:t>
      </w:r>
      <w:r w:rsidRPr="00883DBF">
        <w:rPr>
          <w:rFonts w:hint="eastAsia"/>
          <w:sz w:val="24"/>
        </w:rPr>
        <w:t>）</w:t>
      </w:r>
      <w:r w:rsidRPr="00883DBF">
        <w:rPr>
          <w:rFonts w:hint="eastAsia"/>
          <w:sz w:val="24"/>
        </w:rPr>
        <w:t xml:space="preserve"> </w:t>
      </w:r>
      <w:r w:rsidRPr="00883DBF">
        <w:rPr>
          <w:rFonts w:hint="eastAsia"/>
          <w:sz w:val="24"/>
        </w:rPr>
        <w:t>华宝证券有限责任公司</w:t>
      </w:r>
    </w:p>
    <w:p w14:paraId="659F95A2" w14:textId="77777777" w:rsidR="00883DBF" w:rsidRPr="00883DBF" w:rsidRDefault="00883DBF" w:rsidP="00883DBF">
      <w:pPr>
        <w:spacing w:line="360" w:lineRule="auto"/>
        <w:ind w:firstLineChars="200" w:firstLine="480"/>
        <w:rPr>
          <w:sz w:val="24"/>
        </w:rPr>
      </w:pPr>
      <w:r w:rsidRPr="00883DBF">
        <w:rPr>
          <w:rFonts w:hint="eastAsia"/>
          <w:sz w:val="24"/>
        </w:rPr>
        <w:t>住所：中国上海市陆家嘴环路</w:t>
      </w:r>
      <w:r w:rsidRPr="00883DBF">
        <w:rPr>
          <w:rFonts w:hint="eastAsia"/>
          <w:sz w:val="24"/>
        </w:rPr>
        <w:t>166</w:t>
      </w:r>
      <w:r w:rsidRPr="00883DBF">
        <w:rPr>
          <w:rFonts w:hint="eastAsia"/>
          <w:sz w:val="24"/>
        </w:rPr>
        <w:t>号未来资产大厦</w:t>
      </w:r>
      <w:r w:rsidRPr="00883DBF">
        <w:rPr>
          <w:rFonts w:hint="eastAsia"/>
          <w:sz w:val="24"/>
        </w:rPr>
        <w:t>27</w:t>
      </w:r>
      <w:r w:rsidRPr="00883DBF">
        <w:rPr>
          <w:rFonts w:hint="eastAsia"/>
          <w:sz w:val="24"/>
        </w:rPr>
        <w:t>楼</w:t>
      </w:r>
    </w:p>
    <w:p w14:paraId="363C4D01" w14:textId="77777777" w:rsidR="00883DBF" w:rsidRPr="00883DBF" w:rsidRDefault="00883DBF" w:rsidP="00883DBF">
      <w:pPr>
        <w:spacing w:line="360" w:lineRule="auto"/>
        <w:ind w:firstLineChars="200" w:firstLine="480"/>
        <w:rPr>
          <w:sz w:val="24"/>
        </w:rPr>
      </w:pPr>
      <w:r w:rsidRPr="00883DBF">
        <w:rPr>
          <w:rFonts w:hint="eastAsia"/>
          <w:sz w:val="24"/>
        </w:rPr>
        <w:t>办公地址：中国上海市浦东新区世纪大道</w:t>
      </w:r>
      <w:r w:rsidRPr="00883DBF">
        <w:rPr>
          <w:rFonts w:hint="eastAsia"/>
          <w:sz w:val="24"/>
        </w:rPr>
        <w:t>100</w:t>
      </w:r>
      <w:r w:rsidRPr="00883DBF">
        <w:rPr>
          <w:rFonts w:hint="eastAsia"/>
          <w:sz w:val="24"/>
        </w:rPr>
        <w:t>号上海环球金融中心</w:t>
      </w:r>
      <w:r w:rsidRPr="00883DBF">
        <w:rPr>
          <w:rFonts w:hint="eastAsia"/>
          <w:sz w:val="24"/>
        </w:rPr>
        <w:t>57</w:t>
      </w:r>
      <w:r w:rsidRPr="00883DBF">
        <w:rPr>
          <w:rFonts w:hint="eastAsia"/>
          <w:sz w:val="24"/>
        </w:rPr>
        <w:t>楼</w:t>
      </w:r>
    </w:p>
    <w:p w14:paraId="42630172" w14:textId="77777777" w:rsidR="00883DBF" w:rsidRPr="00883DBF" w:rsidRDefault="00883DBF" w:rsidP="00883DBF">
      <w:pPr>
        <w:spacing w:line="360" w:lineRule="auto"/>
        <w:ind w:firstLineChars="200" w:firstLine="480"/>
        <w:rPr>
          <w:sz w:val="24"/>
        </w:rPr>
      </w:pPr>
      <w:r w:rsidRPr="00883DBF">
        <w:rPr>
          <w:rFonts w:hint="eastAsia"/>
          <w:sz w:val="24"/>
        </w:rPr>
        <w:t>法定代表人：</w:t>
      </w:r>
      <w:r w:rsidRPr="00883DBF">
        <w:rPr>
          <w:rFonts w:hint="eastAsia"/>
          <w:sz w:val="24"/>
        </w:rPr>
        <w:t xml:space="preserve"> </w:t>
      </w:r>
      <w:r w:rsidRPr="00883DBF">
        <w:rPr>
          <w:rFonts w:hint="eastAsia"/>
          <w:sz w:val="24"/>
        </w:rPr>
        <w:t>陈林</w:t>
      </w:r>
    </w:p>
    <w:p w14:paraId="6B3B4356"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68777222</w:t>
      </w:r>
    </w:p>
    <w:p w14:paraId="5B931AAC"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68777822</w:t>
      </w:r>
    </w:p>
    <w:p w14:paraId="35732FFF" w14:textId="77777777" w:rsidR="00883DBF" w:rsidRPr="00883DBF" w:rsidRDefault="00883DBF" w:rsidP="00883DBF">
      <w:pPr>
        <w:spacing w:line="360" w:lineRule="auto"/>
        <w:ind w:firstLineChars="200" w:firstLine="480"/>
        <w:rPr>
          <w:sz w:val="24"/>
        </w:rPr>
      </w:pPr>
      <w:r w:rsidRPr="00883DBF">
        <w:rPr>
          <w:rFonts w:hint="eastAsia"/>
          <w:sz w:val="24"/>
        </w:rPr>
        <w:t>联系人：赵洁</w:t>
      </w:r>
    </w:p>
    <w:p w14:paraId="1F05189D"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400-820-9898</w:t>
      </w:r>
    </w:p>
    <w:p w14:paraId="218E03BF"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www.cnhbstock.com</w:t>
      </w:r>
    </w:p>
    <w:p w14:paraId="60327F84"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14</w:t>
      </w:r>
      <w:r w:rsidRPr="00883DBF">
        <w:rPr>
          <w:rFonts w:hint="eastAsia"/>
          <w:sz w:val="24"/>
        </w:rPr>
        <w:t>）</w:t>
      </w:r>
      <w:r w:rsidRPr="00883DBF">
        <w:rPr>
          <w:rFonts w:hint="eastAsia"/>
          <w:sz w:val="24"/>
        </w:rPr>
        <w:t xml:space="preserve"> </w:t>
      </w:r>
      <w:r w:rsidRPr="00883DBF">
        <w:rPr>
          <w:rFonts w:hint="eastAsia"/>
          <w:sz w:val="24"/>
        </w:rPr>
        <w:t>国金证券股份有限公司</w:t>
      </w:r>
    </w:p>
    <w:p w14:paraId="0C52CF96" w14:textId="77777777" w:rsidR="00883DBF" w:rsidRPr="00883DBF" w:rsidRDefault="00883DBF" w:rsidP="00883DBF">
      <w:pPr>
        <w:spacing w:line="360" w:lineRule="auto"/>
        <w:ind w:firstLineChars="200" w:firstLine="480"/>
        <w:rPr>
          <w:sz w:val="24"/>
        </w:rPr>
      </w:pPr>
      <w:r w:rsidRPr="00883DBF">
        <w:rPr>
          <w:rFonts w:hint="eastAsia"/>
          <w:sz w:val="24"/>
        </w:rPr>
        <w:t>住所：成都市东城根上街</w:t>
      </w:r>
      <w:r w:rsidRPr="00883DBF">
        <w:rPr>
          <w:rFonts w:hint="eastAsia"/>
          <w:sz w:val="24"/>
        </w:rPr>
        <w:t>95</w:t>
      </w:r>
      <w:r w:rsidRPr="00883DBF">
        <w:rPr>
          <w:rFonts w:hint="eastAsia"/>
          <w:sz w:val="24"/>
        </w:rPr>
        <w:t>号</w:t>
      </w:r>
    </w:p>
    <w:p w14:paraId="5FF25ECB" w14:textId="77777777" w:rsidR="00883DBF" w:rsidRPr="00883DBF" w:rsidRDefault="00883DBF" w:rsidP="00883DBF">
      <w:pPr>
        <w:spacing w:line="360" w:lineRule="auto"/>
        <w:ind w:firstLineChars="200" w:firstLine="480"/>
        <w:rPr>
          <w:sz w:val="24"/>
        </w:rPr>
      </w:pPr>
      <w:r w:rsidRPr="00883DBF">
        <w:rPr>
          <w:rFonts w:hint="eastAsia"/>
          <w:sz w:val="24"/>
        </w:rPr>
        <w:t>办公地址：成都市东城根上街</w:t>
      </w:r>
      <w:r w:rsidRPr="00883DBF">
        <w:rPr>
          <w:rFonts w:hint="eastAsia"/>
          <w:sz w:val="24"/>
        </w:rPr>
        <w:t>95</w:t>
      </w:r>
      <w:r w:rsidRPr="00883DBF">
        <w:rPr>
          <w:rFonts w:hint="eastAsia"/>
          <w:sz w:val="24"/>
        </w:rPr>
        <w:t>号</w:t>
      </w:r>
    </w:p>
    <w:p w14:paraId="702B7F83" w14:textId="77777777" w:rsidR="00883DBF" w:rsidRPr="00883DBF" w:rsidRDefault="00883DBF" w:rsidP="00883DBF">
      <w:pPr>
        <w:spacing w:line="360" w:lineRule="auto"/>
        <w:ind w:firstLineChars="200" w:firstLine="480"/>
        <w:rPr>
          <w:sz w:val="24"/>
        </w:rPr>
      </w:pPr>
      <w:r w:rsidRPr="00883DBF">
        <w:rPr>
          <w:rFonts w:hint="eastAsia"/>
          <w:sz w:val="24"/>
        </w:rPr>
        <w:t>法定代表人：冉云</w:t>
      </w:r>
      <w:r w:rsidRPr="00883DBF">
        <w:rPr>
          <w:rFonts w:hint="eastAsia"/>
          <w:sz w:val="24"/>
        </w:rPr>
        <w:t xml:space="preserve"> </w:t>
      </w:r>
    </w:p>
    <w:p w14:paraId="4FC7C8C3"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028</w:t>
      </w:r>
      <w:r w:rsidRPr="00883DBF">
        <w:rPr>
          <w:rFonts w:hint="eastAsia"/>
          <w:sz w:val="24"/>
        </w:rPr>
        <w:t>）</w:t>
      </w:r>
      <w:r w:rsidRPr="00883DBF">
        <w:rPr>
          <w:rFonts w:hint="eastAsia"/>
          <w:sz w:val="24"/>
        </w:rPr>
        <w:t>86690126</w:t>
      </w:r>
    </w:p>
    <w:p w14:paraId="3E6DCA90"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028</w:t>
      </w:r>
      <w:r w:rsidRPr="00883DBF">
        <w:rPr>
          <w:rFonts w:hint="eastAsia"/>
          <w:sz w:val="24"/>
        </w:rPr>
        <w:t>）</w:t>
      </w:r>
      <w:r w:rsidRPr="00883DBF">
        <w:rPr>
          <w:rFonts w:hint="eastAsia"/>
          <w:sz w:val="24"/>
        </w:rPr>
        <w:t>86690126</w:t>
      </w:r>
    </w:p>
    <w:p w14:paraId="1500DB78" w14:textId="77777777" w:rsidR="00883DBF" w:rsidRPr="00883DBF" w:rsidRDefault="00883DBF" w:rsidP="00883DBF">
      <w:pPr>
        <w:spacing w:line="360" w:lineRule="auto"/>
        <w:ind w:firstLineChars="200" w:firstLine="480"/>
        <w:rPr>
          <w:sz w:val="24"/>
        </w:rPr>
      </w:pPr>
      <w:r w:rsidRPr="00883DBF">
        <w:rPr>
          <w:rFonts w:hint="eastAsia"/>
          <w:sz w:val="24"/>
        </w:rPr>
        <w:t>联系人：金喆</w:t>
      </w:r>
    </w:p>
    <w:p w14:paraId="5CF0464F"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400-6600-109</w:t>
      </w:r>
    </w:p>
    <w:p w14:paraId="08C63BFD"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www.gjzq.com.cn</w:t>
      </w:r>
    </w:p>
    <w:p w14:paraId="37F812FB"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15</w:t>
      </w:r>
      <w:r w:rsidRPr="00883DBF">
        <w:rPr>
          <w:rFonts w:hint="eastAsia"/>
          <w:sz w:val="24"/>
        </w:rPr>
        <w:t>）</w:t>
      </w:r>
      <w:r w:rsidRPr="00883DBF">
        <w:rPr>
          <w:rFonts w:hint="eastAsia"/>
          <w:sz w:val="24"/>
        </w:rPr>
        <w:t xml:space="preserve"> </w:t>
      </w:r>
      <w:r w:rsidRPr="00883DBF">
        <w:rPr>
          <w:rFonts w:hint="eastAsia"/>
          <w:sz w:val="24"/>
        </w:rPr>
        <w:t>信达证券股份有限公司</w:t>
      </w:r>
    </w:p>
    <w:p w14:paraId="42FCF842" w14:textId="77777777" w:rsidR="00883DBF" w:rsidRPr="00883DBF" w:rsidRDefault="00883DBF" w:rsidP="00883DBF">
      <w:pPr>
        <w:spacing w:line="360" w:lineRule="auto"/>
        <w:ind w:firstLineChars="200" w:firstLine="480"/>
        <w:rPr>
          <w:sz w:val="24"/>
        </w:rPr>
      </w:pPr>
      <w:r w:rsidRPr="00883DBF">
        <w:rPr>
          <w:rFonts w:hint="eastAsia"/>
          <w:sz w:val="24"/>
        </w:rPr>
        <w:t>住所：北京市西城区闹市口大街</w:t>
      </w:r>
      <w:r w:rsidRPr="00883DBF">
        <w:rPr>
          <w:rFonts w:hint="eastAsia"/>
          <w:sz w:val="24"/>
        </w:rPr>
        <w:t>9</w:t>
      </w:r>
      <w:r w:rsidRPr="00883DBF">
        <w:rPr>
          <w:rFonts w:hint="eastAsia"/>
          <w:sz w:val="24"/>
        </w:rPr>
        <w:t>号院</w:t>
      </w:r>
      <w:r w:rsidRPr="00883DBF">
        <w:rPr>
          <w:rFonts w:hint="eastAsia"/>
          <w:sz w:val="24"/>
        </w:rPr>
        <w:t>1</w:t>
      </w:r>
      <w:r w:rsidRPr="00883DBF">
        <w:rPr>
          <w:rFonts w:hint="eastAsia"/>
          <w:sz w:val="24"/>
        </w:rPr>
        <w:t>号楼信达金融中心</w:t>
      </w:r>
    </w:p>
    <w:p w14:paraId="7DCCC3FB" w14:textId="77777777" w:rsidR="00883DBF" w:rsidRPr="00883DBF" w:rsidRDefault="00883DBF" w:rsidP="00883DBF">
      <w:pPr>
        <w:spacing w:line="360" w:lineRule="auto"/>
        <w:ind w:firstLineChars="200" w:firstLine="480"/>
        <w:rPr>
          <w:sz w:val="24"/>
        </w:rPr>
      </w:pPr>
      <w:r w:rsidRPr="00883DBF">
        <w:rPr>
          <w:rFonts w:hint="eastAsia"/>
          <w:sz w:val="24"/>
        </w:rPr>
        <w:t>办公地址：北京市西城区闹市口大街</w:t>
      </w:r>
      <w:r w:rsidRPr="00883DBF">
        <w:rPr>
          <w:rFonts w:hint="eastAsia"/>
          <w:sz w:val="24"/>
        </w:rPr>
        <w:t>9</w:t>
      </w:r>
      <w:r w:rsidRPr="00883DBF">
        <w:rPr>
          <w:rFonts w:hint="eastAsia"/>
          <w:sz w:val="24"/>
        </w:rPr>
        <w:t>号院</w:t>
      </w:r>
      <w:r w:rsidRPr="00883DBF">
        <w:rPr>
          <w:rFonts w:hint="eastAsia"/>
          <w:sz w:val="24"/>
        </w:rPr>
        <w:t>1</w:t>
      </w:r>
      <w:r w:rsidRPr="00883DBF">
        <w:rPr>
          <w:rFonts w:hint="eastAsia"/>
          <w:sz w:val="24"/>
        </w:rPr>
        <w:t>号楼信达金融中心</w:t>
      </w:r>
    </w:p>
    <w:p w14:paraId="33876361" w14:textId="77777777" w:rsidR="00883DBF" w:rsidRPr="00883DBF" w:rsidRDefault="00883DBF" w:rsidP="00883DBF">
      <w:pPr>
        <w:spacing w:line="360" w:lineRule="auto"/>
        <w:ind w:firstLineChars="200" w:firstLine="480"/>
        <w:rPr>
          <w:sz w:val="24"/>
        </w:rPr>
      </w:pPr>
      <w:r w:rsidRPr="00883DBF">
        <w:rPr>
          <w:rFonts w:hint="eastAsia"/>
          <w:sz w:val="24"/>
        </w:rPr>
        <w:t>法定代表人：高冠江</w:t>
      </w:r>
    </w:p>
    <w:p w14:paraId="6BFC48FE"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010</w:t>
      </w:r>
      <w:r w:rsidRPr="00883DBF">
        <w:rPr>
          <w:rFonts w:hint="eastAsia"/>
          <w:sz w:val="24"/>
        </w:rPr>
        <w:t>）</w:t>
      </w:r>
      <w:r w:rsidRPr="00883DBF">
        <w:rPr>
          <w:rFonts w:hint="eastAsia"/>
          <w:sz w:val="24"/>
        </w:rPr>
        <w:t>63081000</w:t>
      </w:r>
    </w:p>
    <w:p w14:paraId="4889206C"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010</w:t>
      </w:r>
      <w:r w:rsidRPr="00883DBF">
        <w:rPr>
          <w:rFonts w:hint="eastAsia"/>
          <w:sz w:val="24"/>
        </w:rPr>
        <w:t>）</w:t>
      </w:r>
      <w:r w:rsidRPr="00883DBF">
        <w:rPr>
          <w:rFonts w:hint="eastAsia"/>
          <w:sz w:val="24"/>
        </w:rPr>
        <w:t>63080978</w:t>
      </w:r>
    </w:p>
    <w:p w14:paraId="4FADBBA8" w14:textId="77777777" w:rsidR="00883DBF" w:rsidRPr="00883DBF" w:rsidRDefault="00883DBF" w:rsidP="00883DBF">
      <w:pPr>
        <w:spacing w:line="360" w:lineRule="auto"/>
        <w:ind w:firstLineChars="200" w:firstLine="480"/>
        <w:rPr>
          <w:sz w:val="24"/>
        </w:rPr>
      </w:pPr>
      <w:r w:rsidRPr="00883DBF">
        <w:rPr>
          <w:rFonts w:hint="eastAsia"/>
          <w:sz w:val="24"/>
        </w:rPr>
        <w:t>联系人：唐静</w:t>
      </w:r>
    </w:p>
    <w:p w14:paraId="5704EF80"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400-800-8899</w:t>
      </w:r>
    </w:p>
    <w:p w14:paraId="7364E8AC"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www.cindasc.com</w:t>
      </w:r>
    </w:p>
    <w:p w14:paraId="013F1343"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16</w:t>
      </w:r>
      <w:r w:rsidRPr="00883DBF">
        <w:rPr>
          <w:rFonts w:hint="eastAsia"/>
          <w:sz w:val="24"/>
        </w:rPr>
        <w:t>）</w:t>
      </w:r>
      <w:r w:rsidRPr="00883DBF">
        <w:rPr>
          <w:rFonts w:hint="eastAsia"/>
          <w:sz w:val="24"/>
        </w:rPr>
        <w:t xml:space="preserve"> </w:t>
      </w:r>
      <w:r w:rsidRPr="00883DBF">
        <w:rPr>
          <w:rFonts w:hint="eastAsia"/>
          <w:sz w:val="24"/>
        </w:rPr>
        <w:t>西南证券股份有限公司</w:t>
      </w:r>
    </w:p>
    <w:p w14:paraId="6BD29FB8" w14:textId="77777777" w:rsidR="00883DBF" w:rsidRPr="00883DBF" w:rsidRDefault="00883DBF" w:rsidP="00883DBF">
      <w:pPr>
        <w:spacing w:line="360" w:lineRule="auto"/>
        <w:ind w:firstLineChars="200" w:firstLine="480"/>
        <w:rPr>
          <w:sz w:val="24"/>
        </w:rPr>
      </w:pPr>
      <w:r w:rsidRPr="00883DBF">
        <w:rPr>
          <w:rFonts w:hint="eastAsia"/>
          <w:sz w:val="24"/>
        </w:rPr>
        <w:t>住所：重庆市江北区桥北苑</w:t>
      </w:r>
      <w:r w:rsidRPr="00883DBF">
        <w:rPr>
          <w:rFonts w:hint="eastAsia"/>
          <w:sz w:val="24"/>
        </w:rPr>
        <w:t>8</w:t>
      </w:r>
      <w:r w:rsidRPr="00883DBF">
        <w:rPr>
          <w:rFonts w:hint="eastAsia"/>
          <w:sz w:val="24"/>
        </w:rPr>
        <w:t>号</w:t>
      </w:r>
    </w:p>
    <w:p w14:paraId="0A464066" w14:textId="77777777" w:rsidR="00883DBF" w:rsidRPr="00883DBF" w:rsidRDefault="00883DBF" w:rsidP="00883DBF">
      <w:pPr>
        <w:spacing w:line="360" w:lineRule="auto"/>
        <w:ind w:firstLineChars="200" w:firstLine="480"/>
        <w:rPr>
          <w:sz w:val="24"/>
        </w:rPr>
      </w:pPr>
      <w:r w:rsidRPr="00883DBF">
        <w:rPr>
          <w:rFonts w:hint="eastAsia"/>
          <w:sz w:val="24"/>
        </w:rPr>
        <w:t>办公地址：重庆市江北区桥北苑</w:t>
      </w:r>
      <w:r w:rsidRPr="00883DBF">
        <w:rPr>
          <w:rFonts w:hint="eastAsia"/>
          <w:sz w:val="24"/>
        </w:rPr>
        <w:t>8</w:t>
      </w:r>
      <w:r w:rsidRPr="00883DBF">
        <w:rPr>
          <w:rFonts w:hint="eastAsia"/>
          <w:sz w:val="24"/>
        </w:rPr>
        <w:t>号西南证券大厦</w:t>
      </w:r>
    </w:p>
    <w:p w14:paraId="44212CF2" w14:textId="77777777" w:rsidR="00883DBF" w:rsidRPr="00883DBF" w:rsidRDefault="00883DBF" w:rsidP="00883DBF">
      <w:pPr>
        <w:spacing w:line="360" w:lineRule="auto"/>
        <w:ind w:firstLineChars="200" w:firstLine="480"/>
        <w:rPr>
          <w:sz w:val="24"/>
        </w:rPr>
      </w:pPr>
      <w:r w:rsidRPr="00883DBF">
        <w:rPr>
          <w:rFonts w:hint="eastAsia"/>
          <w:sz w:val="24"/>
        </w:rPr>
        <w:t>法定代表人：余维佳</w:t>
      </w:r>
    </w:p>
    <w:p w14:paraId="47C619FA"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023</w:t>
      </w:r>
      <w:r w:rsidRPr="00883DBF">
        <w:rPr>
          <w:rFonts w:hint="eastAsia"/>
          <w:sz w:val="24"/>
        </w:rPr>
        <w:t>）</w:t>
      </w:r>
      <w:r w:rsidRPr="00883DBF">
        <w:rPr>
          <w:rFonts w:hint="eastAsia"/>
          <w:sz w:val="24"/>
        </w:rPr>
        <w:t>63786141</w:t>
      </w:r>
    </w:p>
    <w:p w14:paraId="15DF7266"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023</w:t>
      </w:r>
      <w:r w:rsidRPr="00883DBF">
        <w:rPr>
          <w:rFonts w:hint="eastAsia"/>
          <w:sz w:val="24"/>
        </w:rPr>
        <w:t>）</w:t>
      </w:r>
      <w:r w:rsidRPr="00883DBF">
        <w:rPr>
          <w:rFonts w:hint="eastAsia"/>
          <w:sz w:val="24"/>
        </w:rPr>
        <w:t>63786212</w:t>
      </w:r>
    </w:p>
    <w:p w14:paraId="38348015" w14:textId="77777777" w:rsidR="00883DBF" w:rsidRPr="00883DBF" w:rsidRDefault="00883DBF" w:rsidP="00883DBF">
      <w:pPr>
        <w:spacing w:line="360" w:lineRule="auto"/>
        <w:ind w:firstLineChars="200" w:firstLine="480"/>
        <w:rPr>
          <w:sz w:val="24"/>
        </w:rPr>
      </w:pPr>
      <w:r w:rsidRPr="00883DBF">
        <w:rPr>
          <w:rFonts w:hint="eastAsia"/>
          <w:sz w:val="24"/>
        </w:rPr>
        <w:t>联系人：张煜</w:t>
      </w:r>
    </w:p>
    <w:p w14:paraId="512274FA"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400-809-6096</w:t>
      </w:r>
    </w:p>
    <w:p w14:paraId="31EE825F"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www.swsc.com.cn</w:t>
      </w:r>
    </w:p>
    <w:p w14:paraId="260C5167"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17</w:t>
      </w:r>
      <w:r w:rsidRPr="00883DBF">
        <w:rPr>
          <w:rFonts w:hint="eastAsia"/>
          <w:sz w:val="24"/>
        </w:rPr>
        <w:t>）</w:t>
      </w:r>
      <w:r w:rsidRPr="00883DBF">
        <w:rPr>
          <w:rFonts w:hint="eastAsia"/>
          <w:sz w:val="24"/>
        </w:rPr>
        <w:t xml:space="preserve"> </w:t>
      </w:r>
      <w:r w:rsidRPr="00883DBF">
        <w:rPr>
          <w:rFonts w:hint="eastAsia"/>
          <w:sz w:val="24"/>
        </w:rPr>
        <w:t>华龙证券有限责任公司</w:t>
      </w:r>
    </w:p>
    <w:p w14:paraId="419B9C8F" w14:textId="77777777" w:rsidR="00883DBF" w:rsidRPr="00883DBF" w:rsidRDefault="00883DBF" w:rsidP="00883DBF">
      <w:pPr>
        <w:spacing w:line="360" w:lineRule="auto"/>
        <w:ind w:firstLineChars="200" w:firstLine="480"/>
        <w:rPr>
          <w:sz w:val="24"/>
        </w:rPr>
      </w:pPr>
      <w:r w:rsidRPr="00883DBF">
        <w:rPr>
          <w:rFonts w:hint="eastAsia"/>
          <w:sz w:val="24"/>
        </w:rPr>
        <w:t>住所：兰州市城关区东岗西路</w:t>
      </w:r>
      <w:r w:rsidRPr="00883DBF">
        <w:rPr>
          <w:rFonts w:hint="eastAsia"/>
          <w:sz w:val="24"/>
        </w:rPr>
        <w:t>638</w:t>
      </w:r>
      <w:r w:rsidRPr="00883DBF">
        <w:rPr>
          <w:rFonts w:hint="eastAsia"/>
          <w:sz w:val="24"/>
        </w:rPr>
        <w:t>号财富中心</w:t>
      </w:r>
    </w:p>
    <w:p w14:paraId="09D1E003" w14:textId="77777777" w:rsidR="00883DBF" w:rsidRPr="00883DBF" w:rsidRDefault="00883DBF" w:rsidP="00883DBF">
      <w:pPr>
        <w:spacing w:line="360" w:lineRule="auto"/>
        <w:ind w:firstLineChars="200" w:firstLine="480"/>
        <w:rPr>
          <w:sz w:val="24"/>
        </w:rPr>
      </w:pPr>
      <w:r w:rsidRPr="00883DBF">
        <w:rPr>
          <w:rFonts w:hint="eastAsia"/>
          <w:sz w:val="24"/>
        </w:rPr>
        <w:t>办公地址：兰州市城关区东岗西路</w:t>
      </w:r>
      <w:r w:rsidRPr="00883DBF">
        <w:rPr>
          <w:rFonts w:hint="eastAsia"/>
          <w:sz w:val="24"/>
        </w:rPr>
        <w:t>638</w:t>
      </w:r>
      <w:r w:rsidRPr="00883DBF">
        <w:rPr>
          <w:rFonts w:hint="eastAsia"/>
          <w:sz w:val="24"/>
        </w:rPr>
        <w:t>号财富中心</w:t>
      </w:r>
    </w:p>
    <w:p w14:paraId="538B8032" w14:textId="77777777" w:rsidR="00883DBF" w:rsidRPr="00883DBF" w:rsidRDefault="00883DBF" w:rsidP="00883DBF">
      <w:pPr>
        <w:spacing w:line="360" w:lineRule="auto"/>
        <w:ind w:firstLineChars="200" w:firstLine="480"/>
        <w:rPr>
          <w:sz w:val="24"/>
        </w:rPr>
      </w:pPr>
      <w:r w:rsidRPr="00883DBF">
        <w:rPr>
          <w:rFonts w:hint="eastAsia"/>
          <w:sz w:val="24"/>
        </w:rPr>
        <w:t>法定代表人：李晓安</w:t>
      </w:r>
    </w:p>
    <w:p w14:paraId="29C1E558"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0931</w:t>
      </w:r>
      <w:r w:rsidRPr="00883DBF">
        <w:rPr>
          <w:rFonts w:hint="eastAsia"/>
          <w:sz w:val="24"/>
        </w:rPr>
        <w:t>）</w:t>
      </w:r>
      <w:r w:rsidRPr="00883DBF">
        <w:rPr>
          <w:rFonts w:hint="eastAsia"/>
          <w:sz w:val="24"/>
        </w:rPr>
        <w:t>4890208</w:t>
      </w:r>
    </w:p>
    <w:p w14:paraId="0E881905"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0931</w:t>
      </w:r>
      <w:r w:rsidRPr="00883DBF">
        <w:rPr>
          <w:rFonts w:hint="eastAsia"/>
          <w:sz w:val="24"/>
        </w:rPr>
        <w:t>）</w:t>
      </w:r>
      <w:r w:rsidRPr="00883DBF">
        <w:rPr>
          <w:rFonts w:hint="eastAsia"/>
          <w:sz w:val="24"/>
        </w:rPr>
        <w:t>4890628</w:t>
      </w:r>
    </w:p>
    <w:p w14:paraId="16348333" w14:textId="77777777" w:rsidR="00883DBF" w:rsidRPr="00883DBF" w:rsidRDefault="00883DBF" w:rsidP="00883DBF">
      <w:pPr>
        <w:spacing w:line="360" w:lineRule="auto"/>
        <w:ind w:firstLineChars="200" w:firstLine="480"/>
        <w:rPr>
          <w:sz w:val="24"/>
        </w:rPr>
      </w:pPr>
      <w:r w:rsidRPr="00883DBF">
        <w:rPr>
          <w:rFonts w:hint="eastAsia"/>
          <w:sz w:val="24"/>
        </w:rPr>
        <w:t>联系人：李昕田</w:t>
      </w:r>
    </w:p>
    <w:p w14:paraId="7799FFB6"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4006898888</w:t>
      </w:r>
      <w:r w:rsidRPr="00883DBF">
        <w:rPr>
          <w:rFonts w:hint="eastAsia"/>
          <w:sz w:val="24"/>
        </w:rPr>
        <w:t>、（</w:t>
      </w:r>
      <w:r w:rsidRPr="00883DBF">
        <w:rPr>
          <w:rFonts w:hint="eastAsia"/>
          <w:sz w:val="24"/>
        </w:rPr>
        <w:t>0931</w:t>
      </w:r>
      <w:r w:rsidRPr="00883DBF">
        <w:rPr>
          <w:rFonts w:hint="eastAsia"/>
          <w:sz w:val="24"/>
        </w:rPr>
        <w:t>）</w:t>
      </w:r>
      <w:r w:rsidRPr="00883DBF">
        <w:rPr>
          <w:rFonts w:hint="eastAsia"/>
          <w:sz w:val="24"/>
        </w:rPr>
        <w:t>4890208</w:t>
      </w:r>
    </w:p>
    <w:p w14:paraId="69F3CE31"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www.hlzqgs.com</w:t>
      </w:r>
    </w:p>
    <w:p w14:paraId="493A2F5A" w14:textId="77777777" w:rsidR="00883DBF" w:rsidRPr="00883DBF" w:rsidRDefault="00883DBF" w:rsidP="00883DBF">
      <w:pPr>
        <w:spacing w:line="360" w:lineRule="auto"/>
        <w:ind w:firstLineChars="200" w:firstLine="480"/>
        <w:rPr>
          <w:sz w:val="24"/>
        </w:rPr>
      </w:pPr>
    </w:p>
    <w:p w14:paraId="58376BB5"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18</w:t>
      </w:r>
      <w:r w:rsidRPr="00883DBF">
        <w:rPr>
          <w:rFonts w:hint="eastAsia"/>
          <w:sz w:val="24"/>
        </w:rPr>
        <w:t>）</w:t>
      </w:r>
      <w:r w:rsidRPr="00883DBF">
        <w:rPr>
          <w:rFonts w:hint="eastAsia"/>
          <w:sz w:val="24"/>
        </w:rPr>
        <w:t xml:space="preserve"> </w:t>
      </w:r>
      <w:r w:rsidRPr="00883DBF">
        <w:rPr>
          <w:rFonts w:hint="eastAsia"/>
          <w:sz w:val="24"/>
        </w:rPr>
        <w:t>中国中投证券有限责任公司</w:t>
      </w:r>
    </w:p>
    <w:p w14:paraId="612BDAB0" w14:textId="77777777" w:rsidR="00883DBF" w:rsidRPr="00883DBF" w:rsidRDefault="00883DBF" w:rsidP="00883DBF">
      <w:pPr>
        <w:spacing w:line="360" w:lineRule="auto"/>
        <w:ind w:firstLineChars="200" w:firstLine="480"/>
        <w:rPr>
          <w:sz w:val="24"/>
        </w:rPr>
      </w:pPr>
      <w:r w:rsidRPr="00883DBF">
        <w:rPr>
          <w:rFonts w:hint="eastAsia"/>
          <w:sz w:val="24"/>
        </w:rPr>
        <w:t>住所：深圳市福田区益田路与福中路交界处荣超商务中心</w:t>
      </w:r>
      <w:r w:rsidRPr="00883DBF">
        <w:rPr>
          <w:rFonts w:hint="eastAsia"/>
          <w:sz w:val="24"/>
        </w:rPr>
        <w:t>A</w:t>
      </w:r>
      <w:r w:rsidRPr="00883DBF">
        <w:rPr>
          <w:rFonts w:hint="eastAsia"/>
          <w:sz w:val="24"/>
        </w:rPr>
        <w:t>栋第</w:t>
      </w:r>
      <w:r w:rsidRPr="00883DBF">
        <w:rPr>
          <w:rFonts w:hint="eastAsia"/>
          <w:sz w:val="24"/>
        </w:rPr>
        <w:t>18</w:t>
      </w:r>
      <w:r w:rsidRPr="00883DBF">
        <w:rPr>
          <w:rFonts w:hint="eastAsia"/>
          <w:sz w:val="24"/>
        </w:rPr>
        <w:t>层</w:t>
      </w:r>
      <w:r w:rsidRPr="00883DBF">
        <w:rPr>
          <w:rFonts w:hint="eastAsia"/>
          <w:sz w:val="24"/>
        </w:rPr>
        <w:t>-21</w:t>
      </w:r>
      <w:r w:rsidRPr="00883DBF">
        <w:rPr>
          <w:rFonts w:hint="eastAsia"/>
          <w:sz w:val="24"/>
        </w:rPr>
        <w:t>层及第</w:t>
      </w:r>
      <w:r w:rsidRPr="00883DBF">
        <w:rPr>
          <w:rFonts w:hint="eastAsia"/>
          <w:sz w:val="24"/>
        </w:rPr>
        <w:t>04</w:t>
      </w:r>
      <w:r w:rsidRPr="00883DBF">
        <w:rPr>
          <w:rFonts w:hint="eastAsia"/>
          <w:sz w:val="24"/>
        </w:rPr>
        <w:t>层</w:t>
      </w:r>
      <w:r w:rsidRPr="00883DBF">
        <w:rPr>
          <w:rFonts w:hint="eastAsia"/>
          <w:sz w:val="24"/>
        </w:rPr>
        <w:t>01.02.03.05.11.12.13.15.16.18.19.20.21.22.23</w:t>
      </w:r>
      <w:r w:rsidRPr="00883DBF">
        <w:rPr>
          <w:rFonts w:hint="eastAsia"/>
          <w:sz w:val="24"/>
        </w:rPr>
        <w:t>单元</w:t>
      </w:r>
    </w:p>
    <w:p w14:paraId="6A718D44" w14:textId="77777777" w:rsidR="00883DBF" w:rsidRPr="00883DBF" w:rsidRDefault="00883DBF" w:rsidP="00883DBF">
      <w:pPr>
        <w:spacing w:line="360" w:lineRule="auto"/>
        <w:ind w:firstLineChars="200" w:firstLine="480"/>
        <w:rPr>
          <w:sz w:val="24"/>
        </w:rPr>
      </w:pPr>
      <w:r w:rsidRPr="00883DBF">
        <w:rPr>
          <w:rFonts w:hint="eastAsia"/>
          <w:sz w:val="24"/>
        </w:rPr>
        <w:t>办公地址：深圳市福田区益田路</w:t>
      </w:r>
      <w:r w:rsidRPr="00883DBF">
        <w:rPr>
          <w:rFonts w:hint="eastAsia"/>
          <w:sz w:val="24"/>
        </w:rPr>
        <w:t>6003</w:t>
      </w:r>
      <w:r w:rsidRPr="00883DBF">
        <w:rPr>
          <w:rFonts w:hint="eastAsia"/>
          <w:sz w:val="24"/>
        </w:rPr>
        <w:t>号荣超商务中心</w:t>
      </w:r>
      <w:r w:rsidRPr="00883DBF">
        <w:rPr>
          <w:rFonts w:hint="eastAsia"/>
          <w:sz w:val="24"/>
        </w:rPr>
        <w:t>A</w:t>
      </w:r>
      <w:r w:rsidRPr="00883DBF">
        <w:rPr>
          <w:rFonts w:hint="eastAsia"/>
          <w:sz w:val="24"/>
        </w:rPr>
        <w:t>栋第</w:t>
      </w:r>
      <w:r w:rsidRPr="00883DBF">
        <w:rPr>
          <w:rFonts w:hint="eastAsia"/>
          <w:sz w:val="24"/>
        </w:rPr>
        <w:t>04</w:t>
      </w:r>
      <w:r w:rsidRPr="00883DBF">
        <w:rPr>
          <w:rFonts w:hint="eastAsia"/>
          <w:sz w:val="24"/>
        </w:rPr>
        <w:t>、</w:t>
      </w:r>
      <w:r w:rsidRPr="00883DBF">
        <w:rPr>
          <w:rFonts w:hint="eastAsia"/>
          <w:sz w:val="24"/>
        </w:rPr>
        <w:t>18</w:t>
      </w:r>
      <w:r w:rsidRPr="00883DBF">
        <w:rPr>
          <w:rFonts w:hint="eastAsia"/>
          <w:sz w:val="24"/>
        </w:rPr>
        <w:t>层至</w:t>
      </w:r>
      <w:r w:rsidRPr="00883DBF">
        <w:rPr>
          <w:rFonts w:hint="eastAsia"/>
          <w:sz w:val="24"/>
        </w:rPr>
        <w:t>21</w:t>
      </w:r>
      <w:r w:rsidRPr="00883DBF">
        <w:rPr>
          <w:rFonts w:hint="eastAsia"/>
          <w:sz w:val="24"/>
        </w:rPr>
        <w:t>层</w:t>
      </w:r>
    </w:p>
    <w:p w14:paraId="21456929" w14:textId="77777777" w:rsidR="00883DBF" w:rsidRPr="00883DBF" w:rsidRDefault="00883DBF" w:rsidP="00883DBF">
      <w:pPr>
        <w:spacing w:line="360" w:lineRule="auto"/>
        <w:ind w:firstLineChars="200" w:firstLine="480"/>
        <w:rPr>
          <w:sz w:val="24"/>
        </w:rPr>
      </w:pPr>
      <w:r w:rsidRPr="00883DBF">
        <w:rPr>
          <w:rFonts w:hint="eastAsia"/>
          <w:sz w:val="24"/>
        </w:rPr>
        <w:t>法定代表人：龙增来</w:t>
      </w:r>
    </w:p>
    <w:p w14:paraId="7EDFFC3E"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0755</w:t>
      </w:r>
      <w:r w:rsidRPr="00883DBF">
        <w:rPr>
          <w:rFonts w:hint="eastAsia"/>
          <w:sz w:val="24"/>
        </w:rPr>
        <w:t>）</w:t>
      </w:r>
      <w:r w:rsidRPr="00883DBF">
        <w:rPr>
          <w:rFonts w:hint="eastAsia"/>
          <w:sz w:val="24"/>
        </w:rPr>
        <w:t>82023442</w:t>
      </w:r>
    </w:p>
    <w:p w14:paraId="71DCD91F"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0755</w:t>
      </w:r>
      <w:r w:rsidRPr="00883DBF">
        <w:rPr>
          <w:rFonts w:hint="eastAsia"/>
          <w:sz w:val="24"/>
        </w:rPr>
        <w:t>）</w:t>
      </w:r>
      <w:r w:rsidRPr="00883DBF">
        <w:rPr>
          <w:rFonts w:hint="eastAsia"/>
          <w:sz w:val="24"/>
        </w:rPr>
        <w:t>82026539</w:t>
      </w:r>
    </w:p>
    <w:p w14:paraId="40826B2E" w14:textId="77777777" w:rsidR="00883DBF" w:rsidRPr="00883DBF" w:rsidRDefault="00883DBF" w:rsidP="00883DBF">
      <w:pPr>
        <w:spacing w:line="360" w:lineRule="auto"/>
        <w:ind w:firstLineChars="200" w:firstLine="480"/>
        <w:rPr>
          <w:sz w:val="24"/>
        </w:rPr>
      </w:pPr>
      <w:r w:rsidRPr="00883DBF">
        <w:rPr>
          <w:rFonts w:hint="eastAsia"/>
          <w:sz w:val="24"/>
        </w:rPr>
        <w:t>联系人：刘毅</w:t>
      </w:r>
    </w:p>
    <w:p w14:paraId="6656935C"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400-600-8008</w:t>
      </w:r>
    </w:p>
    <w:p w14:paraId="22600D7C"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www.china-invs.cn</w:t>
      </w:r>
    </w:p>
    <w:p w14:paraId="59F21873"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19</w:t>
      </w:r>
      <w:r w:rsidRPr="00883DBF">
        <w:rPr>
          <w:rFonts w:hint="eastAsia"/>
          <w:sz w:val="24"/>
        </w:rPr>
        <w:t>）</w:t>
      </w:r>
      <w:r w:rsidRPr="00883DBF">
        <w:rPr>
          <w:rFonts w:hint="eastAsia"/>
          <w:sz w:val="24"/>
        </w:rPr>
        <w:t xml:space="preserve"> </w:t>
      </w:r>
      <w:r w:rsidRPr="00883DBF">
        <w:rPr>
          <w:rFonts w:hint="eastAsia"/>
          <w:sz w:val="24"/>
        </w:rPr>
        <w:t>华融证券股份有限公司</w:t>
      </w:r>
    </w:p>
    <w:p w14:paraId="37A0DBC7" w14:textId="77777777" w:rsidR="00883DBF" w:rsidRPr="00883DBF" w:rsidRDefault="00883DBF" w:rsidP="00883DBF">
      <w:pPr>
        <w:spacing w:line="360" w:lineRule="auto"/>
        <w:ind w:firstLineChars="200" w:firstLine="480"/>
        <w:rPr>
          <w:sz w:val="24"/>
        </w:rPr>
      </w:pPr>
      <w:r w:rsidRPr="00883DBF">
        <w:rPr>
          <w:rFonts w:hint="eastAsia"/>
          <w:sz w:val="24"/>
        </w:rPr>
        <w:t>住所：北京市西城区金融大街</w:t>
      </w:r>
      <w:r w:rsidRPr="00883DBF">
        <w:rPr>
          <w:rFonts w:hint="eastAsia"/>
          <w:sz w:val="24"/>
        </w:rPr>
        <w:t>8</w:t>
      </w:r>
      <w:r w:rsidRPr="00883DBF">
        <w:rPr>
          <w:rFonts w:hint="eastAsia"/>
          <w:sz w:val="24"/>
        </w:rPr>
        <w:t>号</w:t>
      </w:r>
    </w:p>
    <w:p w14:paraId="311C3FA1" w14:textId="77777777" w:rsidR="00883DBF" w:rsidRPr="00883DBF" w:rsidRDefault="00883DBF" w:rsidP="00883DBF">
      <w:pPr>
        <w:spacing w:line="360" w:lineRule="auto"/>
        <w:ind w:firstLineChars="200" w:firstLine="480"/>
        <w:rPr>
          <w:sz w:val="24"/>
        </w:rPr>
      </w:pPr>
      <w:r w:rsidRPr="00883DBF">
        <w:rPr>
          <w:rFonts w:hint="eastAsia"/>
          <w:sz w:val="24"/>
        </w:rPr>
        <w:t>办公地址：北京市西城区金融大街</w:t>
      </w:r>
      <w:r w:rsidRPr="00883DBF">
        <w:rPr>
          <w:rFonts w:hint="eastAsia"/>
          <w:sz w:val="24"/>
        </w:rPr>
        <w:t>8</w:t>
      </w:r>
      <w:r w:rsidRPr="00883DBF">
        <w:rPr>
          <w:rFonts w:hint="eastAsia"/>
          <w:sz w:val="24"/>
        </w:rPr>
        <w:t>号</w:t>
      </w:r>
    </w:p>
    <w:p w14:paraId="23C1D144" w14:textId="77777777" w:rsidR="00883DBF" w:rsidRPr="00883DBF" w:rsidRDefault="00883DBF" w:rsidP="00883DBF">
      <w:pPr>
        <w:spacing w:line="360" w:lineRule="auto"/>
        <w:ind w:firstLineChars="200" w:firstLine="480"/>
        <w:rPr>
          <w:sz w:val="24"/>
        </w:rPr>
      </w:pPr>
      <w:r w:rsidRPr="00883DBF">
        <w:rPr>
          <w:rFonts w:hint="eastAsia"/>
          <w:sz w:val="24"/>
        </w:rPr>
        <w:t>法定代表人：宋德清</w:t>
      </w:r>
    </w:p>
    <w:p w14:paraId="5D85E602"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010</w:t>
      </w:r>
      <w:r w:rsidRPr="00883DBF">
        <w:rPr>
          <w:rFonts w:hint="eastAsia"/>
          <w:sz w:val="24"/>
        </w:rPr>
        <w:t>）</w:t>
      </w:r>
      <w:r w:rsidRPr="00883DBF">
        <w:rPr>
          <w:rFonts w:hint="eastAsia"/>
          <w:sz w:val="24"/>
        </w:rPr>
        <w:t>58568235</w:t>
      </w:r>
    </w:p>
    <w:p w14:paraId="74D5BF6D"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010</w:t>
      </w:r>
      <w:r w:rsidRPr="00883DBF">
        <w:rPr>
          <w:rFonts w:hint="eastAsia"/>
          <w:sz w:val="24"/>
        </w:rPr>
        <w:t>）</w:t>
      </w:r>
      <w:r w:rsidRPr="00883DBF">
        <w:rPr>
          <w:rFonts w:hint="eastAsia"/>
          <w:sz w:val="24"/>
        </w:rPr>
        <w:t>58568062</w:t>
      </w:r>
    </w:p>
    <w:p w14:paraId="471DBD98" w14:textId="77777777" w:rsidR="00883DBF" w:rsidRPr="00883DBF" w:rsidRDefault="00883DBF" w:rsidP="00883DBF">
      <w:pPr>
        <w:spacing w:line="360" w:lineRule="auto"/>
        <w:ind w:firstLineChars="200" w:firstLine="480"/>
        <w:rPr>
          <w:sz w:val="24"/>
        </w:rPr>
      </w:pPr>
      <w:r w:rsidRPr="00883DBF">
        <w:rPr>
          <w:rFonts w:hint="eastAsia"/>
          <w:sz w:val="24"/>
        </w:rPr>
        <w:t>联系人：黄恒</w:t>
      </w:r>
    </w:p>
    <w:p w14:paraId="5AFF59F1"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010</w:t>
      </w:r>
      <w:r w:rsidRPr="00883DBF">
        <w:rPr>
          <w:rFonts w:hint="eastAsia"/>
          <w:sz w:val="24"/>
        </w:rPr>
        <w:t>）</w:t>
      </w:r>
      <w:r w:rsidRPr="00883DBF">
        <w:rPr>
          <w:rFonts w:hint="eastAsia"/>
          <w:sz w:val="24"/>
        </w:rPr>
        <w:t>58568118</w:t>
      </w:r>
    </w:p>
    <w:p w14:paraId="112A57B5"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www.hrsec.com.cn</w:t>
      </w:r>
    </w:p>
    <w:p w14:paraId="20737679"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20</w:t>
      </w:r>
      <w:r w:rsidRPr="00883DBF">
        <w:rPr>
          <w:rFonts w:hint="eastAsia"/>
          <w:sz w:val="24"/>
        </w:rPr>
        <w:t>）</w:t>
      </w:r>
      <w:r w:rsidRPr="00883DBF">
        <w:rPr>
          <w:rFonts w:hint="eastAsia"/>
          <w:sz w:val="24"/>
        </w:rPr>
        <w:t xml:space="preserve"> </w:t>
      </w:r>
      <w:r w:rsidRPr="00883DBF">
        <w:rPr>
          <w:rFonts w:hint="eastAsia"/>
          <w:sz w:val="24"/>
        </w:rPr>
        <w:t>天相投资顾问有限公司</w:t>
      </w:r>
    </w:p>
    <w:p w14:paraId="0894D0E2" w14:textId="77777777" w:rsidR="00883DBF" w:rsidRPr="00883DBF" w:rsidRDefault="00883DBF" w:rsidP="00883DBF">
      <w:pPr>
        <w:spacing w:line="360" w:lineRule="auto"/>
        <w:ind w:firstLineChars="200" w:firstLine="480"/>
        <w:rPr>
          <w:sz w:val="24"/>
        </w:rPr>
      </w:pPr>
      <w:r w:rsidRPr="00883DBF">
        <w:rPr>
          <w:rFonts w:hint="eastAsia"/>
          <w:sz w:val="24"/>
        </w:rPr>
        <w:t>住所：北京市西城区金融街</w:t>
      </w:r>
      <w:r w:rsidRPr="00883DBF">
        <w:rPr>
          <w:rFonts w:hint="eastAsia"/>
          <w:sz w:val="24"/>
        </w:rPr>
        <w:t>19</w:t>
      </w:r>
      <w:r w:rsidRPr="00883DBF">
        <w:rPr>
          <w:rFonts w:hint="eastAsia"/>
          <w:sz w:val="24"/>
        </w:rPr>
        <w:t>号富凯大厦</w:t>
      </w:r>
      <w:r w:rsidRPr="00883DBF">
        <w:rPr>
          <w:rFonts w:hint="eastAsia"/>
          <w:sz w:val="24"/>
        </w:rPr>
        <w:t>B</w:t>
      </w:r>
      <w:r w:rsidRPr="00883DBF">
        <w:rPr>
          <w:rFonts w:hint="eastAsia"/>
          <w:sz w:val="24"/>
        </w:rPr>
        <w:t>座</w:t>
      </w:r>
      <w:r w:rsidRPr="00883DBF">
        <w:rPr>
          <w:rFonts w:hint="eastAsia"/>
          <w:sz w:val="24"/>
        </w:rPr>
        <w:t>701</w:t>
      </w:r>
    </w:p>
    <w:p w14:paraId="501E282C" w14:textId="77777777" w:rsidR="00883DBF" w:rsidRPr="00883DBF" w:rsidRDefault="00883DBF" w:rsidP="00883DBF">
      <w:pPr>
        <w:spacing w:line="360" w:lineRule="auto"/>
        <w:ind w:firstLineChars="200" w:firstLine="480"/>
        <w:rPr>
          <w:sz w:val="24"/>
        </w:rPr>
      </w:pPr>
      <w:r w:rsidRPr="00883DBF">
        <w:rPr>
          <w:rFonts w:hint="eastAsia"/>
          <w:sz w:val="24"/>
        </w:rPr>
        <w:t>办公地址：北京市西城区新街口外大街</w:t>
      </w:r>
      <w:r w:rsidRPr="00883DBF">
        <w:rPr>
          <w:rFonts w:hint="eastAsia"/>
          <w:sz w:val="24"/>
        </w:rPr>
        <w:t>28</w:t>
      </w:r>
      <w:r w:rsidRPr="00883DBF">
        <w:rPr>
          <w:rFonts w:hint="eastAsia"/>
          <w:sz w:val="24"/>
        </w:rPr>
        <w:t>号</w:t>
      </w:r>
      <w:r w:rsidRPr="00883DBF">
        <w:rPr>
          <w:rFonts w:hint="eastAsia"/>
          <w:sz w:val="24"/>
        </w:rPr>
        <w:t>C</w:t>
      </w:r>
      <w:r w:rsidRPr="00883DBF">
        <w:rPr>
          <w:rFonts w:hint="eastAsia"/>
          <w:sz w:val="24"/>
        </w:rPr>
        <w:t>座</w:t>
      </w:r>
      <w:r w:rsidRPr="00883DBF">
        <w:rPr>
          <w:rFonts w:hint="eastAsia"/>
          <w:sz w:val="24"/>
        </w:rPr>
        <w:t>5</w:t>
      </w:r>
      <w:r w:rsidRPr="00883DBF">
        <w:rPr>
          <w:rFonts w:hint="eastAsia"/>
          <w:sz w:val="24"/>
        </w:rPr>
        <w:t>层</w:t>
      </w:r>
    </w:p>
    <w:p w14:paraId="2FF7F10F" w14:textId="77777777" w:rsidR="00883DBF" w:rsidRPr="00883DBF" w:rsidRDefault="00883DBF" w:rsidP="00883DBF">
      <w:pPr>
        <w:spacing w:line="360" w:lineRule="auto"/>
        <w:ind w:firstLineChars="200" w:firstLine="480"/>
        <w:rPr>
          <w:sz w:val="24"/>
        </w:rPr>
      </w:pPr>
      <w:r w:rsidRPr="00883DBF">
        <w:rPr>
          <w:rFonts w:hint="eastAsia"/>
          <w:sz w:val="24"/>
        </w:rPr>
        <w:t>法定代表人：林义相</w:t>
      </w:r>
    </w:p>
    <w:p w14:paraId="55E79474"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010</w:t>
      </w:r>
      <w:r w:rsidRPr="00883DBF">
        <w:rPr>
          <w:rFonts w:hint="eastAsia"/>
          <w:sz w:val="24"/>
        </w:rPr>
        <w:t>）</w:t>
      </w:r>
      <w:r w:rsidRPr="00883DBF">
        <w:rPr>
          <w:rFonts w:hint="eastAsia"/>
          <w:sz w:val="24"/>
        </w:rPr>
        <w:t>66045529</w:t>
      </w:r>
    </w:p>
    <w:p w14:paraId="30371556"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010</w:t>
      </w:r>
      <w:r w:rsidRPr="00883DBF">
        <w:rPr>
          <w:rFonts w:hint="eastAsia"/>
          <w:sz w:val="24"/>
        </w:rPr>
        <w:t>）</w:t>
      </w:r>
      <w:r w:rsidRPr="00883DBF">
        <w:rPr>
          <w:rFonts w:hint="eastAsia"/>
          <w:sz w:val="24"/>
        </w:rPr>
        <w:t>66045518</w:t>
      </w:r>
    </w:p>
    <w:p w14:paraId="4C3A4CFF" w14:textId="77777777" w:rsidR="00883DBF" w:rsidRPr="00883DBF" w:rsidRDefault="00883DBF" w:rsidP="00883DBF">
      <w:pPr>
        <w:spacing w:line="360" w:lineRule="auto"/>
        <w:ind w:firstLineChars="200" w:firstLine="480"/>
        <w:rPr>
          <w:sz w:val="24"/>
        </w:rPr>
      </w:pPr>
      <w:r w:rsidRPr="00883DBF">
        <w:rPr>
          <w:rFonts w:hint="eastAsia"/>
          <w:sz w:val="24"/>
        </w:rPr>
        <w:t>联系人：尹伶</w:t>
      </w:r>
    </w:p>
    <w:p w14:paraId="73A8BAC9"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010</w:t>
      </w:r>
      <w:r w:rsidRPr="00883DBF">
        <w:rPr>
          <w:rFonts w:hint="eastAsia"/>
          <w:sz w:val="24"/>
        </w:rPr>
        <w:t>）</w:t>
      </w:r>
      <w:r w:rsidRPr="00883DBF">
        <w:rPr>
          <w:rFonts w:hint="eastAsia"/>
          <w:sz w:val="24"/>
        </w:rPr>
        <w:t>66045678</w:t>
      </w:r>
    </w:p>
    <w:p w14:paraId="2B129D4B"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http://www.txsec.com</w:t>
      </w:r>
      <w:r w:rsidRPr="00883DBF">
        <w:rPr>
          <w:rFonts w:hint="eastAsia"/>
          <w:sz w:val="24"/>
        </w:rPr>
        <w:t>，</w:t>
      </w:r>
      <w:r w:rsidRPr="00883DBF">
        <w:rPr>
          <w:rFonts w:hint="eastAsia"/>
          <w:sz w:val="24"/>
        </w:rPr>
        <w:t>www.jjm.com.cn</w:t>
      </w:r>
    </w:p>
    <w:p w14:paraId="04290BDC"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21</w:t>
      </w:r>
      <w:r w:rsidRPr="00883DBF">
        <w:rPr>
          <w:rFonts w:hint="eastAsia"/>
          <w:sz w:val="24"/>
        </w:rPr>
        <w:t>）中信期货有限公司</w:t>
      </w:r>
    </w:p>
    <w:p w14:paraId="35B8A095" w14:textId="77777777" w:rsidR="00883DBF" w:rsidRPr="00883DBF" w:rsidRDefault="00883DBF" w:rsidP="00883DBF">
      <w:pPr>
        <w:spacing w:line="360" w:lineRule="auto"/>
        <w:ind w:firstLineChars="200" w:firstLine="480"/>
        <w:rPr>
          <w:sz w:val="24"/>
        </w:rPr>
      </w:pPr>
      <w:r w:rsidRPr="00883DBF">
        <w:rPr>
          <w:rFonts w:hint="eastAsia"/>
          <w:sz w:val="24"/>
        </w:rPr>
        <w:t>住所：深圳市福田区中心三路</w:t>
      </w:r>
      <w:r w:rsidRPr="00883DBF">
        <w:rPr>
          <w:rFonts w:hint="eastAsia"/>
          <w:sz w:val="24"/>
        </w:rPr>
        <w:t>8</w:t>
      </w:r>
      <w:r w:rsidRPr="00883DBF">
        <w:rPr>
          <w:rFonts w:hint="eastAsia"/>
          <w:sz w:val="24"/>
        </w:rPr>
        <w:t>号卓越时代广场（二期）北座</w:t>
      </w:r>
      <w:r w:rsidRPr="00883DBF">
        <w:rPr>
          <w:rFonts w:hint="eastAsia"/>
          <w:sz w:val="24"/>
        </w:rPr>
        <w:t>13</w:t>
      </w:r>
      <w:r w:rsidRPr="00883DBF">
        <w:rPr>
          <w:rFonts w:hint="eastAsia"/>
          <w:sz w:val="24"/>
        </w:rPr>
        <w:t>层</w:t>
      </w:r>
      <w:r w:rsidRPr="00883DBF">
        <w:rPr>
          <w:rFonts w:hint="eastAsia"/>
          <w:sz w:val="24"/>
        </w:rPr>
        <w:t>1301-1305</w:t>
      </w:r>
      <w:r w:rsidRPr="00883DBF">
        <w:rPr>
          <w:rFonts w:hint="eastAsia"/>
          <w:sz w:val="24"/>
        </w:rPr>
        <w:t>室、</w:t>
      </w:r>
      <w:r w:rsidRPr="00883DBF">
        <w:rPr>
          <w:rFonts w:hint="eastAsia"/>
          <w:sz w:val="24"/>
        </w:rPr>
        <w:t>14</w:t>
      </w:r>
      <w:r w:rsidRPr="00883DBF">
        <w:rPr>
          <w:rFonts w:hint="eastAsia"/>
          <w:sz w:val="24"/>
        </w:rPr>
        <w:t>层</w:t>
      </w:r>
    </w:p>
    <w:p w14:paraId="06F54DAC" w14:textId="77777777" w:rsidR="00883DBF" w:rsidRPr="00883DBF" w:rsidRDefault="00883DBF" w:rsidP="00883DBF">
      <w:pPr>
        <w:spacing w:line="360" w:lineRule="auto"/>
        <w:ind w:firstLineChars="200" w:firstLine="480"/>
        <w:rPr>
          <w:sz w:val="24"/>
        </w:rPr>
      </w:pPr>
      <w:r w:rsidRPr="00883DBF">
        <w:rPr>
          <w:rFonts w:hint="eastAsia"/>
          <w:sz w:val="24"/>
        </w:rPr>
        <w:t>办公地址：深圳市福田区中心三路</w:t>
      </w:r>
      <w:r w:rsidRPr="00883DBF">
        <w:rPr>
          <w:rFonts w:hint="eastAsia"/>
          <w:sz w:val="24"/>
        </w:rPr>
        <w:t>8</w:t>
      </w:r>
      <w:r w:rsidRPr="00883DBF">
        <w:rPr>
          <w:rFonts w:hint="eastAsia"/>
          <w:sz w:val="24"/>
        </w:rPr>
        <w:t>号卓越时代广场（二期）北座</w:t>
      </w:r>
      <w:r w:rsidRPr="00883DBF">
        <w:rPr>
          <w:rFonts w:hint="eastAsia"/>
          <w:sz w:val="24"/>
        </w:rPr>
        <w:t>13</w:t>
      </w:r>
      <w:r w:rsidRPr="00883DBF">
        <w:rPr>
          <w:rFonts w:hint="eastAsia"/>
          <w:sz w:val="24"/>
        </w:rPr>
        <w:t>层</w:t>
      </w:r>
      <w:r w:rsidRPr="00883DBF">
        <w:rPr>
          <w:rFonts w:hint="eastAsia"/>
          <w:sz w:val="24"/>
        </w:rPr>
        <w:t>1301-1305</w:t>
      </w:r>
      <w:r w:rsidRPr="00883DBF">
        <w:rPr>
          <w:rFonts w:hint="eastAsia"/>
          <w:sz w:val="24"/>
        </w:rPr>
        <w:t>室、</w:t>
      </w:r>
      <w:r w:rsidRPr="00883DBF">
        <w:rPr>
          <w:rFonts w:hint="eastAsia"/>
          <w:sz w:val="24"/>
        </w:rPr>
        <w:t>14</w:t>
      </w:r>
      <w:r w:rsidRPr="00883DBF">
        <w:rPr>
          <w:rFonts w:hint="eastAsia"/>
          <w:sz w:val="24"/>
        </w:rPr>
        <w:t>层</w:t>
      </w:r>
    </w:p>
    <w:p w14:paraId="0BB17549" w14:textId="77777777" w:rsidR="00883DBF" w:rsidRPr="00883DBF" w:rsidRDefault="00883DBF" w:rsidP="00883DBF">
      <w:pPr>
        <w:spacing w:line="360" w:lineRule="auto"/>
        <w:ind w:firstLineChars="200" w:firstLine="480"/>
        <w:rPr>
          <w:sz w:val="24"/>
        </w:rPr>
      </w:pPr>
      <w:r w:rsidRPr="00883DBF">
        <w:rPr>
          <w:rFonts w:hint="eastAsia"/>
          <w:sz w:val="24"/>
        </w:rPr>
        <w:t>法定代表人：张皓</w:t>
      </w:r>
    </w:p>
    <w:p w14:paraId="31ED3508"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0755</w:t>
      </w:r>
      <w:r w:rsidRPr="00883DBF">
        <w:rPr>
          <w:rFonts w:hint="eastAsia"/>
          <w:sz w:val="24"/>
        </w:rPr>
        <w:t>）</w:t>
      </w:r>
      <w:r w:rsidRPr="00883DBF">
        <w:rPr>
          <w:rFonts w:hint="eastAsia"/>
          <w:sz w:val="24"/>
        </w:rPr>
        <w:t>23953913</w:t>
      </w:r>
    </w:p>
    <w:p w14:paraId="741840A1"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0755</w:t>
      </w:r>
      <w:r w:rsidRPr="00883DBF">
        <w:rPr>
          <w:rFonts w:hint="eastAsia"/>
          <w:sz w:val="24"/>
        </w:rPr>
        <w:t>）</w:t>
      </w:r>
      <w:r w:rsidRPr="00883DBF">
        <w:rPr>
          <w:rFonts w:hint="eastAsia"/>
          <w:sz w:val="24"/>
        </w:rPr>
        <w:t>83217421</w:t>
      </w:r>
    </w:p>
    <w:p w14:paraId="617460B0" w14:textId="77777777" w:rsidR="00883DBF" w:rsidRPr="00883DBF" w:rsidRDefault="00883DBF" w:rsidP="00883DBF">
      <w:pPr>
        <w:spacing w:line="360" w:lineRule="auto"/>
        <w:ind w:firstLineChars="200" w:firstLine="480"/>
        <w:rPr>
          <w:sz w:val="24"/>
        </w:rPr>
      </w:pPr>
      <w:r w:rsidRPr="00883DBF">
        <w:rPr>
          <w:rFonts w:hint="eastAsia"/>
          <w:sz w:val="24"/>
        </w:rPr>
        <w:t>联系人：</w:t>
      </w:r>
      <w:r w:rsidRPr="00883DBF">
        <w:rPr>
          <w:rFonts w:hint="eastAsia"/>
          <w:sz w:val="24"/>
        </w:rPr>
        <w:t xml:space="preserve"> </w:t>
      </w:r>
      <w:r w:rsidRPr="00883DBF">
        <w:rPr>
          <w:rFonts w:hint="eastAsia"/>
          <w:sz w:val="24"/>
        </w:rPr>
        <w:t>洪诚</w:t>
      </w:r>
    </w:p>
    <w:p w14:paraId="48AE380C"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400-990-8826</w:t>
      </w:r>
    </w:p>
    <w:p w14:paraId="5EA904B7"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www.citicsf.com</w:t>
      </w:r>
    </w:p>
    <w:p w14:paraId="1526D0F3"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22</w:t>
      </w:r>
      <w:r w:rsidRPr="00883DBF">
        <w:rPr>
          <w:rFonts w:hint="eastAsia"/>
          <w:sz w:val="24"/>
        </w:rPr>
        <w:t>）</w:t>
      </w:r>
      <w:r w:rsidRPr="00883DBF">
        <w:rPr>
          <w:rFonts w:hint="eastAsia"/>
          <w:sz w:val="24"/>
        </w:rPr>
        <w:t xml:space="preserve"> </w:t>
      </w:r>
      <w:r w:rsidRPr="00883DBF">
        <w:rPr>
          <w:rFonts w:hint="eastAsia"/>
          <w:sz w:val="24"/>
        </w:rPr>
        <w:t>杭州数米基金销售有限公司</w:t>
      </w:r>
    </w:p>
    <w:p w14:paraId="0D2AC668" w14:textId="77777777" w:rsidR="00883DBF" w:rsidRPr="00883DBF" w:rsidRDefault="00883DBF" w:rsidP="00883DBF">
      <w:pPr>
        <w:spacing w:line="360" w:lineRule="auto"/>
        <w:ind w:firstLineChars="200" w:firstLine="480"/>
        <w:rPr>
          <w:sz w:val="24"/>
        </w:rPr>
      </w:pPr>
      <w:r w:rsidRPr="00883DBF">
        <w:rPr>
          <w:rFonts w:hint="eastAsia"/>
          <w:sz w:val="24"/>
        </w:rPr>
        <w:t>住所：杭州市余杭区仓前街道海曙路东</w:t>
      </w:r>
      <w:r w:rsidRPr="00883DBF">
        <w:rPr>
          <w:rFonts w:hint="eastAsia"/>
          <w:sz w:val="24"/>
        </w:rPr>
        <w:t>2</w:t>
      </w:r>
      <w:r w:rsidRPr="00883DBF">
        <w:rPr>
          <w:rFonts w:hint="eastAsia"/>
          <w:sz w:val="24"/>
        </w:rPr>
        <w:t>号</w:t>
      </w:r>
    </w:p>
    <w:p w14:paraId="3D0A4C3D" w14:textId="77777777" w:rsidR="00883DBF" w:rsidRPr="00883DBF" w:rsidRDefault="00883DBF" w:rsidP="00883DBF">
      <w:pPr>
        <w:spacing w:line="360" w:lineRule="auto"/>
        <w:ind w:firstLineChars="200" w:firstLine="480"/>
        <w:rPr>
          <w:sz w:val="24"/>
        </w:rPr>
      </w:pPr>
      <w:r w:rsidRPr="00883DBF">
        <w:rPr>
          <w:rFonts w:hint="eastAsia"/>
          <w:sz w:val="24"/>
        </w:rPr>
        <w:t>办公地址：浙江省杭州市滨江区江南大道</w:t>
      </w:r>
      <w:r w:rsidRPr="00883DBF">
        <w:rPr>
          <w:rFonts w:hint="eastAsia"/>
          <w:sz w:val="24"/>
        </w:rPr>
        <w:t>3588</w:t>
      </w:r>
      <w:r w:rsidRPr="00883DBF">
        <w:rPr>
          <w:rFonts w:hint="eastAsia"/>
          <w:sz w:val="24"/>
        </w:rPr>
        <w:t>号恒生大厦</w:t>
      </w:r>
      <w:r w:rsidRPr="00883DBF">
        <w:rPr>
          <w:rFonts w:hint="eastAsia"/>
          <w:sz w:val="24"/>
        </w:rPr>
        <w:t>12</w:t>
      </w:r>
      <w:r w:rsidRPr="00883DBF">
        <w:rPr>
          <w:rFonts w:hint="eastAsia"/>
          <w:sz w:val="24"/>
        </w:rPr>
        <w:t>楼</w:t>
      </w:r>
    </w:p>
    <w:p w14:paraId="4F1B8C70" w14:textId="77777777" w:rsidR="00883DBF" w:rsidRPr="00883DBF" w:rsidRDefault="00883DBF" w:rsidP="00883DBF">
      <w:pPr>
        <w:spacing w:line="360" w:lineRule="auto"/>
        <w:ind w:firstLineChars="200" w:firstLine="480"/>
        <w:rPr>
          <w:sz w:val="24"/>
        </w:rPr>
      </w:pPr>
      <w:r w:rsidRPr="00883DBF">
        <w:rPr>
          <w:rFonts w:hint="eastAsia"/>
          <w:sz w:val="24"/>
        </w:rPr>
        <w:t>法定代表人：陈柏青</w:t>
      </w:r>
    </w:p>
    <w:p w14:paraId="6EE77B14"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0571</w:t>
      </w:r>
      <w:r w:rsidRPr="00883DBF">
        <w:rPr>
          <w:rFonts w:hint="eastAsia"/>
          <w:sz w:val="24"/>
        </w:rPr>
        <w:t>）</w:t>
      </w:r>
      <w:r w:rsidRPr="00883DBF">
        <w:rPr>
          <w:rFonts w:hint="eastAsia"/>
          <w:sz w:val="24"/>
        </w:rPr>
        <w:t>28829790</w:t>
      </w:r>
      <w:r w:rsidRPr="00883DBF">
        <w:rPr>
          <w:rFonts w:hint="eastAsia"/>
          <w:sz w:val="24"/>
        </w:rPr>
        <w:t>，（</w:t>
      </w:r>
      <w:r w:rsidRPr="00883DBF">
        <w:rPr>
          <w:rFonts w:hint="eastAsia"/>
          <w:sz w:val="24"/>
        </w:rPr>
        <w:t>021</w:t>
      </w:r>
      <w:r w:rsidRPr="00883DBF">
        <w:rPr>
          <w:rFonts w:hint="eastAsia"/>
          <w:sz w:val="24"/>
        </w:rPr>
        <w:t>）</w:t>
      </w:r>
      <w:r w:rsidRPr="00883DBF">
        <w:rPr>
          <w:rFonts w:hint="eastAsia"/>
          <w:sz w:val="24"/>
        </w:rPr>
        <w:t>60897869</w:t>
      </w:r>
    </w:p>
    <w:p w14:paraId="416998AA"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0571</w:t>
      </w:r>
      <w:r w:rsidRPr="00883DBF">
        <w:rPr>
          <w:rFonts w:hint="eastAsia"/>
          <w:sz w:val="24"/>
        </w:rPr>
        <w:t>）</w:t>
      </w:r>
      <w:r w:rsidRPr="00883DBF">
        <w:rPr>
          <w:rFonts w:hint="eastAsia"/>
          <w:sz w:val="24"/>
        </w:rPr>
        <w:t>26698533</w:t>
      </w:r>
    </w:p>
    <w:p w14:paraId="0B1288E7" w14:textId="77777777" w:rsidR="00883DBF" w:rsidRPr="00883DBF" w:rsidRDefault="00883DBF" w:rsidP="00883DBF">
      <w:pPr>
        <w:spacing w:line="360" w:lineRule="auto"/>
        <w:ind w:firstLineChars="200" w:firstLine="480"/>
        <w:rPr>
          <w:sz w:val="24"/>
        </w:rPr>
      </w:pPr>
      <w:r w:rsidRPr="00883DBF">
        <w:rPr>
          <w:rFonts w:hint="eastAsia"/>
          <w:sz w:val="24"/>
        </w:rPr>
        <w:t>联系人：周嬿旻</w:t>
      </w:r>
    </w:p>
    <w:p w14:paraId="611AC2E8"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4000-766-123</w:t>
      </w:r>
    </w:p>
    <w:p w14:paraId="5AB438F0"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www.fund123.cn</w:t>
      </w:r>
    </w:p>
    <w:p w14:paraId="4EF9364A"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23</w:t>
      </w:r>
      <w:r w:rsidRPr="00883DBF">
        <w:rPr>
          <w:rFonts w:hint="eastAsia"/>
          <w:sz w:val="24"/>
        </w:rPr>
        <w:t>）</w:t>
      </w:r>
      <w:r w:rsidRPr="00883DBF">
        <w:rPr>
          <w:rFonts w:hint="eastAsia"/>
          <w:sz w:val="24"/>
        </w:rPr>
        <w:t xml:space="preserve"> </w:t>
      </w:r>
      <w:r w:rsidRPr="00883DBF">
        <w:rPr>
          <w:rFonts w:hint="eastAsia"/>
          <w:sz w:val="24"/>
        </w:rPr>
        <w:t>上海长量基金销售投资顾问有限公司</w:t>
      </w:r>
    </w:p>
    <w:p w14:paraId="49A48C53" w14:textId="77777777" w:rsidR="00883DBF" w:rsidRPr="00883DBF" w:rsidRDefault="00883DBF" w:rsidP="00883DBF">
      <w:pPr>
        <w:spacing w:line="360" w:lineRule="auto"/>
        <w:ind w:firstLineChars="200" w:firstLine="480"/>
        <w:rPr>
          <w:sz w:val="24"/>
        </w:rPr>
      </w:pPr>
      <w:r w:rsidRPr="00883DBF">
        <w:rPr>
          <w:rFonts w:hint="eastAsia"/>
          <w:sz w:val="24"/>
        </w:rPr>
        <w:t>住所：上海市浦东新区高翔路</w:t>
      </w:r>
      <w:r w:rsidRPr="00883DBF">
        <w:rPr>
          <w:rFonts w:hint="eastAsia"/>
          <w:sz w:val="24"/>
        </w:rPr>
        <w:t>526</w:t>
      </w:r>
      <w:r w:rsidRPr="00883DBF">
        <w:rPr>
          <w:rFonts w:hint="eastAsia"/>
          <w:sz w:val="24"/>
        </w:rPr>
        <w:t>号</w:t>
      </w:r>
      <w:r w:rsidRPr="00883DBF">
        <w:rPr>
          <w:rFonts w:hint="eastAsia"/>
          <w:sz w:val="24"/>
        </w:rPr>
        <w:t>2</w:t>
      </w:r>
      <w:r w:rsidRPr="00883DBF">
        <w:rPr>
          <w:rFonts w:hint="eastAsia"/>
          <w:sz w:val="24"/>
        </w:rPr>
        <w:t>幢</w:t>
      </w:r>
      <w:r w:rsidRPr="00883DBF">
        <w:rPr>
          <w:rFonts w:hint="eastAsia"/>
          <w:sz w:val="24"/>
        </w:rPr>
        <w:t>220</w:t>
      </w:r>
      <w:r w:rsidRPr="00883DBF">
        <w:rPr>
          <w:rFonts w:hint="eastAsia"/>
          <w:sz w:val="24"/>
        </w:rPr>
        <w:t>室</w:t>
      </w:r>
    </w:p>
    <w:p w14:paraId="48A82504" w14:textId="77777777" w:rsidR="00883DBF" w:rsidRPr="00883DBF" w:rsidRDefault="00883DBF" w:rsidP="00883DBF">
      <w:pPr>
        <w:spacing w:line="360" w:lineRule="auto"/>
        <w:ind w:firstLineChars="200" w:firstLine="480"/>
        <w:rPr>
          <w:sz w:val="24"/>
        </w:rPr>
      </w:pPr>
      <w:r w:rsidRPr="00883DBF">
        <w:rPr>
          <w:rFonts w:hint="eastAsia"/>
          <w:sz w:val="24"/>
        </w:rPr>
        <w:t>办公地址：上海市浦东新区浦东大道</w:t>
      </w:r>
      <w:r w:rsidRPr="00883DBF">
        <w:rPr>
          <w:rFonts w:hint="eastAsia"/>
          <w:sz w:val="24"/>
        </w:rPr>
        <w:t>555</w:t>
      </w:r>
      <w:r w:rsidRPr="00883DBF">
        <w:rPr>
          <w:rFonts w:hint="eastAsia"/>
          <w:sz w:val="24"/>
        </w:rPr>
        <w:t>号裕景国际</w:t>
      </w:r>
      <w:r w:rsidRPr="00883DBF">
        <w:rPr>
          <w:rFonts w:hint="eastAsia"/>
          <w:sz w:val="24"/>
        </w:rPr>
        <w:t>B</w:t>
      </w:r>
      <w:r w:rsidRPr="00883DBF">
        <w:rPr>
          <w:rFonts w:hint="eastAsia"/>
          <w:sz w:val="24"/>
        </w:rPr>
        <w:t>座</w:t>
      </w:r>
      <w:r w:rsidRPr="00883DBF">
        <w:rPr>
          <w:rFonts w:hint="eastAsia"/>
          <w:sz w:val="24"/>
        </w:rPr>
        <w:t>16</w:t>
      </w:r>
      <w:r w:rsidRPr="00883DBF">
        <w:rPr>
          <w:rFonts w:hint="eastAsia"/>
          <w:sz w:val="24"/>
        </w:rPr>
        <w:t>层</w:t>
      </w:r>
    </w:p>
    <w:p w14:paraId="75A0F4A0" w14:textId="77777777" w:rsidR="00883DBF" w:rsidRPr="00883DBF" w:rsidRDefault="00883DBF" w:rsidP="00883DBF">
      <w:pPr>
        <w:spacing w:line="360" w:lineRule="auto"/>
        <w:ind w:firstLineChars="200" w:firstLine="480"/>
        <w:rPr>
          <w:sz w:val="24"/>
        </w:rPr>
      </w:pPr>
      <w:r w:rsidRPr="00883DBF">
        <w:rPr>
          <w:rFonts w:hint="eastAsia"/>
          <w:sz w:val="24"/>
        </w:rPr>
        <w:t>法定代表人：张跃伟</w:t>
      </w:r>
    </w:p>
    <w:p w14:paraId="3AD586BA"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20691832</w:t>
      </w:r>
    </w:p>
    <w:p w14:paraId="2C9E56ED"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 xml:space="preserve">20691861 </w:t>
      </w:r>
    </w:p>
    <w:p w14:paraId="51799544" w14:textId="77777777" w:rsidR="00883DBF" w:rsidRPr="00883DBF" w:rsidRDefault="00883DBF" w:rsidP="00883DBF">
      <w:pPr>
        <w:spacing w:line="360" w:lineRule="auto"/>
        <w:ind w:firstLineChars="200" w:firstLine="480"/>
        <w:rPr>
          <w:sz w:val="24"/>
        </w:rPr>
      </w:pPr>
      <w:r w:rsidRPr="00883DBF">
        <w:rPr>
          <w:rFonts w:hint="eastAsia"/>
          <w:sz w:val="24"/>
        </w:rPr>
        <w:t>联系人：单丙烨</w:t>
      </w:r>
    </w:p>
    <w:p w14:paraId="4060435F"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400-820-2899</w:t>
      </w:r>
    </w:p>
    <w:p w14:paraId="48055C0B"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www.erichfund.com</w:t>
      </w:r>
    </w:p>
    <w:p w14:paraId="10A8E53F"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24</w:t>
      </w:r>
      <w:r w:rsidRPr="00883DBF">
        <w:rPr>
          <w:rFonts w:hint="eastAsia"/>
          <w:sz w:val="24"/>
        </w:rPr>
        <w:t>）诺亚正行</w:t>
      </w:r>
      <w:r w:rsidRPr="00883DBF">
        <w:rPr>
          <w:rFonts w:hint="eastAsia"/>
          <w:sz w:val="24"/>
        </w:rPr>
        <w:t>(</w:t>
      </w:r>
      <w:r w:rsidRPr="00883DBF">
        <w:rPr>
          <w:rFonts w:hint="eastAsia"/>
          <w:sz w:val="24"/>
        </w:rPr>
        <w:t>上海</w:t>
      </w:r>
      <w:r w:rsidRPr="00883DBF">
        <w:rPr>
          <w:rFonts w:hint="eastAsia"/>
          <w:sz w:val="24"/>
        </w:rPr>
        <w:t>)</w:t>
      </w:r>
      <w:r w:rsidRPr="00883DBF">
        <w:rPr>
          <w:rFonts w:hint="eastAsia"/>
          <w:sz w:val="24"/>
        </w:rPr>
        <w:t>基金销售投资顾问有限公司</w:t>
      </w:r>
    </w:p>
    <w:p w14:paraId="3A6F4DCC" w14:textId="77777777" w:rsidR="00883DBF" w:rsidRPr="00883DBF" w:rsidRDefault="00883DBF" w:rsidP="00883DBF">
      <w:pPr>
        <w:spacing w:line="360" w:lineRule="auto"/>
        <w:ind w:firstLineChars="200" w:firstLine="480"/>
        <w:rPr>
          <w:sz w:val="24"/>
        </w:rPr>
      </w:pPr>
      <w:r w:rsidRPr="00883DBF">
        <w:rPr>
          <w:rFonts w:hint="eastAsia"/>
          <w:sz w:val="24"/>
        </w:rPr>
        <w:t>住所：上海市虹口区飞虹路</w:t>
      </w:r>
      <w:r w:rsidRPr="00883DBF">
        <w:rPr>
          <w:rFonts w:hint="eastAsia"/>
          <w:sz w:val="24"/>
        </w:rPr>
        <w:t>360</w:t>
      </w:r>
      <w:r w:rsidRPr="00883DBF">
        <w:rPr>
          <w:rFonts w:hint="eastAsia"/>
          <w:sz w:val="24"/>
        </w:rPr>
        <w:t>弄</w:t>
      </w:r>
      <w:r w:rsidRPr="00883DBF">
        <w:rPr>
          <w:rFonts w:hint="eastAsia"/>
          <w:sz w:val="24"/>
        </w:rPr>
        <w:t>9</w:t>
      </w:r>
      <w:r w:rsidRPr="00883DBF">
        <w:rPr>
          <w:rFonts w:hint="eastAsia"/>
          <w:sz w:val="24"/>
        </w:rPr>
        <w:t>号</w:t>
      </w:r>
      <w:r w:rsidRPr="00883DBF">
        <w:rPr>
          <w:rFonts w:hint="eastAsia"/>
          <w:sz w:val="24"/>
        </w:rPr>
        <w:t>3724</w:t>
      </w:r>
      <w:r w:rsidRPr="00883DBF">
        <w:rPr>
          <w:rFonts w:hint="eastAsia"/>
          <w:sz w:val="24"/>
        </w:rPr>
        <w:t>室</w:t>
      </w:r>
    </w:p>
    <w:p w14:paraId="5B084F85" w14:textId="77777777" w:rsidR="00883DBF" w:rsidRPr="00883DBF" w:rsidRDefault="00883DBF" w:rsidP="00883DBF">
      <w:pPr>
        <w:spacing w:line="360" w:lineRule="auto"/>
        <w:ind w:firstLineChars="200" w:firstLine="480"/>
        <w:rPr>
          <w:sz w:val="24"/>
        </w:rPr>
      </w:pPr>
      <w:r w:rsidRPr="00883DBF">
        <w:rPr>
          <w:rFonts w:hint="eastAsia"/>
          <w:sz w:val="24"/>
        </w:rPr>
        <w:t>办公地址：上海杨浦区秦皇岛路</w:t>
      </w:r>
      <w:r w:rsidRPr="00883DBF">
        <w:rPr>
          <w:rFonts w:hint="eastAsia"/>
          <w:sz w:val="24"/>
        </w:rPr>
        <w:t>32</w:t>
      </w:r>
      <w:r w:rsidRPr="00883DBF">
        <w:rPr>
          <w:rFonts w:hint="eastAsia"/>
          <w:sz w:val="24"/>
        </w:rPr>
        <w:t>号</w:t>
      </w:r>
      <w:r w:rsidRPr="00883DBF">
        <w:rPr>
          <w:rFonts w:hint="eastAsia"/>
          <w:sz w:val="24"/>
        </w:rPr>
        <w:t>C</w:t>
      </w:r>
      <w:r w:rsidRPr="00883DBF">
        <w:rPr>
          <w:rFonts w:hint="eastAsia"/>
          <w:sz w:val="24"/>
        </w:rPr>
        <w:t>栋</w:t>
      </w:r>
      <w:r w:rsidRPr="00883DBF">
        <w:rPr>
          <w:rFonts w:hint="eastAsia"/>
          <w:sz w:val="24"/>
        </w:rPr>
        <w:t xml:space="preserve"> 2</w:t>
      </w:r>
      <w:r w:rsidRPr="00883DBF">
        <w:rPr>
          <w:rFonts w:hint="eastAsia"/>
          <w:sz w:val="24"/>
        </w:rPr>
        <w:t>楼</w:t>
      </w:r>
    </w:p>
    <w:p w14:paraId="68DF74EF" w14:textId="77777777" w:rsidR="00883DBF" w:rsidRPr="00883DBF" w:rsidRDefault="00883DBF" w:rsidP="00883DBF">
      <w:pPr>
        <w:spacing w:line="360" w:lineRule="auto"/>
        <w:ind w:firstLineChars="200" w:firstLine="480"/>
        <w:rPr>
          <w:sz w:val="24"/>
        </w:rPr>
      </w:pPr>
      <w:r w:rsidRPr="00883DBF">
        <w:rPr>
          <w:rFonts w:hint="eastAsia"/>
          <w:sz w:val="24"/>
        </w:rPr>
        <w:t>法定代表人：汪静波</w:t>
      </w:r>
    </w:p>
    <w:p w14:paraId="5F95E9EF"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38600735</w:t>
      </w:r>
    </w:p>
    <w:p w14:paraId="153C725C"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38509777</w:t>
      </w:r>
    </w:p>
    <w:p w14:paraId="4AFBE28D" w14:textId="77777777" w:rsidR="00883DBF" w:rsidRPr="00883DBF" w:rsidRDefault="00883DBF" w:rsidP="00883DBF">
      <w:pPr>
        <w:spacing w:line="360" w:lineRule="auto"/>
        <w:ind w:firstLineChars="200" w:firstLine="480"/>
        <w:rPr>
          <w:sz w:val="24"/>
        </w:rPr>
      </w:pPr>
      <w:r w:rsidRPr="00883DBF">
        <w:rPr>
          <w:rFonts w:hint="eastAsia"/>
          <w:sz w:val="24"/>
        </w:rPr>
        <w:t>联系人：方成</w:t>
      </w:r>
    </w:p>
    <w:p w14:paraId="3C2F1EBA"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400-821-5399</w:t>
      </w:r>
    </w:p>
    <w:p w14:paraId="76BAA7CC"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www.noah-fund.com</w:t>
      </w:r>
    </w:p>
    <w:p w14:paraId="71C44254"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25</w:t>
      </w:r>
      <w:r w:rsidRPr="00883DBF">
        <w:rPr>
          <w:rFonts w:hint="eastAsia"/>
          <w:sz w:val="24"/>
        </w:rPr>
        <w:t>）上海好买基金销售有限公司</w:t>
      </w:r>
      <w:r w:rsidRPr="00883DBF">
        <w:rPr>
          <w:rFonts w:hint="eastAsia"/>
          <w:sz w:val="24"/>
        </w:rPr>
        <w:t xml:space="preserve"> </w:t>
      </w:r>
    </w:p>
    <w:p w14:paraId="11318F39" w14:textId="77777777" w:rsidR="00883DBF" w:rsidRPr="00883DBF" w:rsidRDefault="00883DBF" w:rsidP="00883DBF">
      <w:pPr>
        <w:spacing w:line="360" w:lineRule="auto"/>
        <w:ind w:firstLineChars="200" w:firstLine="480"/>
        <w:rPr>
          <w:sz w:val="24"/>
        </w:rPr>
      </w:pPr>
      <w:r w:rsidRPr="00883DBF">
        <w:rPr>
          <w:rFonts w:hint="eastAsia"/>
          <w:sz w:val="24"/>
        </w:rPr>
        <w:t>住所：上海市虹口区场中路</w:t>
      </w:r>
      <w:r w:rsidRPr="00883DBF">
        <w:rPr>
          <w:rFonts w:hint="eastAsia"/>
          <w:sz w:val="24"/>
        </w:rPr>
        <w:t>685</w:t>
      </w:r>
      <w:r w:rsidRPr="00883DBF">
        <w:rPr>
          <w:rFonts w:hint="eastAsia"/>
          <w:sz w:val="24"/>
        </w:rPr>
        <w:t>弄</w:t>
      </w:r>
      <w:r w:rsidRPr="00883DBF">
        <w:rPr>
          <w:rFonts w:hint="eastAsia"/>
          <w:sz w:val="24"/>
        </w:rPr>
        <w:t>37</w:t>
      </w:r>
      <w:r w:rsidRPr="00883DBF">
        <w:rPr>
          <w:rFonts w:hint="eastAsia"/>
          <w:sz w:val="24"/>
        </w:rPr>
        <w:t>号</w:t>
      </w:r>
      <w:r w:rsidRPr="00883DBF">
        <w:rPr>
          <w:rFonts w:hint="eastAsia"/>
          <w:sz w:val="24"/>
        </w:rPr>
        <w:t>4</w:t>
      </w:r>
      <w:r w:rsidRPr="00883DBF">
        <w:rPr>
          <w:rFonts w:hint="eastAsia"/>
          <w:sz w:val="24"/>
        </w:rPr>
        <w:t>号楼</w:t>
      </w:r>
      <w:r w:rsidRPr="00883DBF">
        <w:rPr>
          <w:rFonts w:hint="eastAsia"/>
          <w:sz w:val="24"/>
        </w:rPr>
        <w:t>449</w:t>
      </w:r>
      <w:r w:rsidRPr="00883DBF">
        <w:rPr>
          <w:rFonts w:hint="eastAsia"/>
          <w:sz w:val="24"/>
        </w:rPr>
        <w:t>室</w:t>
      </w:r>
      <w:r w:rsidRPr="00883DBF">
        <w:rPr>
          <w:rFonts w:hint="eastAsia"/>
          <w:sz w:val="24"/>
        </w:rPr>
        <w:t xml:space="preserve"> </w:t>
      </w:r>
    </w:p>
    <w:p w14:paraId="3550372E" w14:textId="77777777" w:rsidR="00883DBF" w:rsidRPr="00883DBF" w:rsidRDefault="00883DBF" w:rsidP="00883DBF">
      <w:pPr>
        <w:spacing w:line="360" w:lineRule="auto"/>
        <w:ind w:firstLineChars="200" w:firstLine="480"/>
        <w:rPr>
          <w:sz w:val="24"/>
        </w:rPr>
      </w:pPr>
      <w:r w:rsidRPr="00883DBF">
        <w:rPr>
          <w:rFonts w:hint="eastAsia"/>
          <w:sz w:val="24"/>
        </w:rPr>
        <w:t>办公地址：上海市浦东新区浦东南路</w:t>
      </w:r>
      <w:r w:rsidRPr="00883DBF">
        <w:rPr>
          <w:rFonts w:hint="eastAsia"/>
          <w:sz w:val="24"/>
        </w:rPr>
        <w:t>1118</w:t>
      </w:r>
      <w:r w:rsidRPr="00883DBF">
        <w:rPr>
          <w:rFonts w:hint="eastAsia"/>
          <w:sz w:val="24"/>
        </w:rPr>
        <w:t>号鄂尔多斯国际大厦</w:t>
      </w:r>
      <w:r w:rsidRPr="00883DBF">
        <w:rPr>
          <w:rFonts w:hint="eastAsia"/>
          <w:sz w:val="24"/>
        </w:rPr>
        <w:t>903-906</w:t>
      </w:r>
      <w:r w:rsidRPr="00883DBF">
        <w:rPr>
          <w:rFonts w:hint="eastAsia"/>
          <w:sz w:val="24"/>
        </w:rPr>
        <w:t>室</w:t>
      </w:r>
      <w:r w:rsidRPr="00883DBF">
        <w:rPr>
          <w:rFonts w:hint="eastAsia"/>
          <w:sz w:val="24"/>
        </w:rPr>
        <w:t xml:space="preserve"> </w:t>
      </w:r>
    </w:p>
    <w:p w14:paraId="61619F66" w14:textId="77777777" w:rsidR="00883DBF" w:rsidRPr="00883DBF" w:rsidRDefault="00883DBF" w:rsidP="00883DBF">
      <w:pPr>
        <w:spacing w:line="360" w:lineRule="auto"/>
        <w:ind w:firstLineChars="200" w:firstLine="480"/>
        <w:rPr>
          <w:sz w:val="24"/>
        </w:rPr>
      </w:pPr>
      <w:r w:rsidRPr="00883DBF">
        <w:rPr>
          <w:rFonts w:hint="eastAsia"/>
          <w:sz w:val="24"/>
        </w:rPr>
        <w:t>法定代表人：杨文斌</w:t>
      </w:r>
      <w:r w:rsidRPr="00883DBF">
        <w:rPr>
          <w:rFonts w:hint="eastAsia"/>
          <w:sz w:val="24"/>
        </w:rPr>
        <w:t xml:space="preserve"> </w:t>
      </w:r>
    </w:p>
    <w:p w14:paraId="792CF507"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 xml:space="preserve">68596916 </w:t>
      </w:r>
    </w:p>
    <w:p w14:paraId="4CC0F9BD" w14:textId="77777777" w:rsidR="00883DBF" w:rsidRPr="00883DBF" w:rsidRDefault="00883DBF" w:rsidP="00883DBF">
      <w:pPr>
        <w:spacing w:line="360" w:lineRule="auto"/>
        <w:ind w:firstLineChars="200" w:firstLine="480"/>
        <w:rPr>
          <w:sz w:val="24"/>
        </w:rPr>
      </w:pPr>
      <w:r w:rsidRPr="00883DBF">
        <w:rPr>
          <w:rFonts w:hint="eastAsia"/>
          <w:sz w:val="24"/>
        </w:rPr>
        <w:t>联系人：薛年</w:t>
      </w:r>
    </w:p>
    <w:p w14:paraId="2239AC97"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 xml:space="preserve">400-700-9665 </w:t>
      </w:r>
    </w:p>
    <w:p w14:paraId="199EEA09"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www.ehowbuy.com</w:t>
      </w:r>
    </w:p>
    <w:p w14:paraId="00851232"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26</w:t>
      </w:r>
      <w:r w:rsidRPr="00883DBF">
        <w:rPr>
          <w:rFonts w:hint="eastAsia"/>
          <w:sz w:val="24"/>
        </w:rPr>
        <w:t>）和讯信息科技有限公司</w:t>
      </w:r>
      <w:r w:rsidRPr="00883DBF">
        <w:rPr>
          <w:rFonts w:hint="eastAsia"/>
          <w:sz w:val="24"/>
        </w:rPr>
        <w:t xml:space="preserve"> </w:t>
      </w:r>
    </w:p>
    <w:p w14:paraId="0C17C11D" w14:textId="77777777" w:rsidR="00883DBF" w:rsidRPr="00883DBF" w:rsidRDefault="00883DBF" w:rsidP="00883DBF">
      <w:pPr>
        <w:spacing w:line="360" w:lineRule="auto"/>
        <w:ind w:firstLineChars="200" w:firstLine="480"/>
        <w:rPr>
          <w:sz w:val="24"/>
        </w:rPr>
      </w:pPr>
      <w:r w:rsidRPr="00883DBF">
        <w:rPr>
          <w:rFonts w:hint="eastAsia"/>
          <w:sz w:val="24"/>
        </w:rPr>
        <w:t>住所：北京市朝阳区朝外大街</w:t>
      </w:r>
      <w:r w:rsidRPr="00883DBF">
        <w:rPr>
          <w:rFonts w:hint="eastAsia"/>
          <w:sz w:val="24"/>
        </w:rPr>
        <w:t>22</w:t>
      </w:r>
      <w:r w:rsidRPr="00883DBF">
        <w:rPr>
          <w:rFonts w:hint="eastAsia"/>
          <w:sz w:val="24"/>
        </w:rPr>
        <w:t>号泛利大厦</w:t>
      </w:r>
      <w:r w:rsidRPr="00883DBF">
        <w:rPr>
          <w:rFonts w:hint="eastAsia"/>
          <w:sz w:val="24"/>
        </w:rPr>
        <w:t>10</w:t>
      </w:r>
      <w:r w:rsidRPr="00883DBF">
        <w:rPr>
          <w:rFonts w:hint="eastAsia"/>
          <w:sz w:val="24"/>
        </w:rPr>
        <w:t>层</w:t>
      </w:r>
    </w:p>
    <w:p w14:paraId="06582AD0" w14:textId="77777777" w:rsidR="00883DBF" w:rsidRPr="00883DBF" w:rsidRDefault="00883DBF" w:rsidP="00883DBF">
      <w:pPr>
        <w:spacing w:line="360" w:lineRule="auto"/>
        <w:ind w:firstLineChars="200" w:firstLine="480"/>
        <w:rPr>
          <w:sz w:val="24"/>
        </w:rPr>
      </w:pPr>
      <w:r w:rsidRPr="00883DBF">
        <w:rPr>
          <w:rFonts w:hint="eastAsia"/>
          <w:sz w:val="24"/>
        </w:rPr>
        <w:t>办公地址：北京市朝阳区朝外大街</w:t>
      </w:r>
      <w:r w:rsidRPr="00883DBF">
        <w:rPr>
          <w:rFonts w:hint="eastAsia"/>
          <w:sz w:val="24"/>
        </w:rPr>
        <w:t>22</w:t>
      </w:r>
      <w:r w:rsidRPr="00883DBF">
        <w:rPr>
          <w:rFonts w:hint="eastAsia"/>
          <w:sz w:val="24"/>
        </w:rPr>
        <w:t>号泛利大厦</w:t>
      </w:r>
      <w:r w:rsidRPr="00883DBF">
        <w:rPr>
          <w:rFonts w:hint="eastAsia"/>
          <w:sz w:val="24"/>
        </w:rPr>
        <w:t>10</w:t>
      </w:r>
      <w:r w:rsidRPr="00883DBF">
        <w:rPr>
          <w:rFonts w:hint="eastAsia"/>
          <w:sz w:val="24"/>
        </w:rPr>
        <w:t>层</w:t>
      </w:r>
    </w:p>
    <w:p w14:paraId="7F6F3228" w14:textId="77777777" w:rsidR="00883DBF" w:rsidRPr="00883DBF" w:rsidRDefault="00883DBF" w:rsidP="00883DBF">
      <w:pPr>
        <w:spacing w:line="360" w:lineRule="auto"/>
        <w:ind w:firstLineChars="200" w:firstLine="480"/>
        <w:rPr>
          <w:sz w:val="24"/>
        </w:rPr>
      </w:pPr>
      <w:r w:rsidRPr="00883DBF">
        <w:rPr>
          <w:rFonts w:hint="eastAsia"/>
          <w:sz w:val="24"/>
        </w:rPr>
        <w:t>法定代表人：王莉</w:t>
      </w:r>
    </w:p>
    <w:p w14:paraId="67E420C0"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20835789</w:t>
      </w:r>
    </w:p>
    <w:p w14:paraId="35C963DB"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20835879</w:t>
      </w:r>
    </w:p>
    <w:p w14:paraId="0A0896F0" w14:textId="77777777" w:rsidR="00883DBF" w:rsidRPr="00883DBF" w:rsidRDefault="00883DBF" w:rsidP="00883DBF">
      <w:pPr>
        <w:spacing w:line="360" w:lineRule="auto"/>
        <w:ind w:firstLineChars="200" w:firstLine="480"/>
        <w:rPr>
          <w:sz w:val="24"/>
        </w:rPr>
      </w:pPr>
      <w:r w:rsidRPr="00883DBF">
        <w:rPr>
          <w:rFonts w:hint="eastAsia"/>
          <w:sz w:val="24"/>
        </w:rPr>
        <w:t>联系人：周轶</w:t>
      </w:r>
    </w:p>
    <w:p w14:paraId="06932884"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4009200022</w:t>
      </w:r>
    </w:p>
    <w:p w14:paraId="568613B0"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http://licaike.hexun.com/</w:t>
      </w:r>
    </w:p>
    <w:p w14:paraId="70AE2891"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27</w:t>
      </w:r>
      <w:r w:rsidRPr="00883DBF">
        <w:rPr>
          <w:rFonts w:hint="eastAsia"/>
          <w:sz w:val="24"/>
        </w:rPr>
        <w:t>）上海天天基金销售有限公司</w:t>
      </w:r>
      <w:r w:rsidRPr="00883DBF">
        <w:rPr>
          <w:rFonts w:hint="eastAsia"/>
          <w:sz w:val="24"/>
        </w:rPr>
        <w:t xml:space="preserve"> </w:t>
      </w:r>
    </w:p>
    <w:p w14:paraId="64573683" w14:textId="77777777" w:rsidR="00883DBF" w:rsidRPr="00883DBF" w:rsidRDefault="00883DBF" w:rsidP="00883DBF">
      <w:pPr>
        <w:spacing w:line="360" w:lineRule="auto"/>
        <w:ind w:firstLineChars="200" w:firstLine="480"/>
        <w:rPr>
          <w:sz w:val="24"/>
        </w:rPr>
      </w:pPr>
      <w:r w:rsidRPr="00883DBF">
        <w:rPr>
          <w:rFonts w:hint="eastAsia"/>
          <w:sz w:val="24"/>
        </w:rPr>
        <w:t>住所：上海市徐汇区龙田路</w:t>
      </w:r>
      <w:r w:rsidRPr="00883DBF">
        <w:rPr>
          <w:rFonts w:hint="eastAsia"/>
          <w:sz w:val="24"/>
        </w:rPr>
        <w:t>190</w:t>
      </w:r>
      <w:r w:rsidRPr="00883DBF">
        <w:rPr>
          <w:rFonts w:hint="eastAsia"/>
          <w:sz w:val="24"/>
        </w:rPr>
        <w:t>号</w:t>
      </w:r>
      <w:r w:rsidRPr="00883DBF">
        <w:rPr>
          <w:rFonts w:hint="eastAsia"/>
          <w:sz w:val="24"/>
        </w:rPr>
        <w:t>2</w:t>
      </w:r>
      <w:r w:rsidRPr="00883DBF">
        <w:rPr>
          <w:rFonts w:hint="eastAsia"/>
          <w:sz w:val="24"/>
        </w:rPr>
        <w:t>号楼</w:t>
      </w:r>
      <w:r w:rsidRPr="00883DBF">
        <w:rPr>
          <w:rFonts w:hint="eastAsia"/>
          <w:sz w:val="24"/>
        </w:rPr>
        <w:t>2</w:t>
      </w:r>
      <w:r w:rsidRPr="00883DBF">
        <w:rPr>
          <w:rFonts w:hint="eastAsia"/>
          <w:sz w:val="24"/>
        </w:rPr>
        <w:t>层</w:t>
      </w:r>
      <w:r w:rsidRPr="00883DBF">
        <w:rPr>
          <w:rFonts w:hint="eastAsia"/>
          <w:sz w:val="24"/>
        </w:rPr>
        <w:t xml:space="preserve"> </w:t>
      </w:r>
    </w:p>
    <w:p w14:paraId="00D338E7" w14:textId="77777777" w:rsidR="00883DBF" w:rsidRPr="00883DBF" w:rsidRDefault="00883DBF" w:rsidP="00883DBF">
      <w:pPr>
        <w:spacing w:line="360" w:lineRule="auto"/>
        <w:ind w:firstLineChars="200" w:firstLine="480"/>
        <w:rPr>
          <w:sz w:val="24"/>
        </w:rPr>
      </w:pPr>
      <w:r w:rsidRPr="00883DBF">
        <w:rPr>
          <w:rFonts w:hint="eastAsia"/>
          <w:sz w:val="24"/>
        </w:rPr>
        <w:t>办公地址：上海市徐汇区龙田路</w:t>
      </w:r>
      <w:r w:rsidRPr="00883DBF">
        <w:rPr>
          <w:rFonts w:hint="eastAsia"/>
          <w:sz w:val="24"/>
        </w:rPr>
        <w:t>195</w:t>
      </w:r>
      <w:r w:rsidRPr="00883DBF">
        <w:rPr>
          <w:rFonts w:hint="eastAsia"/>
          <w:sz w:val="24"/>
        </w:rPr>
        <w:t>号</w:t>
      </w:r>
      <w:r w:rsidRPr="00883DBF">
        <w:rPr>
          <w:rFonts w:hint="eastAsia"/>
          <w:sz w:val="24"/>
        </w:rPr>
        <w:t>3C</w:t>
      </w:r>
      <w:r w:rsidRPr="00883DBF">
        <w:rPr>
          <w:rFonts w:hint="eastAsia"/>
          <w:sz w:val="24"/>
        </w:rPr>
        <w:t>座</w:t>
      </w:r>
      <w:r w:rsidRPr="00883DBF">
        <w:rPr>
          <w:rFonts w:hint="eastAsia"/>
          <w:sz w:val="24"/>
        </w:rPr>
        <w:t>10</w:t>
      </w:r>
      <w:r w:rsidRPr="00883DBF">
        <w:rPr>
          <w:rFonts w:hint="eastAsia"/>
          <w:sz w:val="24"/>
        </w:rPr>
        <w:t>楼</w:t>
      </w:r>
    </w:p>
    <w:p w14:paraId="423AAC51" w14:textId="77777777" w:rsidR="00883DBF" w:rsidRPr="00883DBF" w:rsidRDefault="00883DBF" w:rsidP="00883DBF">
      <w:pPr>
        <w:spacing w:line="360" w:lineRule="auto"/>
        <w:ind w:firstLineChars="200" w:firstLine="480"/>
        <w:rPr>
          <w:sz w:val="24"/>
        </w:rPr>
      </w:pPr>
      <w:r w:rsidRPr="00883DBF">
        <w:rPr>
          <w:rFonts w:hint="eastAsia"/>
          <w:sz w:val="24"/>
        </w:rPr>
        <w:t>法定代表人：其实</w:t>
      </w:r>
    </w:p>
    <w:p w14:paraId="5FF17452"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54509998</w:t>
      </w:r>
    </w:p>
    <w:p w14:paraId="4D084B60"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64385308</w:t>
      </w:r>
    </w:p>
    <w:p w14:paraId="524076B1" w14:textId="77777777" w:rsidR="00883DBF" w:rsidRPr="00883DBF" w:rsidRDefault="00883DBF" w:rsidP="00883DBF">
      <w:pPr>
        <w:spacing w:line="360" w:lineRule="auto"/>
        <w:ind w:firstLineChars="200" w:firstLine="480"/>
        <w:rPr>
          <w:sz w:val="24"/>
        </w:rPr>
      </w:pPr>
      <w:r w:rsidRPr="00883DBF">
        <w:rPr>
          <w:rFonts w:hint="eastAsia"/>
          <w:sz w:val="24"/>
        </w:rPr>
        <w:t>联系人：潘世友</w:t>
      </w:r>
    </w:p>
    <w:p w14:paraId="0E1655D2"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400-1818-188</w:t>
      </w:r>
    </w:p>
    <w:p w14:paraId="09E713E3"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www.1234567.com.cn</w:t>
      </w:r>
    </w:p>
    <w:p w14:paraId="00F2A098"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28</w:t>
      </w:r>
      <w:r w:rsidRPr="00883DBF">
        <w:rPr>
          <w:rFonts w:hint="eastAsia"/>
          <w:sz w:val="24"/>
        </w:rPr>
        <w:t>）北京展恒基金销售股份有限公司</w:t>
      </w:r>
    </w:p>
    <w:p w14:paraId="77079260" w14:textId="77777777" w:rsidR="00883DBF" w:rsidRPr="00883DBF" w:rsidRDefault="00883DBF" w:rsidP="00883DBF">
      <w:pPr>
        <w:spacing w:line="360" w:lineRule="auto"/>
        <w:ind w:firstLineChars="200" w:firstLine="480"/>
        <w:rPr>
          <w:sz w:val="24"/>
        </w:rPr>
      </w:pPr>
      <w:r w:rsidRPr="00883DBF">
        <w:rPr>
          <w:rFonts w:hint="eastAsia"/>
          <w:sz w:val="24"/>
        </w:rPr>
        <w:t>住所：北京市顺义区后沙峪镇安富街</w:t>
      </w:r>
      <w:r w:rsidRPr="00883DBF">
        <w:rPr>
          <w:rFonts w:hint="eastAsia"/>
          <w:sz w:val="24"/>
        </w:rPr>
        <w:t>6</w:t>
      </w:r>
      <w:r w:rsidRPr="00883DBF">
        <w:rPr>
          <w:rFonts w:hint="eastAsia"/>
          <w:sz w:val="24"/>
        </w:rPr>
        <w:t>号</w:t>
      </w:r>
    </w:p>
    <w:p w14:paraId="78875EB0" w14:textId="77777777" w:rsidR="00883DBF" w:rsidRPr="00883DBF" w:rsidRDefault="00883DBF" w:rsidP="00883DBF">
      <w:pPr>
        <w:spacing w:line="360" w:lineRule="auto"/>
        <w:ind w:firstLineChars="200" w:firstLine="480"/>
        <w:rPr>
          <w:sz w:val="24"/>
        </w:rPr>
      </w:pPr>
      <w:r w:rsidRPr="00883DBF">
        <w:rPr>
          <w:rFonts w:hint="eastAsia"/>
          <w:sz w:val="24"/>
        </w:rPr>
        <w:t>办公地址：北京市朝阳区安苑路</w:t>
      </w:r>
      <w:r w:rsidRPr="00883DBF">
        <w:rPr>
          <w:rFonts w:hint="eastAsia"/>
          <w:sz w:val="24"/>
        </w:rPr>
        <w:t>15-1</w:t>
      </w:r>
      <w:r w:rsidRPr="00883DBF">
        <w:rPr>
          <w:rFonts w:hint="eastAsia"/>
          <w:sz w:val="24"/>
        </w:rPr>
        <w:t>号邮电新闻大厦</w:t>
      </w:r>
      <w:r w:rsidRPr="00883DBF">
        <w:rPr>
          <w:rFonts w:hint="eastAsia"/>
          <w:sz w:val="24"/>
        </w:rPr>
        <w:t>2</w:t>
      </w:r>
      <w:r w:rsidRPr="00883DBF">
        <w:rPr>
          <w:rFonts w:hint="eastAsia"/>
          <w:sz w:val="24"/>
        </w:rPr>
        <w:t>层</w:t>
      </w:r>
    </w:p>
    <w:p w14:paraId="7C488E61" w14:textId="77777777" w:rsidR="00883DBF" w:rsidRPr="00883DBF" w:rsidRDefault="00883DBF" w:rsidP="00883DBF">
      <w:pPr>
        <w:spacing w:line="360" w:lineRule="auto"/>
        <w:ind w:firstLineChars="200" w:firstLine="480"/>
        <w:rPr>
          <w:sz w:val="24"/>
        </w:rPr>
      </w:pPr>
      <w:r w:rsidRPr="00883DBF">
        <w:rPr>
          <w:rFonts w:hint="eastAsia"/>
          <w:sz w:val="24"/>
        </w:rPr>
        <w:t>法定代表人：闫振杰</w:t>
      </w:r>
    </w:p>
    <w:p w14:paraId="068B169A"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010</w:t>
      </w:r>
      <w:r w:rsidRPr="00883DBF">
        <w:rPr>
          <w:rFonts w:hint="eastAsia"/>
          <w:sz w:val="24"/>
        </w:rPr>
        <w:t>）</w:t>
      </w:r>
      <w:r w:rsidRPr="00883DBF">
        <w:rPr>
          <w:rFonts w:hint="eastAsia"/>
          <w:sz w:val="24"/>
        </w:rPr>
        <w:t>59601366-7024</w:t>
      </w:r>
    </w:p>
    <w:p w14:paraId="20EED30F"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010</w:t>
      </w:r>
      <w:r w:rsidRPr="00883DBF">
        <w:rPr>
          <w:rFonts w:hint="eastAsia"/>
          <w:sz w:val="24"/>
        </w:rPr>
        <w:t>）</w:t>
      </w:r>
      <w:r w:rsidRPr="00883DBF">
        <w:rPr>
          <w:rFonts w:hint="eastAsia"/>
          <w:sz w:val="24"/>
        </w:rPr>
        <w:t>62020355</w:t>
      </w:r>
    </w:p>
    <w:p w14:paraId="0523BA5F" w14:textId="77777777" w:rsidR="00883DBF" w:rsidRPr="00883DBF" w:rsidRDefault="00883DBF" w:rsidP="00883DBF">
      <w:pPr>
        <w:spacing w:line="360" w:lineRule="auto"/>
        <w:ind w:firstLineChars="200" w:firstLine="480"/>
        <w:rPr>
          <w:sz w:val="24"/>
        </w:rPr>
      </w:pPr>
      <w:r w:rsidRPr="00883DBF">
        <w:rPr>
          <w:rFonts w:hint="eastAsia"/>
          <w:sz w:val="24"/>
        </w:rPr>
        <w:t>联系人：</w:t>
      </w:r>
      <w:r w:rsidRPr="00883DBF">
        <w:rPr>
          <w:rFonts w:hint="eastAsia"/>
          <w:sz w:val="24"/>
        </w:rPr>
        <w:t xml:space="preserve">  </w:t>
      </w:r>
      <w:r w:rsidRPr="00883DBF">
        <w:rPr>
          <w:rFonts w:hint="eastAsia"/>
          <w:sz w:val="24"/>
        </w:rPr>
        <w:t>马林</w:t>
      </w:r>
    </w:p>
    <w:p w14:paraId="46B192C5"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400-888-6661</w:t>
      </w:r>
    </w:p>
    <w:p w14:paraId="25587B9D"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 xml:space="preserve">www.myfund.com </w:t>
      </w:r>
    </w:p>
    <w:p w14:paraId="4E8B0D07"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29</w:t>
      </w:r>
      <w:r w:rsidRPr="00883DBF">
        <w:rPr>
          <w:rFonts w:hint="eastAsia"/>
          <w:sz w:val="24"/>
        </w:rPr>
        <w:t>）深圳市新兰德证券投资咨询有限公司</w:t>
      </w:r>
    </w:p>
    <w:p w14:paraId="477F9AF6" w14:textId="77777777" w:rsidR="00883DBF" w:rsidRPr="00883DBF" w:rsidRDefault="00883DBF" w:rsidP="00883DBF">
      <w:pPr>
        <w:spacing w:line="360" w:lineRule="auto"/>
        <w:ind w:firstLineChars="200" w:firstLine="480"/>
        <w:rPr>
          <w:sz w:val="24"/>
        </w:rPr>
      </w:pPr>
      <w:r w:rsidRPr="00883DBF">
        <w:rPr>
          <w:rFonts w:hint="eastAsia"/>
          <w:sz w:val="24"/>
        </w:rPr>
        <w:t>住所：深圳市福田区华强北路赛格科技园</w:t>
      </w:r>
      <w:r w:rsidRPr="00883DBF">
        <w:rPr>
          <w:rFonts w:hint="eastAsia"/>
          <w:sz w:val="24"/>
        </w:rPr>
        <w:t>4</w:t>
      </w:r>
      <w:r w:rsidRPr="00883DBF">
        <w:rPr>
          <w:rFonts w:hint="eastAsia"/>
          <w:sz w:val="24"/>
        </w:rPr>
        <w:t>栋</w:t>
      </w:r>
      <w:r w:rsidRPr="00883DBF">
        <w:rPr>
          <w:rFonts w:hint="eastAsia"/>
          <w:sz w:val="24"/>
        </w:rPr>
        <w:t>10</w:t>
      </w:r>
      <w:r w:rsidRPr="00883DBF">
        <w:rPr>
          <w:rFonts w:hint="eastAsia"/>
          <w:sz w:val="24"/>
        </w:rPr>
        <w:t>层</w:t>
      </w:r>
      <w:r w:rsidRPr="00883DBF">
        <w:rPr>
          <w:rFonts w:hint="eastAsia"/>
          <w:sz w:val="24"/>
        </w:rPr>
        <w:t>1006#</w:t>
      </w:r>
    </w:p>
    <w:p w14:paraId="0568ABE8" w14:textId="77777777" w:rsidR="00883DBF" w:rsidRPr="00883DBF" w:rsidRDefault="00883DBF" w:rsidP="00883DBF">
      <w:pPr>
        <w:spacing w:line="360" w:lineRule="auto"/>
        <w:ind w:firstLineChars="200" w:firstLine="480"/>
        <w:rPr>
          <w:sz w:val="24"/>
        </w:rPr>
      </w:pPr>
      <w:r w:rsidRPr="00883DBF">
        <w:rPr>
          <w:rFonts w:hint="eastAsia"/>
          <w:sz w:val="24"/>
        </w:rPr>
        <w:t>办公地址：北京市西城区金融大街</w:t>
      </w:r>
      <w:r w:rsidRPr="00883DBF">
        <w:rPr>
          <w:rFonts w:hint="eastAsia"/>
          <w:sz w:val="24"/>
        </w:rPr>
        <w:t>35</w:t>
      </w:r>
      <w:r w:rsidRPr="00883DBF">
        <w:rPr>
          <w:rFonts w:hint="eastAsia"/>
          <w:sz w:val="24"/>
        </w:rPr>
        <w:t>号国际企业大厦</w:t>
      </w:r>
      <w:r w:rsidRPr="00883DBF">
        <w:rPr>
          <w:rFonts w:hint="eastAsia"/>
          <w:sz w:val="24"/>
        </w:rPr>
        <w:t>C</w:t>
      </w:r>
      <w:r w:rsidRPr="00883DBF">
        <w:rPr>
          <w:rFonts w:hint="eastAsia"/>
          <w:sz w:val="24"/>
        </w:rPr>
        <w:t>座</w:t>
      </w:r>
      <w:r w:rsidRPr="00883DBF">
        <w:rPr>
          <w:rFonts w:hint="eastAsia"/>
          <w:sz w:val="24"/>
        </w:rPr>
        <w:t>9</w:t>
      </w:r>
      <w:r w:rsidRPr="00883DBF">
        <w:rPr>
          <w:rFonts w:hint="eastAsia"/>
          <w:sz w:val="24"/>
        </w:rPr>
        <w:t>层</w:t>
      </w:r>
    </w:p>
    <w:p w14:paraId="1B97A346" w14:textId="77777777" w:rsidR="00883DBF" w:rsidRPr="00883DBF" w:rsidRDefault="00883DBF" w:rsidP="00883DBF">
      <w:pPr>
        <w:spacing w:line="360" w:lineRule="auto"/>
        <w:ind w:firstLineChars="200" w:firstLine="480"/>
        <w:rPr>
          <w:sz w:val="24"/>
        </w:rPr>
      </w:pPr>
      <w:r w:rsidRPr="00883DBF">
        <w:rPr>
          <w:rFonts w:hint="eastAsia"/>
          <w:sz w:val="24"/>
        </w:rPr>
        <w:t>法定代表人：陈操</w:t>
      </w:r>
    </w:p>
    <w:p w14:paraId="235F6C8E"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010</w:t>
      </w:r>
      <w:r w:rsidRPr="00883DBF">
        <w:rPr>
          <w:rFonts w:hint="eastAsia"/>
          <w:sz w:val="24"/>
        </w:rPr>
        <w:t>）</w:t>
      </w:r>
      <w:r w:rsidRPr="00883DBF">
        <w:rPr>
          <w:rFonts w:hint="eastAsia"/>
          <w:sz w:val="24"/>
        </w:rPr>
        <w:t>58325395</w:t>
      </w:r>
    </w:p>
    <w:p w14:paraId="1ED438F0"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010</w:t>
      </w:r>
      <w:r w:rsidRPr="00883DBF">
        <w:rPr>
          <w:rFonts w:hint="eastAsia"/>
          <w:sz w:val="24"/>
        </w:rPr>
        <w:t>）</w:t>
      </w:r>
      <w:r w:rsidRPr="00883DBF">
        <w:rPr>
          <w:rFonts w:hint="eastAsia"/>
          <w:sz w:val="24"/>
        </w:rPr>
        <w:t>58325282</w:t>
      </w:r>
    </w:p>
    <w:p w14:paraId="4E990F40" w14:textId="77777777" w:rsidR="00883DBF" w:rsidRPr="00883DBF" w:rsidRDefault="00883DBF" w:rsidP="00883DBF">
      <w:pPr>
        <w:spacing w:line="360" w:lineRule="auto"/>
        <w:ind w:firstLineChars="200" w:firstLine="480"/>
        <w:rPr>
          <w:sz w:val="24"/>
        </w:rPr>
      </w:pPr>
      <w:r w:rsidRPr="00883DBF">
        <w:rPr>
          <w:rFonts w:hint="eastAsia"/>
          <w:sz w:val="24"/>
        </w:rPr>
        <w:t>联系人：刘宝文</w:t>
      </w:r>
      <w:r w:rsidRPr="00883DBF">
        <w:rPr>
          <w:rFonts w:hint="eastAsia"/>
          <w:sz w:val="24"/>
        </w:rPr>
        <w:t xml:space="preserve"> </w:t>
      </w:r>
    </w:p>
    <w:p w14:paraId="60EAEFB4"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400-850-7771</w:t>
      </w:r>
    </w:p>
    <w:p w14:paraId="2FFAA3FC"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http://8.jrj.com.cn/</w:t>
      </w:r>
    </w:p>
    <w:p w14:paraId="3D71BAFC"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30</w:t>
      </w:r>
      <w:r w:rsidRPr="00883DBF">
        <w:rPr>
          <w:rFonts w:hint="eastAsia"/>
          <w:sz w:val="24"/>
        </w:rPr>
        <w:t>）一路财富（北京）信息科技有限公司</w:t>
      </w:r>
    </w:p>
    <w:p w14:paraId="4F1F377A" w14:textId="77777777" w:rsidR="00883DBF" w:rsidRPr="00883DBF" w:rsidRDefault="00883DBF" w:rsidP="00883DBF">
      <w:pPr>
        <w:spacing w:line="360" w:lineRule="auto"/>
        <w:ind w:firstLineChars="200" w:firstLine="480"/>
        <w:rPr>
          <w:sz w:val="24"/>
        </w:rPr>
      </w:pPr>
      <w:r w:rsidRPr="00883DBF">
        <w:rPr>
          <w:rFonts w:hint="eastAsia"/>
          <w:sz w:val="24"/>
        </w:rPr>
        <w:t>住所：北京市西城区车公庄大街</w:t>
      </w:r>
      <w:r w:rsidRPr="00883DBF">
        <w:rPr>
          <w:rFonts w:hint="eastAsia"/>
          <w:sz w:val="24"/>
        </w:rPr>
        <w:t>9</w:t>
      </w:r>
      <w:r w:rsidRPr="00883DBF">
        <w:rPr>
          <w:rFonts w:hint="eastAsia"/>
          <w:sz w:val="24"/>
        </w:rPr>
        <w:t>号五栋大楼</w:t>
      </w:r>
      <w:r w:rsidRPr="00883DBF">
        <w:rPr>
          <w:rFonts w:hint="eastAsia"/>
          <w:sz w:val="24"/>
        </w:rPr>
        <w:t>C</w:t>
      </w:r>
      <w:r w:rsidRPr="00883DBF">
        <w:rPr>
          <w:rFonts w:hint="eastAsia"/>
          <w:sz w:val="24"/>
        </w:rPr>
        <w:t>座</w:t>
      </w:r>
      <w:r w:rsidRPr="00883DBF">
        <w:rPr>
          <w:rFonts w:hint="eastAsia"/>
          <w:sz w:val="24"/>
        </w:rPr>
        <w:t>702</w:t>
      </w:r>
    </w:p>
    <w:p w14:paraId="7BA02CAB" w14:textId="77777777" w:rsidR="00883DBF" w:rsidRPr="00883DBF" w:rsidRDefault="00883DBF" w:rsidP="00883DBF">
      <w:pPr>
        <w:spacing w:line="360" w:lineRule="auto"/>
        <w:ind w:firstLineChars="200" w:firstLine="480"/>
        <w:rPr>
          <w:sz w:val="24"/>
        </w:rPr>
      </w:pPr>
      <w:r w:rsidRPr="00883DBF">
        <w:rPr>
          <w:rFonts w:hint="eastAsia"/>
          <w:sz w:val="24"/>
        </w:rPr>
        <w:t>办公地址：北京西城区阜成门大街</w:t>
      </w:r>
      <w:r w:rsidRPr="00883DBF">
        <w:rPr>
          <w:rFonts w:hint="eastAsia"/>
          <w:sz w:val="24"/>
        </w:rPr>
        <w:t>2</w:t>
      </w:r>
      <w:r w:rsidRPr="00883DBF">
        <w:rPr>
          <w:rFonts w:hint="eastAsia"/>
          <w:sz w:val="24"/>
        </w:rPr>
        <w:t>号万通新世界广场</w:t>
      </w:r>
      <w:r w:rsidRPr="00883DBF">
        <w:rPr>
          <w:rFonts w:hint="eastAsia"/>
          <w:sz w:val="24"/>
        </w:rPr>
        <w:t>A</w:t>
      </w:r>
      <w:r w:rsidRPr="00883DBF">
        <w:rPr>
          <w:rFonts w:hint="eastAsia"/>
          <w:sz w:val="24"/>
        </w:rPr>
        <w:t>座</w:t>
      </w:r>
      <w:r w:rsidRPr="00883DBF">
        <w:rPr>
          <w:rFonts w:hint="eastAsia"/>
          <w:sz w:val="24"/>
        </w:rPr>
        <w:t>22</w:t>
      </w:r>
      <w:r w:rsidRPr="00883DBF">
        <w:rPr>
          <w:rFonts w:hint="eastAsia"/>
          <w:sz w:val="24"/>
        </w:rPr>
        <w:t>层</w:t>
      </w:r>
      <w:r w:rsidRPr="00883DBF">
        <w:rPr>
          <w:rFonts w:hint="eastAsia"/>
          <w:sz w:val="24"/>
        </w:rPr>
        <w:t>2208</w:t>
      </w:r>
    </w:p>
    <w:p w14:paraId="4ADE84CC" w14:textId="77777777" w:rsidR="00883DBF" w:rsidRPr="00883DBF" w:rsidRDefault="00883DBF" w:rsidP="00883DBF">
      <w:pPr>
        <w:spacing w:line="360" w:lineRule="auto"/>
        <w:ind w:firstLineChars="200" w:firstLine="480"/>
        <w:rPr>
          <w:sz w:val="24"/>
        </w:rPr>
      </w:pPr>
      <w:r w:rsidRPr="00883DBF">
        <w:rPr>
          <w:rFonts w:hint="eastAsia"/>
          <w:sz w:val="24"/>
        </w:rPr>
        <w:t>法定代表人：</w:t>
      </w:r>
      <w:r w:rsidRPr="00883DBF">
        <w:rPr>
          <w:rFonts w:hint="eastAsia"/>
          <w:sz w:val="24"/>
        </w:rPr>
        <w:t xml:space="preserve"> </w:t>
      </w:r>
      <w:r w:rsidRPr="00883DBF">
        <w:rPr>
          <w:rFonts w:hint="eastAsia"/>
          <w:sz w:val="24"/>
        </w:rPr>
        <w:t>吴雪秀</w:t>
      </w:r>
    </w:p>
    <w:p w14:paraId="55995682"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010</w:t>
      </w:r>
      <w:r w:rsidRPr="00883DBF">
        <w:rPr>
          <w:rFonts w:hint="eastAsia"/>
          <w:sz w:val="24"/>
        </w:rPr>
        <w:t>）</w:t>
      </w:r>
      <w:r w:rsidRPr="00883DBF">
        <w:rPr>
          <w:rFonts w:hint="eastAsia"/>
          <w:sz w:val="24"/>
        </w:rPr>
        <w:t>88312877</w:t>
      </w:r>
    </w:p>
    <w:p w14:paraId="76988F3E"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010</w:t>
      </w:r>
      <w:r w:rsidRPr="00883DBF">
        <w:rPr>
          <w:rFonts w:hint="eastAsia"/>
          <w:sz w:val="24"/>
        </w:rPr>
        <w:t>）</w:t>
      </w:r>
      <w:r w:rsidRPr="00883DBF">
        <w:rPr>
          <w:rFonts w:hint="eastAsia"/>
          <w:sz w:val="24"/>
        </w:rPr>
        <w:t>88312099</w:t>
      </w:r>
    </w:p>
    <w:p w14:paraId="55BC2B71" w14:textId="77777777" w:rsidR="00883DBF" w:rsidRPr="00883DBF" w:rsidRDefault="00883DBF" w:rsidP="00883DBF">
      <w:pPr>
        <w:spacing w:line="360" w:lineRule="auto"/>
        <w:ind w:firstLineChars="200" w:firstLine="480"/>
        <w:rPr>
          <w:sz w:val="24"/>
        </w:rPr>
      </w:pPr>
      <w:r w:rsidRPr="00883DBF">
        <w:rPr>
          <w:rFonts w:hint="eastAsia"/>
          <w:sz w:val="24"/>
        </w:rPr>
        <w:t>联系人：</w:t>
      </w:r>
      <w:r w:rsidRPr="00883DBF">
        <w:rPr>
          <w:rFonts w:hint="eastAsia"/>
          <w:sz w:val="24"/>
        </w:rPr>
        <w:t xml:space="preserve"> </w:t>
      </w:r>
      <w:r w:rsidRPr="00883DBF">
        <w:rPr>
          <w:rFonts w:hint="eastAsia"/>
          <w:sz w:val="24"/>
        </w:rPr>
        <w:t>苏昊</w:t>
      </w:r>
    </w:p>
    <w:p w14:paraId="2EDB79E0"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400-001-1566</w:t>
      </w:r>
    </w:p>
    <w:p w14:paraId="34DF4876"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http://www.yilucaifu.com/</w:t>
      </w:r>
    </w:p>
    <w:p w14:paraId="74EBB8A5"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31</w:t>
      </w:r>
      <w:r w:rsidRPr="00883DBF">
        <w:rPr>
          <w:rFonts w:hint="eastAsia"/>
          <w:sz w:val="24"/>
        </w:rPr>
        <w:t>）上海联泰资产管理有限公司</w:t>
      </w:r>
    </w:p>
    <w:p w14:paraId="121793B8" w14:textId="77777777" w:rsidR="00883DBF" w:rsidRPr="00883DBF" w:rsidRDefault="00883DBF" w:rsidP="00883DBF">
      <w:pPr>
        <w:spacing w:line="360" w:lineRule="auto"/>
        <w:ind w:firstLineChars="200" w:firstLine="480"/>
        <w:rPr>
          <w:sz w:val="24"/>
        </w:rPr>
      </w:pPr>
      <w:r w:rsidRPr="00883DBF">
        <w:rPr>
          <w:rFonts w:hint="eastAsia"/>
          <w:sz w:val="24"/>
        </w:rPr>
        <w:t>住所：中国（上海）自由贸易试验区富特北路</w:t>
      </w:r>
      <w:r w:rsidRPr="00883DBF">
        <w:rPr>
          <w:rFonts w:hint="eastAsia"/>
          <w:sz w:val="24"/>
        </w:rPr>
        <w:t>277</w:t>
      </w:r>
      <w:r w:rsidRPr="00883DBF">
        <w:rPr>
          <w:rFonts w:hint="eastAsia"/>
          <w:sz w:val="24"/>
        </w:rPr>
        <w:t>号</w:t>
      </w:r>
      <w:r w:rsidRPr="00883DBF">
        <w:rPr>
          <w:rFonts w:hint="eastAsia"/>
          <w:sz w:val="24"/>
        </w:rPr>
        <w:t>3</w:t>
      </w:r>
      <w:r w:rsidRPr="00883DBF">
        <w:rPr>
          <w:rFonts w:hint="eastAsia"/>
          <w:sz w:val="24"/>
        </w:rPr>
        <w:t>层</w:t>
      </w:r>
      <w:r w:rsidRPr="00883DBF">
        <w:rPr>
          <w:rFonts w:hint="eastAsia"/>
          <w:sz w:val="24"/>
        </w:rPr>
        <w:t>310</w:t>
      </w:r>
      <w:r w:rsidRPr="00883DBF">
        <w:rPr>
          <w:rFonts w:hint="eastAsia"/>
          <w:sz w:val="24"/>
        </w:rPr>
        <w:t>室</w:t>
      </w:r>
    </w:p>
    <w:p w14:paraId="2D8AC466" w14:textId="77777777" w:rsidR="00883DBF" w:rsidRPr="00883DBF" w:rsidRDefault="00883DBF" w:rsidP="00883DBF">
      <w:pPr>
        <w:spacing w:line="360" w:lineRule="auto"/>
        <w:ind w:firstLineChars="200" w:firstLine="480"/>
        <w:rPr>
          <w:sz w:val="24"/>
        </w:rPr>
      </w:pPr>
      <w:r w:rsidRPr="00883DBF">
        <w:rPr>
          <w:rFonts w:hint="eastAsia"/>
          <w:sz w:val="24"/>
        </w:rPr>
        <w:t>办公地址：上海市长宁区福泉北路</w:t>
      </w:r>
      <w:r w:rsidRPr="00883DBF">
        <w:rPr>
          <w:rFonts w:hint="eastAsia"/>
          <w:sz w:val="24"/>
        </w:rPr>
        <w:t>518</w:t>
      </w:r>
      <w:r w:rsidRPr="00883DBF">
        <w:rPr>
          <w:rFonts w:hint="eastAsia"/>
          <w:sz w:val="24"/>
        </w:rPr>
        <w:t>号</w:t>
      </w:r>
      <w:r w:rsidRPr="00883DBF">
        <w:rPr>
          <w:rFonts w:hint="eastAsia"/>
          <w:sz w:val="24"/>
        </w:rPr>
        <w:t>8</w:t>
      </w:r>
      <w:r w:rsidRPr="00883DBF">
        <w:rPr>
          <w:rFonts w:hint="eastAsia"/>
          <w:sz w:val="24"/>
        </w:rPr>
        <w:t>座</w:t>
      </w:r>
      <w:r w:rsidRPr="00883DBF">
        <w:rPr>
          <w:rFonts w:hint="eastAsia"/>
          <w:sz w:val="24"/>
        </w:rPr>
        <w:t>3</w:t>
      </w:r>
      <w:r w:rsidRPr="00883DBF">
        <w:rPr>
          <w:rFonts w:hint="eastAsia"/>
          <w:sz w:val="24"/>
        </w:rPr>
        <w:t>楼</w:t>
      </w:r>
    </w:p>
    <w:p w14:paraId="3F9D4CA1" w14:textId="77777777" w:rsidR="00883DBF" w:rsidRPr="00883DBF" w:rsidRDefault="00883DBF" w:rsidP="00883DBF">
      <w:pPr>
        <w:spacing w:line="360" w:lineRule="auto"/>
        <w:ind w:firstLineChars="200" w:firstLine="480"/>
        <w:rPr>
          <w:sz w:val="24"/>
        </w:rPr>
      </w:pPr>
      <w:r w:rsidRPr="00883DBF">
        <w:rPr>
          <w:rFonts w:hint="eastAsia"/>
          <w:sz w:val="24"/>
        </w:rPr>
        <w:t>法定代表人：燕斌</w:t>
      </w:r>
    </w:p>
    <w:p w14:paraId="10919296"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52822063</w:t>
      </w:r>
    </w:p>
    <w:p w14:paraId="3BB12CA8"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52975270</w:t>
      </w:r>
    </w:p>
    <w:p w14:paraId="170AEA4C" w14:textId="77777777" w:rsidR="00883DBF" w:rsidRPr="00883DBF" w:rsidRDefault="00883DBF" w:rsidP="00883DBF">
      <w:pPr>
        <w:spacing w:line="360" w:lineRule="auto"/>
        <w:ind w:firstLineChars="200" w:firstLine="480"/>
        <w:rPr>
          <w:sz w:val="24"/>
        </w:rPr>
      </w:pPr>
      <w:r w:rsidRPr="00883DBF">
        <w:rPr>
          <w:rFonts w:hint="eastAsia"/>
          <w:sz w:val="24"/>
        </w:rPr>
        <w:t>联系人：凌秋艳</w:t>
      </w:r>
    </w:p>
    <w:p w14:paraId="18CB211B"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4000-466-788</w:t>
      </w:r>
    </w:p>
    <w:p w14:paraId="43C1C4D4"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www.66zichan.com</w:t>
      </w:r>
    </w:p>
    <w:p w14:paraId="7BA8BF72"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32</w:t>
      </w:r>
      <w:r w:rsidRPr="00883DBF">
        <w:rPr>
          <w:rFonts w:hint="eastAsia"/>
          <w:sz w:val="24"/>
        </w:rPr>
        <w:t>）泰诚财富基金销售（大连）有限公司</w:t>
      </w:r>
    </w:p>
    <w:p w14:paraId="13C56EBB" w14:textId="77777777" w:rsidR="00883DBF" w:rsidRPr="00883DBF" w:rsidRDefault="00883DBF" w:rsidP="00883DBF">
      <w:pPr>
        <w:spacing w:line="360" w:lineRule="auto"/>
        <w:ind w:firstLineChars="200" w:firstLine="480"/>
        <w:rPr>
          <w:sz w:val="24"/>
        </w:rPr>
      </w:pPr>
      <w:r w:rsidRPr="00883DBF">
        <w:rPr>
          <w:rFonts w:hint="eastAsia"/>
          <w:sz w:val="24"/>
        </w:rPr>
        <w:t>住所：辽宁省大连市沙河口区星海中龙园</w:t>
      </w:r>
      <w:r w:rsidRPr="00883DBF">
        <w:rPr>
          <w:rFonts w:hint="eastAsia"/>
          <w:sz w:val="24"/>
        </w:rPr>
        <w:t>3</w:t>
      </w:r>
      <w:r w:rsidRPr="00883DBF">
        <w:rPr>
          <w:rFonts w:hint="eastAsia"/>
          <w:sz w:val="24"/>
        </w:rPr>
        <w:t>号</w:t>
      </w:r>
    </w:p>
    <w:p w14:paraId="1835A838" w14:textId="77777777" w:rsidR="00883DBF" w:rsidRPr="00883DBF" w:rsidRDefault="00883DBF" w:rsidP="00883DBF">
      <w:pPr>
        <w:spacing w:line="360" w:lineRule="auto"/>
        <w:ind w:firstLineChars="200" w:firstLine="480"/>
        <w:rPr>
          <w:sz w:val="24"/>
        </w:rPr>
      </w:pPr>
      <w:r w:rsidRPr="00883DBF">
        <w:rPr>
          <w:rFonts w:hint="eastAsia"/>
          <w:sz w:val="24"/>
        </w:rPr>
        <w:t>办公地址：</w:t>
      </w:r>
      <w:r w:rsidRPr="00883DBF">
        <w:rPr>
          <w:rFonts w:hint="eastAsia"/>
          <w:sz w:val="24"/>
        </w:rPr>
        <w:t xml:space="preserve"> </w:t>
      </w:r>
      <w:r w:rsidRPr="00883DBF">
        <w:rPr>
          <w:rFonts w:hint="eastAsia"/>
          <w:sz w:val="24"/>
        </w:rPr>
        <w:t>辽宁省大连市沙河口区星海中龙园</w:t>
      </w:r>
      <w:r w:rsidRPr="00883DBF">
        <w:rPr>
          <w:rFonts w:hint="eastAsia"/>
          <w:sz w:val="24"/>
        </w:rPr>
        <w:t>3</w:t>
      </w:r>
      <w:r w:rsidRPr="00883DBF">
        <w:rPr>
          <w:rFonts w:hint="eastAsia"/>
          <w:sz w:val="24"/>
        </w:rPr>
        <w:t>号</w:t>
      </w:r>
    </w:p>
    <w:p w14:paraId="5D832D3B" w14:textId="77777777" w:rsidR="00883DBF" w:rsidRPr="00883DBF" w:rsidRDefault="00883DBF" w:rsidP="00883DBF">
      <w:pPr>
        <w:spacing w:line="360" w:lineRule="auto"/>
        <w:ind w:firstLineChars="200" w:firstLine="480"/>
        <w:rPr>
          <w:sz w:val="24"/>
        </w:rPr>
      </w:pPr>
      <w:r w:rsidRPr="00883DBF">
        <w:rPr>
          <w:rFonts w:hint="eastAsia"/>
          <w:sz w:val="24"/>
        </w:rPr>
        <w:t>法定代表人：林卓</w:t>
      </w:r>
    </w:p>
    <w:p w14:paraId="0C6B15D1"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0411</w:t>
      </w:r>
      <w:r w:rsidRPr="00883DBF">
        <w:rPr>
          <w:rFonts w:hint="eastAsia"/>
          <w:sz w:val="24"/>
        </w:rPr>
        <w:t>）</w:t>
      </w:r>
      <w:r w:rsidRPr="00883DBF">
        <w:rPr>
          <w:rFonts w:hint="eastAsia"/>
          <w:sz w:val="24"/>
        </w:rPr>
        <w:t>88891212</w:t>
      </w:r>
    </w:p>
    <w:p w14:paraId="03309D30"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0411</w:t>
      </w:r>
      <w:r w:rsidRPr="00883DBF">
        <w:rPr>
          <w:rFonts w:hint="eastAsia"/>
          <w:sz w:val="24"/>
        </w:rPr>
        <w:t>）</w:t>
      </w:r>
      <w:r w:rsidRPr="00883DBF">
        <w:rPr>
          <w:rFonts w:hint="eastAsia"/>
          <w:sz w:val="24"/>
        </w:rPr>
        <w:t>84396536</w:t>
      </w:r>
    </w:p>
    <w:p w14:paraId="7B0AFEFE" w14:textId="77777777" w:rsidR="00883DBF" w:rsidRPr="00883DBF" w:rsidRDefault="00883DBF" w:rsidP="00883DBF">
      <w:pPr>
        <w:spacing w:line="360" w:lineRule="auto"/>
        <w:ind w:firstLineChars="200" w:firstLine="480"/>
        <w:rPr>
          <w:sz w:val="24"/>
        </w:rPr>
      </w:pPr>
      <w:r w:rsidRPr="00883DBF">
        <w:rPr>
          <w:rFonts w:hint="eastAsia"/>
          <w:sz w:val="24"/>
        </w:rPr>
        <w:t>联系人：薛长平</w:t>
      </w:r>
      <w:r w:rsidRPr="00883DBF">
        <w:rPr>
          <w:rFonts w:hint="eastAsia"/>
          <w:sz w:val="24"/>
        </w:rPr>
        <w:t xml:space="preserve"> </w:t>
      </w:r>
    </w:p>
    <w:p w14:paraId="6FE55E31"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4006411999</w:t>
      </w:r>
    </w:p>
    <w:p w14:paraId="4D5B81C0"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www.taichengcaifu.com</w:t>
      </w:r>
    </w:p>
    <w:p w14:paraId="4A8D77A5"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33</w:t>
      </w:r>
      <w:r w:rsidRPr="00883DBF">
        <w:rPr>
          <w:rFonts w:hint="eastAsia"/>
          <w:sz w:val="24"/>
        </w:rPr>
        <w:t>）上海基煜基金销售有限公司</w:t>
      </w:r>
    </w:p>
    <w:p w14:paraId="3033C710" w14:textId="77777777" w:rsidR="00883DBF" w:rsidRPr="00883DBF" w:rsidRDefault="00883DBF" w:rsidP="00883DBF">
      <w:pPr>
        <w:spacing w:line="360" w:lineRule="auto"/>
        <w:ind w:firstLineChars="200" w:firstLine="480"/>
        <w:rPr>
          <w:sz w:val="24"/>
        </w:rPr>
      </w:pPr>
      <w:r w:rsidRPr="00883DBF">
        <w:rPr>
          <w:rFonts w:hint="eastAsia"/>
          <w:sz w:val="24"/>
        </w:rPr>
        <w:t>住所：上海市崇明县长兴镇路潘园公路</w:t>
      </w:r>
      <w:r w:rsidRPr="00883DBF">
        <w:rPr>
          <w:rFonts w:hint="eastAsia"/>
          <w:sz w:val="24"/>
        </w:rPr>
        <w:t>1800</w:t>
      </w:r>
      <w:r w:rsidRPr="00883DBF">
        <w:rPr>
          <w:rFonts w:hint="eastAsia"/>
          <w:sz w:val="24"/>
        </w:rPr>
        <w:t>号</w:t>
      </w:r>
      <w:r w:rsidRPr="00883DBF">
        <w:rPr>
          <w:rFonts w:hint="eastAsia"/>
          <w:sz w:val="24"/>
        </w:rPr>
        <w:t>2</w:t>
      </w:r>
      <w:r w:rsidRPr="00883DBF">
        <w:rPr>
          <w:rFonts w:hint="eastAsia"/>
          <w:sz w:val="24"/>
        </w:rPr>
        <w:t>号楼</w:t>
      </w:r>
      <w:r w:rsidRPr="00883DBF">
        <w:rPr>
          <w:rFonts w:hint="eastAsia"/>
          <w:sz w:val="24"/>
        </w:rPr>
        <w:t>6153</w:t>
      </w:r>
      <w:r w:rsidRPr="00883DBF">
        <w:rPr>
          <w:rFonts w:hint="eastAsia"/>
          <w:sz w:val="24"/>
        </w:rPr>
        <w:t>室（上海泰和经济发展区）</w:t>
      </w:r>
      <w:r w:rsidRPr="00883DBF">
        <w:rPr>
          <w:rFonts w:hint="eastAsia"/>
          <w:sz w:val="24"/>
        </w:rPr>
        <w:t xml:space="preserve"> </w:t>
      </w:r>
    </w:p>
    <w:p w14:paraId="4D688DA6" w14:textId="77777777" w:rsidR="00883DBF" w:rsidRPr="00883DBF" w:rsidRDefault="00883DBF" w:rsidP="00883DBF">
      <w:pPr>
        <w:spacing w:line="360" w:lineRule="auto"/>
        <w:ind w:firstLineChars="200" w:firstLine="480"/>
        <w:rPr>
          <w:sz w:val="24"/>
        </w:rPr>
      </w:pPr>
      <w:r w:rsidRPr="00883DBF">
        <w:rPr>
          <w:rFonts w:hint="eastAsia"/>
          <w:sz w:val="24"/>
        </w:rPr>
        <w:t>办公地址：上海市杨浦区昆明路</w:t>
      </w:r>
      <w:r w:rsidRPr="00883DBF">
        <w:rPr>
          <w:rFonts w:hint="eastAsia"/>
          <w:sz w:val="24"/>
        </w:rPr>
        <w:t>518</w:t>
      </w:r>
      <w:r w:rsidRPr="00883DBF">
        <w:rPr>
          <w:rFonts w:hint="eastAsia"/>
          <w:sz w:val="24"/>
        </w:rPr>
        <w:t>号</w:t>
      </w:r>
      <w:r w:rsidRPr="00883DBF">
        <w:rPr>
          <w:rFonts w:hint="eastAsia"/>
          <w:sz w:val="24"/>
        </w:rPr>
        <w:t>A1002</w:t>
      </w:r>
      <w:r w:rsidRPr="00883DBF">
        <w:rPr>
          <w:rFonts w:hint="eastAsia"/>
          <w:sz w:val="24"/>
        </w:rPr>
        <w:t>室</w:t>
      </w:r>
    </w:p>
    <w:p w14:paraId="3F0EF52B" w14:textId="77777777" w:rsidR="00883DBF" w:rsidRPr="00883DBF" w:rsidRDefault="00883DBF" w:rsidP="00883DBF">
      <w:pPr>
        <w:spacing w:line="360" w:lineRule="auto"/>
        <w:ind w:firstLineChars="200" w:firstLine="480"/>
        <w:rPr>
          <w:sz w:val="24"/>
        </w:rPr>
      </w:pPr>
      <w:r w:rsidRPr="00883DBF">
        <w:rPr>
          <w:rFonts w:hint="eastAsia"/>
          <w:sz w:val="24"/>
        </w:rPr>
        <w:t>法定代表人：王翔</w:t>
      </w:r>
    </w:p>
    <w:p w14:paraId="3BE0409F"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65370077</w:t>
      </w:r>
    </w:p>
    <w:p w14:paraId="251BF0F9"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55085991</w:t>
      </w:r>
    </w:p>
    <w:p w14:paraId="3BF858CC" w14:textId="77777777" w:rsidR="00883DBF" w:rsidRPr="00883DBF" w:rsidRDefault="00883DBF" w:rsidP="00883DBF">
      <w:pPr>
        <w:spacing w:line="360" w:lineRule="auto"/>
        <w:ind w:firstLineChars="200" w:firstLine="480"/>
        <w:rPr>
          <w:sz w:val="24"/>
        </w:rPr>
      </w:pPr>
      <w:r w:rsidRPr="00883DBF">
        <w:rPr>
          <w:rFonts w:hint="eastAsia"/>
          <w:sz w:val="24"/>
        </w:rPr>
        <w:t>联系人：俞申莉</w:t>
      </w:r>
    </w:p>
    <w:p w14:paraId="417369DE"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021</w:t>
      </w:r>
      <w:r w:rsidRPr="00883DBF">
        <w:rPr>
          <w:rFonts w:hint="eastAsia"/>
          <w:sz w:val="24"/>
        </w:rPr>
        <w:t>）</w:t>
      </w:r>
      <w:r w:rsidRPr="00883DBF">
        <w:rPr>
          <w:rFonts w:hint="eastAsia"/>
          <w:sz w:val="24"/>
        </w:rPr>
        <w:t>65370077</w:t>
      </w:r>
    </w:p>
    <w:p w14:paraId="03B148BD"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www.jiyufund.com.cn</w:t>
      </w:r>
    </w:p>
    <w:p w14:paraId="43401B08"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34</w:t>
      </w:r>
      <w:r w:rsidRPr="00883DBF">
        <w:rPr>
          <w:rFonts w:hint="eastAsia"/>
          <w:sz w:val="24"/>
        </w:rPr>
        <w:t>）珠海盈米财富管理有限公司</w:t>
      </w:r>
    </w:p>
    <w:p w14:paraId="0D59C75E" w14:textId="77777777" w:rsidR="00883DBF" w:rsidRPr="00883DBF" w:rsidRDefault="00883DBF" w:rsidP="00883DBF">
      <w:pPr>
        <w:spacing w:line="360" w:lineRule="auto"/>
        <w:ind w:firstLineChars="200" w:firstLine="480"/>
        <w:rPr>
          <w:sz w:val="24"/>
        </w:rPr>
      </w:pPr>
      <w:r w:rsidRPr="00883DBF">
        <w:rPr>
          <w:rFonts w:hint="eastAsia"/>
          <w:sz w:val="24"/>
        </w:rPr>
        <w:t>住所：珠海市横琴新区宝华路</w:t>
      </w:r>
      <w:r w:rsidRPr="00883DBF">
        <w:rPr>
          <w:rFonts w:hint="eastAsia"/>
          <w:sz w:val="24"/>
        </w:rPr>
        <w:t>6</w:t>
      </w:r>
      <w:r w:rsidRPr="00883DBF">
        <w:rPr>
          <w:rFonts w:hint="eastAsia"/>
          <w:sz w:val="24"/>
        </w:rPr>
        <w:t>号</w:t>
      </w:r>
      <w:r w:rsidRPr="00883DBF">
        <w:rPr>
          <w:rFonts w:hint="eastAsia"/>
          <w:sz w:val="24"/>
        </w:rPr>
        <w:t>105</w:t>
      </w:r>
      <w:r w:rsidRPr="00883DBF">
        <w:rPr>
          <w:rFonts w:hint="eastAsia"/>
          <w:sz w:val="24"/>
        </w:rPr>
        <w:t>室</w:t>
      </w:r>
      <w:r w:rsidRPr="00883DBF">
        <w:rPr>
          <w:rFonts w:hint="eastAsia"/>
          <w:sz w:val="24"/>
        </w:rPr>
        <w:t xml:space="preserve">-3491 </w:t>
      </w:r>
    </w:p>
    <w:p w14:paraId="4842233C" w14:textId="77777777" w:rsidR="00883DBF" w:rsidRPr="00883DBF" w:rsidRDefault="00883DBF" w:rsidP="00883DBF">
      <w:pPr>
        <w:spacing w:line="360" w:lineRule="auto"/>
        <w:ind w:firstLineChars="200" w:firstLine="480"/>
        <w:rPr>
          <w:sz w:val="24"/>
        </w:rPr>
      </w:pPr>
      <w:r w:rsidRPr="00883DBF">
        <w:rPr>
          <w:rFonts w:hint="eastAsia"/>
          <w:sz w:val="24"/>
        </w:rPr>
        <w:t>办公地址：广州市海珠区琶洲大道东</w:t>
      </w:r>
      <w:r w:rsidRPr="00883DBF">
        <w:rPr>
          <w:rFonts w:hint="eastAsia"/>
          <w:sz w:val="24"/>
        </w:rPr>
        <w:t>1</w:t>
      </w:r>
      <w:r w:rsidRPr="00883DBF">
        <w:rPr>
          <w:rFonts w:hint="eastAsia"/>
          <w:sz w:val="24"/>
        </w:rPr>
        <w:t>号保利国际广场南塔</w:t>
      </w:r>
      <w:r w:rsidRPr="00883DBF">
        <w:rPr>
          <w:rFonts w:hint="eastAsia"/>
          <w:sz w:val="24"/>
        </w:rPr>
        <w:t>12</w:t>
      </w:r>
      <w:r w:rsidRPr="00883DBF">
        <w:rPr>
          <w:rFonts w:hint="eastAsia"/>
          <w:sz w:val="24"/>
        </w:rPr>
        <w:t>楼</w:t>
      </w:r>
      <w:r w:rsidRPr="00883DBF">
        <w:rPr>
          <w:rFonts w:hint="eastAsia"/>
          <w:sz w:val="24"/>
        </w:rPr>
        <w:t xml:space="preserve">B1201-1203 </w:t>
      </w:r>
    </w:p>
    <w:p w14:paraId="2C4E9694" w14:textId="77777777" w:rsidR="00883DBF" w:rsidRPr="00883DBF" w:rsidRDefault="00883DBF" w:rsidP="00883DBF">
      <w:pPr>
        <w:spacing w:line="360" w:lineRule="auto"/>
        <w:ind w:firstLineChars="200" w:firstLine="480"/>
        <w:rPr>
          <w:sz w:val="24"/>
        </w:rPr>
      </w:pPr>
      <w:r w:rsidRPr="00883DBF">
        <w:rPr>
          <w:rFonts w:hint="eastAsia"/>
          <w:sz w:val="24"/>
        </w:rPr>
        <w:t>法定代表人：肖雯</w:t>
      </w:r>
      <w:r w:rsidRPr="00883DBF">
        <w:rPr>
          <w:rFonts w:hint="eastAsia"/>
          <w:sz w:val="24"/>
        </w:rPr>
        <w:t xml:space="preserve"> </w:t>
      </w:r>
    </w:p>
    <w:p w14:paraId="5DF3872D"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020</w:t>
      </w:r>
      <w:r w:rsidRPr="00883DBF">
        <w:rPr>
          <w:rFonts w:hint="eastAsia"/>
          <w:sz w:val="24"/>
        </w:rPr>
        <w:t>）</w:t>
      </w:r>
      <w:r w:rsidRPr="00883DBF">
        <w:rPr>
          <w:rFonts w:hint="eastAsia"/>
          <w:sz w:val="24"/>
        </w:rPr>
        <w:t xml:space="preserve">89629099 </w:t>
      </w:r>
    </w:p>
    <w:p w14:paraId="6295BA43"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020</w:t>
      </w:r>
      <w:r w:rsidRPr="00883DBF">
        <w:rPr>
          <w:rFonts w:hint="eastAsia"/>
          <w:sz w:val="24"/>
        </w:rPr>
        <w:t>）</w:t>
      </w:r>
      <w:r w:rsidRPr="00883DBF">
        <w:rPr>
          <w:rFonts w:hint="eastAsia"/>
          <w:sz w:val="24"/>
        </w:rPr>
        <w:t xml:space="preserve">89629011 </w:t>
      </w:r>
    </w:p>
    <w:p w14:paraId="25179247" w14:textId="77777777" w:rsidR="00883DBF" w:rsidRPr="00883DBF" w:rsidRDefault="00883DBF" w:rsidP="00883DBF">
      <w:pPr>
        <w:spacing w:line="360" w:lineRule="auto"/>
        <w:ind w:firstLineChars="200" w:firstLine="480"/>
        <w:rPr>
          <w:sz w:val="24"/>
        </w:rPr>
      </w:pPr>
      <w:r w:rsidRPr="00883DBF">
        <w:rPr>
          <w:rFonts w:hint="eastAsia"/>
          <w:sz w:val="24"/>
        </w:rPr>
        <w:t>联系人：黄敏嫦</w:t>
      </w:r>
      <w:r w:rsidRPr="00883DBF">
        <w:rPr>
          <w:rFonts w:hint="eastAsia"/>
          <w:sz w:val="24"/>
        </w:rPr>
        <w:t xml:space="preserve"> </w:t>
      </w:r>
    </w:p>
    <w:p w14:paraId="145383E3"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020</w:t>
      </w:r>
      <w:r w:rsidRPr="00883DBF">
        <w:rPr>
          <w:rFonts w:hint="eastAsia"/>
          <w:sz w:val="24"/>
        </w:rPr>
        <w:t>）</w:t>
      </w:r>
      <w:r w:rsidRPr="00883DBF">
        <w:rPr>
          <w:rFonts w:hint="eastAsia"/>
          <w:sz w:val="24"/>
        </w:rPr>
        <w:t>89629066</w:t>
      </w:r>
    </w:p>
    <w:p w14:paraId="62F769FD"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www.yingmi.cn</w:t>
      </w:r>
    </w:p>
    <w:p w14:paraId="48A9F689"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35</w:t>
      </w:r>
      <w:r w:rsidRPr="00883DBF">
        <w:rPr>
          <w:rFonts w:hint="eastAsia"/>
          <w:sz w:val="24"/>
        </w:rPr>
        <w:t>）深圳富济财富管理有限公司</w:t>
      </w:r>
    </w:p>
    <w:p w14:paraId="3B63C7A0" w14:textId="77777777" w:rsidR="00883DBF" w:rsidRPr="00883DBF" w:rsidRDefault="00883DBF" w:rsidP="00883DBF">
      <w:pPr>
        <w:spacing w:line="360" w:lineRule="auto"/>
        <w:ind w:firstLineChars="200" w:firstLine="480"/>
        <w:rPr>
          <w:sz w:val="24"/>
        </w:rPr>
      </w:pPr>
      <w:r w:rsidRPr="00883DBF">
        <w:rPr>
          <w:rFonts w:hint="eastAsia"/>
          <w:sz w:val="24"/>
        </w:rPr>
        <w:t>住所：深圳市前海深港合作区前湾一路</w:t>
      </w:r>
      <w:r w:rsidRPr="00883DBF">
        <w:rPr>
          <w:rFonts w:hint="eastAsia"/>
          <w:sz w:val="24"/>
        </w:rPr>
        <w:t>1</w:t>
      </w:r>
      <w:r w:rsidRPr="00883DBF">
        <w:rPr>
          <w:rFonts w:hint="eastAsia"/>
          <w:sz w:val="24"/>
        </w:rPr>
        <w:t>号</w:t>
      </w:r>
      <w:r w:rsidRPr="00883DBF">
        <w:rPr>
          <w:rFonts w:hint="eastAsia"/>
          <w:sz w:val="24"/>
        </w:rPr>
        <w:t>A</w:t>
      </w:r>
      <w:r w:rsidRPr="00883DBF">
        <w:rPr>
          <w:rFonts w:hint="eastAsia"/>
          <w:sz w:val="24"/>
        </w:rPr>
        <w:t>栋</w:t>
      </w:r>
      <w:r w:rsidRPr="00883DBF">
        <w:rPr>
          <w:rFonts w:hint="eastAsia"/>
          <w:sz w:val="24"/>
        </w:rPr>
        <w:t>201</w:t>
      </w:r>
      <w:r w:rsidRPr="00883DBF">
        <w:rPr>
          <w:rFonts w:hint="eastAsia"/>
          <w:sz w:val="24"/>
        </w:rPr>
        <w:t>室</w:t>
      </w:r>
    </w:p>
    <w:p w14:paraId="7DEE2781" w14:textId="77777777" w:rsidR="00883DBF" w:rsidRPr="00883DBF" w:rsidRDefault="00883DBF" w:rsidP="00883DBF">
      <w:pPr>
        <w:spacing w:line="360" w:lineRule="auto"/>
        <w:ind w:firstLineChars="200" w:firstLine="480"/>
        <w:rPr>
          <w:sz w:val="24"/>
        </w:rPr>
      </w:pPr>
      <w:r w:rsidRPr="00883DBF">
        <w:rPr>
          <w:rFonts w:hint="eastAsia"/>
          <w:sz w:val="24"/>
        </w:rPr>
        <w:t>办公地址：深圳市南山区高新南七道</w:t>
      </w:r>
      <w:r w:rsidRPr="00883DBF">
        <w:rPr>
          <w:rFonts w:hint="eastAsia"/>
          <w:sz w:val="24"/>
        </w:rPr>
        <w:t>12</w:t>
      </w:r>
      <w:r w:rsidRPr="00883DBF">
        <w:rPr>
          <w:rFonts w:hint="eastAsia"/>
          <w:sz w:val="24"/>
        </w:rPr>
        <w:t>号惠恒集团二期</w:t>
      </w:r>
      <w:r w:rsidRPr="00883DBF">
        <w:rPr>
          <w:rFonts w:hint="eastAsia"/>
          <w:sz w:val="24"/>
        </w:rPr>
        <w:t>418</w:t>
      </w:r>
      <w:r w:rsidRPr="00883DBF">
        <w:rPr>
          <w:rFonts w:hint="eastAsia"/>
          <w:sz w:val="24"/>
        </w:rPr>
        <w:t>室</w:t>
      </w:r>
    </w:p>
    <w:p w14:paraId="346E6CA9" w14:textId="77777777" w:rsidR="00883DBF" w:rsidRPr="00883DBF" w:rsidRDefault="00883DBF" w:rsidP="00883DBF">
      <w:pPr>
        <w:spacing w:line="360" w:lineRule="auto"/>
        <w:ind w:firstLineChars="200" w:firstLine="480"/>
        <w:rPr>
          <w:sz w:val="24"/>
        </w:rPr>
      </w:pPr>
      <w:r w:rsidRPr="00883DBF">
        <w:rPr>
          <w:rFonts w:hint="eastAsia"/>
          <w:sz w:val="24"/>
        </w:rPr>
        <w:t>法定代表人：齐小贺</w:t>
      </w:r>
    </w:p>
    <w:p w14:paraId="0B4B5F59"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0755</w:t>
      </w:r>
      <w:r w:rsidRPr="00883DBF">
        <w:rPr>
          <w:rFonts w:hint="eastAsia"/>
          <w:sz w:val="24"/>
        </w:rPr>
        <w:t>）</w:t>
      </w:r>
      <w:r w:rsidRPr="00883DBF">
        <w:rPr>
          <w:rFonts w:hint="eastAsia"/>
          <w:sz w:val="24"/>
        </w:rPr>
        <w:t>83999907-802</w:t>
      </w:r>
    </w:p>
    <w:p w14:paraId="6595858A"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0755</w:t>
      </w:r>
      <w:r w:rsidRPr="00883DBF">
        <w:rPr>
          <w:rFonts w:hint="eastAsia"/>
          <w:sz w:val="24"/>
        </w:rPr>
        <w:t>）</w:t>
      </w:r>
      <w:r w:rsidRPr="00883DBF">
        <w:rPr>
          <w:rFonts w:hint="eastAsia"/>
          <w:sz w:val="24"/>
        </w:rPr>
        <w:t>83999926</w:t>
      </w:r>
    </w:p>
    <w:p w14:paraId="3430DF6B" w14:textId="77777777" w:rsidR="00883DBF" w:rsidRPr="00883DBF" w:rsidRDefault="00883DBF" w:rsidP="00883DBF">
      <w:pPr>
        <w:spacing w:line="360" w:lineRule="auto"/>
        <w:ind w:firstLineChars="200" w:firstLine="480"/>
        <w:rPr>
          <w:sz w:val="24"/>
        </w:rPr>
      </w:pPr>
      <w:r w:rsidRPr="00883DBF">
        <w:rPr>
          <w:rFonts w:hint="eastAsia"/>
          <w:sz w:val="24"/>
        </w:rPr>
        <w:t>联系人：</w:t>
      </w:r>
      <w:r w:rsidRPr="00883DBF">
        <w:rPr>
          <w:rFonts w:hint="eastAsia"/>
          <w:sz w:val="24"/>
        </w:rPr>
        <w:t xml:space="preserve"> </w:t>
      </w:r>
      <w:r w:rsidRPr="00883DBF">
        <w:rPr>
          <w:rFonts w:hint="eastAsia"/>
          <w:sz w:val="24"/>
        </w:rPr>
        <w:t>马力佳</w:t>
      </w:r>
    </w:p>
    <w:p w14:paraId="51F7CF02"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0755</w:t>
      </w:r>
      <w:r w:rsidRPr="00883DBF">
        <w:rPr>
          <w:rFonts w:hint="eastAsia"/>
          <w:sz w:val="24"/>
        </w:rPr>
        <w:t>）</w:t>
      </w:r>
      <w:r w:rsidRPr="00883DBF">
        <w:rPr>
          <w:rFonts w:hint="eastAsia"/>
          <w:sz w:val="24"/>
        </w:rPr>
        <w:t>83999907</w:t>
      </w:r>
    </w:p>
    <w:p w14:paraId="2ACD4FFA"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www.jinqianwo.com</w:t>
      </w:r>
    </w:p>
    <w:p w14:paraId="2181F1E7"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36</w:t>
      </w:r>
      <w:r w:rsidRPr="00883DBF">
        <w:rPr>
          <w:rFonts w:hint="eastAsia"/>
          <w:sz w:val="24"/>
        </w:rPr>
        <w:t>）上海陆金所资产管理有限公司</w:t>
      </w:r>
    </w:p>
    <w:p w14:paraId="1129FAB8" w14:textId="77777777" w:rsidR="00883DBF" w:rsidRPr="00883DBF" w:rsidRDefault="00883DBF" w:rsidP="00883DBF">
      <w:pPr>
        <w:spacing w:line="360" w:lineRule="auto"/>
        <w:ind w:firstLineChars="200" w:firstLine="480"/>
        <w:rPr>
          <w:sz w:val="24"/>
        </w:rPr>
      </w:pPr>
      <w:r w:rsidRPr="00883DBF">
        <w:rPr>
          <w:rFonts w:hint="eastAsia"/>
          <w:sz w:val="24"/>
        </w:rPr>
        <w:t>住所：上海市浦东新区陆家嘴环路</w:t>
      </w:r>
      <w:r w:rsidRPr="00883DBF">
        <w:rPr>
          <w:rFonts w:hint="eastAsia"/>
          <w:sz w:val="24"/>
        </w:rPr>
        <w:t>1333</w:t>
      </w:r>
      <w:r w:rsidRPr="00883DBF">
        <w:rPr>
          <w:rFonts w:hint="eastAsia"/>
          <w:sz w:val="24"/>
        </w:rPr>
        <w:t>号</w:t>
      </w:r>
      <w:r w:rsidRPr="00883DBF">
        <w:rPr>
          <w:rFonts w:hint="eastAsia"/>
          <w:sz w:val="24"/>
        </w:rPr>
        <w:t>14</w:t>
      </w:r>
      <w:r w:rsidRPr="00883DBF">
        <w:rPr>
          <w:rFonts w:hint="eastAsia"/>
          <w:sz w:val="24"/>
        </w:rPr>
        <w:t>楼</w:t>
      </w:r>
      <w:r w:rsidRPr="00883DBF">
        <w:rPr>
          <w:rFonts w:hint="eastAsia"/>
          <w:sz w:val="24"/>
        </w:rPr>
        <w:t>09</w:t>
      </w:r>
      <w:r w:rsidRPr="00883DBF">
        <w:rPr>
          <w:rFonts w:hint="eastAsia"/>
          <w:sz w:val="24"/>
        </w:rPr>
        <w:t>单元</w:t>
      </w:r>
    </w:p>
    <w:p w14:paraId="1284297B" w14:textId="77777777" w:rsidR="00883DBF" w:rsidRPr="00883DBF" w:rsidRDefault="00883DBF" w:rsidP="00883DBF">
      <w:pPr>
        <w:spacing w:line="360" w:lineRule="auto"/>
        <w:ind w:firstLineChars="200" w:firstLine="480"/>
        <w:rPr>
          <w:sz w:val="24"/>
        </w:rPr>
      </w:pPr>
      <w:r w:rsidRPr="00883DBF">
        <w:rPr>
          <w:rFonts w:hint="eastAsia"/>
          <w:sz w:val="24"/>
        </w:rPr>
        <w:t>办公地址：上海市浦东新区陆家嘴环路</w:t>
      </w:r>
      <w:r w:rsidRPr="00883DBF">
        <w:rPr>
          <w:rFonts w:hint="eastAsia"/>
          <w:sz w:val="24"/>
        </w:rPr>
        <w:t>1333</w:t>
      </w:r>
      <w:r w:rsidRPr="00883DBF">
        <w:rPr>
          <w:rFonts w:hint="eastAsia"/>
          <w:sz w:val="24"/>
        </w:rPr>
        <w:t>号</w:t>
      </w:r>
      <w:r w:rsidRPr="00883DBF">
        <w:rPr>
          <w:rFonts w:hint="eastAsia"/>
          <w:sz w:val="24"/>
        </w:rPr>
        <w:t>14</w:t>
      </w:r>
      <w:r w:rsidRPr="00883DBF">
        <w:rPr>
          <w:rFonts w:hint="eastAsia"/>
          <w:sz w:val="24"/>
        </w:rPr>
        <w:t>楼</w:t>
      </w:r>
    </w:p>
    <w:p w14:paraId="733815D8" w14:textId="77777777" w:rsidR="00883DBF" w:rsidRPr="00883DBF" w:rsidRDefault="00883DBF" w:rsidP="00883DBF">
      <w:pPr>
        <w:spacing w:line="360" w:lineRule="auto"/>
        <w:ind w:firstLineChars="200" w:firstLine="480"/>
        <w:rPr>
          <w:sz w:val="24"/>
        </w:rPr>
      </w:pPr>
      <w:r w:rsidRPr="00883DBF">
        <w:rPr>
          <w:rFonts w:hint="eastAsia"/>
          <w:sz w:val="24"/>
        </w:rPr>
        <w:t>法定代表人：郭坚</w:t>
      </w:r>
    </w:p>
    <w:p w14:paraId="49AAE838"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20665952</w:t>
      </w:r>
    </w:p>
    <w:p w14:paraId="3C9B83C9"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22066653</w:t>
      </w:r>
    </w:p>
    <w:p w14:paraId="351B8EE3" w14:textId="77777777" w:rsidR="00883DBF" w:rsidRPr="00883DBF" w:rsidRDefault="00883DBF" w:rsidP="00883DBF">
      <w:pPr>
        <w:spacing w:line="360" w:lineRule="auto"/>
        <w:ind w:firstLineChars="200" w:firstLine="480"/>
        <w:rPr>
          <w:sz w:val="24"/>
        </w:rPr>
      </w:pPr>
      <w:r w:rsidRPr="00883DBF">
        <w:rPr>
          <w:rFonts w:hint="eastAsia"/>
          <w:sz w:val="24"/>
        </w:rPr>
        <w:t>联系人：宁博宇</w:t>
      </w:r>
    </w:p>
    <w:p w14:paraId="7D455E46"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4008219031</w:t>
      </w:r>
    </w:p>
    <w:p w14:paraId="693E8C07" w14:textId="77777777" w:rsidR="00883DBF" w:rsidRPr="00883DBF" w:rsidRDefault="00883DBF" w:rsidP="00883DBF">
      <w:pPr>
        <w:spacing w:line="360" w:lineRule="auto"/>
        <w:ind w:firstLineChars="200" w:firstLine="480"/>
        <w:rPr>
          <w:sz w:val="24"/>
        </w:rPr>
      </w:pPr>
      <w:r w:rsidRPr="00883DBF">
        <w:rPr>
          <w:rFonts w:hint="eastAsia"/>
          <w:sz w:val="24"/>
        </w:rPr>
        <w:t>网址：</w:t>
      </w:r>
      <w:r w:rsidRPr="00883DBF">
        <w:rPr>
          <w:rFonts w:hint="eastAsia"/>
          <w:sz w:val="24"/>
        </w:rPr>
        <w:t>www.lufunds.com</w:t>
      </w:r>
    </w:p>
    <w:p w14:paraId="1F8ED843" w14:textId="77777777" w:rsidR="00883DBF" w:rsidRPr="00883DBF" w:rsidRDefault="00883DBF" w:rsidP="00883DBF">
      <w:pPr>
        <w:spacing w:line="360" w:lineRule="auto"/>
        <w:ind w:firstLineChars="200" w:firstLine="480"/>
        <w:rPr>
          <w:sz w:val="24"/>
        </w:rPr>
      </w:pPr>
      <w:r w:rsidRPr="00883DBF">
        <w:rPr>
          <w:rFonts w:hint="eastAsia"/>
          <w:sz w:val="24"/>
        </w:rPr>
        <w:t>（</w:t>
      </w:r>
      <w:r w:rsidRPr="00883DBF">
        <w:rPr>
          <w:sz w:val="24"/>
        </w:rPr>
        <w:t>37</w:t>
      </w:r>
      <w:r w:rsidRPr="00883DBF">
        <w:rPr>
          <w:rFonts w:hint="eastAsia"/>
          <w:sz w:val="24"/>
        </w:rPr>
        <w:t>）上海汇付金融服务有限公司</w:t>
      </w:r>
    </w:p>
    <w:p w14:paraId="460B5583" w14:textId="77777777" w:rsidR="00883DBF" w:rsidRPr="00883DBF" w:rsidRDefault="00883DBF" w:rsidP="00883DBF">
      <w:pPr>
        <w:spacing w:line="360" w:lineRule="auto"/>
        <w:ind w:firstLineChars="200" w:firstLine="480"/>
        <w:rPr>
          <w:sz w:val="24"/>
        </w:rPr>
      </w:pPr>
      <w:r w:rsidRPr="00883DBF">
        <w:rPr>
          <w:rFonts w:hint="eastAsia"/>
          <w:sz w:val="24"/>
        </w:rPr>
        <w:t>住所：上海市中山南路</w:t>
      </w:r>
      <w:r w:rsidRPr="00883DBF">
        <w:rPr>
          <w:rFonts w:hint="eastAsia"/>
          <w:sz w:val="24"/>
        </w:rPr>
        <w:t>100</w:t>
      </w:r>
      <w:r w:rsidRPr="00883DBF">
        <w:rPr>
          <w:rFonts w:hint="eastAsia"/>
          <w:sz w:val="24"/>
        </w:rPr>
        <w:t>号金外滩国际广场</w:t>
      </w:r>
      <w:r w:rsidRPr="00883DBF">
        <w:rPr>
          <w:rFonts w:hint="eastAsia"/>
          <w:sz w:val="24"/>
        </w:rPr>
        <w:t>19</w:t>
      </w:r>
      <w:r w:rsidRPr="00883DBF">
        <w:rPr>
          <w:rFonts w:hint="eastAsia"/>
          <w:sz w:val="24"/>
        </w:rPr>
        <w:t>楼</w:t>
      </w:r>
    </w:p>
    <w:p w14:paraId="3BDC4DE5" w14:textId="77777777" w:rsidR="00883DBF" w:rsidRPr="00883DBF" w:rsidRDefault="00883DBF" w:rsidP="00883DBF">
      <w:pPr>
        <w:spacing w:line="360" w:lineRule="auto"/>
        <w:ind w:firstLineChars="200" w:firstLine="480"/>
        <w:rPr>
          <w:sz w:val="24"/>
        </w:rPr>
      </w:pPr>
      <w:r w:rsidRPr="00883DBF">
        <w:rPr>
          <w:rFonts w:hint="eastAsia"/>
          <w:sz w:val="24"/>
        </w:rPr>
        <w:t>办公地址：上海市虹梅路</w:t>
      </w:r>
      <w:r w:rsidRPr="00883DBF">
        <w:rPr>
          <w:rFonts w:hint="eastAsia"/>
          <w:sz w:val="24"/>
        </w:rPr>
        <w:t>1801</w:t>
      </w:r>
      <w:r w:rsidRPr="00883DBF">
        <w:rPr>
          <w:rFonts w:hint="eastAsia"/>
          <w:sz w:val="24"/>
        </w:rPr>
        <w:t>号凯科国际大厦</w:t>
      </w:r>
      <w:r w:rsidRPr="00883DBF">
        <w:rPr>
          <w:rFonts w:hint="eastAsia"/>
          <w:sz w:val="24"/>
        </w:rPr>
        <w:t>7</w:t>
      </w:r>
      <w:r w:rsidRPr="00883DBF">
        <w:rPr>
          <w:rFonts w:hint="eastAsia"/>
          <w:sz w:val="24"/>
        </w:rPr>
        <w:t>楼</w:t>
      </w:r>
    </w:p>
    <w:p w14:paraId="0DA512BA" w14:textId="77777777" w:rsidR="00883DBF" w:rsidRPr="00883DBF" w:rsidRDefault="00883DBF" w:rsidP="00883DBF">
      <w:pPr>
        <w:spacing w:line="360" w:lineRule="auto"/>
        <w:ind w:firstLineChars="200" w:firstLine="480"/>
        <w:rPr>
          <w:sz w:val="24"/>
        </w:rPr>
      </w:pPr>
      <w:r w:rsidRPr="00883DBF">
        <w:rPr>
          <w:rFonts w:hint="eastAsia"/>
          <w:sz w:val="24"/>
        </w:rPr>
        <w:t>法定代表人：冯修敏</w:t>
      </w:r>
    </w:p>
    <w:p w14:paraId="10CC1675" w14:textId="77777777" w:rsidR="00883DBF" w:rsidRPr="00883DBF" w:rsidRDefault="00883DBF" w:rsidP="00883DBF">
      <w:pPr>
        <w:spacing w:line="360" w:lineRule="auto"/>
        <w:ind w:firstLineChars="200" w:firstLine="480"/>
        <w:rPr>
          <w:sz w:val="24"/>
        </w:rPr>
      </w:pPr>
      <w:r w:rsidRPr="00883DBF">
        <w:rPr>
          <w:rFonts w:hint="eastAsia"/>
          <w:sz w:val="24"/>
        </w:rPr>
        <w:t>电话：（</w:t>
      </w:r>
      <w:r w:rsidRPr="00883DBF">
        <w:rPr>
          <w:rFonts w:hint="eastAsia"/>
          <w:sz w:val="24"/>
        </w:rPr>
        <w:t>021</w:t>
      </w:r>
      <w:r w:rsidRPr="00883DBF">
        <w:rPr>
          <w:rFonts w:hint="eastAsia"/>
          <w:sz w:val="24"/>
        </w:rPr>
        <w:t>）</w:t>
      </w:r>
      <w:r w:rsidRPr="00883DBF">
        <w:rPr>
          <w:rFonts w:hint="eastAsia"/>
          <w:sz w:val="24"/>
        </w:rPr>
        <w:t>33323999</w:t>
      </w:r>
    </w:p>
    <w:p w14:paraId="0086326B" w14:textId="77777777" w:rsidR="00883DBF" w:rsidRPr="00883DBF" w:rsidRDefault="00883DBF" w:rsidP="00883DBF">
      <w:pPr>
        <w:spacing w:line="360" w:lineRule="auto"/>
        <w:ind w:firstLineChars="200" w:firstLine="480"/>
        <w:rPr>
          <w:sz w:val="24"/>
        </w:rPr>
      </w:pPr>
      <w:r w:rsidRPr="00883DBF">
        <w:rPr>
          <w:rFonts w:hint="eastAsia"/>
          <w:sz w:val="24"/>
        </w:rPr>
        <w:t>传真：（</w:t>
      </w:r>
      <w:r w:rsidRPr="00883DBF">
        <w:rPr>
          <w:rFonts w:hint="eastAsia"/>
          <w:sz w:val="24"/>
        </w:rPr>
        <w:t>021</w:t>
      </w:r>
      <w:r w:rsidRPr="00883DBF">
        <w:rPr>
          <w:rFonts w:hint="eastAsia"/>
          <w:sz w:val="24"/>
        </w:rPr>
        <w:t>）</w:t>
      </w:r>
      <w:r w:rsidRPr="00883DBF">
        <w:rPr>
          <w:rFonts w:hint="eastAsia"/>
          <w:sz w:val="24"/>
        </w:rPr>
        <w:t>33323837</w:t>
      </w:r>
    </w:p>
    <w:p w14:paraId="3748D0EB" w14:textId="77777777" w:rsidR="00883DBF" w:rsidRPr="00883DBF" w:rsidRDefault="00883DBF" w:rsidP="00883DBF">
      <w:pPr>
        <w:spacing w:line="360" w:lineRule="auto"/>
        <w:ind w:firstLineChars="200" w:firstLine="480"/>
        <w:rPr>
          <w:sz w:val="24"/>
        </w:rPr>
      </w:pPr>
      <w:r w:rsidRPr="00883DBF">
        <w:rPr>
          <w:rFonts w:hint="eastAsia"/>
          <w:sz w:val="24"/>
        </w:rPr>
        <w:t>联系人：陈云卉</w:t>
      </w:r>
      <w:r w:rsidRPr="00883DBF">
        <w:rPr>
          <w:rFonts w:hint="eastAsia"/>
          <w:sz w:val="24"/>
        </w:rPr>
        <w:t xml:space="preserve"> </w:t>
      </w:r>
    </w:p>
    <w:p w14:paraId="7F839AFD" w14:textId="77777777" w:rsidR="00883DBF" w:rsidRPr="00883DBF" w:rsidRDefault="00883DBF" w:rsidP="00883DBF">
      <w:pPr>
        <w:spacing w:line="360" w:lineRule="auto"/>
        <w:ind w:firstLineChars="200" w:firstLine="480"/>
        <w:rPr>
          <w:sz w:val="24"/>
        </w:rPr>
      </w:pPr>
      <w:r w:rsidRPr="00883DBF">
        <w:rPr>
          <w:rFonts w:hint="eastAsia"/>
          <w:sz w:val="24"/>
        </w:rPr>
        <w:t>客户服务电话：</w:t>
      </w:r>
      <w:r w:rsidRPr="00883DBF">
        <w:rPr>
          <w:rFonts w:hint="eastAsia"/>
          <w:sz w:val="24"/>
        </w:rPr>
        <w:t>4008213999</w:t>
      </w:r>
    </w:p>
    <w:p w14:paraId="034E6F54" w14:textId="278964C8" w:rsidR="00070FD3" w:rsidRDefault="00883DBF" w:rsidP="009C1508">
      <w:pPr>
        <w:spacing w:afterLines="50" w:after="156"/>
        <w:ind w:firstLineChars="200" w:firstLine="480"/>
        <w:rPr>
          <w:sz w:val="24"/>
          <w:szCs w:val="20"/>
        </w:rPr>
      </w:pPr>
      <w:r w:rsidRPr="00883DBF">
        <w:rPr>
          <w:rFonts w:hint="eastAsia"/>
          <w:sz w:val="24"/>
        </w:rPr>
        <w:t>网址：</w:t>
      </w:r>
      <w:r w:rsidRPr="00883DBF">
        <w:rPr>
          <w:rFonts w:hint="eastAsia"/>
          <w:sz w:val="24"/>
        </w:rPr>
        <w:t>https://tty.chinapnr.com</w:t>
      </w:r>
    </w:p>
    <w:p w14:paraId="7311ADFF" w14:textId="77777777" w:rsidR="000E360D" w:rsidRPr="009C1508" w:rsidRDefault="00070FD3" w:rsidP="009C1508">
      <w:pPr>
        <w:spacing w:afterLines="50" w:after="156"/>
        <w:ind w:firstLineChars="200" w:firstLine="480"/>
        <w:rPr>
          <w:rFonts w:ascii="宋体" w:hAnsi="宋体" w:cs="宋体"/>
          <w:kern w:val="0"/>
          <w:sz w:val="24"/>
        </w:rPr>
      </w:pPr>
      <w:r w:rsidRPr="00781410">
        <w:rPr>
          <w:rFonts w:hAnsi="宋体"/>
          <w:kern w:val="0"/>
          <w:sz w:val="24"/>
        </w:rPr>
        <w:t>基金管理人可根据有关法律法规的要求，选择其它符合要求的机构销售本基金，并及时公告。</w:t>
      </w:r>
    </w:p>
    <w:p w14:paraId="084D1098"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0F82527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15A352E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35AFA14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2DCA562A"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 xml:space="preserve">周明 </w:t>
      </w:r>
    </w:p>
    <w:p w14:paraId="4658666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（010）59378839</w:t>
      </w:r>
    </w:p>
    <w:p w14:paraId="485D021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（010）59378907</w:t>
      </w:r>
    </w:p>
    <w:p w14:paraId="332503B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朱立元</w:t>
      </w:r>
    </w:p>
    <w:p w14:paraId="2E0B7C03"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09A1495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0B878F0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6A870C7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59F6BE1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69E6AE4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51B7B4C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0F9FF75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孙睿</w:t>
      </w:r>
    </w:p>
    <w:p w14:paraId="06E16AE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黎明、孙睿</w:t>
      </w:r>
    </w:p>
    <w:p w14:paraId="10CFCC29"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0ED7EE01"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0CD25D2E"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7D4D65C1"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D459839"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11ED86F8"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605F9DC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4F34B249"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联系人：沈兆杰</w:t>
      </w:r>
    </w:p>
    <w:p w14:paraId="33A86FF0" w14:textId="77777777"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经办注册会计师：薛竞、沈兆杰</w:t>
      </w:r>
    </w:p>
    <w:p w14:paraId="5FDB26B9" w14:textId="77777777" w:rsidR="00103A43" w:rsidRDefault="00103A43">
      <w:pPr>
        <w:widowControl/>
        <w:jc w:val="left"/>
        <w:rPr>
          <w:rFonts w:ascii="宋体" w:hAnsi="宋体"/>
          <w:sz w:val="24"/>
        </w:rPr>
      </w:pPr>
      <w:r>
        <w:rPr>
          <w:rFonts w:ascii="宋体" w:hAnsi="宋体"/>
          <w:sz w:val="24"/>
        </w:rPr>
        <w:br w:type="page"/>
      </w:r>
    </w:p>
    <w:p w14:paraId="75696D8E" w14:textId="77777777" w:rsidR="000E360D" w:rsidRPr="00EF4EDF" w:rsidRDefault="000E360D" w:rsidP="00EF4EDF">
      <w:pPr>
        <w:pStyle w:val="af"/>
        <w:rPr>
          <w:rFonts w:ascii="Times New Roman" w:eastAsia="黑体" w:hAnsi="Times New Roman" w:cs="Times New Roman"/>
          <w:kern w:val="0"/>
          <w:sz w:val="30"/>
          <w:szCs w:val="20"/>
        </w:rPr>
      </w:pPr>
      <w:bookmarkStart w:id="14" w:name="_Toc440023879"/>
      <w:r w:rsidRPr="00EF4EDF">
        <w:rPr>
          <w:rFonts w:ascii="Times New Roman" w:eastAsia="黑体" w:hAnsi="Times New Roman" w:cs="Times New Roman" w:hint="eastAsia"/>
          <w:kern w:val="0"/>
          <w:sz w:val="30"/>
          <w:szCs w:val="20"/>
        </w:rPr>
        <w:t>六、基金的募集</w:t>
      </w:r>
      <w:bookmarkEnd w:id="14"/>
    </w:p>
    <w:p w14:paraId="689CE56F" w14:textId="77777777" w:rsidR="00B52B1F" w:rsidRDefault="00DF157C">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日证监许可</w:t>
      </w:r>
      <w:r>
        <w:rPr>
          <w:rFonts w:hint="eastAsia"/>
          <w:kern w:val="0"/>
          <w:sz w:val="24"/>
        </w:rPr>
        <w:t>[2015]613</w:t>
      </w:r>
      <w:r>
        <w:rPr>
          <w:rFonts w:hint="eastAsia"/>
          <w:kern w:val="0"/>
          <w:sz w:val="24"/>
        </w:rPr>
        <w:t>号文准予募集注册。</w:t>
      </w:r>
      <w:r>
        <w:rPr>
          <w:rFonts w:hint="eastAsia"/>
          <w:kern w:val="0"/>
          <w:sz w:val="24"/>
        </w:rPr>
        <w:t xml:space="preserve"> </w:t>
      </w:r>
    </w:p>
    <w:p w14:paraId="661AAF1C" w14:textId="77777777" w:rsidR="00B52B1F" w:rsidRDefault="00DF157C">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28BCB292" w14:textId="39552EA8" w:rsidR="00B52B1F" w:rsidRDefault="00DF157C">
      <w:pPr>
        <w:widowControl/>
        <w:spacing w:after="0" w:line="360" w:lineRule="auto"/>
        <w:ind w:firstLineChars="200" w:firstLine="480"/>
        <w:outlineLvl w:val="1"/>
        <w:rPr>
          <w:kern w:val="0"/>
          <w:sz w:val="24"/>
        </w:rPr>
      </w:pPr>
      <w:r>
        <w:rPr>
          <w:rFonts w:hint="eastAsia"/>
          <w:kern w:val="0"/>
          <w:sz w:val="24"/>
        </w:rPr>
        <w:t>本基金募集期间份额净值为人民币</w:t>
      </w:r>
      <w:r>
        <w:rPr>
          <w:rFonts w:hint="eastAsia"/>
          <w:kern w:val="0"/>
          <w:sz w:val="24"/>
        </w:rPr>
        <w:t>1.00</w:t>
      </w:r>
      <w:r>
        <w:rPr>
          <w:rFonts w:hint="eastAsia"/>
          <w:kern w:val="0"/>
          <w:sz w:val="24"/>
        </w:rPr>
        <w:t>元，按初始</w:t>
      </w:r>
      <w:r w:rsidR="006B2285">
        <w:rPr>
          <w:rFonts w:hint="eastAsia"/>
          <w:kern w:val="0"/>
          <w:sz w:val="24"/>
        </w:rPr>
        <w:t>面值</w:t>
      </w:r>
      <w:r>
        <w:rPr>
          <w:rFonts w:hint="eastAsia"/>
          <w:kern w:val="0"/>
          <w:sz w:val="24"/>
        </w:rPr>
        <w:t>发售。</w:t>
      </w:r>
      <w:r>
        <w:rPr>
          <w:rFonts w:hint="eastAsia"/>
          <w:kern w:val="0"/>
          <w:sz w:val="24"/>
        </w:rPr>
        <w:t xml:space="preserve"> </w:t>
      </w:r>
    </w:p>
    <w:p w14:paraId="6A1B4601" w14:textId="27C334DB" w:rsidR="00103A43" w:rsidRPr="00EF4EDF" w:rsidRDefault="000E360D" w:rsidP="00EF4EDF">
      <w:pPr>
        <w:widowControl/>
        <w:spacing w:after="0" w:line="360" w:lineRule="auto"/>
        <w:ind w:firstLineChars="200" w:firstLine="480"/>
        <w:outlineLvl w:val="1"/>
        <w:rPr>
          <w:kern w:val="0"/>
          <w:sz w:val="24"/>
        </w:rPr>
      </w:pPr>
      <w:bookmarkStart w:id="15" w:name="_Toc109537384"/>
      <w:r w:rsidRPr="00EF4EDF">
        <w:rPr>
          <w:rFonts w:hint="eastAsia"/>
          <w:kern w:val="0"/>
          <w:sz w:val="24"/>
        </w:rPr>
        <w:t>本基金自</w:t>
      </w:r>
      <w:r w:rsidRPr="00EF4EDF">
        <w:rPr>
          <w:rFonts w:hint="eastAsia"/>
          <w:kern w:val="0"/>
          <w:sz w:val="24"/>
        </w:rPr>
        <w:t>2015</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25</w:t>
      </w:r>
      <w:r w:rsidRPr="00EF4EDF">
        <w:rPr>
          <w:rFonts w:hint="eastAsia"/>
          <w:kern w:val="0"/>
          <w:sz w:val="24"/>
        </w:rPr>
        <w:t>日起至</w:t>
      </w:r>
      <w:r w:rsidRPr="00EF4EDF">
        <w:rPr>
          <w:rFonts w:hint="eastAsia"/>
          <w:kern w:val="0"/>
          <w:sz w:val="24"/>
        </w:rPr>
        <w:t>2015</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5</w:t>
      </w:r>
      <w:r w:rsidRPr="00EF4EDF">
        <w:rPr>
          <w:rFonts w:hint="eastAsia"/>
          <w:kern w:val="0"/>
          <w:sz w:val="24"/>
        </w:rPr>
        <w:t>日进行发售。</w:t>
      </w:r>
      <w:r w:rsidR="00483860" w:rsidRPr="00483860">
        <w:rPr>
          <w:rFonts w:hint="eastAsia"/>
          <w:kern w:val="0"/>
          <w:sz w:val="24"/>
        </w:rPr>
        <w:t>本基金设立募集期共募集</w:t>
      </w:r>
      <w:r w:rsidR="00483860" w:rsidRPr="00483860">
        <w:rPr>
          <w:kern w:val="0"/>
          <w:sz w:val="24"/>
        </w:rPr>
        <w:t>3,429,779,242.25</w:t>
      </w:r>
      <w:r w:rsidR="00483860" w:rsidRPr="00483860">
        <w:rPr>
          <w:rFonts w:hint="eastAsia"/>
          <w:kern w:val="0"/>
          <w:sz w:val="24"/>
        </w:rPr>
        <w:t>份基金份额，有效认购户数为</w:t>
      </w:r>
      <w:r w:rsidR="00483860" w:rsidRPr="00483860">
        <w:rPr>
          <w:kern w:val="0"/>
          <w:sz w:val="24"/>
        </w:rPr>
        <w:t>54,422</w:t>
      </w:r>
      <w:r w:rsidR="00483860" w:rsidRPr="00483860">
        <w:rPr>
          <w:rFonts w:hint="eastAsia"/>
          <w:kern w:val="0"/>
          <w:sz w:val="24"/>
        </w:rPr>
        <w:t>户。</w:t>
      </w:r>
    </w:p>
    <w:p w14:paraId="335992B2"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E5D7396" w14:textId="77777777" w:rsidR="000E360D" w:rsidRPr="00967A50" w:rsidRDefault="000E360D" w:rsidP="00967A50">
      <w:pPr>
        <w:pStyle w:val="af"/>
        <w:rPr>
          <w:rFonts w:ascii="Times New Roman" w:eastAsia="黑体" w:hAnsi="Times New Roman" w:cs="Times New Roman"/>
          <w:kern w:val="0"/>
          <w:sz w:val="30"/>
          <w:szCs w:val="20"/>
        </w:rPr>
      </w:pPr>
      <w:bookmarkStart w:id="16" w:name="_Toc440023880"/>
      <w:r w:rsidRPr="00967A50">
        <w:rPr>
          <w:rFonts w:ascii="Times New Roman" w:eastAsia="黑体" w:hAnsi="Times New Roman" w:cs="Times New Roman" w:hint="eastAsia"/>
          <w:kern w:val="0"/>
          <w:sz w:val="30"/>
          <w:szCs w:val="20"/>
        </w:rPr>
        <w:t>七、基金合同的生效</w:t>
      </w:r>
      <w:bookmarkEnd w:id="15"/>
      <w:bookmarkEnd w:id="16"/>
    </w:p>
    <w:p w14:paraId="3227E875" w14:textId="77777777" w:rsidR="00B52B1F" w:rsidRDefault="00DF157C">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2015</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10</w:t>
      </w:r>
      <w:r>
        <w:rPr>
          <w:rFonts w:hAnsi="宋体" w:hint="eastAsia"/>
          <w:sz w:val="24"/>
          <w:szCs w:val="21"/>
        </w:rPr>
        <w:t>日正式生效。自基金合同生效之日起，本基金管理人正式开始管理本基金。</w:t>
      </w:r>
    </w:p>
    <w:p w14:paraId="400D955D" w14:textId="77777777" w:rsidR="00B52B1F" w:rsidRDefault="00DF157C">
      <w:pPr>
        <w:spacing w:after="0" w:line="360" w:lineRule="auto"/>
        <w:ind w:firstLineChars="200" w:firstLine="480"/>
        <w:rPr>
          <w:rFonts w:hAnsi="宋体"/>
          <w:sz w:val="24"/>
          <w:szCs w:val="21"/>
        </w:rPr>
      </w:pPr>
      <w:r>
        <w:rPr>
          <w:rFonts w:hAnsi="宋体" w:hint="eastAsia"/>
          <w:sz w:val="24"/>
          <w:szCs w:val="21"/>
        </w:rPr>
        <w:t>连续</w:t>
      </w:r>
      <w:r>
        <w:rPr>
          <w:rFonts w:hAnsi="宋体" w:hint="eastAsia"/>
          <w:sz w:val="24"/>
          <w:szCs w:val="21"/>
        </w:rPr>
        <w:t>20</w:t>
      </w:r>
      <w:r>
        <w:rPr>
          <w:rFonts w:hAnsi="宋体" w:hint="eastAsia"/>
          <w:sz w:val="24"/>
          <w:szCs w:val="21"/>
        </w:rPr>
        <w:t>个工作日出现基金份额持有人数量不满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万元情形的，基金管理人应当在定期报告中予以披露。连续</w:t>
      </w:r>
      <w:r>
        <w:rPr>
          <w:rFonts w:hAnsi="宋体" w:hint="eastAsia"/>
          <w:sz w:val="24"/>
          <w:szCs w:val="21"/>
        </w:rPr>
        <w:t>60</w:t>
      </w:r>
      <w:r>
        <w:rPr>
          <w:rFonts w:hAnsi="宋体" w:hint="eastAsia"/>
          <w:sz w:val="24"/>
          <w:szCs w:val="21"/>
        </w:rPr>
        <w:t>个工作日出现前述情形的，基金管理人应当向中国证监会报告并提出解决方案，如转换运作方式、与其他基金合并或者终止基金合同等，并召开基金份额持有人大会进行表决。</w:t>
      </w:r>
    </w:p>
    <w:p w14:paraId="6427E7DA" w14:textId="77777777" w:rsidR="00103A43" w:rsidRPr="00967A50" w:rsidRDefault="000E360D" w:rsidP="00967A50">
      <w:pPr>
        <w:spacing w:after="0" w:line="360" w:lineRule="auto"/>
        <w:ind w:firstLineChars="200" w:firstLine="480"/>
        <w:rPr>
          <w:rFonts w:hAnsi="宋体"/>
          <w:sz w:val="24"/>
          <w:szCs w:val="21"/>
        </w:rPr>
      </w:pPr>
      <w:bookmarkStart w:id="17" w:name="_Hlt88896182"/>
      <w:bookmarkStart w:id="18" w:name="_Hlt88901074"/>
      <w:bookmarkStart w:id="19" w:name="_Toc109537386"/>
      <w:bookmarkEnd w:id="17"/>
      <w:bookmarkEnd w:id="18"/>
      <w:r w:rsidRPr="00967A50">
        <w:rPr>
          <w:rFonts w:hAnsi="宋体" w:hint="eastAsia"/>
          <w:sz w:val="24"/>
          <w:szCs w:val="21"/>
        </w:rPr>
        <w:t>法律法规另有规定时，从其规定。</w:t>
      </w:r>
    </w:p>
    <w:p w14:paraId="69F67294" w14:textId="77777777" w:rsidR="00103A43" w:rsidRDefault="00103A43">
      <w:pPr>
        <w:widowControl/>
        <w:jc w:val="left"/>
        <w:rPr>
          <w:rFonts w:ascii="宋体" w:hAnsi="宋体"/>
          <w:bCs/>
          <w:sz w:val="24"/>
          <w:szCs w:val="21"/>
        </w:rPr>
      </w:pPr>
      <w:r>
        <w:rPr>
          <w:rFonts w:ascii="宋体" w:hAnsi="宋体"/>
          <w:bCs/>
          <w:sz w:val="24"/>
          <w:szCs w:val="21"/>
        </w:rPr>
        <w:br w:type="page"/>
      </w:r>
    </w:p>
    <w:p w14:paraId="2E96968C" w14:textId="77777777" w:rsidR="000E360D" w:rsidRPr="00EF42F1" w:rsidRDefault="000E360D" w:rsidP="00EF42F1">
      <w:pPr>
        <w:pStyle w:val="af"/>
        <w:rPr>
          <w:rFonts w:ascii="Times New Roman" w:eastAsia="黑体" w:hAnsi="Times New Roman" w:cs="Times New Roman"/>
          <w:kern w:val="0"/>
          <w:sz w:val="30"/>
          <w:szCs w:val="20"/>
        </w:rPr>
      </w:pPr>
      <w:bookmarkStart w:id="20" w:name="_Toc440023881"/>
      <w:r w:rsidRPr="00EF42F1">
        <w:rPr>
          <w:rFonts w:ascii="Times New Roman" w:eastAsia="黑体" w:hAnsi="Times New Roman" w:cs="Times New Roman" w:hint="eastAsia"/>
          <w:kern w:val="0"/>
          <w:sz w:val="30"/>
          <w:szCs w:val="20"/>
        </w:rPr>
        <w:t>八、基金份额的申购与赎回</w:t>
      </w:r>
      <w:bookmarkEnd w:id="19"/>
      <w:bookmarkEnd w:id="20"/>
    </w:p>
    <w:p w14:paraId="621A3939"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23121AAC" w14:textId="77777777" w:rsidR="00701258" w:rsidRPr="00EF42F1" w:rsidRDefault="00701258" w:rsidP="000F7176">
      <w:pPr>
        <w:pStyle w:val="a0"/>
        <w:autoSpaceDE w:val="0"/>
        <w:autoSpaceDN w:val="0"/>
        <w:adjustRightInd w:val="0"/>
        <w:spacing w:after="0" w:line="360" w:lineRule="auto"/>
        <w:ind w:left="480" w:firstLineChars="0" w:firstLine="0"/>
        <w:rPr>
          <w:b/>
          <w:sz w:val="24"/>
        </w:rPr>
      </w:pPr>
      <w:r w:rsidRPr="005435A1">
        <w:rPr>
          <w:rFonts w:hAnsi="宋体"/>
          <w:sz w:val="24"/>
        </w:rPr>
        <w:t>投资人可通过下述场所按照规定的方式进行申购或赎回：</w:t>
      </w:r>
    </w:p>
    <w:p w14:paraId="0895FF98" w14:textId="77777777"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701258">
        <w:rPr>
          <w:rFonts w:hint="eastAsia"/>
          <w:sz w:val="24"/>
        </w:rPr>
        <w:t>、</w:t>
      </w:r>
      <w:r w:rsidR="008778A2" w:rsidRPr="00D930D4">
        <w:rPr>
          <w:sz w:val="24"/>
        </w:rPr>
        <w:t>直销机构</w:t>
      </w:r>
    </w:p>
    <w:p w14:paraId="7D7B2C27"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w:t>
      </w:r>
      <w:r w:rsidR="00701258" w:rsidRPr="00701258">
        <w:rPr>
          <w:rFonts w:ascii="宋体" w:hAnsi="宋体" w:cs="宋体" w:hint="eastAsia"/>
          <w:kern w:val="0"/>
          <w:sz w:val="24"/>
        </w:rPr>
        <w:t>基金管理人以及基金管理人</w:t>
      </w:r>
      <w:r>
        <w:rPr>
          <w:rFonts w:ascii="宋体" w:hAnsi="宋体" w:cs="宋体" w:hint="eastAsia"/>
          <w:kern w:val="0"/>
          <w:sz w:val="24"/>
        </w:rPr>
        <w:t>的网上直销交易平台。</w:t>
      </w:r>
    </w:p>
    <w:p w14:paraId="7959CE5F"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054F1C9C"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47093728"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4795D2FF"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59CC55D4"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0F059403"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640C0371"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3BECE369"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09DD196D"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02251BC1" w14:textId="77777777"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893378">
        <w:rPr>
          <w:rFonts w:ascii="宋体" w:hAnsi="宋体" w:hint="eastAsia"/>
          <w:sz w:val="24"/>
          <w:szCs w:val="18"/>
        </w:rPr>
        <w:t>www.fund001.com，www.bocomschroder.com</w:t>
      </w:r>
    </w:p>
    <w:p w14:paraId="64A67495" w14:textId="77777777" w:rsidR="000E360D" w:rsidRDefault="000E360D" w:rsidP="00EF42F1">
      <w:pPr>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个人投资者可以通过</w:t>
      </w:r>
      <w:r w:rsidR="00701258" w:rsidRPr="00701258">
        <w:rPr>
          <w:rFonts w:ascii="宋体" w:hAnsi="宋体" w:cs="宋体" w:hint="eastAsia"/>
          <w:kern w:val="0"/>
          <w:sz w:val="24"/>
        </w:rPr>
        <w:t>基金管理人</w:t>
      </w:r>
      <w:r>
        <w:rPr>
          <w:rFonts w:ascii="宋体" w:hAnsi="宋体" w:cs="宋体" w:hint="eastAsia"/>
          <w:kern w:val="0"/>
          <w:sz w:val="24"/>
        </w:rPr>
        <w:t>网上直销交易平台办理开户、本基金的申购、赎回、定期定额投资、转换等业务，具体交易细则请参阅本公司网站。网上直销交易平台网址：www.fund001.com，www.bocomschroder.com</w:t>
      </w:r>
    </w:p>
    <w:p w14:paraId="60D35E2F"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2、除基金管理人之外其他销售机构</w:t>
      </w:r>
    </w:p>
    <w:p w14:paraId="27D10AB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本基金除基金管理人之外的其他销售机构参见本招募说明书“五、相关服务机构”章节或拨打本公司客户服务电话进行咨询。</w:t>
      </w:r>
    </w:p>
    <w:p w14:paraId="1993E51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投资人应当通过上述销售机构办理基金申购、赎回业务的营业场所或按上述销售机构提供的其他方式进行申购或赎回。本基金管理人可根据情况变更或增减基金销售机构，并予以公告。</w:t>
      </w:r>
    </w:p>
    <w:p w14:paraId="59C7A2E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若基金管理人或其指定的销售机构开通电话、传真或网上等交易方式，投资人可以通过上述方式进行申购与赎回。</w:t>
      </w:r>
    </w:p>
    <w:p w14:paraId="5AC25190" w14:textId="032FCEF4" w:rsidR="00A07A63" w:rsidRPr="00AD06D2" w:rsidRDefault="00A07A63"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6BBFD7A1"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39C01E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1A6EF8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E4821B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2041CA1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2、申购、赎回开始日及业务办理时间</w:t>
      </w:r>
    </w:p>
    <w:p w14:paraId="16F283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本基金已于2015年7月10日起开放申购、赎回业务。</w:t>
      </w:r>
    </w:p>
    <w:p w14:paraId="70B3AF29"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3853B420"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7E320F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619361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6DFE954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3、当日的申购与赎回申请可以在基金管理人规定的时间以内撤销，但申请经登记机构受理的不得撤销；</w:t>
      </w:r>
    </w:p>
    <w:p w14:paraId="5AB173B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4B068C6"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基金管理人可在法律法规允许的情况下，对上述原则进行调整。基金管理人必须在新规则开始实施前依照《信息披露办法》的有关规定在指定媒介上公告。</w:t>
      </w:r>
    </w:p>
    <w:p w14:paraId="5EB0707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31D7345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280090E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10 元。本基金直销机构单笔申购最低金额可由基金管理人酌情调整。其他销售机构接受申购申请的最低金额为单笔10元，如果销售机构业务规则规定的最低单笔申购金额高于10元，以该销售机构的规定为准。</w:t>
      </w:r>
    </w:p>
    <w:p w14:paraId="38C4B65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6D93935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赎回的最低份额为0.01份基金份额。</w:t>
      </w:r>
    </w:p>
    <w:p w14:paraId="5189A21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281B381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基金份额减少类业务（如赎回、转换出等）被确认，则基金管理人有权将投资人在该账户保留的本基金份额一次性全部赎回。</w:t>
      </w:r>
    </w:p>
    <w:p w14:paraId="3742F8D6"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Pr>
          <w:rFonts w:ascii="宋体" w:hAnsi="宋体" w:cs="宋体"/>
          <w:kern w:val="0"/>
          <w:sz w:val="24"/>
        </w:rPr>
        <w:t xml:space="preserve"> </w:t>
      </w:r>
    </w:p>
    <w:p w14:paraId="1F50EB9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7E6B662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793C00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0DF974B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35FED8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14:paraId="0CB959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14:paraId="3DB0FA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498573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1FB898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07AFF7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4B15D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4、申购和赎回的登记</w:t>
      </w:r>
    </w:p>
    <w:p w14:paraId="234C04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（1）投资人T日申购基金成功后，正常情况下，登记机构在T＋1日为投资人增加权益并办理登记手续，投资人自T＋2日起（包括该日）有权赎回该部分基金份额。投资人应及时查询有关申请的确认情况。</w:t>
      </w:r>
    </w:p>
    <w:p w14:paraId="364568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（2）投资人T日赎回基金成功后，正常情况下，登记机构在T＋1日为投资人扣除权益并办理相应的登记手续。</w:t>
      </w:r>
    </w:p>
    <w:p w14:paraId="1FBC67A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（3）基金管理人可在法律法规允许的范围内，对上述登记办理时间进行调整，并于开始实施前按照《信息披露办法》的有关规定在指定媒介上公告并报中国证监会备案。</w:t>
      </w:r>
    </w:p>
    <w:p w14:paraId="19E1C27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1" w:name="_Hlt81024033"/>
      <w:bookmarkStart w:id="22" w:name="_Hlt90458725"/>
      <w:bookmarkStart w:id="23" w:name="_Hlt91144389"/>
      <w:bookmarkEnd w:id="21"/>
      <w:bookmarkEnd w:id="22"/>
      <w:bookmarkEnd w:id="23"/>
      <w:r w:rsidRPr="00DB2502">
        <w:rPr>
          <w:rFonts w:hint="eastAsia"/>
          <w:b/>
          <w:sz w:val="24"/>
        </w:rPr>
        <w:t>基金的申购费和赎回费</w:t>
      </w:r>
    </w:p>
    <w:p w14:paraId="04EF3E88"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693EAA51" w14:textId="77777777" w:rsidR="00B52B1F"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本基金的申购费用由基金申购人承担，不列入基金财产，主要用于本基金的市场推广、销售、登记等各项费用。</w:t>
      </w:r>
    </w:p>
    <w:p w14:paraId="2418C722" w14:textId="77777777" w:rsidR="0087030D" w:rsidRPr="004A2F01"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投资人可以多次申购本基金，申购费用按每笔申购申请单独计算。</w:t>
      </w:r>
    </w:p>
    <w:p w14:paraId="659C37CB" w14:textId="77777777" w:rsidR="00701258" w:rsidRPr="002823C8"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14:paraId="6AE46822" w14:textId="77777777" w:rsidTr="00AD08F7">
        <w:trPr>
          <w:cantSplit/>
          <w:trHeight w:val="132"/>
        </w:trPr>
        <w:tc>
          <w:tcPr>
            <w:tcW w:w="2491" w:type="dxa"/>
            <w:vMerge w:val="restart"/>
            <w:vAlign w:val="center"/>
          </w:tcPr>
          <w:p w14:paraId="35155BC9" w14:textId="77777777"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14:paraId="0F6EFD39" w14:textId="77777777"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FF526F6" w14:textId="77777777" w:rsidR="00701258" w:rsidRPr="005435A1" w:rsidRDefault="00701258" w:rsidP="00AD08F7">
            <w:pPr>
              <w:adjustRightInd w:val="0"/>
              <w:snapToGrid w:val="0"/>
              <w:jc w:val="center"/>
              <w:rPr>
                <w:b/>
                <w:sz w:val="24"/>
              </w:rPr>
            </w:pPr>
            <w:r w:rsidRPr="005435A1">
              <w:rPr>
                <w:b/>
                <w:sz w:val="24"/>
              </w:rPr>
              <w:t>申购费率</w:t>
            </w:r>
          </w:p>
        </w:tc>
      </w:tr>
      <w:tr w:rsidR="00701258" w:rsidRPr="005435A1" w14:paraId="6063CA94" w14:textId="77777777" w:rsidTr="00AD08F7">
        <w:trPr>
          <w:cantSplit/>
          <w:trHeight w:val="131"/>
        </w:trPr>
        <w:tc>
          <w:tcPr>
            <w:tcW w:w="2491" w:type="dxa"/>
            <w:vMerge/>
          </w:tcPr>
          <w:p w14:paraId="577BC61A" w14:textId="77777777" w:rsidR="00701258" w:rsidRPr="005435A1" w:rsidRDefault="00701258" w:rsidP="00AD08F7">
            <w:pPr>
              <w:adjustRightInd w:val="0"/>
              <w:snapToGrid w:val="0"/>
              <w:rPr>
                <w:sz w:val="24"/>
              </w:rPr>
            </w:pPr>
          </w:p>
        </w:tc>
        <w:tc>
          <w:tcPr>
            <w:tcW w:w="3260" w:type="dxa"/>
          </w:tcPr>
          <w:p w14:paraId="426BC70F"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14:paraId="3BC06EB4" w14:textId="77777777" w:rsidR="00701258" w:rsidRPr="005435A1" w:rsidRDefault="00701258" w:rsidP="00AD08F7">
            <w:pPr>
              <w:adjustRightInd w:val="0"/>
              <w:snapToGrid w:val="0"/>
              <w:jc w:val="center"/>
              <w:rPr>
                <w:sz w:val="24"/>
              </w:rPr>
            </w:pPr>
            <w:r w:rsidRPr="005435A1">
              <w:rPr>
                <w:sz w:val="24"/>
              </w:rPr>
              <w:t>1.5%</w:t>
            </w:r>
          </w:p>
        </w:tc>
      </w:tr>
      <w:tr w:rsidR="00701258" w:rsidRPr="005435A1" w14:paraId="3BF45961" w14:textId="77777777" w:rsidTr="00AD08F7">
        <w:trPr>
          <w:cantSplit/>
          <w:trHeight w:val="131"/>
        </w:trPr>
        <w:tc>
          <w:tcPr>
            <w:tcW w:w="2491" w:type="dxa"/>
            <w:vMerge/>
          </w:tcPr>
          <w:p w14:paraId="6F5F6BC6" w14:textId="77777777" w:rsidR="00701258" w:rsidRPr="005435A1" w:rsidRDefault="00701258" w:rsidP="00AD08F7">
            <w:pPr>
              <w:adjustRightInd w:val="0"/>
              <w:snapToGrid w:val="0"/>
              <w:rPr>
                <w:sz w:val="24"/>
              </w:rPr>
            </w:pPr>
          </w:p>
        </w:tc>
        <w:tc>
          <w:tcPr>
            <w:tcW w:w="3260" w:type="dxa"/>
          </w:tcPr>
          <w:p w14:paraId="3AB68D3B"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14:paraId="0854E57B" w14:textId="77777777" w:rsidR="00701258" w:rsidRPr="005435A1" w:rsidRDefault="00701258" w:rsidP="00AD08F7">
            <w:pPr>
              <w:adjustRightInd w:val="0"/>
              <w:snapToGrid w:val="0"/>
              <w:jc w:val="center"/>
              <w:rPr>
                <w:sz w:val="24"/>
              </w:rPr>
            </w:pPr>
            <w:r w:rsidRPr="005435A1">
              <w:rPr>
                <w:sz w:val="24"/>
              </w:rPr>
              <w:t>1.2%</w:t>
            </w:r>
          </w:p>
        </w:tc>
      </w:tr>
      <w:tr w:rsidR="00701258" w:rsidRPr="005435A1" w14:paraId="580785CC" w14:textId="77777777" w:rsidTr="00AD08F7">
        <w:trPr>
          <w:cantSplit/>
          <w:trHeight w:val="131"/>
        </w:trPr>
        <w:tc>
          <w:tcPr>
            <w:tcW w:w="2491" w:type="dxa"/>
            <w:vMerge/>
          </w:tcPr>
          <w:p w14:paraId="2815B2D6" w14:textId="77777777" w:rsidR="00701258" w:rsidRPr="005435A1" w:rsidRDefault="00701258" w:rsidP="00AD08F7">
            <w:pPr>
              <w:adjustRightInd w:val="0"/>
              <w:snapToGrid w:val="0"/>
              <w:rPr>
                <w:sz w:val="24"/>
              </w:rPr>
            </w:pPr>
          </w:p>
        </w:tc>
        <w:tc>
          <w:tcPr>
            <w:tcW w:w="3260" w:type="dxa"/>
          </w:tcPr>
          <w:p w14:paraId="637A71FD" w14:textId="77777777"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6B73E43A" w14:textId="77777777" w:rsidR="00701258" w:rsidRPr="005435A1" w:rsidRDefault="00701258" w:rsidP="00AD08F7">
            <w:pPr>
              <w:adjustRightInd w:val="0"/>
              <w:snapToGrid w:val="0"/>
              <w:jc w:val="center"/>
              <w:rPr>
                <w:sz w:val="24"/>
              </w:rPr>
            </w:pPr>
            <w:r w:rsidRPr="005435A1">
              <w:rPr>
                <w:sz w:val="24"/>
              </w:rPr>
              <w:t>0.8%</w:t>
            </w:r>
          </w:p>
        </w:tc>
      </w:tr>
      <w:tr w:rsidR="00701258" w:rsidRPr="005435A1" w14:paraId="15D5CAD6" w14:textId="77777777" w:rsidTr="00AD08F7">
        <w:trPr>
          <w:cantSplit/>
          <w:trHeight w:val="131"/>
        </w:trPr>
        <w:tc>
          <w:tcPr>
            <w:tcW w:w="2491" w:type="dxa"/>
            <w:vMerge/>
          </w:tcPr>
          <w:p w14:paraId="33A4BF59" w14:textId="77777777" w:rsidR="00701258" w:rsidRPr="005435A1" w:rsidRDefault="00701258" w:rsidP="00AD08F7">
            <w:pPr>
              <w:adjustRightInd w:val="0"/>
              <w:snapToGrid w:val="0"/>
              <w:rPr>
                <w:sz w:val="24"/>
              </w:rPr>
            </w:pPr>
          </w:p>
        </w:tc>
        <w:tc>
          <w:tcPr>
            <w:tcW w:w="3260" w:type="dxa"/>
          </w:tcPr>
          <w:p w14:paraId="524D83CF" w14:textId="77777777"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02C68B2C" w14:textId="77777777" w:rsidR="00701258" w:rsidRPr="005435A1" w:rsidRDefault="00701258" w:rsidP="00AD08F7">
            <w:pPr>
              <w:adjustRightInd w:val="0"/>
              <w:snapToGrid w:val="0"/>
              <w:jc w:val="center"/>
              <w:rPr>
                <w:sz w:val="24"/>
              </w:rPr>
            </w:pPr>
            <w:r w:rsidRPr="005435A1">
              <w:rPr>
                <w:sz w:val="24"/>
              </w:rPr>
              <w:t>0.5%</w:t>
            </w:r>
          </w:p>
        </w:tc>
      </w:tr>
      <w:tr w:rsidR="00701258" w:rsidRPr="005435A1" w14:paraId="71A9444F" w14:textId="77777777" w:rsidTr="00AD08F7">
        <w:trPr>
          <w:cantSplit/>
          <w:trHeight w:val="131"/>
        </w:trPr>
        <w:tc>
          <w:tcPr>
            <w:tcW w:w="2491" w:type="dxa"/>
            <w:vMerge/>
          </w:tcPr>
          <w:p w14:paraId="45D341E5" w14:textId="77777777" w:rsidR="00701258" w:rsidRPr="005435A1" w:rsidRDefault="00701258" w:rsidP="00AD08F7">
            <w:pPr>
              <w:adjustRightInd w:val="0"/>
              <w:snapToGrid w:val="0"/>
              <w:rPr>
                <w:sz w:val="24"/>
              </w:rPr>
            </w:pPr>
          </w:p>
        </w:tc>
        <w:tc>
          <w:tcPr>
            <w:tcW w:w="3260" w:type="dxa"/>
          </w:tcPr>
          <w:p w14:paraId="5493C9FA" w14:textId="77777777"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44B86937" w14:textId="77777777"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AE8908" w14:textId="77777777"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13CBB4FA" w14:textId="77777777"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本基金对通过基金管理人直销柜台申购本基金基金份额的养老金客户实施特定申购费率。</w:t>
      </w:r>
    </w:p>
    <w:p w14:paraId="08EA8FB9" w14:textId="77777777"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299868D3" w14:textId="77777777" w:rsidR="00701258"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14:paraId="42407896" w14:textId="77777777" w:rsidTr="00AD08F7">
        <w:trPr>
          <w:cantSplit/>
          <w:trHeight w:val="132"/>
        </w:trPr>
        <w:tc>
          <w:tcPr>
            <w:tcW w:w="2491" w:type="dxa"/>
            <w:vMerge w:val="restart"/>
            <w:vAlign w:val="center"/>
          </w:tcPr>
          <w:p w14:paraId="56FA3E78" w14:textId="77777777"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14:paraId="593B56F0" w14:textId="77777777"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14:paraId="54830AC1" w14:textId="77777777" w:rsidR="00701258" w:rsidRPr="005435A1" w:rsidRDefault="00701258" w:rsidP="00AD08F7">
            <w:pPr>
              <w:adjustRightInd w:val="0"/>
              <w:snapToGrid w:val="0"/>
              <w:jc w:val="center"/>
              <w:rPr>
                <w:b/>
                <w:sz w:val="24"/>
              </w:rPr>
            </w:pPr>
            <w:r w:rsidRPr="005435A1">
              <w:rPr>
                <w:rFonts w:hint="eastAsia"/>
                <w:b/>
                <w:sz w:val="24"/>
              </w:rPr>
              <w:t>特定</w:t>
            </w:r>
            <w:r w:rsidRPr="005435A1">
              <w:rPr>
                <w:b/>
                <w:sz w:val="24"/>
              </w:rPr>
              <w:t>申购费率</w:t>
            </w:r>
          </w:p>
        </w:tc>
      </w:tr>
      <w:tr w:rsidR="00701258" w:rsidRPr="005435A1" w14:paraId="38B71CD2" w14:textId="77777777" w:rsidTr="00AD08F7">
        <w:trPr>
          <w:cantSplit/>
          <w:trHeight w:val="131"/>
        </w:trPr>
        <w:tc>
          <w:tcPr>
            <w:tcW w:w="2491" w:type="dxa"/>
            <w:vMerge/>
          </w:tcPr>
          <w:p w14:paraId="3E5EF09A" w14:textId="77777777" w:rsidR="00701258" w:rsidRPr="005435A1" w:rsidRDefault="00701258" w:rsidP="00AD08F7">
            <w:pPr>
              <w:adjustRightInd w:val="0"/>
              <w:snapToGrid w:val="0"/>
              <w:rPr>
                <w:sz w:val="24"/>
              </w:rPr>
            </w:pPr>
          </w:p>
        </w:tc>
        <w:tc>
          <w:tcPr>
            <w:tcW w:w="3260" w:type="dxa"/>
          </w:tcPr>
          <w:p w14:paraId="5B41232E"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14:paraId="6CEF7061" w14:textId="77777777" w:rsidR="00701258" w:rsidRPr="005435A1" w:rsidRDefault="00701258" w:rsidP="00AD08F7">
            <w:pPr>
              <w:adjustRightInd w:val="0"/>
              <w:snapToGrid w:val="0"/>
              <w:jc w:val="center"/>
              <w:rPr>
                <w:sz w:val="24"/>
              </w:rPr>
            </w:pPr>
            <w:r w:rsidRPr="005435A1">
              <w:rPr>
                <w:rFonts w:hint="eastAsia"/>
                <w:sz w:val="24"/>
              </w:rPr>
              <w:t>0.6</w:t>
            </w:r>
            <w:r w:rsidRPr="005435A1">
              <w:rPr>
                <w:sz w:val="24"/>
              </w:rPr>
              <w:t>%</w:t>
            </w:r>
          </w:p>
        </w:tc>
      </w:tr>
      <w:tr w:rsidR="00701258" w:rsidRPr="005435A1" w14:paraId="43F19C33" w14:textId="77777777" w:rsidTr="00AD08F7">
        <w:trPr>
          <w:cantSplit/>
          <w:trHeight w:val="131"/>
        </w:trPr>
        <w:tc>
          <w:tcPr>
            <w:tcW w:w="2491" w:type="dxa"/>
            <w:vMerge/>
          </w:tcPr>
          <w:p w14:paraId="63D96733" w14:textId="77777777" w:rsidR="00701258" w:rsidRPr="005435A1" w:rsidRDefault="00701258" w:rsidP="00AD08F7">
            <w:pPr>
              <w:adjustRightInd w:val="0"/>
              <w:snapToGrid w:val="0"/>
              <w:rPr>
                <w:sz w:val="24"/>
              </w:rPr>
            </w:pPr>
          </w:p>
        </w:tc>
        <w:tc>
          <w:tcPr>
            <w:tcW w:w="3260" w:type="dxa"/>
          </w:tcPr>
          <w:p w14:paraId="2658F13C"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14:paraId="3D2B5F3E" w14:textId="77777777" w:rsidR="00701258" w:rsidRPr="005435A1" w:rsidRDefault="00701258" w:rsidP="00AD08F7">
            <w:pPr>
              <w:adjustRightInd w:val="0"/>
              <w:snapToGrid w:val="0"/>
              <w:jc w:val="center"/>
              <w:rPr>
                <w:sz w:val="24"/>
              </w:rPr>
            </w:pPr>
            <w:r w:rsidRPr="005435A1">
              <w:rPr>
                <w:rFonts w:hint="eastAsia"/>
                <w:sz w:val="24"/>
              </w:rPr>
              <w:t>0.36</w:t>
            </w:r>
            <w:r w:rsidRPr="005435A1">
              <w:rPr>
                <w:sz w:val="24"/>
              </w:rPr>
              <w:t>%</w:t>
            </w:r>
          </w:p>
        </w:tc>
      </w:tr>
      <w:tr w:rsidR="00701258" w:rsidRPr="005435A1" w14:paraId="497702A5" w14:textId="77777777" w:rsidTr="00AD08F7">
        <w:trPr>
          <w:cantSplit/>
          <w:trHeight w:val="131"/>
        </w:trPr>
        <w:tc>
          <w:tcPr>
            <w:tcW w:w="2491" w:type="dxa"/>
            <w:vMerge/>
          </w:tcPr>
          <w:p w14:paraId="27021FBA" w14:textId="77777777" w:rsidR="00701258" w:rsidRPr="005435A1" w:rsidRDefault="00701258" w:rsidP="00AD08F7">
            <w:pPr>
              <w:adjustRightInd w:val="0"/>
              <w:snapToGrid w:val="0"/>
              <w:rPr>
                <w:sz w:val="24"/>
              </w:rPr>
            </w:pPr>
          </w:p>
        </w:tc>
        <w:tc>
          <w:tcPr>
            <w:tcW w:w="3260" w:type="dxa"/>
          </w:tcPr>
          <w:p w14:paraId="1787FC30" w14:textId="77777777"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56E27A34" w14:textId="77777777" w:rsidR="00701258" w:rsidRPr="005435A1" w:rsidRDefault="00701258" w:rsidP="00AD08F7">
            <w:pPr>
              <w:adjustRightInd w:val="0"/>
              <w:snapToGrid w:val="0"/>
              <w:jc w:val="center"/>
              <w:rPr>
                <w:sz w:val="24"/>
              </w:rPr>
            </w:pPr>
            <w:r w:rsidRPr="005435A1">
              <w:rPr>
                <w:sz w:val="24"/>
              </w:rPr>
              <w:t>0.</w:t>
            </w:r>
            <w:r w:rsidRPr="005435A1">
              <w:rPr>
                <w:rFonts w:hint="eastAsia"/>
                <w:sz w:val="24"/>
              </w:rPr>
              <w:t>16</w:t>
            </w:r>
            <w:r w:rsidRPr="005435A1">
              <w:rPr>
                <w:sz w:val="24"/>
              </w:rPr>
              <w:t>%</w:t>
            </w:r>
          </w:p>
        </w:tc>
      </w:tr>
      <w:tr w:rsidR="00701258" w:rsidRPr="005435A1" w14:paraId="527EBE09" w14:textId="77777777" w:rsidTr="00AD08F7">
        <w:trPr>
          <w:cantSplit/>
          <w:trHeight w:val="131"/>
        </w:trPr>
        <w:tc>
          <w:tcPr>
            <w:tcW w:w="2491" w:type="dxa"/>
            <w:vMerge/>
          </w:tcPr>
          <w:p w14:paraId="75AD410A" w14:textId="77777777" w:rsidR="00701258" w:rsidRPr="005435A1" w:rsidRDefault="00701258" w:rsidP="00AD08F7">
            <w:pPr>
              <w:adjustRightInd w:val="0"/>
              <w:snapToGrid w:val="0"/>
              <w:rPr>
                <w:sz w:val="24"/>
              </w:rPr>
            </w:pPr>
          </w:p>
        </w:tc>
        <w:tc>
          <w:tcPr>
            <w:tcW w:w="3260" w:type="dxa"/>
          </w:tcPr>
          <w:p w14:paraId="12A51951" w14:textId="77777777"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62C8F57E" w14:textId="77777777" w:rsidR="00701258" w:rsidRPr="005435A1" w:rsidRDefault="00701258" w:rsidP="00AD08F7">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701258" w:rsidRPr="005435A1" w14:paraId="0FBF71E3" w14:textId="77777777" w:rsidTr="00AD08F7">
        <w:trPr>
          <w:cantSplit/>
          <w:trHeight w:val="131"/>
        </w:trPr>
        <w:tc>
          <w:tcPr>
            <w:tcW w:w="2491" w:type="dxa"/>
            <w:vMerge/>
          </w:tcPr>
          <w:p w14:paraId="634D423F" w14:textId="77777777" w:rsidR="00701258" w:rsidRPr="005435A1" w:rsidRDefault="00701258" w:rsidP="00AD08F7">
            <w:pPr>
              <w:adjustRightInd w:val="0"/>
              <w:snapToGrid w:val="0"/>
              <w:rPr>
                <w:sz w:val="24"/>
              </w:rPr>
            </w:pPr>
          </w:p>
        </w:tc>
        <w:tc>
          <w:tcPr>
            <w:tcW w:w="3260" w:type="dxa"/>
          </w:tcPr>
          <w:p w14:paraId="25F36911" w14:textId="77777777"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06128686" w14:textId="77777777"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E80D593"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6F8E4682" w14:textId="77777777" w:rsidR="00B52B1F"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本基金的赎回费用由赎回基金份额的基金份额持有人承担，在基金份额持有人赎回基金份额时收取，对持续持有期少于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个自然日。未归入基金财产的部分用于支付登记费和其他必要的手续费。</w:t>
      </w:r>
    </w:p>
    <w:p w14:paraId="4033EED3" w14:textId="77777777" w:rsidR="00701258"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701258" w:rsidRPr="005435A1" w14:paraId="02EA0647" w14:textId="77777777" w:rsidTr="00AD08F7">
        <w:trPr>
          <w:cantSplit/>
          <w:trHeight w:val="132"/>
          <w:jc w:val="center"/>
        </w:trPr>
        <w:tc>
          <w:tcPr>
            <w:tcW w:w="2502" w:type="dxa"/>
            <w:vMerge w:val="restart"/>
            <w:vAlign w:val="center"/>
          </w:tcPr>
          <w:p w14:paraId="235DE966" w14:textId="77777777" w:rsidR="00701258" w:rsidRPr="005435A1" w:rsidRDefault="00701258" w:rsidP="00AD08F7">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64CFB23D" w14:textId="77777777" w:rsidR="00701258" w:rsidRPr="005435A1" w:rsidRDefault="00701258" w:rsidP="00AD08F7">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0EF5B33E" w14:textId="77777777" w:rsidR="00701258" w:rsidRPr="005435A1" w:rsidRDefault="00701258" w:rsidP="00AD08F7">
            <w:pPr>
              <w:adjustRightInd w:val="0"/>
              <w:snapToGrid w:val="0"/>
              <w:jc w:val="center"/>
              <w:rPr>
                <w:b/>
                <w:sz w:val="24"/>
              </w:rPr>
            </w:pPr>
            <w:r w:rsidRPr="005435A1">
              <w:rPr>
                <w:rFonts w:hAnsi="宋体"/>
                <w:b/>
                <w:sz w:val="24"/>
              </w:rPr>
              <w:t>赎回费率</w:t>
            </w:r>
          </w:p>
        </w:tc>
      </w:tr>
      <w:tr w:rsidR="00701258" w:rsidRPr="005435A1" w14:paraId="3D862945" w14:textId="77777777" w:rsidTr="00AD08F7">
        <w:trPr>
          <w:cantSplit/>
          <w:trHeight w:val="131"/>
          <w:jc w:val="center"/>
        </w:trPr>
        <w:tc>
          <w:tcPr>
            <w:tcW w:w="2502" w:type="dxa"/>
            <w:vMerge/>
          </w:tcPr>
          <w:p w14:paraId="66FF8079" w14:textId="77777777" w:rsidR="00701258" w:rsidRPr="005435A1" w:rsidRDefault="00701258" w:rsidP="00AD08F7">
            <w:pPr>
              <w:adjustRightInd w:val="0"/>
              <w:snapToGrid w:val="0"/>
              <w:rPr>
                <w:sz w:val="24"/>
              </w:rPr>
            </w:pPr>
          </w:p>
        </w:tc>
        <w:tc>
          <w:tcPr>
            <w:tcW w:w="3240" w:type="dxa"/>
          </w:tcPr>
          <w:p w14:paraId="72F08204" w14:textId="77777777"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0FB8BF0E" w14:textId="77777777" w:rsidR="00701258" w:rsidRPr="005435A1" w:rsidRDefault="00701258" w:rsidP="00AD08F7">
            <w:pPr>
              <w:adjustRightInd w:val="0"/>
              <w:snapToGrid w:val="0"/>
              <w:jc w:val="center"/>
              <w:rPr>
                <w:sz w:val="24"/>
              </w:rPr>
            </w:pPr>
            <w:r w:rsidRPr="005435A1">
              <w:rPr>
                <w:rFonts w:hint="eastAsia"/>
                <w:sz w:val="24"/>
              </w:rPr>
              <w:t>1</w:t>
            </w:r>
            <w:r w:rsidRPr="005435A1">
              <w:rPr>
                <w:sz w:val="24"/>
              </w:rPr>
              <w:t>.5%</w:t>
            </w:r>
          </w:p>
        </w:tc>
      </w:tr>
      <w:tr w:rsidR="00701258" w:rsidRPr="005435A1" w14:paraId="653D6843" w14:textId="77777777" w:rsidTr="00AD08F7">
        <w:trPr>
          <w:cantSplit/>
          <w:trHeight w:val="131"/>
          <w:jc w:val="center"/>
        </w:trPr>
        <w:tc>
          <w:tcPr>
            <w:tcW w:w="2502" w:type="dxa"/>
            <w:vMerge/>
          </w:tcPr>
          <w:p w14:paraId="5EEA03D9" w14:textId="77777777" w:rsidR="00701258" w:rsidRPr="005435A1" w:rsidRDefault="00701258" w:rsidP="00AD08F7">
            <w:pPr>
              <w:adjustRightInd w:val="0"/>
              <w:snapToGrid w:val="0"/>
              <w:rPr>
                <w:sz w:val="24"/>
              </w:rPr>
            </w:pPr>
          </w:p>
        </w:tc>
        <w:tc>
          <w:tcPr>
            <w:tcW w:w="3240" w:type="dxa"/>
          </w:tcPr>
          <w:p w14:paraId="52A2761F" w14:textId="77777777"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3D9A5861" w14:textId="77777777" w:rsidR="00701258" w:rsidRPr="005435A1" w:rsidRDefault="00701258" w:rsidP="00AD08F7">
            <w:pPr>
              <w:adjustRightInd w:val="0"/>
              <w:snapToGrid w:val="0"/>
              <w:jc w:val="center"/>
              <w:rPr>
                <w:sz w:val="24"/>
              </w:rPr>
            </w:pPr>
            <w:r w:rsidRPr="005435A1">
              <w:rPr>
                <w:rFonts w:hint="eastAsia"/>
                <w:sz w:val="24"/>
              </w:rPr>
              <w:t>0.75%</w:t>
            </w:r>
          </w:p>
        </w:tc>
      </w:tr>
      <w:tr w:rsidR="00701258" w:rsidRPr="005435A1" w14:paraId="5227A6D7" w14:textId="77777777" w:rsidTr="00AD08F7">
        <w:trPr>
          <w:cantSplit/>
          <w:trHeight w:val="131"/>
          <w:jc w:val="center"/>
        </w:trPr>
        <w:tc>
          <w:tcPr>
            <w:tcW w:w="2502" w:type="dxa"/>
            <w:vMerge/>
          </w:tcPr>
          <w:p w14:paraId="7FD5C92C" w14:textId="77777777" w:rsidR="00701258" w:rsidRPr="005435A1" w:rsidRDefault="00701258" w:rsidP="00AD08F7">
            <w:pPr>
              <w:adjustRightInd w:val="0"/>
              <w:snapToGrid w:val="0"/>
              <w:rPr>
                <w:sz w:val="24"/>
              </w:rPr>
            </w:pPr>
          </w:p>
        </w:tc>
        <w:tc>
          <w:tcPr>
            <w:tcW w:w="3240" w:type="dxa"/>
          </w:tcPr>
          <w:p w14:paraId="4793A055" w14:textId="77777777" w:rsidR="00701258" w:rsidRPr="005435A1" w:rsidRDefault="00701258" w:rsidP="00AD08F7">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057AC6C2" w14:textId="77777777" w:rsidR="00701258" w:rsidRPr="005435A1" w:rsidRDefault="00701258" w:rsidP="00AD08F7">
            <w:pPr>
              <w:adjustRightInd w:val="0"/>
              <w:snapToGrid w:val="0"/>
              <w:jc w:val="center"/>
              <w:rPr>
                <w:sz w:val="24"/>
              </w:rPr>
            </w:pPr>
            <w:r w:rsidRPr="005435A1">
              <w:rPr>
                <w:rFonts w:hint="eastAsia"/>
                <w:sz w:val="24"/>
              </w:rPr>
              <w:t>0.5%</w:t>
            </w:r>
          </w:p>
        </w:tc>
      </w:tr>
      <w:tr w:rsidR="00701258" w:rsidRPr="005435A1" w14:paraId="7CB22B53" w14:textId="77777777" w:rsidTr="00AD08F7">
        <w:trPr>
          <w:cantSplit/>
          <w:trHeight w:val="131"/>
          <w:jc w:val="center"/>
        </w:trPr>
        <w:tc>
          <w:tcPr>
            <w:tcW w:w="2502" w:type="dxa"/>
            <w:vMerge/>
          </w:tcPr>
          <w:p w14:paraId="56385FF2" w14:textId="77777777" w:rsidR="00701258" w:rsidRPr="005435A1" w:rsidRDefault="00701258" w:rsidP="00AD08F7">
            <w:pPr>
              <w:adjustRightInd w:val="0"/>
              <w:snapToGrid w:val="0"/>
              <w:rPr>
                <w:sz w:val="24"/>
              </w:rPr>
            </w:pPr>
          </w:p>
        </w:tc>
        <w:tc>
          <w:tcPr>
            <w:tcW w:w="3240" w:type="dxa"/>
          </w:tcPr>
          <w:p w14:paraId="4BC59896" w14:textId="77777777" w:rsidR="00701258" w:rsidRPr="005435A1" w:rsidRDefault="00701258" w:rsidP="00AD08F7">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767B8BE1" w14:textId="77777777" w:rsidR="00701258" w:rsidRPr="005435A1" w:rsidRDefault="00701258" w:rsidP="00AD08F7">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701258" w:rsidRPr="005435A1" w14:paraId="7B722425" w14:textId="77777777" w:rsidTr="00AD08F7">
        <w:trPr>
          <w:cantSplit/>
          <w:trHeight w:val="131"/>
          <w:jc w:val="center"/>
        </w:trPr>
        <w:tc>
          <w:tcPr>
            <w:tcW w:w="2502" w:type="dxa"/>
            <w:vMerge/>
          </w:tcPr>
          <w:p w14:paraId="5A350144" w14:textId="77777777" w:rsidR="00701258" w:rsidRPr="005435A1" w:rsidRDefault="00701258" w:rsidP="00AD08F7">
            <w:pPr>
              <w:adjustRightInd w:val="0"/>
              <w:snapToGrid w:val="0"/>
              <w:rPr>
                <w:sz w:val="24"/>
              </w:rPr>
            </w:pPr>
          </w:p>
        </w:tc>
        <w:tc>
          <w:tcPr>
            <w:tcW w:w="3240" w:type="dxa"/>
          </w:tcPr>
          <w:p w14:paraId="3E7E801E" w14:textId="77777777" w:rsidR="00701258" w:rsidRPr="005435A1" w:rsidRDefault="00701258" w:rsidP="00AD08F7">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1605E6C0" w14:textId="77777777" w:rsidR="00701258" w:rsidRPr="005435A1" w:rsidRDefault="00701258" w:rsidP="00AD08F7">
            <w:pPr>
              <w:adjustRightInd w:val="0"/>
              <w:snapToGrid w:val="0"/>
              <w:jc w:val="center"/>
              <w:rPr>
                <w:sz w:val="24"/>
              </w:rPr>
            </w:pPr>
            <w:r w:rsidRPr="005435A1">
              <w:rPr>
                <w:sz w:val="24"/>
              </w:rPr>
              <w:t>0</w:t>
            </w:r>
          </w:p>
        </w:tc>
      </w:tr>
    </w:tbl>
    <w:p w14:paraId="64E19BD2" w14:textId="77777777" w:rsidR="002071F6" w:rsidRPr="0087030D" w:rsidRDefault="0087030D" w:rsidP="000F7176">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3E23B536"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7AEB9DFF" w14:textId="5C232AE6" w:rsidR="00B52B1F" w:rsidRDefault="00DF157C">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3C19477B" w14:textId="77777777" w:rsidR="00B52B1F" w:rsidRDefault="00DF157C">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30D81FAA" w14:textId="77777777" w:rsidR="00B52B1F" w:rsidRDefault="00DF157C">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基金份额的单笔最低金额为10元（含），单笔定期定额投资最低金额为10元（含），单笔转换份额不得低于100份，投资者可将其全部或部分基金份额转换成其它基金，单笔转换申请不受转入基金最低申购限额限制。</w:t>
      </w:r>
    </w:p>
    <w:p w14:paraId="6E437866"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2D6ED160" w14:textId="77777777" w:rsidR="008C4C1B" w:rsidRPr="005435A1" w:rsidRDefault="000E360D" w:rsidP="008C4C1B">
      <w:pPr>
        <w:widowControl/>
        <w:adjustRightInd w:val="0"/>
        <w:snapToGrid w:val="0"/>
        <w:spacing w:line="360" w:lineRule="auto"/>
        <w:ind w:firstLineChars="200" w:firstLine="480"/>
        <w:rPr>
          <w:rFonts w:hAnsi="宋体"/>
          <w:kern w:val="0"/>
          <w:sz w:val="24"/>
        </w:rPr>
      </w:pPr>
      <w:r w:rsidRPr="00E56C04">
        <w:rPr>
          <w:rFonts w:hint="eastAsia"/>
          <w:kern w:val="0"/>
          <w:sz w:val="24"/>
        </w:rPr>
        <w:t>4</w:t>
      </w:r>
      <w:r w:rsidRPr="00E56C04">
        <w:rPr>
          <w:rFonts w:hint="eastAsia"/>
          <w:kern w:val="0"/>
          <w:sz w:val="24"/>
        </w:rPr>
        <w:t>、</w:t>
      </w:r>
      <w:r w:rsidR="008C4C1B"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0F630E25" w14:textId="77777777" w:rsidR="000E360D" w:rsidRPr="00146938" w:rsidRDefault="008C4C1B" w:rsidP="008C4C1B">
      <w:pPr>
        <w:widowControl/>
        <w:spacing w:after="0" w:line="360" w:lineRule="auto"/>
        <w:ind w:firstLineChars="200" w:firstLine="480"/>
        <w:rPr>
          <w:rFonts w:ascii="宋体" w:hAnsi="宋体" w:cs="宋体"/>
          <w:b/>
          <w:kern w:val="0"/>
          <w:sz w:val="24"/>
        </w:rPr>
      </w:pPr>
      <w:r>
        <w:rPr>
          <w:rFonts w:hAnsi="宋体"/>
          <w:kern w:val="0"/>
          <w:sz w:val="24"/>
        </w:rPr>
        <w:t>5</w:t>
      </w:r>
      <w:r w:rsidRPr="005435A1">
        <w:rPr>
          <w:rFonts w:hAnsi="宋体"/>
          <w:kern w:val="0"/>
          <w:sz w:val="24"/>
        </w:rPr>
        <w:t>、</w:t>
      </w:r>
      <w:r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Pr="005435A1">
        <w:rPr>
          <w:rFonts w:hAnsi="宋体"/>
          <w:kern w:val="0"/>
          <w:sz w:val="24"/>
        </w:rPr>
        <w:t>转换费率</w:t>
      </w:r>
      <w:r w:rsidRPr="005435A1">
        <w:rPr>
          <w:rFonts w:hAnsi="宋体" w:hint="eastAsia"/>
          <w:kern w:val="0"/>
          <w:sz w:val="24"/>
        </w:rPr>
        <w:t>。</w:t>
      </w:r>
    </w:p>
    <w:p w14:paraId="662252BE"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4DCD30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53D5B9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（1）申购的有效份额为净申购金额除以当日的基金份额净值，有效份额单位为份，申购份额计算结果按四舍五入方法，保留到小数点后2位，由此产生的收益或损失由基金财产承担。</w:t>
      </w:r>
    </w:p>
    <w:p w14:paraId="493C66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如有），赎回金额单位为元。赎回金额计算结果按四舍五入方法，保留到小数点后2位，由此产生的收益或损失由基金财产承担。</w:t>
      </w:r>
    </w:p>
    <w:p w14:paraId="2D2DC9D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50A592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7AE97E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6AAF12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59756C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08C3098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3D5084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申购份额=（申购总金额-申购费用）/ T日基金份额净值  </w:t>
      </w:r>
    </w:p>
    <w:p w14:paraId="5508B45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例一：某投资者（非养老金客户）投资40,000元申购本基金（非网上交易），假设申购当日基金份额净值为1.040元，申购费率为1.5%，则其可得到的申购份额为： </w:t>
      </w:r>
    </w:p>
    <w:p w14:paraId="49FA6C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27102C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3291AF8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1A075F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27D9385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即：某投资者（非养老金客户）投资40,000元申购本基金（非网上交易），假设申购当日基金份额净值为1.040元，则其可得到37,893.14份基金份额。</w:t>
      </w:r>
    </w:p>
    <w:p w14:paraId="535393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例二：某养老金客户投资100,000元通过基金管理人的直销柜台申购本基金，假设申购当日基金份额净值为1.040元，申购费率为0.6%，则其可得到的申购份额为： </w:t>
      </w:r>
    </w:p>
    <w:p w14:paraId="484DDE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申购总金额＝100,000元</w:t>
      </w:r>
    </w:p>
    <w:p w14:paraId="6E4F68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净申购金额=100,000/（1+0.6%）=99403.58元</w:t>
      </w:r>
    </w:p>
    <w:p w14:paraId="777893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申购费用=100,000-99403.58=596.42元</w:t>
      </w:r>
    </w:p>
    <w:p w14:paraId="67AF37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申购份额=（100,000-596.42）/1.040=95,580.37份</w:t>
      </w:r>
    </w:p>
    <w:p w14:paraId="47EDAC8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即：该养老金客户投资100,000元通过基金管理人的直销柜台申购本基金，假设申购当日基金份额净值为1.040元，则其可得到95,580.37份基金份额。</w:t>
      </w:r>
    </w:p>
    <w:p w14:paraId="0401B5A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50A1A6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647D3B2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赎回金额的计算方法如下：</w:t>
      </w:r>
    </w:p>
    <w:p w14:paraId="3352A8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050C6BE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489329B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例三：某投资者赎回持有的10,000份基金份额，持有期限为30日，对应的赎回费率为0.5%，假设赎回当日基金份额净值是1.016元，则其可得到的赎回金额为： </w:t>
      </w:r>
    </w:p>
    <w:p w14:paraId="50B369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0DEDE88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AFDAE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即：投资者赎回本基金10,000份基金份额，对应的赎回费率为0.5%，假设赎回当日基金份额净值是1.016元，则其可得到的赎回金额为10,109.20元。</w:t>
      </w:r>
    </w:p>
    <w:p w14:paraId="7122E87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633CA0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27EA1488" w14:textId="77777777" w:rsidR="000E360D" w:rsidRDefault="000E360D" w:rsidP="009045A1">
      <w:pPr>
        <w:spacing w:after="0" w:line="360" w:lineRule="auto"/>
        <w:ind w:firstLineChars="200" w:firstLine="480"/>
        <w:rPr>
          <w:rFonts w:ascii="宋体" w:hAnsi="宋体" w:cs="宋体"/>
          <w:kern w:val="0"/>
          <w:sz w:val="24"/>
        </w:rPr>
      </w:pPr>
      <w:bookmarkStart w:id="24" w:name="_Toc79392615"/>
      <w:r>
        <w:rPr>
          <w:rFonts w:ascii="宋体" w:hAnsi="宋体" w:cs="宋体" w:hint="eastAsia"/>
          <w:kern w:val="0"/>
          <w:sz w:val="24"/>
        </w:rPr>
        <w:t>本基金T日的基金份额净值在当天收市后计算，并在T＋1日（包括该日）内公告。遇特殊情况，经中国证监会同意，可以适当延迟计算或公告。本基金基金份额净值的计算，保留到小数点后3位，小数点后第4位四舍五入，由此误差产生的收益或损失由基金财产承担。</w:t>
      </w:r>
    </w:p>
    <w:p w14:paraId="5A225E0D" w14:textId="77777777" w:rsidR="008C4C1B" w:rsidRDefault="008C4C1B" w:rsidP="009045A1">
      <w:pPr>
        <w:spacing w:after="0" w:line="360" w:lineRule="auto"/>
        <w:ind w:firstLineChars="200" w:firstLine="480"/>
        <w:rPr>
          <w:rFonts w:ascii="宋体" w:hAnsi="宋体" w:cs="宋体"/>
          <w:kern w:val="0"/>
          <w:sz w:val="24"/>
        </w:rPr>
      </w:pPr>
    </w:p>
    <w:p w14:paraId="737EFED9" w14:textId="77777777"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拒绝或暂停申购的情形</w:t>
      </w:r>
      <w:bookmarkEnd w:id="24"/>
    </w:p>
    <w:p w14:paraId="6A03BAC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2C2126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0EC199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3427128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59FFC1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4、接受某笔或某些申购申请可能会影响或损害现有基金份额持有人利益时。</w:t>
      </w:r>
    </w:p>
    <w:p w14:paraId="43AA80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5、基金资产规模过大，使基金管理人无法找到合适的投资品种，或其他可能对基金业绩产生负面影响，或出现其他损害现有基金份额持有人利益的情形。</w:t>
      </w:r>
    </w:p>
    <w:p w14:paraId="7F0BD0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03478825"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6A3E9CE0" w14:textId="77777777"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暂停赎回或延缓支付赎回款项的情形</w:t>
      </w:r>
    </w:p>
    <w:p w14:paraId="7F1528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69BAC4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3CFF93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14:paraId="33C9224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46350D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7C45972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5、继续接受赎回申请将损害现有基金份额持有人利益的情形时，可暂停接受投资人的赎回申请。</w:t>
      </w:r>
    </w:p>
    <w:p w14:paraId="14C5CB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6、基金合同约定、法律法规规定或中国证监会认定的其他情形。</w:t>
      </w:r>
    </w:p>
    <w:p w14:paraId="0309B29E" w14:textId="77777777" w:rsidR="000E360D" w:rsidRPr="009045A1" w:rsidRDefault="000E360D" w:rsidP="009045A1">
      <w:pPr>
        <w:spacing w:after="0" w:line="360" w:lineRule="auto"/>
        <w:ind w:firstLineChars="200" w:firstLine="480"/>
        <w:rPr>
          <w:rFonts w:ascii="宋体" w:hAnsi="宋体" w:cs="宋体"/>
          <w:kern w:val="0"/>
          <w:sz w:val="24"/>
        </w:rPr>
      </w:pPr>
      <w:bookmarkStart w:id="25"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2616154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5"/>
    </w:p>
    <w:p w14:paraId="383B93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60860C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19C767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3A793C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580B089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3A56B3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B3F52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3747D09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591B0986" w14:textId="77777777" w:rsidR="000E360D" w:rsidRDefault="000E360D" w:rsidP="009045A1">
      <w:pPr>
        <w:spacing w:after="0" w:line="360" w:lineRule="auto"/>
        <w:ind w:firstLineChars="200" w:firstLine="480"/>
        <w:rPr>
          <w:rFonts w:ascii="宋体" w:hAnsi="宋体" w:cs="宋体"/>
          <w:kern w:val="0"/>
          <w:sz w:val="24"/>
        </w:rPr>
      </w:pPr>
      <w:bookmarkStart w:id="26" w:name="_Toc79392617"/>
      <w:r>
        <w:rPr>
          <w:rFonts w:ascii="宋体" w:hAnsi="宋体" w:cs="宋体" w:hint="eastAsia"/>
          <w:kern w:val="0"/>
          <w:sz w:val="24"/>
        </w:rPr>
        <w:t>当发生上述延期赎回并延期办理时，基金管理人应当通过邮寄、传真、刊登公告或者通知销售机构代为告知等方式在3个交易日内通知基金份额持有人，说明有关处理方法，同时在指定媒介上刊登公告。</w:t>
      </w:r>
    </w:p>
    <w:bookmarkEnd w:id="26"/>
    <w:p w14:paraId="7D49487F"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7F6F22C6" w14:textId="77777777" w:rsidR="008C4C1B" w:rsidRPr="000F7176" w:rsidRDefault="008C4C1B" w:rsidP="000F7176">
      <w:pPr>
        <w:spacing w:after="0" w:line="360" w:lineRule="auto"/>
        <w:ind w:firstLineChars="200" w:firstLine="480"/>
        <w:rPr>
          <w:rFonts w:ascii="宋体" w:hAnsi="宋体" w:cs="宋体"/>
          <w:kern w:val="0"/>
          <w:sz w:val="24"/>
        </w:rPr>
      </w:pPr>
      <w:bookmarkStart w:id="27" w:name="_Toc79392618"/>
      <w:bookmarkStart w:id="28" w:name="_Toc59441259"/>
      <w:bookmarkStart w:id="29" w:name="_Toc15118274"/>
      <w:r w:rsidRPr="000F7176">
        <w:rPr>
          <w:rFonts w:ascii="宋体" w:hAnsi="宋体" w:cs="宋体" w:hint="eastAsia"/>
          <w:kern w:val="0"/>
          <w:sz w:val="24"/>
        </w:rPr>
        <w:t>1、发生上述暂停申购或赎回情况的，基金管理人当日应立即向中国证监会备案，并在规定期限内在指定媒介上刊登暂停公告。</w:t>
      </w:r>
    </w:p>
    <w:p w14:paraId="659602D5" w14:textId="77777777" w:rsidR="000E360D" w:rsidRPr="000F7176" w:rsidRDefault="008C4C1B" w:rsidP="000F7176">
      <w:pPr>
        <w:spacing w:after="0" w:line="360" w:lineRule="auto"/>
        <w:ind w:firstLineChars="200" w:firstLine="480"/>
        <w:rPr>
          <w:rFonts w:ascii="宋体" w:hAnsi="宋体" w:cs="宋体"/>
          <w:kern w:val="0"/>
          <w:sz w:val="24"/>
        </w:rPr>
      </w:pPr>
      <w:r w:rsidRPr="000F7176">
        <w:rPr>
          <w:rFonts w:ascii="宋体" w:hAnsi="宋体" w:cs="宋体"/>
          <w:kern w:val="0"/>
          <w:sz w:val="24"/>
        </w:rPr>
        <w:t>2</w:t>
      </w:r>
      <w:r w:rsidRPr="000F7176">
        <w:rPr>
          <w:rFonts w:ascii="宋体" w:hAnsi="宋体" w:cs="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46F79DCA" w14:textId="77777777" w:rsidR="008C4C1B" w:rsidRPr="005435A1" w:rsidRDefault="008C4C1B" w:rsidP="008C4C1B">
      <w:pPr>
        <w:widowControl/>
        <w:adjustRightInd w:val="0"/>
        <w:snapToGrid w:val="0"/>
        <w:spacing w:line="360" w:lineRule="auto"/>
        <w:ind w:firstLineChars="200" w:firstLine="482"/>
        <w:rPr>
          <w:b/>
          <w:kern w:val="0"/>
          <w:sz w:val="24"/>
        </w:rPr>
      </w:pPr>
      <w:bookmarkStart w:id="30" w:name="_Toc79392621"/>
      <w:bookmarkEnd w:id="27"/>
      <w:bookmarkEnd w:id="28"/>
      <w:bookmarkEnd w:id="29"/>
      <w:r w:rsidRPr="005435A1">
        <w:rPr>
          <w:rFonts w:hAnsi="宋体"/>
          <w:b/>
          <w:kern w:val="0"/>
          <w:sz w:val="24"/>
        </w:rPr>
        <w:t>（十二）基金的非交易过户</w:t>
      </w:r>
    </w:p>
    <w:p w14:paraId="246D2441"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A148B3D"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2E4A6C" w14:textId="77777777"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三</w:t>
      </w:r>
      <w:r w:rsidRPr="005435A1">
        <w:rPr>
          <w:rFonts w:hAnsi="宋体"/>
          <w:b/>
          <w:kern w:val="0"/>
          <w:sz w:val="24"/>
        </w:rPr>
        <w:t>）基金的转托管</w:t>
      </w:r>
    </w:p>
    <w:p w14:paraId="77E9F1F7"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基金份额持有人可办理已持有基金份额在不同销售机构之间的转托管，基金销售机构可以按照规定的标准收取转托管费。</w:t>
      </w:r>
    </w:p>
    <w:p w14:paraId="64F47DAD" w14:textId="77777777"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四</w:t>
      </w:r>
      <w:r w:rsidRPr="005435A1">
        <w:rPr>
          <w:rFonts w:hAnsi="宋体"/>
          <w:b/>
          <w:kern w:val="0"/>
          <w:sz w:val="24"/>
        </w:rPr>
        <w:t>）定期定额投资计划</w:t>
      </w:r>
    </w:p>
    <w:p w14:paraId="128633E3" w14:textId="77777777" w:rsidR="008C4C1B"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41813D5E"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本基金</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sidRPr="000E3FE5">
        <w:rPr>
          <w:rFonts w:hAnsi="宋体" w:hint="eastAsia"/>
          <w:kern w:val="0"/>
          <w:sz w:val="24"/>
        </w:rPr>
        <w:t>9</w:t>
      </w:r>
      <w:r w:rsidRPr="000E3FE5">
        <w:rPr>
          <w:rFonts w:hAnsi="宋体" w:hint="eastAsia"/>
          <w:kern w:val="0"/>
          <w:sz w:val="24"/>
        </w:rPr>
        <w:t>日刊登公告自</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Pr>
          <w:rFonts w:hAnsi="宋体" w:hint="eastAsia"/>
          <w:kern w:val="0"/>
          <w:sz w:val="24"/>
        </w:rPr>
        <w:t>1</w:t>
      </w:r>
      <w:r w:rsidRPr="000E3FE5">
        <w:rPr>
          <w:rFonts w:hAnsi="宋体" w:hint="eastAsia"/>
          <w:kern w:val="0"/>
          <w:sz w:val="24"/>
        </w:rPr>
        <w:t>0</w:t>
      </w:r>
      <w:r w:rsidRPr="000E3FE5">
        <w:rPr>
          <w:rFonts w:hAnsi="宋体" w:hint="eastAsia"/>
          <w:kern w:val="0"/>
          <w:sz w:val="24"/>
        </w:rPr>
        <w:t>日起开通定期定额投资计划业务，具体开通销售机构名单和业务规则参见相关公告。</w:t>
      </w:r>
    </w:p>
    <w:p w14:paraId="161C17F1" w14:textId="77777777"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五</w:t>
      </w:r>
      <w:r w:rsidRPr="005435A1">
        <w:rPr>
          <w:rFonts w:hAnsi="宋体"/>
          <w:b/>
          <w:kern w:val="0"/>
          <w:sz w:val="24"/>
        </w:rPr>
        <w:t>）定期定额</w:t>
      </w:r>
      <w:r>
        <w:rPr>
          <w:rFonts w:hAnsi="宋体" w:hint="eastAsia"/>
          <w:b/>
          <w:kern w:val="0"/>
          <w:sz w:val="24"/>
        </w:rPr>
        <w:t>赎回业务</w:t>
      </w:r>
    </w:p>
    <w:p w14:paraId="4ECF3564" w14:textId="77777777" w:rsidR="008C4C1B" w:rsidRPr="0059243E"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9</w:t>
      </w:r>
      <w:r w:rsidRPr="0059243E">
        <w:rPr>
          <w:rFonts w:hAnsi="宋体" w:hint="eastAsia"/>
          <w:kern w:val="0"/>
          <w:sz w:val="24"/>
        </w:rPr>
        <w:t>日刊登公告自</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10</w:t>
      </w:r>
      <w:r w:rsidRPr="0059243E">
        <w:rPr>
          <w:rFonts w:hAnsi="宋体" w:hint="eastAsia"/>
          <w:kern w:val="0"/>
          <w:sz w:val="24"/>
        </w:rPr>
        <w:t>日起在中国农业银行股份有限公司下属各销售网点开通定期定额赎回业务。</w:t>
      </w:r>
    </w:p>
    <w:p w14:paraId="7E402A0C"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59243E">
        <w:rPr>
          <w:rFonts w:hAnsi="宋体" w:hint="eastAsia"/>
          <w:kern w:val="0"/>
          <w:sz w:val="24"/>
        </w:rPr>
        <w:t>95599</w:t>
      </w:r>
      <w:r w:rsidRPr="0059243E">
        <w:rPr>
          <w:rFonts w:hAnsi="宋体" w:hint="eastAsia"/>
          <w:kern w:val="0"/>
          <w:sz w:val="24"/>
        </w:rPr>
        <w:t>）。</w:t>
      </w:r>
    </w:p>
    <w:p w14:paraId="7E99FDB3" w14:textId="77777777"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p>
    <w:p w14:paraId="74A6B93B"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3B1CFA5B" w14:textId="77777777" w:rsidR="008C4C1B" w:rsidRPr="005435A1" w:rsidRDefault="008C4C1B" w:rsidP="008C4C1B">
      <w:pPr>
        <w:adjustRightInd w:val="0"/>
        <w:snapToGrid w:val="0"/>
        <w:spacing w:line="360" w:lineRule="auto"/>
        <w:ind w:firstLineChars="200" w:firstLine="482"/>
        <w:rPr>
          <w:rFonts w:hAnsi="宋体"/>
          <w:b/>
          <w:i/>
          <w:sz w:val="24"/>
        </w:rPr>
      </w:pPr>
      <w:r w:rsidRPr="005435A1">
        <w:rPr>
          <w:rFonts w:hAnsi="宋体" w:hint="eastAsia"/>
          <w:b/>
          <w:sz w:val="24"/>
        </w:rPr>
        <w:t>（十七）基金上市交易和场内申购赎回业务</w:t>
      </w:r>
    </w:p>
    <w:p w14:paraId="61BD3A84" w14:textId="77777777"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在未来系统条件允许的情况下，基金管理人可以根据相关证券交易所上市交易规则安排本基金上市交易和</w:t>
      </w:r>
      <w:r w:rsidRPr="005435A1">
        <w:rPr>
          <w:rFonts w:hAnsi="宋体" w:hint="eastAsia"/>
          <w:sz w:val="24"/>
        </w:rPr>
        <w:t>/</w:t>
      </w:r>
      <w:r w:rsidRPr="005435A1">
        <w:rPr>
          <w:rFonts w:hAnsi="宋体" w:hint="eastAsia"/>
          <w:sz w:val="24"/>
        </w:rPr>
        <w:t>或开通场内申购赎回业务事宜。具体上市交易和</w:t>
      </w:r>
      <w:r w:rsidRPr="005435A1">
        <w:rPr>
          <w:rFonts w:hAnsi="宋体" w:hint="eastAsia"/>
          <w:sz w:val="24"/>
        </w:rPr>
        <w:t>/</w:t>
      </w:r>
      <w:r w:rsidRPr="005435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337AC267" w14:textId="77777777" w:rsidR="008C4C1B" w:rsidRPr="005435A1" w:rsidRDefault="008C4C1B" w:rsidP="008C4C1B">
      <w:pPr>
        <w:adjustRightInd w:val="0"/>
        <w:snapToGrid w:val="0"/>
        <w:spacing w:line="360" w:lineRule="auto"/>
        <w:ind w:firstLineChars="200" w:firstLine="482"/>
        <w:rPr>
          <w:rFonts w:hAnsi="宋体"/>
          <w:b/>
          <w:sz w:val="24"/>
        </w:rPr>
      </w:pPr>
      <w:r w:rsidRPr="005435A1">
        <w:rPr>
          <w:rFonts w:hAnsi="宋体" w:hint="eastAsia"/>
          <w:b/>
          <w:sz w:val="24"/>
        </w:rPr>
        <w:t>（十八）基金份额的转让</w:t>
      </w:r>
    </w:p>
    <w:p w14:paraId="0780CB34" w14:textId="77777777"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3003EF0" w14:textId="77777777" w:rsidR="008C4C1B" w:rsidRPr="005435A1" w:rsidRDefault="008C4C1B" w:rsidP="008C4C1B">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sidRPr="005435A1">
        <w:rPr>
          <w:rFonts w:hAnsi="宋体" w:hint="eastAsia"/>
          <w:b/>
          <w:kern w:val="0"/>
          <w:sz w:val="24"/>
        </w:rPr>
        <w:t>九</w:t>
      </w:r>
      <w:r w:rsidRPr="005435A1">
        <w:rPr>
          <w:rFonts w:hAnsi="宋体"/>
          <w:b/>
          <w:kern w:val="0"/>
          <w:sz w:val="24"/>
        </w:rPr>
        <w:t>）</w:t>
      </w:r>
      <w:r w:rsidRPr="005435A1">
        <w:rPr>
          <w:rFonts w:hAnsi="宋体" w:hint="eastAsia"/>
          <w:b/>
          <w:sz w:val="24"/>
        </w:rPr>
        <w:t>其他业务</w:t>
      </w:r>
    </w:p>
    <w:p w14:paraId="6B7B6E1A" w14:textId="77777777" w:rsidR="000E360D" w:rsidRPr="009045A1" w:rsidRDefault="008C4C1B" w:rsidP="009045A1">
      <w:pPr>
        <w:spacing w:after="0" w:line="360" w:lineRule="auto"/>
        <w:ind w:firstLineChars="200" w:firstLine="480"/>
        <w:rPr>
          <w:rFonts w:ascii="宋体" w:hAnsi="宋体" w:cs="宋体"/>
          <w:kern w:val="0"/>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Start w:id="31" w:name="_Hlt81031749"/>
      <w:bookmarkEnd w:id="30"/>
      <w:bookmarkEnd w:id="31"/>
    </w:p>
    <w:p w14:paraId="793BD174"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2" w:name="_Toc440023882"/>
      <w:r w:rsidRPr="00636DEC">
        <w:rPr>
          <w:rFonts w:ascii="Times New Roman" w:eastAsia="黑体" w:hAnsi="Times New Roman" w:cs="Times New Roman" w:hint="eastAsia"/>
          <w:kern w:val="0"/>
          <w:sz w:val="30"/>
          <w:szCs w:val="30"/>
        </w:rPr>
        <w:t>九、基金的转换</w:t>
      </w:r>
      <w:bookmarkEnd w:id="32"/>
    </w:p>
    <w:p w14:paraId="06DF52A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40722F07"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7782E40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7372BB21" w14:textId="77777777" w:rsidR="00B52B1F" w:rsidRDefault="00DF157C">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日刊登公告自</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日起开放日常转换业务。</w:t>
      </w:r>
    </w:p>
    <w:p w14:paraId="1381D20F" w14:textId="77777777" w:rsidR="00B52B1F" w:rsidRDefault="00DF157C">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766440AB" w14:textId="77777777" w:rsidR="00B52B1F" w:rsidRDefault="00DF157C">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7F11DB4D"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6B170A7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6DFA3E71"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343A5795"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、基金转换申请的确认</w:t>
      </w:r>
    </w:p>
    <w:p w14:paraId="3D3EC393" w14:textId="77777777" w:rsidR="00B52B1F" w:rsidRDefault="00DF157C">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2BE1AD14"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、基金转换的注册登记</w:t>
      </w:r>
    </w:p>
    <w:p w14:paraId="0BB9A778"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6C5A59D8"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61359699" w14:textId="77777777" w:rsidR="00B52B1F" w:rsidRDefault="00DF157C">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5FDF5168" w14:textId="77777777" w:rsidR="00B52B1F" w:rsidRDefault="00DF157C">
      <w:pPr>
        <w:spacing w:after="0" w:line="360" w:lineRule="auto"/>
        <w:ind w:firstLineChars="200" w:firstLine="480"/>
        <w:rPr>
          <w:bCs/>
          <w:sz w:val="24"/>
        </w:rPr>
      </w:pPr>
      <w:r>
        <w:rPr>
          <w:rFonts w:hint="eastAsia"/>
          <w:bCs/>
          <w:sz w:val="24"/>
        </w:rPr>
        <w:t>基金遵循“份额转换”的原则，单笔转换份额不得低于</w:t>
      </w:r>
      <w:r>
        <w:rPr>
          <w:rFonts w:hint="eastAsia"/>
          <w:bCs/>
          <w:sz w:val="24"/>
        </w:rPr>
        <w:t>100</w:t>
      </w:r>
      <w:r>
        <w:rPr>
          <w:rFonts w:hint="eastAsia"/>
          <w:bCs/>
          <w:sz w:val="24"/>
        </w:rPr>
        <w:t>份。基金持有人可将其全部或部分基金份额转换成其它基金，单笔转换申请不受转入基金最低申购限额限制。</w:t>
      </w:r>
    </w:p>
    <w:p w14:paraId="1542FD38" w14:textId="1D6BE413" w:rsidR="00B52B1F" w:rsidRDefault="00DF157C">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5F8F92D" w14:textId="77777777" w:rsidR="000E360D" w:rsidRPr="00636DEC" w:rsidRDefault="000E360D" w:rsidP="000F7176">
      <w:pPr>
        <w:spacing w:after="0" w:line="360" w:lineRule="auto"/>
        <w:ind w:firstLineChars="200" w:firstLine="482"/>
        <w:rPr>
          <w:b/>
          <w:kern w:val="0"/>
          <w:sz w:val="24"/>
        </w:rPr>
      </w:pPr>
      <w:r w:rsidRPr="00636DEC">
        <w:rPr>
          <w:rFonts w:hint="eastAsia"/>
          <w:b/>
          <w:kern w:val="0"/>
          <w:sz w:val="24"/>
        </w:rPr>
        <w:t>（五）基金转换费用</w:t>
      </w:r>
    </w:p>
    <w:p w14:paraId="7B7C1726"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62910AE8"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、转出基金的赎回费用</w:t>
      </w:r>
    </w:p>
    <w:p w14:paraId="715C5B17" w14:textId="77777777" w:rsidR="00B52B1F" w:rsidRDefault="00DF157C">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F1F885F"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77BFB100" w14:textId="77777777" w:rsidR="00B52B1F" w:rsidRDefault="00DF157C">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FF63D05" w14:textId="77777777" w:rsidR="00B52B1F" w:rsidRDefault="00DF157C">
      <w:pPr>
        <w:spacing w:after="0" w:line="360" w:lineRule="auto"/>
        <w:ind w:firstLineChars="200" w:firstLine="480"/>
        <w:rPr>
          <w:bCs/>
          <w:sz w:val="24"/>
        </w:rPr>
      </w:pPr>
      <w:r>
        <w:rPr>
          <w:rFonts w:hint="eastAsia"/>
          <w:bCs/>
          <w:sz w:val="24"/>
        </w:rPr>
        <w:t>4</w:t>
      </w:r>
      <w:r>
        <w:rPr>
          <w:rFonts w:hint="eastAsia"/>
          <w:bCs/>
          <w:sz w:val="24"/>
        </w:rPr>
        <w:t>、具体转换业务规则、程序和数额限制，以及转换费率水平、基金转换份额的计算公式和举例请参见本基金管理人网站（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）列示的相关基金转换业务规则、转换费率表或相关公告。</w:t>
      </w:r>
    </w:p>
    <w:p w14:paraId="748FB192"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479C163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A0C1BDC"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4D959A64"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7F50D580"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5B1B9446"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C14162C"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39A38088" w14:textId="77777777" w:rsidR="00B52B1F" w:rsidRDefault="00DF157C">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5086C67C"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5D795E29" w14:textId="77777777" w:rsidR="00B52B1F" w:rsidRDefault="00DF157C">
      <w:pPr>
        <w:spacing w:after="0" w:line="360" w:lineRule="auto"/>
        <w:ind w:firstLineChars="200" w:firstLine="480"/>
        <w:rPr>
          <w:bCs/>
          <w:sz w:val="24"/>
        </w:rPr>
      </w:pPr>
      <w:r>
        <w:rPr>
          <w:rFonts w:hint="eastAsia"/>
          <w:bCs/>
          <w:sz w:val="24"/>
        </w:rPr>
        <w:t>其中：</w:t>
      </w:r>
    </w:p>
    <w:p w14:paraId="141E1FF1" w14:textId="77777777"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2BC1A3E" w14:textId="77777777"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6547B77B" w14:textId="77777777" w:rsidR="00B52B1F" w:rsidRDefault="00DF157C">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0B56C64C"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1B021892"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3A754D0A"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411954B8"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03D3F9C1"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76210B98" w14:textId="77777777" w:rsidR="00B52B1F" w:rsidRDefault="00DF157C">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6CC6C60B"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20A88FB4"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7D9DC208"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28299E59"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5FAC9678"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7B156723" w14:textId="77777777" w:rsidR="00B52B1F" w:rsidRDefault="00DF157C">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7F2298FB"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6D53CB58"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42ACDA0B"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C35A133"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0760D20"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3BE2582C" w14:textId="77777777" w:rsidR="00B52B1F" w:rsidRDefault="00DF157C">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755D57C3"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8FCD47F"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3670BAF8"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DC183BA"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23E742ED"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79FF3518"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4EA4BFFF"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166713B"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7212A4DF"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04BE0F1"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0A0166FA"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72D84E19" w14:textId="77777777" w:rsidR="00B52B1F" w:rsidRDefault="00DF157C">
      <w:pPr>
        <w:spacing w:after="0" w:line="360" w:lineRule="auto"/>
        <w:ind w:firstLineChars="200" w:firstLine="480"/>
        <w:rPr>
          <w:bCs/>
          <w:sz w:val="24"/>
        </w:rPr>
      </w:pPr>
      <w:r>
        <w:rPr>
          <w:rFonts w:hint="eastAsia"/>
          <w:bCs/>
          <w:sz w:val="24"/>
        </w:rPr>
        <w:t>其中：</w:t>
      </w:r>
    </w:p>
    <w:p w14:paraId="6F3907A5" w14:textId="77777777"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79E73ACD" w14:textId="77777777"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36C7C009" w14:textId="77777777" w:rsidR="00B52B1F" w:rsidRDefault="00DF157C">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281EF2F6"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65B8B1A"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40F44614"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6313ABD"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9A75DD1"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4C71031" w14:textId="77777777" w:rsidR="00B52B1F" w:rsidRDefault="00DF157C">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63C4E58A"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13A6D2C0"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01EFCDA5"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7B0E7C4"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08B82639"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1B9EFEEC" w14:textId="77777777" w:rsidR="00B52B1F" w:rsidRDefault="00DF157C">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DA66FA3"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35159A21"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18C6BCA2"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1B3F41C2"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64CA7E13"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47538D7F" w14:textId="77777777" w:rsidR="00B52B1F" w:rsidRDefault="00DF157C">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6B681EDF"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47533C5"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6F4FCFA0"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3DD1CC4"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34A57DEB"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4BDC7DB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64D05535"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761D023"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6E7A882F"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6DC75920" w14:textId="77777777" w:rsidR="00B52B1F" w:rsidRDefault="00DF157C">
      <w:pPr>
        <w:spacing w:after="0" w:line="360" w:lineRule="auto"/>
        <w:ind w:firstLineChars="200" w:firstLine="480"/>
        <w:rPr>
          <w:bCs/>
          <w:sz w:val="24"/>
        </w:rPr>
      </w:pPr>
      <w:r>
        <w:rPr>
          <w:rFonts w:hint="eastAsia"/>
          <w:bCs/>
          <w:sz w:val="24"/>
        </w:rPr>
        <w:t>4</w:t>
      </w:r>
      <w:r>
        <w:rPr>
          <w:rFonts w:hint="eastAsia"/>
          <w:bCs/>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13B309C1" w14:textId="77777777" w:rsidR="00B52B1F" w:rsidRDefault="00DF157C">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689DE98"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022D50E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1F846B2F" w14:textId="77777777" w:rsidR="00B52B1F" w:rsidRDefault="00DF157C">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6109A55"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5FD7876" w14:textId="77777777" w:rsidR="000E360D" w:rsidRDefault="000E360D" w:rsidP="000E360D">
      <w:pPr>
        <w:pStyle w:val="a9"/>
        <w:spacing w:line="360" w:lineRule="auto"/>
        <w:ind w:rightChars="-85" w:right="-178" w:firstLineChars="200" w:firstLine="480"/>
        <w:rPr>
          <w:rFonts w:ascii="宋体" w:hAnsi="宋体"/>
          <w:sz w:val="24"/>
        </w:rPr>
      </w:pPr>
    </w:p>
    <w:p w14:paraId="58030894" w14:textId="77777777" w:rsidR="000E360D" w:rsidRDefault="000E360D" w:rsidP="000E360D">
      <w:pPr>
        <w:pStyle w:val="a9"/>
        <w:spacing w:line="360" w:lineRule="auto"/>
        <w:ind w:rightChars="-85" w:right="-178" w:firstLineChars="200" w:firstLine="480"/>
        <w:rPr>
          <w:rFonts w:ascii="宋体" w:hAnsi="宋体"/>
          <w:sz w:val="24"/>
        </w:rPr>
      </w:pPr>
    </w:p>
    <w:p w14:paraId="076CFB13" w14:textId="77777777" w:rsidR="000E360D" w:rsidRDefault="000E360D" w:rsidP="000E360D">
      <w:pPr>
        <w:pStyle w:val="a9"/>
        <w:spacing w:line="360" w:lineRule="auto"/>
        <w:ind w:rightChars="-85" w:right="-178" w:firstLineChars="200" w:firstLine="480"/>
        <w:rPr>
          <w:rFonts w:ascii="宋体" w:hAnsi="宋体"/>
          <w:sz w:val="24"/>
        </w:rPr>
      </w:pPr>
    </w:p>
    <w:p w14:paraId="7AE8AB31"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3" w:name="_Toc440023883"/>
      <w:r w:rsidRPr="0096540A">
        <w:rPr>
          <w:rFonts w:ascii="Times New Roman" w:eastAsia="黑体" w:hAnsi="Times New Roman" w:cs="Times New Roman" w:hint="eastAsia"/>
          <w:kern w:val="0"/>
          <w:sz w:val="30"/>
          <w:szCs w:val="20"/>
        </w:rPr>
        <w:t>十、基金的投资</w:t>
      </w:r>
      <w:bookmarkEnd w:id="33"/>
    </w:p>
    <w:p w14:paraId="4AFC65D8" w14:textId="77777777" w:rsidR="00B52B1F" w:rsidRPr="000F7176" w:rsidRDefault="00DF157C">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（一）投资目标</w:t>
      </w:r>
    </w:p>
    <w:p w14:paraId="4FDBF0C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本基金主要投资受益于国企改革红利的上市公司股票，通过积极主动的投资管理，在合理控制投资风险的基础上，力争实现基金资产的长期稳定增值。                       </w:t>
      </w:r>
    </w:p>
    <w:p w14:paraId="43B1C070"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（二）投资范围</w:t>
      </w:r>
    </w:p>
    <w:p w14:paraId="15306BF8"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7DAAD66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1DF0B21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p>
    <w:p w14:paraId="35ED19D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如果法律法规或中国证监会变更投资品种的投资比例限制，基金管理人在履行适当程序后，可以调整上述投资品种的投资比例。      </w:t>
      </w:r>
    </w:p>
    <w:p w14:paraId="6405F046"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（三）投资策略</w:t>
      </w:r>
    </w:p>
    <w:p w14:paraId="52DFA81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 </w:t>
      </w:r>
    </w:p>
    <w:p w14:paraId="69403B1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6027DF2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4A900C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128EFCA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其中，本基金将密切跟踪各类行业受益于国企改革红利的程度，把握因直接或间接受益于国企改革红利的相关行业带来的投资机会。</w:t>
      </w:r>
    </w:p>
    <w:p w14:paraId="127F54F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3、股票投资</w:t>
      </w:r>
    </w:p>
    <w:p w14:paraId="39EBF18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本基金将充分发挥研究团队自下而上的选股能力，基于对个股深入的基本面研究和细致的实地调研，精选股票构建股票投资组合。本基金管理人的股票投资具体分以下几个层次进行：</w:t>
      </w:r>
    </w:p>
    <w:p w14:paraId="2B9CD74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3AFB8A7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筛选出在公司治理、财务及管理品质上符合基本品质要求的公司，构建备选股票池。主要筛选指标包括：</w:t>
      </w:r>
    </w:p>
    <w:p w14:paraId="5EFC08F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盈利能力指标（如P/E、P/Cash Flow、P/FCF、P/S、P/EBIT等）</w:t>
      </w:r>
    </w:p>
    <w:p w14:paraId="05F0D0B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经营效率指标（如ROE、ROA、Return on operating assets等）</w:t>
      </w:r>
    </w:p>
    <w:p w14:paraId="0284907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财务状况指标（如D/A、流动比率等）</w:t>
      </w:r>
    </w:p>
    <w:p w14:paraId="32A6183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（2）价值评估</w:t>
      </w:r>
    </w:p>
    <w:p w14:paraId="28FBD5A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公司备选股票池基础上，本基金将进一步通过对备选上市公司详实的案头分析和深入的实地调研，以定性与定量相结合的方法对公司价值进行综合评估，构建股票组合。其中，本基金重点关注直接或间接受益于国企制度改革红利的上市公司，包括：</w:t>
      </w:r>
    </w:p>
    <w:p w14:paraId="6040C9E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以上市公司作为平台，通过产权制度改革（如兼并重组、整合上市、引入多元股权结构等）或管理制度改革（如国有资产管理体制改革、国企管理层股权激励制度、市值利润考核等）等多种方式，提高经营效率和竞争力的上市公司股票；</w:t>
      </w:r>
    </w:p>
    <w:p w14:paraId="308D7E8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受益于混合所有制改革、垄断领域对民营资本开放等制度红利获得发展机遇或盈利水平显著提升的非国企上市公司。</w:t>
      </w:r>
    </w:p>
    <w:p w14:paraId="3F3BC6F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本基金管理人将对所关注的重点上市公司进行内在价值的评估和成长性跟踪研究，在明确的价值评估基础上精选优秀质地的投资标的构建股票组合。</w:t>
      </w:r>
    </w:p>
    <w:p w14:paraId="734C442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4FE03B6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6853BC2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F6606E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w:t>
      </w:r>
    </w:p>
    <w:p w14:paraId="3824750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9A9AF8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w:t>
      </w:r>
    </w:p>
    <w:p w14:paraId="2DBEE9A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016032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7、股指期货投资</w:t>
      </w:r>
    </w:p>
    <w:p w14:paraId="3782FEE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377AA03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76604653"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（四）投资限制</w:t>
      </w:r>
    </w:p>
    <w:p w14:paraId="6676C5C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1、组合限制</w:t>
      </w:r>
    </w:p>
    <w:p w14:paraId="758E453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基金的投资组合应遵循以下限制：</w:t>
      </w:r>
    </w:p>
    <w:p w14:paraId="6E02850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14:paraId="71B752E8"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（2）保持不低于基金资产净值5％的现金或者到期日在一年以内的政府债券；</w:t>
      </w:r>
    </w:p>
    <w:p w14:paraId="20F492F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14:paraId="61B77508"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14:paraId="5611A98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14:paraId="7EA21A1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   10%；</w:t>
      </w:r>
    </w:p>
    <w:p w14:paraId="2BCF504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14:paraId="4B47738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14:paraId="0F28FE88"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14:paraId="32B9691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14:paraId="0E02893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（11）本基金管理人管理的全部基金投资于同一原始权益人的各类资产支持证券，不得超过其各类资产支持证券合计规模的10%；</w:t>
      </w:r>
    </w:p>
    <w:p w14:paraId="1256598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14:paraId="15B6188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（13）基金财产参与股票发行申购，本基金所申报的金额不超过本基金的总资产，本基金所申报的股票数量不超过拟发行股票公司本次发行股票的总量；</w:t>
      </w:r>
    </w:p>
    <w:p w14:paraId="05D8475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（14）本基金进入全国银行间同业市场进行债券回购的资金余额不得超过基金资产净值的40%，本基金在全国银行间同业市场中的债券回购最长期限为1年，债券回购到期后不得展期；</w:t>
      </w:r>
    </w:p>
    <w:p w14:paraId="5534B87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（15）本基金若投资股指期货，则：</w:t>
      </w:r>
    </w:p>
    <w:p w14:paraId="629525A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1）本基金在任何交易日日终，持有的买入股指期货合约价值，不得超过基金资产净值的10%；</w:t>
      </w:r>
    </w:p>
    <w:p w14:paraId="0ED2B75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44D02A2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3）本基金在任何交易日日终，持有的卖出期货合约价值不得超过基金持有的股票总市值的20%；</w:t>
      </w:r>
    </w:p>
    <w:p w14:paraId="00EDA75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4）本基金所持有的股票市值和买入、卖出股指期货合约价值，合计（轧差计算）应当符合基金合同关于股票投资比例的有关约定；</w:t>
      </w:r>
    </w:p>
    <w:p w14:paraId="383A26B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5）本基金在任何交易日内交易（不包括平仓）的股指期货合约的成交金额不得超过上一交易日基金资产净值的20%；</w:t>
      </w:r>
    </w:p>
    <w:p w14:paraId="29EB764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6）本基金每个交易日日终在扣除股指期货合约需缴纳的交易保证金后，应当保持不低于基金资产净值5%的现金或到期日在一年以内的政府债券。</w:t>
      </w:r>
    </w:p>
    <w:p w14:paraId="49261BA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（16）本基金持有其他证券投资基金（不含货币市场基金），其市值不得超过基金资产净值的10%；</w:t>
      </w:r>
    </w:p>
    <w:p w14:paraId="56007C0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（17）本基金的基金资产总值不得超过基金资产净值的140%；</w:t>
      </w:r>
    </w:p>
    <w:p w14:paraId="6BA43ED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18）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170B8D7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（19）本基金持有的同一中期票据，其市值不得超过基金资产净值的10%； </w:t>
      </w:r>
    </w:p>
    <w:p w14:paraId="313E82C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（20）本基金的存款银行为具有证券投资基金托管人资格、证券投资基金销售业务资格或合格境外机构投资者托管人资格的商业银行；</w:t>
      </w:r>
    </w:p>
    <w:p w14:paraId="462B7B0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（21）本基金投资于定期存款的比例不得超过基金资产净值的30%，根据协议可提前支取且没有利息损失的银行存款，不受此限制；</w:t>
      </w:r>
    </w:p>
    <w:p w14:paraId="0D1CD0D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（22）法律法规及中国证监会规定的和《基金合同》约定的其他投资限制。</w:t>
      </w:r>
    </w:p>
    <w:p w14:paraId="258441D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5DDD988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1930AC2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7B49812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4DED84D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2C0E491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3B1672B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（2）违反规定向他人贷款或者提供担保；</w:t>
      </w:r>
    </w:p>
    <w:p w14:paraId="673B7FE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70A71F0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（4）买卖其他基金份额，但是中国证监会另有规定的除外；</w:t>
      </w:r>
    </w:p>
    <w:p w14:paraId="565D51E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w:t>
      </w:r>
    </w:p>
    <w:p w14:paraId="551B5A4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（6）从事内幕交易、操纵证券交易价格及其他不正当的证券交易活动；</w:t>
      </w:r>
    </w:p>
    <w:p w14:paraId="1563A72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（7）法律、行政法规和中国证监会规定禁止的其他活动。</w:t>
      </w:r>
    </w:p>
    <w:p w14:paraId="2B0FFD4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如法律、行政法规或监管部门取消上述禁止性规定，如适用于本基金，基金管理人在履行适当程序后，本基金可不受上述规定的限制。</w:t>
      </w:r>
    </w:p>
    <w:p w14:paraId="1F734CA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516D2E"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（五）业绩比较基准</w:t>
      </w:r>
    </w:p>
    <w:p w14:paraId="3FD6398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60%×沪深300指数+40%×中证综合债券指数</w:t>
      </w:r>
    </w:p>
    <w:p w14:paraId="1868E1C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0AA9856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2470780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09BA28D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14:paraId="45BDC10F"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（六）风险收益特征</w:t>
      </w:r>
    </w:p>
    <w:p w14:paraId="1BA4271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037C00D0"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（七）基金管理人代表基金行使股东及债权人权利的处理原则及方法</w:t>
      </w:r>
    </w:p>
    <w:p w14:paraId="4737D72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444681E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5FF19F3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5375818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5DF6161E"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（八）基金的融资、融券</w:t>
      </w:r>
    </w:p>
    <w:p w14:paraId="44BB581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14:paraId="622F2001"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（九）投资决策依据和投资流程</w:t>
      </w:r>
    </w:p>
    <w:p w14:paraId="44EBA24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1EBE38F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029B4EA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1B24C24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6C3E937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37ACDD88"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7DBB6A0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9DF23D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206E1F9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3BBF61D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381A2BF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5F162E1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70F26C5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1F330C7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0472EAF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47AC80C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（5）交易指令通过风控系统的自动合规核查后，由中央交易室执行，中央交易室对交易情况及时反馈； </w:t>
      </w:r>
    </w:p>
    <w:p w14:paraId="3FD5794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7B9BA0D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1C7558F4"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投资决策委员会有权根据市场变化和实际情况的需要，对上述投资管理程序作出调整。</w:t>
      </w:r>
    </w:p>
    <w:p w14:paraId="5CE25930" w14:textId="77777777" w:rsidR="008C4C1B" w:rsidRPr="000F7176" w:rsidRDefault="008C4C1B" w:rsidP="000F7176">
      <w:pPr>
        <w:widowControl/>
        <w:tabs>
          <w:tab w:val="left" w:pos="4949"/>
        </w:tabs>
        <w:spacing w:after="0" w:line="360" w:lineRule="auto"/>
        <w:ind w:firstLineChars="200" w:firstLine="482"/>
        <w:outlineLvl w:val="1"/>
        <w:rPr>
          <w:b/>
          <w:kern w:val="0"/>
          <w:sz w:val="24"/>
        </w:rPr>
      </w:pPr>
      <w:r w:rsidRPr="000F7176">
        <w:rPr>
          <w:rFonts w:hint="eastAsia"/>
          <w:b/>
          <w:kern w:val="0"/>
          <w:sz w:val="24"/>
        </w:rPr>
        <w:t>（十</w:t>
      </w:r>
      <w:r w:rsidRPr="000F7176">
        <w:rPr>
          <w:b/>
          <w:kern w:val="0"/>
          <w:sz w:val="24"/>
        </w:rPr>
        <w:t>）</w:t>
      </w:r>
      <w:r w:rsidRPr="000F7176">
        <w:rPr>
          <w:rFonts w:hint="eastAsia"/>
          <w:b/>
          <w:kern w:val="0"/>
          <w:sz w:val="24"/>
        </w:rPr>
        <w:t>基金投资组合报告</w:t>
      </w:r>
    </w:p>
    <w:p w14:paraId="72846A64"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5CF26401" w14:textId="77777777"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中国农业银行</w:t>
      </w:r>
      <w:r w:rsidRPr="00D930D4">
        <w:rPr>
          <w:sz w:val="24"/>
        </w:rPr>
        <w:t>根据本基金合同规定</w:t>
      </w:r>
      <w:r>
        <w:rPr>
          <w:rFonts w:hint="eastAsia"/>
          <w:sz w:val="24"/>
        </w:rPr>
        <w:t>，</w:t>
      </w:r>
      <w:r w:rsidRPr="00D930D4">
        <w:rPr>
          <w:sz w:val="24"/>
        </w:rPr>
        <w:t>于</w:t>
      </w:r>
      <w:r w:rsidR="00C10F41" w:rsidRPr="00C10F41">
        <w:rPr>
          <w:sz w:val="24"/>
        </w:rPr>
        <w:t>2015</w:t>
      </w:r>
      <w:r w:rsidR="00C10F41" w:rsidRPr="00C10F41">
        <w:rPr>
          <w:sz w:val="24"/>
        </w:rPr>
        <w:t>年</w:t>
      </w:r>
      <w:r w:rsidR="00C10F41" w:rsidRPr="00C10F41">
        <w:rPr>
          <w:sz w:val="24"/>
        </w:rPr>
        <w:t>10</w:t>
      </w:r>
      <w:r w:rsidR="00C10F41" w:rsidRPr="00C10F41">
        <w:rPr>
          <w:sz w:val="24"/>
        </w:rPr>
        <w:t>月</w:t>
      </w:r>
      <w:r w:rsidR="00C10F41" w:rsidRPr="00C10F41">
        <w:rPr>
          <w:sz w:val="24"/>
        </w:rPr>
        <w:t>26</w:t>
      </w:r>
      <w:r w:rsidR="00C10F41" w:rsidRPr="00C10F41">
        <w:rPr>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59F366EF" w14:textId="77777777" w:rsidR="001C39D9" w:rsidRPr="00D930D4" w:rsidRDefault="001C39D9" w:rsidP="00702767">
      <w:pPr>
        <w:spacing w:after="0" w:line="360" w:lineRule="auto"/>
        <w:ind w:firstLineChars="200" w:firstLine="480"/>
        <w:rPr>
          <w:sz w:val="24"/>
        </w:rPr>
      </w:pPr>
      <w:r w:rsidRPr="00D930D4">
        <w:rPr>
          <w:sz w:val="24"/>
        </w:rPr>
        <w:t>本报告期为</w:t>
      </w:r>
      <w:r w:rsidR="00344E7A" w:rsidRPr="00C10F41">
        <w:rPr>
          <w:rFonts w:hint="eastAsia"/>
          <w:sz w:val="24"/>
        </w:rPr>
        <w:t>2015</w:t>
      </w:r>
      <w:r w:rsidR="00344E7A" w:rsidRPr="00C10F41">
        <w:rPr>
          <w:rFonts w:hint="eastAsia"/>
          <w:sz w:val="24"/>
        </w:rPr>
        <w:t>年</w:t>
      </w:r>
      <w:r w:rsidR="00344E7A">
        <w:rPr>
          <w:sz w:val="24"/>
        </w:rPr>
        <w:t>7</w:t>
      </w:r>
      <w:r w:rsidRPr="00C10F41">
        <w:rPr>
          <w:rFonts w:hint="eastAsia"/>
          <w:sz w:val="24"/>
        </w:rPr>
        <w:t>月</w:t>
      </w:r>
      <w:r w:rsidR="00344E7A">
        <w:rPr>
          <w:sz w:val="24"/>
        </w:rPr>
        <w:t>1</w:t>
      </w:r>
      <w:r w:rsidRPr="00C10F41">
        <w:rPr>
          <w:rFonts w:hint="eastAsia"/>
          <w:sz w:val="24"/>
        </w:rPr>
        <w:t>日</w:t>
      </w:r>
      <w:r w:rsidRPr="00D930D4">
        <w:rPr>
          <w:rFonts w:ascii="宋体" w:hAnsi="宋体" w:hint="eastAsia"/>
          <w:sz w:val="24"/>
        </w:rPr>
        <w:t>至</w:t>
      </w:r>
      <w:r w:rsidRPr="00C10F41">
        <w:rPr>
          <w:rFonts w:hint="eastAsia"/>
          <w:sz w:val="24"/>
        </w:rPr>
        <w:t>2015</w:t>
      </w:r>
      <w:r w:rsidRPr="00C10F41">
        <w:rPr>
          <w:rFonts w:hint="eastAsia"/>
          <w:sz w:val="24"/>
        </w:rPr>
        <w:t>年</w:t>
      </w:r>
      <w:r w:rsidRPr="00C10F41">
        <w:rPr>
          <w:rFonts w:hint="eastAsia"/>
          <w:sz w:val="24"/>
        </w:rPr>
        <w:t>9</w:t>
      </w:r>
      <w:r w:rsidRPr="00C10F41">
        <w:rPr>
          <w:rFonts w:hint="eastAsia"/>
          <w:sz w:val="24"/>
        </w:rPr>
        <w:t>月</w:t>
      </w:r>
      <w:r w:rsidRPr="00C10F41">
        <w:rPr>
          <w:rFonts w:hint="eastAsia"/>
          <w:sz w:val="24"/>
        </w:rPr>
        <w:t>30</w:t>
      </w:r>
      <w:r w:rsidRPr="00C10F41">
        <w:rPr>
          <w:rFonts w:hint="eastAsia"/>
          <w:sz w:val="24"/>
        </w:rPr>
        <w:t>日</w:t>
      </w:r>
      <w:r w:rsidRPr="00D930D4">
        <w:rPr>
          <w:sz w:val="24"/>
        </w:rPr>
        <w:t>。本报告财务资料未经审计师审计。</w:t>
      </w:r>
    </w:p>
    <w:p w14:paraId="69C0C03B" w14:textId="77777777" w:rsidR="000E360D" w:rsidRDefault="000E360D" w:rsidP="004502DD">
      <w:pPr>
        <w:numPr>
          <w:ilvl w:val="0"/>
          <w:numId w:val="13"/>
        </w:numPr>
        <w:autoSpaceDE w:val="0"/>
        <w:autoSpaceDN w:val="0"/>
        <w:adjustRightInd w:val="0"/>
        <w:spacing w:before="100" w:beforeAutospacing="1" w:afterLines="50" w:after="156" w:line="360" w:lineRule="auto"/>
        <w:ind w:firstLineChars="200" w:firstLine="480"/>
        <w:jc w:val="left"/>
        <w:rPr>
          <w:kern w:val="0"/>
          <w:sz w:val="24"/>
        </w:rPr>
      </w:pPr>
      <w:r w:rsidRPr="004502DD">
        <w:rPr>
          <w:rFonts w:hint="eastAsia"/>
          <w:kern w:val="0"/>
          <w:sz w:val="24"/>
        </w:rPr>
        <w:t>报告期末基金资产组合情况</w:t>
      </w:r>
    </w:p>
    <w:tbl>
      <w:tblPr>
        <w:tblW w:w="0" w:type="auto"/>
        <w:tblInd w:w="108" w:type="dxa"/>
        <w:tblLayout w:type="fixed"/>
        <w:tblLook w:val="0000" w:firstRow="0" w:lastRow="0" w:firstColumn="0" w:lastColumn="0" w:noHBand="0" w:noVBand="0"/>
      </w:tblPr>
      <w:tblGrid>
        <w:gridCol w:w="851"/>
        <w:gridCol w:w="2241"/>
        <w:gridCol w:w="2578"/>
        <w:gridCol w:w="2898"/>
      </w:tblGrid>
      <w:tr w:rsidR="00F878C4" w:rsidRPr="008A039E" w14:paraId="0A4827F1"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229B765F"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4118D34F"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706F4B66"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78AC6FC1"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占基金总资产的比例（％）</w:t>
            </w:r>
          </w:p>
        </w:tc>
      </w:tr>
      <w:tr w:rsidR="00F878C4" w:rsidRPr="008A039E" w14:paraId="54CB5B8D"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0D310087"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r w:rsidRPr="008A039E">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2BEDE275" w14:textId="77777777" w:rsidR="00F878C4" w:rsidRPr="008A039E" w:rsidRDefault="00F878C4" w:rsidP="00DF157C">
            <w:pPr>
              <w:autoSpaceDE w:val="0"/>
              <w:autoSpaceDN w:val="0"/>
              <w:adjustRightInd w:val="0"/>
              <w:spacing w:before="100" w:beforeAutospacing="1" w:after="100" w:afterAutospacing="1" w:line="360" w:lineRule="auto"/>
              <w:ind w:left="17"/>
              <w:jc w:val="left"/>
              <w:rPr>
                <w:kern w:val="0"/>
                <w:sz w:val="24"/>
              </w:rPr>
            </w:pPr>
            <w:r w:rsidRPr="008A039E">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60156ACF"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1,505,089,900.00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30AF6BE7"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50.13</w:t>
            </w:r>
          </w:p>
        </w:tc>
      </w:tr>
      <w:tr w:rsidR="00F878C4" w:rsidRPr="008A039E" w14:paraId="04BE789F"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188419E0"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1EE15E33" w14:textId="77777777" w:rsidR="00F878C4" w:rsidRPr="008A039E" w:rsidRDefault="00F878C4" w:rsidP="00DF157C">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46E78A5E"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1,505,089,900.00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3BB408B2"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50.13</w:t>
            </w:r>
          </w:p>
        </w:tc>
      </w:tr>
      <w:tr w:rsidR="00F878C4" w:rsidRPr="008A039E" w14:paraId="256A46CD"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1A262B14"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454F6466" w14:textId="77777777" w:rsidR="00F878C4" w:rsidRPr="008A039E" w:rsidRDefault="00F878C4" w:rsidP="00DF157C">
            <w:pPr>
              <w:autoSpaceDE w:val="0"/>
              <w:autoSpaceDN w:val="0"/>
              <w:adjustRightInd w:val="0"/>
              <w:spacing w:before="100" w:beforeAutospacing="1" w:after="100" w:afterAutospacing="1" w:line="360" w:lineRule="auto"/>
              <w:ind w:left="17"/>
              <w:jc w:val="left"/>
              <w:rPr>
                <w:kern w:val="0"/>
                <w:sz w:val="24"/>
              </w:rPr>
            </w:pPr>
            <w:r w:rsidRPr="008A039E">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11CB777F"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450,135,000.00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45B3FFD4"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14.99</w:t>
            </w:r>
          </w:p>
        </w:tc>
      </w:tr>
      <w:tr w:rsidR="00F878C4" w:rsidRPr="008A039E" w14:paraId="7F957600"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792AF7B1"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006D3D9C" w14:textId="77777777" w:rsidR="00F878C4" w:rsidRPr="008A039E" w:rsidRDefault="00F878C4" w:rsidP="00DF157C">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79E14A55"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450,135,000.00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52ED95B7"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14.99</w:t>
            </w:r>
          </w:p>
        </w:tc>
      </w:tr>
      <w:tr w:rsidR="00F878C4" w:rsidRPr="008A039E" w14:paraId="33326DBB"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23DCED1D"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6D8148F9" w14:textId="77777777" w:rsidR="00F878C4" w:rsidRPr="008A039E" w:rsidRDefault="00F878C4" w:rsidP="00483860">
            <w:pPr>
              <w:autoSpaceDE w:val="0"/>
              <w:autoSpaceDN w:val="0"/>
              <w:adjustRightInd w:val="0"/>
              <w:spacing w:before="100" w:beforeAutospacing="1" w:after="100" w:afterAutospacing="1" w:line="360" w:lineRule="auto"/>
              <w:ind w:left="17" w:firstLineChars="300" w:firstLine="720"/>
              <w:jc w:val="left"/>
              <w:rPr>
                <w:kern w:val="0"/>
                <w:sz w:val="24"/>
              </w:rPr>
            </w:pPr>
            <w:r w:rsidRPr="008A039E">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13D977B0"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18D15EE6"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22E0F294"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30A8600C"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46798047" w14:textId="77777777" w:rsidR="00F878C4" w:rsidRPr="008A039E" w:rsidRDefault="00F878C4" w:rsidP="00DF157C">
            <w:pPr>
              <w:autoSpaceDE w:val="0"/>
              <w:autoSpaceDN w:val="0"/>
              <w:adjustRightInd w:val="0"/>
              <w:spacing w:before="100" w:beforeAutospacing="1" w:after="100" w:afterAutospacing="1" w:line="360" w:lineRule="auto"/>
              <w:ind w:left="17"/>
              <w:jc w:val="left"/>
              <w:rPr>
                <w:kern w:val="0"/>
                <w:sz w:val="24"/>
              </w:rPr>
            </w:pPr>
            <w:r w:rsidRPr="008A039E">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3E3B0E6B"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AA4E48D"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20641FD7"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2AC6ED43"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2C88E07C" w14:textId="77777777" w:rsidR="00F878C4" w:rsidRPr="008A039E" w:rsidRDefault="00F878C4" w:rsidP="00DF157C">
            <w:pPr>
              <w:autoSpaceDE w:val="0"/>
              <w:autoSpaceDN w:val="0"/>
              <w:adjustRightInd w:val="0"/>
              <w:spacing w:before="100" w:beforeAutospacing="1" w:after="100" w:afterAutospacing="1" w:line="360" w:lineRule="auto"/>
              <w:ind w:left="17"/>
              <w:jc w:val="left"/>
              <w:rPr>
                <w:kern w:val="0"/>
                <w:sz w:val="24"/>
              </w:rPr>
            </w:pPr>
            <w:r w:rsidRPr="008A039E">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1A18B0EB"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047DFDE"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29D301CA"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3C264CED"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2462076D" w14:textId="77777777" w:rsidR="00F878C4" w:rsidRPr="008A039E" w:rsidRDefault="00F878C4" w:rsidP="00DF157C">
            <w:pPr>
              <w:autoSpaceDE w:val="0"/>
              <w:autoSpaceDN w:val="0"/>
              <w:adjustRightInd w:val="0"/>
              <w:spacing w:before="100" w:beforeAutospacing="1" w:after="100" w:afterAutospacing="1" w:line="360" w:lineRule="auto"/>
              <w:ind w:left="17"/>
              <w:jc w:val="left"/>
              <w:rPr>
                <w:kern w:val="0"/>
                <w:sz w:val="24"/>
              </w:rPr>
            </w:pPr>
            <w:r w:rsidRPr="008A039E">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5FC3A694"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500,981,711.48</w:t>
            </w:r>
          </w:p>
        </w:tc>
        <w:tc>
          <w:tcPr>
            <w:tcW w:w="2898" w:type="dxa"/>
            <w:tcBorders>
              <w:top w:val="single" w:sz="8" w:space="0" w:color="000000"/>
              <w:left w:val="single" w:sz="8" w:space="0" w:color="000000"/>
              <w:bottom w:val="single" w:sz="8" w:space="0" w:color="000000"/>
              <w:right w:val="single" w:sz="8" w:space="0" w:color="000000"/>
            </w:tcBorders>
            <w:vAlign w:val="center"/>
          </w:tcPr>
          <w:p w14:paraId="6FDA6EA1"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16.69</w:t>
            </w:r>
          </w:p>
        </w:tc>
      </w:tr>
      <w:tr w:rsidR="00F878C4" w:rsidRPr="008A039E" w14:paraId="104D07F9"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1EF85A0F"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38A3A35A" w14:textId="77777777" w:rsidR="00F878C4" w:rsidRPr="008A039E" w:rsidRDefault="00F878C4" w:rsidP="00DF157C">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78BE8C7B"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1205441"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182A059D"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7637A46F"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4FAC3361" w14:textId="77777777" w:rsidR="00F878C4" w:rsidRPr="008A039E" w:rsidRDefault="00F878C4" w:rsidP="00DF157C">
            <w:pPr>
              <w:autoSpaceDE w:val="0"/>
              <w:autoSpaceDN w:val="0"/>
              <w:adjustRightInd w:val="0"/>
              <w:spacing w:before="100" w:beforeAutospacing="1" w:after="100" w:afterAutospacing="1" w:line="360" w:lineRule="auto"/>
              <w:ind w:left="17"/>
              <w:jc w:val="left"/>
              <w:rPr>
                <w:kern w:val="0"/>
                <w:sz w:val="24"/>
              </w:rPr>
            </w:pPr>
            <w:r w:rsidRPr="008A039E">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1C3BF039"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540,964,752.57</w:t>
            </w:r>
          </w:p>
        </w:tc>
        <w:tc>
          <w:tcPr>
            <w:tcW w:w="2898" w:type="dxa"/>
            <w:tcBorders>
              <w:top w:val="single" w:sz="8" w:space="0" w:color="000000"/>
              <w:left w:val="single" w:sz="8" w:space="0" w:color="000000"/>
              <w:bottom w:val="single" w:sz="8" w:space="0" w:color="000000"/>
              <w:right w:val="single" w:sz="8" w:space="0" w:color="000000"/>
            </w:tcBorders>
            <w:vAlign w:val="center"/>
          </w:tcPr>
          <w:p w14:paraId="427B8855"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18.02</w:t>
            </w:r>
          </w:p>
        </w:tc>
      </w:tr>
      <w:tr w:rsidR="00F878C4" w:rsidRPr="008A039E" w14:paraId="711BF0BD"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1F261E9F"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14717149" w14:textId="77777777" w:rsidR="00F878C4" w:rsidRPr="008A039E" w:rsidRDefault="00F878C4" w:rsidP="00DF157C">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5F13C7D9"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5,051,678.11</w:t>
            </w:r>
          </w:p>
        </w:tc>
        <w:tc>
          <w:tcPr>
            <w:tcW w:w="2898" w:type="dxa"/>
            <w:tcBorders>
              <w:top w:val="single" w:sz="8" w:space="0" w:color="000000"/>
              <w:left w:val="single" w:sz="8" w:space="0" w:color="000000"/>
              <w:bottom w:val="single" w:sz="8" w:space="0" w:color="000000"/>
              <w:right w:val="single" w:sz="8" w:space="0" w:color="000000"/>
            </w:tcBorders>
            <w:vAlign w:val="center"/>
          </w:tcPr>
          <w:p w14:paraId="14E6B0DE"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0.17</w:t>
            </w:r>
          </w:p>
        </w:tc>
      </w:tr>
      <w:tr w:rsidR="00F878C4" w:rsidRPr="008A039E" w14:paraId="01A5B914" w14:textId="77777777" w:rsidTr="00DF157C">
        <w:tc>
          <w:tcPr>
            <w:tcW w:w="851" w:type="dxa"/>
            <w:tcBorders>
              <w:top w:val="single" w:sz="8" w:space="0" w:color="000000"/>
              <w:left w:val="single" w:sz="8" w:space="0" w:color="000000"/>
              <w:bottom w:val="single" w:sz="8" w:space="0" w:color="000000"/>
              <w:right w:val="single" w:sz="8" w:space="0" w:color="000000"/>
            </w:tcBorders>
            <w:vAlign w:val="center"/>
          </w:tcPr>
          <w:p w14:paraId="57EF766C" w14:textId="77777777" w:rsidR="00F878C4" w:rsidRPr="008A039E" w:rsidRDefault="00F878C4" w:rsidP="00DF157C">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189EFF81" w14:textId="77777777" w:rsidR="00F878C4" w:rsidRPr="008A039E" w:rsidRDefault="00F878C4" w:rsidP="00DF157C">
            <w:pPr>
              <w:autoSpaceDE w:val="0"/>
              <w:autoSpaceDN w:val="0"/>
              <w:adjustRightInd w:val="0"/>
              <w:spacing w:before="100" w:beforeAutospacing="1" w:after="100" w:afterAutospacing="1" w:line="360" w:lineRule="auto"/>
              <w:ind w:left="17"/>
              <w:jc w:val="left"/>
              <w:rPr>
                <w:kern w:val="0"/>
                <w:sz w:val="24"/>
              </w:rPr>
            </w:pPr>
            <w:r w:rsidRPr="008A039E">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26BCAB6A"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3,002,223,042.16</w:t>
            </w:r>
          </w:p>
        </w:tc>
        <w:tc>
          <w:tcPr>
            <w:tcW w:w="2898" w:type="dxa"/>
            <w:tcBorders>
              <w:top w:val="single" w:sz="8" w:space="0" w:color="000000"/>
              <w:left w:val="single" w:sz="8" w:space="0" w:color="000000"/>
              <w:bottom w:val="single" w:sz="8" w:space="0" w:color="000000"/>
              <w:right w:val="single" w:sz="8" w:space="0" w:color="000000"/>
            </w:tcBorders>
            <w:vAlign w:val="center"/>
          </w:tcPr>
          <w:p w14:paraId="2F08DA26" w14:textId="77777777" w:rsidR="00F878C4" w:rsidRPr="008A039E" w:rsidRDefault="00F878C4" w:rsidP="00DF157C">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100.00</w:t>
            </w:r>
          </w:p>
        </w:tc>
      </w:tr>
    </w:tbl>
    <w:p w14:paraId="4DB9DC80"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报告期末按行业分类的股票投资组合</w:t>
      </w:r>
    </w:p>
    <w:tbl>
      <w:tblPr>
        <w:tblW w:w="0" w:type="auto"/>
        <w:tblInd w:w="108" w:type="dxa"/>
        <w:tblLayout w:type="fixed"/>
        <w:tblLook w:val="0000" w:firstRow="0" w:lastRow="0" w:firstColumn="0" w:lastColumn="0" w:noHBand="0" w:noVBand="0"/>
      </w:tblPr>
      <w:tblGrid>
        <w:gridCol w:w="851"/>
        <w:gridCol w:w="3969"/>
        <w:gridCol w:w="2410"/>
        <w:gridCol w:w="1275"/>
      </w:tblGrid>
      <w:tr w:rsidR="000E360D" w:rsidRPr="00AB4EB6" w14:paraId="267BC2F6"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E4D091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1C62C6EC"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1476001D"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0DEF0ABE"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占基金资产净值比例（％）</w:t>
            </w:r>
          </w:p>
        </w:tc>
      </w:tr>
      <w:tr w:rsidR="000E360D" w:rsidRPr="00AB4EB6" w14:paraId="25624BC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4F32A16"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2FA27C3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78404F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EBEB63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033B76D6"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702EB3D"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56074EF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16E12D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37,479,847.08</w:t>
            </w:r>
          </w:p>
        </w:tc>
        <w:tc>
          <w:tcPr>
            <w:tcW w:w="1275" w:type="dxa"/>
            <w:tcBorders>
              <w:top w:val="single" w:sz="8" w:space="0" w:color="000000"/>
              <w:left w:val="single" w:sz="8" w:space="0" w:color="000000"/>
              <w:bottom w:val="single" w:sz="8" w:space="0" w:color="000000"/>
              <w:right w:val="single" w:sz="8" w:space="0" w:color="000000"/>
            </w:tcBorders>
            <w:vAlign w:val="center"/>
          </w:tcPr>
          <w:p w14:paraId="26D6385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1.28</w:t>
            </w:r>
          </w:p>
        </w:tc>
      </w:tr>
      <w:tr w:rsidR="000E360D" w:rsidRPr="00AB4EB6" w14:paraId="1785E7A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B4AA97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1A530249"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D8B77C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808,840,001.15</w:t>
            </w:r>
          </w:p>
        </w:tc>
        <w:tc>
          <w:tcPr>
            <w:tcW w:w="1275" w:type="dxa"/>
            <w:tcBorders>
              <w:top w:val="single" w:sz="8" w:space="0" w:color="000000"/>
              <w:left w:val="single" w:sz="8" w:space="0" w:color="000000"/>
              <w:bottom w:val="single" w:sz="8" w:space="0" w:color="000000"/>
              <w:right w:val="single" w:sz="8" w:space="0" w:color="000000"/>
            </w:tcBorders>
            <w:vAlign w:val="center"/>
          </w:tcPr>
          <w:p w14:paraId="6A7EA4D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27.55</w:t>
            </w:r>
          </w:p>
        </w:tc>
      </w:tr>
      <w:tr w:rsidR="000E360D" w:rsidRPr="00AB4EB6" w14:paraId="6CBD77A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713CF14"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1DFBDF9A"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2BDC64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41,600,772.68</w:t>
            </w:r>
          </w:p>
        </w:tc>
        <w:tc>
          <w:tcPr>
            <w:tcW w:w="1275" w:type="dxa"/>
            <w:tcBorders>
              <w:top w:val="single" w:sz="8" w:space="0" w:color="000000"/>
              <w:left w:val="single" w:sz="8" w:space="0" w:color="000000"/>
              <w:bottom w:val="single" w:sz="8" w:space="0" w:color="000000"/>
              <w:right w:val="single" w:sz="8" w:space="0" w:color="000000"/>
            </w:tcBorders>
            <w:vAlign w:val="center"/>
          </w:tcPr>
          <w:p w14:paraId="256D4A05" w14:textId="77777777" w:rsidR="000E360D" w:rsidRPr="00AB4EB6" w:rsidRDefault="00F27A64"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1.42</w:t>
            </w:r>
          </w:p>
        </w:tc>
      </w:tr>
      <w:tr w:rsidR="000E360D" w:rsidRPr="00AB4EB6" w14:paraId="69E745B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BA5548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50A9BFA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B2A2B0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82,498,801.45</w:t>
            </w:r>
          </w:p>
        </w:tc>
        <w:tc>
          <w:tcPr>
            <w:tcW w:w="1275" w:type="dxa"/>
            <w:tcBorders>
              <w:top w:val="single" w:sz="8" w:space="0" w:color="000000"/>
              <w:left w:val="single" w:sz="8" w:space="0" w:color="000000"/>
              <w:bottom w:val="single" w:sz="8" w:space="0" w:color="000000"/>
              <w:right w:val="single" w:sz="8" w:space="0" w:color="000000"/>
            </w:tcBorders>
            <w:vAlign w:val="center"/>
          </w:tcPr>
          <w:p w14:paraId="3BC0AE30"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2.81</w:t>
            </w:r>
          </w:p>
        </w:tc>
      </w:tr>
      <w:tr w:rsidR="000E360D" w:rsidRPr="00AB4EB6" w14:paraId="5136F35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869AAD5"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38CBA02B"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6CC75F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136,302,872.52</w:t>
            </w:r>
          </w:p>
        </w:tc>
        <w:tc>
          <w:tcPr>
            <w:tcW w:w="1275" w:type="dxa"/>
            <w:tcBorders>
              <w:top w:val="single" w:sz="8" w:space="0" w:color="000000"/>
              <w:left w:val="single" w:sz="8" w:space="0" w:color="000000"/>
              <w:bottom w:val="single" w:sz="8" w:space="0" w:color="000000"/>
              <w:right w:val="single" w:sz="8" w:space="0" w:color="000000"/>
            </w:tcBorders>
            <w:vAlign w:val="center"/>
          </w:tcPr>
          <w:p w14:paraId="1CD5CD70"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4.64</w:t>
            </w:r>
          </w:p>
        </w:tc>
      </w:tr>
      <w:tr w:rsidR="000E360D" w:rsidRPr="00AB4EB6" w14:paraId="6C3D7F2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4232109"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12B71F7A"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63F508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9,391,663.45</w:t>
            </w:r>
          </w:p>
        </w:tc>
        <w:tc>
          <w:tcPr>
            <w:tcW w:w="1275" w:type="dxa"/>
            <w:tcBorders>
              <w:top w:val="single" w:sz="8" w:space="0" w:color="000000"/>
              <w:left w:val="single" w:sz="8" w:space="0" w:color="000000"/>
              <w:bottom w:val="single" w:sz="8" w:space="0" w:color="000000"/>
              <w:right w:val="single" w:sz="8" w:space="0" w:color="000000"/>
            </w:tcBorders>
            <w:vAlign w:val="center"/>
          </w:tcPr>
          <w:p w14:paraId="16022B2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0.32</w:t>
            </w:r>
          </w:p>
        </w:tc>
      </w:tr>
      <w:tr w:rsidR="000E360D" w:rsidRPr="00AB4EB6" w14:paraId="4450AF1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E4315A5"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3EA209C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95DB88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B7E38A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1FD3764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65AF82C"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4AEFADD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7EDD71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194,535,198.34</w:t>
            </w:r>
          </w:p>
        </w:tc>
        <w:tc>
          <w:tcPr>
            <w:tcW w:w="1275" w:type="dxa"/>
            <w:tcBorders>
              <w:top w:val="single" w:sz="8" w:space="0" w:color="000000"/>
              <w:left w:val="single" w:sz="8" w:space="0" w:color="000000"/>
              <w:bottom w:val="single" w:sz="8" w:space="0" w:color="000000"/>
              <w:right w:val="single" w:sz="8" w:space="0" w:color="000000"/>
            </w:tcBorders>
            <w:vAlign w:val="center"/>
          </w:tcPr>
          <w:p w14:paraId="2A627FF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6.63</w:t>
            </w:r>
          </w:p>
        </w:tc>
      </w:tr>
      <w:tr w:rsidR="000E360D" w:rsidRPr="00AB4EB6" w14:paraId="68E6FE9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E6C6173"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6EE3375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DCEF82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44,917,692.00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81280E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1.53</w:t>
            </w:r>
          </w:p>
        </w:tc>
      </w:tr>
      <w:tr w:rsidR="000E360D" w:rsidRPr="00AB4EB6" w14:paraId="276F97E8"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0C2ED29"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5110F7B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2FCF03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35,415,240.72</w:t>
            </w:r>
          </w:p>
        </w:tc>
        <w:tc>
          <w:tcPr>
            <w:tcW w:w="1275" w:type="dxa"/>
            <w:tcBorders>
              <w:top w:val="single" w:sz="8" w:space="0" w:color="000000"/>
              <w:left w:val="single" w:sz="8" w:space="0" w:color="000000"/>
              <w:bottom w:val="single" w:sz="8" w:space="0" w:color="000000"/>
              <w:right w:val="single" w:sz="8" w:space="0" w:color="000000"/>
            </w:tcBorders>
            <w:vAlign w:val="center"/>
          </w:tcPr>
          <w:p w14:paraId="0C9767A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1.21</w:t>
            </w:r>
          </w:p>
        </w:tc>
      </w:tr>
      <w:tr w:rsidR="000E360D" w:rsidRPr="00AB4EB6" w14:paraId="46A0DD9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F2361E4"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0B6F540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8F74F1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2A2B25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58CC052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462D5B6"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7EAD5C63"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BBE47C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82,653,447.48</w:t>
            </w:r>
          </w:p>
        </w:tc>
        <w:tc>
          <w:tcPr>
            <w:tcW w:w="1275" w:type="dxa"/>
            <w:tcBorders>
              <w:top w:val="single" w:sz="8" w:space="0" w:color="000000"/>
              <w:left w:val="single" w:sz="8" w:space="0" w:color="000000"/>
              <w:bottom w:val="single" w:sz="8" w:space="0" w:color="000000"/>
              <w:right w:val="single" w:sz="8" w:space="0" w:color="000000"/>
            </w:tcBorders>
            <w:vAlign w:val="center"/>
          </w:tcPr>
          <w:p w14:paraId="2DD4D3B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2.82</w:t>
            </w:r>
          </w:p>
        </w:tc>
      </w:tr>
      <w:tr w:rsidR="000E360D" w:rsidRPr="00AB4EB6" w14:paraId="033AE959"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5EF716E"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6DDF59E2"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C88138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13,106,344.65</w:t>
            </w:r>
          </w:p>
        </w:tc>
        <w:tc>
          <w:tcPr>
            <w:tcW w:w="1275" w:type="dxa"/>
            <w:tcBorders>
              <w:top w:val="single" w:sz="8" w:space="0" w:color="000000"/>
              <w:left w:val="single" w:sz="8" w:space="0" w:color="000000"/>
              <w:bottom w:val="single" w:sz="8" w:space="0" w:color="000000"/>
              <w:right w:val="single" w:sz="8" w:space="0" w:color="000000"/>
            </w:tcBorders>
            <w:vAlign w:val="center"/>
          </w:tcPr>
          <w:p w14:paraId="7B623FE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0.45</w:t>
            </w:r>
          </w:p>
        </w:tc>
      </w:tr>
      <w:tr w:rsidR="000E360D" w:rsidRPr="00AB4EB6" w14:paraId="14FA077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616C03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31D7EEDF"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3F3AE0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668290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08ECC664"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6FC7276"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2DBFEEB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3736824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130D1C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5782F6D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E83B0E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1D26B888"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718203C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3D9043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1D6F0C6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6454A0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3B37101E"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A72339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18,348,018.48</w:t>
            </w:r>
          </w:p>
        </w:tc>
        <w:tc>
          <w:tcPr>
            <w:tcW w:w="1275" w:type="dxa"/>
            <w:tcBorders>
              <w:top w:val="single" w:sz="8" w:space="0" w:color="000000"/>
              <w:left w:val="single" w:sz="8" w:space="0" w:color="000000"/>
              <w:bottom w:val="single" w:sz="8" w:space="0" w:color="000000"/>
              <w:right w:val="single" w:sz="8" w:space="0" w:color="000000"/>
            </w:tcBorders>
            <w:vAlign w:val="center"/>
          </w:tcPr>
          <w:p w14:paraId="1A32799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0.62</w:t>
            </w:r>
          </w:p>
        </w:tc>
      </w:tr>
      <w:tr w:rsidR="000E360D" w:rsidRPr="00AB4EB6" w14:paraId="5740C9C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83C1CB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45259881"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4E585D6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F04691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4F90E49A"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B8903F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026A41E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416ED15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1,505,089,900.00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53611C8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51.26</w:t>
            </w:r>
          </w:p>
        </w:tc>
      </w:tr>
    </w:tbl>
    <w:p w14:paraId="049EB533"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ED5597" w14:paraId="7A4008DA" w14:textId="77777777" w:rsidTr="00EE6CB2">
        <w:tc>
          <w:tcPr>
            <w:tcW w:w="817" w:type="dxa"/>
            <w:vAlign w:val="center"/>
          </w:tcPr>
          <w:p w14:paraId="579A236B" w14:textId="77777777" w:rsidR="000E360D" w:rsidRPr="00ED5597" w:rsidRDefault="00ED5597" w:rsidP="00ED5597">
            <w:pPr>
              <w:autoSpaceDE w:val="0"/>
              <w:autoSpaceDN w:val="0"/>
              <w:adjustRightInd w:val="0"/>
              <w:spacing w:before="100" w:beforeAutospacing="1" w:after="100" w:afterAutospacing="1" w:line="360" w:lineRule="auto"/>
              <w:ind w:left="17"/>
              <w:jc w:val="center"/>
              <w:rPr>
                <w:kern w:val="0"/>
                <w:sz w:val="24"/>
              </w:rPr>
            </w:pPr>
            <w:r w:rsidRPr="00ED5597">
              <w:rPr>
                <w:rFonts w:hint="eastAsia"/>
                <w:kern w:val="0"/>
                <w:sz w:val="24"/>
              </w:rPr>
              <w:t>序号</w:t>
            </w:r>
          </w:p>
        </w:tc>
        <w:tc>
          <w:tcPr>
            <w:tcW w:w="1276" w:type="dxa"/>
            <w:vAlign w:val="center"/>
          </w:tcPr>
          <w:p w14:paraId="4F4D9B0F"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股票代码</w:t>
            </w:r>
          </w:p>
        </w:tc>
        <w:tc>
          <w:tcPr>
            <w:tcW w:w="1701" w:type="dxa"/>
            <w:vAlign w:val="center"/>
          </w:tcPr>
          <w:p w14:paraId="6F426A75"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股票名称</w:t>
            </w:r>
          </w:p>
        </w:tc>
        <w:tc>
          <w:tcPr>
            <w:tcW w:w="1559" w:type="dxa"/>
            <w:vAlign w:val="center"/>
          </w:tcPr>
          <w:p w14:paraId="61FB0CCD"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14:paraId="77270FE0"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公允价值</w:t>
            </w:r>
          </w:p>
        </w:tc>
        <w:tc>
          <w:tcPr>
            <w:tcW w:w="1612" w:type="dxa"/>
            <w:vAlign w:val="center"/>
          </w:tcPr>
          <w:p w14:paraId="30990ACC"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B52B1F" w14:paraId="313A86CA" w14:textId="77777777">
        <w:tc>
          <w:tcPr>
            <w:tcW w:w="817" w:type="dxa"/>
            <w:vAlign w:val="center"/>
          </w:tcPr>
          <w:p w14:paraId="05A07DBF" w14:textId="77777777" w:rsidR="00B52B1F" w:rsidRDefault="00DF157C">
            <w:pPr>
              <w:jc w:val="center"/>
            </w:pPr>
            <w:r>
              <w:rPr>
                <w:kern w:val="0"/>
                <w:sz w:val="24"/>
              </w:rPr>
              <w:t>1</w:t>
            </w:r>
          </w:p>
        </w:tc>
        <w:tc>
          <w:tcPr>
            <w:tcW w:w="1276" w:type="dxa"/>
            <w:vAlign w:val="center"/>
          </w:tcPr>
          <w:p w14:paraId="7904C740" w14:textId="77777777" w:rsidR="00B52B1F" w:rsidRDefault="00DF157C">
            <w:pPr>
              <w:jc w:val="center"/>
            </w:pPr>
            <w:r>
              <w:rPr>
                <w:kern w:val="0"/>
                <w:sz w:val="24"/>
              </w:rPr>
              <w:t>600826</w:t>
            </w:r>
          </w:p>
        </w:tc>
        <w:tc>
          <w:tcPr>
            <w:tcW w:w="1701" w:type="dxa"/>
            <w:vAlign w:val="center"/>
          </w:tcPr>
          <w:p w14:paraId="475CCB4D" w14:textId="77777777" w:rsidR="00B52B1F" w:rsidRDefault="00DF157C">
            <w:pPr>
              <w:jc w:val="center"/>
            </w:pPr>
            <w:r>
              <w:rPr>
                <w:kern w:val="0"/>
                <w:sz w:val="24"/>
              </w:rPr>
              <w:t>兰生股份</w:t>
            </w:r>
          </w:p>
        </w:tc>
        <w:tc>
          <w:tcPr>
            <w:tcW w:w="1559" w:type="dxa"/>
            <w:vAlign w:val="center"/>
          </w:tcPr>
          <w:p w14:paraId="4DF015EC" w14:textId="77777777" w:rsidR="00B52B1F" w:rsidRDefault="00DF157C">
            <w:pPr>
              <w:jc w:val="right"/>
            </w:pPr>
            <w:r>
              <w:rPr>
                <w:kern w:val="0"/>
                <w:sz w:val="24"/>
              </w:rPr>
              <w:t>2,320,229</w:t>
            </w:r>
          </w:p>
        </w:tc>
        <w:tc>
          <w:tcPr>
            <w:tcW w:w="1932" w:type="dxa"/>
            <w:vAlign w:val="center"/>
          </w:tcPr>
          <w:p w14:paraId="0E85ED7B" w14:textId="77777777" w:rsidR="00B52B1F" w:rsidRDefault="00DF157C">
            <w:pPr>
              <w:jc w:val="right"/>
            </w:pPr>
            <w:r>
              <w:rPr>
                <w:kern w:val="0"/>
                <w:sz w:val="24"/>
              </w:rPr>
              <w:t>53,318,862.42</w:t>
            </w:r>
          </w:p>
        </w:tc>
        <w:tc>
          <w:tcPr>
            <w:tcW w:w="1612" w:type="dxa"/>
            <w:vAlign w:val="center"/>
          </w:tcPr>
          <w:p w14:paraId="42F44CFE" w14:textId="77777777" w:rsidR="00B52B1F" w:rsidRDefault="00DF157C">
            <w:pPr>
              <w:jc w:val="right"/>
            </w:pPr>
            <w:r>
              <w:rPr>
                <w:kern w:val="0"/>
                <w:sz w:val="24"/>
              </w:rPr>
              <w:t>1.82</w:t>
            </w:r>
          </w:p>
        </w:tc>
      </w:tr>
      <w:tr w:rsidR="00B52B1F" w14:paraId="4A2D353E" w14:textId="77777777">
        <w:tc>
          <w:tcPr>
            <w:tcW w:w="817" w:type="dxa"/>
            <w:vAlign w:val="center"/>
          </w:tcPr>
          <w:p w14:paraId="2D51B70B" w14:textId="77777777" w:rsidR="00B52B1F" w:rsidRDefault="00DF157C">
            <w:pPr>
              <w:jc w:val="center"/>
            </w:pPr>
            <w:r>
              <w:rPr>
                <w:kern w:val="0"/>
                <w:sz w:val="24"/>
              </w:rPr>
              <w:t>2</w:t>
            </w:r>
          </w:p>
        </w:tc>
        <w:tc>
          <w:tcPr>
            <w:tcW w:w="1276" w:type="dxa"/>
            <w:vAlign w:val="center"/>
          </w:tcPr>
          <w:p w14:paraId="32E7FBA9" w14:textId="77777777" w:rsidR="00B52B1F" w:rsidRDefault="00DF157C">
            <w:pPr>
              <w:jc w:val="center"/>
            </w:pPr>
            <w:r>
              <w:rPr>
                <w:kern w:val="0"/>
                <w:sz w:val="24"/>
              </w:rPr>
              <w:t>300212</w:t>
            </w:r>
          </w:p>
        </w:tc>
        <w:tc>
          <w:tcPr>
            <w:tcW w:w="1701" w:type="dxa"/>
            <w:vAlign w:val="center"/>
          </w:tcPr>
          <w:p w14:paraId="08AE53FF" w14:textId="77777777" w:rsidR="00B52B1F" w:rsidRDefault="00DF157C">
            <w:pPr>
              <w:jc w:val="center"/>
            </w:pPr>
            <w:r>
              <w:rPr>
                <w:kern w:val="0"/>
                <w:sz w:val="24"/>
              </w:rPr>
              <w:t>易华录</w:t>
            </w:r>
          </w:p>
        </w:tc>
        <w:tc>
          <w:tcPr>
            <w:tcW w:w="1559" w:type="dxa"/>
            <w:vAlign w:val="center"/>
          </w:tcPr>
          <w:p w14:paraId="22D909B2" w14:textId="77777777" w:rsidR="00B52B1F" w:rsidRDefault="00DF157C">
            <w:pPr>
              <w:jc w:val="right"/>
            </w:pPr>
            <w:r>
              <w:rPr>
                <w:kern w:val="0"/>
                <w:sz w:val="24"/>
              </w:rPr>
              <w:t>1,513,360</w:t>
            </w:r>
          </w:p>
        </w:tc>
        <w:tc>
          <w:tcPr>
            <w:tcW w:w="1932" w:type="dxa"/>
            <w:vAlign w:val="center"/>
          </w:tcPr>
          <w:p w14:paraId="7B55C402" w14:textId="77777777" w:rsidR="00B52B1F" w:rsidRDefault="00DF157C">
            <w:pPr>
              <w:jc w:val="right"/>
            </w:pPr>
            <w:r>
              <w:rPr>
                <w:kern w:val="0"/>
                <w:sz w:val="24"/>
              </w:rPr>
              <w:t>51,605,576.00</w:t>
            </w:r>
          </w:p>
        </w:tc>
        <w:tc>
          <w:tcPr>
            <w:tcW w:w="1612" w:type="dxa"/>
            <w:vAlign w:val="center"/>
          </w:tcPr>
          <w:p w14:paraId="244D7278" w14:textId="77777777" w:rsidR="00B52B1F" w:rsidRDefault="00DF157C">
            <w:pPr>
              <w:jc w:val="right"/>
            </w:pPr>
            <w:r>
              <w:rPr>
                <w:kern w:val="0"/>
                <w:sz w:val="24"/>
              </w:rPr>
              <w:t>1.76</w:t>
            </w:r>
          </w:p>
        </w:tc>
      </w:tr>
      <w:tr w:rsidR="00B52B1F" w14:paraId="046B84B7" w14:textId="77777777">
        <w:tc>
          <w:tcPr>
            <w:tcW w:w="817" w:type="dxa"/>
            <w:vAlign w:val="center"/>
          </w:tcPr>
          <w:p w14:paraId="43606896" w14:textId="77777777" w:rsidR="00B52B1F" w:rsidRDefault="00DF157C">
            <w:pPr>
              <w:jc w:val="center"/>
            </w:pPr>
            <w:r>
              <w:rPr>
                <w:kern w:val="0"/>
                <w:sz w:val="24"/>
              </w:rPr>
              <w:t>3</w:t>
            </w:r>
          </w:p>
        </w:tc>
        <w:tc>
          <w:tcPr>
            <w:tcW w:w="1276" w:type="dxa"/>
            <w:vAlign w:val="center"/>
          </w:tcPr>
          <w:p w14:paraId="64990CE5" w14:textId="77777777" w:rsidR="00B52B1F" w:rsidRDefault="00DF157C">
            <w:pPr>
              <w:jc w:val="center"/>
            </w:pPr>
            <w:r>
              <w:rPr>
                <w:kern w:val="0"/>
                <w:sz w:val="24"/>
              </w:rPr>
              <w:t>600446</w:t>
            </w:r>
          </w:p>
        </w:tc>
        <w:tc>
          <w:tcPr>
            <w:tcW w:w="1701" w:type="dxa"/>
            <w:vAlign w:val="center"/>
          </w:tcPr>
          <w:p w14:paraId="5E909531" w14:textId="77777777" w:rsidR="00B52B1F" w:rsidRDefault="00DF157C">
            <w:pPr>
              <w:jc w:val="center"/>
            </w:pPr>
            <w:r>
              <w:rPr>
                <w:kern w:val="0"/>
                <w:sz w:val="24"/>
              </w:rPr>
              <w:t>金证股份</w:t>
            </w:r>
          </w:p>
        </w:tc>
        <w:tc>
          <w:tcPr>
            <w:tcW w:w="1559" w:type="dxa"/>
            <w:vAlign w:val="center"/>
          </w:tcPr>
          <w:p w14:paraId="6BB85722" w14:textId="77777777" w:rsidR="00B52B1F" w:rsidRDefault="00DF157C">
            <w:pPr>
              <w:jc w:val="right"/>
            </w:pPr>
            <w:r>
              <w:rPr>
                <w:kern w:val="0"/>
                <w:sz w:val="24"/>
              </w:rPr>
              <w:t>1,945,455</w:t>
            </w:r>
          </w:p>
        </w:tc>
        <w:tc>
          <w:tcPr>
            <w:tcW w:w="1932" w:type="dxa"/>
            <w:vAlign w:val="center"/>
          </w:tcPr>
          <w:p w14:paraId="19F3A77E" w14:textId="77777777" w:rsidR="00B52B1F" w:rsidRDefault="00DF157C">
            <w:pPr>
              <w:jc w:val="right"/>
            </w:pPr>
            <w:r>
              <w:rPr>
                <w:kern w:val="0"/>
                <w:sz w:val="24"/>
              </w:rPr>
              <w:t>49,434,011.55</w:t>
            </w:r>
          </w:p>
        </w:tc>
        <w:tc>
          <w:tcPr>
            <w:tcW w:w="1612" w:type="dxa"/>
            <w:vAlign w:val="center"/>
          </w:tcPr>
          <w:p w14:paraId="336D553B" w14:textId="77777777" w:rsidR="00B52B1F" w:rsidRDefault="00DF157C">
            <w:pPr>
              <w:jc w:val="right"/>
            </w:pPr>
            <w:r>
              <w:rPr>
                <w:kern w:val="0"/>
                <w:sz w:val="24"/>
              </w:rPr>
              <w:t>1.68</w:t>
            </w:r>
          </w:p>
        </w:tc>
      </w:tr>
      <w:tr w:rsidR="00B52B1F" w14:paraId="0C5E5800" w14:textId="77777777">
        <w:tc>
          <w:tcPr>
            <w:tcW w:w="817" w:type="dxa"/>
            <w:vAlign w:val="center"/>
          </w:tcPr>
          <w:p w14:paraId="2BCF1083" w14:textId="77777777" w:rsidR="00B52B1F" w:rsidRDefault="00DF157C">
            <w:pPr>
              <w:jc w:val="center"/>
            </w:pPr>
            <w:r>
              <w:rPr>
                <w:kern w:val="0"/>
                <w:sz w:val="24"/>
              </w:rPr>
              <w:t>4</w:t>
            </w:r>
          </w:p>
        </w:tc>
        <w:tc>
          <w:tcPr>
            <w:tcW w:w="1276" w:type="dxa"/>
            <w:vAlign w:val="center"/>
          </w:tcPr>
          <w:p w14:paraId="41B935A0" w14:textId="77777777" w:rsidR="00B52B1F" w:rsidRDefault="00DF157C">
            <w:pPr>
              <w:jc w:val="center"/>
            </w:pPr>
            <w:r>
              <w:rPr>
                <w:kern w:val="0"/>
                <w:sz w:val="24"/>
              </w:rPr>
              <w:t>000800</w:t>
            </w:r>
          </w:p>
        </w:tc>
        <w:tc>
          <w:tcPr>
            <w:tcW w:w="1701" w:type="dxa"/>
            <w:vAlign w:val="center"/>
          </w:tcPr>
          <w:p w14:paraId="794B1243" w14:textId="77777777" w:rsidR="00B52B1F" w:rsidRDefault="00DF157C">
            <w:pPr>
              <w:jc w:val="center"/>
            </w:pPr>
            <w:r>
              <w:rPr>
                <w:kern w:val="0"/>
                <w:sz w:val="24"/>
              </w:rPr>
              <w:t>一汽轿车</w:t>
            </w:r>
          </w:p>
        </w:tc>
        <w:tc>
          <w:tcPr>
            <w:tcW w:w="1559" w:type="dxa"/>
            <w:vAlign w:val="center"/>
          </w:tcPr>
          <w:p w14:paraId="50089E0F" w14:textId="77777777" w:rsidR="00B52B1F" w:rsidRDefault="00DF157C">
            <w:pPr>
              <w:jc w:val="right"/>
            </w:pPr>
            <w:r>
              <w:rPr>
                <w:kern w:val="0"/>
                <w:sz w:val="24"/>
              </w:rPr>
              <w:t>3,088,066</w:t>
            </w:r>
          </w:p>
        </w:tc>
        <w:tc>
          <w:tcPr>
            <w:tcW w:w="1932" w:type="dxa"/>
            <w:vAlign w:val="center"/>
          </w:tcPr>
          <w:p w14:paraId="75A479E4" w14:textId="77777777" w:rsidR="00B52B1F" w:rsidRDefault="00DF157C">
            <w:pPr>
              <w:jc w:val="right"/>
            </w:pPr>
            <w:r>
              <w:rPr>
                <w:kern w:val="0"/>
                <w:sz w:val="24"/>
              </w:rPr>
              <w:t>44,931,360.30</w:t>
            </w:r>
          </w:p>
        </w:tc>
        <w:tc>
          <w:tcPr>
            <w:tcW w:w="1612" w:type="dxa"/>
            <w:vAlign w:val="center"/>
          </w:tcPr>
          <w:p w14:paraId="41E514DE" w14:textId="77777777" w:rsidR="00B52B1F" w:rsidRDefault="00DF157C">
            <w:pPr>
              <w:jc w:val="right"/>
            </w:pPr>
            <w:r>
              <w:rPr>
                <w:kern w:val="0"/>
                <w:sz w:val="24"/>
              </w:rPr>
              <w:t>1.53</w:t>
            </w:r>
          </w:p>
        </w:tc>
      </w:tr>
      <w:tr w:rsidR="00B52B1F" w14:paraId="3500436D" w14:textId="77777777">
        <w:tc>
          <w:tcPr>
            <w:tcW w:w="817" w:type="dxa"/>
            <w:vAlign w:val="center"/>
          </w:tcPr>
          <w:p w14:paraId="1A62B931" w14:textId="77777777" w:rsidR="00B52B1F" w:rsidRDefault="00DF157C">
            <w:pPr>
              <w:jc w:val="center"/>
            </w:pPr>
            <w:r>
              <w:rPr>
                <w:kern w:val="0"/>
                <w:sz w:val="24"/>
              </w:rPr>
              <w:t>5</w:t>
            </w:r>
          </w:p>
        </w:tc>
        <w:tc>
          <w:tcPr>
            <w:tcW w:w="1276" w:type="dxa"/>
            <w:vAlign w:val="center"/>
          </w:tcPr>
          <w:p w14:paraId="58674153" w14:textId="77777777" w:rsidR="00B52B1F" w:rsidRDefault="00DF157C">
            <w:pPr>
              <w:jc w:val="center"/>
            </w:pPr>
            <w:r>
              <w:rPr>
                <w:kern w:val="0"/>
                <w:sz w:val="24"/>
              </w:rPr>
              <w:t>000530</w:t>
            </w:r>
          </w:p>
        </w:tc>
        <w:tc>
          <w:tcPr>
            <w:tcW w:w="1701" w:type="dxa"/>
            <w:vAlign w:val="center"/>
          </w:tcPr>
          <w:p w14:paraId="0C41F3A8" w14:textId="77777777" w:rsidR="00B52B1F" w:rsidRDefault="00DF157C">
            <w:pPr>
              <w:jc w:val="center"/>
            </w:pPr>
            <w:r>
              <w:rPr>
                <w:kern w:val="0"/>
                <w:sz w:val="24"/>
              </w:rPr>
              <w:t>大冷股份</w:t>
            </w:r>
          </w:p>
        </w:tc>
        <w:tc>
          <w:tcPr>
            <w:tcW w:w="1559" w:type="dxa"/>
            <w:vAlign w:val="center"/>
          </w:tcPr>
          <w:p w14:paraId="592D3A17" w14:textId="77777777" w:rsidR="00B52B1F" w:rsidRDefault="00DF157C">
            <w:pPr>
              <w:jc w:val="right"/>
            </w:pPr>
            <w:r>
              <w:rPr>
                <w:kern w:val="0"/>
                <w:sz w:val="24"/>
              </w:rPr>
              <w:t>3,174,350</w:t>
            </w:r>
          </w:p>
        </w:tc>
        <w:tc>
          <w:tcPr>
            <w:tcW w:w="1932" w:type="dxa"/>
            <w:vAlign w:val="center"/>
          </w:tcPr>
          <w:p w14:paraId="371A57D4" w14:textId="77777777" w:rsidR="00B52B1F" w:rsidRDefault="00DF157C">
            <w:pPr>
              <w:jc w:val="right"/>
            </w:pPr>
            <w:r>
              <w:rPr>
                <w:kern w:val="0"/>
                <w:sz w:val="24"/>
              </w:rPr>
              <w:t>42,917,212.00</w:t>
            </w:r>
          </w:p>
        </w:tc>
        <w:tc>
          <w:tcPr>
            <w:tcW w:w="1612" w:type="dxa"/>
            <w:vAlign w:val="center"/>
          </w:tcPr>
          <w:p w14:paraId="08A820D5" w14:textId="77777777" w:rsidR="00B52B1F" w:rsidRDefault="00DF157C">
            <w:pPr>
              <w:jc w:val="right"/>
            </w:pPr>
            <w:r>
              <w:rPr>
                <w:kern w:val="0"/>
                <w:sz w:val="24"/>
              </w:rPr>
              <w:t>1.46</w:t>
            </w:r>
          </w:p>
        </w:tc>
      </w:tr>
      <w:tr w:rsidR="00B52B1F" w14:paraId="29971EAF" w14:textId="77777777">
        <w:tc>
          <w:tcPr>
            <w:tcW w:w="817" w:type="dxa"/>
            <w:vAlign w:val="center"/>
          </w:tcPr>
          <w:p w14:paraId="66278157" w14:textId="77777777" w:rsidR="00B52B1F" w:rsidRDefault="00DF157C">
            <w:pPr>
              <w:jc w:val="center"/>
            </w:pPr>
            <w:r>
              <w:rPr>
                <w:kern w:val="0"/>
                <w:sz w:val="24"/>
              </w:rPr>
              <w:t>6</w:t>
            </w:r>
          </w:p>
        </w:tc>
        <w:tc>
          <w:tcPr>
            <w:tcW w:w="1276" w:type="dxa"/>
            <w:vAlign w:val="center"/>
          </w:tcPr>
          <w:p w14:paraId="1499D128" w14:textId="77777777" w:rsidR="00B52B1F" w:rsidRDefault="00DF157C">
            <w:pPr>
              <w:jc w:val="center"/>
            </w:pPr>
            <w:r>
              <w:rPr>
                <w:kern w:val="0"/>
                <w:sz w:val="24"/>
              </w:rPr>
              <w:t>002390</w:t>
            </w:r>
          </w:p>
        </w:tc>
        <w:tc>
          <w:tcPr>
            <w:tcW w:w="1701" w:type="dxa"/>
            <w:vAlign w:val="center"/>
          </w:tcPr>
          <w:p w14:paraId="6BF9AA3E" w14:textId="77777777" w:rsidR="00B52B1F" w:rsidRDefault="00DF157C">
            <w:pPr>
              <w:jc w:val="center"/>
            </w:pPr>
            <w:r>
              <w:rPr>
                <w:kern w:val="0"/>
                <w:sz w:val="24"/>
              </w:rPr>
              <w:t>信邦制药</w:t>
            </w:r>
          </w:p>
        </w:tc>
        <w:tc>
          <w:tcPr>
            <w:tcW w:w="1559" w:type="dxa"/>
            <w:vAlign w:val="center"/>
          </w:tcPr>
          <w:p w14:paraId="64050DFF" w14:textId="77777777" w:rsidR="00B52B1F" w:rsidRDefault="00DF157C">
            <w:pPr>
              <w:jc w:val="right"/>
            </w:pPr>
            <w:r>
              <w:rPr>
                <w:kern w:val="0"/>
                <w:sz w:val="24"/>
              </w:rPr>
              <w:t>3,963,497</w:t>
            </w:r>
          </w:p>
        </w:tc>
        <w:tc>
          <w:tcPr>
            <w:tcW w:w="1932" w:type="dxa"/>
            <w:vAlign w:val="center"/>
          </w:tcPr>
          <w:p w14:paraId="30F6EB0B" w14:textId="77777777" w:rsidR="00B52B1F" w:rsidRDefault="00DF157C">
            <w:pPr>
              <w:jc w:val="right"/>
            </w:pPr>
            <w:r>
              <w:rPr>
                <w:kern w:val="0"/>
                <w:sz w:val="24"/>
              </w:rPr>
              <w:t>41,180,733.83</w:t>
            </w:r>
          </w:p>
        </w:tc>
        <w:tc>
          <w:tcPr>
            <w:tcW w:w="1612" w:type="dxa"/>
            <w:vAlign w:val="center"/>
          </w:tcPr>
          <w:p w14:paraId="0BA3E50F" w14:textId="77777777" w:rsidR="00B52B1F" w:rsidRDefault="00DF157C">
            <w:pPr>
              <w:jc w:val="right"/>
            </w:pPr>
            <w:r>
              <w:rPr>
                <w:kern w:val="0"/>
                <w:sz w:val="24"/>
              </w:rPr>
              <w:t>1.40</w:t>
            </w:r>
          </w:p>
        </w:tc>
      </w:tr>
      <w:tr w:rsidR="00B52B1F" w14:paraId="4CA2FA3B" w14:textId="77777777">
        <w:tc>
          <w:tcPr>
            <w:tcW w:w="817" w:type="dxa"/>
            <w:vAlign w:val="center"/>
          </w:tcPr>
          <w:p w14:paraId="2580D5D3" w14:textId="77777777" w:rsidR="00B52B1F" w:rsidRDefault="00DF157C">
            <w:pPr>
              <w:jc w:val="center"/>
            </w:pPr>
            <w:r>
              <w:rPr>
                <w:kern w:val="0"/>
                <w:sz w:val="24"/>
              </w:rPr>
              <w:t>7</w:t>
            </w:r>
          </w:p>
        </w:tc>
        <w:tc>
          <w:tcPr>
            <w:tcW w:w="1276" w:type="dxa"/>
            <w:vAlign w:val="center"/>
          </w:tcPr>
          <w:p w14:paraId="5A97C69C" w14:textId="77777777" w:rsidR="00B52B1F" w:rsidRDefault="00DF157C">
            <w:pPr>
              <w:jc w:val="center"/>
            </w:pPr>
            <w:r>
              <w:rPr>
                <w:kern w:val="0"/>
                <w:sz w:val="24"/>
              </w:rPr>
              <w:t>600399</w:t>
            </w:r>
          </w:p>
        </w:tc>
        <w:tc>
          <w:tcPr>
            <w:tcW w:w="1701" w:type="dxa"/>
            <w:vAlign w:val="center"/>
          </w:tcPr>
          <w:p w14:paraId="0BAB290A" w14:textId="77777777" w:rsidR="00B52B1F" w:rsidRDefault="00DF157C">
            <w:pPr>
              <w:jc w:val="center"/>
            </w:pPr>
            <w:r>
              <w:rPr>
                <w:kern w:val="0"/>
                <w:sz w:val="24"/>
              </w:rPr>
              <w:t>抚顺特钢</w:t>
            </w:r>
          </w:p>
        </w:tc>
        <w:tc>
          <w:tcPr>
            <w:tcW w:w="1559" w:type="dxa"/>
            <w:vAlign w:val="center"/>
          </w:tcPr>
          <w:p w14:paraId="40521A5B" w14:textId="77777777" w:rsidR="00B52B1F" w:rsidRDefault="00DF157C">
            <w:pPr>
              <w:jc w:val="right"/>
            </w:pPr>
            <w:r>
              <w:rPr>
                <w:kern w:val="0"/>
                <w:sz w:val="24"/>
              </w:rPr>
              <w:t>4,604,860</w:t>
            </w:r>
          </w:p>
        </w:tc>
        <w:tc>
          <w:tcPr>
            <w:tcW w:w="1932" w:type="dxa"/>
            <w:vAlign w:val="center"/>
          </w:tcPr>
          <w:p w14:paraId="28C9F7F7" w14:textId="77777777" w:rsidR="00B52B1F" w:rsidRDefault="00DF157C">
            <w:pPr>
              <w:jc w:val="right"/>
            </w:pPr>
            <w:r>
              <w:rPr>
                <w:kern w:val="0"/>
                <w:sz w:val="24"/>
              </w:rPr>
              <w:t>38,911,067.00</w:t>
            </w:r>
          </w:p>
        </w:tc>
        <w:tc>
          <w:tcPr>
            <w:tcW w:w="1612" w:type="dxa"/>
            <w:vAlign w:val="center"/>
          </w:tcPr>
          <w:p w14:paraId="673A8F93" w14:textId="77777777" w:rsidR="00B52B1F" w:rsidRDefault="00DF157C">
            <w:pPr>
              <w:jc w:val="right"/>
            </w:pPr>
            <w:r>
              <w:rPr>
                <w:kern w:val="0"/>
                <w:sz w:val="24"/>
              </w:rPr>
              <w:t>1.33</w:t>
            </w:r>
          </w:p>
        </w:tc>
      </w:tr>
      <w:tr w:rsidR="00B52B1F" w14:paraId="17D63082" w14:textId="77777777">
        <w:tc>
          <w:tcPr>
            <w:tcW w:w="817" w:type="dxa"/>
            <w:vAlign w:val="center"/>
          </w:tcPr>
          <w:p w14:paraId="23667EA1" w14:textId="77777777" w:rsidR="00B52B1F" w:rsidRDefault="00DF157C">
            <w:pPr>
              <w:jc w:val="center"/>
            </w:pPr>
            <w:r>
              <w:rPr>
                <w:kern w:val="0"/>
                <w:sz w:val="24"/>
              </w:rPr>
              <w:t>8</w:t>
            </w:r>
          </w:p>
        </w:tc>
        <w:tc>
          <w:tcPr>
            <w:tcW w:w="1276" w:type="dxa"/>
            <w:vAlign w:val="center"/>
          </w:tcPr>
          <w:p w14:paraId="2E14AE1F" w14:textId="77777777" w:rsidR="00B52B1F" w:rsidRDefault="00DF157C">
            <w:pPr>
              <w:jc w:val="center"/>
            </w:pPr>
            <w:r>
              <w:rPr>
                <w:kern w:val="0"/>
                <w:sz w:val="24"/>
              </w:rPr>
              <w:t>002053</w:t>
            </w:r>
          </w:p>
        </w:tc>
        <w:tc>
          <w:tcPr>
            <w:tcW w:w="1701" w:type="dxa"/>
            <w:vAlign w:val="center"/>
          </w:tcPr>
          <w:p w14:paraId="6A68A79D" w14:textId="77777777" w:rsidR="00B52B1F" w:rsidRDefault="00DF157C">
            <w:pPr>
              <w:jc w:val="center"/>
            </w:pPr>
            <w:r>
              <w:rPr>
                <w:kern w:val="0"/>
                <w:sz w:val="24"/>
              </w:rPr>
              <w:t>云南盐化</w:t>
            </w:r>
          </w:p>
        </w:tc>
        <w:tc>
          <w:tcPr>
            <w:tcW w:w="1559" w:type="dxa"/>
            <w:vAlign w:val="center"/>
          </w:tcPr>
          <w:p w14:paraId="4BF30F65" w14:textId="77777777" w:rsidR="00B52B1F" w:rsidRDefault="00DF157C">
            <w:pPr>
              <w:jc w:val="right"/>
            </w:pPr>
            <w:r>
              <w:rPr>
                <w:kern w:val="0"/>
                <w:sz w:val="24"/>
              </w:rPr>
              <w:t>1,972,186</w:t>
            </w:r>
          </w:p>
        </w:tc>
        <w:tc>
          <w:tcPr>
            <w:tcW w:w="1932" w:type="dxa"/>
            <w:vAlign w:val="center"/>
          </w:tcPr>
          <w:p w14:paraId="46A27BF8" w14:textId="77777777" w:rsidR="00B52B1F" w:rsidRDefault="00DF157C">
            <w:pPr>
              <w:jc w:val="right"/>
            </w:pPr>
            <w:r>
              <w:rPr>
                <w:kern w:val="0"/>
                <w:sz w:val="24"/>
              </w:rPr>
              <w:t>37,215,149.82</w:t>
            </w:r>
          </w:p>
        </w:tc>
        <w:tc>
          <w:tcPr>
            <w:tcW w:w="1612" w:type="dxa"/>
            <w:vAlign w:val="center"/>
          </w:tcPr>
          <w:p w14:paraId="627AB09C" w14:textId="77777777" w:rsidR="00B52B1F" w:rsidRDefault="00DF157C">
            <w:pPr>
              <w:jc w:val="right"/>
            </w:pPr>
            <w:r>
              <w:rPr>
                <w:kern w:val="0"/>
                <w:sz w:val="24"/>
              </w:rPr>
              <w:t>1.27</w:t>
            </w:r>
          </w:p>
        </w:tc>
      </w:tr>
      <w:tr w:rsidR="00B52B1F" w14:paraId="17062114" w14:textId="77777777">
        <w:tc>
          <w:tcPr>
            <w:tcW w:w="817" w:type="dxa"/>
            <w:vAlign w:val="center"/>
          </w:tcPr>
          <w:p w14:paraId="0F0FAAEB" w14:textId="77777777" w:rsidR="00B52B1F" w:rsidRDefault="00DF157C">
            <w:pPr>
              <w:jc w:val="center"/>
            </w:pPr>
            <w:r>
              <w:rPr>
                <w:kern w:val="0"/>
                <w:sz w:val="24"/>
              </w:rPr>
              <w:t>9</w:t>
            </w:r>
          </w:p>
        </w:tc>
        <w:tc>
          <w:tcPr>
            <w:tcW w:w="1276" w:type="dxa"/>
            <w:vAlign w:val="center"/>
          </w:tcPr>
          <w:p w14:paraId="671CBBFB" w14:textId="77777777" w:rsidR="00B52B1F" w:rsidRDefault="00DF157C">
            <w:pPr>
              <w:jc w:val="center"/>
            </w:pPr>
            <w:r>
              <w:rPr>
                <w:kern w:val="0"/>
                <w:sz w:val="24"/>
              </w:rPr>
              <w:t>600418</w:t>
            </w:r>
          </w:p>
        </w:tc>
        <w:tc>
          <w:tcPr>
            <w:tcW w:w="1701" w:type="dxa"/>
            <w:vAlign w:val="center"/>
          </w:tcPr>
          <w:p w14:paraId="54647861" w14:textId="77777777" w:rsidR="00B52B1F" w:rsidRDefault="00DF157C">
            <w:pPr>
              <w:jc w:val="center"/>
            </w:pPr>
            <w:r>
              <w:rPr>
                <w:kern w:val="0"/>
                <w:sz w:val="24"/>
              </w:rPr>
              <w:t>江淮汽车</w:t>
            </w:r>
          </w:p>
        </w:tc>
        <w:tc>
          <w:tcPr>
            <w:tcW w:w="1559" w:type="dxa"/>
            <w:vAlign w:val="center"/>
          </w:tcPr>
          <w:p w14:paraId="2D6B062B" w14:textId="77777777" w:rsidR="00B52B1F" w:rsidRDefault="00DF157C">
            <w:pPr>
              <w:jc w:val="right"/>
            </w:pPr>
            <w:r>
              <w:rPr>
                <w:kern w:val="0"/>
                <w:sz w:val="24"/>
              </w:rPr>
              <w:t>2,749,987</w:t>
            </w:r>
          </w:p>
        </w:tc>
        <w:tc>
          <w:tcPr>
            <w:tcW w:w="1932" w:type="dxa"/>
            <w:vAlign w:val="center"/>
          </w:tcPr>
          <w:p w14:paraId="7DD86CCB" w14:textId="77777777" w:rsidR="00B52B1F" w:rsidRDefault="00DF157C">
            <w:pPr>
              <w:jc w:val="right"/>
            </w:pPr>
            <w:r>
              <w:rPr>
                <w:kern w:val="0"/>
                <w:sz w:val="24"/>
              </w:rPr>
              <w:t>36,519,827.36</w:t>
            </w:r>
          </w:p>
        </w:tc>
        <w:tc>
          <w:tcPr>
            <w:tcW w:w="1612" w:type="dxa"/>
            <w:vAlign w:val="center"/>
          </w:tcPr>
          <w:p w14:paraId="72D2AB64" w14:textId="77777777" w:rsidR="00B52B1F" w:rsidRDefault="00DF157C">
            <w:pPr>
              <w:jc w:val="right"/>
            </w:pPr>
            <w:r>
              <w:rPr>
                <w:kern w:val="0"/>
                <w:sz w:val="24"/>
              </w:rPr>
              <w:t>1.24</w:t>
            </w:r>
          </w:p>
        </w:tc>
      </w:tr>
      <w:tr w:rsidR="00B52B1F" w14:paraId="604AEC86" w14:textId="77777777">
        <w:tc>
          <w:tcPr>
            <w:tcW w:w="817" w:type="dxa"/>
            <w:vAlign w:val="center"/>
          </w:tcPr>
          <w:p w14:paraId="612FB895" w14:textId="77777777" w:rsidR="00B52B1F" w:rsidRDefault="00DF157C">
            <w:pPr>
              <w:jc w:val="center"/>
            </w:pPr>
            <w:r>
              <w:rPr>
                <w:kern w:val="0"/>
                <w:sz w:val="24"/>
              </w:rPr>
              <w:t>10</w:t>
            </w:r>
          </w:p>
        </w:tc>
        <w:tc>
          <w:tcPr>
            <w:tcW w:w="1276" w:type="dxa"/>
            <w:vAlign w:val="center"/>
          </w:tcPr>
          <w:p w14:paraId="7EC90E6E" w14:textId="77777777" w:rsidR="00B52B1F" w:rsidRDefault="00DF157C">
            <w:pPr>
              <w:jc w:val="center"/>
            </w:pPr>
            <w:r>
              <w:rPr>
                <w:kern w:val="0"/>
                <w:sz w:val="24"/>
              </w:rPr>
              <w:t>002169</w:t>
            </w:r>
          </w:p>
        </w:tc>
        <w:tc>
          <w:tcPr>
            <w:tcW w:w="1701" w:type="dxa"/>
            <w:vAlign w:val="center"/>
          </w:tcPr>
          <w:p w14:paraId="023B9E28" w14:textId="77777777" w:rsidR="00B52B1F" w:rsidRDefault="00DF157C">
            <w:pPr>
              <w:jc w:val="center"/>
            </w:pPr>
            <w:r>
              <w:rPr>
                <w:kern w:val="0"/>
                <w:sz w:val="24"/>
              </w:rPr>
              <w:t>智光电气</w:t>
            </w:r>
          </w:p>
        </w:tc>
        <w:tc>
          <w:tcPr>
            <w:tcW w:w="1559" w:type="dxa"/>
            <w:vAlign w:val="center"/>
          </w:tcPr>
          <w:p w14:paraId="442F1250" w14:textId="77777777" w:rsidR="00B52B1F" w:rsidRDefault="00DF157C">
            <w:pPr>
              <w:jc w:val="right"/>
            </w:pPr>
            <w:r>
              <w:rPr>
                <w:kern w:val="0"/>
                <w:sz w:val="24"/>
              </w:rPr>
              <w:t>2,019,831</w:t>
            </w:r>
          </w:p>
        </w:tc>
        <w:tc>
          <w:tcPr>
            <w:tcW w:w="1932" w:type="dxa"/>
            <w:vAlign w:val="center"/>
          </w:tcPr>
          <w:p w14:paraId="5CDE603A" w14:textId="77777777" w:rsidR="00B52B1F" w:rsidRDefault="00DF157C">
            <w:pPr>
              <w:jc w:val="right"/>
            </w:pPr>
            <w:r>
              <w:rPr>
                <w:kern w:val="0"/>
                <w:sz w:val="24"/>
              </w:rPr>
              <w:t>35,811,603.63</w:t>
            </w:r>
          </w:p>
        </w:tc>
        <w:tc>
          <w:tcPr>
            <w:tcW w:w="1612" w:type="dxa"/>
            <w:vAlign w:val="center"/>
          </w:tcPr>
          <w:p w14:paraId="5A1E87C1" w14:textId="77777777" w:rsidR="00B52B1F" w:rsidRDefault="00DF157C">
            <w:pPr>
              <w:jc w:val="right"/>
            </w:pPr>
            <w:r>
              <w:rPr>
                <w:kern w:val="0"/>
                <w:sz w:val="24"/>
              </w:rPr>
              <w:t>1.22</w:t>
            </w:r>
          </w:p>
        </w:tc>
      </w:tr>
    </w:tbl>
    <w:p w14:paraId="3560C2B9" w14:textId="77777777" w:rsidR="0076669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报告期末按债券品种分类的债券投资组合</w:t>
      </w:r>
    </w:p>
    <w:tbl>
      <w:tblPr>
        <w:tblStyle w:val="13"/>
        <w:tblW w:w="8868" w:type="dxa"/>
        <w:jc w:val="center"/>
        <w:tblLayout w:type="fixed"/>
        <w:tblLook w:val="04A0" w:firstRow="1" w:lastRow="0" w:firstColumn="1" w:lastColumn="0" w:noHBand="0" w:noVBand="1"/>
      </w:tblPr>
      <w:tblGrid>
        <w:gridCol w:w="828"/>
        <w:gridCol w:w="3302"/>
        <w:gridCol w:w="2987"/>
        <w:gridCol w:w="1751"/>
      </w:tblGrid>
      <w:tr w:rsidR="0076669D" w:rsidRPr="00414345" w14:paraId="497FE8EA" w14:textId="77777777" w:rsidTr="00AD08F7">
        <w:trPr>
          <w:jc w:val="center"/>
        </w:trPr>
        <w:tc>
          <w:tcPr>
            <w:tcW w:w="828" w:type="dxa"/>
            <w:vAlign w:val="center"/>
          </w:tcPr>
          <w:p w14:paraId="5C1AF837" w14:textId="77777777" w:rsidR="0076669D" w:rsidRPr="00414345" w:rsidRDefault="0076669D" w:rsidP="00AD08F7">
            <w:pPr>
              <w:spacing w:before="29" w:line="288" w:lineRule="auto"/>
              <w:ind w:left="17"/>
              <w:jc w:val="center"/>
              <w:rPr>
                <w:color w:val="000000"/>
                <w:sz w:val="24"/>
              </w:rPr>
            </w:pPr>
            <w:r w:rsidRPr="00414345">
              <w:rPr>
                <w:color w:val="000000"/>
                <w:sz w:val="24"/>
              </w:rPr>
              <w:t>序号</w:t>
            </w:r>
          </w:p>
        </w:tc>
        <w:tc>
          <w:tcPr>
            <w:tcW w:w="3302" w:type="dxa"/>
            <w:vAlign w:val="center"/>
          </w:tcPr>
          <w:p w14:paraId="11B13AFD" w14:textId="77777777" w:rsidR="0076669D" w:rsidRPr="00414345" w:rsidRDefault="0076669D" w:rsidP="00AD08F7">
            <w:pPr>
              <w:spacing w:before="29" w:line="288" w:lineRule="auto"/>
              <w:ind w:left="17"/>
              <w:jc w:val="center"/>
              <w:rPr>
                <w:color w:val="000000"/>
                <w:sz w:val="24"/>
              </w:rPr>
            </w:pPr>
            <w:r w:rsidRPr="00414345">
              <w:rPr>
                <w:color w:val="000000"/>
                <w:sz w:val="24"/>
              </w:rPr>
              <w:t>债券品种</w:t>
            </w:r>
          </w:p>
        </w:tc>
        <w:tc>
          <w:tcPr>
            <w:tcW w:w="2987" w:type="dxa"/>
            <w:vAlign w:val="center"/>
          </w:tcPr>
          <w:p w14:paraId="5730A9B1" w14:textId="77777777" w:rsidR="0076669D" w:rsidRPr="00414345" w:rsidRDefault="0076669D" w:rsidP="00AD08F7">
            <w:pPr>
              <w:spacing w:before="29" w:line="288" w:lineRule="auto"/>
              <w:ind w:left="17"/>
              <w:jc w:val="center"/>
              <w:rPr>
                <w:color w:val="000000"/>
                <w:sz w:val="24"/>
              </w:rPr>
            </w:pPr>
            <w:r w:rsidRPr="00414345">
              <w:rPr>
                <w:color w:val="000000"/>
                <w:sz w:val="24"/>
              </w:rPr>
              <w:t>公允价值（元）</w:t>
            </w:r>
          </w:p>
        </w:tc>
        <w:tc>
          <w:tcPr>
            <w:tcW w:w="1751" w:type="dxa"/>
            <w:vAlign w:val="center"/>
          </w:tcPr>
          <w:p w14:paraId="00EAC478" w14:textId="77777777" w:rsidR="0076669D" w:rsidRPr="00414345" w:rsidRDefault="0076669D" w:rsidP="00AD08F7">
            <w:pPr>
              <w:spacing w:before="29" w:line="288" w:lineRule="auto"/>
              <w:ind w:left="17"/>
              <w:jc w:val="center"/>
              <w:rPr>
                <w:color w:val="000000"/>
                <w:sz w:val="24"/>
              </w:rPr>
            </w:pPr>
            <w:r w:rsidRPr="00414345">
              <w:rPr>
                <w:color w:val="000000"/>
                <w:sz w:val="24"/>
              </w:rPr>
              <w:t>占基金资产净值比例（％）</w:t>
            </w:r>
          </w:p>
        </w:tc>
      </w:tr>
      <w:tr w:rsidR="0076669D" w:rsidRPr="00414345" w14:paraId="4382B665" w14:textId="77777777" w:rsidTr="00AD08F7">
        <w:trPr>
          <w:jc w:val="center"/>
        </w:trPr>
        <w:tc>
          <w:tcPr>
            <w:tcW w:w="828" w:type="dxa"/>
            <w:vAlign w:val="center"/>
          </w:tcPr>
          <w:p w14:paraId="4B173120" w14:textId="77777777" w:rsidR="0076669D" w:rsidRPr="00414345" w:rsidRDefault="0076669D" w:rsidP="00AD08F7">
            <w:pPr>
              <w:spacing w:before="29" w:line="288" w:lineRule="auto"/>
              <w:ind w:left="17"/>
              <w:jc w:val="center"/>
              <w:rPr>
                <w:color w:val="000000"/>
                <w:sz w:val="24"/>
              </w:rPr>
            </w:pPr>
            <w:r w:rsidRPr="00414345">
              <w:rPr>
                <w:color w:val="000000"/>
                <w:sz w:val="24"/>
              </w:rPr>
              <w:t>1</w:t>
            </w:r>
          </w:p>
        </w:tc>
        <w:tc>
          <w:tcPr>
            <w:tcW w:w="3302" w:type="dxa"/>
            <w:vAlign w:val="center"/>
          </w:tcPr>
          <w:p w14:paraId="53C46EF1" w14:textId="77777777" w:rsidR="0076669D" w:rsidRPr="00414345" w:rsidRDefault="0076669D" w:rsidP="00AD08F7">
            <w:pPr>
              <w:spacing w:before="29" w:line="288" w:lineRule="auto"/>
              <w:ind w:left="17"/>
              <w:jc w:val="left"/>
              <w:rPr>
                <w:color w:val="000000"/>
                <w:sz w:val="24"/>
              </w:rPr>
            </w:pPr>
            <w:r w:rsidRPr="00414345">
              <w:rPr>
                <w:color w:val="000000"/>
                <w:sz w:val="24"/>
              </w:rPr>
              <w:t>国家债券</w:t>
            </w:r>
          </w:p>
        </w:tc>
        <w:tc>
          <w:tcPr>
            <w:tcW w:w="2987" w:type="dxa"/>
            <w:vAlign w:val="center"/>
          </w:tcPr>
          <w:p w14:paraId="31E0F6FB"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c>
          <w:tcPr>
            <w:tcW w:w="1751" w:type="dxa"/>
            <w:vAlign w:val="center"/>
          </w:tcPr>
          <w:p w14:paraId="1E6FD673"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r>
      <w:tr w:rsidR="0076669D" w:rsidRPr="00414345" w14:paraId="187BF8C5" w14:textId="77777777" w:rsidTr="00AD08F7">
        <w:trPr>
          <w:jc w:val="center"/>
        </w:trPr>
        <w:tc>
          <w:tcPr>
            <w:tcW w:w="828" w:type="dxa"/>
            <w:vAlign w:val="center"/>
          </w:tcPr>
          <w:p w14:paraId="089C1883" w14:textId="77777777" w:rsidR="0076669D" w:rsidRPr="00414345" w:rsidRDefault="0076669D" w:rsidP="00AD08F7">
            <w:pPr>
              <w:spacing w:before="29" w:line="288" w:lineRule="auto"/>
              <w:ind w:left="17"/>
              <w:jc w:val="center"/>
              <w:rPr>
                <w:color w:val="000000"/>
                <w:sz w:val="24"/>
              </w:rPr>
            </w:pPr>
            <w:r w:rsidRPr="00414345">
              <w:rPr>
                <w:color w:val="000000"/>
                <w:sz w:val="24"/>
              </w:rPr>
              <w:t>2</w:t>
            </w:r>
          </w:p>
        </w:tc>
        <w:tc>
          <w:tcPr>
            <w:tcW w:w="3302" w:type="dxa"/>
            <w:vAlign w:val="center"/>
          </w:tcPr>
          <w:p w14:paraId="67650891" w14:textId="77777777" w:rsidR="0076669D" w:rsidRPr="00414345" w:rsidRDefault="0076669D" w:rsidP="00AD08F7">
            <w:pPr>
              <w:spacing w:before="29" w:line="288" w:lineRule="auto"/>
              <w:ind w:left="17"/>
              <w:jc w:val="left"/>
              <w:rPr>
                <w:color w:val="000000"/>
                <w:sz w:val="24"/>
              </w:rPr>
            </w:pPr>
            <w:r w:rsidRPr="00414345">
              <w:rPr>
                <w:color w:val="000000"/>
                <w:sz w:val="24"/>
              </w:rPr>
              <w:t>央行票据</w:t>
            </w:r>
          </w:p>
        </w:tc>
        <w:tc>
          <w:tcPr>
            <w:tcW w:w="2987" w:type="dxa"/>
            <w:vAlign w:val="center"/>
          </w:tcPr>
          <w:p w14:paraId="2A069E9C"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c>
          <w:tcPr>
            <w:tcW w:w="1751" w:type="dxa"/>
            <w:vAlign w:val="center"/>
          </w:tcPr>
          <w:p w14:paraId="5AFF8AC8"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r>
      <w:tr w:rsidR="0076669D" w:rsidRPr="00414345" w14:paraId="1BC17840" w14:textId="77777777" w:rsidTr="00AD08F7">
        <w:trPr>
          <w:jc w:val="center"/>
        </w:trPr>
        <w:tc>
          <w:tcPr>
            <w:tcW w:w="828" w:type="dxa"/>
            <w:vAlign w:val="center"/>
          </w:tcPr>
          <w:p w14:paraId="6703566F" w14:textId="77777777" w:rsidR="0076669D" w:rsidRPr="00414345" w:rsidRDefault="0076669D" w:rsidP="00AD08F7">
            <w:pPr>
              <w:spacing w:before="29" w:line="288" w:lineRule="auto"/>
              <w:ind w:left="17"/>
              <w:jc w:val="center"/>
              <w:rPr>
                <w:color w:val="000000"/>
                <w:sz w:val="24"/>
              </w:rPr>
            </w:pPr>
            <w:r w:rsidRPr="00414345">
              <w:rPr>
                <w:color w:val="000000"/>
                <w:sz w:val="24"/>
              </w:rPr>
              <w:t>3</w:t>
            </w:r>
          </w:p>
        </w:tc>
        <w:tc>
          <w:tcPr>
            <w:tcW w:w="3302" w:type="dxa"/>
            <w:vAlign w:val="center"/>
          </w:tcPr>
          <w:p w14:paraId="0617DB5C" w14:textId="77777777" w:rsidR="0076669D" w:rsidRPr="00414345" w:rsidRDefault="0076669D" w:rsidP="00AD08F7">
            <w:pPr>
              <w:spacing w:before="29" w:line="288" w:lineRule="auto"/>
              <w:ind w:left="17"/>
              <w:jc w:val="left"/>
              <w:rPr>
                <w:color w:val="000000"/>
                <w:sz w:val="24"/>
              </w:rPr>
            </w:pPr>
            <w:r w:rsidRPr="00414345">
              <w:rPr>
                <w:color w:val="000000"/>
                <w:sz w:val="24"/>
              </w:rPr>
              <w:t>金融债券</w:t>
            </w:r>
          </w:p>
        </w:tc>
        <w:tc>
          <w:tcPr>
            <w:tcW w:w="2987" w:type="dxa"/>
            <w:vAlign w:val="center"/>
          </w:tcPr>
          <w:p w14:paraId="5C4715A3" w14:textId="77777777" w:rsidR="0076669D" w:rsidRPr="00414345" w:rsidRDefault="0076669D" w:rsidP="00AD08F7">
            <w:pPr>
              <w:spacing w:before="29" w:line="288" w:lineRule="auto"/>
              <w:ind w:left="17"/>
              <w:jc w:val="right"/>
              <w:rPr>
                <w:color w:val="000000"/>
                <w:sz w:val="24"/>
              </w:rPr>
            </w:pPr>
            <w:r w:rsidRPr="00414345">
              <w:rPr>
                <w:color w:val="000000"/>
                <w:sz w:val="24"/>
              </w:rPr>
              <w:t>450,135,000.00</w:t>
            </w:r>
          </w:p>
        </w:tc>
        <w:tc>
          <w:tcPr>
            <w:tcW w:w="1751" w:type="dxa"/>
            <w:vAlign w:val="center"/>
          </w:tcPr>
          <w:p w14:paraId="2E15F76A" w14:textId="77777777" w:rsidR="0076669D" w:rsidRPr="00414345" w:rsidRDefault="0076669D" w:rsidP="00AD08F7">
            <w:pPr>
              <w:spacing w:before="29" w:line="288" w:lineRule="auto"/>
              <w:ind w:left="17"/>
              <w:jc w:val="right"/>
              <w:rPr>
                <w:color w:val="000000"/>
                <w:sz w:val="24"/>
              </w:rPr>
            </w:pPr>
            <w:r w:rsidRPr="00414345">
              <w:rPr>
                <w:color w:val="000000"/>
                <w:sz w:val="24"/>
              </w:rPr>
              <w:t>15.33</w:t>
            </w:r>
          </w:p>
        </w:tc>
      </w:tr>
      <w:tr w:rsidR="0076669D" w:rsidRPr="00414345" w14:paraId="3F65F147" w14:textId="77777777" w:rsidTr="00AD08F7">
        <w:trPr>
          <w:jc w:val="center"/>
        </w:trPr>
        <w:tc>
          <w:tcPr>
            <w:tcW w:w="828" w:type="dxa"/>
            <w:vAlign w:val="center"/>
          </w:tcPr>
          <w:p w14:paraId="682EE173" w14:textId="77777777" w:rsidR="0076669D" w:rsidRPr="00414345" w:rsidRDefault="0076669D" w:rsidP="00AD08F7">
            <w:pPr>
              <w:spacing w:before="29" w:line="288" w:lineRule="auto"/>
              <w:ind w:left="17"/>
              <w:jc w:val="center"/>
              <w:rPr>
                <w:color w:val="000000"/>
                <w:sz w:val="24"/>
              </w:rPr>
            </w:pPr>
          </w:p>
        </w:tc>
        <w:tc>
          <w:tcPr>
            <w:tcW w:w="3302" w:type="dxa"/>
            <w:vAlign w:val="center"/>
          </w:tcPr>
          <w:p w14:paraId="698BED70" w14:textId="77777777" w:rsidR="0076669D" w:rsidRPr="00414345" w:rsidRDefault="0076669D" w:rsidP="00AD08F7">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3820DAC6" w14:textId="77777777" w:rsidR="0076669D" w:rsidRPr="00414345" w:rsidRDefault="0076669D" w:rsidP="00AD08F7">
            <w:pPr>
              <w:spacing w:before="29" w:line="288" w:lineRule="auto"/>
              <w:ind w:left="17"/>
              <w:jc w:val="right"/>
              <w:rPr>
                <w:color w:val="000000"/>
                <w:sz w:val="24"/>
              </w:rPr>
            </w:pPr>
            <w:r w:rsidRPr="00414345">
              <w:rPr>
                <w:color w:val="000000"/>
                <w:sz w:val="24"/>
              </w:rPr>
              <w:t>450,135,000.00</w:t>
            </w:r>
          </w:p>
        </w:tc>
        <w:tc>
          <w:tcPr>
            <w:tcW w:w="1751" w:type="dxa"/>
            <w:vAlign w:val="center"/>
          </w:tcPr>
          <w:p w14:paraId="5F75A5C9" w14:textId="77777777" w:rsidR="0076669D" w:rsidRPr="00414345" w:rsidRDefault="0076669D" w:rsidP="00AD08F7">
            <w:pPr>
              <w:spacing w:before="29" w:line="288" w:lineRule="auto"/>
              <w:ind w:left="17"/>
              <w:jc w:val="right"/>
              <w:rPr>
                <w:color w:val="000000"/>
                <w:sz w:val="24"/>
              </w:rPr>
            </w:pPr>
            <w:r w:rsidRPr="00414345">
              <w:rPr>
                <w:color w:val="000000"/>
                <w:sz w:val="24"/>
              </w:rPr>
              <w:t>15.33</w:t>
            </w:r>
          </w:p>
        </w:tc>
      </w:tr>
      <w:tr w:rsidR="0076669D" w:rsidRPr="00414345" w14:paraId="3586E56A" w14:textId="77777777" w:rsidTr="00AD08F7">
        <w:trPr>
          <w:jc w:val="center"/>
        </w:trPr>
        <w:tc>
          <w:tcPr>
            <w:tcW w:w="828" w:type="dxa"/>
            <w:vAlign w:val="center"/>
          </w:tcPr>
          <w:p w14:paraId="44E601CA" w14:textId="77777777" w:rsidR="0076669D" w:rsidRPr="00414345" w:rsidRDefault="0076669D" w:rsidP="00AD08F7">
            <w:pPr>
              <w:spacing w:before="29" w:line="288" w:lineRule="auto"/>
              <w:ind w:left="17"/>
              <w:jc w:val="center"/>
              <w:rPr>
                <w:color w:val="000000"/>
                <w:sz w:val="24"/>
              </w:rPr>
            </w:pPr>
            <w:r w:rsidRPr="00414345">
              <w:rPr>
                <w:color w:val="000000"/>
                <w:sz w:val="24"/>
              </w:rPr>
              <w:t>4</w:t>
            </w:r>
          </w:p>
        </w:tc>
        <w:tc>
          <w:tcPr>
            <w:tcW w:w="3302" w:type="dxa"/>
            <w:vAlign w:val="center"/>
          </w:tcPr>
          <w:p w14:paraId="46DF89C9" w14:textId="77777777" w:rsidR="0076669D" w:rsidRPr="00414345" w:rsidRDefault="0076669D" w:rsidP="00AD08F7">
            <w:pPr>
              <w:spacing w:before="29" w:line="288" w:lineRule="auto"/>
              <w:ind w:left="17"/>
              <w:jc w:val="left"/>
              <w:rPr>
                <w:color w:val="000000"/>
                <w:sz w:val="24"/>
              </w:rPr>
            </w:pPr>
            <w:r w:rsidRPr="00414345">
              <w:rPr>
                <w:color w:val="000000"/>
                <w:sz w:val="24"/>
              </w:rPr>
              <w:t>企业债券</w:t>
            </w:r>
          </w:p>
        </w:tc>
        <w:tc>
          <w:tcPr>
            <w:tcW w:w="2987" w:type="dxa"/>
            <w:vAlign w:val="center"/>
          </w:tcPr>
          <w:p w14:paraId="08B5B0F9"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c>
          <w:tcPr>
            <w:tcW w:w="1751" w:type="dxa"/>
            <w:vAlign w:val="center"/>
          </w:tcPr>
          <w:p w14:paraId="3D5308D7"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r>
      <w:tr w:rsidR="0076669D" w:rsidRPr="00414345" w14:paraId="61E775AD" w14:textId="77777777" w:rsidTr="00AD08F7">
        <w:trPr>
          <w:jc w:val="center"/>
        </w:trPr>
        <w:tc>
          <w:tcPr>
            <w:tcW w:w="828" w:type="dxa"/>
            <w:vAlign w:val="center"/>
          </w:tcPr>
          <w:p w14:paraId="131BEE06" w14:textId="77777777" w:rsidR="0076669D" w:rsidRPr="00414345" w:rsidRDefault="0076669D" w:rsidP="00AD08F7">
            <w:pPr>
              <w:spacing w:before="29" w:line="288" w:lineRule="auto"/>
              <w:ind w:left="17"/>
              <w:jc w:val="center"/>
              <w:rPr>
                <w:color w:val="000000"/>
                <w:sz w:val="24"/>
              </w:rPr>
            </w:pPr>
            <w:r w:rsidRPr="00414345">
              <w:rPr>
                <w:color w:val="000000"/>
                <w:sz w:val="24"/>
              </w:rPr>
              <w:t>5</w:t>
            </w:r>
          </w:p>
        </w:tc>
        <w:tc>
          <w:tcPr>
            <w:tcW w:w="3302" w:type="dxa"/>
            <w:vAlign w:val="center"/>
          </w:tcPr>
          <w:p w14:paraId="31871FD7" w14:textId="77777777" w:rsidR="0076669D" w:rsidRPr="00414345" w:rsidRDefault="0076669D" w:rsidP="00AD08F7">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27DD55C5"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c>
          <w:tcPr>
            <w:tcW w:w="1751" w:type="dxa"/>
            <w:vAlign w:val="center"/>
          </w:tcPr>
          <w:p w14:paraId="71303829"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r>
      <w:tr w:rsidR="0076669D" w:rsidRPr="00414345" w14:paraId="60FB4169" w14:textId="77777777" w:rsidTr="00AD08F7">
        <w:trPr>
          <w:jc w:val="center"/>
        </w:trPr>
        <w:tc>
          <w:tcPr>
            <w:tcW w:w="828" w:type="dxa"/>
            <w:vAlign w:val="center"/>
          </w:tcPr>
          <w:p w14:paraId="079A6690" w14:textId="77777777" w:rsidR="0076669D" w:rsidRPr="00414345" w:rsidRDefault="0076669D" w:rsidP="00AD08F7">
            <w:pPr>
              <w:spacing w:before="29" w:line="288" w:lineRule="auto"/>
              <w:ind w:left="17"/>
              <w:jc w:val="center"/>
              <w:rPr>
                <w:color w:val="000000"/>
                <w:sz w:val="24"/>
              </w:rPr>
            </w:pPr>
            <w:r w:rsidRPr="00414345">
              <w:rPr>
                <w:color w:val="000000"/>
                <w:sz w:val="24"/>
              </w:rPr>
              <w:t>6</w:t>
            </w:r>
          </w:p>
        </w:tc>
        <w:tc>
          <w:tcPr>
            <w:tcW w:w="3302" w:type="dxa"/>
            <w:vAlign w:val="center"/>
          </w:tcPr>
          <w:p w14:paraId="495D4754" w14:textId="77777777" w:rsidR="0076669D" w:rsidRPr="00414345" w:rsidRDefault="0076669D" w:rsidP="00AD08F7">
            <w:pPr>
              <w:spacing w:before="29" w:line="288" w:lineRule="auto"/>
              <w:ind w:left="17"/>
              <w:jc w:val="left"/>
              <w:rPr>
                <w:color w:val="000000"/>
                <w:sz w:val="24"/>
              </w:rPr>
            </w:pPr>
            <w:r w:rsidRPr="00414345">
              <w:rPr>
                <w:color w:val="000000"/>
                <w:sz w:val="24"/>
              </w:rPr>
              <w:t>中期票据</w:t>
            </w:r>
          </w:p>
        </w:tc>
        <w:tc>
          <w:tcPr>
            <w:tcW w:w="2987" w:type="dxa"/>
            <w:vAlign w:val="center"/>
          </w:tcPr>
          <w:p w14:paraId="1A863104"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c>
          <w:tcPr>
            <w:tcW w:w="1751" w:type="dxa"/>
            <w:vAlign w:val="center"/>
          </w:tcPr>
          <w:p w14:paraId="29133594"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r>
      <w:tr w:rsidR="0076669D" w:rsidRPr="00414345" w14:paraId="3D50E98F" w14:textId="77777777" w:rsidTr="00AD08F7">
        <w:trPr>
          <w:jc w:val="center"/>
        </w:trPr>
        <w:tc>
          <w:tcPr>
            <w:tcW w:w="828" w:type="dxa"/>
            <w:vAlign w:val="center"/>
          </w:tcPr>
          <w:p w14:paraId="22094066" w14:textId="77777777" w:rsidR="0076669D" w:rsidRPr="00414345" w:rsidRDefault="0076669D" w:rsidP="00AD08F7">
            <w:pPr>
              <w:spacing w:before="29" w:line="288" w:lineRule="auto"/>
              <w:ind w:left="17"/>
              <w:jc w:val="center"/>
              <w:rPr>
                <w:color w:val="000000"/>
                <w:sz w:val="24"/>
              </w:rPr>
            </w:pPr>
            <w:r w:rsidRPr="00414345">
              <w:rPr>
                <w:color w:val="000000"/>
                <w:sz w:val="24"/>
              </w:rPr>
              <w:t>7</w:t>
            </w:r>
          </w:p>
        </w:tc>
        <w:tc>
          <w:tcPr>
            <w:tcW w:w="3302" w:type="dxa"/>
            <w:vAlign w:val="center"/>
          </w:tcPr>
          <w:p w14:paraId="57F84811" w14:textId="77777777" w:rsidR="0076669D" w:rsidRPr="00414345" w:rsidRDefault="0076669D" w:rsidP="00AD08F7">
            <w:pPr>
              <w:spacing w:before="29" w:line="288" w:lineRule="auto"/>
              <w:ind w:left="17"/>
              <w:jc w:val="left"/>
              <w:rPr>
                <w:color w:val="000000"/>
                <w:sz w:val="24"/>
              </w:rPr>
            </w:pPr>
            <w:r w:rsidRPr="00414345">
              <w:rPr>
                <w:color w:val="000000"/>
                <w:sz w:val="24"/>
              </w:rPr>
              <w:t>可转债</w:t>
            </w:r>
          </w:p>
        </w:tc>
        <w:tc>
          <w:tcPr>
            <w:tcW w:w="2987" w:type="dxa"/>
            <w:vAlign w:val="center"/>
          </w:tcPr>
          <w:p w14:paraId="6AF1AB29"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c>
          <w:tcPr>
            <w:tcW w:w="1751" w:type="dxa"/>
            <w:vAlign w:val="center"/>
          </w:tcPr>
          <w:p w14:paraId="54402ED1"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r>
      <w:tr w:rsidR="0076669D" w:rsidRPr="00414345" w14:paraId="27CC15BB" w14:textId="77777777" w:rsidTr="00AD08F7">
        <w:trPr>
          <w:jc w:val="center"/>
        </w:trPr>
        <w:tc>
          <w:tcPr>
            <w:tcW w:w="828" w:type="dxa"/>
            <w:vAlign w:val="center"/>
          </w:tcPr>
          <w:p w14:paraId="641CE06C" w14:textId="77777777" w:rsidR="0076669D" w:rsidRPr="007A70C2" w:rsidRDefault="0076669D" w:rsidP="00AD08F7">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42DA8865" w14:textId="77777777" w:rsidR="0076669D" w:rsidRPr="007A70C2" w:rsidRDefault="0076669D" w:rsidP="00AD08F7">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54AF5984" w14:textId="77777777" w:rsidR="0076669D" w:rsidRPr="007A70C2" w:rsidRDefault="0076669D" w:rsidP="00AD08F7">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6609FA16" w14:textId="77777777" w:rsidR="0076669D" w:rsidRPr="007A70C2" w:rsidRDefault="0076669D" w:rsidP="00AD08F7">
            <w:pPr>
              <w:spacing w:before="29" w:line="288" w:lineRule="auto"/>
              <w:ind w:left="17"/>
              <w:jc w:val="right"/>
              <w:rPr>
                <w:color w:val="000000"/>
                <w:sz w:val="24"/>
              </w:rPr>
            </w:pPr>
            <w:r w:rsidRPr="007A70C2">
              <w:rPr>
                <w:rFonts w:hint="eastAsia"/>
                <w:color w:val="000000"/>
                <w:sz w:val="24"/>
              </w:rPr>
              <w:t>-</w:t>
            </w:r>
          </w:p>
        </w:tc>
      </w:tr>
      <w:tr w:rsidR="0076669D" w:rsidRPr="00414345" w14:paraId="5E5918DD" w14:textId="77777777" w:rsidTr="00AD08F7">
        <w:trPr>
          <w:jc w:val="center"/>
        </w:trPr>
        <w:tc>
          <w:tcPr>
            <w:tcW w:w="828" w:type="dxa"/>
            <w:vAlign w:val="center"/>
          </w:tcPr>
          <w:p w14:paraId="5B6A6473" w14:textId="77777777" w:rsidR="0076669D" w:rsidRPr="00414345" w:rsidRDefault="0076669D" w:rsidP="00AD08F7">
            <w:pPr>
              <w:spacing w:before="29" w:line="288" w:lineRule="auto"/>
              <w:ind w:left="17"/>
              <w:jc w:val="center"/>
              <w:rPr>
                <w:color w:val="000000"/>
                <w:sz w:val="24"/>
              </w:rPr>
            </w:pPr>
            <w:r w:rsidRPr="00414345">
              <w:rPr>
                <w:color w:val="000000"/>
                <w:sz w:val="24"/>
              </w:rPr>
              <w:t>9</w:t>
            </w:r>
          </w:p>
        </w:tc>
        <w:tc>
          <w:tcPr>
            <w:tcW w:w="3302" w:type="dxa"/>
            <w:vAlign w:val="center"/>
          </w:tcPr>
          <w:p w14:paraId="1B9C6E7D" w14:textId="77777777" w:rsidR="0076669D" w:rsidRPr="00414345" w:rsidRDefault="0076669D" w:rsidP="00AD08F7">
            <w:pPr>
              <w:spacing w:before="29" w:line="288" w:lineRule="auto"/>
              <w:ind w:left="17"/>
              <w:jc w:val="left"/>
              <w:rPr>
                <w:color w:val="000000"/>
                <w:sz w:val="24"/>
              </w:rPr>
            </w:pPr>
            <w:r w:rsidRPr="00414345">
              <w:rPr>
                <w:color w:val="000000"/>
                <w:sz w:val="24"/>
              </w:rPr>
              <w:t>其他</w:t>
            </w:r>
          </w:p>
        </w:tc>
        <w:tc>
          <w:tcPr>
            <w:tcW w:w="2987" w:type="dxa"/>
            <w:vAlign w:val="center"/>
          </w:tcPr>
          <w:p w14:paraId="5B477BAA"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c>
          <w:tcPr>
            <w:tcW w:w="1751" w:type="dxa"/>
            <w:vAlign w:val="center"/>
          </w:tcPr>
          <w:p w14:paraId="606002D2" w14:textId="77777777" w:rsidR="0076669D" w:rsidRPr="00414345" w:rsidRDefault="0076669D" w:rsidP="00AD08F7">
            <w:pPr>
              <w:spacing w:before="29" w:line="288" w:lineRule="auto"/>
              <w:ind w:left="17"/>
              <w:jc w:val="right"/>
              <w:rPr>
                <w:color w:val="000000"/>
                <w:sz w:val="24"/>
              </w:rPr>
            </w:pPr>
            <w:r w:rsidRPr="00414345">
              <w:rPr>
                <w:color w:val="000000"/>
                <w:sz w:val="24"/>
              </w:rPr>
              <w:t>-</w:t>
            </w:r>
          </w:p>
        </w:tc>
      </w:tr>
      <w:tr w:rsidR="0076669D" w:rsidRPr="00414345" w14:paraId="4E0AD9BA" w14:textId="77777777" w:rsidTr="00AD08F7">
        <w:trPr>
          <w:jc w:val="center"/>
        </w:trPr>
        <w:tc>
          <w:tcPr>
            <w:tcW w:w="828" w:type="dxa"/>
            <w:vAlign w:val="center"/>
          </w:tcPr>
          <w:p w14:paraId="1B1BC9AD" w14:textId="77777777" w:rsidR="0076669D" w:rsidRPr="00414345" w:rsidRDefault="0076669D" w:rsidP="00AD08F7">
            <w:pPr>
              <w:spacing w:before="29" w:line="288" w:lineRule="auto"/>
              <w:ind w:left="17"/>
              <w:jc w:val="center"/>
              <w:rPr>
                <w:color w:val="000000"/>
                <w:sz w:val="24"/>
              </w:rPr>
            </w:pPr>
            <w:r w:rsidRPr="00414345">
              <w:rPr>
                <w:color w:val="000000"/>
                <w:sz w:val="24"/>
              </w:rPr>
              <w:t>10</w:t>
            </w:r>
          </w:p>
        </w:tc>
        <w:tc>
          <w:tcPr>
            <w:tcW w:w="3302" w:type="dxa"/>
            <w:vAlign w:val="center"/>
          </w:tcPr>
          <w:p w14:paraId="1414C133" w14:textId="77777777" w:rsidR="0076669D" w:rsidRPr="00414345" w:rsidRDefault="0076669D" w:rsidP="00AD08F7">
            <w:pPr>
              <w:spacing w:before="29" w:line="288" w:lineRule="auto"/>
              <w:ind w:left="17"/>
              <w:jc w:val="left"/>
              <w:rPr>
                <w:color w:val="000000"/>
                <w:sz w:val="24"/>
              </w:rPr>
            </w:pPr>
            <w:r w:rsidRPr="00414345">
              <w:rPr>
                <w:color w:val="000000"/>
                <w:sz w:val="24"/>
              </w:rPr>
              <w:t>合计</w:t>
            </w:r>
          </w:p>
        </w:tc>
        <w:tc>
          <w:tcPr>
            <w:tcW w:w="2987" w:type="dxa"/>
            <w:vAlign w:val="center"/>
          </w:tcPr>
          <w:p w14:paraId="7B4482B6" w14:textId="77777777" w:rsidR="0076669D" w:rsidRPr="00414345" w:rsidRDefault="0076669D" w:rsidP="00AD08F7">
            <w:pPr>
              <w:spacing w:before="29" w:line="288" w:lineRule="auto"/>
              <w:ind w:left="17"/>
              <w:jc w:val="right"/>
              <w:rPr>
                <w:color w:val="000000"/>
                <w:sz w:val="24"/>
              </w:rPr>
            </w:pPr>
            <w:r w:rsidRPr="00414345">
              <w:rPr>
                <w:color w:val="000000"/>
                <w:sz w:val="24"/>
              </w:rPr>
              <w:t>450,135,000.00</w:t>
            </w:r>
          </w:p>
        </w:tc>
        <w:tc>
          <w:tcPr>
            <w:tcW w:w="1751" w:type="dxa"/>
            <w:vAlign w:val="center"/>
          </w:tcPr>
          <w:p w14:paraId="0E57815F" w14:textId="77777777" w:rsidR="0076669D" w:rsidRPr="00414345" w:rsidRDefault="0076669D" w:rsidP="00AD08F7">
            <w:pPr>
              <w:spacing w:before="29" w:line="288" w:lineRule="auto"/>
              <w:ind w:left="17"/>
              <w:jc w:val="right"/>
              <w:rPr>
                <w:color w:val="000000"/>
                <w:sz w:val="24"/>
              </w:rPr>
            </w:pPr>
            <w:r w:rsidRPr="00414345">
              <w:rPr>
                <w:color w:val="000000"/>
                <w:sz w:val="24"/>
              </w:rPr>
              <w:t>15.33</w:t>
            </w:r>
          </w:p>
        </w:tc>
      </w:tr>
    </w:tbl>
    <w:p w14:paraId="114F819A"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报告期末按公允价值占基金资产净值比例大小排序的前五名债券投资明细</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376"/>
        <w:gridCol w:w="1843"/>
        <w:gridCol w:w="1985"/>
        <w:gridCol w:w="1984"/>
        <w:gridCol w:w="1317"/>
      </w:tblGrid>
      <w:tr w:rsidR="000E360D" w:rsidRPr="00EC7B68" w14:paraId="3470C12B" w14:textId="77777777" w:rsidTr="006403BB">
        <w:tc>
          <w:tcPr>
            <w:tcW w:w="892" w:type="dxa"/>
            <w:vAlign w:val="center"/>
          </w:tcPr>
          <w:p w14:paraId="322B99EF"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序号</w:t>
            </w:r>
          </w:p>
        </w:tc>
        <w:tc>
          <w:tcPr>
            <w:tcW w:w="1376" w:type="dxa"/>
            <w:vAlign w:val="center"/>
          </w:tcPr>
          <w:p w14:paraId="4DBD2703"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债券代码</w:t>
            </w:r>
          </w:p>
        </w:tc>
        <w:tc>
          <w:tcPr>
            <w:tcW w:w="1843" w:type="dxa"/>
            <w:vAlign w:val="center"/>
          </w:tcPr>
          <w:p w14:paraId="6C8E78FA"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债券名称</w:t>
            </w:r>
          </w:p>
        </w:tc>
        <w:tc>
          <w:tcPr>
            <w:tcW w:w="1985" w:type="dxa"/>
            <w:vAlign w:val="center"/>
          </w:tcPr>
          <w:p w14:paraId="30C3F553"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数量</w:t>
            </w:r>
            <w:r w:rsidRPr="00EC7B68">
              <w:rPr>
                <w:kern w:val="0"/>
                <w:sz w:val="24"/>
              </w:rPr>
              <w:t>(</w:t>
            </w:r>
            <w:r w:rsidRPr="00EC7B68">
              <w:rPr>
                <w:kern w:val="0"/>
                <w:sz w:val="24"/>
              </w:rPr>
              <w:t>张</w:t>
            </w:r>
            <w:r w:rsidRPr="00EC7B68">
              <w:rPr>
                <w:kern w:val="0"/>
                <w:sz w:val="24"/>
              </w:rPr>
              <w:t>)</w:t>
            </w:r>
          </w:p>
        </w:tc>
        <w:tc>
          <w:tcPr>
            <w:tcW w:w="1984" w:type="dxa"/>
            <w:vAlign w:val="center"/>
          </w:tcPr>
          <w:p w14:paraId="68A73735"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公允价值</w:t>
            </w:r>
          </w:p>
        </w:tc>
        <w:tc>
          <w:tcPr>
            <w:tcW w:w="1317" w:type="dxa"/>
            <w:vAlign w:val="center"/>
          </w:tcPr>
          <w:p w14:paraId="71FDE616"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占基金资产净值比例</w:t>
            </w:r>
            <w:r w:rsidRPr="00EC7B68">
              <w:rPr>
                <w:kern w:val="0"/>
                <w:sz w:val="24"/>
              </w:rPr>
              <w:t>(</w:t>
            </w:r>
            <w:r w:rsidRPr="00EC7B68">
              <w:rPr>
                <w:kern w:val="0"/>
                <w:sz w:val="24"/>
              </w:rPr>
              <w:t>％</w:t>
            </w:r>
            <w:r w:rsidRPr="00EC7B68">
              <w:rPr>
                <w:kern w:val="0"/>
                <w:sz w:val="24"/>
              </w:rPr>
              <w:t>)</w:t>
            </w:r>
          </w:p>
        </w:tc>
      </w:tr>
      <w:tr w:rsidR="00B52B1F" w14:paraId="2228A559" w14:textId="77777777">
        <w:tc>
          <w:tcPr>
            <w:tcW w:w="892" w:type="dxa"/>
            <w:vAlign w:val="center"/>
          </w:tcPr>
          <w:p w14:paraId="64AF6D1B" w14:textId="77777777" w:rsidR="00B52B1F" w:rsidRDefault="00DF157C">
            <w:pPr>
              <w:jc w:val="center"/>
            </w:pPr>
            <w:r>
              <w:rPr>
                <w:kern w:val="0"/>
                <w:sz w:val="24"/>
              </w:rPr>
              <w:t>1</w:t>
            </w:r>
          </w:p>
        </w:tc>
        <w:tc>
          <w:tcPr>
            <w:tcW w:w="1376" w:type="dxa"/>
            <w:vAlign w:val="center"/>
          </w:tcPr>
          <w:p w14:paraId="38F98086" w14:textId="77777777" w:rsidR="00B52B1F" w:rsidRDefault="00DF157C">
            <w:pPr>
              <w:jc w:val="center"/>
            </w:pPr>
            <w:r>
              <w:rPr>
                <w:kern w:val="0"/>
                <w:sz w:val="24"/>
              </w:rPr>
              <w:t>150416</w:t>
            </w:r>
          </w:p>
        </w:tc>
        <w:tc>
          <w:tcPr>
            <w:tcW w:w="1843" w:type="dxa"/>
            <w:vAlign w:val="center"/>
          </w:tcPr>
          <w:p w14:paraId="56C454BE" w14:textId="77777777" w:rsidR="00B52B1F" w:rsidRDefault="00DF157C">
            <w:pPr>
              <w:jc w:val="center"/>
            </w:pPr>
            <w:r>
              <w:rPr>
                <w:kern w:val="0"/>
                <w:sz w:val="24"/>
              </w:rPr>
              <w:t>15</w:t>
            </w:r>
            <w:r>
              <w:rPr>
                <w:kern w:val="0"/>
                <w:sz w:val="24"/>
              </w:rPr>
              <w:t>农发</w:t>
            </w:r>
            <w:r>
              <w:rPr>
                <w:kern w:val="0"/>
                <w:sz w:val="24"/>
              </w:rPr>
              <w:t>16</w:t>
            </w:r>
          </w:p>
        </w:tc>
        <w:tc>
          <w:tcPr>
            <w:tcW w:w="1985" w:type="dxa"/>
            <w:vAlign w:val="center"/>
          </w:tcPr>
          <w:p w14:paraId="44F3E27A" w14:textId="77777777" w:rsidR="00B52B1F" w:rsidRDefault="00DF157C">
            <w:pPr>
              <w:jc w:val="right"/>
            </w:pPr>
            <w:r>
              <w:rPr>
                <w:kern w:val="0"/>
                <w:sz w:val="24"/>
              </w:rPr>
              <w:t>4,500,000</w:t>
            </w:r>
          </w:p>
        </w:tc>
        <w:tc>
          <w:tcPr>
            <w:tcW w:w="1984" w:type="dxa"/>
            <w:vAlign w:val="center"/>
          </w:tcPr>
          <w:p w14:paraId="5B4439E9" w14:textId="77777777" w:rsidR="00B52B1F" w:rsidRDefault="00DF157C">
            <w:pPr>
              <w:jc w:val="right"/>
            </w:pPr>
            <w:r>
              <w:rPr>
                <w:kern w:val="0"/>
                <w:sz w:val="24"/>
              </w:rPr>
              <w:t>450,135,000.00</w:t>
            </w:r>
          </w:p>
        </w:tc>
        <w:tc>
          <w:tcPr>
            <w:tcW w:w="1317" w:type="dxa"/>
            <w:vAlign w:val="center"/>
          </w:tcPr>
          <w:p w14:paraId="636E8672" w14:textId="77777777" w:rsidR="00B52B1F" w:rsidRDefault="00DF157C">
            <w:pPr>
              <w:jc w:val="right"/>
            </w:pPr>
            <w:r>
              <w:rPr>
                <w:kern w:val="0"/>
                <w:sz w:val="24"/>
              </w:rPr>
              <w:t>15.33</w:t>
            </w:r>
          </w:p>
        </w:tc>
      </w:tr>
    </w:tbl>
    <w:p w14:paraId="0C5C0A5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204AE1A"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4897EBC5"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kern w:val="0"/>
          <w:sz w:val="24"/>
        </w:rPr>
        <w:t>报告期末按公允价值占基金资产净值比例大小排序的前五名贵金属投资明细</w:t>
      </w:r>
    </w:p>
    <w:p w14:paraId="073CB39F" w14:textId="77777777" w:rsidR="000E360D" w:rsidRPr="00BD4F1F" w:rsidRDefault="00F5241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本基金本报告期末未持有贵金属。</w:t>
      </w:r>
    </w:p>
    <w:p w14:paraId="3EC38014"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报告期末按公允价值占基金资产净值比例大小排序的前五名权证投资明细</w:t>
      </w:r>
    </w:p>
    <w:p w14:paraId="6D154446"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本基金本报告期末未持有权证。</w:t>
      </w:r>
    </w:p>
    <w:p w14:paraId="63E9166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报告期末本基金投资的股指期货交易情况说明</w:t>
      </w:r>
    </w:p>
    <w:p w14:paraId="000E7479" w14:textId="77777777" w:rsidR="000F59EC" w:rsidRPr="000F59EC" w:rsidRDefault="000F59EC" w:rsidP="00BD4F1F">
      <w:pPr>
        <w:spacing w:after="0" w:line="360" w:lineRule="auto"/>
        <w:ind w:rightChars="-85" w:right="-178" w:firstLineChars="200" w:firstLine="480"/>
      </w:pPr>
      <w:r w:rsidRPr="00BD4F1F">
        <w:rPr>
          <w:rFonts w:ascii="宋体" w:hAnsi="宋体"/>
          <w:sz w:val="24"/>
          <w:lang w:val="x-none"/>
        </w:rPr>
        <w:t>本基金本报告期末未持有股指期货。</w:t>
      </w:r>
    </w:p>
    <w:p w14:paraId="4596F8C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报告期末本基金投资的国债期货交易情况说明</w:t>
      </w:r>
    </w:p>
    <w:p w14:paraId="4BD20A29" w14:textId="77777777" w:rsidR="00682DCA" w:rsidRPr="00BD4F1F" w:rsidRDefault="00682DCA"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本基金本报告期末未持有国债期货。</w:t>
      </w:r>
    </w:p>
    <w:p w14:paraId="53DCACA5"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投资组合报告附注</w:t>
      </w:r>
    </w:p>
    <w:p w14:paraId="53D82968" w14:textId="77777777" w:rsidR="000E360D" w:rsidRPr="00643315" w:rsidRDefault="00CE75EE" w:rsidP="00D1283A">
      <w:pPr>
        <w:pStyle w:val="af9"/>
        <w:numPr>
          <w:ilvl w:val="0"/>
          <w:numId w:val="14"/>
        </w:numPr>
        <w:spacing w:after="0" w:line="360" w:lineRule="auto"/>
        <w:ind w:left="482" w:firstLine="480"/>
        <w:rPr>
          <w:color w:val="000000"/>
          <w:sz w:val="24"/>
        </w:rPr>
      </w:pPr>
      <w:r w:rsidRPr="00643315">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26B9511A" w14:textId="77777777" w:rsidR="000E360D" w:rsidRPr="000C7F78" w:rsidRDefault="000E360D" w:rsidP="00D1283A">
      <w:pPr>
        <w:pStyle w:val="af9"/>
        <w:numPr>
          <w:ilvl w:val="0"/>
          <w:numId w:val="14"/>
        </w:numPr>
        <w:spacing w:after="0" w:line="360" w:lineRule="auto"/>
        <w:ind w:left="482" w:firstLine="480"/>
        <w:rPr>
          <w:color w:val="000000"/>
          <w:sz w:val="24"/>
        </w:rPr>
      </w:pPr>
      <w:r w:rsidRPr="000C7F78">
        <w:rPr>
          <w:rFonts w:hint="eastAsia"/>
          <w:color w:val="000000"/>
          <w:sz w:val="24"/>
        </w:rPr>
        <w:t>本基金投资的前十名股票中，没有超出基金合同规定的备选股票库之外的股票。</w:t>
      </w:r>
    </w:p>
    <w:p w14:paraId="2E690F83" w14:textId="77777777" w:rsidR="000E360D" w:rsidRPr="000C7F78" w:rsidRDefault="000E360D" w:rsidP="00827317">
      <w:pPr>
        <w:pStyle w:val="af9"/>
        <w:numPr>
          <w:ilvl w:val="0"/>
          <w:numId w:val="14"/>
        </w:numPr>
        <w:spacing w:line="360" w:lineRule="auto"/>
        <w:ind w:left="482" w:firstLine="480"/>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14:paraId="695FC799" w14:textId="77777777" w:rsidTr="00EE6CB2">
        <w:trPr>
          <w:jc w:val="center"/>
        </w:trPr>
        <w:tc>
          <w:tcPr>
            <w:tcW w:w="1287" w:type="dxa"/>
            <w:vAlign w:val="center"/>
          </w:tcPr>
          <w:p w14:paraId="0F84EFDB"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序号</w:t>
            </w:r>
          </w:p>
        </w:tc>
        <w:tc>
          <w:tcPr>
            <w:tcW w:w="2573" w:type="dxa"/>
            <w:vAlign w:val="center"/>
          </w:tcPr>
          <w:p w14:paraId="79F2612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名称</w:t>
            </w:r>
          </w:p>
        </w:tc>
        <w:tc>
          <w:tcPr>
            <w:tcW w:w="5008" w:type="dxa"/>
            <w:vAlign w:val="center"/>
          </w:tcPr>
          <w:p w14:paraId="6286D329"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金额（元）</w:t>
            </w:r>
          </w:p>
        </w:tc>
      </w:tr>
      <w:tr w:rsidR="000E360D" w14:paraId="0C9583F9" w14:textId="77777777" w:rsidTr="00EE6CB2">
        <w:trPr>
          <w:jc w:val="center"/>
        </w:trPr>
        <w:tc>
          <w:tcPr>
            <w:tcW w:w="1287" w:type="dxa"/>
            <w:vAlign w:val="center"/>
          </w:tcPr>
          <w:p w14:paraId="1A793484"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1</w:t>
            </w:r>
          </w:p>
        </w:tc>
        <w:tc>
          <w:tcPr>
            <w:tcW w:w="2573" w:type="dxa"/>
            <w:vAlign w:val="center"/>
          </w:tcPr>
          <w:p w14:paraId="36E07010" w14:textId="77777777" w:rsidR="000E360D" w:rsidRDefault="000E360D" w:rsidP="001D4691">
            <w:pPr>
              <w:autoSpaceDE w:val="0"/>
              <w:autoSpaceDN w:val="0"/>
              <w:adjustRightInd w:val="0"/>
              <w:spacing w:before="29" w:after="0" w:line="288" w:lineRule="auto"/>
              <w:ind w:left="15"/>
              <w:jc w:val="left"/>
              <w:rPr>
                <w:color w:val="000000"/>
                <w:sz w:val="24"/>
              </w:rPr>
            </w:pPr>
            <w:r>
              <w:rPr>
                <w:color w:val="000000"/>
                <w:sz w:val="24"/>
              </w:rPr>
              <w:t>存出保证金</w:t>
            </w:r>
          </w:p>
        </w:tc>
        <w:tc>
          <w:tcPr>
            <w:tcW w:w="5008" w:type="dxa"/>
            <w:vAlign w:val="center"/>
          </w:tcPr>
          <w:p w14:paraId="5B37F3EC"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1,532,695.99</w:t>
            </w:r>
          </w:p>
        </w:tc>
      </w:tr>
      <w:tr w:rsidR="000E360D" w:rsidRPr="001D4691" w14:paraId="4D6A5C47" w14:textId="77777777" w:rsidTr="00EE6CB2">
        <w:trPr>
          <w:jc w:val="center"/>
        </w:trPr>
        <w:tc>
          <w:tcPr>
            <w:tcW w:w="1287" w:type="dxa"/>
            <w:vAlign w:val="center"/>
          </w:tcPr>
          <w:p w14:paraId="5EF495C3"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2</w:t>
            </w:r>
          </w:p>
        </w:tc>
        <w:tc>
          <w:tcPr>
            <w:tcW w:w="2573" w:type="dxa"/>
            <w:vAlign w:val="center"/>
          </w:tcPr>
          <w:p w14:paraId="68223D6B"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应收证券清算款</w:t>
            </w:r>
          </w:p>
        </w:tc>
        <w:tc>
          <w:tcPr>
            <w:tcW w:w="5008" w:type="dxa"/>
            <w:vAlign w:val="center"/>
          </w:tcPr>
          <w:p w14:paraId="049B1B13"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23170852" w14:textId="77777777" w:rsidTr="00EE6CB2">
        <w:trPr>
          <w:jc w:val="center"/>
        </w:trPr>
        <w:tc>
          <w:tcPr>
            <w:tcW w:w="1287" w:type="dxa"/>
            <w:vAlign w:val="center"/>
          </w:tcPr>
          <w:p w14:paraId="0462E85D"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3</w:t>
            </w:r>
          </w:p>
        </w:tc>
        <w:tc>
          <w:tcPr>
            <w:tcW w:w="2573" w:type="dxa"/>
            <w:vAlign w:val="center"/>
          </w:tcPr>
          <w:p w14:paraId="6178DFB8"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应收股利</w:t>
            </w:r>
          </w:p>
        </w:tc>
        <w:tc>
          <w:tcPr>
            <w:tcW w:w="5008" w:type="dxa"/>
            <w:vAlign w:val="center"/>
          </w:tcPr>
          <w:p w14:paraId="752B8EED"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06682A35" w14:textId="77777777" w:rsidTr="00EE6CB2">
        <w:trPr>
          <w:jc w:val="center"/>
        </w:trPr>
        <w:tc>
          <w:tcPr>
            <w:tcW w:w="1287" w:type="dxa"/>
            <w:vAlign w:val="center"/>
          </w:tcPr>
          <w:p w14:paraId="45A6ECC2"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4</w:t>
            </w:r>
          </w:p>
        </w:tc>
        <w:tc>
          <w:tcPr>
            <w:tcW w:w="2573" w:type="dxa"/>
            <w:vAlign w:val="center"/>
          </w:tcPr>
          <w:p w14:paraId="2FD5A672"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应收利息</w:t>
            </w:r>
          </w:p>
        </w:tc>
        <w:tc>
          <w:tcPr>
            <w:tcW w:w="5008" w:type="dxa"/>
            <w:vAlign w:val="center"/>
          </w:tcPr>
          <w:p w14:paraId="325F2055"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2,835,614.06</w:t>
            </w:r>
          </w:p>
        </w:tc>
      </w:tr>
      <w:tr w:rsidR="000E360D" w14:paraId="6980844B" w14:textId="77777777" w:rsidTr="00EE6CB2">
        <w:trPr>
          <w:jc w:val="center"/>
        </w:trPr>
        <w:tc>
          <w:tcPr>
            <w:tcW w:w="1287" w:type="dxa"/>
            <w:vAlign w:val="center"/>
          </w:tcPr>
          <w:p w14:paraId="6527F81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5</w:t>
            </w:r>
          </w:p>
        </w:tc>
        <w:tc>
          <w:tcPr>
            <w:tcW w:w="2573" w:type="dxa"/>
            <w:vAlign w:val="center"/>
          </w:tcPr>
          <w:p w14:paraId="4966479A"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应收申购款</w:t>
            </w:r>
          </w:p>
        </w:tc>
        <w:tc>
          <w:tcPr>
            <w:tcW w:w="5008" w:type="dxa"/>
            <w:vAlign w:val="center"/>
          </w:tcPr>
          <w:p w14:paraId="73D5BB54"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683,368.06</w:t>
            </w:r>
          </w:p>
        </w:tc>
      </w:tr>
      <w:tr w:rsidR="000E360D" w14:paraId="4D1E9CE8" w14:textId="77777777" w:rsidTr="00EE6CB2">
        <w:trPr>
          <w:jc w:val="center"/>
        </w:trPr>
        <w:tc>
          <w:tcPr>
            <w:tcW w:w="1287" w:type="dxa"/>
            <w:vAlign w:val="center"/>
          </w:tcPr>
          <w:p w14:paraId="026017FA"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6</w:t>
            </w:r>
          </w:p>
        </w:tc>
        <w:tc>
          <w:tcPr>
            <w:tcW w:w="2573" w:type="dxa"/>
            <w:vAlign w:val="center"/>
          </w:tcPr>
          <w:p w14:paraId="3B84866C"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其他应收款</w:t>
            </w:r>
          </w:p>
        </w:tc>
        <w:tc>
          <w:tcPr>
            <w:tcW w:w="5008" w:type="dxa"/>
            <w:vAlign w:val="center"/>
          </w:tcPr>
          <w:p w14:paraId="6625A457"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21A75545" w14:textId="77777777" w:rsidTr="00EE6CB2">
        <w:trPr>
          <w:jc w:val="center"/>
        </w:trPr>
        <w:tc>
          <w:tcPr>
            <w:tcW w:w="1287" w:type="dxa"/>
            <w:vAlign w:val="center"/>
          </w:tcPr>
          <w:p w14:paraId="2A76616D"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7</w:t>
            </w:r>
          </w:p>
        </w:tc>
        <w:tc>
          <w:tcPr>
            <w:tcW w:w="2573" w:type="dxa"/>
            <w:vAlign w:val="center"/>
          </w:tcPr>
          <w:p w14:paraId="1A8450B7"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待摊费用</w:t>
            </w:r>
          </w:p>
        </w:tc>
        <w:tc>
          <w:tcPr>
            <w:tcW w:w="5008" w:type="dxa"/>
            <w:vAlign w:val="center"/>
          </w:tcPr>
          <w:p w14:paraId="61194635"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0D0EE60A" w14:textId="77777777" w:rsidTr="00EE6CB2">
        <w:trPr>
          <w:jc w:val="center"/>
        </w:trPr>
        <w:tc>
          <w:tcPr>
            <w:tcW w:w="1287" w:type="dxa"/>
            <w:vAlign w:val="center"/>
          </w:tcPr>
          <w:p w14:paraId="2B7EEEC4"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8</w:t>
            </w:r>
          </w:p>
        </w:tc>
        <w:tc>
          <w:tcPr>
            <w:tcW w:w="2573" w:type="dxa"/>
            <w:vAlign w:val="center"/>
          </w:tcPr>
          <w:p w14:paraId="3F9A9F9B"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w:t>
            </w:r>
          </w:p>
        </w:tc>
        <w:tc>
          <w:tcPr>
            <w:tcW w:w="5008" w:type="dxa"/>
            <w:vAlign w:val="center"/>
          </w:tcPr>
          <w:p w14:paraId="29E9E550"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3A2B7081" w14:textId="77777777" w:rsidTr="00EE6CB2">
        <w:trPr>
          <w:jc w:val="center"/>
        </w:trPr>
        <w:tc>
          <w:tcPr>
            <w:tcW w:w="1287" w:type="dxa"/>
            <w:vAlign w:val="center"/>
          </w:tcPr>
          <w:p w14:paraId="0F9BB50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9</w:t>
            </w:r>
          </w:p>
        </w:tc>
        <w:tc>
          <w:tcPr>
            <w:tcW w:w="2573" w:type="dxa"/>
            <w:vAlign w:val="center"/>
          </w:tcPr>
          <w:p w14:paraId="637D55AA"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合计</w:t>
            </w:r>
          </w:p>
        </w:tc>
        <w:tc>
          <w:tcPr>
            <w:tcW w:w="5008" w:type="dxa"/>
            <w:vAlign w:val="center"/>
          </w:tcPr>
          <w:p w14:paraId="5A4C3F76"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5,051,678.11</w:t>
            </w:r>
          </w:p>
        </w:tc>
      </w:tr>
    </w:tbl>
    <w:p w14:paraId="2F87C826"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报告期末持有的处于转股期的可转换债券明细</w:t>
      </w:r>
    </w:p>
    <w:p w14:paraId="071637FE"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本基金本报告期末未持有处于转股期的可转换债券。</w:t>
      </w:r>
    </w:p>
    <w:p w14:paraId="7A6ECB1C"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0E360D" w:rsidRPr="00704EDB" w14:paraId="5B63CA5F" w14:textId="77777777" w:rsidTr="00EE6CB2">
        <w:tc>
          <w:tcPr>
            <w:tcW w:w="1083" w:type="dxa"/>
            <w:shd w:val="clear" w:color="auto" w:fill="auto"/>
            <w:vAlign w:val="center"/>
          </w:tcPr>
          <w:p w14:paraId="0772E816"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序号</w:t>
            </w:r>
          </w:p>
        </w:tc>
        <w:tc>
          <w:tcPr>
            <w:tcW w:w="1302" w:type="dxa"/>
            <w:shd w:val="clear" w:color="auto" w:fill="auto"/>
            <w:vAlign w:val="center"/>
          </w:tcPr>
          <w:p w14:paraId="5E3E51A8"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股票代码</w:t>
            </w:r>
          </w:p>
        </w:tc>
        <w:tc>
          <w:tcPr>
            <w:tcW w:w="1301" w:type="dxa"/>
            <w:shd w:val="clear" w:color="auto" w:fill="auto"/>
            <w:vAlign w:val="center"/>
          </w:tcPr>
          <w:p w14:paraId="17CF86AE"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股票名称</w:t>
            </w:r>
          </w:p>
        </w:tc>
        <w:tc>
          <w:tcPr>
            <w:tcW w:w="1805" w:type="dxa"/>
            <w:shd w:val="clear" w:color="auto" w:fill="auto"/>
            <w:vAlign w:val="center"/>
          </w:tcPr>
          <w:p w14:paraId="0F6E833A"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流通受限部分的公允价值</w:t>
            </w:r>
            <w:r w:rsidRPr="00704EDB">
              <w:rPr>
                <w:kern w:val="0"/>
                <w:sz w:val="24"/>
              </w:rPr>
              <w:t>(</w:t>
            </w:r>
            <w:r w:rsidRPr="00704EDB">
              <w:rPr>
                <w:rFonts w:hint="eastAsia"/>
                <w:kern w:val="0"/>
                <w:sz w:val="24"/>
              </w:rPr>
              <w:t>元</w:t>
            </w:r>
            <w:r w:rsidRPr="00704EDB">
              <w:rPr>
                <w:kern w:val="0"/>
                <w:sz w:val="24"/>
              </w:rPr>
              <w:t>)</w:t>
            </w:r>
          </w:p>
        </w:tc>
        <w:tc>
          <w:tcPr>
            <w:tcW w:w="1655" w:type="dxa"/>
            <w:shd w:val="clear" w:color="auto" w:fill="auto"/>
            <w:vAlign w:val="center"/>
          </w:tcPr>
          <w:p w14:paraId="1DACFC86"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占基金资产净值比例</w:t>
            </w:r>
            <w:r w:rsidRPr="00704EDB">
              <w:rPr>
                <w:kern w:val="0"/>
                <w:sz w:val="24"/>
              </w:rPr>
              <w:t>(%)</w:t>
            </w:r>
          </w:p>
        </w:tc>
        <w:tc>
          <w:tcPr>
            <w:tcW w:w="1367" w:type="dxa"/>
            <w:shd w:val="clear" w:color="auto" w:fill="auto"/>
            <w:vAlign w:val="center"/>
          </w:tcPr>
          <w:p w14:paraId="106059DA"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流通受限情况说明</w:t>
            </w:r>
          </w:p>
        </w:tc>
      </w:tr>
      <w:tr w:rsidR="00B52B1F" w14:paraId="571DAA37" w14:textId="77777777">
        <w:tc>
          <w:tcPr>
            <w:tcW w:w="1083" w:type="dxa"/>
            <w:vAlign w:val="center"/>
          </w:tcPr>
          <w:p w14:paraId="1E5797F9" w14:textId="77777777" w:rsidR="00B52B1F" w:rsidRDefault="00DF157C">
            <w:pPr>
              <w:jc w:val="center"/>
            </w:pPr>
            <w:r>
              <w:rPr>
                <w:kern w:val="0"/>
                <w:sz w:val="24"/>
              </w:rPr>
              <w:t>1</w:t>
            </w:r>
          </w:p>
        </w:tc>
        <w:tc>
          <w:tcPr>
            <w:tcW w:w="1302" w:type="dxa"/>
            <w:vAlign w:val="center"/>
          </w:tcPr>
          <w:p w14:paraId="216DEFCB" w14:textId="77777777" w:rsidR="00B52B1F" w:rsidRDefault="00DF157C">
            <w:pPr>
              <w:jc w:val="center"/>
            </w:pPr>
            <w:r>
              <w:rPr>
                <w:kern w:val="0"/>
                <w:sz w:val="24"/>
              </w:rPr>
              <w:t>600446</w:t>
            </w:r>
          </w:p>
        </w:tc>
        <w:tc>
          <w:tcPr>
            <w:tcW w:w="1301" w:type="dxa"/>
            <w:vAlign w:val="center"/>
          </w:tcPr>
          <w:p w14:paraId="11950B67" w14:textId="77777777" w:rsidR="00B52B1F" w:rsidRDefault="00DF157C">
            <w:pPr>
              <w:jc w:val="center"/>
            </w:pPr>
            <w:r>
              <w:rPr>
                <w:kern w:val="0"/>
                <w:sz w:val="24"/>
              </w:rPr>
              <w:t>金证股份</w:t>
            </w:r>
          </w:p>
        </w:tc>
        <w:tc>
          <w:tcPr>
            <w:tcW w:w="1805" w:type="dxa"/>
            <w:vAlign w:val="center"/>
          </w:tcPr>
          <w:p w14:paraId="1DE31AEE" w14:textId="77777777" w:rsidR="00B52B1F" w:rsidRDefault="00DF157C">
            <w:pPr>
              <w:jc w:val="right"/>
            </w:pPr>
            <w:r>
              <w:rPr>
                <w:kern w:val="0"/>
                <w:sz w:val="24"/>
              </w:rPr>
              <w:t>49,434,011.55</w:t>
            </w:r>
          </w:p>
        </w:tc>
        <w:tc>
          <w:tcPr>
            <w:tcW w:w="1655" w:type="dxa"/>
            <w:vAlign w:val="center"/>
          </w:tcPr>
          <w:p w14:paraId="2C8CCBE4" w14:textId="77777777" w:rsidR="00B52B1F" w:rsidRDefault="00DF157C">
            <w:pPr>
              <w:jc w:val="right"/>
            </w:pPr>
            <w:r>
              <w:rPr>
                <w:kern w:val="0"/>
                <w:sz w:val="24"/>
              </w:rPr>
              <w:t>1.68</w:t>
            </w:r>
          </w:p>
        </w:tc>
        <w:tc>
          <w:tcPr>
            <w:tcW w:w="1367" w:type="dxa"/>
            <w:vAlign w:val="center"/>
          </w:tcPr>
          <w:p w14:paraId="3076C2D8" w14:textId="77777777" w:rsidR="00B52B1F" w:rsidRDefault="00DF157C">
            <w:pPr>
              <w:jc w:val="right"/>
            </w:pPr>
            <w:r>
              <w:rPr>
                <w:kern w:val="0"/>
                <w:sz w:val="24"/>
              </w:rPr>
              <w:t>重大事项</w:t>
            </w:r>
          </w:p>
        </w:tc>
      </w:tr>
    </w:tbl>
    <w:p w14:paraId="2817E057"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投资组合报告附注的其他文字描述部分</w:t>
      </w:r>
    </w:p>
    <w:p w14:paraId="370633B6" w14:textId="77777777" w:rsidR="00944DB3" w:rsidRPr="00BD4F1F" w:rsidRDefault="00944DB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03FA9940" w14:textId="77777777" w:rsidR="00B9347B" w:rsidRPr="00694168" w:rsidRDefault="00B9347B" w:rsidP="00694168">
      <w:pPr>
        <w:pStyle w:val="af"/>
        <w:rPr>
          <w:rFonts w:ascii="Times New Roman" w:eastAsia="黑体" w:hAnsi="Times New Roman" w:cs="Times New Roman"/>
          <w:kern w:val="0"/>
          <w:sz w:val="30"/>
          <w:szCs w:val="30"/>
        </w:rPr>
      </w:pPr>
      <w:bookmarkStart w:id="34" w:name="_Toc440023884"/>
      <w:r w:rsidRPr="00694168">
        <w:rPr>
          <w:rFonts w:ascii="Times New Roman" w:eastAsia="黑体" w:hAnsi="Times New Roman" w:cs="Times New Roman" w:hint="eastAsia"/>
          <w:kern w:val="0"/>
          <w:sz w:val="30"/>
          <w:szCs w:val="30"/>
        </w:rPr>
        <w:t>十一、基金的业绩</w:t>
      </w:r>
      <w:bookmarkEnd w:id="34"/>
    </w:p>
    <w:p w14:paraId="3FD5CE58"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Pr="00694168">
        <w:rPr>
          <w:rFonts w:ascii="Times New Roman" w:eastAsia="宋体" w:hAnsi="Times New Roman" w:cs="Times New Roman" w:hint="eastAsia"/>
          <w:sz w:val="24"/>
        </w:rPr>
        <w:t>2015</w:t>
      </w:r>
      <w:r w:rsidRPr="00694168">
        <w:rPr>
          <w:rFonts w:ascii="Times New Roman" w:eastAsia="宋体" w:hAnsi="Times New Roman" w:cs="Times New Roman" w:hint="eastAsia"/>
          <w:sz w:val="24"/>
        </w:rPr>
        <w:t>年</w:t>
      </w:r>
      <w:r w:rsidRPr="00694168">
        <w:rPr>
          <w:rFonts w:ascii="Times New Roman" w:eastAsia="宋体" w:hAnsi="Times New Roman" w:cs="Times New Roman" w:hint="eastAsia"/>
          <w:sz w:val="24"/>
        </w:rPr>
        <w:t>9</w:t>
      </w:r>
      <w:r w:rsidRPr="00694168">
        <w:rPr>
          <w:rFonts w:ascii="Times New Roman" w:eastAsia="宋体" w:hAnsi="Times New Roman" w:cs="Times New Roman" w:hint="eastAsia"/>
          <w:sz w:val="24"/>
        </w:rPr>
        <w:t>月</w:t>
      </w:r>
      <w:r w:rsidRPr="00694168">
        <w:rPr>
          <w:rFonts w:ascii="Times New Roman" w:eastAsia="宋体" w:hAnsi="Times New Roman" w:cs="Times New Roman" w:hint="eastAsia"/>
          <w:sz w:val="24"/>
        </w:rPr>
        <w:t>30</w:t>
      </w:r>
      <w:r w:rsidRPr="00694168">
        <w:rPr>
          <w:rFonts w:ascii="Times New Roman" w:eastAsia="宋体" w:hAnsi="Times New Roman" w:cs="Times New Roman" w:hint="eastAsia"/>
          <w:sz w:val="24"/>
        </w:rPr>
        <w:t>日，所载财务数据未经审计师审计。</w:t>
      </w:r>
    </w:p>
    <w:p w14:paraId="0859D240"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8E39147" w14:textId="77777777" w:rsidR="0076669D" w:rsidRPr="00694168" w:rsidRDefault="0076669D" w:rsidP="00694168">
      <w:pPr>
        <w:pStyle w:val="a9"/>
        <w:spacing w:after="0" w:line="360" w:lineRule="auto"/>
        <w:ind w:rightChars="-85" w:right="-178" w:firstLineChars="200" w:firstLine="480"/>
        <w:rPr>
          <w:rFonts w:ascii="Times New Roman" w:eastAsia="宋体" w:hAnsi="Times New Roman" w:cs="Times New Roman"/>
          <w:sz w:val="24"/>
        </w:rPr>
      </w:pPr>
      <w:r w:rsidRPr="00791AD2">
        <w:rPr>
          <w:rFonts w:hAnsi="宋体"/>
          <w:sz w:val="24"/>
        </w:rPr>
        <w:t>下述基金业绩指标不包括持有人认购或交易基金的各项费用，计入费用后实际收益水平要低于所列数字。</w:t>
      </w:r>
    </w:p>
    <w:p w14:paraId="4D493B31"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14:paraId="3D8BA5A1"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D709DF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46809E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1650DD9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3751378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41CB274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29AFB43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54A0F2B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B52B1F" w14:paraId="056E8375" w14:textId="77777777">
        <w:trPr>
          <w:jc w:val="center"/>
        </w:trPr>
        <w:tc>
          <w:tcPr>
            <w:tcW w:w="1574" w:type="dxa"/>
            <w:vAlign w:val="center"/>
          </w:tcPr>
          <w:p w14:paraId="315DDAD8" w14:textId="77777777" w:rsidR="00B52B1F" w:rsidRDefault="00DF157C">
            <w:pPr>
              <w:jc w:val="center"/>
            </w:pPr>
            <w:r>
              <w:rPr>
                <w:kern w:val="0"/>
                <w:sz w:val="24"/>
              </w:rPr>
              <w:t>过去三个月</w:t>
            </w:r>
          </w:p>
        </w:tc>
        <w:tc>
          <w:tcPr>
            <w:tcW w:w="1134" w:type="dxa"/>
            <w:vAlign w:val="center"/>
          </w:tcPr>
          <w:p w14:paraId="78A163A3" w14:textId="1668FD49" w:rsidR="00B52B1F" w:rsidRDefault="00DF157C">
            <w:pPr>
              <w:jc w:val="center"/>
            </w:pPr>
            <w:r>
              <w:rPr>
                <w:kern w:val="0"/>
                <w:sz w:val="24"/>
              </w:rPr>
              <w:t>-4.43</w:t>
            </w:r>
            <w:r w:rsidR="00CD1580">
              <w:rPr>
                <w:kern w:val="0"/>
                <w:sz w:val="24"/>
              </w:rPr>
              <w:t>%</w:t>
            </w:r>
          </w:p>
        </w:tc>
        <w:tc>
          <w:tcPr>
            <w:tcW w:w="1276" w:type="dxa"/>
            <w:vAlign w:val="center"/>
          </w:tcPr>
          <w:p w14:paraId="627855E1" w14:textId="54C99C34" w:rsidR="00B52B1F" w:rsidRDefault="00DF157C">
            <w:pPr>
              <w:jc w:val="center"/>
            </w:pPr>
            <w:r>
              <w:rPr>
                <w:kern w:val="0"/>
                <w:sz w:val="24"/>
              </w:rPr>
              <w:t>2.08</w:t>
            </w:r>
            <w:r w:rsidR="00CD1580">
              <w:rPr>
                <w:kern w:val="0"/>
                <w:sz w:val="24"/>
              </w:rPr>
              <w:t>%</w:t>
            </w:r>
          </w:p>
        </w:tc>
        <w:tc>
          <w:tcPr>
            <w:tcW w:w="1275" w:type="dxa"/>
            <w:vAlign w:val="center"/>
          </w:tcPr>
          <w:p w14:paraId="3D8387B5" w14:textId="54437BE4" w:rsidR="00B52B1F" w:rsidRDefault="00DF157C">
            <w:pPr>
              <w:jc w:val="center"/>
            </w:pPr>
            <w:r>
              <w:rPr>
                <w:kern w:val="0"/>
                <w:sz w:val="24"/>
              </w:rPr>
              <w:t>-16.84</w:t>
            </w:r>
            <w:r w:rsidR="00CD1580">
              <w:rPr>
                <w:kern w:val="0"/>
                <w:sz w:val="24"/>
              </w:rPr>
              <w:t>%</w:t>
            </w:r>
          </w:p>
        </w:tc>
        <w:tc>
          <w:tcPr>
            <w:tcW w:w="1560" w:type="dxa"/>
            <w:vAlign w:val="center"/>
          </w:tcPr>
          <w:p w14:paraId="79FA04F7" w14:textId="3BF4CDBE" w:rsidR="00B52B1F" w:rsidRDefault="00DF157C">
            <w:pPr>
              <w:jc w:val="center"/>
            </w:pPr>
            <w:r>
              <w:rPr>
                <w:kern w:val="0"/>
                <w:sz w:val="24"/>
              </w:rPr>
              <w:t>2.01</w:t>
            </w:r>
            <w:r w:rsidR="00CD1580">
              <w:rPr>
                <w:kern w:val="0"/>
                <w:sz w:val="24"/>
              </w:rPr>
              <w:t>%</w:t>
            </w:r>
          </w:p>
        </w:tc>
        <w:tc>
          <w:tcPr>
            <w:tcW w:w="992" w:type="dxa"/>
            <w:vAlign w:val="center"/>
          </w:tcPr>
          <w:p w14:paraId="079D6C3F" w14:textId="3985CBCA" w:rsidR="00B52B1F" w:rsidRDefault="00DF157C">
            <w:pPr>
              <w:jc w:val="center"/>
            </w:pPr>
            <w:r>
              <w:rPr>
                <w:kern w:val="0"/>
                <w:sz w:val="24"/>
              </w:rPr>
              <w:t>12.41</w:t>
            </w:r>
            <w:r w:rsidR="00CD1580">
              <w:rPr>
                <w:kern w:val="0"/>
                <w:sz w:val="24"/>
              </w:rPr>
              <w:t>%</w:t>
            </w:r>
          </w:p>
        </w:tc>
        <w:tc>
          <w:tcPr>
            <w:tcW w:w="960" w:type="dxa"/>
            <w:vAlign w:val="center"/>
          </w:tcPr>
          <w:p w14:paraId="3D4E71BF" w14:textId="5CE7CF16" w:rsidR="00B52B1F" w:rsidRDefault="00DF157C">
            <w:pPr>
              <w:jc w:val="center"/>
            </w:pPr>
            <w:r>
              <w:rPr>
                <w:kern w:val="0"/>
                <w:sz w:val="24"/>
              </w:rPr>
              <w:t>0.07</w:t>
            </w:r>
            <w:r w:rsidR="00CD1580">
              <w:rPr>
                <w:kern w:val="0"/>
                <w:sz w:val="24"/>
              </w:rPr>
              <w:t>%</w:t>
            </w:r>
          </w:p>
        </w:tc>
      </w:tr>
      <w:tr w:rsidR="00B52B1F" w14:paraId="448AE862" w14:textId="77777777">
        <w:trPr>
          <w:jc w:val="center"/>
        </w:trPr>
        <w:tc>
          <w:tcPr>
            <w:tcW w:w="1574" w:type="dxa"/>
            <w:vAlign w:val="center"/>
          </w:tcPr>
          <w:p w14:paraId="7BB5D586" w14:textId="77777777" w:rsidR="00B52B1F" w:rsidRDefault="00DF157C">
            <w:pPr>
              <w:jc w:val="center"/>
            </w:pPr>
            <w:r>
              <w:rPr>
                <w:kern w:val="0"/>
                <w:sz w:val="24"/>
              </w:rPr>
              <w:t>自基金合同生效日起至今（</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日至</w:t>
            </w:r>
            <w:r>
              <w:rPr>
                <w:kern w:val="0"/>
                <w:sz w:val="24"/>
              </w:rPr>
              <w:t>2015</w:t>
            </w:r>
            <w:r>
              <w:rPr>
                <w:kern w:val="0"/>
                <w:sz w:val="24"/>
              </w:rPr>
              <w:t>年</w:t>
            </w:r>
            <w:r>
              <w:rPr>
                <w:kern w:val="0"/>
                <w:sz w:val="24"/>
              </w:rPr>
              <w:t>9</w:t>
            </w:r>
            <w:r>
              <w:rPr>
                <w:kern w:val="0"/>
                <w:sz w:val="24"/>
              </w:rPr>
              <w:t>月</w:t>
            </w:r>
            <w:r>
              <w:rPr>
                <w:kern w:val="0"/>
                <w:sz w:val="24"/>
              </w:rPr>
              <w:t>30</w:t>
            </w:r>
            <w:r>
              <w:rPr>
                <w:kern w:val="0"/>
                <w:sz w:val="24"/>
              </w:rPr>
              <w:t>日）</w:t>
            </w:r>
          </w:p>
        </w:tc>
        <w:tc>
          <w:tcPr>
            <w:tcW w:w="1134" w:type="dxa"/>
            <w:vAlign w:val="center"/>
          </w:tcPr>
          <w:p w14:paraId="09CD7476" w14:textId="64436C9C" w:rsidR="00B52B1F" w:rsidRDefault="00DF157C">
            <w:pPr>
              <w:jc w:val="center"/>
            </w:pPr>
            <w:r>
              <w:rPr>
                <w:kern w:val="0"/>
                <w:sz w:val="24"/>
              </w:rPr>
              <w:t>-7.20</w:t>
            </w:r>
            <w:r w:rsidR="00CD1580">
              <w:rPr>
                <w:kern w:val="0"/>
                <w:sz w:val="24"/>
              </w:rPr>
              <w:t>%</w:t>
            </w:r>
          </w:p>
        </w:tc>
        <w:tc>
          <w:tcPr>
            <w:tcW w:w="1276" w:type="dxa"/>
            <w:vAlign w:val="center"/>
          </w:tcPr>
          <w:p w14:paraId="29F9933B" w14:textId="0A43C0AD" w:rsidR="00B52B1F" w:rsidRDefault="00DF157C">
            <w:pPr>
              <w:jc w:val="center"/>
            </w:pPr>
            <w:r>
              <w:rPr>
                <w:kern w:val="0"/>
                <w:sz w:val="24"/>
              </w:rPr>
              <w:t>1.97</w:t>
            </w:r>
            <w:r w:rsidR="00CD1580">
              <w:rPr>
                <w:kern w:val="0"/>
                <w:sz w:val="24"/>
              </w:rPr>
              <w:t>%</w:t>
            </w:r>
          </w:p>
        </w:tc>
        <w:tc>
          <w:tcPr>
            <w:tcW w:w="1275" w:type="dxa"/>
            <w:vAlign w:val="center"/>
          </w:tcPr>
          <w:p w14:paraId="66921965" w14:textId="44BFB9B2" w:rsidR="00B52B1F" w:rsidRDefault="00DF157C">
            <w:pPr>
              <w:jc w:val="center"/>
            </w:pPr>
            <w:r>
              <w:rPr>
                <w:kern w:val="0"/>
                <w:sz w:val="24"/>
              </w:rPr>
              <w:t>-24.82</w:t>
            </w:r>
            <w:r w:rsidR="00CD1580">
              <w:rPr>
                <w:kern w:val="0"/>
                <w:sz w:val="24"/>
              </w:rPr>
              <w:t>%</w:t>
            </w:r>
          </w:p>
        </w:tc>
        <w:tc>
          <w:tcPr>
            <w:tcW w:w="1560" w:type="dxa"/>
            <w:vAlign w:val="center"/>
          </w:tcPr>
          <w:p w14:paraId="0DE5252A" w14:textId="0714D1C2" w:rsidR="00B52B1F" w:rsidRDefault="00DF157C">
            <w:pPr>
              <w:jc w:val="center"/>
            </w:pPr>
            <w:r>
              <w:rPr>
                <w:kern w:val="0"/>
                <w:sz w:val="24"/>
              </w:rPr>
              <w:t>2.06</w:t>
            </w:r>
            <w:r w:rsidR="00CD1580">
              <w:rPr>
                <w:kern w:val="0"/>
                <w:sz w:val="24"/>
              </w:rPr>
              <w:t>%</w:t>
            </w:r>
          </w:p>
        </w:tc>
        <w:tc>
          <w:tcPr>
            <w:tcW w:w="992" w:type="dxa"/>
            <w:vAlign w:val="center"/>
          </w:tcPr>
          <w:p w14:paraId="2ACF7E32" w14:textId="5CE98EB6" w:rsidR="00B52B1F" w:rsidRDefault="00DF157C">
            <w:pPr>
              <w:jc w:val="center"/>
            </w:pPr>
            <w:r>
              <w:rPr>
                <w:kern w:val="0"/>
                <w:sz w:val="24"/>
              </w:rPr>
              <w:t>17.62</w:t>
            </w:r>
            <w:r w:rsidR="00CD1580">
              <w:rPr>
                <w:kern w:val="0"/>
                <w:sz w:val="24"/>
              </w:rPr>
              <w:t>%</w:t>
            </w:r>
          </w:p>
        </w:tc>
        <w:tc>
          <w:tcPr>
            <w:tcW w:w="960" w:type="dxa"/>
            <w:vAlign w:val="center"/>
          </w:tcPr>
          <w:p w14:paraId="75291802" w14:textId="44005C81" w:rsidR="00B52B1F" w:rsidRDefault="00DF157C">
            <w:pPr>
              <w:jc w:val="center"/>
            </w:pPr>
            <w:r>
              <w:rPr>
                <w:kern w:val="0"/>
                <w:sz w:val="24"/>
              </w:rPr>
              <w:t>-0.09</w:t>
            </w:r>
            <w:r w:rsidR="00CD1580">
              <w:rPr>
                <w:kern w:val="0"/>
                <w:sz w:val="24"/>
              </w:rPr>
              <w:t>%</w:t>
            </w:r>
          </w:p>
        </w:tc>
      </w:tr>
    </w:tbl>
    <w:p w14:paraId="2001C18F"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7E6B4923"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交银施罗德国企改革灵活配置混合型证券投资基金</w:t>
      </w:r>
    </w:p>
    <w:p w14:paraId="74E1BAC6"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2C72FE6" w14:textId="77777777"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2015</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10</w:t>
      </w:r>
      <w:r w:rsidRPr="00893192">
        <w:rPr>
          <w:rFonts w:hint="eastAsia"/>
          <w:sz w:val="24"/>
        </w:rPr>
        <w:t>日</w:t>
      </w:r>
      <w:r w:rsidRPr="00893192">
        <w:rPr>
          <w:sz w:val="24"/>
        </w:rPr>
        <w:t>至</w:t>
      </w:r>
      <w:r w:rsidRPr="00893192">
        <w:rPr>
          <w:rFonts w:hint="eastAsia"/>
          <w:sz w:val="24"/>
        </w:rPr>
        <w:t>2015</w:t>
      </w:r>
      <w:r w:rsidRPr="00893192">
        <w:rPr>
          <w:rFonts w:hint="eastAsia"/>
          <w:sz w:val="24"/>
        </w:rPr>
        <w:t>年</w:t>
      </w:r>
      <w:r w:rsidRPr="00893192">
        <w:rPr>
          <w:rFonts w:hint="eastAsia"/>
          <w:sz w:val="24"/>
        </w:rPr>
        <w:t>9</w:t>
      </w:r>
      <w:r w:rsidRPr="00893192">
        <w:rPr>
          <w:rFonts w:hint="eastAsia"/>
          <w:sz w:val="24"/>
        </w:rPr>
        <w:t>月</w:t>
      </w:r>
      <w:r w:rsidRPr="00893192">
        <w:rPr>
          <w:rFonts w:hint="eastAsia"/>
          <w:sz w:val="24"/>
        </w:rPr>
        <w:t>30</w:t>
      </w:r>
      <w:r w:rsidRPr="00893192">
        <w:rPr>
          <w:rFonts w:hint="eastAsia"/>
          <w:sz w:val="24"/>
        </w:rPr>
        <w:t>日</w:t>
      </w:r>
      <w:r w:rsidRPr="00893192">
        <w:rPr>
          <w:rFonts w:ascii="宋体" w:hAnsi="宋体" w:cs="宋体" w:hint="eastAsia"/>
          <w:color w:val="000000"/>
          <w:sz w:val="24"/>
        </w:rPr>
        <w:t>）</w:t>
      </w:r>
    </w:p>
    <w:p w14:paraId="7E8548AB" w14:textId="77777777" w:rsidR="00537CCE" w:rsidRDefault="000E360D" w:rsidP="00537CCE">
      <w:pPr>
        <w:rPr>
          <w:rFonts w:asciiTheme="minorEastAsia" w:eastAsiaTheme="minorEastAsia" w:hAnsiTheme="minorEastAsia"/>
          <w:color w:val="000000"/>
          <w:sz w:val="24"/>
        </w:rPr>
      </w:pPr>
      <w:bookmarkStart w:id="35" w:name="_Toc109537391"/>
      <w:r>
        <w:rPr>
          <w:rFonts w:ascii="宋体" w:hAnsi="宋体"/>
          <w:noProof/>
          <w:color w:val="000000"/>
          <w:sz w:val="24"/>
        </w:rPr>
        <w:drawing>
          <wp:inline distT="0" distB="0" distL="0" distR="0" wp14:anchorId="41044DDE" wp14:editId="5D2C1DB4">
            <wp:extent cx="5276850" cy="3086100"/>
            <wp:effectExtent l="0" t="0" r="0" b="0"/>
            <wp:docPr id="1" name="图片 1" descr="说明: 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浏览器下载\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5A41B836" w14:textId="77777777" w:rsidR="00D576E5" w:rsidRDefault="00EA0521" w:rsidP="00537CCE">
      <w:pPr>
        <w:rPr>
          <w:rFonts w:asciiTheme="minorEastAsia" w:eastAsiaTheme="minorEastAsia" w:hAnsiTheme="minorEastAsia"/>
          <w:color w:val="000000"/>
          <w:sz w:val="24"/>
        </w:rPr>
      </w:pPr>
      <w:r w:rsidRPr="00414345">
        <w:rPr>
          <w:color w:val="000000"/>
          <w:sz w:val="24"/>
        </w:rPr>
        <w:t>注：</w:t>
      </w:r>
      <w:r w:rsidR="00F35645" w:rsidRPr="0081463E">
        <w:rPr>
          <w:rFonts w:asciiTheme="minorEastAsia" w:eastAsiaTheme="minorEastAsia" w:hAnsiTheme="minorEastAsia" w:hint="eastAsia"/>
          <w:color w:val="000000"/>
          <w:sz w:val="24"/>
        </w:rPr>
        <w:t>本基金基金合同生效日为2015年6月10日，基金合同生效日至报告期期末，本基金运作时间未满一年。本基金建仓期为自基金合同生效日起的6个月。截至2015年9月30日，本基金尚处于建仓期。</w:t>
      </w:r>
    </w:p>
    <w:p w14:paraId="2644E5A2"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C2A2E8D" w14:textId="77777777" w:rsidR="000E360D" w:rsidRPr="00694168" w:rsidRDefault="000E360D" w:rsidP="00694168">
      <w:pPr>
        <w:pStyle w:val="af"/>
        <w:rPr>
          <w:rFonts w:ascii="Times New Roman" w:eastAsia="黑体" w:hAnsi="Times New Roman" w:cs="Times New Roman"/>
          <w:kern w:val="0"/>
          <w:sz w:val="30"/>
          <w:szCs w:val="20"/>
        </w:rPr>
      </w:pPr>
      <w:bookmarkStart w:id="36" w:name="_Toc440023885"/>
      <w:r w:rsidRPr="00694168">
        <w:rPr>
          <w:rFonts w:ascii="Times New Roman" w:eastAsia="黑体" w:hAnsi="Times New Roman" w:cs="Times New Roman" w:hint="eastAsia"/>
          <w:kern w:val="0"/>
          <w:sz w:val="30"/>
          <w:szCs w:val="20"/>
        </w:rPr>
        <w:t>十二、基金的财产</w:t>
      </w:r>
      <w:bookmarkEnd w:id="35"/>
      <w:bookmarkEnd w:id="36"/>
    </w:p>
    <w:p w14:paraId="3948A1A1"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（一）基金资产总值</w:t>
      </w:r>
      <w:r w:rsidRPr="000F7176">
        <w:rPr>
          <w:rFonts w:ascii="宋体" w:hAnsi="宋体" w:cs="宋体"/>
          <w:b/>
          <w:kern w:val="0"/>
          <w:sz w:val="24"/>
        </w:rPr>
        <w:t xml:space="preserve"> </w:t>
      </w:r>
    </w:p>
    <w:p w14:paraId="326D5F2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基金资产总值是指基金拥有的各类有价证券、股指期货合约、证券投资基金份额、银行存款本息、基金应收申购款及其他资产的价值总和。</w:t>
      </w:r>
    </w:p>
    <w:p w14:paraId="28E72CF6"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（二）基金资产净值</w:t>
      </w:r>
      <w:r w:rsidRPr="000F7176">
        <w:rPr>
          <w:rFonts w:ascii="宋体" w:hAnsi="宋体" w:cs="宋体"/>
          <w:b/>
          <w:kern w:val="0"/>
          <w:sz w:val="24"/>
        </w:rPr>
        <w:t xml:space="preserve"> </w:t>
      </w:r>
    </w:p>
    <w:p w14:paraId="47B4A72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787CFEB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（三）基金财产的账户</w:t>
      </w:r>
      <w:r w:rsidRPr="000F7176">
        <w:rPr>
          <w:rFonts w:ascii="宋体" w:hAnsi="宋体" w:cs="宋体"/>
          <w:b/>
          <w:kern w:val="0"/>
          <w:sz w:val="24"/>
        </w:rPr>
        <w:t xml:space="preserve"> </w:t>
      </w:r>
    </w:p>
    <w:p w14:paraId="6E45CA1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0666B2F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（四）基金财产的保管和处分</w:t>
      </w:r>
      <w:r w:rsidRPr="000F7176">
        <w:rPr>
          <w:rFonts w:ascii="宋体" w:hAnsi="宋体" w:cs="宋体"/>
          <w:b/>
          <w:kern w:val="0"/>
          <w:sz w:val="24"/>
        </w:rPr>
        <w:t xml:space="preserve"> </w:t>
      </w:r>
    </w:p>
    <w:p w14:paraId="2CED7D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DF99502"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AD62971"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6500CB56" w14:textId="77777777" w:rsidR="000E360D" w:rsidRPr="00694168" w:rsidRDefault="000E360D" w:rsidP="00694168">
      <w:pPr>
        <w:pStyle w:val="af"/>
        <w:rPr>
          <w:rFonts w:ascii="Times New Roman" w:eastAsia="黑体" w:hAnsi="Times New Roman" w:cs="Times New Roman"/>
          <w:kern w:val="0"/>
          <w:sz w:val="30"/>
          <w:szCs w:val="20"/>
        </w:rPr>
      </w:pPr>
      <w:bookmarkStart w:id="37" w:name="_Toc440023886"/>
      <w:r w:rsidRPr="00694168">
        <w:rPr>
          <w:rFonts w:ascii="Times New Roman" w:eastAsia="黑体" w:hAnsi="Times New Roman" w:cs="Times New Roman" w:hint="eastAsia"/>
          <w:kern w:val="0"/>
          <w:sz w:val="30"/>
          <w:szCs w:val="20"/>
        </w:rPr>
        <w:t>十三、基金资产的估值</w:t>
      </w:r>
      <w:bookmarkEnd w:id="37"/>
    </w:p>
    <w:p w14:paraId="6A8582AC"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（一）估值日</w:t>
      </w:r>
    </w:p>
    <w:p w14:paraId="1EF2F7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6A1DE0B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（二）估值对象</w:t>
      </w:r>
    </w:p>
    <w:p w14:paraId="1743A1D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基金所拥有的股票、债券、证券投资基金、衍生工具和其它投资等持续以公允价值计量的金融资产及负债。</w:t>
      </w:r>
    </w:p>
    <w:p w14:paraId="18A51751"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（三）估值方法</w:t>
      </w:r>
    </w:p>
    <w:p w14:paraId="107C403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9B843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D1147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1AEB83D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（3）交易所市场上市交易的可转换债券，按估值日收盘价减去可转换债券收盘价中所含债券应收利息后得到的净价进行估值； </w:t>
      </w:r>
    </w:p>
    <w:p w14:paraId="582DACD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（4）交易所市场挂牌转让的资产支持证券和私募债券，采用估值技术确定公允价值。</w:t>
      </w:r>
    </w:p>
    <w:p w14:paraId="6B4C96D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2、证券交易所发行未上市期间的有价证券应区分如下情况处理：</w:t>
      </w:r>
    </w:p>
    <w:p w14:paraId="74445F3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w:t>
      </w:r>
    </w:p>
    <w:p w14:paraId="7E04E2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（2）首次公开发行未上市的股票和权证，采用估值技术确定公允价值；</w:t>
      </w:r>
    </w:p>
    <w:p w14:paraId="1C8339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713DF6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（4）交易所市场发行未上市或未挂牌转让的债券，采用估值技术确定公允价值。</w:t>
      </w:r>
    </w:p>
    <w:p w14:paraId="7113C9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3、银行间市场上市交易的固定收益品种，选取第三方估值机构提供的相应品种当日的估值净价进行估值。银行间市场发行未上市的固定收益品种，采用估值技术确定公允价值。</w:t>
      </w:r>
    </w:p>
    <w:p w14:paraId="1F3468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4、本基金投资股指期货合约，一般以估值当日结算价进行估值，估值当日无结算价的，且最近交易日后经济环境未发生重大变化的，采用最近交易日结算价估值。</w:t>
      </w:r>
    </w:p>
    <w:p w14:paraId="38A24C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5、如有确凿证据表明按上述方法进行估值不能客观反映其公允价值的，基金管理人可根据具体情况与基金托管人商定后，按最能反映公允价值的方法估值。</w:t>
      </w:r>
    </w:p>
    <w:p w14:paraId="4563C5D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6、相关法律法规以及监管部门有强制规定的，从其规定。如有新增事项，按法律法规以及监管部门最新规定估值。</w:t>
      </w:r>
    </w:p>
    <w:p w14:paraId="1FAA7A4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223B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60F0A6"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（四）估值程序</w:t>
      </w:r>
    </w:p>
    <w:p w14:paraId="27FCE1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2B538EC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基金管理人于每个工作日计算基金资产净值及基金份额净值，并按规定公告。如遇特殊情况，经中国证监会同意，可以适当延迟计算或公告。</w:t>
      </w:r>
    </w:p>
    <w:p w14:paraId="3F98A8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5E77CDC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（五）估值错误的处理</w:t>
      </w:r>
    </w:p>
    <w:p w14:paraId="351E8E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704445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062E23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14:paraId="330811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579DA0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5515FB3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4753614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对于因技术原因引起的差错，若系同行业现有技术水平无法预见、无法避免、无法抗拒，则属不可抗力，按照下述规定执行。</w:t>
      </w:r>
    </w:p>
    <w:p w14:paraId="64C76A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14635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0D7245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3D8976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734FF6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736895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72401C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208CC7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53BBDD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69261F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768E93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56BD3F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352721D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394A277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6CD821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3A8235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303D08A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（3）前述内容如法律法规或监管机关另有规定的，从其规定处理。</w:t>
      </w:r>
    </w:p>
    <w:p w14:paraId="3080F9EE" w14:textId="77777777" w:rsidR="00EA0521" w:rsidRDefault="00EA0521">
      <w:pPr>
        <w:spacing w:after="0" w:line="360" w:lineRule="auto"/>
        <w:ind w:firstLineChars="200" w:firstLine="482"/>
        <w:rPr>
          <w:rFonts w:ascii="宋体" w:hAnsi="宋体" w:cs="宋体"/>
          <w:b/>
          <w:kern w:val="0"/>
          <w:sz w:val="24"/>
        </w:rPr>
      </w:pPr>
    </w:p>
    <w:p w14:paraId="5F00F97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（六）暂停估值的情形</w:t>
      </w:r>
    </w:p>
    <w:p w14:paraId="436E90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03A5F7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1105E28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3、中国证监会和基金合同认定的其它情形。</w:t>
      </w:r>
    </w:p>
    <w:p w14:paraId="29CF804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（七）基金净值的确认</w:t>
      </w:r>
    </w:p>
    <w:p w14:paraId="1879D3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14A4711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（八）特殊情形的处理</w:t>
      </w:r>
    </w:p>
    <w:p w14:paraId="0392BD9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2F7F5172" w14:textId="77777777" w:rsidR="000E360D" w:rsidRPr="00D576E5" w:rsidRDefault="000E360D" w:rsidP="00D576E5">
      <w:pPr>
        <w:spacing w:after="0" w:line="360" w:lineRule="auto"/>
        <w:ind w:firstLineChars="200" w:firstLine="480"/>
        <w:rPr>
          <w:rFonts w:ascii="宋体" w:hAnsi="宋体" w:cs="宋体"/>
          <w:kern w:val="0"/>
          <w:sz w:val="24"/>
        </w:rPr>
      </w:pPr>
      <w:bookmarkStart w:id="38" w:name="_Toc15118286"/>
      <w:r w:rsidRPr="00D576E5">
        <w:rPr>
          <w:rFonts w:ascii="宋体" w:hAnsi="宋体" w:cs="宋体" w:hint="eastAsia"/>
          <w:kern w:val="0"/>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42646039" w14:textId="77777777" w:rsidR="00E7431A" w:rsidRDefault="00E7431A">
      <w:pPr>
        <w:widowControl/>
        <w:jc w:val="left"/>
        <w:rPr>
          <w:rFonts w:eastAsia="黑体"/>
          <w:b/>
          <w:bCs/>
          <w:kern w:val="0"/>
          <w:sz w:val="30"/>
          <w:szCs w:val="20"/>
        </w:rPr>
      </w:pPr>
      <w:bookmarkStart w:id="39" w:name="_Toc109537392"/>
      <w:bookmarkEnd w:id="38"/>
      <w:r>
        <w:rPr>
          <w:rFonts w:eastAsia="黑体"/>
          <w:kern w:val="0"/>
          <w:sz w:val="30"/>
          <w:szCs w:val="20"/>
        </w:rPr>
        <w:br w:type="page"/>
      </w:r>
    </w:p>
    <w:p w14:paraId="1FCC546F" w14:textId="77777777" w:rsidR="000E360D" w:rsidRPr="00694168" w:rsidRDefault="000E360D" w:rsidP="00694168">
      <w:pPr>
        <w:pStyle w:val="af"/>
        <w:rPr>
          <w:rFonts w:ascii="Times New Roman" w:eastAsia="黑体" w:hAnsi="Times New Roman" w:cs="Times New Roman"/>
          <w:kern w:val="0"/>
          <w:sz w:val="30"/>
          <w:szCs w:val="20"/>
        </w:rPr>
      </w:pPr>
      <w:bookmarkStart w:id="40" w:name="_Toc440023887"/>
      <w:r w:rsidRPr="00694168">
        <w:rPr>
          <w:rFonts w:ascii="Times New Roman" w:eastAsia="黑体" w:hAnsi="Times New Roman" w:cs="Times New Roman" w:hint="eastAsia"/>
          <w:kern w:val="0"/>
          <w:sz w:val="30"/>
          <w:szCs w:val="20"/>
        </w:rPr>
        <w:t>十四、基金收益与分配</w:t>
      </w:r>
      <w:bookmarkEnd w:id="39"/>
      <w:bookmarkEnd w:id="40"/>
    </w:p>
    <w:p w14:paraId="7CCFE51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（一）基金利润的构成</w:t>
      </w:r>
    </w:p>
    <w:p w14:paraId="4E956B9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554E5D6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（二）基金可供分配利润</w:t>
      </w:r>
    </w:p>
    <w:p w14:paraId="3A61D3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55EC0CA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（三）基金收益分配原则</w:t>
      </w:r>
    </w:p>
    <w:p w14:paraId="5BAEEAD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14:paraId="60750BF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0558908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31AD01F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5531AE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6DFF9CA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（四）收益分配方案</w:t>
      </w:r>
    </w:p>
    <w:p w14:paraId="0229385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02641A2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（五）收益分配方案的确定、公告与实施</w:t>
      </w:r>
    </w:p>
    <w:p w14:paraId="554B55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本基金收益分配方案由基金管理人拟定，并由基金托管人复核，在2日内在指定媒介公告并报中国证监会备案。</w:t>
      </w:r>
    </w:p>
    <w:p w14:paraId="4624CD6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0CE9D9B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法律法规或监管机关另有规定的，从其规定。</w:t>
      </w:r>
    </w:p>
    <w:p w14:paraId="02530D4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（六）基金收益分配中发生的费用</w:t>
      </w:r>
    </w:p>
    <w:p w14:paraId="4730A8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0CB2B36"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（七）收益分配方式的修改</w:t>
      </w:r>
    </w:p>
    <w:p w14:paraId="7D4589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6FC9956D"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投资人同一日多次申报收益分配方式变更的，按照《业务规则》执行，最终确认的收益分配方式以登记机构记录为准。</w:t>
      </w:r>
    </w:p>
    <w:p w14:paraId="23765D54" w14:textId="77777777" w:rsidR="00E7431A" w:rsidRDefault="00E7431A">
      <w:pPr>
        <w:widowControl/>
        <w:jc w:val="left"/>
        <w:rPr>
          <w:rFonts w:eastAsia="黑体"/>
          <w:b/>
          <w:bCs/>
          <w:kern w:val="0"/>
          <w:sz w:val="30"/>
          <w:szCs w:val="20"/>
        </w:rPr>
      </w:pPr>
      <w:bookmarkStart w:id="41" w:name="_Toc109537393"/>
      <w:r>
        <w:rPr>
          <w:rFonts w:eastAsia="黑体"/>
          <w:kern w:val="0"/>
          <w:sz w:val="30"/>
          <w:szCs w:val="20"/>
        </w:rPr>
        <w:br w:type="page"/>
      </w:r>
    </w:p>
    <w:p w14:paraId="0EE71432" w14:textId="77777777" w:rsidR="000E360D" w:rsidRPr="00694168" w:rsidRDefault="000E360D" w:rsidP="00694168">
      <w:pPr>
        <w:pStyle w:val="af"/>
        <w:rPr>
          <w:rFonts w:ascii="Times New Roman" w:eastAsia="黑体" w:hAnsi="Times New Roman" w:cs="Times New Roman"/>
          <w:kern w:val="0"/>
          <w:sz w:val="30"/>
          <w:szCs w:val="20"/>
        </w:rPr>
      </w:pPr>
      <w:bookmarkStart w:id="42" w:name="_Toc440023888"/>
      <w:r w:rsidRPr="00694168">
        <w:rPr>
          <w:rFonts w:ascii="Times New Roman" w:eastAsia="黑体" w:hAnsi="Times New Roman" w:cs="Times New Roman" w:hint="eastAsia"/>
          <w:kern w:val="0"/>
          <w:sz w:val="30"/>
          <w:szCs w:val="20"/>
        </w:rPr>
        <w:t>十五、基金的费用与税收</w:t>
      </w:r>
      <w:bookmarkEnd w:id="41"/>
      <w:bookmarkEnd w:id="42"/>
    </w:p>
    <w:p w14:paraId="51FE69E0"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（一）基金费用的种类</w:t>
      </w:r>
      <w:r w:rsidRPr="000F7176">
        <w:rPr>
          <w:rFonts w:ascii="宋体" w:hAnsi="宋体" w:cs="宋体"/>
          <w:b/>
          <w:kern w:val="0"/>
          <w:sz w:val="24"/>
        </w:rPr>
        <w:t xml:space="preserve"> </w:t>
      </w:r>
    </w:p>
    <w:p w14:paraId="28309A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6BA60D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5C6C77F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484340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5717256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2E0256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2ACCB32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0A0109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64DD02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0DA3614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（二）基金费用计提方法、计提标准和支付方式</w:t>
      </w:r>
      <w:r w:rsidRPr="000F7176">
        <w:rPr>
          <w:rFonts w:ascii="宋体" w:hAnsi="宋体" w:cs="宋体"/>
          <w:b/>
          <w:kern w:val="0"/>
          <w:sz w:val="24"/>
        </w:rPr>
        <w:t xml:space="preserve"> </w:t>
      </w:r>
    </w:p>
    <w:p w14:paraId="4FD84E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383B8B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5F7222C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38AD50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6BE3588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0BC74FC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784BD2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基金管理费每日计提，按月支付。由基金管理人向基金托管人发送基金管理费划付指令，经基金托管人复核后于次月首日起3个工作日内从基金资产中一次性支付给基金管理人。</w:t>
      </w:r>
    </w:p>
    <w:p w14:paraId="0FCE60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14:paraId="7B4BB64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29C69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6593DD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H＝E×0.25%÷当年天数</w:t>
      </w:r>
    </w:p>
    <w:p w14:paraId="74AC07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06A952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8D6B8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基金托管费每日计提，按月支付。由基金管理人向基金托管人发送基金托管费划付指令，经基金托管人复核后于次月首日起3个工作日内从基金资产中一次性支付给基金托管人。</w:t>
      </w:r>
    </w:p>
    <w:p w14:paraId="505FC3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14:paraId="04E7A4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458D8E5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629A96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5F9E69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5B340A4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767C1A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1219CA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026D14C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2DC2211B"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（三）不列入基金费用的项目</w:t>
      </w:r>
      <w:r>
        <w:rPr>
          <w:rFonts w:ascii="宋体" w:hAnsi="宋体" w:cs="宋体" w:hint="eastAsia"/>
          <w:kern w:val="0"/>
          <w:sz w:val="24"/>
        </w:rPr>
        <w:t xml:space="preserve"> </w:t>
      </w:r>
    </w:p>
    <w:p w14:paraId="0B7CDF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509168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7569545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64D48C5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49194C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6A9156F3"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64C1A9D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（五）基金税收</w:t>
      </w:r>
    </w:p>
    <w:p w14:paraId="749D060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46FD167B" w14:textId="77777777" w:rsidR="00E7431A" w:rsidRDefault="00E7431A">
      <w:pPr>
        <w:widowControl/>
        <w:jc w:val="left"/>
        <w:rPr>
          <w:rFonts w:eastAsia="黑体"/>
          <w:b/>
          <w:bCs/>
          <w:kern w:val="0"/>
          <w:sz w:val="30"/>
          <w:szCs w:val="20"/>
        </w:rPr>
      </w:pPr>
      <w:bookmarkStart w:id="43" w:name="_Toc109537394"/>
      <w:r>
        <w:rPr>
          <w:rFonts w:eastAsia="黑体"/>
          <w:kern w:val="0"/>
          <w:sz w:val="30"/>
          <w:szCs w:val="20"/>
        </w:rPr>
        <w:br w:type="page"/>
      </w:r>
    </w:p>
    <w:p w14:paraId="765441B9" w14:textId="77777777" w:rsidR="000E360D" w:rsidRPr="00694168" w:rsidRDefault="000E360D" w:rsidP="00694168">
      <w:pPr>
        <w:pStyle w:val="af"/>
        <w:rPr>
          <w:rFonts w:ascii="Times New Roman" w:eastAsia="黑体" w:hAnsi="Times New Roman" w:cs="Times New Roman"/>
          <w:kern w:val="0"/>
          <w:sz w:val="30"/>
          <w:szCs w:val="20"/>
        </w:rPr>
      </w:pPr>
      <w:bookmarkStart w:id="44" w:name="_Toc440023889"/>
      <w:r w:rsidRPr="00694168">
        <w:rPr>
          <w:rFonts w:ascii="Times New Roman" w:eastAsia="黑体" w:hAnsi="Times New Roman" w:cs="Times New Roman" w:hint="eastAsia"/>
          <w:kern w:val="0"/>
          <w:sz w:val="30"/>
          <w:szCs w:val="20"/>
        </w:rPr>
        <w:t>十六、基金的会计与审计</w:t>
      </w:r>
      <w:bookmarkEnd w:id="43"/>
      <w:bookmarkEnd w:id="44"/>
    </w:p>
    <w:p w14:paraId="196A5CA2"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（一）基金会计政策</w:t>
      </w:r>
      <w:r w:rsidRPr="000F7176">
        <w:rPr>
          <w:rFonts w:ascii="宋体" w:hAnsi="宋体" w:cs="宋体"/>
          <w:b/>
          <w:kern w:val="0"/>
          <w:sz w:val="24"/>
        </w:rPr>
        <w:t xml:space="preserve"> </w:t>
      </w:r>
    </w:p>
    <w:p w14:paraId="207061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124EFE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14:paraId="7B98C8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14:paraId="2F478D7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670A70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167E9B2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12123BF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14:paraId="60928F86"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（二）基金的年度审计</w:t>
      </w:r>
      <w:r>
        <w:rPr>
          <w:rFonts w:ascii="宋体" w:hAnsi="宋体" w:cs="宋体" w:hint="eastAsia"/>
          <w:kern w:val="0"/>
          <w:sz w:val="24"/>
        </w:rPr>
        <w:t xml:space="preserve"> </w:t>
      </w:r>
    </w:p>
    <w:p w14:paraId="7198F4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13FBDB5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401B5B0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3、基金管理人认为有充足理由更换会计师事务所，须通报基金托管人。更换会计师事务所需在2日内在指定媒介公告并报中国证监会备案。</w:t>
      </w:r>
    </w:p>
    <w:p w14:paraId="747FBFA8" w14:textId="77777777" w:rsidR="00E7431A" w:rsidRDefault="00E7431A">
      <w:pPr>
        <w:widowControl/>
        <w:jc w:val="left"/>
        <w:rPr>
          <w:rFonts w:eastAsia="黑体"/>
          <w:b/>
          <w:bCs/>
          <w:kern w:val="0"/>
          <w:sz w:val="30"/>
          <w:szCs w:val="20"/>
        </w:rPr>
      </w:pPr>
      <w:bookmarkStart w:id="45" w:name="_Toc109537395"/>
      <w:r>
        <w:rPr>
          <w:rFonts w:eastAsia="黑体"/>
          <w:kern w:val="0"/>
          <w:sz w:val="30"/>
          <w:szCs w:val="20"/>
        </w:rPr>
        <w:br w:type="page"/>
      </w:r>
    </w:p>
    <w:p w14:paraId="63E87F00" w14:textId="77777777" w:rsidR="000E360D" w:rsidRPr="00694168" w:rsidRDefault="000E360D" w:rsidP="00694168">
      <w:pPr>
        <w:pStyle w:val="af"/>
        <w:rPr>
          <w:rFonts w:ascii="Times New Roman" w:eastAsia="黑体" w:hAnsi="Times New Roman" w:cs="Times New Roman"/>
          <w:kern w:val="0"/>
          <w:sz w:val="30"/>
          <w:szCs w:val="20"/>
        </w:rPr>
      </w:pPr>
      <w:bookmarkStart w:id="46" w:name="_Toc440023890"/>
      <w:r w:rsidRPr="00694168">
        <w:rPr>
          <w:rFonts w:ascii="Times New Roman" w:eastAsia="黑体" w:hAnsi="Times New Roman" w:cs="Times New Roman" w:hint="eastAsia"/>
          <w:kern w:val="0"/>
          <w:sz w:val="30"/>
          <w:szCs w:val="20"/>
        </w:rPr>
        <w:t>十七、基金的信息披露</w:t>
      </w:r>
      <w:bookmarkEnd w:id="45"/>
      <w:bookmarkEnd w:id="46"/>
    </w:p>
    <w:p w14:paraId="695CFD49"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（一）</w:t>
      </w:r>
      <w:r>
        <w:rPr>
          <w:rFonts w:ascii="宋体" w:hAnsi="宋体" w:cs="宋体" w:hint="eastAsia"/>
          <w:kern w:val="0"/>
          <w:sz w:val="24"/>
        </w:rPr>
        <w:t>本基金的信息披露应符合《基金法》、《运作办法》、《信息披露办法》、《基金合同》及其他有关规定。</w:t>
      </w:r>
    </w:p>
    <w:p w14:paraId="2F6DD501"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（二）信息披露义务人</w:t>
      </w:r>
    </w:p>
    <w:p w14:paraId="239148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178505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651E47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55A77D7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（三）本基金信息披露义务人承诺公开披露的基金信息，不得有下列行为：</w:t>
      </w:r>
    </w:p>
    <w:p w14:paraId="1585EA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4D7551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28C7926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0B493C8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13A32A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75914B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6203B319"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w:t>
      </w: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42FAC15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28D7F8BB"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（五）公开披露的基金信息</w:t>
      </w:r>
    </w:p>
    <w:p w14:paraId="006DD4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107A75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14:paraId="450008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2D63EE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6DB8674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565F71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报刊和网站上；基金管理人、基金托管人应当将《基金合同》、基金托管协议登载在网站上。</w:t>
      </w:r>
    </w:p>
    <w:p w14:paraId="269BB3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3E52A1D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14:paraId="031813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4DB9466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14:paraId="57CF692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4B0154A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0D189A6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03E91DB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2124DD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1E5ECF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3642B8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38B29AB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6E518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0DE4C4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1C51B57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05AA69F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14:paraId="75B0389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0477EF7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14:paraId="082A96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64E61A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6A9420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4FBC4D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0605EF3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2CB7B9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1F6186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7B76D5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18EF81F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3758FA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14:paraId="6B988F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14:paraId="56D0EB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（11）涉及基金财产、基金管理业务、基金托管业务的诉讼或仲裁；</w:t>
      </w:r>
    </w:p>
    <w:p w14:paraId="27E3E97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6D7F8D2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51563F9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74D1A55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29C205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1358FC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（17）基金份额净值计价错误达基金份额净值百分之零点五；</w:t>
      </w:r>
    </w:p>
    <w:p w14:paraId="57E52D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0DFCAF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14:paraId="31D51D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14:paraId="57D401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7B46A1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5FC12B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（23）本基金发生巨额赎回并延期办理；</w:t>
      </w:r>
    </w:p>
    <w:p w14:paraId="109C3D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54DD0F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w:t>
      </w:r>
    </w:p>
    <w:p w14:paraId="3F9D0E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（26）本基金暂停接受申购、赎回申请后重新接受申购、赎回；</w:t>
      </w:r>
    </w:p>
    <w:p w14:paraId="073FC2A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（27）中国证监会规定和基金合同约定的其他事项。</w:t>
      </w:r>
    </w:p>
    <w:p w14:paraId="341AF3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08F2F1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6B1899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29C9D8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w:t>
      </w:r>
    </w:p>
    <w:p w14:paraId="3F8C368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0113D2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06CFD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054887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12、中国证监会规定的其他信息。</w:t>
      </w:r>
    </w:p>
    <w:p w14:paraId="6603250D"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（六）信息披露事务管理</w:t>
      </w:r>
    </w:p>
    <w:p w14:paraId="21B140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2814E92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4541D00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08D608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16125C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598176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为基金信息披露义务人公开披露的基金信息出具审计报告、法律意见书的专业机构，应当制作工作底稿，并将相关档案至少保存到《基金合同》终止后十年。</w:t>
      </w:r>
    </w:p>
    <w:p w14:paraId="569CD24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（七）信息披露文件的存放与查阅</w:t>
      </w:r>
    </w:p>
    <w:p w14:paraId="593B0F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49D860E4"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0D09D563" w14:textId="77777777" w:rsidR="00E7431A" w:rsidRDefault="00E7431A">
      <w:pPr>
        <w:widowControl/>
        <w:jc w:val="left"/>
        <w:rPr>
          <w:rFonts w:eastAsia="黑体"/>
          <w:b/>
          <w:bCs/>
          <w:kern w:val="0"/>
          <w:sz w:val="30"/>
          <w:szCs w:val="20"/>
        </w:rPr>
      </w:pPr>
      <w:bookmarkStart w:id="47" w:name="_Toc109537396"/>
      <w:r>
        <w:rPr>
          <w:rFonts w:eastAsia="黑体"/>
          <w:kern w:val="0"/>
          <w:sz w:val="30"/>
          <w:szCs w:val="20"/>
        </w:rPr>
        <w:br w:type="page"/>
      </w:r>
    </w:p>
    <w:p w14:paraId="4D4BE02D" w14:textId="77777777" w:rsidR="000E360D" w:rsidRPr="00694168" w:rsidRDefault="000E360D" w:rsidP="00694168">
      <w:pPr>
        <w:pStyle w:val="af"/>
        <w:rPr>
          <w:rFonts w:ascii="Times New Roman" w:eastAsia="黑体" w:hAnsi="Times New Roman" w:cs="Times New Roman"/>
          <w:kern w:val="0"/>
          <w:sz w:val="30"/>
          <w:szCs w:val="20"/>
        </w:rPr>
      </w:pPr>
      <w:bookmarkStart w:id="48" w:name="_Toc440023891"/>
      <w:r w:rsidRPr="00694168">
        <w:rPr>
          <w:rFonts w:ascii="Times New Roman" w:eastAsia="黑体" w:hAnsi="Times New Roman" w:cs="Times New Roman" w:hint="eastAsia"/>
          <w:kern w:val="0"/>
          <w:sz w:val="30"/>
          <w:szCs w:val="20"/>
        </w:rPr>
        <w:t>十八、风险揭示</w:t>
      </w:r>
      <w:bookmarkEnd w:id="47"/>
      <w:bookmarkEnd w:id="48"/>
    </w:p>
    <w:p w14:paraId="72E3F4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E2561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B1D2C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592EEA6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77E32D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158A7D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212C912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45C8F3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492BFB3D"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（一）市场风险</w:t>
      </w:r>
      <w:r w:rsidRPr="000F7176">
        <w:rPr>
          <w:rFonts w:ascii="宋体" w:hAnsi="宋体" w:cs="宋体"/>
          <w:b/>
          <w:kern w:val="0"/>
          <w:sz w:val="24"/>
        </w:rPr>
        <w:t xml:space="preserve"> </w:t>
      </w:r>
    </w:p>
    <w:p w14:paraId="37523A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689D734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7B5BC0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2、经济周期风险。证券市场受宏观经济运行的影响，而经济运行具有周期性的特点，宏观经济运行状况将对证券市场的收益水平产生影响，从而对基金收益造成影响。</w:t>
      </w:r>
    </w:p>
    <w:p w14:paraId="09E4D1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2A3E51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3CBCB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2C5BB318"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（二）管理风险</w:t>
      </w:r>
      <w:r>
        <w:rPr>
          <w:rFonts w:ascii="宋体" w:hAnsi="宋体" w:cs="宋体" w:hint="eastAsia"/>
          <w:kern w:val="0"/>
          <w:sz w:val="24"/>
        </w:rPr>
        <w:t xml:space="preserve"> </w:t>
      </w:r>
    </w:p>
    <w:p w14:paraId="54F271B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74006233"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（三）流动性风险</w:t>
      </w:r>
      <w:r w:rsidRPr="000F7176">
        <w:rPr>
          <w:rFonts w:ascii="宋体" w:hAnsi="宋体" w:cs="宋体"/>
          <w:b/>
          <w:kern w:val="0"/>
          <w:sz w:val="24"/>
        </w:rPr>
        <w:t xml:space="preserve"> </w:t>
      </w:r>
    </w:p>
    <w:p w14:paraId="4DC422A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8716E1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（四）信用风险</w:t>
      </w:r>
    </w:p>
    <w:p w14:paraId="3299BF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4F5C115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（五）本基金投资策略所特有的风险</w:t>
      </w:r>
    </w:p>
    <w:p w14:paraId="1A1306B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66F62DF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（六）投资股指期货的特定风险</w:t>
      </w:r>
    </w:p>
    <w:p w14:paraId="0D4F3E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43068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401EE7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7CA9F8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（3）基差风险是指股指期货合约价格和指数价格之间的价格差的波动所造成的风险，以及不同股指期货合约价格之间价格差的波动所造成的期现价差风险。</w:t>
      </w:r>
    </w:p>
    <w:p w14:paraId="1F9C7F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14:paraId="51C402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67B3DD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7A487B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49A412C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（七）其他风险</w:t>
      </w:r>
      <w:r w:rsidRPr="000F7176">
        <w:rPr>
          <w:rFonts w:ascii="宋体" w:hAnsi="宋体" w:cs="宋体"/>
          <w:b/>
          <w:kern w:val="0"/>
          <w:sz w:val="24"/>
        </w:rPr>
        <w:t xml:space="preserve"> </w:t>
      </w:r>
    </w:p>
    <w:p w14:paraId="367163B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370A396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1E48A5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3F255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62C8AE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47E6F1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01CF4F7B"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0928CD72" w14:textId="77777777" w:rsidR="00E7431A" w:rsidRDefault="00E7431A">
      <w:pPr>
        <w:widowControl/>
        <w:jc w:val="left"/>
        <w:rPr>
          <w:rFonts w:eastAsia="黑体"/>
          <w:b/>
          <w:bCs/>
          <w:kern w:val="0"/>
          <w:sz w:val="30"/>
          <w:szCs w:val="20"/>
        </w:rPr>
      </w:pPr>
      <w:bookmarkStart w:id="49" w:name="_Toc109537397"/>
      <w:r>
        <w:rPr>
          <w:rFonts w:eastAsia="黑体"/>
          <w:kern w:val="0"/>
          <w:sz w:val="30"/>
          <w:szCs w:val="20"/>
        </w:rPr>
        <w:br w:type="page"/>
      </w:r>
    </w:p>
    <w:p w14:paraId="7D5E44E3" w14:textId="77777777" w:rsidR="000E360D" w:rsidRPr="00694168" w:rsidRDefault="000E360D" w:rsidP="00694168">
      <w:pPr>
        <w:pStyle w:val="af"/>
        <w:rPr>
          <w:rFonts w:ascii="Times New Roman" w:eastAsia="黑体" w:hAnsi="Times New Roman" w:cs="Times New Roman"/>
          <w:kern w:val="0"/>
          <w:sz w:val="30"/>
          <w:szCs w:val="20"/>
        </w:rPr>
      </w:pPr>
      <w:bookmarkStart w:id="50" w:name="_Toc440023892"/>
      <w:r w:rsidRPr="00694168">
        <w:rPr>
          <w:rFonts w:ascii="Times New Roman" w:eastAsia="黑体" w:hAnsi="Times New Roman" w:cs="Times New Roman" w:hint="eastAsia"/>
          <w:kern w:val="0"/>
          <w:sz w:val="30"/>
          <w:szCs w:val="20"/>
        </w:rPr>
        <w:t>十九、</w:t>
      </w:r>
      <w:r w:rsidR="00DF157C" w:rsidRPr="00DF157C">
        <w:rPr>
          <w:rFonts w:ascii="Times New Roman" w:eastAsia="黑体" w:hAnsi="Times New Roman" w:cs="Times New Roman" w:hint="eastAsia"/>
          <w:kern w:val="0"/>
          <w:sz w:val="30"/>
          <w:szCs w:val="20"/>
        </w:rPr>
        <w:t>基金合同的变更、终止与基金财产的清算</w:t>
      </w:r>
      <w:bookmarkEnd w:id="49"/>
      <w:bookmarkEnd w:id="50"/>
    </w:p>
    <w:p w14:paraId="2485AB5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（一）《基金合同》的变更</w:t>
      </w:r>
    </w:p>
    <w:p w14:paraId="370A44E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00128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2、关于《基金合同》变更的基金份额持有人大会决议生效后方可执行，并自决议生效后依照《信息披露办法》的规定在指定媒介公告。</w:t>
      </w:r>
    </w:p>
    <w:p w14:paraId="67732300"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（二）《基金合同》的终止事由</w:t>
      </w:r>
    </w:p>
    <w:p w14:paraId="4712B6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33FCB8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133B74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809DE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6DAD97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37927D1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（三）基金财产的清算</w:t>
      </w:r>
    </w:p>
    <w:p w14:paraId="09D537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53CEE9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3D021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22B302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4875B98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675C70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605D57E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780111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5BF90A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7C24034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0C9E9FF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3C6AE92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6C7F0F4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（四）清算费用</w:t>
      </w:r>
    </w:p>
    <w:p w14:paraId="617AD5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40507E2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（五）基金财产清算剩余资产的分配</w:t>
      </w:r>
    </w:p>
    <w:p w14:paraId="6B048C7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88D731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（六）基金财产清算的公告</w:t>
      </w:r>
    </w:p>
    <w:p w14:paraId="55852C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710F8AD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（七）基金财产清算账册及文件的保存</w:t>
      </w:r>
    </w:p>
    <w:p w14:paraId="7C4F2BF4"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04563099" w14:textId="77777777" w:rsidR="00E7431A" w:rsidRDefault="00E7431A">
      <w:pPr>
        <w:widowControl/>
        <w:jc w:val="left"/>
        <w:rPr>
          <w:rFonts w:eastAsia="黑体"/>
          <w:b/>
          <w:bCs/>
          <w:kern w:val="0"/>
          <w:sz w:val="30"/>
          <w:szCs w:val="20"/>
        </w:rPr>
      </w:pPr>
      <w:bookmarkStart w:id="51" w:name="_Toc109537398"/>
      <w:r>
        <w:rPr>
          <w:rFonts w:eastAsia="黑体"/>
          <w:kern w:val="0"/>
          <w:sz w:val="30"/>
          <w:szCs w:val="20"/>
        </w:rPr>
        <w:br w:type="page"/>
      </w:r>
    </w:p>
    <w:p w14:paraId="799301EB" w14:textId="77777777" w:rsidR="000E360D" w:rsidRPr="00694168" w:rsidRDefault="000E360D" w:rsidP="00694168">
      <w:pPr>
        <w:pStyle w:val="af"/>
        <w:rPr>
          <w:rFonts w:ascii="Times New Roman" w:eastAsia="黑体" w:hAnsi="Times New Roman" w:cs="Times New Roman"/>
          <w:kern w:val="0"/>
          <w:sz w:val="30"/>
          <w:szCs w:val="20"/>
        </w:rPr>
      </w:pPr>
      <w:bookmarkStart w:id="52" w:name="_Toc440023893"/>
      <w:r w:rsidRPr="00694168">
        <w:rPr>
          <w:rFonts w:ascii="Times New Roman" w:eastAsia="黑体" w:hAnsi="Times New Roman" w:cs="Times New Roman" w:hint="eastAsia"/>
          <w:kern w:val="0"/>
          <w:sz w:val="30"/>
          <w:szCs w:val="20"/>
        </w:rPr>
        <w:t>二十、基金合同内容摘要</w:t>
      </w:r>
      <w:bookmarkEnd w:id="51"/>
      <w:bookmarkEnd w:id="52"/>
    </w:p>
    <w:p w14:paraId="17BD983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（一）基金份额持有人、基金管理人和基金托管人的权利与义务</w:t>
      </w:r>
    </w:p>
    <w:p w14:paraId="5F8676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4485FF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63B854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w:t>
      </w:r>
    </w:p>
    <w:p w14:paraId="318AF8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3B77438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6965C22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7FD6D3B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（5）按照规定召集基金份额持有人大会；</w:t>
      </w:r>
    </w:p>
    <w:p w14:paraId="6F8438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3E8A4B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5A88CD8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4D40B6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46937D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233D1E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7AC0F8D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581754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（13）在法律法规允许的前提下，为基金的利益依法为基金进行融资、融券； </w:t>
      </w:r>
    </w:p>
    <w:p w14:paraId="120351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246AC6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2F3D53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（16）在符合有关法律、法规的前提下，制定和调整有关基金认购、申购、赎回、转换等的业务规则；</w:t>
      </w:r>
    </w:p>
    <w:p w14:paraId="5EB030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283E551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7A53DD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（1）依法募集资金，办理或者委托经中国证监会认定的其他机构代为办理基金份额的发售、申购、赎回和登记事宜；</w:t>
      </w:r>
    </w:p>
    <w:p w14:paraId="7E6B184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6D8F0F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245ADB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4C91D65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11D89A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3DBC4F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7C3C7C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379031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31BBC9B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0C37468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3F9A88D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268025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（13）按《基金合同》的约定确定基金收益分配方案，及时向基金份额持有人分配基金收益；</w:t>
      </w:r>
    </w:p>
    <w:p w14:paraId="1D313C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04DA9E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520E393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06B5C9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6F28C4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1FD23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0738F1C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2E9FCB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433DFD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3C1FE1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2E0EAF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046BC8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35F3E3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687B99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14:paraId="68C313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1EC2BD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2FF813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5B2041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7F879C3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080198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（4）根据相关市场规则，为基金开设资金账户、证券账户等投资所需账户、协助开立股指期货业务相关账户及交易编码、为基金办理证券交易资金清算；</w:t>
      </w:r>
    </w:p>
    <w:p w14:paraId="1D5F671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7001E5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13BBD5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27FE0D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5867F6B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276F98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7F357D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2CF23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51562C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71E9E3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（6）按规定开设基金财产的资金账户和证券账户等投资所需账户，协助开立股指期货业务相关账户及交易编码，按照《基金合同》的约定，根据基金管理人的投资指令，及时办理清算、交割事宜；</w:t>
      </w:r>
    </w:p>
    <w:p w14:paraId="34DC1D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7B5FDC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14:paraId="278F28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3A0BFB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8CBCCB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3D7A90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22096BD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5E7AC4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26C073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400AA0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72B756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7E8C74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6D5430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51C593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23B5E2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13B615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4B62F4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2E3DB8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0EE91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2B52F8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290155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3339AAC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46594C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（3）依法并按照基金合同和招募说明书的规定申请赎回或转让其持有的基金份额；</w:t>
      </w:r>
    </w:p>
    <w:p w14:paraId="6ACF9A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（4）按照规定要求召开基金份额持有人大会或者召集基金份额持有人大会；</w:t>
      </w:r>
    </w:p>
    <w:p w14:paraId="396628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1F3F56B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5BED83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1DC2A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（8）对基金管理人、基金托管人、基金服务机构损害其合法权益的行为依法提起诉讼或仲裁；</w:t>
      </w:r>
    </w:p>
    <w:p w14:paraId="365D73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3A363A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4D683E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（1）认真阅读并遵守《基金合同》、招募说明书等信息披露文件；</w:t>
      </w:r>
    </w:p>
    <w:p w14:paraId="3323048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（2）了解所投资基金产品，了解自身风险承受能力，自主判断基金的投资价值，自主做出投资决策，自行承担投资风险；</w:t>
      </w:r>
    </w:p>
    <w:p w14:paraId="617242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777E76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（4）缴纳基金认购、申购款项及法律法规和《基金合同》所规定的费用；</w:t>
      </w:r>
    </w:p>
    <w:p w14:paraId="499AEED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7C95F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6360E66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14:paraId="177496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6ECEC5D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0D885E0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438B66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55ED7B57"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（二）基金份额持有人大会召集、议事及表决的程序和规则</w:t>
      </w:r>
      <w:r w:rsidRPr="000F7176">
        <w:rPr>
          <w:rFonts w:ascii="宋体" w:hAnsi="宋体" w:cs="宋体"/>
          <w:b/>
          <w:kern w:val="0"/>
          <w:sz w:val="24"/>
        </w:rPr>
        <w:t xml:space="preserve"> </w:t>
      </w:r>
    </w:p>
    <w:p w14:paraId="12A1A9A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5EF708F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本基金份额持有人大会不设日常机构。</w:t>
      </w:r>
    </w:p>
    <w:p w14:paraId="4620EC7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781D46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162D88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1）终止《基金合同》，法律法规和中国证监会另有规定的除外；</w:t>
      </w:r>
    </w:p>
    <w:p w14:paraId="6BCD459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3CF4852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0BA42E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4）转换基金运作方式，法律法规和中国证监会另有规定的除外；</w:t>
      </w:r>
    </w:p>
    <w:p w14:paraId="34A4A3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2B26F91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112E9C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7）本基金与其他基金的合并，法律法规和中国证监会另有规定的除外；</w:t>
      </w:r>
    </w:p>
    <w:p w14:paraId="44330C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14:paraId="756D0E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9）变更基金份额持有人大会程序，法律法规和中国证监会另有规定的除外；</w:t>
      </w:r>
    </w:p>
    <w:p w14:paraId="73DE3E0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2FFE14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4162152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12）对基金合同当事人权利和义务产生重大影响的其他事项；</w:t>
      </w:r>
    </w:p>
    <w:p w14:paraId="6AD344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45E685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3796DDC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1）调低基金管理费、基金托管费和其他应由本基金或基金份额持有人承担的费用；</w:t>
      </w:r>
    </w:p>
    <w:p w14:paraId="31C726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4028B5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3）在法律法规和《基金合同》规定的范围内，且在对现有基金份额持有人利益无实质性不利影响的前提下调整本基金的申购费率、调低赎回费率、变更或增加收费方式；</w:t>
      </w:r>
    </w:p>
    <w:p w14:paraId="74BF5C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6C3C4BB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5）对《基金合同》的修改对基金份额持有人利益无实质性不利影响或修改不涉及《基金合同》当事人权利义务关系发生重大变化；</w:t>
      </w:r>
    </w:p>
    <w:p w14:paraId="6030E3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6）在法律法规允许的情况下，且在对现有基金份额持有人利益无实质性不利影响的前提下，基金推出新业务或服务；</w:t>
      </w:r>
    </w:p>
    <w:p w14:paraId="4E88046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531D88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2F1359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1455EA5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F0BDF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w:t>
      </w:r>
    </w:p>
    <w:p w14:paraId="4593A1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60日内召开；基金管理人决定不召集，基金托管人仍认为有必要召开的，应当由基金托管人自行召集，并自出具书面决定之日起60日内召开并告知基金管理人，基金管理人应当配合；</w:t>
      </w:r>
    </w:p>
    <w:p w14:paraId="4BB76DB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56F7F76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01DB8E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EFF3A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007A04A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6410EE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（1）召开基金份额持有人大会，召集人应于会议召开前30日，在指定媒介公告。基金份额持有人大会通知应至少载明以下内容：</w:t>
      </w:r>
    </w:p>
    <w:p w14:paraId="789E80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73BF61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0FFD2AB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7E5D7E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63BADB4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127AD8C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0DDB4E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314CD5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BB03E7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358A1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5A3CC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683059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1D52F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978A6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72A5CE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5DE2E9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65357D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01D2F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AABC07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7A0256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46AA9C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A3B80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77B22E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09A4FB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944FA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0659B4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3A7CCA1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6062CB7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4923B9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A8FF1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7F3F668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E4C69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1472CA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12BE80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31642DD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6B4001C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190F3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00D0D4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6682EA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765E7F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B8025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6E26B4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5DE2EB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576DC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1C055A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45E0BD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76F8BE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FA954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E1147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57F2F0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基金份额持有人大会的决定的事项自表决通过之日起生效，召集人应当自通过之日起5日内报中国证监会备案。</w:t>
      </w:r>
    </w:p>
    <w:p w14:paraId="1E02FC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基金份额持有人大会决议自生效之日起2个工作日内在指定媒介上公告。如果采用通讯方式进行表决，在公告基金份额持有人大会决议时，必须将公证书全文、公证机构、公证员姓名等一同公告。</w:t>
      </w:r>
    </w:p>
    <w:p w14:paraId="7390677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05DD3C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375740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（三）基金合同解除和终止的事由、程序</w:t>
      </w:r>
    </w:p>
    <w:p w14:paraId="1BF221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330161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6FDAC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（2）关于《基金合同》变更的基金份额持有人大会决议生效后方可执行，并自决议生效后依照《信息披露办法》的规定在指定媒介公告。</w:t>
      </w:r>
    </w:p>
    <w:p w14:paraId="5CC8A3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182AAEF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38869A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ED02B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320C9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0BEC849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0BA676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0C1860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1E4B16F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1BD351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12AB472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4FD607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60F7F7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23E8A4D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2F08C45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E6212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135C71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5C7ABB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B8096F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3F2BD3F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4、清算费用</w:t>
      </w:r>
    </w:p>
    <w:p w14:paraId="0F6EEB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2D5B6E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5、基金财产清算剩余资产的分配</w:t>
      </w:r>
    </w:p>
    <w:p w14:paraId="27A270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1DBC653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6、基金财产清算的公告</w:t>
      </w:r>
    </w:p>
    <w:p w14:paraId="5F83BD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5C1844D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7、基金财产清算账册及文件的保存</w:t>
      </w:r>
    </w:p>
    <w:p w14:paraId="2A15DF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24347A1A"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（四）争议解决方式</w:t>
      </w:r>
    </w:p>
    <w:p w14:paraId="0C3CEC4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1840EF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0E20AE3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（五）基金合同存放及投资者取得基金合同的方式</w:t>
      </w:r>
    </w:p>
    <w:p w14:paraId="16C7D5D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0B643204"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1DDF75CF" w14:textId="77777777" w:rsidR="00E7431A" w:rsidRDefault="00E7431A">
      <w:pPr>
        <w:widowControl/>
        <w:jc w:val="left"/>
        <w:rPr>
          <w:rFonts w:eastAsia="黑体"/>
          <w:b/>
          <w:bCs/>
          <w:kern w:val="0"/>
          <w:sz w:val="30"/>
          <w:szCs w:val="20"/>
        </w:rPr>
      </w:pPr>
      <w:bookmarkStart w:id="53" w:name="_Toc109537399"/>
      <w:r>
        <w:rPr>
          <w:rFonts w:eastAsia="黑体"/>
          <w:kern w:val="0"/>
          <w:sz w:val="30"/>
          <w:szCs w:val="20"/>
        </w:rPr>
        <w:br w:type="page"/>
      </w:r>
    </w:p>
    <w:p w14:paraId="20B73C13" w14:textId="77777777" w:rsidR="000E360D" w:rsidRPr="00694168" w:rsidRDefault="000E360D" w:rsidP="00694168">
      <w:pPr>
        <w:pStyle w:val="af"/>
        <w:rPr>
          <w:rFonts w:ascii="Times New Roman" w:eastAsia="黑体" w:hAnsi="Times New Roman" w:cs="Times New Roman"/>
          <w:kern w:val="0"/>
          <w:sz w:val="30"/>
          <w:szCs w:val="20"/>
        </w:rPr>
      </w:pPr>
      <w:bookmarkStart w:id="54" w:name="_Toc440023894"/>
      <w:r w:rsidRPr="00694168">
        <w:rPr>
          <w:rFonts w:ascii="Times New Roman" w:eastAsia="黑体" w:hAnsi="Times New Roman" w:cs="Times New Roman" w:hint="eastAsia"/>
          <w:kern w:val="0"/>
          <w:sz w:val="30"/>
          <w:szCs w:val="20"/>
        </w:rPr>
        <w:t>二十一、托管协议的内容摘要</w:t>
      </w:r>
      <w:bookmarkEnd w:id="53"/>
      <w:bookmarkEnd w:id="54"/>
    </w:p>
    <w:p w14:paraId="30886F6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（一）托管协议当事人</w:t>
      </w:r>
    </w:p>
    <w:p w14:paraId="7D25CB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2DF18A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2659EB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注册地址：上海市浦东新区银城中路188号交通银行大楼二层（裙）</w:t>
      </w:r>
    </w:p>
    <w:p w14:paraId="62B5C32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办公地址：上海浦东新区世纪大道8号国金中心二期21-22楼</w:t>
      </w:r>
    </w:p>
    <w:p w14:paraId="720D3F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0139E92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25B1BB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2E7CC5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03AC55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55896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32987E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F4C8AD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56770A8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2FDC74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名称：中国农业银行股份有限公司</w:t>
      </w:r>
    </w:p>
    <w:p w14:paraId="375C774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14:paraId="7157C7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办公地址：北京市西城区复兴门内大街28号凯晨世贸中心东座九层</w:t>
      </w:r>
    </w:p>
    <w:p w14:paraId="4F8810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邮政编码：100031</w:t>
      </w:r>
    </w:p>
    <w:p w14:paraId="31FF364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法定代表人：刘士余</w:t>
      </w:r>
    </w:p>
    <w:p w14:paraId="26D259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成立时间：2009年1月15日</w:t>
      </w:r>
    </w:p>
    <w:p w14:paraId="6EC41C9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基金托管资格批准文号：中国证监会证监基字[1998]23号</w:t>
      </w:r>
    </w:p>
    <w:p w14:paraId="7488ECA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注册资本：32,479,411.7万元人民币</w:t>
      </w:r>
    </w:p>
    <w:p w14:paraId="43EB6D7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39D2CA3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66A3857A"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（二）基金托管人对基金管理人的业务监督和核查</w:t>
      </w:r>
    </w:p>
    <w:p w14:paraId="2A4484B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1A35F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138C07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7E07D2D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p>
    <w:p w14:paraId="0D30AE8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如果法律法规或中国证监会变更投资品种的投资比例限制，基金管理人在履行适当程序后，可以调整上述投资品种的投资比例。</w:t>
      </w:r>
    </w:p>
    <w:p w14:paraId="1FA3D62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2、基金托管人根据有关法律法规的规定及基金合同的约定，对基金投资、融资、融券比例进行监督。基金托管人按下述比例和调整期限进行监督：</w:t>
      </w:r>
    </w:p>
    <w:p w14:paraId="6B5B1B4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（1）本基金持有一家公司发行的证券，其市值不超过基金资产净值的10%；</w:t>
      </w:r>
    </w:p>
    <w:p w14:paraId="2131C0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（2）本基金与本基金管理人管理的、且由本基金托管人托管的其他基金持有一家公司发行的证券，其市值不超过该证券的10%；</w:t>
      </w:r>
    </w:p>
    <w:p w14:paraId="0CB926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（3）本基金进入全国银行间同业市场进行债券回购的资金余额不超过基金资产净值的40%。债券回购最长期限为１年，债券回购到期后不得展期。本基金的基金资产总值不得超过基金资产净值的140%；</w:t>
      </w:r>
    </w:p>
    <w:p w14:paraId="35FA86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（4）本基金持有其他证券投资基金（不含货币市场基金），其市值不得超过基金资产净值的10%；</w:t>
      </w:r>
    </w:p>
    <w:p w14:paraId="66FA79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（5）本基金的存款银行为具有证券投资基金托管人资格、证券投资基金销售业务资格或合格境外机构投资者托管人资格的商业银行。；</w:t>
      </w:r>
    </w:p>
    <w:p w14:paraId="3222D7E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（6）本基金投资于定期存款的比例不得超过基金资产净值的30%，根据协议可提前支取且没有利息损失的银行存款，不受此限制；</w:t>
      </w:r>
    </w:p>
    <w:p w14:paraId="7DC081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（7）本基金参与股票发行申购，本基金所申报的金额不超过本基金的总资产，本基金所申报的股票数量不超过拟发行股票公司本次发行股票的总量；</w:t>
      </w:r>
    </w:p>
    <w:p w14:paraId="5D26467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本基金在任何交易日买入权证的总金额，不得超过上一交易日基金资产净值的0.5%；本基金持有的全部权证，其市值不得超过基金资产净值的3%；本基金与本基金管理人管理的、且由本基金托管人托管的其他基金持有的同一权证，不得超过该权证的10%；</w:t>
      </w:r>
    </w:p>
    <w:p w14:paraId="206968A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06E044A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持有的同一（指同一信用级别）资产支持证券的比例，不得超过该资产支持证券规模的10%；本基金投资于同一原始权益人的各类资产支持证券的比例，不得超过基金资产净值的10%；本基金管理人管理的、且由本基金托管人托管的全部证券投资基金投资于同一原始权益人的各类资产支持证券，不得超过其各类资产支持证券合计规模的10%；本基金持有的全部资产支持证券，其市值不得超过基金资产净值的20%；</w:t>
      </w:r>
    </w:p>
    <w:p w14:paraId="64B5A14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（11）本基金持有的同一中期票据，其市值不得超过基金资产净值的10%；</w:t>
      </w:r>
    </w:p>
    <w:p w14:paraId="26F974B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（12）本基金持有的同一流通受限证券，其公允价值不得超过本基金资产净值的10%；</w:t>
      </w:r>
    </w:p>
    <w:p w14:paraId="4AFE77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持不低于基金资产净值5%的现金或者到期日在一年以内的政府债券；</w:t>
      </w:r>
    </w:p>
    <w:p w14:paraId="1F48BFF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（14）本基金若投资股指期货，则：</w:t>
      </w:r>
    </w:p>
    <w:p w14:paraId="44F90B1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1）本基金在任何交易日日终，持有的买入股指期货合约价值，不得超过基金资产净值的10%；</w:t>
      </w:r>
    </w:p>
    <w:p w14:paraId="212A8F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78BEB39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3）本基金在任何交易日日终，持有的卖出期货合约价值不得超过基金持有的股票总市值的20%；</w:t>
      </w:r>
    </w:p>
    <w:p w14:paraId="46FBDDA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4）本基金所持有的股票市值和买入、卖出股指期货合约价值，合计（轧差计算）应当符合基金合同关于股票投资比例的有关约定；</w:t>
      </w:r>
    </w:p>
    <w:p w14:paraId="477416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5）本基金在任何交易日内交易（不包括平仓）的股指期货合约的成交金额不得超过上一交易日基金资产净值的20%；</w:t>
      </w:r>
    </w:p>
    <w:p w14:paraId="4B9318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6）本基金每个交易日日终在扣除股指期货合约需缴纳的交易保证金后，应当保持不低于基金资产净值5%的现金或到期日在一年以内的政府债券；</w:t>
      </w:r>
    </w:p>
    <w:p w14:paraId="6527DC0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（15）本基金不得违反基金合同中有关投资范围、投资策略、投资比例的规定；</w:t>
      </w:r>
    </w:p>
    <w:p w14:paraId="452FDCB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（16）法律法规或监管部门对上述比例限制另有规定的，从其规定。</w:t>
      </w:r>
    </w:p>
    <w:p w14:paraId="583253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（17）法律法规及中国证监会规定的和基金合同约定的其他投资限制。</w:t>
      </w:r>
    </w:p>
    <w:p w14:paraId="1DB3C6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证券、期货市场波动、证券发行人合并、基金规模变动、股权分置改革中支付对价等基金管理人之外的因素致使基金投资比例不符合上述规定的投资比例的，基金管理人应当在10个交易日内进行调整，但中国证监会规定的特殊情形除外。法律法规另有规定的，从其规定。</w:t>
      </w:r>
    </w:p>
    <w:p w14:paraId="14CC9EA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08EEEBC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50D7B78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w:t>
      </w:r>
    </w:p>
    <w:p w14:paraId="7EA7F95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0D15C6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177061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4D4813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121F9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基金投资银行定期存款的，基金管理人应根据法律法规的规定及基金合同的约定选择存款银行。</w:t>
      </w:r>
    </w:p>
    <w:p w14:paraId="6F78626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786396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1F8CF16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7D1631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578215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3483F71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5AAD2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如果基金管理人未经基金托管人的审核擅自将不实的业绩表现数据印制在宣传推介材料上，则基金托管人对此不承担任何责任，并将在发现后立即报告中国证监会。</w:t>
      </w:r>
    </w:p>
    <w:p w14:paraId="4560D5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14:paraId="2EEB27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E61D17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59AC8E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4BF120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14:paraId="7C872F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6943AF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4AD3A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64B07EB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61F964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37A1D8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56F6B3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5151A4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4415ED4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（三）基金管理人对基金托管人的业务核查</w:t>
      </w:r>
    </w:p>
    <w:p w14:paraId="183DB7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12C603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17577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2865BA6"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（四）基金财产保管</w:t>
      </w:r>
      <w:r w:rsidRPr="000F7176">
        <w:rPr>
          <w:rFonts w:ascii="宋体" w:hAnsi="宋体" w:cs="宋体"/>
          <w:b/>
          <w:kern w:val="0"/>
          <w:sz w:val="24"/>
        </w:rPr>
        <w:t xml:space="preserve"> </w:t>
      </w:r>
    </w:p>
    <w:p w14:paraId="1776AA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3E7D76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6E41726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（2）基金托管人应安全保管基金财产。未经基金管理人依据合法程序作出的合法合规指令，基金托管人不得自行运用、处分、分配基金的任何财产。</w:t>
      </w:r>
    </w:p>
    <w:p w14:paraId="5FCF8E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8A601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539FD9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365CA7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1BA17C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1D42FC5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2DD7B1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（1）基金募集期间的认购款项应存于专用账户。该账户由基金管理人或基金管理人委托的登记机构开立并管理。</w:t>
      </w:r>
    </w:p>
    <w:p w14:paraId="46B428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14:paraId="0888F9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（3）若基金募集期限届满，未能达到基金备案的条件，由基金管理人按规定办理退款等事宜，基金托管人应提供充分协助。</w:t>
      </w:r>
    </w:p>
    <w:p w14:paraId="09D83A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3、基金托管资金账户的开立和管理</w:t>
      </w:r>
    </w:p>
    <w:p w14:paraId="474EF7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14:paraId="3B750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14B9D1D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37B3E5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（4）基金托管资金账户的开立和管理应符合相关法律法规的有关规定。</w:t>
      </w:r>
    </w:p>
    <w:p w14:paraId="0B7147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14:paraId="13DCEC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1D6120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（1）基金托管人在中国证券登记结算有限责任公司上海分公司、深圳分公司为本基金开立基金托管人与基金联名的证券账户。</w:t>
      </w:r>
    </w:p>
    <w:p w14:paraId="323B18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201751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398CD9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（4）基金证券账户的开立和证券账户卡的保管由基金托管人负责，账户资产的管理和运用由基金管理人负责。</w:t>
      </w:r>
    </w:p>
    <w:p w14:paraId="6B6FC1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39614BC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64A456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0F9089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3705C9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（1）因业务发展需要而开立的其他账户，可以根据法律法规和基金合同的规定，在基金管理人和基金托管人商议后开立。新账户按有关规则使用并管理。</w:t>
      </w:r>
    </w:p>
    <w:p w14:paraId="7418309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5F0C28A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707F8F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68ABCB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21B1DD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3F96EA86"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（五）基金资产净值计算与复核</w:t>
      </w:r>
    </w:p>
    <w:p w14:paraId="1BAFE3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45B6C6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0FE99D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基金份额净值是指计算日基金资产净值除以计算日基金份额总数后得到的数值。基金份额净值的计算，精确到0.001元，小数点后第四位四舍五入，由此产生的误差计入基金财产。国家另有规定的，从其规定。</w:t>
      </w:r>
    </w:p>
    <w:p w14:paraId="104552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基金管理人于每工作日计算基金资产净值及基金份额净值，并按规定公告，但根据法律法规或基金合同的规定暂停估值时除外。</w:t>
      </w:r>
    </w:p>
    <w:p w14:paraId="4E8ACC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3DC3D26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1C6BFA5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（六）基金份额持有人名册的登记与保管</w:t>
      </w:r>
    </w:p>
    <w:p w14:paraId="75706AB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74BA0F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0E7C2F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762F914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19E4AA2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（七）争议解决方式</w:t>
      </w:r>
    </w:p>
    <w:p w14:paraId="745F98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12633D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043E55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14:paraId="66563CD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（八）托管协议的变更与终止</w:t>
      </w:r>
      <w:r w:rsidRPr="000F7176">
        <w:rPr>
          <w:rFonts w:ascii="宋体" w:hAnsi="宋体" w:cs="宋体"/>
          <w:b/>
          <w:kern w:val="0"/>
          <w:sz w:val="24"/>
        </w:rPr>
        <w:t xml:space="preserve"> </w:t>
      </w:r>
    </w:p>
    <w:p w14:paraId="156A003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1E9729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本协议双方当事人经协商一致，可以对协议进行修改。修改后的新协议，其内容不得与基金合同的规定有任何冲突。基金托管协议的变更应报中国证监会备案后生效。</w:t>
      </w:r>
    </w:p>
    <w:p w14:paraId="2822E6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5DEA52D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017902C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1A6BA1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2E232B3F" w14:textId="77777777" w:rsidR="000E360D" w:rsidRPr="00D576E5" w:rsidRDefault="000E360D" w:rsidP="00D576E5">
      <w:pPr>
        <w:spacing w:after="0" w:line="360" w:lineRule="auto"/>
        <w:ind w:firstLineChars="200" w:firstLine="480"/>
        <w:rPr>
          <w:rFonts w:ascii="宋体" w:hAnsi="宋体" w:cs="宋体"/>
          <w:kern w:val="0"/>
          <w:sz w:val="24"/>
        </w:rPr>
      </w:pPr>
      <w:bookmarkStart w:id="55" w:name="_Toc109537400"/>
      <w:r w:rsidRPr="00D576E5">
        <w:rPr>
          <w:rFonts w:ascii="宋体" w:hAnsi="宋体" w:cs="宋体" w:hint="eastAsia"/>
          <w:kern w:val="0"/>
          <w:sz w:val="24"/>
        </w:rPr>
        <w:t>（4）发生法律法规、中国证监会或基金合同规定的其他终止事项。</w:t>
      </w:r>
    </w:p>
    <w:p w14:paraId="163EEBDD" w14:textId="77777777" w:rsidR="00E7431A" w:rsidRDefault="00E7431A">
      <w:pPr>
        <w:widowControl/>
        <w:jc w:val="left"/>
        <w:rPr>
          <w:rFonts w:eastAsia="黑体"/>
          <w:b/>
          <w:bCs/>
          <w:kern w:val="0"/>
          <w:sz w:val="30"/>
          <w:szCs w:val="20"/>
        </w:rPr>
      </w:pPr>
      <w:r>
        <w:rPr>
          <w:rFonts w:eastAsia="黑体"/>
          <w:kern w:val="0"/>
          <w:sz w:val="30"/>
          <w:szCs w:val="20"/>
        </w:rPr>
        <w:br w:type="page"/>
      </w:r>
    </w:p>
    <w:p w14:paraId="06EB428F" w14:textId="77777777" w:rsidR="000E360D" w:rsidRPr="00694168" w:rsidRDefault="000E360D" w:rsidP="00694168">
      <w:pPr>
        <w:pStyle w:val="af"/>
        <w:rPr>
          <w:rFonts w:ascii="Times New Roman" w:eastAsia="黑体" w:hAnsi="Times New Roman" w:cs="Times New Roman"/>
          <w:kern w:val="0"/>
          <w:sz w:val="30"/>
          <w:szCs w:val="20"/>
        </w:rPr>
      </w:pPr>
      <w:bookmarkStart w:id="56" w:name="_Toc440023895"/>
      <w:r w:rsidRPr="00694168">
        <w:rPr>
          <w:rFonts w:ascii="Times New Roman" w:eastAsia="黑体" w:hAnsi="Times New Roman" w:cs="Times New Roman" w:hint="eastAsia"/>
          <w:kern w:val="0"/>
          <w:sz w:val="30"/>
          <w:szCs w:val="20"/>
        </w:rPr>
        <w:t>二十二、对基金份额持有人的服务</w:t>
      </w:r>
      <w:bookmarkEnd w:id="55"/>
      <w:bookmarkEnd w:id="56"/>
    </w:p>
    <w:p w14:paraId="0A652B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基金管理人承诺为基金份额持有人提供一系列的服务。基金管理人根据基金份额持有人的需要和市场的变化，有权增加或变更服务项目。主要服务内容如下：</w:t>
      </w:r>
    </w:p>
    <w:p w14:paraId="664E0A0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（一）持有人交易资料的寄送服务</w:t>
      </w:r>
      <w:r w:rsidRPr="000F7176">
        <w:rPr>
          <w:rFonts w:ascii="宋体" w:hAnsi="宋体" w:cs="宋体"/>
          <w:b/>
          <w:kern w:val="0"/>
          <w:sz w:val="24"/>
        </w:rPr>
        <w:t xml:space="preserve"> </w:t>
      </w:r>
    </w:p>
    <w:p w14:paraId="5AE2EF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4F0D60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4F4EEFE0"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（二）网上直销服务</w:t>
      </w:r>
      <w:r w:rsidRPr="000F7176">
        <w:rPr>
          <w:rFonts w:ascii="宋体" w:hAnsi="宋体" w:cs="宋体"/>
          <w:b/>
          <w:kern w:val="0"/>
          <w:sz w:val="24"/>
        </w:rPr>
        <w:t xml:space="preserve"> </w:t>
      </w:r>
    </w:p>
    <w:p w14:paraId="22554B07" w14:textId="4F195E0E"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公司网站的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3D2C1F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60C2BC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29C0FD5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（三）信息咨询、查询服务</w:t>
      </w:r>
      <w:r w:rsidRPr="000F7176">
        <w:rPr>
          <w:rFonts w:ascii="宋体" w:hAnsi="宋体" w:cs="宋体"/>
          <w:b/>
          <w:kern w:val="0"/>
          <w:sz w:val="24"/>
        </w:rPr>
        <w:t xml:space="preserve"> </w:t>
      </w:r>
    </w:p>
    <w:p w14:paraId="6BC416B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www.bocomschroder.com）进行咨询、查询。 </w:t>
      </w:r>
    </w:p>
    <w:p w14:paraId="5CA7A2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262226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071CA2A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（四）基金转换业务</w:t>
      </w:r>
    </w:p>
    <w:p w14:paraId="709836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本基金已开通基金转换业务，具体实施方法请参见相关公告。 </w:t>
      </w:r>
    </w:p>
    <w:p w14:paraId="1A69430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（五）定期定额投资计划</w:t>
      </w:r>
    </w:p>
    <w:p w14:paraId="533D4F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72318A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718FAD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3007B0E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网址：www.fund001.com，www.bocomschroder.com</w:t>
      </w:r>
    </w:p>
    <w:p w14:paraId="32195D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1217DB4B"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38448737" w14:textId="77777777" w:rsidR="009E221D" w:rsidRDefault="009E221D">
      <w:pPr>
        <w:widowControl/>
        <w:jc w:val="left"/>
        <w:rPr>
          <w:rFonts w:eastAsia="黑体"/>
          <w:b/>
          <w:bCs/>
          <w:kern w:val="0"/>
          <w:sz w:val="30"/>
          <w:szCs w:val="20"/>
        </w:rPr>
      </w:pPr>
      <w:bookmarkStart w:id="57" w:name="_Toc109537401"/>
      <w:r>
        <w:rPr>
          <w:rFonts w:eastAsia="黑体"/>
          <w:kern w:val="0"/>
          <w:sz w:val="30"/>
          <w:szCs w:val="20"/>
        </w:rPr>
        <w:br w:type="page"/>
      </w:r>
    </w:p>
    <w:p w14:paraId="380420F2" w14:textId="77777777" w:rsidR="00370C3A" w:rsidRPr="000F7176" w:rsidRDefault="000E360D" w:rsidP="000F7176">
      <w:pPr>
        <w:pStyle w:val="af"/>
        <w:rPr>
          <w:rFonts w:eastAsia="黑体"/>
          <w:kern w:val="0"/>
          <w:sz w:val="30"/>
          <w:szCs w:val="20"/>
        </w:rPr>
      </w:pPr>
      <w:bookmarkStart w:id="58" w:name="_Toc440023896"/>
      <w:r w:rsidRPr="00694168">
        <w:rPr>
          <w:rFonts w:ascii="Times New Roman" w:eastAsia="黑体" w:hAnsi="Times New Roman" w:cs="Times New Roman" w:hint="eastAsia"/>
          <w:kern w:val="0"/>
          <w:sz w:val="30"/>
          <w:szCs w:val="20"/>
        </w:rPr>
        <w:t>二十三、其他应披露事项</w:t>
      </w:r>
      <w:bookmarkEnd w:id="57"/>
      <w:bookmarkEnd w:id="58"/>
    </w:p>
    <w:p w14:paraId="1170C732" w14:textId="77777777" w:rsidR="00B52B1F" w:rsidRDefault="00DF157C">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14:paraId="2E96967E" w14:textId="77777777" w:rsidR="00B52B1F" w:rsidRDefault="00DF157C">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14:paraId="621824A1" w14:textId="77777777" w:rsidR="001D1A28" w:rsidRPr="00206B53" w:rsidRDefault="00206B53" w:rsidP="000F59EC">
      <w:pPr>
        <w:spacing w:line="360" w:lineRule="auto"/>
        <w:ind w:rightChars="-85" w:right="-178" w:firstLineChars="200" w:firstLine="480"/>
        <w:jc w:val="left"/>
        <w:rPr>
          <w:rFonts w:ascii="宋体" w:hAnsi="宋体" w:cs="宋体"/>
          <w:kern w:val="0"/>
          <w:sz w:val="24"/>
        </w:rPr>
      </w:pPr>
      <w:r w:rsidRPr="00206B53">
        <w:rPr>
          <w:rFonts w:ascii="宋体" w:hAnsi="宋体" w:cs="宋体" w:hint="eastAsia"/>
          <w:kern w:val="0"/>
          <w:sz w:val="24"/>
        </w:rPr>
        <w:t>2、本基金管理人和基金托管人涉及托管业务的高级管理人员在本期内未受到任何处分。</w:t>
      </w:r>
    </w:p>
    <w:p w14:paraId="534231EB" w14:textId="77777777" w:rsidR="001D1A28"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3、本招募说明书更新期间基金披露的其他重要事项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571CF4" w14:paraId="5ADF0D7A" w14:textId="77777777" w:rsidTr="00E02A3F">
        <w:tc>
          <w:tcPr>
            <w:tcW w:w="720" w:type="dxa"/>
            <w:vAlign w:val="center"/>
          </w:tcPr>
          <w:p w14:paraId="2D81E0C2" w14:textId="77777777" w:rsidR="000E360D" w:rsidRPr="00E02A3F" w:rsidRDefault="000E360D" w:rsidP="00E02A3F">
            <w:pPr>
              <w:spacing w:after="0" w:line="240" w:lineRule="auto"/>
              <w:contextualSpacing/>
              <w:jc w:val="center"/>
              <w:rPr>
                <w:sz w:val="24"/>
              </w:rPr>
            </w:pPr>
            <w:bookmarkStart w:id="59" w:name="_Toc109537402"/>
            <w:r w:rsidRPr="00E02A3F">
              <w:rPr>
                <w:sz w:val="24"/>
              </w:rPr>
              <w:t>序号</w:t>
            </w:r>
          </w:p>
        </w:tc>
        <w:tc>
          <w:tcPr>
            <w:tcW w:w="4320" w:type="dxa"/>
            <w:vAlign w:val="center"/>
          </w:tcPr>
          <w:p w14:paraId="6A984AE4" w14:textId="77777777" w:rsidR="000E360D" w:rsidRPr="00E02A3F" w:rsidRDefault="000E360D" w:rsidP="00E02A3F">
            <w:pPr>
              <w:spacing w:after="0" w:line="240" w:lineRule="auto"/>
              <w:contextualSpacing/>
              <w:jc w:val="center"/>
              <w:rPr>
                <w:sz w:val="24"/>
              </w:rPr>
            </w:pPr>
            <w:r w:rsidRPr="00E02A3F">
              <w:rPr>
                <w:sz w:val="24"/>
              </w:rPr>
              <w:t>公告事项</w:t>
            </w:r>
          </w:p>
        </w:tc>
        <w:tc>
          <w:tcPr>
            <w:tcW w:w="2190" w:type="dxa"/>
            <w:vAlign w:val="center"/>
          </w:tcPr>
          <w:p w14:paraId="6F7DF38D" w14:textId="77777777" w:rsidR="000E360D" w:rsidRPr="00E02A3F" w:rsidRDefault="000E360D" w:rsidP="00E02A3F">
            <w:pPr>
              <w:spacing w:after="0" w:line="240" w:lineRule="auto"/>
              <w:contextualSpacing/>
              <w:jc w:val="center"/>
              <w:rPr>
                <w:sz w:val="24"/>
              </w:rPr>
            </w:pPr>
            <w:r w:rsidRPr="00E02A3F">
              <w:rPr>
                <w:sz w:val="24"/>
              </w:rPr>
              <w:t>法定披露方式</w:t>
            </w:r>
          </w:p>
        </w:tc>
        <w:tc>
          <w:tcPr>
            <w:tcW w:w="1770" w:type="dxa"/>
            <w:vAlign w:val="center"/>
          </w:tcPr>
          <w:p w14:paraId="4DF5698C" w14:textId="77777777" w:rsidR="000E360D" w:rsidRPr="00E02A3F" w:rsidRDefault="000E360D" w:rsidP="00E02A3F">
            <w:pPr>
              <w:spacing w:after="0" w:line="240" w:lineRule="auto"/>
              <w:contextualSpacing/>
              <w:jc w:val="center"/>
              <w:rPr>
                <w:sz w:val="24"/>
              </w:rPr>
            </w:pPr>
            <w:r w:rsidRPr="00E02A3F">
              <w:rPr>
                <w:sz w:val="24"/>
              </w:rPr>
              <w:t>法定披露日期</w:t>
            </w:r>
          </w:p>
        </w:tc>
      </w:tr>
      <w:tr w:rsidR="00B52B1F" w14:paraId="11479306" w14:textId="77777777">
        <w:tc>
          <w:tcPr>
            <w:tcW w:w="720" w:type="dxa"/>
            <w:vAlign w:val="center"/>
          </w:tcPr>
          <w:p w14:paraId="3A14F78F" w14:textId="77777777" w:rsidR="00B52B1F" w:rsidRDefault="00DF157C">
            <w:pPr>
              <w:jc w:val="center"/>
            </w:pPr>
            <w:r>
              <w:rPr>
                <w:sz w:val="24"/>
              </w:rPr>
              <w:t>1</w:t>
            </w:r>
          </w:p>
        </w:tc>
        <w:tc>
          <w:tcPr>
            <w:tcW w:w="4320" w:type="dxa"/>
            <w:vAlign w:val="center"/>
          </w:tcPr>
          <w:p w14:paraId="5169F48D" w14:textId="77777777" w:rsidR="00B52B1F" w:rsidRDefault="00DF157C">
            <w:pPr>
              <w:jc w:val="center"/>
            </w:pPr>
            <w:r>
              <w:rPr>
                <w:sz w:val="24"/>
              </w:rPr>
              <w:t>交银施罗德国企改革灵活配置混合型证券投资基金基金份额发售公告</w:t>
            </w:r>
          </w:p>
        </w:tc>
        <w:tc>
          <w:tcPr>
            <w:tcW w:w="2190" w:type="dxa"/>
            <w:vAlign w:val="center"/>
          </w:tcPr>
          <w:p w14:paraId="68D7A9A0" w14:textId="77777777" w:rsidR="00B52B1F" w:rsidRDefault="00DF157C">
            <w:pPr>
              <w:jc w:val="center"/>
            </w:pPr>
            <w:r>
              <w:rPr>
                <w:sz w:val="24"/>
              </w:rPr>
              <w:t>中国证券报、上海证券报、证券时报</w:t>
            </w:r>
          </w:p>
        </w:tc>
        <w:tc>
          <w:tcPr>
            <w:tcW w:w="1770" w:type="dxa"/>
            <w:vAlign w:val="center"/>
          </w:tcPr>
          <w:p w14:paraId="34934840" w14:textId="77777777" w:rsidR="00B52B1F" w:rsidRDefault="00DF157C">
            <w:pPr>
              <w:jc w:val="center"/>
            </w:pPr>
            <w:r>
              <w:rPr>
                <w:sz w:val="24"/>
              </w:rPr>
              <w:t>2015-05-20</w:t>
            </w:r>
          </w:p>
        </w:tc>
      </w:tr>
      <w:tr w:rsidR="00B52B1F" w14:paraId="70CA8429" w14:textId="77777777">
        <w:tc>
          <w:tcPr>
            <w:tcW w:w="720" w:type="dxa"/>
            <w:vAlign w:val="center"/>
          </w:tcPr>
          <w:p w14:paraId="01E00382" w14:textId="77777777" w:rsidR="00B52B1F" w:rsidRDefault="00DF157C">
            <w:pPr>
              <w:jc w:val="center"/>
            </w:pPr>
            <w:r>
              <w:rPr>
                <w:sz w:val="24"/>
              </w:rPr>
              <w:t>2</w:t>
            </w:r>
          </w:p>
        </w:tc>
        <w:tc>
          <w:tcPr>
            <w:tcW w:w="4320" w:type="dxa"/>
            <w:vAlign w:val="center"/>
          </w:tcPr>
          <w:p w14:paraId="09F339CB" w14:textId="77777777" w:rsidR="00B52B1F" w:rsidRDefault="00DF157C">
            <w:pPr>
              <w:jc w:val="center"/>
            </w:pPr>
            <w:r>
              <w:rPr>
                <w:sz w:val="24"/>
              </w:rPr>
              <w:t>交银施罗德国企改革灵活配置混合型证券投资基金基金合同摘要</w:t>
            </w:r>
          </w:p>
        </w:tc>
        <w:tc>
          <w:tcPr>
            <w:tcW w:w="2190" w:type="dxa"/>
            <w:vAlign w:val="center"/>
          </w:tcPr>
          <w:p w14:paraId="52FCD0A0" w14:textId="77777777" w:rsidR="00B52B1F" w:rsidRDefault="00DF157C">
            <w:pPr>
              <w:jc w:val="center"/>
            </w:pPr>
            <w:r>
              <w:rPr>
                <w:sz w:val="24"/>
              </w:rPr>
              <w:t>中国证券报、上海证券报、证券时报</w:t>
            </w:r>
          </w:p>
        </w:tc>
        <w:tc>
          <w:tcPr>
            <w:tcW w:w="1770" w:type="dxa"/>
            <w:vAlign w:val="center"/>
          </w:tcPr>
          <w:p w14:paraId="47DC7D94" w14:textId="77777777" w:rsidR="00B52B1F" w:rsidRDefault="00DF157C">
            <w:pPr>
              <w:jc w:val="center"/>
            </w:pPr>
            <w:r>
              <w:rPr>
                <w:sz w:val="24"/>
              </w:rPr>
              <w:t>2015-05-20</w:t>
            </w:r>
          </w:p>
        </w:tc>
      </w:tr>
      <w:tr w:rsidR="00B52B1F" w14:paraId="2B608F49" w14:textId="77777777">
        <w:tc>
          <w:tcPr>
            <w:tcW w:w="720" w:type="dxa"/>
            <w:vAlign w:val="center"/>
          </w:tcPr>
          <w:p w14:paraId="243CFA3A" w14:textId="77777777" w:rsidR="00B52B1F" w:rsidRDefault="00DF157C">
            <w:pPr>
              <w:jc w:val="center"/>
            </w:pPr>
            <w:r>
              <w:rPr>
                <w:sz w:val="24"/>
              </w:rPr>
              <w:t>3</w:t>
            </w:r>
          </w:p>
        </w:tc>
        <w:tc>
          <w:tcPr>
            <w:tcW w:w="4320" w:type="dxa"/>
            <w:vAlign w:val="center"/>
          </w:tcPr>
          <w:p w14:paraId="52585B1C" w14:textId="77777777" w:rsidR="00B52B1F" w:rsidRDefault="00DF157C">
            <w:pPr>
              <w:jc w:val="center"/>
            </w:pPr>
            <w:r>
              <w:rPr>
                <w:sz w:val="24"/>
              </w:rPr>
              <w:t>交银施罗德国企改革灵活配置混合型证券投资基金招募说明书</w:t>
            </w:r>
          </w:p>
        </w:tc>
        <w:tc>
          <w:tcPr>
            <w:tcW w:w="2190" w:type="dxa"/>
            <w:vAlign w:val="center"/>
          </w:tcPr>
          <w:p w14:paraId="22AC2B6C" w14:textId="77777777" w:rsidR="00B52B1F" w:rsidRDefault="00DF157C">
            <w:pPr>
              <w:jc w:val="center"/>
            </w:pPr>
            <w:r>
              <w:rPr>
                <w:sz w:val="24"/>
              </w:rPr>
              <w:t>中国证券报、上海证券报、证券时报</w:t>
            </w:r>
          </w:p>
        </w:tc>
        <w:tc>
          <w:tcPr>
            <w:tcW w:w="1770" w:type="dxa"/>
            <w:vAlign w:val="center"/>
          </w:tcPr>
          <w:p w14:paraId="420A9771" w14:textId="77777777" w:rsidR="00B52B1F" w:rsidRDefault="00DF157C">
            <w:pPr>
              <w:jc w:val="center"/>
            </w:pPr>
            <w:r>
              <w:rPr>
                <w:sz w:val="24"/>
              </w:rPr>
              <w:t>2015-05-20</w:t>
            </w:r>
          </w:p>
        </w:tc>
      </w:tr>
      <w:tr w:rsidR="00B52B1F" w14:paraId="014D56D2" w14:textId="77777777">
        <w:tc>
          <w:tcPr>
            <w:tcW w:w="720" w:type="dxa"/>
            <w:vAlign w:val="center"/>
          </w:tcPr>
          <w:p w14:paraId="3265B711" w14:textId="77777777" w:rsidR="00B52B1F" w:rsidRDefault="00DF157C">
            <w:pPr>
              <w:jc w:val="center"/>
            </w:pPr>
            <w:r>
              <w:rPr>
                <w:sz w:val="24"/>
              </w:rPr>
              <w:t>4</w:t>
            </w:r>
          </w:p>
        </w:tc>
        <w:tc>
          <w:tcPr>
            <w:tcW w:w="4320" w:type="dxa"/>
            <w:vAlign w:val="center"/>
          </w:tcPr>
          <w:p w14:paraId="032CCEF6" w14:textId="77777777" w:rsidR="00B52B1F" w:rsidRDefault="00DF157C">
            <w:pPr>
              <w:jc w:val="center"/>
            </w:pPr>
            <w:r>
              <w:rPr>
                <w:sz w:val="24"/>
              </w:rPr>
              <w:t>交银施罗德基金管理有限公司关于旗下部分基金调整销售机构的公告</w:t>
            </w:r>
          </w:p>
        </w:tc>
        <w:tc>
          <w:tcPr>
            <w:tcW w:w="2190" w:type="dxa"/>
            <w:vAlign w:val="center"/>
          </w:tcPr>
          <w:p w14:paraId="690C674A" w14:textId="77777777" w:rsidR="00B52B1F" w:rsidRDefault="00DF157C">
            <w:pPr>
              <w:jc w:val="center"/>
            </w:pPr>
            <w:r>
              <w:rPr>
                <w:sz w:val="24"/>
              </w:rPr>
              <w:t>中国证券报、上海证券报、证券时报</w:t>
            </w:r>
          </w:p>
        </w:tc>
        <w:tc>
          <w:tcPr>
            <w:tcW w:w="1770" w:type="dxa"/>
            <w:vAlign w:val="center"/>
          </w:tcPr>
          <w:p w14:paraId="1BE37D5F" w14:textId="77777777" w:rsidR="00B52B1F" w:rsidRDefault="00DF157C">
            <w:pPr>
              <w:jc w:val="center"/>
            </w:pPr>
            <w:r>
              <w:rPr>
                <w:sz w:val="24"/>
              </w:rPr>
              <w:t>2015-05-25</w:t>
            </w:r>
          </w:p>
        </w:tc>
      </w:tr>
      <w:tr w:rsidR="00B52B1F" w14:paraId="03EB7D19" w14:textId="77777777">
        <w:tc>
          <w:tcPr>
            <w:tcW w:w="720" w:type="dxa"/>
            <w:vAlign w:val="center"/>
          </w:tcPr>
          <w:p w14:paraId="0F085756" w14:textId="77777777" w:rsidR="00B52B1F" w:rsidRDefault="00DF157C">
            <w:pPr>
              <w:jc w:val="center"/>
            </w:pPr>
            <w:r>
              <w:rPr>
                <w:sz w:val="24"/>
              </w:rPr>
              <w:t>5</w:t>
            </w:r>
          </w:p>
        </w:tc>
        <w:tc>
          <w:tcPr>
            <w:tcW w:w="4320" w:type="dxa"/>
            <w:vAlign w:val="center"/>
          </w:tcPr>
          <w:p w14:paraId="4E0B35B1" w14:textId="77777777" w:rsidR="00B52B1F" w:rsidRDefault="00DF157C">
            <w:pPr>
              <w:jc w:val="center"/>
            </w:pPr>
            <w:r>
              <w:rPr>
                <w:sz w:val="24"/>
              </w:rPr>
              <w:t>交银施罗德基金管理有限公司关于交银施罗德国企改革灵活配置混合型证券投资基金提前结束募集的公告</w:t>
            </w:r>
          </w:p>
        </w:tc>
        <w:tc>
          <w:tcPr>
            <w:tcW w:w="2190" w:type="dxa"/>
            <w:vAlign w:val="center"/>
          </w:tcPr>
          <w:p w14:paraId="1F17962A" w14:textId="77777777" w:rsidR="00B52B1F" w:rsidRDefault="00DF157C">
            <w:pPr>
              <w:jc w:val="center"/>
            </w:pPr>
            <w:r>
              <w:rPr>
                <w:sz w:val="24"/>
              </w:rPr>
              <w:t>中国证券报、上海证券报、证券时报</w:t>
            </w:r>
          </w:p>
        </w:tc>
        <w:tc>
          <w:tcPr>
            <w:tcW w:w="1770" w:type="dxa"/>
            <w:vAlign w:val="center"/>
          </w:tcPr>
          <w:p w14:paraId="66E896BB" w14:textId="77777777" w:rsidR="00B52B1F" w:rsidRDefault="00DF157C">
            <w:pPr>
              <w:jc w:val="center"/>
            </w:pPr>
            <w:r>
              <w:rPr>
                <w:sz w:val="24"/>
              </w:rPr>
              <w:t>2015-06-05</w:t>
            </w:r>
          </w:p>
        </w:tc>
      </w:tr>
      <w:tr w:rsidR="00B52B1F" w14:paraId="7EF2D617" w14:textId="77777777">
        <w:tc>
          <w:tcPr>
            <w:tcW w:w="720" w:type="dxa"/>
            <w:vAlign w:val="center"/>
          </w:tcPr>
          <w:p w14:paraId="7C2AD08A" w14:textId="77777777" w:rsidR="00B52B1F" w:rsidRDefault="00DF157C">
            <w:pPr>
              <w:jc w:val="center"/>
            </w:pPr>
            <w:r>
              <w:rPr>
                <w:sz w:val="24"/>
              </w:rPr>
              <w:t>6</w:t>
            </w:r>
          </w:p>
        </w:tc>
        <w:tc>
          <w:tcPr>
            <w:tcW w:w="4320" w:type="dxa"/>
            <w:vAlign w:val="center"/>
          </w:tcPr>
          <w:p w14:paraId="118F41A3" w14:textId="77777777" w:rsidR="00B52B1F" w:rsidRDefault="00DF157C">
            <w:pPr>
              <w:jc w:val="center"/>
            </w:pPr>
            <w:r>
              <w:rPr>
                <w:sz w:val="24"/>
              </w:rPr>
              <w:t>交银施罗德基金管理有限公司关于交银施罗德国企改革灵活配置混合型证券投资基金基金合同生效公告</w:t>
            </w:r>
          </w:p>
        </w:tc>
        <w:tc>
          <w:tcPr>
            <w:tcW w:w="2190" w:type="dxa"/>
            <w:vAlign w:val="center"/>
          </w:tcPr>
          <w:p w14:paraId="3FD5B54D" w14:textId="77777777" w:rsidR="00B52B1F" w:rsidRDefault="00DF157C">
            <w:pPr>
              <w:jc w:val="center"/>
            </w:pPr>
            <w:r>
              <w:rPr>
                <w:sz w:val="24"/>
              </w:rPr>
              <w:t>中国证券报、上海证券报、证券时报</w:t>
            </w:r>
          </w:p>
        </w:tc>
        <w:tc>
          <w:tcPr>
            <w:tcW w:w="1770" w:type="dxa"/>
            <w:vAlign w:val="center"/>
          </w:tcPr>
          <w:p w14:paraId="04990F76" w14:textId="77777777" w:rsidR="00B52B1F" w:rsidRDefault="00DF157C">
            <w:pPr>
              <w:jc w:val="center"/>
            </w:pPr>
            <w:r>
              <w:rPr>
                <w:sz w:val="24"/>
              </w:rPr>
              <w:t>2015-06-11</w:t>
            </w:r>
          </w:p>
        </w:tc>
      </w:tr>
      <w:tr w:rsidR="00B52B1F" w14:paraId="66AC7447" w14:textId="77777777">
        <w:tc>
          <w:tcPr>
            <w:tcW w:w="720" w:type="dxa"/>
            <w:vAlign w:val="center"/>
          </w:tcPr>
          <w:p w14:paraId="450C2159" w14:textId="77777777" w:rsidR="00B52B1F" w:rsidRDefault="00DF157C">
            <w:pPr>
              <w:jc w:val="center"/>
            </w:pPr>
            <w:r>
              <w:rPr>
                <w:sz w:val="24"/>
              </w:rPr>
              <w:t>7</w:t>
            </w:r>
          </w:p>
        </w:tc>
        <w:tc>
          <w:tcPr>
            <w:tcW w:w="4320" w:type="dxa"/>
            <w:vAlign w:val="center"/>
          </w:tcPr>
          <w:p w14:paraId="7D6829DF"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201B4859" w14:textId="77777777" w:rsidR="00B52B1F" w:rsidRDefault="00DF157C">
            <w:pPr>
              <w:jc w:val="center"/>
            </w:pPr>
            <w:r>
              <w:rPr>
                <w:sz w:val="24"/>
              </w:rPr>
              <w:t>中国证券报、上海证券报、证券时报</w:t>
            </w:r>
          </w:p>
        </w:tc>
        <w:tc>
          <w:tcPr>
            <w:tcW w:w="1770" w:type="dxa"/>
            <w:vAlign w:val="center"/>
          </w:tcPr>
          <w:p w14:paraId="51B34D61" w14:textId="77777777" w:rsidR="00B52B1F" w:rsidRDefault="00DF157C">
            <w:pPr>
              <w:jc w:val="center"/>
            </w:pPr>
            <w:r>
              <w:rPr>
                <w:sz w:val="24"/>
              </w:rPr>
              <w:t>2015-06-25</w:t>
            </w:r>
          </w:p>
        </w:tc>
      </w:tr>
      <w:tr w:rsidR="00B52B1F" w14:paraId="02E7DA56" w14:textId="77777777">
        <w:tc>
          <w:tcPr>
            <w:tcW w:w="720" w:type="dxa"/>
            <w:vAlign w:val="center"/>
          </w:tcPr>
          <w:p w14:paraId="00F5B32B" w14:textId="77777777" w:rsidR="00B52B1F" w:rsidRDefault="00DF157C">
            <w:pPr>
              <w:jc w:val="center"/>
            </w:pPr>
            <w:r>
              <w:rPr>
                <w:sz w:val="24"/>
              </w:rPr>
              <w:t>8</w:t>
            </w:r>
          </w:p>
        </w:tc>
        <w:tc>
          <w:tcPr>
            <w:tcW w:w="4320" w:type="dxa"/>
            <w:vAlign w:val="center"/>
          </w:tcPr>
          <w:p w14:paraId="6CE73742"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7D3FD97B" w14:textId="77777777" w:rsidR="00B52B1F" w:rsidRDefault="00DF157C">
            <w:pPr>
              <w:jc w:val="center"/>
            </w:pPr>
            <w:r>
              <w:rPr>
                <w:sz w:val="24"/>
              </w:rPr>
              <w:t>中国证券报、上海证券报、证券时报</w:t>
            </w:r>
          </w:p>
        </w:tc>
        <w:tc>
          <w:tcPr>
            <w:tcW w:w="1770" w:type="dxa"/>
            <w:vAlign w:val="center"/>
          </w:tcPr>
          <w:p w14:paraId="15874ED4" w14:textId="77777777" w:rsidR="00B52B1F" w:rsidRDefault="00DF157C">
            <w:pPr>
              <w:jc w:val="center"/>
            </w:pPr>
            <w:r>
              <w:rPr>
                <w:sz w:val="24"/>
              </w:rPr>
              <w:t>2015-07-01</w:t>
            </w:r>
          </w:p>
        </w:tc>
      </w:tr>
      <w:tr w:rsidR="00B52B1F" w14:paraId="0ECCEF4F" w14:textId="77777777">
        <w:tc>
          <w:tcPr>
            <w:tcW w:w="720" w:type="dxa"/>
            <w:vAlign w:val="center"/>
          </w:tcPr>
          <w:p w14:paraId="13AFB504" w14:textId="77777777" w:rsidR="00B52B1F" w:rsidRDefault="00DF157C">
            <w:pPr>
              <w:jc w:val="center"/>
            </w:pPr>
            <w:r>
              <w:rPr>
                <w:sz w:val="24"/>
              </w:rPr>
              <w:t>9</w:t>
            </w:r>
          </w:p>
        </w:tc>
        <w:tc>
          <w:tcPr>
            <w:tcW w:w="4320" w:type="dxa"/>
            <w:vAlign w:val="center"/>
          </w:tcPr>
          <w:p w14:paraId="56C00E88"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20FA4B1A" w14:textId="77777777" w:rsidR="00B52B1F" w:rsidRDefault="00DF157C">
            <w:pPr>
              <w:jc w:val="center"/>
            </w:pPr>
            <w:r>
              <w:rPr>
                <w:sz w:val="24"/>
              </w:rPr>
              <w:t>中国证券报、上海证券报、证券时报</w:t>
            </w:r>
          </w:p>
        </w:tc>
        <w:tc>
          <w:tcPr>
            <w:tcW w:w="1770" w:type="dxa"/>
            <w:vAlign w:val="center"/>
          </w:tcPr>
          <w:p w14:paraId="3D1FFA2A" w14:textId="77777777" w:rsidR="00B52B1F" w:rsidRDefault="00DF157C">
            <w:pPr>
              <w:jc w:val="center"/>
            </w:pPr>
            <w:r>
              <w:rPr>
                <w:sz w:val="24"/>
              </w:rPr>
              <w:t>2015-07-03</w:t>
            </w:r>
          </w:p>
        </w:tc>
      </w:tr>
      <w:tr w:rsidR="00B52B1F" w14:paraId="7905E4E0" w14:textId="77777777">
        <w:tc>
          <w:tcPr>
            <w:tcW w:w="720" w:type="dxa"/>
            <w:vAlign w:val="center"/>
          </w:tcPr>
          <w:p w14:paraId="67055934" w14:textId="77777777" w:rsidR="00B52B1F" w:rsidRDefault="00DF157C">
            <w:pPr>
              <w:jc w:val="center"/>
            </w:pPr>
            <w:r>
              <w:rPr>
                <w:sz w:val="24"/>
              </w:rPr>
              <w:t>10</w:t>
            </w:r>
          </w:p>
        </w:tc>
        <w:tc>
          <w:tcPr>
            <w:tcW w:w="4320" w:type="dxa"/>
            <w:vAlign w:val="center"/>
          </w:tcPr>
          <w:p w14:paraId="533BFFDF"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3FD40200" w14:textId="77777777" w:rsidR="00B52B1F" w:rsidRDefault="00DF157C">
            <w:pPr>
              <w:jc w:val="center"/>
            </w:pPr>
            <w:r>
              <w:rPr>
                <w:sz w:val="24"/>
              </w:rPr>
              <w:t>中国证券报、上海证券报、证券时报</w:t>
            </w:r>
          </w:p>
        </w:tc>
        <w:tc>
          <w:tcPr>
            <w:tcW w:w="1770" w:type="dxa"/>
            <w:vAlign w:val="center"/>
          </w:tcPr>
          <w:p w14:paraId="435D9ABC" w14:textId="77777777" w:rsidR="00B52B1F" w:rsidRDefault="00DF157C">
            <w:pPr>
              <w:jc w:val="center"/>
            </w:pPr>
            <w:r>
              <w:rPr>
                <w:sz w:val="24"/>
              </w:rPr>
              <w:t>2015-07-04</w:t>
            </w:r>
          </w:p>
        </w:tc>
      </w:tr>
      <w:tr w:rsidR="00B52B1F" w14:paraId="17CFF08C" w14:textId="77777777">
        <w:tc>
          <w:tcPr>
            <w:tcW w:w="720" w:type="dxa"/>
            <w:vAlign w:val="center"/>
          </w:tcPr>
          <w:p w14:paraId="722A699F" w14:textId="77777777" w:rsidR="00B52B1F" w:rsidRDefault="00DF157C">
            <w:pPr>
              <w:jc w:val="center"/>
            </w:pPr>
            <w:r>
              <w:rPr>
                <w:sz w:val="24"/>
              </w:rPr>
              <w:t>11</w:t>
            </w:r>
          </w:p>
        </w:tc>
        <w:tc>
          <w:tcPr>
            <w:tcW w:w="4320" w:type="dxa"/>
            <w:vAlign w:val="center"/>
          </w:tcPr>
          <w:p w14:paraId="6022E987"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3665C81F" w14:textId="77777777" w:rsidR="00B52B1F" w:rsidRDefault="00DF157C">
            <w:pPr>
              <w:jc w:val="center"/>
            </w:pPr>
            <w:r>
              <w:rPr>
                <w:sz w:val="24"/>
              </w:rPr>
              <w:t>中国证券报、上海证券报、证券时报</w:t>
            </w:r>
          </w:p>
        </w:tc>
        <w:tc>
          <w:tcPr>
            <w:tcW w:w="1770" w:type="dxa"/>
            <w:vAlign w:val="center"/>
          </w:tcPr>
          <w:p w14:paraId="79BB0C33" w14:textId="77777777" w:rsidR="00B52B1F" w:rsidRDefault="00DF157C">
            <w:pPr>
              <w:jc w:val="center"/>
            </w:pPr>
            <w:r>
              <w:rPr>
                <w:sz w:val="24"/>
              </w:rPr>
              <w:t>2015-07-08</w:t>
            </w:r>
          </w:p>
        </w:tc>
      </w:tr>
      <w:tr w:rsidR="00B52B1F" w14:paraId="13E859B5" w14:textId="77777777">
        <w:tc>
          <w:tcPr>
            <w:tcW w:w="720" w:type="dxa"/>
            <w:vAlign w:val="center"/>
          </w:tcPr>
          <w:p w14:paraId="1F4BF39E" w14:textId="77777777" w:rsidR="00B52B1F" w:rsidRDefault="00DF157C">
            <w:pPr>
              <w:jc w:val="center"/>
            </w:pPr>
            <w:r>
              <w:rPr>
                <w:sz w:val="24"/>
              </w:rPr>
              <w:t>12</w:t>
            </w:r>
          </w:p>
        </w:tc>
        <w:tc>
          <w:tcPr>
            <w:tcW w:w="4320" w:type="dxa"/>
            <w:vAlign w:val="center"/>
          </w:tcPr>
          <w:p w14:paraId="3FCDB630" w14:textId="77777777" w:rsidR="00B52B1F" w:rsidRDefault="00DF157C">
            <w:pPr>
              <w:jc w:val="center"/>
            </w:pPr>
            <w:r>
              <w:rPr>
                <w:sz w:val="24"/>
              </w:rPr>
              <w:t>交银施罗德基金管理有限公司关于交银施罗德国企改革灵活配置混合型证券投资基金开放日常申购、赎回、定期定额投资业务并参与部分销售机构申购费率优惠活动的公告</w:t>
            </w:r>
          </w:p>
        </w:tc>
        <w:tc>
          <w:tcPr>
            <w:tcW w:w="2190" w:type="dxa"/>
            <w:vAlign w:val="center"/>
          </w:tcPr>
          <w:p w14:paraId="51D31558" w14:textId="77777777" w:rsidR="00B52B1F" w:rsidRDefault="00DF157C">
            <w:pPr>
              <w:jc w:val="center"/>
            </w:pPr>
            <w:r>
              <w:rPr>
                <w:sz w:val="24"/>
              </w:rPr>
              <w:t>中国证券报、上海证券报、证券时报</w:t>
            </w:r>
          </w:p>
        </w:tc>
        <w:tc>
          <w:tcPr>
            <w:tcW w:w="1770" w:type="dxa"/>
            <w:vAlign w:val="center"/>
          </w:tcPr>
          <w:p w14:paraId="29E6BCDE" w14:textId="77777777" w:rsidR="00B52B1F" w:rsidRDefault="00DF157C">
            <w:pPr>
              <w:jc w:val="center"/>
            </w:pPr>
            <w:r>
              <w:rPr>
                <w:sz w:val="24"/>
              </w:rPr>
              <w:t>2015-07-09</w:t>
            </w:r>
          </w:p>
        </w:tc>
      </w:tr>
      <w:tr w:rsidR="00B52B1F" w14:paraId="3E35CBAF" w14:textId="77777777">
        <w:tc>
          <w:tcPr>
            <w:tcW w:w="720" w:type="dxa"/>
            <w:vAlign w:val="center"/>
          </w:tcPr>
          <w:p w14:paraId="53C62C0D" w14:textId="77777777" w:rsidR="00B52B1F" w:rsidRDefault="00DF157C">
            <w:pPr>
              <w:jc w:val="center"/>
            </w:pPr>
            <w:r>
              <w:rPr>
                <w:sz w:val="24"/>
              </w:rPr>
              <w:t>13</w:t>
            </w:r>
          </w:p>
        </w:tc>
        <w:tc>
          <w:tcPr>
            <w:tcW w:w="4320" w:type="dxa"/>
            <w:vAlign w:val="center"/>
          </w:tcPr>
          <w:p w14:paraId="7494CA82" w14:textId="77777777" w:rsidR="00B52B1F" w:rsidRDefault="00DF157C">
            <w:pPr>
              <w:jc w:val="center"/>
            </w:pPr>
            <w:r>
              <w:rPr>
                <w:sz w:val="24"/>
              </w:rPr>
              <w:t>交银施罗德基金管理有限公司关于交银施罗德国企改革灵活配置混合型证券投资基金在中国农业银行股份有限公司开办定期定额赎回业务的公告</w:t>
            </w:r>
          </w:p>
        </w:tc>
        <w:tc>
          <w:tcPr>
            <w:tcW w:w="2190" w:type="dxa"/>
            <w:vAlign w:val="center"/>
          </w:tcPr>
          <w:p w14:paraId="0B29CAA0" w14:textId="77777777" w:rsidR="00B52B1F" w:rsidRDefault="00DF157C">
            <w:pPr>
              <w:jc w:val="center"/>
            </w:pPr>
            <w:r>
              <w:rPr>
                <w:sz w:val="24"/>
              </w:rPr>
              <w:t>中国证券报、上海证券报、证券时报</w:t>
            </w:r>
          </w:p>
        </w:tc>
        <w:tc>
          <w:tcPr>
            <w:tcW w:w="1770" w:type="dxa"/>
            <w:vAlign w:val="center"/>
          </w:tcPr>
          <w:p w14:paraId="5D4F1718" w14:textId="77777777" w:rsidR="00B52B1F" w:rsidRDefault="00DF157C">
            <w:pPr>
              <w:jc w:val="center"/>
            </w:pPr>
            <w:r>
              <w:rPr>
                <w:sz w:val="24"/>
              </w:rPr>
              <w:t>2015-07-09</w:t>
            </w:r>
          </w:p>
        </w:tc>
      </w:tr>
      <w:tr w:rsidR="00B52B1F" w14:paraId="6C55BDBA" w14:textId="77777777">
        <w:tc>
          <w:tcPr>
            <w:tcW w:w="720" w:type="dxa"/>
            <w:vAlign w:val="center"/>
          </w:tcPr>
          <w:p w14:paraId="30D3DBDB" w14:textId="77777777" w:rsidR="00B52B1F" w:rsidRDefault="00DF157C">
            <w:pPr>
              <w:jc w:val="center"/>
            </w:pPr>
            <w:r>
              <w:rPr>
                <w:sz w:val="24"/>
              </w:rPr>
              <w:t>14</w:t>
            </w:r>
          </w:p>
        </w:tc>
        <w:tc>
          <w:tcPr>
            <w:tcW w:w="4320" w:type="dxa"/>
            <w:vAlign w:val="center"/>
          </w:tcPr>
          <w:p w14:paraId="4AA62DE2"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643B2252" w14:textId="77777777" w:rsidR="00B52B1F" w:rsidRDefault="00DF157C">
            <w:pPr>
              <w:jc w:val="center"/>
            </w:pPr>
            <w:r>
              <w:rPr>
                <w:sz w:val="24"/>
              </w:rPr>
              <w:t>中国证券报、上海证券报、证券时报</w:t>
            </w:r>
          </w:p>
        </w:tc>
        <w:tc>
          <w:tcPr>
            <w:tcW w:w="1770" w:type="dxa"/>
            <w:vAlign w:val="center"/>
          </w:tcPr>
          <w:p w14:paraId="4BA0A138" w14:textId="77777777" w:rsidR="00B52B1F" w:rsidRDefault="00DF157C">
            <w:pPr>
              <w:jc w:val="center"/>
            </w:pPr>
            <w:r>
              <w:rPr>
                <w:sz w:val="24"/>
              </w:rPr>
              <w:t>2015-07-10</w:t>
            </w:r>
          </w:p>
        </w:tc>
      </w:tr>
      <w:tr w:rsidR="00B52B1F" w14:paraId="64B7A655" w14:textId="77777777">
        <w:tc>
          <w:tcPr>
            <w:tcW w:w="720" w:type="dxa"/>
            <w:vAlign w:val="center"/>
          </w:tcPr>
          <w:p w14:paraId="305C875A" w14:textId="77777777" w:rsidR="00B52B1F" w:rsidRDefault="00DF157C">
            <w:pPr>
              <w:jc w:val="center"/>
            </w:pPr>
            <w:r>
              <w:rPr>
                <w:sz w:val="24"/>
              </w:rPr>
              <w:t>15</w:t>
            </w:r>
          </w:p>
        </w:tc>
        <w:tc>
          <w:tcPr>
            <w:tcW w:w="4320" w:type="dxa"/>
            <w:vAlign w:val="center"/>
          </w:tcPr>
          <w:p w14:paraId="68C1480E"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59F64269" w14:textId="77777777" w:rsidR="00B52B1F" w:rsidRDefault="00DF157C">
            <w:pPr>
              <w:jc w:val="center"/>
            </w:pPr>
            <w:r>
              <w:rPr>
                <w:sz w:val="24"/>
              </w:rPr>
              <w:t>中国证券报、上海证券报、证券时报</w:t>
            </w:r>
          </w:p>
        </w:tc>
        <w:tc>
          <w:tcPr>
            <w:tcW w:w="1770" w:type="dxa"/>
            <w:vAlign w:val="center"/>
          </w:tcPr>
          <w:p w14:paraId="575EA39D" w14:textId="77777777" w:rsidR="00B52B1F" w:rsidRDefault="00DF157C">
            <w:pPr>
              <w:jc w:val="center"/>
            </w:pPr>
            <w:r>
              <w:rPr>
                <w:sz w:val="24"/>
              </w:rPr>
              <w:t>2015-07-11</w:t>
            </w:r>
          </w:p>
        </w:tc>
      </w:tr>
      <w:tr w:rsidR="00B52B1F" w14:paraId="7AC1541A" w14:textId="77777777">
        <w:tc>
          <w:tcPr>
            <w:tcW w:w="720" w:type="dxa"/>
            <w:vAlign w:val="center"/>
          </w:tcPr>
          <w:p w14:paraId="74750516" w14:textId="77777777" w:rsidR="00B52B1F" w:rsidRDefault="00DF157C">
            <w:pPr>
              <w:jc w:val="center"/>
            </w:pPr>
            <w:r>
              <w:rPr>
                <w:sz w:val="24"/>
              </w:rPr>
              <w:t>16</w:t>
            </w:r>
          </w:p>
        </w:tc>
        <w:tc>
          <w:tcPr>
            <w:tcW w:w="4320" w:type="dxa"/>
            <w:vAlign w:val="center"/>
          </w:tcPr>
          <w:p w14:paraId="485100A6"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6692AA42" w14:textId="77777777" w:rsidR="00B52B1F" w:rsidRDefault="00DF157C">
            <w:pPr>
              <w:jc w:val="center"/>
            </w:pPr>
            <w:r>
              <w:rPr>
                <w:sz w:val="24"/>
              </w:rPr>
              <w:t>中国证券报、上海证券报、证券时报</w:t>
            </w:r>
          </w:p>
        </w:tc>
        <w:tc>
          <w:tcPr>
            <w:tcW w:w="1770" w:type="dxa"/>
            <w:vAlign w:val="center"/>
          </w:tcPr>
          <w:p w14:paraId="239A8A88" w14:textId="77777777" w:rsidR="00B52B1F" w:rsidRDefault="00DF157C">
            <w:pPr>
              <w:jc w:val="center"/>
            </w:pPr>
            <w:r>
              <w:rPr>
                <w:sz w:val="24"/>
              </w:rPr>
              <w:t>2015-07-14</w:t>
            </w:r>
          </w:p>
        </w:tc>
      </w:tr>
      <w:tr w:rsidR="00B52B1F" w14:paraId="61EFA9BE" w14:textId="77777777">
        <w:tc>
          <w:tcPr>
            <w:tcW w:w="720" w:type="dxa"/>
            <w:vAlign w:val="center"/>
          </w:tcPr>
          <w:p w14:paraId="65C45B56" w14:textId="77777777" w:rsidR="00B52B1F" w:rsidRDefault="00DF157C">
            <w:pPr>
              <w:jc w:val="center"/>
            </w:pPr>
            <w:r>
              <w:rPr>
                <w:sz w:val="24"/>
              </w:rPr>
              <w:t>17</w:t>
            </w:r>
          </w:p>
        </w:tc>
        <w:tc>
          <w:tcPr>
            <w:tcW w:w="4320" w:type="dxa"/>
            <w:vAlign w:val="center"/>
          </w:tcPr>
          <w:p w14:paraId="38F0CFAE" w14:textId="77777777" w:rsidR="00B52B1F" w:rsidRDefault="00DF157C">
            <w:pPr>
              <w:jc w:val="center"/>
            </w:pPr>
            <w:r>
              <w:rPr>
                <w:sz w:val="24"/>
              </w:rPr>
              <w:t>交银施罗德基金管理有限公司关于网上直销交易平台开通招商银行股份有限公司借记卡支付并实施前端申购费率优惠的公告</w:t>
            </w:r>
          </w:p>
        </w:tc>
        <w:tc>
          <w:tcPr>
            <w:tcW w:w="2190" w:type="dxa"/>
            <w:vAlign w:val="center"/>
          </w:tcPr>
          <w:p w14:paraId="095C0D19" w14:textId="77777777" w:rsidR="00B52B1F" w:rsidRDefault="00DF157C">
            <w:pPr>
              <w:jc w:val="center"/>
            </w:pPr>
            <w:r>
              <w:rPr>
                <w:sz w:val="24"/>
              </w:rPr>
              <w:t>中国证券报、上海证券报、证券时报</w:t>
            </w:r>
          </w:p>
        </w:tc>
        <w:tc>
          <w:tcPr>
            <w:tcW w:w="1770" w:type="dxa"/>
            <w:vAlign w:val="center"/>
          </w:tcPr>
          <w:p w14:paraId="2B6F251E" w14:textId="77777777" w:rsidR="00B52B1F" w:rsidRDefault="00DF157C">
            <w:pPr>
              <w:jc w:val="center"/>
            </w:pPr>
            <w:r>
              <w:rPr>
                <w:sz w:val="24"/>
              </w:rPr>
              <w:t>2015-07-27</w:t>
            </w:r>
          </w:p>
        </w:tc>
      </w:tr>
      <w:tr w:rsidR="00B52B1F" w14:paraId="7964EBED" w14:textId="77777777">
        <w:tc>
          <w:tcPr>
            <w:tcW w:w="720" w:type="dxa"/>
            <w:vAlign w:val="center"/>
          </w:tcPr>
          <w:p w14:paraId="424FC08E" w14:textId="77777777" w:rsidR="00B52B1F" w:rsidRDefault="00DF157C">
            <w:pPr>
              <w:jc w:val="center"/>
            </w:pPr>
            <w:r>
              <w:rPr>
                <w:sz w:val="24"/>
              </w:rPr>
              <w:t>18</w:t>
            </w:r>
          </w:p>
        </w:tc>
        <w:tc>
          <w:tcPr>
            <w:tcW w:w="4320" w:type="dxa"/>
            <w:vAlign w:val="center"/>
          </w:tcPr>
          <w:p w14:paraId="089ADBF5" w14:textId="77777777" w:rsidR="00B52B1F" w:rsidRDefault="00DF157C">
            <w:pPr>
              <w:jc w:val="center"/>
            </w:pPr>
            <w:r>
              <w:rPr>
                <w:sz w:val="24"/>
              </w:rPr>
              <w:t>交银施罗德基金管理有限公司关于交银施罗德国企改革灵活配置混合型证券投资基金开放日常转换业务的公告</w:t>
            </w:r>
          </w:p>
        </w:tc>
        <w:tc>
          <w:tcPr>
            <w:tcW w:w="2190" w:type="dxa"/>
            <w:vAlign w:val="center"/>
          </w:tcPr>
          <w:p w14:paraId="37F50DB6" w14:textId="77777777" w:rsidR="00B52B1F" w:rsidRDefault="00DF157C">
            <w:pPr>
              <w:jc w:val="center"/>
            </w:pPr>
            <w:r>
              <w:rPr>
                <w:sz w:val="24"/>
              </w:rPr>
              <w:t>中国证券报、上海证券报、证券时报</w:t>
            </w:r>
          </w:p>
        </w:tc>
        <w:tc>
          <w:tcPr>
            <w:tcW w:w="1770" w:type="dxa"/>
            <w:vAlign w:val="center"/>
          </w:tcPr>
          <w:p w14:paraId="4F1BD270" w14:textId="77777777" w:rsidR="00B52B1F" w:rsidRDefault="00DF157C">
            <w:pPr>
              <w:jc w:val="center"/>
            </w:pPr>
            <w:r>
              <w:rPr>
                <w:sz w:val="24"/>
              </w:rPr>
              <w:t>2015-08-04</w:t>
            </w:r>
          </w:p>
        </w:tc>
      </w:tr>
      <w:tr w:rsidR="00B52B1F" w14:paraId="2BA69B24" w14:textId="77777777">
        <w:tc>
          <w:tcPr>
            <w:tcW w:w="720" w:type="dxa"/>
            <w:vAlign w:val="center"/>
          </w:tcPr>
          <w:p w14:paraId="2FBBC9C0" w14:textId="77777777" w:rsidR="00B52B1F" w:rsidRDefault="00DF157C">
            <w:pPr>
              <w:jc w:val="center"/>
            </w:pPr>
            <w:r>
              <w:rPr>
                <w:sz w:val="24"/>
              </w:rPr>
              <w:t>19</w:t>
            </w:r>
          </w:p>
        </w:tc>
        <w:tc>
          <w:tcPr>
            <w:tcW w:w="4320" w:type="dxa"/>
            <w:vAlign w:val="center"/>
          </w:tcPr>
          <w:p w14:paraId="52379EE5"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3AD7905B" w14:textId="77777777" w:rsidR="00B52B1F" w:rsidRDefault="00DF157C">
            <w:pPr>
              <w:jc w:val="center"/>
            </w:pPr>
            <w:r>
              <w:rPr>
                <w:sz w:val="24"/>
              </w:rPr>
              <w:t>中国证券报、上海证券报、证券时报</w:t>
            </w:r>
          </w:p>
        </w:tc>
        <w:tc>
          <w:tcPr>
            <w:tcW w:w="1770" w:type="dxa"/>
            <w:vAlign w:val="center"/>
          </w:tcPr>
          <w:p w14:paraId="7AC9D2BD" w14:textId="77777777" w:rsidR="00B52B1F" w:rsidRDefault="00DF157C">
            <w:pPr>
              <w:jc w:val="center"/>
            </w:pPr>
            <w:r>
              <w:rPr>
                <w:sz w:val="24"/>
              </w:rPr>
              <w:t>2015-08-25</w:t>
            </w:r>
          </w:p>
        </w:tc>
      </w:tr>
      <w:tr w:rsidR="00B52B1F" w14:paraId="5BD376C1" w14:textId="77777777">
        <w:tc>
          <w:tcPr>
            <w:tcW w:w="720" w:type="dxa"/>
            <w:vAlign w:val="center"/>
          </w:tcPr>
          <w:p w14:paraId="319A7EEF" w14:textId="77777777" w:rsidR="00B52B1F" w:rsidRDefault="00DF157C">
            <w:pPr>
              <w:jc w:val="center"/>
            </w:pPr>
            <w:r>
              <w:rPr>
                <w:sz w:val="24"/>
              </w:rPr>
              <w:t>20</w:t>
            </w:r>
          </w:p>
        </w:tc>
        <w:tc>
          <w:tcPr>
            <w:tcW w:w="4320" w:type="dxa"/>
            <w:vAlign w:val="center"/>
          </w:tcPr>
          <w:p w14:paraId="0F045BE9" w14:textId="77777777" w:rsidR="00B52B1F" w:rsidRDefault="00DF157C">
            <w:pPr>
              <w:jc w:val="center"/>
            </w:pPr>
            <w:r>
              <w:rPr>
                <w:sz w:val="24"/>
              </w:rPr>
              <w:t>交银施罗德基金管理有限公司关于旗下部分基金参与上海天天基金销售有限公司基金申购、定期定额投资费率优惠活动的公告</w:t>
            </w:r>
          </w:p>
        </w:tc>
        <w:tc>
          <w:tcPr>
            <w:tcW w:w="2190" w:type="dxa"/>
            <w:vAlign w:val="center"/>
          </w:tcPr>
          <w:p w14:paraId="3546BF41" w14:textId="77777777" w:rsidR="00B52B1F" w:rsidRDefault="00DF157C">
            <w:pPr>
              <w:jc w:val="center"/>
            </w:pPr>
            <w:r>
              <w:rPr>
                <w:sz w:val="24"/>
              </w:rPr>
              <w:t>中国证券报、上海证券报、证券时报</w:t>
            </w:r>
          </w:p>
        </w:tc>
        <w:tc>
          <w:tcPr>
            <w:tcW w:w="1770" w:type="dxa"/>
            <w:vAlign w:val="center"/>
          </w:tcPr>
          <w:p w14:paraId="7623F0A2" w14:textId="77777777" w:rsidR="00B52B1F" w:rsidRDefault="00DF157C">
            <w:pPr>
              <w:jc w:val="center"/>
            </w:pPr>
            <w:r>
              <w:rPr>
                <w:sz w:val="24"/>
              </w:rPr>
              <w:t>2015-08-25</w:t>
            </w:r>
          </w:p>
        </w:tc>
      </w:tr>
      <w:tr w:rsidR="00B52B1F" w14:paraId="0A1E20A8" w14:textId="77777777">
        <w:tc>
          <w:tcPr>
            <w:tcW w:w="720" w:type="dxa"/>
            <w:vAlign w:val="center"/>
          </w:tcPr>
          <w:p w14:paraId="5A7FA659" w14:textId="77777777" w:rsidR="00B52B1F" w:rsidRDefault="00DF157C">
            <w:pPr>
              <w:jc w:val="center"/>
            </w:pPr>
            <w:r>
              <w:rPr>
                <w:sz w:val="24"/>
              </w:rPr>
              <w:t>21</w:t>
            </w:r>
          </w:p>
        </w:tc>
        <w:tc>
          <w:tcPr>
            <w:tcW w:w="4320" w:type="dxa"/>
            <w:vAlign w:val="center"/>
          </w:tcPr>
          <w:p w14:paraId="6E1D952C" w14:textId="77777777" w:rsidR="00B52B1F" w:rsidRDefault="00DF157C">
            <w:pPr>
              <w:jc w:val="center"/>
            </w:pPr>
            <w:r>
              <w:rPr>
                <w:sz w:val="24"/>
              </w:rPr>
              <w:t>交银施罗德基金管理有限公司关于旗下部分基金参与国都证券股份有限公司手机炒股客户端基金前端申购费率优惠活动的公告</w:t>
            </w:r>
          </w:p>
        </w:tc>
        <w:tc>
          <w:tcPr>
            <w:tcW w:w="2190" w:type="dxa"/>
            <w:vAlign w:val="center"/>
          </w:tcPr>
          <w:p w14:paraId="7FF0A7F3" w14:textId="77777777" w:rsidR="00B52B1F" w:rsidRDefault="00DF157C">
            <w:pPr>
              <w:jc w:val="center"/>
            </w:pPr>
            <w:r>
              <w:rPr>
                <w:sz w:val="24"/>
              </w:rPr>
              <w:t>中国证券报、上海证券报、证券时报</w:t>
            </w:r>
          </w:p>
        </w:tc>
        <w:tc>
          <w:tcPr>
            <w:tcW w:w="1770" w:type="dxa"/>
            <w:vAlign w:val="center"/>
          </w:tcPr>
          <w:p w14:paraId="4E6815EE" w14:textId="77777777" w:rsidR="00B52B1F" w:rsidRDefault="00DF157C">
            <w:pPr>
              <w:jc w:val="center"/>
            </w:pPr>
            <w:r>
              <w:rPr>
                <w:sz w:val="24"/>
              </w:rPr>
              <w:t>2015-08-31</w:t>
            </w:r>
          </w:p>
        </w:tc>
      </w:tr>
      <w:tr w:rsidR="00B52B1F" w14:paraId="3D3AD517" w14:textId="77777777">
        <w:tc>
          <w:tcPr>
            <w:tcW w:w="720" w:type="dxa"/>
            <w:vAlign w:val="center"/>
          </w:tcPr>
          <w:p w14:paraId="40D794AA" w14:textId="77777777" w:rsidR="00B52B1F" w:rsidRDefault="00DF157C">
            <w:pPr>
              <w:jc w:val="center"/>
            </w:pPr>
            <w:r>
              <w:rPr>
                <w:sz w:val="24"/>
              </w:rPr>
              <w:t>22</w:t>
            </w:r>
          </w:p>
        </w:tc>
        <w:tc>
          <w:tcPr>
            <w:tcW w:w="4320" w:type="dxa"/>
            <w:vAlign w:val="center"/>
          </w:tcPr>
          <w:p w14:paraId="296F0A1D"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23E3B189" w14:textId="77777777" w:rsidR="00B52B1F" w:rsidRDefault="00DF157C">
            <w:pPr>
              <w:jc w:val="center"/>
            </w:pPr>
            <w:r>
              <w:rPr>
                <w:sz w:val="24"/>
              </w:rPr>
              <w:t>中国证券报、上海证券报、证券时报</w:t>
            </w:r>
          </w:p>
        </w:tc>
        <w:tc>
          <w:tcPr>
            <w:tcW w:w="1770" w:type="dxa"/>
            <w:vAlign w:val="center"/>
          </w:tcPr>
          <w:p w14:paraId="711E94AE" w14:textId="77777777" w:rsidR="00B52B1F" w:rsidRDefault="00DF157C">
            <w:pPr>
              <w:jc w:val="center"/>
            </w:pPr>
            <w:r>
              <w:rPr>
                <w:sz w:val="24"/>
              </w:rPr>
              <w:t>2015-09-15</w:t>
            </w:r>
          </w:p>
        </w:tc>
      </w:tr>
      <w:tr w:rsidR="00B52B1F" w14:paraId="52B12009" w14:textId="77777777">
        <w:tc>
          <w:tcPr>
            <w:tcW w:w="720" w:type="dxa"/>
            <w:vAlign w:val="center"/>
          </w:tcPr>
          <w:p w14:paraId="150DB331" w14:textId="77777777" w:rsidR="00B52B1F" w:rsidRDefault="00DF157C">
            <w:pPr>
              <w:jc w:val="center"/>
            </w:pPr>
            <w:r>
              <w:rPr>
                <w:sz w:val="24"/>
              </w:rPr>
              <w:t>23</w:t>
            </w:r>
          </w:p>
        </w:tc>
        <w:tc>
          <w:tcPr>
            <w:tcW w:w="4320" w:type="dxa"/>
            <w:vAlign w:val="center"/>
          </w:tcPr>
          <w:p w14:paraId="49A01E7D" w14:textId="77777777" w:rsidR="00B52B1F" w:rsidRDefault="00DF157C">
            <w:pPr>
              <w:jc w:val="center"/>
            </w:pPr>
            <w:r>
              <w:rPr>
                <w:sz w:val="24"/>
              </w:rPr>
              <w:t>交银施罗德基金管理有限公司关于增加诺亚正行（上海）基金销售投资顾问有限公司为旗下部分基金的场外销售机构并参与电子交易平台基金前端申购费率优惠活动的公告</w:t>
            </w:r>
          </w:p>
        </w:tc>
        <w:tc>
          <w:tcPr>
            <w:tcW w:w="2190" w:type="dxa"/>
            <w:vAlign w:val="center"/>
          </w:tcPr>
          <w:p w14:paraId="1EBE8A63" w14:textId="77777777" w:rsidR="00B52B1F" w:rsidRDefault="00DF157C">
            <w:pPr>
              <w:jc w:val="center"/>
            </w:pPr>
            <w:r>
              <w:rPr>
                <w:sz w:val="24"/>
              </w:rPr>
              <w:t>中国证券报、上海证券报、证券时报</w:t>
            </w:r>
          </w:p>
        </w:tc>
        <w:tc>
          <w:tcPr>
            <w:tcW w:w="1770" w:type="dxa"/>
            <w:vAlign w:val="center"/>
          </w:tcPr>
          <w:p w14:paraId="0ECFBDCD" w14:textId="77777777" w:rsidR="00B52B1F" w:rsidRDefault="00DF157C">
            <w:pPr>
              <w:jc w:val="center"/>
            </w:pPr>
            <w:r>
              <w:rPr>
                <w:sz w:val="24"/>
              </w:rPr>
              <w:t>2015-09-25</w:t>
            </w:r>
          </w:p>
        </w:tc>
      </w:tr>
      <w:tr w:rsidR="00B52B1F" w14:paraId="303DE604" w14:textId="77777777">
        <w:tc>
          <w:tcPr>
            <w:tcW w:w="720" w:type="dxa"/>
            <w:vAlign w:val="center"/>
          </w:tcPr>
          <w:p w14:paraId="7026ECCE" w14:textId="77777777" w:rsidR="00B52B1F" w:rsidRDefault="00DF157C">
            <w:pPr>
              <w:jc w:val="center"/>
            </w:pPr>
            <w:r>
              <w:rPr>
                <w:sz w:val="24"/>
              </w:rPr>
              <w:t>24</w:t>
            </w:r>
          </w:p>
        </w:tc>
        <w:tc>
          <w:tcPr>
            <w:tcW w:w="4320" w:type="dxa"/>
            <w:vAlign w:val="center"/>
          </w:tcPr>
          <w:p w14:paraId="20579E7D" w14:textId="77777777" w:rsidR="00B52B1F" w:rsidRDefault="00DF157C">
            <w:pPr>
              <w:jc w:val="center"/>
            </w:pPr>
            <w:r>
              <w:rPr>
                <w:sz w:val="24"/>
              </w:rPr>
              <w:t>交银施罗德基金管理有限公司关于旗下部分基金业绩比较基准变更并修改基金合同相关内容的公告</w:t>
            </w:r>
          </w:p>
        </w:tc>
        <w:tc>
          <w:tcPr>
            <w:tcW w:w="2190" w:type="dxa"/>
            <w:vAlign w:val="center"/>
          </w:tcPr>
          <w:p w14:paraId="5C67DA6E" w14:textId="77777777" w:rsidR="00B52B1F" w:rsidRDefault="00DF157C">
            <w:pPr>
              <w:jc w:val="center"/>
            </w:pPr>
            <w:r>
              <w:rPr>
                <w:sz w:val="24"/>
              </w:rPr>
              <w:t>中国证券报、上海证券报、证券时报</w:t>
            </w:r>
          </w:p>
        </w:tc>
        <w:tc>
          <w:tcPr>
            <w:tcW w:w="1770" w:type="dxa"/>
            <w:vAlign w:val="center"/>
          </w:tcPr>
          <w:p w14:paraId="17339092" w14:textId="77777777" w:rsidR="00B52B1F" w:rsidRDefault="00DF157C">
            <w:pPr>
              <w:jc w:val="center"/>
            </w:pPr>
            <w:r>
              <w:rPr>
                <w:sz w:val="24"/>
              </w:rPr>
              <w:t>2015-09-28</w:t>
            </w:r>
          </w:p>
        </w:tc>
      </w:tr>
      <w:tr w:rsidR="00B52B1F" w14:paraId="782EAD69" w14:textId="77777777">
        <w:tc>
          <w:tcPr>
            <w:tcW w:w="720" w:type="dxa"/>
            <w:vAlign w:val="center"/>
          </w:tcPr>
          <w:p w14:paraId="51ADEB0A" w14:textId="77777777" w:rsidR="00B52B1F" w:rsidRDefault="00DF157C">
            <w:pPr>
              <w:jc w:val="center"/>
            </w:pPr>
            <w:r>
              <w:rPr>
                <w:sz w:val="24"/>
              </w:rPr>
              <w:t>25</w:t>
            </w:r>
          </w:p>
        </w:tc>
        <w:tc>
          <w:tcPr>
            <w:tcW w:w="4320" w:type="dxa"/>
            <w:vAlign w:val="center"/>
          </w:tcPr>
          <w:p w14:paraId="181EB255"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6CAC163B" w14:textId="77777777" w:rsidR="00B52B1F" w:rsidRDefault="00DF157C">
            <w:pPr>
              <w:jc w:val="center"/>
            </w:pPr>
            <w:r>
              <w:rPr>
                <w:sz w:val="24"/>
              </w:rPr>
              <w:t>中国证券报、上海证券报、证券时报</w:t>
            </w:r>
          </w:p>
        </w:tc>
        <w:tc>
          <w:tcPr>
            <w:tcW w:w="1770" w:type="dxa"/>
            <w:vAlign w:val="center"/>
          </w:tcPr>
          <w:p w14:paraId="20DDCDD8" w14:textId="77777777" w:rsidR="00B52B1F" w:rsidRDefault="00DF157C">
            <w:pPr>
              <w:jc w:val="center"/>
            </w:pPr>
            <w:r>
              <w:rPr>
                <w:sz w:val="24"/>
              </w:rPr>
              <w:t>2015-10-16</w:t>
            </w:r>
          </w:p>
        </w:tc>
      </w:tr>
      <w:tr w:rsidR="00B52B1F" w14:paraId="4F512869" w14:textId="77777777">
        <w:tc>
          <w:tcPr>
            <w:tcW w:w="720" w:type="dxa"/>
            <w:vAlign w:val="center"/>
          </w:tcPr>
          <w:p w14:paraId="31BF7C19" w14:textId="77777777" w:rsidR="00B52B1F" w:rsidRDefault="00DF157C">
            <w:pPr>
              <w:jc w:val="center"/>
            </w:pPr>
            <w:r>
              <w:rPr>
                <w:sz w:val="24"/>
              </w:rPr>
              <w:t>26</w:t>
            </w:r>
          </w:p>
        </w:tc>
        <w:tc>
          <w:tcPr>
            <w:tcW w:w="4320" w:type="dxa"/>
            <w:vAlign w:val="center"/>
          </w:tcPr>
          <w:p w14:paraId="1A0894BD"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563EDF57" w14:textId="77777777" w:rsidR="00B52B1F" w:rsidRDefault="00DF157C">
            <w:pPr>
              <w:jc w:val="center"/>
            </w:pPr>
            <w:r>
              <w:rPr>
                <w:sz w:val="24"/>
              </w:rPr>
              <w:t>中国证券报、上海证券报、证券时报</w:t>
            </w:r>
          </w:p>
        </w:tc>
        <w:tc>
          <w:tcPr>
            <w:tcW w:w="1770" w:type="dxa"/>
            <w:vAlign w:val="center"/>
          </w:tcPr>
          <w:p w14:paraId="450AEDCA" w14:textId="77777777" w:rsidR="00B52B1F" w:rsidRDefault="00DF157C">
            <w:pPr>
              <w:jc w:val="center"/>
            </w:pPr>
            <w:r>
              <w:rPr>
                <w:sz w:val="24"/>
              </w:rPr>
              <w:t>2015-10-22</w:t>
            </w:r>
          </w:p>
        </w:tc>
      </w:tr>
      <w:tr w:rsidR="00B52B1F" w14:paraId="50D88C4C" w14:textId="77777777">
        <w:tc>
          <w:tcPr>
            <w:tcW w:w="720" w:type="dxa"/>
            <w:vAlign w:val="center"/>
          </w:tcPr>
          <w:p w14:paraId="77882FAA" w14:textId="77777777" w:rsidR="00B52B1F" w:rsidRDefault="00DF157C">
            <w:pPr>
              <w:jc w:val="center"/>
            </w:pPr>
            <w:r>
              <w:rPr>
                <w:sz w:val="24"/>
              </w:rPr>
              <w:t>27</w:t>
            </w:r>
          </w:p>
        </w:tc>
        <w:tc>
          <w:tcPr>
            <w:tcW w:w="4320" w:type="dxa"/>
            <w:vAlign w:val="center"/>
          </w:tcPr>
          <w:p w14:paraId="3E997FB3" w14:textId="77777777" w:rsidR="00B52B1F" w:rsidRDefault="00DF157C">
            <w:pPr>
              <w:jc w:val="center"/>
            </w:pPr>
            <w:r>
              <w:rPr>
                <w:sz w:val="24"/>
              </w:rPr>
              <w:t>交银施罗德基金管理有限公司关于调整投资者场外投资旗下部分基金单笔最低申购金额、最低赎回份额和最低保留余额限制的公告</w:t>
            </w:r>
          </w:p>
        </w:tc>
        <w:tc>
          <w:tcPr>
            <w:tcW w:w="2190" w:type="dxa"/>
            <w:vAlign w:val="center"/>
          </w:tcPr>
          <w:p w14:paraId="21C4C215" w14:textId="77777777" w:rsidR="00B52B1F" w:rsidRDefault="00DF157C">
            <w:pPr>
              <w:jc w:val="center"/>
            </w:pPr>
            <w:r>
              <w:rPr>
                <w:sz w:val="24"/>
              </w:rPr>
              <w:t>中国证券报、上海证券报、证券时报</w:t>
            </w:r>
          </w:p>
        </w:tc>
        <w:tc>
          <w:tcPr>
            <w:tcW w:w="1770" w:type="dxa"/>
            <w:vAlign w:val="center"/>
          </w:tcPr>
          <w:p w14:paraId="1456611F" w14:textId="77777777" w:rsidR="00B52B1F" w:rsidRDefault="00DF157C">
            <w:pPr>
              <w:jc w:val="center"/>
            </w:pPr>
            <w:r>
              <w:rPr>
                <w:sz w:val="24"/>
              </w:rPr>
              <w:t>2015-10-23</w:t>
            </w:r>
          </w:p>
        </w:tc>
      </w:tr>
      <w:tr w:rsidR="00B52B1F" w14:paraId="64F672C4" w14:textId="77777777">
        <w:tc>
          <w:tcPr>
            <w:tcW w:w="720" w:type="dxa"/>
            <w:vAlign w:val="center"/>
          </w:tcPr>
          <w:p w14:paraId="1E8B15A1" w14:textId="77777777" w:rsidR="00B52B1F" w:rsidRDefault="00DF157C">
            <w:pPr>
              <w:jc w:val="center"/>
            </w:pPr>
            <w:r>
              <w:rPr>
                <w:sz w:val="24"/>
              </w:rPr>
              <w:t>28</w:t>
            </w:r>
          </w:p>
        </w:tc>
        <w:tc>
          <w:tcPr>
            <w:tcW w:w="4320" w:type="dxa"/>
            <w:vAlign w:val="center"/>
          </w:tcPr>
          <w:p w14:paraId="58C9890B" w14:textId="77777777" w:rsidR="00B52B1F" w:rsidRDefault="00DF157C">
            <w:pPr>
              <w:jc w:val="center"/>
            </w:pPr>
            <w:r>
              <w:rPr>
                <w:sz w:val="24"/>
              </w:rPr>
              <w:t>交银施罗德国企改革灵活配置混合型证券投资基金</w:t>
            </w:r>
            <w:r>
              <w:rPr>
                <w:sz w:val="24"/>
              </w:rPr>
              <w:t>2015</w:t>
            </w:r>
            <w:r>
              <w:rPr>
                <w:sz w:val="24"/>
              </w:rPr>
              <w:t>年第</w:t>
            </w:r>
            <w:r>
              <w:rPr>
                <w:sz w:val="24"/>
              </w:rPr>
              <w:t>3</w:t>
            </w:r>
            <w:r>
              <w:rPr>
                <w:sz w:val="24"/>
              </w:rPr>
              <w:t>季度报告</w:t>
            </w:r>
          </w:p>
        </w:tc>
        <w:tc>
          <w:tcPr>
            <w:tcW w:w="2190" w:type="dxa"/>
            <w:vAlign w:val="center"/>
          </w:tcPr>
          <w:p w14:paraId="469B56BE" w14:textId="77777777" w:rsidR="00B52B1F" w:rsidRDefault="00DF157C">
            <w:pPr>
              <w:jc w:val="center"/>
            </w:pPr>
            <w:r>
              <w:rPr>
                <w:sz w:val="24"/>
              </w:rPr>
              <w:t>中国证券报、上海证券报、证券时报</w:t>
            </w:r>
          </w:p>
        </w:tc>
        <w:tc>
          <w:tcPr>
            <w:tcW w:w="1770" w:type="dxa"/>
            <w:vAlign w:val="center"/>
          </w:tcPr>
          <w:p w14:paraId="505B9881" w14:textId="77777777" w:rsidR="00B52B1F" w:rsidRDefault="00DF157C">
            <w:pPr>
              <w:jc w:val="center"/>
            </w:pPr>
            <w:r>
              <w:rPr>
                <w:sz w:val="24"/>
              </w:rPr>
              <w:t>2015-10-27</w:t>
            </w:r>
          </w:p>
        </w:tc>
      </w:tr>
      <w:tr w:rsidR="00B52B1F" w14:paraId="538D4D95" w14:textId="77777777">
        <w:tc>
          <w:tcPr>
            <w:tcW w:w="720" w:type="dxa"/>
            <w:vAlign w:val="center"/>
          </w:tcPr>
          <w:p w14:paraId="5D9DA43D" w14:textId="77777777" w:rsidR="00B52B1F" w:rsidRDefault="00DF157C">
            <w:pPr>
              <w:jc w:val="center"/>
            </w:pPr>
            <w:r>
              <w:rPr>
                <w:sz w:val="24"/>
              </w:rPr>
              <w:t>29</w:t>
            </w:r>
          </w:p>
        </w:tc>
        <w:tc>
          <w:tcPr>
            <w:tcW w:w="4320" w:type="dxa"/>
            <w:vAlign w:val="center"/>
          </w:tcPr>
          <w:p w14:paraId="03B2AC9A" w14:textId="77777777" w:rsidR="00B52B1F" w:rsidRDefault="00DF157C">
            <w:pPr>
              <w:jc w:val="center"/>
            </w:pPr>
            <w:r>
              <w:rPr>
                <w:sz w:val="24"/>
              </w:rPr>
              <w:t>交银施罗德基金管理有限公司关于增加泰诚财富基金销售（大连）有限公司为旗下部分基金的场外销售机构并参与电子交易平台基金前端申购费率优惠活动的公告</w:t>
            </w:r>
          </w:p>
        </w:tc>
        <w:tc>
          <w:tcPr>
            <w:tcW w:w="2190" w:type="dxa"/>
            <w:vAlign w:val="center"/>
          </w:tcPr>
          <w:p w14:paraId="78944DC2" w14:textId="77777777" w:rsidR="00B52B1F" w:rsidRDefault="00DF157C">
            <w:pPr>
              <w:jc w:val="center"/>
            </w:pPr>
            <w:r>
              <w:rPr>
                <w:sz w:val="24"/>
              </w:rPr>
              <w:t>中国证券报、上海证券报、证券时报</w:t>
            </w:r>
          </w:p>
        </w:tc>
        <w:tc>
          <w:tcPr>
            <w:tcW w:w="1770" w:type="dxa"/>
            <w:vAlign w:val="center"/>
          </w:tcPr>
          <w:p w14:paraId="6C78060F" w14:textId="77777777" w:rsidR="00B52B1F" w:rsidRDefault="00DF157C">
            <w:pPr>
              <w:jc w:val="center"/>
            </w:pPr>
            <w:r>
              <w:rPr>
                <w:sz w:val="24"/>
              </w:rPr>
              <w:t>2015-11-06</w:t>
            </w:r>
          </w:p>
        </w:tc>
      </w:tr>
      <w:tr w:rsidR="00B52B1F" w14:paraId="5A88EBCD" w14:textId="77777777">
        <w:tc>
          <w:tcPr>
            <w:tcW w:w="720" w:type="dxa"/>
            <w:vAlign w:val="center"/>
          </w:tcPr>
          <w:p w14:paraId="6EE628C3" w14:textId="77777777" w:rsidR="00B52B1F" w:rsidRDefault="00DF157C">
            <w:pPr>
              <w:jc w:val="center"/>
            </w:pPr>
            <w:r>
              <w:rPr>
                <w:sz w:val="24"/>
              </w:rPr>
              <w:t>30</w:t>
            </w:r>
          </w:p>
        </w:tc>
        <w:tc>
          <w:tcPr>
            <w:tcW w:w="4320" w:type="dxa"/>
            <w:vAlign w:val="center"/>
          </w:tcPr>
          <w:p w14:paraId="0EB6C6AA"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14F02B1F" w14:textId="77777777" w:rsidR="00B52B1F" w:rsidRDefault="00DF157C">
            <w:pPr>
              <w:jc w:val="center"/>
            </w:pPr>
            <w:r>
              <w:rPr>
                <w:sz w:val="24"/>
              </w:rPr>
              <w:t>中国证券报、上海证券报、证券时报</w:t>
            </w:r>
          </w:p>
        </w:tc>
        <w:tc>
          <w:tcPr>
            <w:tcW w:w="1770" w:type="dxa"/>
            <w:vAlign w:val="center"/>
          </w:tcPr>
          <w:p w14:paraId="5CB3030D" w14:textId="77777777" w:rsidR="00B52B1F" w:rsidRDefault="00DF157C">
            <w:pPr>
              <w:jc w:val="center"/>
            </w:pPr>
            <w:r>
              <w:rPr>
                <w:sz w:val="24"/>
              </w:rPr>
              <w:t>2015-11-07</w:t>
            </w:r>
          </w:p>
        </w:tc>
      </w:tr>
      <w:tr w:rsidR="00B52B1F" w14:paraId="0D0AE0C5" w14:textId="77777777">
        <w:tc>
          <w:tcPr>
            <w:tcW w:w="720" w:type="dxa"/>
            <w:vAlign w:val="center"/>
          </w:tcPr>
          <w:p w14:paraId="51CB0EC2" w14:textId="77777777" w:rsidR="00B52B1F" w:rsidRDefault="00DF157C">
            <w:pPr>
              <w:jc w:val="center"/>
            </w:pPr>
            <w:r>
              <w:rPr>
                <w:sz w:val="24"/>
              </w:rPr>
              <w:t>31</w:t>
            </w:r>
          </w:p>
        </w:tc>
        <w:tc>
          <w:tcPr>
            <w:tcW w:w="4320" w:type="dxa"/>
            <w:vAlign w:val="center"/>
          </w:tcPr>
          <w:p w14:paraId="760208E8" w14:textId="77777777" w:rsidR="00B52B1F" w:rsidRDefault="00DF157C">
            <w:pPr>
              <w:jc w:val="center"/>
            </w:pPr>
            <w:r>
              <w:rPr>
                <w:sz w:val="24"/>
              </w:rPr>
              <w:t>交银施罗德基金管理有限公司关于旗下部分基金增加场外销售机构并参与电子交易平台基金前端申购费率优惠活动的公告</w:t>
            </w:r>
          </w:p>
        </w:tc>
        <w:tc>
          <w:tcPr>
            <w:tcW w:w="2190" w:type="dxa"/>
            <w:vAlign w:val="center"/>
          </w:tcPr>
          <w:p w14:paraId="471CA3B8" w14:textId="77777777" w:rsidR="00B52B1F" w:rsidRDefault="00DF157C">
            <w:pPr>
              <w:jc w:val="center"/>
            </w:pPr>
            <w:r>
              <w:rPr>
                <w:sz w:val="24"/>
              </w:rPr>
              <w:t>中国证券报、上海证券报、证券时报</w:t>
            </w:r>
          </w:p>
        </w:tc>
        <w:tc>
          <w:tcPr>
            <w:tcW w:w="1770" w:type="dxa"/>
            <w:vAlign w:val="center"/>
          </w:tcPr>
          <w:p w14:paraId="30C19200" w14:textId="77777777" w:rsidR="00B52B1F" w:rsidRDefault="00DF157C">
            <w:pPr>
              <w:jc w:val="center"/>
            </w:pPr>
            <w:r>
              <w:rPr>
                <w:sz w:val="24"/>
              </w:rPr>
              <w:t>2015-11-11</w:t>
            </w:r>
          </w:p>
        </w:tc>
      </w:tr>
      <w:tr w:rsidR="00B52B1F" w14:paraId="4A841008" w14:textId="77777777">
        <w:tc>
          <w:tcPr>
            <w:tcW w:w="720" w:type="dxa"/>
            <w:vAlign w:val="center"/>
          </w:tcPr>
          <w:p w14:paraId="755DA614" w14:textId="77777777" w:rsidR="00B52B1F" w:rsidRDefault="00DF157C">
            <w:pPr>
              <w:jc w:val="center"/>
            </w:pPr>
            <w:r>
              <w:rPr>
                <w:sz w:val="24"/>
              </w:rPr>
              <w:t>32</w:t>
            </w:r>
          </w:p>
        </w:tc>
        <w:tc>
          <w:tcPr>
            <w:tcW w:w="4320" w:type="dxa"/>
            <w:vAlign w:val="center"/>
          </w:tcPr>
          <w:p w14:paraId="24B9362B" w14:textId="77777777" w:rsidR="00B52B1F" w:rsidRDefault="00DF157C">
            <w:pPr>
              <w:jc w:val="center"/>
            </w:pPr>
            <w:r>
              <w:rPr>
                <w:sz w:val="24"/>
              </w:rPr>
              <w:t>交银施罗德基金管理有限公司关于增加上海基煜基金销售有限公司为旗下部分基金的场外销售机构的公告</w:t>
            </w:r>
          </w:p>
        </w:tc>
        <w:tc>
          <w:tcPr>
            <w:tcW w:w="2190" w:type="dxa"/>
            <w:vAlign w:val="center"/>
          </w:tcPr>
          <w:p w14:paraId="705FCE7C" w14:textId="77777777" w:rsidR="00B52B1F" w:rsidRDefault="00DF157C">
            <w:pPr>
              <w:jc w:val="center"/>
            </w:pPr>
            <w:r>
              <w:rPr>
                <w:sz w:val="24"/>
              </w:rPr>
              <w:t>中国证券报、上海证券报、证券时报</w:t>
            </w:r>
          </w:p>
        </w:tc>
        <w:tc>
          <w:tcPr>
            <w:tcW w:w="1770" w:type="dxa"/>
            <w:vAlign w:val="center"/>
          </w:tcPr>
          <w:p w14:paraId="26815419" w14:textId="77777777" w:rsidR="00B52B1F" w:rsidRDefault="00DF157C">
            <w:pPr>
              <w:jc w:val="center"/>
            </w:pPr>
            <w:r>
              <w:rPr>
                <w:sz w:val="24"/>
              </w:rPr>
              <w:t>2015-11-13</w:t>
            </w:r>
          </w:p>
        </w:tc>
      </w:tr>
      <w:tr w:rsidR="00B52B1F" w14:paraId="4E9B1795" w14:textId="77777777">
        <w:tc>
          <w:tcPr>
            <w:tcW w:w="720" w:type="dxa"/>
            <w:vAlign w:val="center"/>
          </w:tcPr>
          <w:p w14:paraId="4767F1A6" w14:textId="77777777" w:rsidR="00B52B1F" w:rsidRDefault="00DF157C">
            <w:pPr>
              <w:jc w:val="center"/>
            </w:pPr>
            <w:r>
              <w:rPr>
                <w:sz w:val="24"/>
              </w:rPr>
              <w:t>33</w:t>
            </w:r>
          </w:p>
        </w:tc>
        <w:tc>
          <w:tcPr>
            <w:tcW w:w="4320" w:type="dxa"/>
            <w:vAlign w:val="center"/>
          </w:tcPr>
          <w:p w14:paraId="79AE58F9"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30984956" w14:textId="77777777" w:rsidR="00B52B1F" w:rsidRDefault="00DF157C">
            <w:pPr>
              <w:jc w:val="center"/>
            </w:pPr>
            <w:r>
              <w:rPr>
                <w:sz w:val="24"/>
              </w:rPr>
              <w:t>中国证券报、上海证券报、证券时报</w:t>
            </w:r>
          </w:p>
        </w:tc>
        <w:tc>
          <w:tcPr>
            <w:tcW w:w="1770" w:type="dxa"/>
            <w:vAlign w:val="center"/>
          </w:tcPr>
          <w:p w14:paraId="5D422BE7" w14:textId="77777777" w:rsidR="00B52B1F" w:rsidRDefault="00DF157C">
            <w:pPr>
              <w:jc w:val="center"/>
            </w:pPr>
            <w:r>
              <w:rPr>
                <w:sz w:val="24"/>
              </w:rPr>
              <w:t>2015-11-21</w:t>
            </w:r>
          </w:p>
        </w:tc>
      </w:tr>
      <w:tr w:rsidR="00B52B1F" w14:paraId="5DE75E93" w14:textId="77777777">
        <w:tc>
          <w:tcPr>
            <w:tcW w:w="720" w:type="dxa"/>
            <w:vAlign w:val="center"/>
          </w:tcPr>
          <w:p w14:paraId="2EE480BA" w14:textId="77777777" w:rsidR="00B52B1F" w:rsidRDefault="00DF157C">
            <w:pPr>
              <w:jc w:val="center"/>
            </w:pPr>
            <w:r>
              <w:rPr>
                <w:sz w:val="24"/>
              </w:rPr>
              <w:t>34</w:t>
            </w:r>
          </w:p>
        </w:tc>
        <w:tc>
          <w:tcPr>
            <w:tcW w:w="4320" w:type="dxa"/>
            <w:vAlign w:val="center"/>
          </w:tcPr>
          <w:p w14:paraId="0F2B31FF" w14:textId="77777777" w:rsidR="00B52B1F" w:rsidRDefault="00DF157C">
            <w:pPr>
              <w:jc w:val="center"/>
            </w:pPr>
            <w:r>
              <w:rPr>
                <w:sz w:val="24"/>
              </w:rPr>
              <w:t>交银施罗德基金管理有限公司关于增加深圳富济财富管理有限公司为旗下部分基金的场外销售机构并参与电子交易平台基金前端申购费率优惠活动的公告</w:t>
            </w:r>
          </w:p>
        </w:tc>
        <w:tc>
          <w:tcPr>
            <w:tcW w:w="2190" w:type="dxa"/>
            <w:vAlign w:val="center"/>
          </w:tcPr>
          <w:p w14:paraId="0729AFA0" w14:textId="77777777" w:rsidR="00B52B1F" w:rsidRDefault="00DF157C">
            <w:pPr>
              <w:jc w:val="center"/>
            </w:pPr>
            <w:r>
              <w:rPr>
                <w:sz w:val="24"/>
              </w:rPr>
              <w:t>中国证券报、上海证券报、证券时报</w:t>
            </w:r>
          </w:p>
        </w:tc>
        <w:tc>
          <w:tcPr>
            <w:tcW w:w="1770" w:type="dxa"/>
            <w:vAlign w:val="center"/>
          </w:tcPr>
          <w:p w14:paraId="65433223" w14:textId="77777777" w:rsidR="00B52B1F" w:rsidRDefault="00DF157C">
            <w:pPr>
              <w:jc w:val="center"/>
            </w:pPr>
            <w:r>
              <w:rPr>
                <w:sz w:val="24"/>
              </w:rPr>
              <w:t>2015-11-24</w:t>
            </w:r>
          </w:p>
        </w:tc>
      </w:tr>
      <w:tr w:rsidR="00B52B1F" w14:paraId="313E997A" w14:textId="77777777">
        <w:tc>
          <w:tcPr>
            <w:tcW w:w="720" w:type="dxa"/>
            <w:vAlign w:val="center"/>
          </w:tcPr>
          <w:p w14:paraId="102422E5" w14:textId="77777777" w:rsidR="00B52B1F" w:rsidRDefault="00DF157C">
            <w:pPr>
              <w:jc w:val="center"/>
            </w:pPr>
            <w:r>
              <w:rPr>
                <w:sz w:val="24"/>
              </w:rPr>
              <w:t>35</w:t>
            </w:r>
          </w:p>
        </w:tc>
        <w:tc>
          <w:tcPr>
            <w:tcW w:w="4320" w:type="dxa"/>
            <w:vAlign w:val="center"/>
          </w:tcPr>
          <w:p w14:paraId="555B5779" w14:textId="77777777" w:rsidR="00B52B1F" w:rsidRDefault="00DF157C">
            <w:pPr>
              <w:jc w:val="center"/>
            </w:pPr>
            <w:r>
              <w:rPr>
                <w:sz w:val="24"/>
              </w:rPr>
              <w:t>交银施罗德基金管理有限公司关于增加珠海盈米财富管理有限公司为旗下部分基金的场外销售机构并参与电子交易平台基金前端申购费率优惠活动的公告</w:t>
            </w:r>
          </w:p>
        </w:tc>
        <w:tc>
          <w:tcPr>
            <w:tcW w:w="2190" w:type="dxa"/>
            <w:vAlign w:val="center"/>
          </w:tcPr>
          <w:p w14:paraId="2C37A436" w14:textId="77777777" w:rsidR="00B52B1F" w:rsidRDefault="00DF157C">
            <w:pPr>
              <w:jc w:val="center"/>
            </w:pPr>
            <w:r>
              <w:rPr>
                <w:sz w:val="24"/>
              </w:rPr>
              <w:t>中国证券报、上海证券报、证券时报</w:t>
            </w:r>
          </w:p>
        </w:tc>
        <w:tc>
          <w:tcPr>
            <w:tcW w:w="1770" w:type="dxa"/>
            <w:vAlign w:val="center"/>
          </w:tcPr>
          <w:p w14:paraId="6DA36AA1" w14:textId="77777777" w:rsidR="00B52B1F" w:rsidRDefault="00DF157C">
            <w:pPr>
              <w:jc w:val="center"/>
            </w:pPr>
            <w:r>
              <w:rPr>
                <w:sz w:val="24"/>
              </w:rPr>
              <w:t>2015-11-24</w:t>
            </w:r>
          </w:p>
        </w:tc>
      </w:tr>
      <w:tr w:rsidR="00B52B1F" w14:paraId="2FFE6961" w14:textId="77777777">
        <w:tc>
          <w:tcPr>
            <w:tcW w:w="720" w:type="dxa"/>
            <w:vAlign w:val="center"/>
          </w:tcPr>
          <w:p w14:paraId="4992A1E1" w14:textId="77777777" w:rsidR="00B52B1F" w:rsidRDefault="00DF157C">
            <w:pPr>
              <w:jc w:val="center"/>
            </w:pPr>
            <w:r>
              <w:rPr>
                <w:sz w:val="24"/>
              </w:rPr>
              <w:t>36</w:t>
            </w:r>
          </w:p>
        </w:tc>
        <w:tc>
          <w:tcPr>
            <w:tcW w:w="4320" w:type="dxa"/>
            <w:vAlign w:val="center"/>
          </w:tcPr>
          <w:p w14:paraId="1959164C" w14:textId="77777777" w:rsidR="00B52B1F" w:rsidRDefault="00DF157C">
            <w:pPr>
              <w:jc w:val="center"/>
            </w:pPr>
            <w:r>
              <w:rPr>
                <w:sz w:val="24"/>
              </w:rPr>
              <w:t>交银施罗德基金管理有限公司关于旗下基金所持停牌股票估值调整的公告</w:t>
            </w:r>
          </w:p>
        </w:tc>
        <w:tc>
          <w:tcPr>
            <w:tcW w:w="2190" w:type="dxa"/>
            <w:vAlign w:val="center"/>
          </w:tcPr>
          <w:p w14:paraId="09B9281F" w14:textId="77777777" w:rsidR="00B52B1F" w:rsidRDefault="00DF157C">
            <w:pPr>
              <w:jc w:val="center"/>
            </w:pPr>
            <w:r>
              <w:rPr>
                <w:sz w:val="24"/>
              </w:rPr>
              <w:t>中国证券报、上海证券报、证券时报</w:t>
            </w:r>
          </w:p>
        </w:tc>
        <w:tc>
          <w:tcPr>
            <w:tcW w:w="1770" w:type="dxa"/>
            <w:vAlign w:val="center"/>
          </w:tcPr>
          <w:p w14:paraId="1F44DDD1" w14:textId="77777777" w:rsidR="00B52B1F" w:rsidRDefault="00DF157C">
            <w:pPr>
              <w:jc w:val="center"/>
            </w:pPr>
            <w:r>
              <w:rPr>
                <w:sz w:val="24"/>
              </w:rPr>
              <w:t>2015-11-26</w:t>
            </w:r>
          </w:p>
        </w:tc>
      </w:tr>
      <w:tr w:rsidR="00B52B1F" w14:paraId="4E2E44AE" w14:textId="77777777">
        <w:tc>
          <w:tcPr>
            <w:tcW w:w="720" w:type="dxa"/>
            <w:vAlign w:val="center"/>
          </w:tcPr>
          <w:p w14:paraId="4E1D6888" w14:textId="77777777" w:rsidR="00B52B1F" w:rsidRDefault="00DF157C">
            <w:pPr>
              <w:jc w:val="center"/>
            </w:pPr>
            <w:r>
              <w:rPr>
                <w:sz w:val="24"/>
              </w:rPr>
              <w:t>37</w:t>
            </w:r>
          </w:p>
        </w:tc>
        <w:tc>
          <w:tcPr>
            <w:tcW w:w="4320" w:type="dxa"/>
            <w:vAlign w:val="center"/>
          </w:tcPr>
          <w:p w14:paraId="59400F62" w14:textId="77777777" w:rsidR="00B52B1F" w:rsidRDefault="00DF157C">
            <w:pPr>
              <w:jc w:val="center"/>
            </w:pPr>
            <w:r>
              <w:rPr>
                <w:sz w:val="24"/>
              </w:rPr>
              <w:t>交银施罗德基金管理有限公司关于增加东莞农村商业银行股份有限公司为旗下部分基金的场外销售机构的公告</w:t>
            </w:r>
          </w:p>
        </w:tc>
        <w:tc>
          <w:tcPr>
            <w:tcW w:w="2190" w:type="dxa"/>
            <w:vAlign w:val="center"/>
          </w:tcPr>
          <w:p w14:paraId="099B049D" w14:textId="77777777" w:rsidR="00B52B1F" w:rsidRDefault="00DF157C">
            <w:pPr>
              <w:jc w:val="center"/>
            </w:pPr>
            <w:r>
              <w:rPr>
                <w:sz w:val="24"/>
              </w:rPr>
              <w:t>中国证券报、上海证券报、证券时报</w:t>
            </w:r>
          </w:p>
        </w:tc>
        <w:tc>
          <w:tcPr>
            <w:tcW w:w="1770" w:type="dxa"/>
            <w:vAlign w:val="center"/>
          </w:tcPr>
          <w:p w14:paraId="1B0C9EA1" w14:textId="77777777" w:rsidR="00B52B1F" w:rsidRDefault="00DF157C">
            <w:pPr>
              <w:jc w:val="center"/>
            </w:pPr>
            <w:r>
              <w:rPr>
                <w:sz w:val="24"/>
              </w:rPr>
              <w:t>2015-11-27</w:t>
            </w:r>
          </w:p>
        </w:tc>
      </w:tr>
      <w:tr w:rsidR="00B52B1F" w14:paraId="3EBA624B" w14:textId="77777777">
        <w:tc>
          <w:tcPr>
            <w:tcW w:w="720" w:type="dxa"/>
            <w:vAlign w:val="center"/>
          </w:tcPr>
          <w:p w14:paraId="600D97E8" w14:textId="77777777" w:rsidR="00B52B1F" w:rsidRDefault="00DF157C">
            <w:pPr>
              <w:jc w:val="center"/>
            </w:pPr>
            <w:r>
              <w:rPr>
                <w:sz w:val="24"/>
              </w:rPr>
              <w:t>38</w:t>
            </w:r>
          </w:p>
        </w:tc>
        <w:tc>
          <w:tcPr>
            <w:tcW w:w="4320" w:type="dxa"/>
            <w:vAlign w:val="center"/>
          </w:tcPr>
          <w:p w14:paraId="0489912D" w14:textId="77777777" w:rsidR="00B52B1F" w:rsidRDefault="00DF157C">
            <w:pPr>
              <w:jc w:val="center"/>
            </w:pPr>
            <w:r>
              <w:rPr>
                <w:sz w:val="24"/>
              </w:rPr>
              <w:t>交银施罗德基金管理有限公司关于增加中信期货有限公司为旗下部分基金的场外销售机构的公告</w:t>
            </w:r>
          </w:p>
        </w:tc>
        <w:tc>
          <w:tcPr>
            <w:tcW w:w="2190" w:type="dxa"/>
            <w:vAlign w:val="center"/>
          </w:tcPr>
          <w:p w14:paraId="2C93226C" w14:textId="77777777" w:rsidR="00B52B1F" w:rsidRDefault="00DF157C">
            <w:pPr>
              <w:jc w:val="center"/>
            </w:pPr>
            <w:r>
              <w:rPr>
                <w:sz w:val="24"/>
              </w:rPr>
              <w:t>中国证券报、上海证券报、证券时报</w:t>
            </w:r>
          </w:p>
        </w:tc>
        <w:tc>
          <w:tcPr>
            <w:tcW w:w="1770" w:type="dxa"/>
            <w:vAlign w:val="center"/>
          </w:tcPr>
          <w:p w14:paraId="239C501E" w14:textId="77777777" w:rsidR="00B52B1F" w:rsidRDefault="00DF157C">
            <w:pPr>
              <w:jc w:val="center"/>
            </w:pPr>
            <w:r>
              <w:rPr>
                <w:sz w:val="24"/>
              </w:rPr>
              <w:t>2015-12-04</w:t>
            </w:r>
          </w:p>
        </w:tc>
      </w:tr>
      <w:tr w:rsidR="00B52B1F" w14:paraId="2FFAFDC4" w14:textId="77777777">
        <w:tc>
          <w:tcPr>
            <w:tcW w:w="720" w:type="dxa"/>
            <w:vAlign w:val="center"/>
          </w:tcPr>
          <w:p w14:paraId="0F59B775" w14:textId="77777777" w:rsidR="00B52B1F" w:rsidRDefault="00DF157C">
            <w:pPr>
              <w:jc w:val="center"/>
            </w:pPr>
            <w:r>
              <w:rPr>
                <w:sz w:val="24"/>
              </w:rPr>
              <w:t>39</w:t>
            </w:r>
          </w:p>
        </w:tc>
        <w:tc>
          <w:tcPr>
            <w:tcW w:w="4320" w:type="dxa"/>
            <w:vAlign w:val="center"/>
          </w:tcPr>
          <w:p w14:paraId="7FDFBFAB" w14:textId="77777777" w:rsidR="00B52B1F" w:rsidRDefault="00DF157C">
            <w:pPr>
              <w:jc w:val="center"/>
            </w:pPr>
            <w:r>
              <w:rPr>
                <w:sz w:val="24"/>
              </w:rPr>
              <w:t>交银施罗德基金管理有限公司关于增加上海汇付金融服务有限公司为旗下部分基金的场外销售机构并参与电子交易平台基金前端申购费率优惠活动的公告</w:t>
            </w:r>
          </w:p>
        </w:tc>
        <w:tc>
          <w:tcPr>
            <w:tcW w:w="2190" w:type="dxa"/>
            <w:vAlign w:val="center"/>
          </w:tcPr>
          <w:p w14:paraId="45C8FDDB" w14:textId="77777777" w:rsidR="00B52B1F" w:rsidRDefault="00DF157C">
            <w:pPr>
              <w:jc w:val="center"/>
            </w:pPr>
            <w:r>
              <w:rPr>
                <w:sz w:val="24"/>
              </w:rPr>
              <w:t>中国证券报、上海证券报、证券时报</w:t>
            </w:r>
          </w:p>
        </w:tc>
        <w:tc>
          <w:tcPr>
            <w:tcW w:w="1770" w:type="dxa"/>
            <w:vAlign w:val="center"/>
          </w:tcPr>
          <w:p w14:paraId="4ABF826A" w14:textId="77777777" w:rsidR="00B52B1F" w:rsidRDefault="00DF157C">
            <w:pPr>
              <w:jc w:val="center"/>
            </w:pPr>
            <w:r>
              <w:rPr>
                <w:sz w:val="24"/>
              </w:rPr>
              <w:t>2015-12-07</w:t>
            </w:r>
          </w:p>
        </w:tc>
      </w:tr>
      <w:tr w:rsidR="00B52B1F" w14:paraId="1EA82103" w14:textId="77777777">
        <w:tc>
          <w:tcPr>
            <w:tcW w:w="720" w:type="dxa"/>
            <w:vAlign w:val="center"/>
          </w:tcPr>
          <w:p w14:paraId="4AE61933" w14:textId="77777777" w:rsidR="00B52B1F" w:rsidRDefault="00DF157C">
            <w:pPr>
              <w:jc w:val="center"/>
            </w:pPr>
            <w:r>
              <w:rPr>
                <w:sz w:val="24"/>
              </w:rPr>
              <w:t>40</w:t>
            </w:r>
          </w:p>
        </w:tc>
        <w:tc>
          <w:tcPr>
            <w:tcW w:w="4320" w:type="dxa"/>
            <w:vAlign w:val="center"/>
          </w:tcPr>
          <w:p w14:paraId="7861A0ED" w14:textId="77777777" w:rsidR="00B52B1F" w:rsidRDefault="00DF157C">
            <w:pPr>
              <w:jc w:val="center"/>
            </w:pPr>
            <w:r>
              <w:rPr>
                <w:sz w:val="24"/>
              </w:rPr>
              <w:t>交银施罗德基金管理有限公司关于增加上海陆金所资产管理有限公司为旗下部分基金的场外销售机构并参与电子交易平台基金前端申购费率优惠活动的公告</w:t>
            </w:r>
          </w:p>
        </w:tc>
        <w:tc>
          <w:tcPr>
            <w:tcW w:w="2190" w:type="dxa"/>
            <w:vAlign w:val="center"/>
          </w:tcPr>
          <w:p w14:paraId="54679769" w14:textId="77777777" w:rsidR="00B52B1F" w:rsidRDefault="00DF157C">
            <w:pPr>
              <w:jc w:val="center"/>
            </w:pPr>
            <w:r>
              <w:rPr>
                <w:sz w:val="24"/>
              </w:rPr>
              <w:t>中国证券报、上海证券报、证券时报</w:t>
            </w:r>
          </w:p>
        </w:tc>
        <w:tc>
          <w:tcPr>
            <w:tcW w:w="1770" w:type="dxa"/>
            <w:vAlign w:val="center"/>
          </w:tcPr>
          <w:p w14:paraId="252885F7" w14:textId="77777777" w:rsidR="00B52B1F" w:rsidRDefault="00DF157C">
            <w:pPr>
              <w:jc w:val="center"/>
            </w:pPr>
            <w:r>
              <w:rPr>
                <w:sz w:val="24"/>
              </w:rPr>
              <w:t>2015-12-07</w:t>
            </w:r>
          </w:p>
        </w:tc>
      </w:tr>
    </w:tbl>
    <w:p w14:paraId="3307201F" w14:textId="77777777"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0" w:name="_Toc440023897"/>
      <w:bookmarkStart w:id="61" w:name="_GoBack"/>
      <w:bookmarkEnd w:id="61"/>
      <w:r w:rsidR="000E360D" w:rsidRPr="00694168">
        <w:rPr>
          <w:rFonts w:ascii="Times New Roman" w:eastAsia="黑体" w:hAnsi="Times New Roman" w:cs="Times New Roman" w:hint="eastAsia"/>
          <w:kern w:val="0"/>
          <w:sz w:val="30"/>
          <w:szCs w:val="20"/>
        </w:rPr>
        <w:t>二十四、招募说明书的存放及查阅方式</w:t>
      </w:r>
      <w:bookmarkEnd w:id="59"/>
      <w:bookmarkEnd w:id="60"/>
    </w:p>
    <w:p w14:paraId="336809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39397FC0"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投资人还可以直接登录基金管理人的网站(www.fund001.com，www.bocomschroder.com)查阅和下载招募说明书。</w:t>
      </w:r>
    </w:p>
    <w:p w14:paraId="6DE6CC1A" w14:textId="77777777" w:rsidR="000E360D" w:rsidRDefault="000E360D" w:rsidP="00D576E5">
      <w:pPr>
        <w:pStyle w:val="af"/>
        <w:rPr>
          <w:rFonts w:ascii="黑体" w:eastAsia="黑体" w:hAnsi="宋体" w:cs="宋体"/>
          <w:b w:val="0"/>
          <w:kern w:val="0"/>
          <w:sz w:val="30"/>
          <w:szCs w:val="30"/>
        </w:rPr>
      </w:pPr>
      <w:bookmarkStart w:id="62" w:name="_Toc109537403"/>
      <w:r>
        <w:rPr>
          <w:rFonts w:ascii="黑体" w:eastAsia="黑体" w:hAnsi="宋体" w:cs="宋体"/>
          <w:b w:val="0"/>
          <w:kern w:val="0"/>
          <w:sz w:val="30"/>
          <w:szCs w:val="30"/>
        </w:rPr>
        <w:br w:type="page"/>
      </w:r>
      <w:bookmarkStart w:id="63" w:name="_Toc440023898"/>
      <w:r w:rsidRPr="00D576E5">
        <w:rPr>
          <w:rFonts w:ascii="Times New Roman" w:eastAsia="黑体" w:hAnsi="Times New Roman" w:cs="Times New Roman" w:hint="eastAsia"/>
          <w:kern w:val="0"/>
          <w:sz w:val="30"/>
          <w:szCs w:val="20"/>
        </w:rPr>
        <w:t>二十五、备查文件</w:t>
      </w:r>
      <w:bookmarkEnd w:id="62"/>
      <w:bookmarkEnd w:id="63"/>
    </w:p>
    <w:bookmarkEnd w:id="0"/>
    <w:bookmarkEnd w:id="1"/>
    <w:p w14:paraId="4A30FC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5444589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（一）中国证监会准予交银施罗德国企改革灵活配置混合型证券投资基金募集注册的文件 </w:t>
      </w:r>
    </w:p>
    <w:p w14:paraId="5D08AA2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（二）《交银施罗德国企改革灵活配置混合型证券投资基金基金合同》 </w:t>
      </w:r>
    </w:p>
    <w:p w14:paraId="30752E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（三）《交银施罗德国企改革灵活配置混合型证券投资基金托管协议》 </w:t>
      </w:r>
    </w:p>
    <w:p w14:paraId="1A8E801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67D5E3F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1397C8F0"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（六）关于申请募集注册交银施罗国企改革灵活配置混合型证券投资基金的法律意见书</w:t>
      </w:r>
    </w:p>
    <w:sectPr w:rsidR="00D30F01" w:rsidRPr="00D576E5" w:rsidSect="00A1103C">
      <w:headerReference w:type="default" r:id="rId12"/>
      <w:footerReference w:type="default" r:id="rId13"/>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66BCE" w14:textId="77777777" w:rsidR="00AB3D1E" w:rsidRDefault="00AB3D1E" w:rsidP="000E360D">
      <w:r>
        <w:separator/>
      </w:r>
    </w:p>
  </w:endnote>
  <w:endnote w:type="continuationSeparator" w:id="0">
    <w:p w14:paraId="3BF72DC0" w14:textId="77777777" w:rsidR="00AB3D1E" w:rsidRDefault="00AB3D1E"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912E8" w14:textId="77777777" w:rsidR="00AB3D1E" w:rsidRDefault="00AB3D1E">
    <w:pPr>
      <w:pStyle w:val="a5"/>
      <w:framePr w:h="0" w:wrap="around" w:vAnchor="text" w:hAnchor="margin" w:xAlign="center" w:y="1"/>
      <w:rPr>
        <w:rStyle w:val="ab"/>
      </w:rPr>
    </w:pPr>
    <w:r>
      <w:fldChar w:fldCharType="begin"/>
    </w:r>
    <w:r>
      <w:rPr>
        <w:rStyle w:val="ab"/>
      </w:rPr>
      <w:instrText xml:space="preserve">PAGE  </w:instrText>
    </w:r>
    <w:r>
      <w:fldChar w:fldCharType="end"/>
    </w:r>
  </w:p>
  <w:p w14:paraId="29974B90" w14:textId="77777777" w:rsidR="00AB3D1E" w:rsidRDefault="00AB3D1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C967F" w14:textId="77777777" w:rsidR="00AB3D1E" w:rsidRDefault="00AB3D1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E8994" w14:textId="77777777" w:rsidR="00AB3D1E" w:rsidRDefault="00AB3D1E">
    <w:pPr>
      <w:pStyle w:val="a5"/>
      <w:framePr w:h="0" w:wrap="around" w:vAnchor="text" w:hAnchor="margin" w:xAlign="center" w:y="1"/>
      <w:rPr>
        <w:rStyle w:val="ab"/>
      </w:rPr>
    </w:pPr>
    <w:r>
      <w:fldChar w:fldCharType="begin"/>
    </w:r>
    <w:r>
      <w:rPr>
        <w:rStyle w:val="ab"/>
      </w:rPr>
      <w:instrText xml:space="preserve">PAGE  </w:instrText>
    </w:r>
    <w:r>
      <w:fldChar w:fldCharType="separate"/>
    </w:r>
    <w:r w:rsidR="004206B8">
      <w:rPr>
        <w:rStyle w:val="ab"/>
        <w:noProof/>
      </w:rPr>
      <w:t>134</w:t>
    </w:r>
    <w:r>
      <w:fldChar w:fldCharType="end"/>
    </w:r>
  </w:p>
  <w:p w14:paraId="5760BE4B" w14:textId="77777777" w:rsidR="00AB3D1E" w:rsidRDefault="00AB3D1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4AB20" w14:textId="77777777" w:rsidR="00AB3D1E" w:rsidRDefault="00AB3D1E" w:rsidP="000E360D">
      <w:r>
        <w:separator/>
      </w:r>
    </w:p>
  </w:footnote>
  <w:footnote w:type="continuationSeparator" w:id="0">
    <w:p w14:paraId="7551C52C" w14:textId="77777777" w:rsidR="00AB3D1E" w:rsidRDefault="00AB3D1E"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C0A08" w14:textId="77777777" w:rsidR="00AB3D1E" w:rsidRPr="00456A76" w:rsidRDefault="00AB3D1E"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交银施罗德国企改革灵活配置混合型证券投资基金（更新）招募说明书</w:t>
    </w:r>
  </w:p>
  <w:p w14:paraId="2B19BFD5" w14:textId="77777777" w:rsidR="00AB3D1E" w:rsidRDefault="00AB3D1E" w:rsidP="009B2AB0">
    <w:pPr>
      <w:pStyle w:val="a4"/>
      <w:pBdr>
        <w:bottom w:val="none" w:sz="0" w:space="0" w:color="auto"/>
      </w:pBdr>
      <w:tabs>
        <w:tab w:val="right" w:pos="8280"/>
      </w:tabs>
      <w:spacing w:line="160" w:lineRule="exact"/>
      <w:jc w:val="right"/>
    </w:pPr>
    <w:r>
      <w:rPr>
        <w:noProof/>
      </w:rPr>
      <mc:AlternateContent>
        <mc:Choice Requires="wps">
          <w:drawing>
            <wp:anchor distT="0" distB="0" distL="114300" distR="114300" simplePos="0" relativeHeight="251664384" behindDoc="0" locked="0" layoutInCell="1" allowOverlap="1" wp14:anchorId="3BF56A0D" wp14:editId="50F252D5">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26DE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456A76">
      <w:rPr>
        <w:rFonts w:ascii="宋体" w:hAnsi="宋体"/>
      </w:rPr>
      <w:t>2015年第1号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E768B" w14:textId="77777777" w:rsidR="00AB3D1E" w:rsidRPr="00456A76" w:rsidRDefault="00AB3D1E"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交银施罗德国企改革灵活配置混合型证券投资基金（更新）招募说明书</w:t>
    </w:r>
  </w:p>
  <w:p w14:paraId="48C67C73" w14:textId="77777777" w:rsidR="00AB3D1E" w:rsidRPr="00890292" w:rsidRDefault="00AB3D1E"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7B60949C" wp14:editId="43321FB4">
              <wp:simplePos x="0" y="0"/>
              <wp:positionH relativeFrom="column">
                <wp:posOffset>0</wp:posOffset>
              </wp:positionH>
              <wp:positionV relativeFrom="paragraph">
                <wp:posOffset>133350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EF0EF"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mc:Fallback>
      </mc:AlternateContent>
    </w:r>
    <w:r w:rsidRPr="00456A76">
      <w:rPr>
        <w:rFonts w:ascii="宋体" w:hAnsi="宋体"/>
      </w:rPr>
      <w:t>2015年第1号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2EB2"/>
    <w:rsid w:val="00025EEC"/>
    <w:rsid w:val="000331F0"/>
    <w:rsid w:val="000333F2"/>
    <w:rsid w:val="00037C6D"/>
    <w:rsid w:val="0004550F"/>
    <w:rsid w:val="00050BBA"/>
    <w:rsid w:val="0005307A"/>
    <w:rsid w:val="0005644E"/>
    <w:rsid w:val="000625EB"/>
    <w:rsid w:val="00063585"/>
    <w:rsid w:val="00065E25"/>
    <w:rsid w:val="00067A90"/>
    <w:rsid w:val="00070FD3"/>
    <w:rsid w:val="0007722A"/>
    <w:rsid w:val="000803D6"/>
    <w:rsid w:val="000855B1"/>
    <w:rsid w:val="00090248"/>
    <w:rsid w:val="0009128C"/>
    <w:rsid w:val="00092724"/>
    <w:rsid w:val="000A2898"/>
    <w:rsid w:val="000A5797"/>
    <w:rsid w:val="000B2EE9"/>
    <w:rsid w:val="000B6214"/>
    <w:rsid w:val="000C7F78"/>
    <w:rsid w:val="000D0586"/>
    <w:rsid w:val="000D75A0"/>
    <w:rsid w:val="000E360D"/>
    <w:rsid w:val="000F2A14"/>
    <w:rsid w:val="000F50A7"/>
    <w:rsid w:val="000F59EC"/>
    <w:rsid w:val="000F627C"/>
    <w:rsid w:val="000F7176"/>
    <w:rsid w:val="00101065"/>
    <w:rsid w:val="00103A43"/>
    <w:rsid w:val="00104CD5"/>
    <w:rsid w:val="00105DD7"/>
    <w:rsid w:val="001073EC"/>
    <w:rsid w:val="00114937"/>
    <w:rsid w:val="00122AF3"/>
    <w:rsid w:val="00134E91"/>
    <w:rsid w:val="001356A6"/>
    <w:rsid w:val="0014219B"/>
    <w:rsid w:val="0014273B"/>
    <w:rsid w:val="00145FDB"/>
    <w:rsid w:val="00150C3D"/>
    <w:rsid w:val="001608B6"/>
    <w:rsid w:val="00162206"/>
    <w:rsid w:val="00170A0E"/>
    <w:rsid w:val="001778F5"/>
    <w:rsid w:val="0018155B"/>
    <w:rsid w:val="00195770"/>
    <w:rsid w:val="001A0813"/>
    <w:rsid w:val="001B10CB"/>
    <w:rsid w:val="001B4B47"/>
    <w:rsid w:val="001B72C3"/>
    <w:rsid w:val="001C05B5"/>
    <w:rsid w:val="001C149D"/>
    <w:rsid w:val="001C39D9"/>
    <w:rsid w:val="001C7156"/>
    <w:rsid w:val="001C72B0"/>
    <w:rsid w:val="001D1A28"/>
    <w:rsid w:val="001D2A63"/>
    <w:rsid w:val="001D4691"/>
    <w:rsid w:val="001E0A93"/>
    <w:rsid w:val="001E2607"/>
    <w:rsid w:val="001E747A"/>
    <w:rsid w:val="001F2521"/>
    <w:rsid w:val="001F7572"/>
    <w:rsid w:val="00206B53"/>
    <w:rsid w:val="002071F6"/>
    <w:rsid w:val="002179A3"/>
    <w:rsid w:val="0022061E"/>
    <w:rsid w:val="00221E90"/>
    <w:rsid w:val="002233B6"/>
    <w:rsid w:val="002259E5"/>
    <w:rsid w:val="002307C6"/>
    <w:rsid w:val="00235F19"/>
    <w:rsid w:val="0024760D"/>
    <w:rsid w:val="00250E81"/>
    <w:rsid w:val="00253514"/>
    <w:rsid w:val="0025794D"/>
    <w:rsid w:val="00257A00"/>
    <w:rsid w:val="00267ED8"/>
    <w:rsid w:val="00271F2F"/>
    <w:rsid w:val="0027283B"/>
    <w:rsid w:val="0027617B"/>
    <w:rsid w:val="00276207"/>
    <w:rsid w:val="002823C8"/>
    <w:rsid w:val="002844F0"/>
    <w:rsid w:val="00285E66"/>
    <w:rsid w:val="00286602"/>
    <w:rsid w:val="00295302"/>
    <w:rsid w:val="0029754E"/>
    <w:rsid w:val="002C4814"/>
    <w:rsid w:val="002C7257"/>
    <w:rsid w:val="002D4134"/>
    <w:rsid w:val="002D5AF6"/>
    <w:rsid w:val="002F0785"/>
    <w:rsid w:val="002F743E"/>
    <w:rsid w:val="003021EA"/>
    <w:rsid w:val="00302E10"/>
    <w:rsid w:val="00305F88"/>
    <w:rsid w:val="0031176A"/>
    <w:rsid w:val="0032126C"/>
    <w:rsid w:val="00341D4A"/>
    <w:rsid w:val="00344E7A"/>
    <w:rsid w:val="00346EC4"/>
    <w:rsid w:val="00347902"/>
    <w:rsid w:val="00350CCE"/>
    <w:rsid w:val="00354AD5"/>
    <w:rsid w:val="00355AD2"/>
    <w:rsid w:val="0036203C"/>
    <w:rsid w:val="00367AF7"/>
    <w:rsid w:val="00370774"/>
    <w:rsid w:val="00370C3A"/>
    <w:rsid w:val="003802FC"/>
    <w:rsid w:val="0038398F"/>
    <w:rsid w:val="003850D1"/>
    <w:rsid w:val="00390AF4"/>
    <w:rsid w:val="003A01AB"/>
    <w:rsid w:val="003A458C"/>
    <w:rsid w:val="003A75B3"/>
    <w:rsid w:val="003B22F3"/>
    <w:rsid w:val="003C64E1"/>
    <w:rsid w:val="003D3B25"/>
    <w:rsid w:val="003D70E5"/>
    <w:rsid w:val="003E1EC2"/>
    <w:rsid w:val="003E3969"/>
    <w:rsid w:val="003E70D1"/>
    <w:rsid w:val="003F052A"/>
    <w:rsid w:val="003F25A1"/>
    <w:rsid w:val="003F495D"/>
    <w:rsid w:val="00400796"/>
    <w:rsid w:val="00412A00"/>
    <w:rsid w:val="00414CDC"/>
    <w:rsid w:val="004206B8"/>
    <w:rsid w:val="00421CAF"/>
    <w:rsid w:val="0042380B"/>
    <w:rsid w:val="00423B63"/>
    <w:rsid w:val="00430BEA"/>
    <w:rsid w:val="00432567"/>
    <w:rsid w:val="00445752"/>
    <w:rsid w:val="00446787"/>
    <w:rsid w:val="004502DD"/>
    <w:rsid w:val="00451F45"/>
    <w:rsid w:val="00456A76"/>
    <w:rsid w:val="00483860"/>
    <w:rsid w:val="004852B6"/>
    <w:rsid w:val="00492EF9"/>
    <w:rsid w:val="004A0306"/>
    <w:rsid w:val="004A2F01"/>
    <w:rsid w:val="004B6EFE"/>
    <w:rsid w:val="004C0E79"/>
    <w:rsid w:val="004C0F4D"/>
    <w:rsid w:val="004C15B9"/>
    <w:rsid w:val="004C3D4F"/>
    <w:rsid w:val="004C60E1"/>
    <w:rsid w:val="004C7069"/>
    <w:rsid w:val="004D176B"/>
    <w:rsid w:val="004D20AF"/>
    <w:rsid w:val="004D342B"/>
    <w:rsid w:val="004D5809"/>
    <w:rsid w:val="005029FF"/>
    <w:rsid w:val="00513174"/>
    <w:rsid w:val="0051462A"/>
    <w:rsid w:val="00514EDA"/>
    <w:rsid w:val="00517119"/>
    <w:rsid w:val="005209E5"/>
    <w:rsid w:val="005231E5"/>
    <w:rsid w:val="00523505"/>
    <w:rsid w:val="005253C4"/>
    <w:rsid w:val="00532065"/>
    <w:rsid w:val="00534CED"/>
    <w:rsid w:val="005360E3"/>
    <w:rsid w:val="00537CCE"/>
    <w:rsid w:val="00545596"/>
    <w:rsid w:val="0054767F"/>
    <w:rsid w:val="00547FA9"/>
    <w:rsid w:val="00553706"/>
    <w:rsid w:val="00557072"/>
    <w:rsid w:val="005608F3"/>
    <w:rsid w:val="005631EE"/>
    <w:rsid w:val="00571CF4"/>
    <w:rsid w:val="00575917"/>
    <w:rsid w:val="0057629E"/>
    <w:rsid w:val="00577409"/>
    <w:rsid w:val="00577F8F"/>
    <w:rsid w:val="00580B44"/>
    <w:rsid w:val="005828D8"/>
    <w:rsid w:val="00584A16"/>
    <w:rsid w:val="00587070"/>
    <w:rsid w:val="0059401B"/>
    <w:rsid w:val="005A2CBE"/>
    <w:rsid w:val="005A6E9E"/>
    <w:rsid w:val="005B2041"/>
    <w:rsid w:val="005C1115"/>
    <w:rsid w:val="005C1349"/>
    <w:rsid w:val="005C646F"/>
    <w:rsid w:val="005D2D8C"/>
    <w:rsid w:val="005D5E3D"/>
    <w:rsid w:val="005D7768"/>
    <w:rsid w:val="005F1C74"/>
    <w:rsid w:val="00600400"/>
    <w:rsid w:val="0060132C"/>
    <w:rsid w:val="00601903"/>
    <w:rsid w:val="00602C85"/>
    <w:rsid w:val="006031B7"/>
    <w:rsid w:val="00605373"/>
    <w:rsid w:val="00607D18"/>
    <w:rsid w:val="006124BD"/>
    <w:rsid w:val="00617892"/>
    <w:rsid w:val="00636DEC"/>
    <w:rsid w:val="00637111"/>
    <w:rsid w:val="006403BB"/>
    <w:rsid w:val="0064320F"/>
    <w:rsid w:val="00643315"/>
    <w:rsid w:val="006454D4"/>
    <w:rsid w:val="006478AD"/>
    <w:rsid w:val="006538C3"/>
    <w:rsid w:val="00653D14"/>
    <w:rsid w:val="00654427"/>
    <w:rsid w:val="0066083F"/>
    <w:rsid w:val="0067034B"/>
    <w:rsid w:val="00673566"/>
    <w:rsid w:val="00682DCA"/>
    <w:rsid w:val="00693F94"/>
    <w:rsid w:val="00694168"/>
    <w:rsid w:val="0069683D"/>
    <w:rsid w:val="006A5C85"/>
    <w:rsid w:val="006B2285"/>
    <w:rsid w:val="006C2230"/>
    <w:rsid w:val="006C26B2"/>
    <w:rsid w:val="006C7652"/>
    <w:rsid w:val="006D3844"/>
    <w:rsid w:val="006D7848"/>
    <w:rsid w:val="006F26A5"/>
    <w:rsid w:val="00701258"/>
    <w:rsid w:val="00702767"/>
    <w:rsid w:val="00704EDB"/>
    <w:rsid w:val="007064D5"/>
    <w:rsid w:val="0072342B"/>
    <w:rsid w:val="0073752B"/>
    <w:rsid w:val="007378BB"/>
    <w:rsid w:val="00741C5B"/>
    <w:rsid w:val="00752B28"/>
    <w:rsid w:val="007548DB"/>
    <w:rsid w:val="00757274"/>
    <w:rsid w:val="0076007C"/>
    <w:rsid w:val="00760570"/>
    <w:rsid w:val="007626A9"/>
    <w:rsid w:val="0076669D"/>
    <w:rsid w:val="007745F9"/>
    <w:rsid w:val="00775CC9"/>
    <w:rsid w:val="00787356"/>
    <w:rsid w:val="00787A6C"/>
    <w:rsid w:val="00790868"/>
    <w:rsid w:val="007A0877"/>
    <w:rsid w:val="007A5E0E"/>
    <w:rsid w:val="007B5143"/>
    <w:rsid w:val="007D4F49"/>
    <w:rsid w:val="007E1E52"/>
    <w:rsid w:val="007F4265"/>
    <w:rsid w:val="007F6EAB"/>
    <w:rsid w:val="0080223C"/>
    <w:rsid w:val="0081463E"/>
    <w:rsid w:val="00821855"/>
    <w:rsid w:val="00827062"/>
    <w:rsid w:val="00827317"/>
    <w:rsid w:val="0083568C"/>
    <w:rsid w:val="008370B9"/>
    <w:rsid w:val="008405C4"/>
    <w:rsid w:val="0084116A"/>
    <w:rsid w:val="00846F9A"/>
    <w:rsid w:val="0084730F"/>
    <w:rsid w:val="008503F9"/>
    <w:rsid w:val="008606E8"/>
    <w:rsid w:val="008618D4"/>
    <w:rsid w:val="0086247F"/>
    <w:rsid w:val="00862985"/>
    <w:rsid w:val="00866F04"/>
    <w:rsid w:val="0087030D"/>
    <w:rsid w:val="00875463"/>
    <w:rsid w:val="008778A2"/>
    <w:rsid w:val="008814B8"/>
    <w:rsid w:val="0088323E"/>
    <w:rsid w:val="00883DBF"/>
    <w:rsid w:val="00890292"/>
    <w:rsid w:val="00893378"/>
    <w:rsid w:val="008A039E"/>
    <w:rsid w:val="008A0889"/>
    <w:rsid w:val="008A3CA8"/>
    <w:rsid w:val="008C00D5"/>
    <w:rsid w:val="008C3FD2"/>
    <w:rsid w:val="008C4269"/>
    <w:rsid w:val="008C4C1B"/>
    <w:rsid w:val="008C5C54"/>
    <w:rsid w:val="008D1044"/>
    <w:rsid w:val="008D301D"/>
    <w:rsid w:val="008D42DC"/>
    <w:rsid w:val="008D57CA"/>
    <w:rsid w:val="008D7122"/>
    <w:rsid w:val="008E0EFB"/>
    <w:rsid w:val="008E36FF"/>
    <w:rsid w:val="008E6532"/>
    <w:rsid w:val="00902F3D"/>
    <w:rsid w:val="009045A1"/>
    <w:rsid w:val="00914C20"/>
    <w:rsid w:val="0091725D"/>
    <w:rsid w:val="00921EDB"/>
    <w:rsid w:val="00930221"/>
    <w:rsid w:val="0093235C"/>
    <w:rsid w:val="00933E41"/>
    <w:rsid w:val="0093421B"/>
    <w:rsid w:val="00944DB3"/>
    <w:rsid w:val="0095213D"/>
    <w:rsid w:val="00957694"/>
    <w:rsid w:val="0096540A"/>
    <w:rsid w:val="00967A50"/>
    <w:rsid w:val="00973A55"/>
    <w:rsid w:val="00973EFD"/>
    <w:rsid w:val="00983728"/>
    <w:rsid w:val="00987AFE"/>
    <w:rsid w:val="00990950"/>
    <w:rsid w:val="00990CE7"/>
    <w:rsid w:val="00995735"/>
    <w:rsid w:val="00996887"/>
    <w:rsid w:val="009A0E14"/>
    <w:rsid w:val="009A19CD"/>
    <w:rsid w:val="009A241C"/>
    <w:rsid w:val="009A32FE"/>
    <w:rsid w:val="009A3AFB"/>
    <w:rsid w:val="009B0B5B"/>
    <w:rsid w:val="009B2AB0"/>
    <w:rsid w:val="009C1508"/>
    <w:rsid w:val="009D1FFD"/>
    <w:rsid w:val="009E221D"/>
    <w:rsid w:val="009E4427"/>
    <w:rsid w:val="009E7782"/>
    <w:rsid w:val="009F2737"/>
    <w:rsid w:val="009F749D"/>
    <w:rsid w:val="00A04816"/>
    <w:rsid w:val="00A04886"/>
    <w:rsid w:val="00A07A63"/>
    <w:rsid w:val="00A1103C"/>
    <w:rsid w:val="00A1124C"/>
    <w:rsid w:val="00A13EAF"/>
    <w:rsid w:val="00A2513C"/>
    <w:rsid w:val="00A32F59"/>
    <w:rsid w:val="00A3434E"/>
    <w:rsid w:val="00A40E46"/>
    <w:rsid w:val="00A55188"/>
    <w:rsid w:val="00A66421"/>
    <w:rsid w:val="00A76692"/>
    <w:rsid w:val="00A86F97"/>
    <w:rsid w:val="00A9422D"/>
    <w:rsid w:val="00A944CD"/>
    <w:rsid w:val="00AA420F"/>
    <w:rsid w:val="00AA7CE0"/>
    <w:rsid w:val="00AB1722"/>
    <w:rsid w:val="00AB28AC"/>
    <w:rsid w:val="00AB3D1E"/>
    <w:rsid w:val="00AB4EB6"/>
    <w:rsid w:val="00AC70F8"/>
    <w:rsid w:val="00AD06D2"/>
    <w:rsid w:val="00AD08F7"/>
    <w:rsid w:val="00AD5E90"/>
    <w:rsid w:val="00AF0E59"/>
    <w:rsid w:val="00AF5ECF"/>
    <w:rsid w:val="00B10B64"/>
    <w:rsid w:val="00B2422B"/>
    <w:rsid w:val="00B248C2"/>
    <w:rsid w:val="00B25E9B"/>
    <w:rsid w:val="00B3252C"/>
    <w:rsid w:val="00B3546F"/>
    <w:rsid w:val="00B45AB2"/>
    <w:rsid w:val="00B52B1F"/>
    <w:rsid w:val="00B56258"/>
    <w:rsid w:val="00B6065B"/>
    <w:rsid w:val="00B6684F"/>
    <w:rsid w:val="00B703CE"/>
    <w:rsid w:val="00B9347B"/>
    <w:rsid w:val="00B97B29"/>
    <w:rsid w:val="00BA0758"/>
    <w:rsid w:val="00BA0AF4"/>
    <w:rsid w:val="00BA103C"/>
    <w:rsid w:val="00BA3B72"/>
    <w:rsid w:val="00BA4E74"/>
    <w:rsid w:val="00BB2014"/>
    <w:rsid w:val="00BB2F3E"/>
    <w:rsid w:val="00BB443A"/>
    <w:rsid w:val="00BC71D8"/>
    <w:rsid w:val="00BD3C80"/>
    <w:rsid w:val="00BD4F1F"/>
    <w:rsid w:val="00BE1437"/>
    <w:rsid w:val="00BE2BD8"/>
    <w:rsid w:val="00C05E3A"/>
    <w:rsid w:val="00C10F41"/>
    <w:rsid w:val="00C13247"/>
    <w:rsid w:val="00C14794"/>
    <w:rsid w:val="00C24154"/>
    <w:rsid w:val="00C2678F"/>
    <w:rsid w:val="00C32DA7"/>
    <w:rsid w:val="00C346C9"/>
    <w:rsid w:val="00C469C8"/>
    <w:rsid w:val="00C469D9"/>
    <w:rsid w:val="00C476B1"/>
    <w:rsid w:val="00C5661D"/>
    <w:rsid w:val="00C64BC3"/>
    <w:rsid w:val="00C66285"/>
    <w:rsid w:val="00C86E49"/>
    <w:rsid w:val="00C92679"/>
    <w:rsid w:val="00CA2FFC"/>
    <w:rsid w:val="00CA3AEF"/>
    <w:rsid w:val="00CA5CD1"/>
    <w:rsid w:val="00CB626C"/>
    <w:rsid w:val="00CC6F9A"/>
    <w:rsid w:val="00CD1580"/>
    <w:rsid w:val="00CD6D1F"/>
    <w:rsid w:val="00CE1F7E"/>
    <w:rsid w:val="00CE75EE"/>
    <w:rsid w:val="00CF1F0C"/>
    <w:rsid w:val="00CF3D98"/>
    <w:rsid w:val="00D03DDB"/>
    <w:rsid w:val="00D109E9"/>
    <w:rsid w:val="00D1145A"/>
    <w:rsid w:val="00D1283A"/>
    <w:rsid w:val="00D2248C"/>
    <w:rsid w:val="00D24681"/>
    <w:rsid w:val="00D2504F"/>
    <w:rsid w:val="00D258D3"/>
    <w:rsid w:val="00D30F01"/>
    <w:rsid w:val="00D4230C"/>
    <w:rsid w:val="00D44F2F"/>
    <w:rsid w:val="00D5589F"/>
    <w:rsid w:val="00D576E5"/>
    <w:rsid w:val="00D623BD"/>
    <w:rsid w:val="00D630C8"/>
    <w:rsid w:val="00D67873"/>
    <w:rsid w:val="00D71602"/>
    <w:rsid w:val="00D73B01"/>
    <w:rsid w:val="00D75462"/>
    <w:rsid w:val="00D776E3"/>
    <w:rsid w:val="00D83730"/>
    <w:rsid w:val="00D86A89"/>
    <w:rsid w:val="00DA024C"/>
    <w:rsid w:val="00DA2D45"/>
    <w:rsid w:val="00DA6AC0"/>
    <w:rsid w:val="00DA7947"/>
    <w:rsid w:val="00DB2502"/>
    <w:rsid w:val="00DB45DF"/>
    <w:rsid w:val="00DB6FA5"/>
    <w:rsid w:val="00DD50EA"/>
    <w:rsid w:val="00DE4903"/>
    <w:rsid w:val="00DF157C"/>
    <w:rsid w:val="00DF24B4"/>
    <w:rsid w:val="00DF29F1"/>
    <w:rsid w:val="00DF63C4"/>
    <w:rsid w:val="00DF766B"/>
    <w:rsid w:val="00E00D3E"/>
    <w:rsid w:val="00E0269C"/>
    <w:rsid w:val="00E02A3F"/>
    <w:rsid w:val="00E06724"/>
    <w:rsid w:val="00E119E7"/>
    <w:rsid w:val="00E2580C"/>
    <w:rsid w:val="00E306DC"/>
    <w:rsid w:val="00E317B5"/>
    <w:rsid w:val="00E34213"/>
    <w:rsid w:val="00E448D0"/>
    <w:rsid w:val="00E44F5E"/>
    <w:rsid w:val="00E5090F"/>
    <w:rsid w:val="00E53AEC"/>
    <w:rsid w:val="00E53E66"/>
    <w:rsid w:val="00E53F5D"/>
    <w:rsid w:val="00E56C04"/>
    <w:rsid w:val="00E61DE3"/>
    <w:rsid w:val="00E6505E"/>
    <w:rsid w:val="00E7431A"/>
    <w:rsid w:val="00E80220"/>
    <w:rsid w:val="00E85D6B"/>
    <w:rsid w:val="00E924F0"/>
    <w:rsid w:val="00E96F95"/>
    <w:rsid w:val="00EA0521"/>
    <w:rsid w:val="00EA5BCF"/>
    <w:rsid w:val="00EB01A2"/>
    <w:rsid w:val="00EB1890"/>
    <w:rsid w:val="00EB2A1D"/>
    <w:rsid w:val="00EB64A7"/>
    <w:rsid w:val="00EC67B5"/>
    <w:rsid w:val="00EC7B68"/>
    <w:rsid w:val="00ED1811"/>
    <w:rsid w:val="00ED5597"/>
    <w:rsid w:val="00EE6CB2"/>
    <w:rsid w:val="00EF42F1"/>
    <w:rsid w:val="00EF4EDF"/>
    <w:rsid w:val="00F02F75"/>
    <w:rsid w:val="00F06990"/>
    <w:rsid w:val="00F1174E"/>
    <w:rsid w:val="00F15FEE"/>
    <w:rsid w:val="00F203D2"/>
    <w:rsid w:val="00F23B57"/>
    <w:rsid w:val="00F23F14"/>
    <w:rsid w:val="00F2590E"/>
    <w:rsid w:val="00F260AE"/>
    <w:rsid w:val="00F27711"/>
    <w:rsid w:val="00F27A64"/>
    <w:rsid w:val="00F306B0"/>
    <w:rsid w:val="00F30E39"/>
    <w:rsid w:val="00F351C1"/>
    <w:rsid w:val="00F35645"/>
    <w:rsid w:val="00F403EA"/>
    <w:rsid w:val="00F43731"/>
    <w:rsid w:val="00F52413"/>
    <w:rsid w:val="00F56788"/>
    <w:rsid w:val="00F6172E"/>
    <w:rsid w:val="00F62395"/>
    <w:rsid w:val="00F642EF"/>
    <w:rsid w:val="00F72678"/>
    <w:rsid w:val="00F75F96"/>
    <w:rsid w:val="00F76DED"/>
    <w:rsid w:val="00F81831"/>
    <w:rsid w:val="00F82DC0"/>
    <w:rsid w:val="00F878C4"/>
    <w:rsid w:val="00F96EF1"/>
    <w:rsid w:val="00FA66BA"/>
    <w:rsid w:val="00FC0FEB"/>
    <w:rsid w:val="00FC5134"/>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81609"/>
  <w15:docId w15:val="{C1DAF4FF-5531-4D6B-B2ED-DFA94020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character" w:customStyle="1" w:styleId="12">
    <w:name w:val="批注引用1"/>
    <w:rsid w:val="008C4C1B"/>
    <w:rPr>
      <w:sz w:val="21"/>
    </w:rPr>
  </w:style>
  <w:style w:type="table" w:customStyle="1" w:styleId="13">
    <w:name w:val="网格型1"/>
    <w:basedOn w:val="a2"/>
    <w:next w:val="afb"/>
    <w:uiPriority w:val="99"/>
    <w:rsid w:val="007666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4EAC-9DF8-4CEA-B38A-E1A22A32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137</Pages>
  <Words>13245</Words>
  <Characters>75498</Characters>
  <Application>Microsoft Office Word</Application>
  <DocSecurity>0</DocSecurity>
  <Lines>629</Lines>
  <Paragraphs>177</Paragraphs>
  <ScaleCrop>false</ScaleCrop>
  <Company>微软中国</Company>
  <LinksUpToDate>false</LinksUpToDate>
  <CharactersWithSpaces>88566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张雨珊</cp:lastModifiedBy>
  <cp:revision>8</cp:revision>
  <cp:lastPrinted>2016-01-08T07:33:00Z</cp:lastPrinted>
  <dcterms:created xsi:type="dcterms:W3CDTF">2016-01-08T06:55:00Z</dcterms:created>
  <dcterms:modified xsi:type="dcterms:W3CDTF">2016-01-08T07:33:00Z</dcterms:modified>
</cp:coreProperties>
</file>