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5E2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9EA916E"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6D9D03A"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D15FB70"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7F5BE4A1"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035EF8E4" w14:textId="77777777"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14:paraId="6D7EF4CE" w14:textId="77777777"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14:paraId="3A826298" w14:textId="77777777"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14:paraId="370D4074" w14:textId="77777777" w:rsidR="004061AC" w:rsidRPr="00414345" w:rsidRDefault="004061AC" w:rsidP="00C15CAC">
      <w:pPr>
        <w:spacing w:before="29" w:line="288" w:lineRule="auto"/>
        <w:jc w:val="center"/>
        <w:rPr>
          <w:b/>
          <w:bCs/>
          <w:color w:val="000000"/>
          <w:sz w:val="24"/>
          <w:szCs w:val="24"/>
        </w:rPr>
      </w:pPr>
    </w:p>
    <w:p w14:paraId="126E76D0" w14:textId="77777777" w:rsidR="004061AC" w:rsidRPr="00414345" w:rsidRDefault="004061AC" w:rsidP="00C15CAC">
      <w:pPr>
        <w:spacing w:before="29" w:line="288" w:lineRule="auto"/>
        <w:jc w:val="center"/>
        <w:rPr>
          <w:b/>
          <w:bCs/>
          <w:color w:val="000000"/>
          <w:sz w:val="24"/>
          <w:szCs w:val="24"/>
        </w:rPr>
      </w:pPr>
    </w:p>
    <w:p w14:paraId="32D0C6C8" w14:textId="77777777" w:rsidR="004061AC" w:rsidRPr="00414345" w:rsidRDefault="004061AC" w:rsidP="00C15CAC">
      <w:pPr>
        <w:spacing w:before="29" w:line="288" w:lineRule="auto"/>
        <w:jc w:val="center"/>
        <w:rPr>
          <w:b/>
          <w:bCs/>
          <w:color w:val="000000"/>
          <w:sz w:val="24"/>
          <w:szCs w:val="24"/>
        </w:rPr>
      </w:pPr>
    </w:p>
    <w:p w14:paraId="0E66A97F" w14:textId="77777777" w:rsidR="004061AC" w:rsidRPr="00414345" w:rsidRDefault="004061AC" w:rsidP="00C15CAC">
      <w:pPr>
        <w:spacing w:before="29" w:line="288" w:lineRule="auto"/>
        <w:jc w:val="center"/>
        <w:rPr>
          <w:b/>
          <w:bCs/>
          <w:color w:val="000000"/>
          <w:sz w:val="24"/>
          <w:szCs w:val="24"/>
        </w:rPr>
      </w:pPr>
    </w:p>
    <w:p w14:paraId="13812184" w14:textId="77777777" w:rsidR="004061AC" w:rsidRPr="00414345" w:rsidRDefault="004061AC" w:rsidP="00C15CAC">
      <w:pPr>
        <w:spacing w:before="29" w:line="288" w:lineRule="auto"/>
        <w:jc w:val="center"/>
        <w:rPr>
          <w:b/>
          <w:bCs/>
          <w:color w:val="000000"/>
          <w:sz w:val="24"/>
          <w:szCs w:val="24"/>
        </w:rPr>
      </w:pPr>
    </w:p>
    <w:p w14:paraId="5BEF7727" w14:textId="77777777" w:rsidR="004061AC" w:rsidRPr="00414345" w:rsidRDefault="004061AC" w:rsidP="00C15CAC">
      <w:pPr>
        <w:spacing w:before="29" w:line="288" w:lineRule="auto"/>
        <w:jc w:val="center"/>
        <w:rPr>
          <w:b/>
          <w:bCs/>
          <w:color w:val="000000"/>
          <w:sz w:val="24"/>
          <w:szCs w:val="24"/>
        </w:rPr>
      </w:pPr>
    </w:p>
    <w:p w14:paraId="0CBB07D6" w14:textId="77777777" w:rsidR="004061AC" w:rsidRPr="00414345" w:rsidRDefault="004061AC" w:rsidP="00C15CAC">
      <w:pPr>
        <w:spacing w:before="29" w:line="288" w:lineRule="auto"/>
        <w:jc w:val="center"/>
        <w:rPr>
          <w:b/>
          <w:bCs/>
          <w:color w:val="000000"/>
          <w:sz w:val="24"/>
          <w:szCs w:val="24"/>
        </w:rPr>
      </w:pPr>
    </w:p>
    <w:p w14:paraId="7E284919" w14:textId="77777777" w:rsidR="004061AC" w:rsidRPr="00414345" w:rsidRDefault="004061AC" w:rsidP="00C15CAC">
      <w:pPr>
        <w:spacing w:before="29" w:line="288" w:lineRule="auto"/>
        <w:jc w:val="center"/>
        <w:rPr>
          <w:b/>
          <w:bCs/>
          <w:color w:val="000000"/>
          <w:sz w:val="24"/>
          <w:szCs w:val="24"/>
        </w:rPr>
      </w:pPr>
    </w:p>
    <w:p w14:paraId="6A89324D" w14:textId="77777777" w:rsidR="004061AC" w:rsidRPr="00414345" w:rsidRDefault="004061AC" w:rsidP="00C15CAC">
      <w:pPr>
        <w:spacing w:before="29" w:line="288" w:lineRule="auto"/>
        <w:jc w:val="center"/>
        <w:rPr>
          <w:b/>
          <w:bCs/>
          <w:color w:val="000000"/>
          <w:sz w:val="24"/>
          <w:szCs w:val="24"/>
        </w:rPr>
      </w:pPr>
    </w:p>
    <w:p w14:paraId="2C5B954E" w14:textId="77777777" w:rsidR="004061AC" w:rsidRPr="00414345" w:rsidRDefault="004061AC" w:rsidP="00C15CAC">
      <w:pPr>
        <w:spacing w:before="29" w:line="288" w:lineRule="auto"/>
        <w:jc w:val="center"/>
        <w:rPr>
          <w:b/>
          <w:bCs/>
          <w:color w:val="000000"/>
          <w:sz w:val="24"/>
          <w:szCs w:val="24"/>
        </w:rPr>
      </w:pPr>
    </w:p>
    <w:p w14:paraId="507BA94D" w14:textId="77777777" w:rsidR="004061AC" w:rsidRPr="00414345" w:rsidRDefault="004061AC" w:rsidP="00C15CAC">
      <w:pPr>
        <w:spacing w:before="29" w:line="288" w:lineRule="auto"/>
        <w:jc w:val="center"/>
        <w:rPr>
          <w:b/>
          <w:bCs/>
          <w:color w:val="000000"/>
          <w:sz w:val="24"/>
          <w:szCs w:val="24"/>
        </w:rPr>
      </w:pPr>
    </w:p>
    <w:p w14:paraId="331AD241" w14:textId="77777777" w:rsidR="004061AC" w:rsidRPr="00414345" w:rsidRDefault="004061AC" w:rsidP="00C15CAC">
      <w:pPr>
        <w:spacing w:before="29" w:line="288" w:lineRule="auto"/>
        <w:jc w:val="center"/>
        <w:rPr>
          <w:b/>
          <w:bCs/>
          <w:color w:val="000000"/>
          <w:sz w:val="24"/>
          <w:szCs w:val="24"/>
        </w:rPr>
      </w:pPr>
    </w:p>
    <w:p w14:paraId="2700D4F1"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14:paraId="65F5E668"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14:paraId="25952137" w14:textId="77777777"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14:paraId="6527F100" w14:textId="77777777"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14:paraId="48558BC7" w14:textId="77777777" w:rsidR="00571C24" w:rsidRDefault="0028750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14:paraId="14E03806" w14:textId="77777777" w:rsidR="00571C24" w:rsidRDefault="0028750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14:paraId="78D1F2C7" w14:textId="77777777" w:rsidR="00571C24" w:rsidRDefault="0028750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14:paraId="295BA9C4" w14:textId="77777777" w:rsidR="00571C24" w:rsidRDefault="0028750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14:paraId="3C8C8637" w14:textId="77777777" w:rsidR="00571C24" w:rsidRDefault="0028750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14:paraId="7605C6CA"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14:paraId="56A83947" w14:textId="77777777" w:rsidR="00627E2D" w:rsidRPr="00414345" w:rsidRDefault="00627E2D" w:rsidP="00C15CAC">
      <w:pPr>
        <w:spacing w:before="29" w:line="288" w:lineRule="auto"/>
        <w:ind w:firstLineChars="200" w:firstLine="480"/>
        <w:rPr>
          <w:color w:val="000000"/>
          <w:sz w:val="24"/>
          <w:szCs w:val="24"/>
        </w:rPr>
      </w:pPr>
    </w:p>
    <w:p w14:paraId="0EAA496A"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14:paraId="55340667" w14:textId="77777777" w:rsidTr="006E6726">
        <w:trPr>
          <w:jc w:val="center"/>
        </w:trPr>
        <w:tc>
          <w:tcPr>
            <w:tcW w:w="3023" w:type="dxa"/>
            <w:vAlign w:val="center"/>
          </w:tcPr>
          <w:p w14:paraId="35CF1B36" w14:textId="77777777"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14:paraId="6553A6D4" w14:textId="77777777"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交银荣泰保本混合</w:t>
            </w:r>
          </w:p>
        </w:tc>
      </w:tr>
      <w:tr w:rsidR="00D94B8D" w:rsidRPr="00414345" w14:paraId="7263C905"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47E69321" w14:textId="77777777"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73A74089" w14:textId="77777777"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14:paraId="210B5824"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14:paraId="7923AB64" w14:textId="77777777"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14:paraId="68730ECA" w14:textId="77777777"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14:paraId="47DECC34" w14:textId="77777777" w:rsidTr="006E6726">
        <w:trPr>
          <w:jc w:val="center"/>
        </w:trPr>
        <w:tc>
          <w:tcPr>
            <w:tcW w:w="3023" w:type="dxa"/>
            <w:vAlign w:val="center"/>
          </w:tcPr>
          <w:p w14:paraId="4B41211D"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14:paraId="1CA02CAE"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14:paraId="1F8C52CB" w14:textId="77777777" w:rsidTr="006E6726">
        <w:trPr>
          <w:jc w:val="center"/>
        </w:trPr>
        <w:tc>
          <w:tcPr>
            <w:tcW w:w="3023" w:type="dxa"/>
            <w:vAlign w:val="center"/>
          </w:tcPr>
          <w:p w14:paraId="494CBB2F"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14:paraId="1FB5E12E"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14:paraId="237E5F0D" w14:textId="77777777" w:rsidTr="006E6726">
        <w:trPr>
          <w:jc w:val="center"/>
        </w:trPr>
        <w:tc>
          <w:tcPr>
            <w:tcW w:w="3023" w:type="dxa"/>
            <w:vAlign w:val="center"/>
          </w:tcPr>
          <w:p w14:paraId="6550E83F"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14:paraId="6BEAA30F"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132,422,664.82</w:t>
            </w:r>
            <w:r w:rsidRPr="00414345">
              <w:rPr>
                <w:color w:val="000000"/>
                <w:kern w:val="0"/>
                <w:sz w:val="24"/>
                <w:szCs w:val="24"/>
              </w:rPr>
              <w:t>份</w:t>
            </w:r>
          </w:p>
        </w:tc>
      </w:tr>
      <w:tr w:rsidR="001B2F35" w:rsidRPr="00414345" w14:paraId="651654FD" w14:textId="77777777" w:rsidTr="006E6726">
        <w:trPr>
          <w:jc w:val="center"/>
        </w:trPr>
        <w:tc>
          <w:tcPr>
            <w:tcW w:w="3023" w:type="dxa"/>
            <w:vAlign w:val="center"/>
          </w:tcPr>
          <w:p w14:paraId="42113F14"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14:paraId="2AADB570"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14:paraId="29CEDDE7" w14:textId="77777777" w:rsidTr="006E6726">
        <w:trPr>
          <w:jc w:val="center"/>
        </w:trPr>
        <w:tc>
          <w:tcPr>
            <w:tcW w:w="3023" w:type="dxa"/>
            <w:vAlign w:val="center"/>
          </w:tcPr>
          <w:p w14:paraId="24C75CCE"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14:paraId="0F401E16"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14:paraId="3F49D277" w14:textId="77777777" w:rsidTr="006E6726">
        <w:trPr>
          <w:jc w:val="center"/>
        </w:trPr>
        <w:tc>
          <w:tcPr>
            <w:tcW w:w="3023" w:type="dxa"/>
            <w:vAlign w:val="center"/>
          </w:tcPr>
          <w:p w14:paraId="0023AB55"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14:paraId="73708922"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14:paraId="46B6F643" w14:textId="77777777" w:rsidTr="006E6726">
        <w:trPr>
          <w:jc w:val="center"/>
        </w:trPr>
        <w:tc>
          <w:tcPr>
            <w:tcW w:w="3023" w:type="dxa"/>
            <w:vAlign w:val="center"/>
          </w:tcPr>
          <w:p w14:paraId="0E1C03DD"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14:paraId="63CCE696"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14:paraId="0DEC6546" w14:textId="77777777" w:rsidTr="006E6726">
        <w:trPr>
          <w:jc w:val="center"/>
        </w:trPr>
        <w:tc>
          <w:tcPr>
            <w:tcW w:w="3023" w:type="dxa"/>
            <w:vAlign w:val="center"/>
          </w:tcPr>
          <w:p w14:paraId="74124626"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14:paraId="7C1A0986"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14:paraId="52DF95B9" w14:textId="77777777" w:rsidTr="006E6726">
        <w:trPr>
          <w:jc w:val="center"/>
        </w:trPr>
        <w:tc>
          <w:tcPr>
            <w:tcW w:w="3023" w:type="dxa"/>
            <w:vAlign w:val="center"/>
          </w:tcPr>
          <w:p w14:paraId="40F5F131"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14:paraId="3632B892"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14:paraId="3811C9B3" w14:textId="77777777" w:rsidTr="006E6726">
        <w:trPr>
          <w:jc w:val="center"/>
        </w:trPr>
        <w:tc>
          <w:tcPr>
            <w:tcW w:w="3023" w:type="dxa"/>
            <w:vAlign w:val="center"/>
          </w:tcPr>
          <w:p w14:paraId="667FCE7E"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14:paraId="5021B461"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14:paraId="1D73B76A" w14:textId="77777777" w:rsidR="005910BF" w:rsidRPr="00414345" w:rsidRDefault="005910BF" w:rsidP="00C15CAC">
      <w:pPr>
        <w:autoSpaceDE w:val="0"/>
        <w:autoSpaceDN w:val="0"/>
        <w:adjustRightInd w:val="0"/>
        <w:spacing w:before="29" w:line="288" w:lineRule="auto"/>
        <w:jc w:val="left"/>
        <w:rPr>
          <w:color w:val="000000"/>
          <w:kern w:val="0"/>
          <w:sz w:val="24"/>
          <w:szCs w:val="24"/>
        </w:rPr>
      </w:pPr>
    </w:p>
    <w:p w14:paraId="7B5019BF"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4AF8B616"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426E5404"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87508" w:rsidRPr="00414345" w14:paraId="2E7A1A4C" w14:textId="77777777" w:rsidTr="00287508">
        <w:trPr>
          <w:jc w:val="center"/>
        </w:trPr>
        <w:tc>
          <w:tcPr>
            <w:tcW w:w="3402" w:type="dxa"/>
            <w:vAlign w:val="center"/>
          </w:tcPr>
          <w:p w14:paraId="1D99F81E" w14:textId="77777777"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14:paraId="36D0687F" w14:textId="77777777"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14:paraId="7445A28E" w14:textId="77777777"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87508" w:rsidRPr="00414345" w14:paraId="1EEACA29" w14:textId="77777777" w:rsidTr="00287508">
        <w:trPr>
          <w:jc w:val="center"/>
        </w:trPr>
        <w:tc>
          <w:tcPr>
            <w:tcW w:w="3402" w:type="dxa"/>
            <w:vAlign w:val="center"/>
          </w:tcPr>
          <w:p w14:paraId="1D4FA111"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14:paraId="12E2B948"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13,038,970.04</w:t>
            </w:r>
          </w:p>
        </w:tc>
      </w:tr>
      <w:tr w:rsidR="00287508" w:rsidRPr="00414345" w14:paraId="2B71A86F" w14:textId="77777777" w:rsidTr="00287508">
        <w:trPr>
          <w:jc w:val="center"/>
        </w:trPr>
        <w:tc>
          <w:tcPr>
            <w:tcW w:w="3402" w:type="dxa"/>
            <w:vAlign w:val="center"/>
          </w:tcPr>
          <w:p w14:paraId="305A59EB"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14:paraId="153849BE"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19,242,361.74</w:t>
            </w:r>
          </w:p>
        </w:tc>
      </w:tr>
      <w:tr w:rsidR="00287508" w:rsidRPr="00414345" w14:paraId="3F7FCA91" w14:textId="77777777" w:rsidTr="00287508">
        <w:trPr>
          <w:jc w:val="center"/>
        </w:trPr>
        <w:tc>
          <w:tcPr>
            <w:tcW w:w="3402" w:type="dxa"/>
            <w:vAlign w:val="center"/>
          </w:tcPr>
          <w:p w14:paraId="42577CD2"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14:paraId="315C5D9B"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0.1413</w:t>
            </w:r>
          </w:p>
        </w:tc>
      </w:tr>
      <w:tr w:rsidR="00287508" w:rsidRPr="00414345" w14:paraId="54D68B0E" w14:textId="77777777" w:rsidTr="00287508">
        <w:trPr>
          <w:jc w:val="center"/>
        </w:trPr>
        <w:tc>
          <w:tcPr>
            <w:tcW w:w="3402" w:type="dxa"/>
            <w:vAlign w:val="center"/>
          </w:tcPr>
          <w:p w14:paraId="248AEC8D"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14:paraId="00A1A8D4"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168,635,510.24</w:t>
            </w:r>
          </w:p>
        </w:tc>
      </w:tr>
      <w:tr w:rsidR="00287508" w:rsidRPr="00414345" w14:paraId="355A26DE" w14:textId="77777777" w:rsidTr="00287508">
        <w:trPr>
          <w:trHeight w:val="158"/>
          <w:jc w:val="center"/>
        </w:trPr>
        <w:tc>
          <w:tcPr>
            <w:tcW w:w="3402" w:type="dxa"/>
            <w:vAlign w:val="center"/>
          </w:tcPr>
          <w:p w14:paraId="45A18136"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14:paraId="5FE6D3D9"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1.273</w:t>
            </w:r>
          </w:p>
        </w:tc>
      </w:tr>
    </w:tbl>
    <w:p w14:paraId="5E91CFDD" w14:textId="77777777" w:rsidR="00571C24" w:rsidRDefault="0028750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14:paraId="1AE03A7D"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14:paraId="273081C9"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AEFD497"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2DBB4CCB" w14:textId="77777777"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14:paraId="1C0FCD2B" w14:textId="77777777" w:rsidTr="00A324F4">
        <w:trPr>
          <w:jc w:val="center"/>
        </w:trPr>
        <w:tc>
          <w:tcPr>
            <w:tcW w:w="1614" w:type="dxa"/>
            <w:vAlign w:val="center"/>
          </w:tcPr>
          <w:p w14:paraId="057DDA79"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14:paraId="4832F573"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14:paraId="65FF1E08"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14:paraId="07301045"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14:paraId="59ECE81A"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14:paraId="709120C2"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14:paraId="0AA2A139"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71C24" w14:paraId="51DD481D" w14:textId="77777777">
        <w:trPr>
          <w:jc w:val="center"/>
        </w:trPr>
        <w:tc>
          <w:tcPr>
            <w:tcW w:w="1701" w:type="dxa"/>
            <w:vAlign w:val="center"/>
          </w:tcPr>
          <w:p w14:paraId="253EACB6" w14:textId="77777777" w:rsidR="00571C24" w:rsidRDefault="00287508">
            <w:pPr>
              <w:jc w:val="left"/>
            </w:pPr>
            <w:r>
              <w:rPr>
                <w:color w:val="000000"/>
                <w:sz w:val="24"/>
                <w:szCs w:val="24"/>
              </w:rPr>
              <w:t>过去三个月</w:t>
            </w:r>
          </w:p>
        </w:tc>
        <w:tc>
          <w:tcPr>
            <w:tcW w:w="1045" w:type="dxa"/>
            <w:vAlign w:val="center"/>
          </w:tcPr>
          <w:p w14:paraId="70747D88" w14:textId="77777777" w:rsidR="00571C24" w:rsidRDefault="00287508">
            <w:pPr>
              <w:jc w:val="center"/>
            </w:pPr>
            <w:r>
              <w:rPr>
                <w:color w:val="000000"/>
                <w:sz w:val="24"/>
                <w:szCs w:val="24"/>
              </w:rPr>
              <w:t>12.36%</w:t>
            </w:r>
          </w:p>
        </w:tc>
        <w:tc>
          <w:tcPr>
            <w:tcW w:w="1344" w:type="dxa"/>
            <w:vAlign w:val="center"/>
          </w:tcPr>
          <w:p w14:paraId="4000CC2F" w14:textId="77777777" w:rsidR="00571C24" w:rsidRDefault="00287508">
            <w:pPr>
              <w:jc w:val="center"/>
            </w:pPr>
            <w:r>
              <w:rPr>
                <w:color w:val="000000"/>
                <w:sz w:val="24"/>
                <w:szCs w:val="24"/>
              </w:rPr>
              <w:t>0.61%</w:t>
            </w:r>
          </w:p>
        </w:tc>
        <w:tc>
          <w:tcPr>
            <w:tcW w:w="1194" w:type="dxa"/>
            <w:vAlign w:val="center"/>
          </w:tcPr>
          <w:p w14:paraId="79A5F1A0" w14:textId="77777777" w:rsidR="00571C24" w:rsidRDefault="00287508">
            <w:pPr>
              <w:jc w:val="center"/>
            </w:pPr>
            <w:r>
              <w:rPr>
                <w:color w:val="000000"/>
                <w:sz w:val="24"/>
                <w:szCs w:val="24"/>
              </w:rPr>
              <w:t>0.72%</w:t>
            </w:r>
          </w:p>
        </w:tc>
        <w:tc>
          <w:tcPr>
            <w:tcW w:w="1492" w:type="dxa"/>
            <w:vAlign w:val="center"/>
          </w:tcPr>
          <w:p w14:paraId="6E337D0F" w14:textId="77777777" w:rsidR="00571C24" w:rsidRDefault="00287508">
            <w:pPr>
              <w:jc w:val="center"/>
            </w:pPr>
            <w:r>
              <w:rPr>
                <w:color w:val="000000"/>
                <w:sz w:val="24"/>
                <w:szCs w:val="24"/>
              </w:rPr>
              <w:t>0.01%</w:t>
            </w:r>
          </w:p>
        </w:tc>
        <w:tc>
          <w:tcPr>
            <w:tcW w:w="1194" w:type="dxa"/>
            <w:vAlign w:val="center"/>
          </w:tcPr>
          <w:p w14:paraId="4851A50E" w14:textId="77777777" w:rsidR="00571C24" w:rsidRDefault="00287508">
            <w:pPr>
              <w:jc w:val="center"/>
            </w:pPr>
            <w:r>
              <w:rPr>
                <w:color w:val="000000"/>
                <w:sz w:val="24"/>
                <w:szCs w:val="24"/>
              </w:rPr>
              <w:t>11.64%</w:t>
            </w:r>
          </w:p>
        </w:tc>
        <w:tc>
          <w:tcPr>
            <w:tcW w:w="898" w:type="dxa"/>
            <w:vAlign w:val="center"/>
          </w:tcPr>
          <w:p w14:paraId="7F35E69E" w14:textId="77777777" w:rsidR="00571C24" w:rsidRDefault="00287508">
            <w:pPr>
              <w:jc w:val="center"/>
            </w:pPr>
            <w:r>
              <w:rPr>
                <w:color w:val="000000"/>
                <w:sz w:val="24"/>
                <w:szCs w:val="24"/>
              </w:rPr>
              <w:t>0.60%</w:t>
            </w:r>
          </w:p>
        </w:tc>
      </w:tr>
    </w:tbl>
    <w:p w14:paraId="31245F2C"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B63DE45"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2152DB41" w14:textId="77777777"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14:paraId="02B20C75" w14:textId="77777777"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03948EB1" w14:textId="77777777"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532D9E4" w14:textId="77777777"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6C820DA8" wp14:editId="5452D287">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3ADDFC80"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556EE8D9" w14:textId="77777777" w:rsidR="00693843" w:rsidRPr="00414345" w:rsidRDefault="00693843" w:rsidP="00C15CAC">
      <w:pPr>
        <w:tabs>
          <w:tab w:val="left" w:pos="1800"/>
        </w:tabs>
        <w:spacing w:before="29" w:line="288" w:lineRule="auto"/>
        <w:rPr>
          <w:color w:val="000000"/>
          <w:sz w:val="24"/>
          <w:szCs w:val="24"/>
        </w:rPr>
      </w:pPr>
    </w:p>
    <w:p w14:paraId="1AE7A447"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4395EA4B"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0B6A4FFB" w14:textId="77777777" w:rsidTr="006A10AB">
        <w:trPr>
          <w:trHeight w:val="292"/>
          <w:jc w:val="center"/>
        </w:trPr>
        <w:tc>
          <w:tcPr>
            <w:tcW w:w="851" w:type="dxa"/>
            <w:vMerge w:val="restart"/>
            <w:vAlign w:val="center"/>
          </w:tcPr>
          <w:p w14:paraId="694A296B"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14:paraId="5D23D678"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14:paraId="42E7A950"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14:paraId="4C57353C"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14:paraId="48A20A19"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380AA628" w14:textId="77777777" w:rsidTr="006A10AB">
        <w:trPr>
          <w:jc w:val="center"/>
        </w:trPr>
        <w:tc>
          <w:tcPr>
            <w:tcW w:w="851" w:type="dxa"/>
            <w:vMerge/>
            <w:vAlign w:val="center"/>
          </w:tcPr>
          <w:p w14:paraId="088AFD12" w14:textId="77777777"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14:paraId="571B4772" w14:textId="77777777"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14:paraId="4C90CB30"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14:paraId="69CFC40E"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14:paraId="62A14232" w14:textId="77777777"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14:paraId="5F7574B1" w14:textId="77777777" w:rsidR="004061AC" w:rsidRPr="00414345" w:rsidRDefault="004061AC" w:rsidP="00C15CAC">
            <w:pPr>
              <w:widowControl/>
              <w:spacing w:before="29" w:line="288" w:lineRule="auto"/>
              <w:jc w:val="left"/>
              <w:rPr>
                <w:color w:val="000000"/>
                <w:kern w:val="0"/>
                <w:sz w:val="24"/>
                <w:szCs w:val="24"/>
              </w:rPr>
            </w:pPr>
          </w:p>
        </w:tc>
      </w:tr>
      <w:tr w:rsidR="00571C24" w14:paraId="2BF96BDB" w14:textId="77777777">
        <w:trPr>
          <w:jc w:val="center"/>
        </w:trPr>
        <w:tc>
          <w:tcPr>
            <w:tcW w:w="846" w:type="dxa"/>
            <w:vAlign w:val="center"/>
          </w:tcPr>
          <w:p w14:paraId="0B95300A" w14:textId="77777777" w:rsidR="00571C24" w:rsidRDefault="00287508">
            <w:pPr>
              <w:jc w:val="center"/>
            </w:pPr>
            <w:r>
              <w:rPr>
                <w:color w:val="000000"/>
                <w:sz w:val="24"/>
                <w:szCs w:val="24"/>
              </w:rPr>
              <w:t>项廷锋</w:t>
            </w:r>
          </w:p>
        </w:tc>
        <w:tc>
          <w:tcPr>
            <w:tcW w:w="845" w:type="dxa"/>
            <w:vAlign w:val="center"/>
          </w:tcPr>
          <w:p w14:paraId="7560AB7F" w14:textId="77777777" w:rsidR="00571C24" w:rsidRDefault="00287508">
            <w:pPr>
              <w:jc w:val="center"/>
            </w:pPr>
            <w:r>
              <w:rPr>
                <w:color w:val="000000"/>
                <w:sz w:val="24"/>
                <w:szCs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549" w:type="dxa"/>
            <w:vAlign w:val="center"/>
          </w:tcPr>
          <w:p w14:paraId="18A02C5D" w14:textId="77777777" w:rsidR="00571C24" w:rsidRDefault="00287508">
            <w:pPr>
              <w:jc w:val="center"/>
            </w:pPr>
            <w:r>
              <w:rPr>
                <w:color w:val="000000"/>
                <w:sz w:val="24"/>
                <w:szCs w:val="24"/>
              </w:rPr>
              <w:t>2013-12-25</w:t>
            </w:r>
          </w:p>
        </w:tc>
        <w:tc>
          <w:tcPr>
            <w:tcW w:w="1548" w:type="dxa"/>
            <w:vAlign w:val="center"/>
          </w:tcPr>
          <w:p w14:paraId="53D29DC3" w14:textId="77777777" w:rsidR="00571C24" w:rsidRDefault="00287508">
            <w:pPr>
              <w:jc w:val="center"/>
            </w:pPr>
            <w:r>
              <w:rPr>
                <w:color w:val="000000"/>
                <w:sz w:val="24"/>
                <w:szCs w:val="24"/>
              </w:rPr>
              <w:t>2015-10-07</w:t>
            </w:r>
          </w:p>
        </w:tc>
        <w:tc>
          <w:tcPr>
            <w:tcW w:w="1407" w:type="dxa"/>
            <w:vAlign w:val="center"/>
          </w:tcPr>
          <w:p w14:paraId="51FB2199" w14:textId="77777777" w:rsidR="00571C24" w:rsidRDefault="00287508">
            <w:pPr>
              <w:jc w:val="center"/>
            </w:pPr>
            <w:r>
              <w:rPr>
                <w:color w:val="000000"/>
                <w:sz w:val="24"/>
                <w:szCs w:val="24"/>
              </w:rPr>
              <w:t>16</w:t>
            </w:r>
            <w:r>
              <w:rPr>
                <w:color w:val="000000"/>
                <w:sz w:val="24"/>
                <w:szCs w:val="24"/>
              </w:rPr>
              <w:t>年</w:t>
            </w:r>
          </w:p>
        </w:tc>
        <w:tc>
          <w:tcPr>
            <w:tcW w:w="2673" w:type="dxa"/>
            <w:vAlign w:val="center"/>
          </w:tcPr>
          <w:p w14:paraId="2A44C9AB" w14:textId="7A2829DC" w:rsidR="00571C24" w:rsidRDefault="00287508" w:rsidP="0035587A">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sidR="0035587A" w:rsidRPr="00B81CC2">
              <w:rPr>
                <w:color w:val="000000"/>
                <w:sz w:val="24"/>
                <w:szCs w:val="24"/>
              </w:rPr>
              <w:t>2012</w:t>
            </w:r>
            <w:r w:rsidR="0035587A" w:rsidRPr="00B81CC2">
              <w:rPr>
                <w:rFonts w:hint="eastAsia"/>
                <w:color w:val="000000"/>
                <w:sz w:val="24"/>
                <w:szCs w:val="24"/>
              </w:rPr>
              <w:t>年</w:t>
            </w:r>
            <w:r w:rsidR="0035587A" w:rsidRPr="00B81CC2">
              <w:rPr>
                <w:color w:val="000000"/>
                <w:sz w:val="24"/>
                <w:szCs w:val="24"/>
              </w:rPr>
              <w:t>6</w:t>
            </w:r>
            <w:r w:rsidR="0035587A" w:rsidRPr="00B81CC2">
              <w:rPr>
                <w:rFonts w:hint="eastAsia"/>
                <w:color w:val="000000"/>
                <w:sz w:val="24"/>
                <w:szCs w:val="24"/>
              </w:rPr>
              <w:t>月</w:t>
            </w:r>
            <w:r w:rsidR="0035587A" w:rsidRPr="00B81CC2">
              <w:rPr>
                <w:color w:val="000000"/>
                <w:sz w:val="24"/>
                <w:szCs w:val="24"/>
              </w:rPr>
              <w:t>20</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6</w:t>
            </w:r>
            <w:r w:rsidR="0035587A" w:rsidRPr="00B81CC2">
              <w:rPr>
                <w:rFonts w:hint="eastAsia"/>
                <w:color w:val="000000"/>
                <w:sz w:val="24"/>
                <w:szCs w:val="24"/>
              </w:rPr>
              <w:t>月</w:t>
            </w:r>
            <w:r w:rsidR="0035587A" w:rsidRPr="00B81CC2">
              <w:rPr>
                <w:color w:val="000000"/>
                <w:sz w:val="24"/>
                <w:szCs w:val="24"/>
              </w:rPr>
              <w:t>26</w:t>
            </w:r>
            <w:r w:rsidR="0035587A" w:rsidRPr="00B81CC2">
              <w:rPr>
                <w:rFonts w:hint="eastAsia"/>
                <w:color w:val="000000"/>
                <w:sz w:val="24"/>
                <w:szCs w:val="24"/>
              </w:rPr>
              <w:t>日担任已转型的交银施罗德荣安保本混合型证券投资基金基金经理、</w:t>
            </w:r>
            <w:r w:rsidR="0035587A" w:rsidRPr="00B81CC2">
              <w:rPr>
                <w:color w:val="000000"/>
                <w:sz w:val="24"/>
                <w:szCs w:val="24"/>
              </w:rPr>
              <w:t>2013</w:t>
            </w:r>
            <w:r w:rsidR="0035587A" w:rsidRPr="00B81CC2">
              <w:rPr>
                <w:rFonts w:hint="eastAsia"/>
                <w:color w:val="000000"/>
                <w:sz w:val="24"/>
                <w:szCs w:val="24"/>
              </w:rPr>
              <w:t>年</w:t>
            </w:r>
            <w:r w:rsidR="0035587A" w:rsidRPr="00B81CC2">
              <w:rPr>
                <w:color w:val="000000"/>
                <w:sz w:val="24"/>
                <w:szCs w:val="24"/>
              </w:rPr>
              <w:t>9</w:t>
            </w:r>
            <w:r w:rsidR="0035587A" w:rsidRPr="00B81CC2">
              <w:rPr>
                <w:rFonts w:hint="eastAsia"/>
                <w:color w:val="000000"/>
                <w:sz w:val="24"/>
                <w:szCs w:val="24"/>
              </w:rPr>
              <w:t>月</w:t>
            </w:r>
            <w:r w:rsidR="0035587A" w:rsidRPr="00B81CC2">
              <w:rPr>
                <w:color w:val="000000"/>
                <w:sz w:val="24"/>
                <w:szCs w:val="24"/>
              </w:rPr>
              <w:t>4</w:t>
            </w:r>
            <w:r w:rsidR="0035587A" w:rsidRPr="00B81CC2">
              <w:rPr>
                <w:rFonts w:hint="eastAsia"/>
                <w:color w:val="000000"/>
                <w:sz w:val="24"/>
                <w:szCs w:val="24"/>
              </w:rPr>
              <w:t>日至</w:t>
            </w:r>
            <w:r w:rsidR="0035587A" w:rsidRPr="00B81CC2">
              <w:rPr>
                <w:color w:val="000000"/>
                <w:sz w:val="24"/>
                <w:szCs w:val="24"/>
              </w:rPr>
              <w:t>2014</w:t>
            </w:r>
            <w:r w:rsidR="0035587A" w:rsidRPr="00B81CC2">
              <w:rPr>
                <w:rFonts w:hint="eastAsia"/>
                <w:color w:val="000000"/>
                <w:sz w:val="24"/>
                <w:szCs w:val="24"/>
              </w:rPr>
              <w:t>年</w:t>
            </w:r>
            <w:r w:rsidR="0035587A" w:rsidRPr="00B81CC2">
              <w:rPr>
                <w:color w:val="000000"/>
                <w:sz w:val="24"/>
                <w:szCs w:val="24"/>
              </w:rPr>
              <w:t>12</w:t>
            </w:r>
            <w:r w:rsidR="0035587A" w:rsidRPr="00B81CC2">
              <w:rPr>
                <w:rFonts w:hint="eastAsia"/>
                <w:color w:val="000000"/>
                <w:sz w:val="24"/>
                <w:szCs w:val="24"/>
              </w:rPr>
              <w:t>月</w:t>
            </w:r>
            <w:r w:rsidR="0035587A" w:rsidRPr="00B81CC2">
              <w:rPr>
                <w:color w:val="000000"/>
                <w:sz w:val="24"/>
                <w:szCs w:val="24"/>
              </w:rPr>
              <w:t>18</w:t>
            </w:r>
            <w:r w:rsidR="0035587A" w:rsidRPr="00B81CC2">
              <w:rPr>
                <w:rFonts w:hint="eastAsia"/>
                <w:color w:val="000000"/>
                <w:sz w:val="24"/>
                <w:szCs w:val="24"/>
              </w:rPr>
              <w:t>日担任交银施罗德定期支付双息平衡混合型证券投资基金基金经理、</w:t>
            </w:r>
            <w:r w:rsidR="0035587A" w:rsidRPr="00B81CC2">
              <w:rPr>
                <w:color w:val="000000"/>
                <w:sz w:val="24"/>
                <w:szCs w:val="24"/>
              </w:rPr>
              <w:t>2013</w:t>
            </w:r>
            <w:r w:rsidR="0035587A" w:rsidRPr="00B81CC2">
              <w:rPr>
                <w:rFonts w:hint="eastAsia"/>
                <w:color w:val="000000"/>
                <w:sz w:val="24"/>
                <w:szCs w:val="24"/>
              </w:rPr>
              <w:t>年</w:t>
            </w:r>
            <w:r w:rsidR="0035587A" w:rsidRPr="00B81CC2">
              <w:rPr>
                <w:color w:val="000000"/>
                <w:sz w:val="24"/>
                <w:szCs w:val="24"/>
              </w:rPr>
              <w:t>4</w:t>
            </w:r>
            <w:r w:rsidR="0035587A" w:rsidRPr="00B81CC2">
              <w:rPr>
                <w:rFonts w:hint="eastAsia"/>
                <w:color w:val="000000"/>
                <w:sz w:val="24"/>
                <w:szCs w:val="24"/>
              </w:rPr>
              <w:t>月</w:t>
            </w:r>
            <w:r w:rsidR="0035587A" w:rsidRPr="00B81CC2">
              <w:rPr>
                <w:color w:val="000000"/>
                <w:sz w:val="24"/>
                <w:szCs w:val="24"/>
              </w:rPr>
              <w:t>24</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10</w:t>
            </w:r>
            <w:r w:rsidR="0035587A" w:rsidRPr="00B81CC2">
              <w:rPr>
                <w:rFonts w:hint="eastAsia"/>
                <w:color w:val="000000"/>
                <w:sz w:val="24"/>
                <w:szCs w:val="24"/>
              </w:rPr>
              <w:t>月</w:t>
            </w:r>
            <w:r w:rsidR="0035587A" w:rsidRPr="00B81CC2">
              <w:rPr>
                <w:color w:val="000000"/>
                <w:sz w:val="24"/>
                <w:szCs w:val="24"/>
              </w:rPr>
              <w:t>6</w:t>
            </w:r>
            <w:r w:rsidR="0035587A" w:rsidRPr="00B81CC2">
              <w:rPr>
                <w:rFonts w:hint="eastAsia"/>
                <w:color w:val="000000"/>
                <w:sz w:val="24"/>
                <w:szCs w:val="24"/>
              </w:rPr>
              <w:t>日担任交银施罗德荣祥保本混合型证券投资基金基金经理、</w:t>
            </w:r>
            <w:r w:rsidR="0035587A" w:rsidRPr="00B81CC2">
              <w:rPr>
                <w:color w:val="000000"/>
                <w:sz w:val="24"/>
                <w:szCs w:val="24"/>
              </w:rPr>
              <w:t>2013</w:t>
            </w:r>
            <w:r w:rsidR="0035587A" w:rsidRPr="00B81CC2">
              <w:rPr>
                <w:rFonts w:hint="eastAsia"/>
                <w:color w:val="000000"/>
                <w:sz w:val="24"/>
                <w:szCs w:val="24"/>
              </w:rPr>
              <w:t>年</w:t>
            </w:r>
            <w:r w:rsidR="0035587A" w:rsidRPr="00B81CC2">
              <w:rPr>
                <w:color w:val="000000"/>
                <w:sz w:val="24"/>
                <w:szCs w:val="24"/>
              </w:rPr>
              <w:t>12</w:t>
            </w:r>
            <w:r w:rsidR="0035587A" w:rsidRPr="00B81CC2">
              <w:rPr>
                <w:rFonts w:hint="eastAsia"/>
                <w:color w:val="000000"/>
                <w:sz w:val="24"/>
                <w:szCs w:val="24"/>
              </w:rPr>
              <w:t>月</w:t>
            </w:r>
            <w:r w:rsidR="0035587A" w:rsidRPr="00B81CC2">
              <w:rPr>
                <w:color w:val="000000"/>
                <w:sz w:val="24"/>
                <w:szCs w:val="24"/>
              </w:rPr>
              <w:t>25</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10</w:t>
            </w:r>
            <w:r w:rsidR="0035587A" w:rsidRPr="00B81CC2">
              <w:rPr>
                <w:rFonts w:hint="eastAsia"/>
                <w:color w:val="000000"/>
                <w:sz w:val="24"/>
                <w:szCs w:val="24"/>
              </w:rPr>
              <w:t>月</w:t>
            </w:r>
            <w:r w:rsidR="0035587A" w:rsidRPr="00B81CC2">
              <w:rPr>
                <w:color w:val="000000"/>
                <w:sz w:val="24"/>
                <w:szCs w:val="24"/>
              </w:rPr>
              <w:t>6</w:t>
            </w:r>
            <w:r w:rsidR="0035587A" w:rsidRPr="00B81CC2">
              <w:rPr>
                <w:rFonts w:hint="eastAsia"/>
                <w:color w:val="000000"/>
                <w:sz w:val="24"/>
                <w:szCs w:val="24"/>
              </w:rPr>
              <w:t>日担任交银施罗德荣泰保本混合型证券投资基金基金经理、</w:t>
            </w:r>
            <w:r w:rsidR="0035587A" w:rsidRPr="00B81CC2">
              <w:rPr>
                <w:color w:val="000000"/>
                <w:sz w:val="24"/>
                <w:szCs w:val="24"/>
              </w:rPr>
              <w:t>2014</w:t>
            </w:r>
            <w:r w:rsidR="0035587A" w:rsidRPr="00B81CC2">
              <w:rPr>
                <w:rFonts w:hint="eastAsia"/>
                <w:color w:val="000000"/>
                <w:sz w:val="24"/>
                <w:szCs w:val="24"/>
              </w:rPr>
              <w:t>年</w:t>
            </w:r>
            <w:r w:rsidR="0035587A" w:rsidRPr="00B81CC2">
              <w:rPr>
                <w:color w:val="000000"/>
                <w:sz w:val="24"/>
                <w:szCs w:val="24"/>
              </w:rPr>
              <w:t>6</w:t>
            </w:r>
            <w:r w:rsidR="0035587A" w:rsidRPr="00B81CC2">
              <w:rPr>
                <w:rFonts w:hint="eastAsia"/>
                <w:color w:val="000000"/>
                <w:sz w:val="24"/>
                <w:szCs w:val="24"/>
              </w:rPr>
              <w:t>月</w:t>
            </w:r>
            <w:r w:rsidR="0035587A" w:rsidRPr="00B81CC2">
              <w:rPr>
                <w:color w:val="000000"/>
                <w:sz w:val="24"/>
                <w:szCs w:val="24"/>
              </w:rPr>
              <w:t>3</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10</w:t>
            </w:r>
            <w:r w:rsidR="0035587A" w:rsidRPr="00B81CC2">
              <w:rPr>
                <w:rFonts w:hint="eastAsia"/>
                <w:color w:val="000000"/>
                <w:sz w:val="24"/>
                <w:szCs w:val="24"/>
              </w:rPr>
              <w:t>月</w:t>
            </w:r>
            <w:r w:rsidR="0035587A" w:rsidRPr="00B81CC2">
              <w:rPr>
                <w:color w:val="000000"/>
                <w:sz w:val="24"/>
                <w:szCs w:val="24"/>
              </w:rPr>
              <w:t>6</w:t>
            </w:r>
            <w:r w:rsidR="0035587A" w:rsidRPr="00B81CC2">
              <w:rPr>
                <w:rFonts w:hint="eastAsia"/>
                <w:color w:val="000000"/>
                <w:sz w:val="24"/>
                <w:szCs w:val="24"/>
              </w:rPr>
              <w:t>日担任交银施罗德周期回报灵活配置混合型证券投资基金基金经理、</w:t>
            </w:r>
            <w:r w:rsidR="0035587A" w:rsidRPr="00B81CC2">
              <w:rPr>
                <w:color w:val="000000"/>
                <w:sz w:val="24"/>
                <w:szCs w:val="24"/>
              </w:rPr>
              <w:t>2014</w:t>
            </w:r>
            <w:r w:rsidR="0035587A" w:rsidRPr="00B81CC2">
              <w:rPr>
                <w:rFonts w:hint="eastAsia"/>
                <w:color w:val="000000"/>
                <w:sz w:val="24"/>
                <w:szCs w:val="24"/>
              </w:rPr>
              <w:t>年</w:t>
            </w:r>
            <w:r w:rsidR="0035587A" w:rsidRPr="00B81CC2">
              <w:rPr>
                <w:color w:val="000000"/>
                <w:sz w:val="24"/>
                <w:szCs w:val="24"/>
              </w:rPr>
              <w:t>8</w:t>
            </w:r>
            <w:r w:rsidR="0035587A" w:rsidRPr="00B81CC2">
              <w:rPr>
                <w:rFonts w:hint="eastAsia"/>
                <w:color w:val="000000"/>
                <w:sz w:val="24"/>
                <w:szCs w:val="24"/>
              </w:rPr>
              <w:t>月</w:t>
            </w:r>
            <w:r w:rsidR="0035587A" w:rsidRPr="00B81CC2">
              <w:rPr>
                <w:color w:val="000000"/>
                <w:sz w:val="24"/>
                <w:szCs w:val="24"/>
              </w:rPr>
              <w:t>4</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10</w:t>
            </w:r>
            <w:r w:rsidR="0035587A" w:rsidRPr="00B81CC2">
              <w:rPr>
                <w:rFonts w:hint="eastAsia"/>
                <w:color w:val="000000"/>
                <w:sz w:val="24"/>
                <w:szCs w:val="24"/>
              </w:rPr>
              <w:t>月</w:t>
            </w:r>
            <w:r w:rsidR="0035587A" w:rsidRPr="00B81CC2">
              <w:rPr>
                <w:color w:val="000000"/>
                <w:sz w:val="24"/>
                <w:szCs w:val="24"/>
              </w:rPr>
              <w:t>6</w:t>
            </w:r>
            <w:r w:rsidR="0035587A" w:rsidRPr="00B81CC2">
              <w:rPr>
                <w:rFonts w:hint="eastAsia"/>
                <w:color w:val="000000"/>
                <w:sz w:val="24"/>
                <w:szCs w:val="24"/>
              </w:rPr>
              <w:t>日担任交银施罗德双利债券证券投资基金基金经理、</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5</w:t>
            </w:r>
            <w:r w:rsidR="0035587A" w:rsidRPr="00B81CC2">
              <w:rPr>
                <w:rFonts w:hint="eastAsia"/>
                <w:color w:val="000000"/>
                <w:sz w:val="24"/>
                <w:szCs w:val="24"/>
              </w:rPr>
              <w:t>月</w:t>
            </w:r>
            <w:r w:rsidR="0035587A" w:rsidRPr="00B81CC2">
              <w:rPr>
                <w:color w:val="000000"/>
                <w:sz w:val="24"/>
                <w:szCs w:val="24"/>
              </w:rPr>
              <w:t>15</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10</w:t>
            </w:r>
            <w:r w:rsidR="0035587A" w:rsidRPr="00B81CC2">
              <w:rPr>
                <w:rFonts w:hint="eastAsia"/>
                <w:color w:val="000000"/>
                <w:sz w:val="24"/>
                <w:szCs w:val="24"/>
              </w:rPr>
              <w:t>月</w:t>
            </w:r>
            <w:r w:rsidR="0035587A" w:rsidRPr="00B81CC2">
              <w:rPr>
                <w:color w:val="000000"/>
                <w:sz w:val="24"/>
                <w:szCs w:val="24"/>
              </w:rPr>
              <w:t>6</w:t>
            </w:r>
            <w:r w:rsidR="0035587A" w:rsidRPr="00B81CC2">
              <w:rPr>
                <w:rFonts w:hint="eastAsia"/>
                <w:color w:val="000000"/>
                <w:sz w:val="24"/>
                <w:szCs w:val="24"/>
              </w:rPr>
              <w:t>日担任交银施罗德新回报灵活配置混合型证券投资基金基金经理、</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5</w:t>
            </w:r>
            <w:r w:rsidR="0035587A" w:rsidRPr="00B81CC2">
              <w:rPr>
                <w:rFonts w:hint="eastAsia"/>
                <w:color w:val="000000"/>
                <w:sz w:val="24"/>
                <w:szCs w:val="24"/>
              </w:rPr>
              <w:t>月</w:t>
            </w:r>
            <w:r w:rsidR="0035587A" w:rsidRPr="00B81CC2">
              <w:rPr>
                <w:color w:val="000000"/>
                <w:sz w:val="24"/>
                <w:szCs w:val="24"/>
              </w:rPr>
              <w:t>29</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10</w:t>
            </w:r>
            <w:r w:rsidR="0035587A" w:rsidRPr="00B81CC2">
              <w:rPr>
                <w:rFonts w:hint="eastAsia"/>
                <w:color w:val="000000"/>
                <w:sz w:val="24"/>
                <w:szCs w:val="24"/>
              </w:rPr>
              <w:t>月</w:t>
            </w:r>
            <w:r w:rsidR="0035587A" w:rsidRPr="00B81CC2">
              <w:rPr>
                <w:color w:val="000000"/>
                <w:sz w:val="24"/>
                <w:szCs w:val="24"/>
              </w:rPr>
              <w:t>6</w:t>
            </w:r>
            <w:r w:rsidR="0035587A" w:rsidRPr="00B81CC2">
              <w:rPr>
                <w:rFonts w:hint="eastAsia"/>
                <w:color w:val="000000"/>
                <w:sz w:val="24"/>
                <w:szCs w:val="24"/>
              </w:rPr>
              <w:t>日担任交银施罗德荣和保本混合型证券投资基金基金经理、</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6</w:t>
            </w:r>
            <w:r w:rsidR="0035587A" w:rsidRPr="00B81CC2">
              <w:rPr>
                <w:rFonts w:hint="eastAsia"/>
                <w:color w:val="000000"/>
                <w:sz w:val="24"/>
                <w:szCs w:val="24"/>
              </w:rPr>
              <w:t>月</w:t>
            </w:r>
            <w:r w:rsidR="0035587A" w:rsidRPr="00B81CC2">
              <w:rPr>
                <w:color w:val="000000"/>
                <w:sz w:val="24"/>
                <w:szCs w:val="24"/>
              </w:rPr>
              <w:t>2</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10</w:t>
            </w:r>
            <w:r w:rsidR="0035587A" w:rsidRPr="00B81CC2">
              <w:rPr>
                <w:rFonts w:hint="eastAsia"/>
                <w:color w:val="000000"/>
                <w:sz w:val="24"/>
                <w:szCs w:val="24"/>
              </w:rPr>
              <w:t>月</w:t>
            </w:r>
            <w:r w:rsidR="0035587A" w:rsidRPr="00B81CC2">
              <w:rPr>
                <w:color w:val="000000"/>
                <w:sz w:val="24"/>
                <w:szCs w:val="24"/>
              </w:rPr>
              <w:t>6</w:t>
            </w:r>
            <w:r w:rsidR="0035587A" w:rsidRPr="00B81CC2">
              <w:rPr>
                <w:rFonts w:hint="eastAsia"/>
                <w:color w:val="000000"/>
                <w:sz w:val="24"/>
                <w:szCs w:val="24"/>
              </w:rPr>
              <w:t>日担任交银施罗德多策略回报灵活配置混合型证券投资基金的基金经理、</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6</w:t>
            </w:r>
            <w:r w:rsidR="0035587A" w:rsidRPr="00B81CC2">
              <w:rPr>
                <w:rFonts w:hint="eastAsia"/>
                <w:color w:val="000000"/>
                <w:sz w:val="24"/>
                <w:szCs w:val="24"/>
              </w:rPr>
              <w:t>月</w:t>
            </w:r>
            <w:r w:rsidR="0035587A" w:rsidRPr="00B81CC2">
              <w:rPr>
                <w:color w:val="000000"/>
                <w:sz w:val="24"/>
                <w:szCs w:val="24"/>
              </w:rPr>
              <w:t>27</w:t>
            </w:r>
            <w:r w:rsidR="0035587A" w:rsidRPr="00B81CC2">
              <w:rPr>
                <w:rFonts w:hint="eastAsia"/>
                <w:color w:val="000000"/>
                <w:sz w:val="24"/>
                <w:szCs w:val="24"/>
              </w:rPr>
              <w:t>日至</w:t>
            </w:r>
            <w:r w:rsidR="0035587A" w:rsidRPr="00B81CC2">
              <w:rPr>
                <w:color w:val="000000"/>
                <w:sz w:val="24"/>
                <w:szCs w:val="24"/>
              </w:rPr>
              <w:t>2015</w:t>
            </w:r>
            <w:r w:rsidR="0035587A" w:rsidRPr="00B81CC2">
              <w:rPr>
                <w:rFonts w:hint="eastAsia"/>
                <w:color w:val="000000"/>
                <w:sz w:val="24"/>
                <w:szCs w:val="24"/>
              </w:rPr>
              <w:t>年</w:t>
            </w:r>
            <w:r w:rsidR="0035587A" w:rsidRPr="00B81CC2">
              <w:rPr>
                <w:color w:val="000000"/>
                <w:sz w:val="24"/>
                <w:szCs w:val="24"/>
              </w:rPr>
              <w:t>10</w:t>
            </w:r>
            <w:r w:rsidR="0035587A" w:rsidRPr="00B81CC2">
              <w:rPr>
                <w:rFonts w:hint="eastAsia"/>
                <w:color w:val="000000"/>
                <w:sz w:val="24"/>
                <w:szCs w:val="24"/>
              </w:rPr>
              <w:t>月</w:t>
            </w:r>
            <w:r w:rsidR="0035587A" w:rsidRPr="00B81CC2">
              <w:rPr>
                <w:color w:val="000000"/>
                <w:sz w:val="24"/>
                <w:szCs w:val="24"/>
              </w:rPr>
              <w:t>6</w:t>
            </w:r>
            <w:r w:rsidR="0035587A" w:rsidRPr="00B81CC2">
              <w:rPr>
                <w:rFonts w:hint="eastAsia"/>
                <w:color w:val="000000"/>
                <w:sz w:val="24"/>
                <w:szCs w:val="24"/>
              </w:rPr>
              <w:t>日担任交银施罗德策略回报灵活配置混合型证券投资基金基金经理。</w:t>
            </w:r>
          </w:p>
        </w:tc>
      </w:tr>
      <w:tr w:rsidR="00571C24" w14:paraId="11B00E7C" w14:textId="77777777">
        <w:trPr>
          <w:jc w:val="center"/>
        </w:trPr>
        <w:tc>
          <w:tcPr>
            <w:tcW w:w="846" w:type="dxa"/>
            <w:vAlign w:val="center"/>
          </w:tcPr>
          <w:p w14:paraId="1AAB7605" w14:textId="77777777" w:rsidR="00571C24" w:rsidRDefault="00287508">
            <w:pPr>
              <w:jc w:val="center"/>
            </w:pPr>
            <w:r>
              <w:rPr>
                <w:color w:val="000000"/>
                <w:sz w:val="24"/>
                <w:szCs w:val="24"/>
              </w:rPr>
              <w:t>孙超</w:t>
            </w:r>
          </w:p>
        </w:tc>
        <w:tc>
          <w:tcPr>
            <w:tcW w:w="845" w:type="dxa"/>
            <w:vAlign w:val="center"/>
          </w:tcPr>
          <w:p w14:paraId="3EDB5FE7" w14:textId="77777777" w:rsidR="00571C24" w:rsidRDefault="00287508">
            <w:pPr>
              <w:jc w:val="center"/>
            </w:pPr>
            <w:r>
              <w:rPr>
                <w:color w:val="000000"/>
                <w:sz w:val="24"/>
                <w:szCs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549" w:type="dxa"/>
            <w:vAlign w:val="center"/>
          </w:tcPr>
          <w:p w14:paraId="00FB02B4" w14:textId="77777777" w:rsidR="00571C24" w:rsidRDefault="00287508">
            <w:pPr>
              <w:jc w:val="center"/>
            </w:pPr>
            <w:r>
              <w:rPr>
                <w:color w:val="000000"/>
                <w:sz w:val="24"/>
                <w:szCs w:val="24"/>
              </w:rPr>
              <w:t>2015-11-07</w:t>
            </w:r>
          </w:p>
        </w:tc>
        <w:tc>
          <w:tcPr>
            <w:tcW w:w="1548" w:type="dxa"/>
            <w:vAlign w:val="center"/>
          </w:tcPr>
          <w:p w14:paraId="38A36871" w14:textId="77777777" w:rsidR="00571C24" w:rsidRDefault="00287508">
            <w:pPr>
              <w:jc w:val="center"/>
            </w:pPr>
            <w:r>
              <w:rPr>
                <w:color w:val="000000"/>
                <w:sz w:val="24"/>
                <w:szCs w:val="24"/>
              </w:rPr>
              <w:t>-</w:t>
            </w:r>
          </w:p>
        </w:tc>
        <w:tc>
          <w:tcPr>
            <w:tcW w:w="1407" w:type="dxa"/>
            <w:vAlign w:val="center"/>
          </w:tcPr>
          <w:p w14:paraId="6FEA819A" w14:textId="77777777" w:rsidR="00571C24" w:rsidRDefault="00287508">
            <w:pPr>
              <w:jc w:val="center"/>
            </w:pPr>
            <w:r>
              <w:rPr>
                <w:color w:val="000000"/>
                <w:sz w:val="24"/>
                <w:szCs w:val="24"/>
              </w:rPr>
              <w:t>4</w:t>
            </w:r>
            <w:r>
              <w:rPr>
                <w:color w:val="000000"/>
                <w:sz w:val="24"/>
                <w:szCs w:val="24"/>
              </w:rPr>
              <w:t>年</w:t>
            </w:r>
          </w:p>
        </w:tc>
        <w:tc>
          <w:tcPr>
            <w:tcW w:w="2673" w:type="dxa"/>
            <w:vAlign w:val="center"/>
          </w:tcPr>
          <w:p w14:paraId="127AF259" w14:textId="72064D11" w:rsidR="00571C24" w:rsidRDefault="00287508">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sidR="00ED6F80">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sidR="00ED6F80">
              <w:rPr>
                <w:color w:val="000000"/>
                <w:sz w:val="24"/>
                <w:szCs w:val="24"/>
              </w:rPr>
              <w:t>17</w:t>
            </w:r>
            <w:r>
              <w:rPr>
                <w:color w:val="000000"/>
                <w:sz w:val="24"/>
                <w:szCs w:val="24"/>
              </w:rPr>
              <w:t>日担任交银施罗德双轮动债券型证券投资基金基金经理。</w:t>
            </w:r>
          </w:p>
        </w:tc>
      </w:tr>
      <w:tr w:rsidR="00571C24" w14:paraId="09E88704" w14:textId="77777777">
        <w:trPr>
          <w:jc w:val="center"/>
        </w:trPr>
        <w:tc>
          <w:tcPr>
            <w:tcW w:w="846" w:type="dxa"/>
            <w:vAlign w:val="center"/>
          </w:tcPr>
          <w:p w14:paraId="2A286FD5" w14:textId="77777777" w:rsidR="00571C24" w:rsidRDefault="00287508">
            <w:pPr>
              <w:jc w:val="center"/>
            </w:pPr>
            <w:r>
              <w:rPr>
                <w:color w:val="000000"/>
                <w:sz w:val="24"/>
                <w:szCs w:val="24"/>
              </w:rPr>
              <w:t>章妍</w:t>
            </w:r>
          </w:p>
        </w:tc>
        <w:tc>
          <w:tcPr>
            <w:tcW w:w="845" w:type="dxa"/>
            <w:vAlign w:val="center"/>
          </w:tcPr>
          <w:p w14:paraId="6C570E7A" w14:textId="77777777" w:rsidR="00571C24" w:rsidRDefault="00287508">
            <w:pPr>
              <w:jc w:val="center"/>
            </w:pPr>
            <w:r>
              <w:rPr>
                <w:color w:val="000000"/>
                <w:sz w:val="24"/>
                <w:szCs w:val="24"/>
              </w:rPr>
              <w:t>交银荣泰保本混合的基金经理</w:t>
            </w:r>
          </w:p>
        </w:tc>
        <w:tc>
          <w:tcPr>
            <w:tcW w:w="1549" w:type="dxa"/>
            <w:vAlign w:val="center"/>
          </w:tcPr>
          <w:p w14:paraId="62D33ED3" w14:textId="77777777" w:rsidR="00571C24" w:rsidRDefault="00287508">
            <w:pPr>
              <w:jc w:val="center"/>
            </w:pPr>
            <w:r>
              <w:rPr>
                <w:color w:val="000000"/>
                <w:sz w:val="24"/>
                <w:szCs w:val="24"/>
              </w:rPr>
              <w:t>2015-11-21</w:t>
            </w:r>
          </w:p>
        </w:tc>
        <w:tc>
          <w:tcPr>
            <w:tcW w:w="1548" w:type="dxa"/>
            <w:vAlign w:val="center"/>
          </w:tcPr>
          <w:p w14:paraId="5D1E230E" w14:textId="77777777" w:rsidR="00571C24" w:rsidRDefault="00287508">
            <w:pPr>
              <w:jc w:val="center"/>
            </w:pPr>
            <w:r>
              <w:rPr>
                <w:color w:val="000000"/>
                <w:sz w:val="24"/>
                <w:szCs w:val="24"/>
              </w:rPr>
              <w:t>-</w:t>
            </w:r>
          </w:p>
        </w:tc>
        <w:tc>
          <w:tcPr>
            <w:tcW w:w="1407" w:type="dxa"/>
            <w:vAlign w:val="center"/>
          </w:tcPr>
          <w:p w14:paraId="6833BA55" w14:textId="7432B8E8" w:rsidR="00571C24" w:rsidRDefault="00171D49">
            <w:pPr>
              <w:jc w:val="center"/>
              <w:rPr>
                <w:rFonts w:hint="eastAsia"/>
              </w:rPr>
            </w:pPr>
            <w:r>
              <w:rPr>
                <w:color w:val="000000"/>
                <w:sz w:val="24"/>
                <w:szCs w:val="24"/>
              </w:rPr>
              <w:t>0</w:t>
            </w:r>
            <w:r w:rsidR="00B72C80">
              <w:rPr>
                <w:rFonts w:hint="eastAsia"/>
                <w:color w:val="000000"/>
                <w:sz w:val="24"/>
                <w:szCs w:val="24"/>
              </w:rPr>
              <w:t>年</w:t>
            </w:r>
            <w:bookmarkStart w:id="0" w:name="_GoBack"/>
            <w:bookmarkEnd w:id="0"/>
          </w:p>
        </w:tc>
        <w:tc>
          <w:tcPr>
            <w:tcW w:w="2673" w:type="dxa"/>
            <w:vAlign w:val="center"/>
          </w:tcPr>
          <w:p w14:paraId="23803E73" w14:textId="77777777" w:rsidR="00571C24" w:rsidRDefault="00287508">
            <w:r>
              <w:rPr>
                <w:color w:val="000000"/>
                <w:sz w:val="24"/>
                <w:szCs w:val="24"/>
              </w:rPr>
              <w:t>章妍女士，复旦大学金融学硕士、中央财经大学统计学学士。</w:t>
            </w:r>
            <w:r>
              <w:rPr>
                <w:color w:val="000000"/>
                <w:sz w:val="24"/>
                <w:szCs w:val="24"/>
              </w:rPr>
              <w:t>8</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p>
        </w:tc>
      </w:tr>
    </w:tbl>
    <w:p w14:paraId="389051A3" w14:textId="5D9FBFA4" w:rsidR="00571C24" w:rsidRDefault="00287508">
      <w:pPr>
        <w:autoSpaceDE w:val="0"/>
        <w:autoSpaceDN w:val="0"/>
        <w:adjustRightInd w:val="0"/>
        <w:spacing w:before="29" w:line="288" w:lineRule="auto"/>
        <w:jc w:val="left"/>
        <w:rPr>
          <w:color w:val="000000"/>
          <w:sz w:val="24"/>
          <w:szCs w:val="24"/>
        </w:rPr>
      </w:pPr>
      <w:r w:rsidRPr="001B1AC6">
        <w:rPr>
          <w:color w:val="000000"/>
          <w:sz w:val="24"/>
          <w:szCs w:val="24"/>
        </w:rPr>
        <w:t>注：</w:t>
      </w:r>
      <w:r w:rsidRPr="001B1AC6">
        <w:rPr>
          <w:color w:val="000000"/>
          <w:sz w:val="24"/>
          <w:szCs w:val="24"/>
        </w:rPr>
        <w:t>1</w:t>
      </w:r>
      <w:r w:rsidRPr="001B1AC6">
        <w:rPr>
          <w:color w:val="000000"/>
          <w:sz w:val="24"/>
          <w:szCs w:val="24"/>
        </w:rPr>
        <w:t>、本基金基金经理项廷锋先生于</w:t>
      </w:r>
      <w:r w:rsidRPr="001B1AC6">
        <w:rPr>
          <w:color w:val="000000"/>
          <w:sz w:val="24"/>
          <w:szCs w:val="24"/>
        </w:rPr>
        <w:t>2015</w:t>
      </w:r>
      <w:r w:rsidRPr="001B1AC6">
        <w:rPr>
          <w:color w:val="000000"/>
          <w:sz w:val="24"/>
          <w:szCs w:val="24"/>
        </w:rPr>
        <w:t>年</w:t>
      </w:r>
      <w:r w:rsidRPr="001B1AC6">
        <w:rPr>
          <w:color w:val="000000"/>
          <w:sz w:val="24"/>
          <w:szCs w:val="24"/>
        </w:rPr>
        <w:t>10</w:t>
      </w:r>
      <w:r w:rsidRPr="001B1AC6">
        <w:rPr>
          <w:color w:val="000000"/>
          <w:sz w:val="24"/>
          <w:szCs w:val="24"/>
        </w:rPr>
        <w:t>月</w:t>
      </w:r>
      <w:r w:rsidRPr="001B1AC6">
        <w:rPr>
          <w:color w:val="000000"/>
          <w:sz w:val="24"/>
          <w:szCs w:val="24"/>
        </w:rPr>
        <w:t>7</w:t>
      </w:r>
      <w:r w:rsidRPr="001B1AC6">
        <w:rPr>
          <w:color w:val="000000"/>
          <w:sz w:val="24"/>
          <w:szCs w:val="24"/>
        </w:rPr>
        <w:t>日因病去世，</w:t>
      </w:r>
      <w:r w:rsidR="00F35B88" w:rsidRPr="00F35B88">
        <w:rPr>
          <w:rFonts w:hint="eastAsia"/>
          <w:color w:val="000000"/>
          <w:sz w:val="24"/>
          <w:szCs w:val="24"/>
        </w:rPr>
        <w:t>2015</w:t>
      </w:r>
      <w:r w:rsidR="00F35B88" w:rsidRPr="00F35B88">
        <w:rPr>
          <w:rFonts w:hint="eastAsia"/>
          <w:color w:val="000000"/>
          <w:sz w:val="24"/>
          <w:szCs w:val="24"/>
        </w:rPr>
        <w:t>年</w:t>
      </w:r>
      <w:r w:rsidR="00F35B88" w:rsidRPr="00F35B88">
        <w:rPr>
          <w:rFonts w:hint="eastAsia"/>
          <w:color w:val="000000"/>
          <w:sz w:val="24"/>
          <w:szCs w:val="24"/>
        </w:rPr>
        <w:t>10</w:t>
      </w:r>
      <w:r w:rsidR="00F35B88" w:rsidRPr="00F35B88">
        <w:rPr>
          <w:rFonts w:hint="eastAsia"/>
          <w:color w:val="000000"/>
          <w:sz w:val="24"/>
          <w:szCs w:val="24"/>
        </w:rPr>
        <w:t>月</w:t>
      </w:r>
      <w:r w:rsidR="00F35B88" w:rsidRPr="00F35B88">
        <w:rPr>
          <w:rFonts w:hint="eastAsia"/>
          <w:color w:val="000000"/>
          <w:sz w:val="24"/>
          <w:szCs w:val="24"/>
        </w:rPr>
        <w:t>7</w:t>
      </w:r>
      <w:r w:rsidR="00F35B88" w:rsidRPr="00F35B88">
        <w:rPr>
          <w:rFonts w:hint="eastAsia"/>
          <w:color w:val="000000"/>
          <w:sz w:val="24"/>
          <w:szCs w:val="24"/>
        </w:rPr>
        <w:t>日至</w:t>
      </w:r>
      <w:r w:rsidR="00F35B88" w:rsidRPr="00F35B88">
        <w:rPr>
          <w:rFonts w:hint="eastAsia"/>
          <w:color w:val="000000"/>
          <w:sz w:val="24"/>
          <w:szCs w:val="24"/>
        </w:rPr>
        <w:t>2015</w:t>
      </w:r>
      <w:r w:rsidR="00F35B88" w:rsidRPr="00F35B88">
        <w:rPr>
          <w:rFonts w:hint="eastAsia"/>
          <w:color w:val="000000"/>
          <w:sz w:val="24"/>
          <w:szCs w:val="24"/>
        </w:rPr>
        <w:t>年</w:t>
      </w:r>
      <w:r w:rsidR="00F35B88" w:rsidRPr="00F35B88">
        <w:rPr>
          <w:rFonts w:hint="eastAsia"/>
          <w:color w:val="000000"/>
          <w:sz w:val="24"/>
          <w:szCs w:val="24"/>
        </w:rPr>
        <w:t>11</w:t>
      </w:r>
      <w:r w:rsidR="00F35B88" w:rsidRPr="00F35B88">
        <w:rPr>
          <w:rFonts w:hint="eastAsia"/>
          <w:color w:val="000000"/>
          <w:sz w:val="24"/>
          <w:szCs w:val="24"/>
        </w:rPr>
        <w:t>月</w:t>
      </w:r>
      <w:r w:rsidR="00F35B88" w:rsidRPr="00F35B88">
        <w:rPr>
          <w:rFonts w:hint="eastAsia"/>
          <w:color w:val="000000"/>
          <w:sz w:val="24"/>
          <w:szCs w:val="24"/>
        </w:rPr>
        <w:t>6</w:t>
      </w:r>
      <w:r w:rsidR="00F35B88" w:rsidRPr="00F35B88">
        <w:rPr>
          <w:rFonts w:hint="eastAsia"/>
          <w:color w:val="000000"/>
          <w:sz w:val="24"/>
          <w:szCs w:val="24"/>
        </w:rPr>
        <w:t>日</w:t>
      </w:r>
      <w:r w:rsidRPr="001B1AC6">
        <w:rPr>
          <w:color w:val="000000"/>
          <w:sz w:val="24"/>
          <w:szCs w:val="24"/>
        </w:rPr>
        <w:t>，其基金经理相关职责由本公司基金经理李娜女士代为履行。</w:t>
      </w:r>
    </w:p>
    <w:p w14:paraId="1398A200"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、基金经理（或基金经理小组）期后变动（如有）敬请关注基金管理人发布的相关公告。</w:t>
      </w:r>
    </w:p>
    <w:p w14:paraId="618B8DEC"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1D09237"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79862F01"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2BC63033"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D33F1A9"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7CCAD820"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0CD24E05" w14:textId="77777777" w:rsidR="00571C24" w:rsidRDefault="0028750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14:paraId="7B07DC2C" w14:textId="77777777" w:rsidR="00571C24" w:rsidRDefault="0028750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14:paraId="77967353" w14:textId="77777777" w:rsidR="00571C24" w:rsidRDefault="0028750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1D3345B"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14:paraId="7E8C74FA"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6D708691"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14:paraId="10E74A50" w14:textId="77777777" w:rsidR="004061AC" w:rsidRPr="00414345" w:rsidRDefault="004061AC" w:rsidP="00C15CAC">
      <w:pPr>
        <w:spacing w:before="29" w:line="288" w:lineRule="auto"/>
        <w:ind w:firstLineChars="200" w:firstLine="480"/>
        <w:rPr>
          <w:color w:val="000000"/>
          <w:sz w:val="24"/>
          <w:szCs w:val="24"/>
        </w:rPr>
      </w:pPr>
    </w:p>
    <w:p w14:paraId="141A8641"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589D1F03" w14:textId="77777777" w:rsidR="00571C24" w:rsidRDefault="00287508">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年四季度债券市场呈震荡上行走势，经济基本面依然不容乐观，通缩压力依旧较大。</w:t>
      </w:r>
      <w:r>
        <w:rPr>
          <w:color w:val="000000"/>
          <w:sz w:val="24"/>
          <w:szCs w:val="24"/>
        </w:rPr>
        <w:t>10</w:t>
      </w:r>
      <w:r>
        <w:rPr>
          <w:color w:val="000000"/>
          <w:sz w:val="24"/>
          <w:szCs w:val="24"/>
        </w:rPr>
        <w:t>月底央行再次降准降息，金融体系流动性充裕，银行理财和保险资金的配置需求推动债券利率再下一城。</w:t>
      </w:r>
      <w:r>
        <w:rPr>
          <w:color w:val="000000"/>
          <w:sz w:val="24"/>
          <w:szCs w:val="24"/>
        </w:rPr>
        <w:t>11</w:t>
      </w:r>
      <w:r>
        <w:rPr>
          <w:color w:val="000000"/>
          <w:sz w:val="24"/>
          <w:szCs w:val="24"/>
        </w:rPr>
        <w:t>月份，新股</w:t>
      </w:r>
      <w:r>
        <w:rPr>
          <w:color w:val="000000"/>
          <w:sz w:val="24"/>
          <w:szCs w:val="24"/>
        </w:rPr>
        <w:t>IPO</w:t>
      </w:r>
      <w:r>
        <w:rPr>
          <w:color w:val="000000"/>
          <w:sz w:val="24"/>
          <w:szCs w:val="24"/>
        </w:rPr>
        <w:t>重启的消息发布后，债市经历了短暂的调整，但</w:t>
      </w:r>
      <w:r>
        <w:rPr>
          <w:color w:val="000000"/>
          <w:sz w:val="24"/>
          <w:szCs w:val="24"/>
        </w:rPr>
        <w:t>“</w:t>
      </w:r>
      <w:r>
        <w:rPr>
          <w:color w:val="000000"/>
          <w:sz w:val="24"/>
          <w:szCs w:val="24"/>
        </w:rPr>
        <w:t>资产荒</w:t>
      </w:r>
      <w:r>
        <w:rPr>
          <w:color w:val="000000"/>
          <w:sz w:val="24"/>
          <w:szCs w:val="24"/>
        </w:rPr>
        <w:t>”</w:t>
      </w:r>
      <w:r>
        <w:rPr>
          <w:color w:val="000000"/>
          <w:sz w:val="24"/>
          <w:szCs w:val="24"/>
        </w:rPr>
        <w:t>现象仍然存在，宽松的流动性促使债市继续走牛。</w:t>
      </w:r>
    </w:p>
    <w:p w14:paraId="1EBBA729" w14:textId="77777777" w:rsidR="00571C24" w:rsidRDefault="00287508">
      <w:pPr>
        <w:spacing w:before="29" w:line="288" w:lineRule="auto"/>
        <w:ind w:firstLineChars="200" w:firstLine="480"/>
        <w:rPr>
          <w:color w:val="000000"/>
          <w:sz w:val="24"/>
          <w:szCs w:val="24"/>
        </w:rPr>
      </w:pPr>
      <w:r>
        <w:rPr>
          <w:color w:val="000000"/>
          <w:sz w:val="24"/>
          <w:szCs w:val="24"/>
        </w:rPr>
        <w:t>本基金以中长久期利率债和高等级信用债为主要配置品种，继续分享债券牛市的成果。四季度本基金继续低配了转债和可交换债，但维持了较高比例的股票资产配置，积极参与了</w:t>
      </w:r>
      <w:r>
        <w:rPr>
          <w:color w:val="000000"/>
          <w:sz w:val="24"/>
          <w:szCs w:val="24"/>
        </w:rPr>
        <w:t>10</w:t>
      </w:r>
      <w:r>
        <w:rPr>
          <w:color w:val="000000"/>
          <w:sz w:val="24"/>
          <w:szCs w:val="24"/>
        </w:rPr>
        <w:t>月以来的股市反弹行情并取得了较好效果。</w:t>
      </w:r>
    </w:p>
    <w:p w14:paraId="2008870B"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w:t>
      </w:r>
      <w:r w:rsidRPr="00414345">
        <w:rPr>
          <w:color w:val="000000"/>
          <w:sz w:val="24"/>
          <w:szCs w:val="24"/>
        </w:rPr>
        <w:t>2016</w:t>
      </w:r>
      <w:r w:rsidRPr="00414345">
        <w:rPr>
          <w:color w:val="000000"/>
          <w:sz w:val="24"/>
          <w:szCs w:val="24"/>
        </w:rPr>
        <w:t>年房地产投资仍然难以大幅改善，通缩风险或将延续，经济基本面或许仍然支持债券牛市。为了对冲汇率市场波动引起的外汇流出，以及降低实体经济融资成本，央行预计还会保持适度宽松的货币政策。金融体系目前资金量充足，对债券仍有强烈的配置需求。当前期限利差极度扁平化，</w:t>
      </w:r>
      <w:r w:rsidRPr="00414345">
        <w:rPr>
          <w:color w:val="000000"/>
          <w:sz w:val="24"/>
          <w:szCs w:val="24"/>
        </w:rPr>
        <w:t>2016</w:t>
      </w:r>
      <w:r w:rsidRPr="00414345">
        <w:rPr>
          <w:color w:val="000000"/>
          <w:sz w:val="24"/>
          <w:szCs w:val="24"/>
        </w:rPr>
        <w:t>年在央行多种货币政策工具以及利率走廊的引导下，短端利率有望下行，并且波动性下降。然而货币政策边际影响将小于财政政策。后续财政方面的举措值得密切关注，财政政策一旦走向</w:t>
      </w:r>
      <w:r w:rsidRPr="00414345">
        <w:rPr>
          <w:color w:val="000000"/>
          <w:sz w:val="24"/>
          <w:szCs w:val="24"/>
        </w:rPr>
        <w:t>“</w:t>
      </w:r>
      <w:r w:rsidRPr="00414345">
        <w:rPr>
          <w:color w:val="000000"/>
          <w:sz w:val="24"/>
          <w:szCs w:val="24"/>
        </w:rPr>
        <w:t>实际积极</w:t>
      </w:r>
      <w:r w:rsidRPr="00414345">
        <w:rPr>
          <w:color w:val="000000"/>
          <w:sz w:val="24"/>
          <w:szCs w:val="24"/>
        </w:rPr>
        <w:t>”</w:t>
      </w:r>
      <w:r w:rsidRPr="00414345">
        <w:rPr>
          <w:color w:val="000000"/>
          <w:sz w:val="24"/>
          <w:szCs w:val="24"/>
        </w:rPr>
        <w:t>，将对债券市场产生明显影响。当前债券利率已经创下</w:t>
      </w:r>
      <w:r w:rsidRPr="00414345">
        <w:rPr>
          <w:color w:val="000000"/>
          <w:sz w:val="24"/>
          <w:szCs w:val="24"/>
        </w:rPr>
        <w:t>10</w:t>
      </w:r>
      <w:r w:rsidRPr="00414345">
        <w:rPr>
          <w:color w:val="000000"/>
          <w:sz w:val="24"/>
          <w:szCs w:val="24"/>
        </w:rPr>
        <w:t>年新低，投资者情绪较为脆弱，博弈所带来的波动将有所加大。从投资者结构来看，保险和银行理财的资产负债配置思路将面临重大挑战，打破刚兑步伐加快、信用风险逐渐暴露，保险和银行理财的风险偏好趋于下行。旨在转移流动性风险和信用风险的</w:t>
      </w:r>
      <w:r w:rsidRPr="00414345">
        <w:rPr>
          <w:color w:val="000000"/>
          <w:sz w:val="24"/>
          <w:szCs w:val="24"/>
        </w:rPr>
        <w:t>“</w:t>
      </w:r>
      <w:r w:rsidRPr="00414345">
        <w:rPr>
          <w:color w:val="000000"/>
          <w:sz w:val="24"/>
          <w:szCs w:val="24"/>
        </w:rPr>
        <w:t>委外</w:t>
      </w:r>
      <w:r w:rsidRPr="00414345">
        <w:rPr>
          <w:color w:val="000000"/>
          <w:sz w:val="24"/>
          <w:szCs w:val="24"/>
        </w:rPr>
        <w:t>”</w:t>
      </w:r>
      <w:r w:rsidRPr="00414345">
        <w:rPr>
          <w:color w:val="000000"/>
          <w:sz w:val="24"/>
          <w:szCs w:val="24"/>
        </w:rPr>
        <w:t>热潮预计将延续，但</w:t>
      </w:r>
      <w:r w:rsidRPr="00414345">
        <w:rPr>
          <w:color w:val="000000"/>
          <w:sz w:val="24"/>
          <w:szCs w:val="24"/>
        </w:rPr>
        <w:t>“</w:t>
      </w:r>
      <w:r w:rsidRPr="00414345">
        <w:rPr>
          <w:color w:val="000000"/>
          <w:sz w:val="24"/>
          <w:szCs w:val="24"/>
        </w:rPr>
        <w:t>委外</w:t>
      </w:r>
      <w:r w:rsidRPr="00414345">
        <w:rPr>
          <w:color w:val="000000"/>
          <w:sz w:val="24"/>
          <w:szCs w:val="24"/>
        </w:rPr>
        <w:t>”</w:t>
      </w:r>
      <w:r w:rsidRPr="00414345">
        <w:rPr>
          <w:color w:val="000000"/>
          <w:sz w:val="24"/>
          <w:szCs w:val="24"/>
        </w:rPr>
        <w:t>的道德风险爆发也许近在眼前。股债混合产品为机构带来增厚收益的希望的同时，也不可避免地加大了其投资回报的波动性。从金融体系来看，金融深化下各类金融机构的</w:t>
      </w:r>
      <w:r w:rsidRPr="00414345">
        <w:rPr>
          <w:color w:val="000000"/>
          <w:sz w:val="24"/>
          <w:szCs w:val="24"/>
        </w:rPr>
        <w:t>“</w:t>
      </w:r>
      <w:r w:rsidRPr="00414345">
        <w:rPr>
          <w:color w:val="000000"/>
          <w:sz w:val="24"/>
          <w:szCs w:val="24"/>
        </w:rPr>
        <w:t>影子银行</w:t>
      </w:r>
      <w:r w:rsidRPr="00414345">
        <w:rPr>
          <w:color w:val="000000"/>
          <w:sz w:val="24"/>
          <w:szCs w:val="24"/>
        </w:rPr>
        <w:t>”</w:t>
      </w:r>
      <w:r w:rsidRPr="00414345">
        <w:rPr>
          <w:color w:val="000000"/>
          <w:sz w:val="24"/>
          <w:szCs w:val="24"/>
        </w:rPr>
        <w:t>业务进一步复杂化，刚性兑付下市场的野蛮生长与管理层维持金融稳定的目标并不相容，博弈过程则难以预料。总体来看，市场波动风险将明显加大。本基金</w:t>
      </w:r>
      <w:r w:rsidRPr="00414345">
        <w:rPr>
          <w:color w:val="000000"/>
          <w:sz w:val="24"/>
          <w:szCs w:val="24"/>
        </w:rPr>
        <w:t>2016</w:t>
      </w:r>
      <w:r w:rsidRPr="00414345">
        <w:rPr>
          <w:color w:val="000000"/>
          <w:sz w:val="24"/>
          <w:szCs w:val="24"/>
        </w:rPr>
        <w:t>年一季度考虑视情况适当缩短久期，继续维持高等级信用债和利率债的主体仓位，以审慎的操作风格应对债券市场可能的波动。新转债和可交换债加速发行后，本基金或将择机、择券进行上述资产的波段操作。对于股票资产，本基金将继续以灵活仓位参与，力争取得绝对收益，力求在规避大幅回撤风险的前提下增厚基金净值。</w:t>
      </w:r>
    </w:p>
    <w:p w14:paraId="02317EDA" w14:textId="77777777" w:rsidR="00627E2D" w:rsidRPr="00414345" w:rsidRDefault="00627E2D" w:rsidP="00C15CAC">
      <w:pPr>
        <w:spacing w:before="29" w:line="288" w:lineRule="auto"/>
        <w:ind w:firstLineChars="200" w:firstLine="480"/>
        <w:rPr>
          <w:color w:val="000000"/>
          <w:sz w:val="24"/>
          <w:szCs w:val="24"/>
        </w:rPr>
      </w:pPr>
    </w:p>
    <w:p w14:paraId="3FDC1A1B"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79E25E64" w14:textId="77777777" w:rsidR="004061AC" w:rsidRPr="00414345" w:rsidRDefault="00287508" w:rsidP="00C15CAC">
      <w:pPr>
        <w:spacing w:before="29" w:line="288" w:lineRule="auto"/>
        <w:ind w:firstLineChars="200" w:firstLine="480"/>
        <w:rPr>
          <w:color w:val="000000"/>
          <w:sz w:val="24"/>
          <w:szCs w:val="24"/>
        </w:rPr>
      </w:pPr>
      <w:r w:rsidRPr="00287508">
        <w:rPr>
          <w:rFonts w:hint="eastAsia"/>
          <w:color w:val="000000"/>
          <w:sz w:val="24"/>
          <w:szCs w:val="24"/>
        </w:rPr>
        <w:t>截至</w:t>
      </w:r>
      <w:r w:rsidRPr="00287508">
        <w:rPr>
          <w:rFonts w:hint="eastAsia"/>
          <w:color w:val="000000"/>
          <w:sz w:val="24"/>
          <w:szCs w:val="24"/>
        </w:rPr>
        <w:t>2015</w:t>
      </w:r>
      <w:r w:rsidRPr="00287508">
        <w:rPr>
          <w:rFonts w:hint="eastAsia"/>
          <w:color w:val="000000"/>
          <w:sz w:val="24"/>
          <w:szCs w:val="24"/>
        </w:rPr>
        <w:t>年</w:t>
      </w:r>
      <w:r w:rsidRPr="00287508">
        <w:rPr>
          <w:rFonts w:hint="eastAsia"/>
          <w:color w:val="000000"/>
          <w:sz w:val="24"/>
          <w:szCs w:val="24"/>
        </w:rPr>
        <w:t>12</w:t>
      </w:r>
      <w:r w:rsidRPr="00287508">
        <w:rPr>
          <w:rFonts w:hint="eastAsia"/>
          <w:color w:val="000000"/>
          <w:sz w:val="24"/>
          <w:szCs w:val="24"/>
        </w:rPr>
        <w:t>月</w:t>
      </w:r>
      <w:r w:rsidRPr="00287508">
        <w:rPr>
          <w:rFonts w:hint="eastAsia"/>
          <w:color w:val="000000"/>
          <w:sz w:val="24"/>
          <w:szCs w:val="24"/>
        </w:rPr>
        <w:t>31</w:t>
      </w:r>
      <w:r w:rsidRPr="00287508">
        <w:rPr>
          <w:rFonts w:hint="eastAsia"/>
          <w:color w:val="000000"/>
          <w:sz w:val="24"/>
          <w:szCs w:val="24"/>
        </w:rPr>
        <w:t>日，本基金份额净值</w:t>
      </w:r>
      <w:r w:rsidRPr="00287508">
        <w:rPr>
          <w:rFonts w:hint="eastAsia"/>
          <w:color w:val="000000"/>
          <w:sz w:val="24"/>
          <w:szCs w:val="24"/>
        </w:rPr>
        <w:t>1.273</w:t>
      </w:r>
      <w:r w:rsidRPr="00287508">
        <w:rPr>
          <w:rFonts w:hint="eastAsia"/>
          <w:color w:val="000000"/>
          <w:sz w:val="24"/>
          <w:szCs w:val="24"/>
        </w:rPr>
        <w:t>元，本报告期份额净值增长率为</w:t>
      </w:r>
      <w:r w:rsidRPr="00287508">
        <w:rPr>
          <w:rFonts w:hint="eastAsia"/>
          <w:color w:val="000000"/>
          <w:sz w:val="24"/>
          <w:szCs w:val="24"/>
        </w:rPr>
        <w:t>12.36%</w:t>
      </w:r>
      <w:r w:rsidRPr="00287508">
        <w:rPr>
          <w:rFonts w:hint="eastAsia"/>
          <w:color w:val="000000"/>
          <w:sz w:val="24"/>
          <w:szCs w:val="24"/>
        </w:rPr>
        <w:t>，同期业绩比较基准增长率为</w:t>
      </w:r>
      <w:r w:rsidRPr="00287508">
        <w:rPr>
          <w:rFonts w:hint="eastAsia"/>
          <w:color w:val="000000"/>
          <w:sz w:val="24"/>
          <w:szCs w:val="24"/>
        </w:rPr>
        <w:t>0.72%</w:t>
      </w:r>
      <w:r w:rsidRPr="00287508">
        <w:rPr>
          <w:rFonts w:hint="eastAsia"/>
          <w:color w:val="000000"/>
          <w:sz w:val="24"/>
          <w:szCs w:val="24"/>
        </w:rPr>
        <w:t>。</w:t>
      </w:r>
    </w:p>
    <w:p w14:paraId="7C4C1856" w14:textId="77777777" w:rsidR="009C5186" w:rsidRPr="00414345" w:rsidRDefault="009C5186" w:rsidP="00C15CAC">
      <w:pPr>
        <w:spacing w:before="29" w:line="288" w:lineRule="auto"/>
        <w:ind w:firstLineChars="200" w:firstLine="480"/>
        <w:rPr>
          <w:color w:val="000000"/>
          <w:sz w:val="24"/>
          <w:szCs w:val="24"/>
        </w:rPr>
      </w:pPr>
    </w:p>
    <w:p w14:paraId="0E4E9EBF" w14:textId="77777777"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792CB078" w14:textId="77777777"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14:paraId="0CEB7A79" w14:textId="77777777" w:rsidR="00EA4090" w:rsidRPr="00EA4090" w:rsidRDefault="00EA4090" w:rsidP="00421CD2">
      <w:pPr>
        <w:spacing w:before="29" w:line="288" w:lineRule="auto"/>
        <w:ind w:firstLineChars="200" w:firstLine="480"/>
        <w:rPr>
          <w:color w:val="000000"/>
          <w:sz w:val="24"/>
        </w:rPr>
      </w:pPr>
    </w:p>
    <w:p w14:paraId="427AD671"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14:paraId="7D8187C9"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14:paraId="19F77343" w14:textId="77777777" w:rsidTr="007D100C">
        <w:trPr>
          <w:jc w:val="center"/>
        </w:trPr>
        <w:tc>
          <w:tcPr>
            <w:tcW w:w="718" w:type="dxa"/>
            <w:vAlign w:val="center"/>
          </w:tcPr>
          <w:p w14:paraId="6D4328F2"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4486C0BA"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009C804F"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14:paraId="0EF2F6EC"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14:paraId="5FF40707" w14:textId="77777777" w:rsidTr="007D100C">
        <w:trPr>
          <w:jc w:val="center"/>
        </w:trPr>
        <w:tc>
          <w:tcPr>
            <w:tcW w:w="718" w:type="dxa"/>
            <w:vAlign w:val="center"/>
          </w:tcPr>
          <w:p w14:paraId="450D80CF"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32134E85" w14:textId="77777777"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29B800DC" w14:textId="77777777" w:rsidR="00853140" w:rsidRPr="00414345" w:rsidRDefault="00C77AEF" w:rsidP="00C15CAC">
            <w:pPr>
              <w:spacing w:before="29" w:line="288" w:lineRule="auto"/>
              <w:ind w:left="17"/>
              <w:jc w:val="right"/>
              <w:rPr>
                <w:color w:val="000000"/>
                <w:sz w:val="24"/>
                <w:szCs w:val="24"/>
              </w:rPr>
            </w:pPr>
            <w:r w:rsidRPr="00414345">
              <w:rPr>
                <w:color w:val="000000"/>
                <w:sz w:val="24"/>
                <w:szCs w:val="24"/>
              </w:rPr>
              <w:t>36,724,074.43</w:t>
            </w:r>
          </w:p>
        </w:tc>
        <w:tc>
          <w:tcPr>
            <w:tcW w:w="1837" w:type="dxa"/>
            <w:vAlign w:val="center"/>
          </w:tcPr>
          <w:p w14:paraId="1305C8C6"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21.70</w:t>
            </w:r>
          </w:p>
        </w:tc>
      </w:tr>
      <w:tr w:rsidR="00C91E1B" w:rsidRPr="00414345" w14:paraId="6E67E1C0" w14:textId="77777777" w:rsidTr="007D100C">
        <w:trPr>
          <w:jc w:val="center"/>
        </w:trPr>
        <w:tc>
          <w:tcPr>
            <w:tcW w:w="718" w:type="dxa"/>
            <w:vAlign w:val="center"/>
          </w:tcPr>
          <w:p w14:paraId="2FBE931A"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3D1E1414"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45F50F9E"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36,724,074.43</w:t>
            </w:r>
          </w:p>
        </w:tc>
        <w:tc>
          <w:tcPr>
            <w:tcW w:w="1837" w:type="dxa"/>
            <w:vAlign w:val="center"/>
          </w:tcPr>
          <w:p w14:paraId="6564FDC2"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21.70</w:t>
            </w:r>
          </w:p>
        </w:tc>
      </w:tr>
      <w:tr w:rsidR="00C91E1B" w:rsidRPr="00414345" w14:paraId="54870F34" w14:textId="77777777" w:rsidTr="007D100C">
        <w:trPr>
          <w:jc w:val="center"/>
        </w:trPr>
        <w:tc>
          <w:tcPr>
            <w:tcW w:w="718" w:type="dxa"/>
            <w:vAlign w:val="center"/>
          </w:tcPr>
          <w:p w14:paraId="224C80A2"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6BEF8052" w14:textId="77777777"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5E1AAFD7"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113,289,000.00</w:t>
            </w:r>
          </w:p>
        </w:tc>
        <w:tc>
          <w:tcPr>
            <w:tcW w:w="1837" w:type="dxa"/>
            <w:vAlign w:val="center"/>
          </w:tcPr>
          <w:p w14:paraId="40D8B43B"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66.94</w:t>
            </w:r>
          </w:p>
        </w:tc>
      </w:tr>
      <w:tr w:rsidR="00C91E1B" w:rsidRPr="00414345" w14:paraId="2542E364" w14:textId="77777777" w:rsidTr="007D100C">
        <w:trPr>
          <w:jc w:val="center"/>
        </w:trPr>
        <w:tc>
          <w:tcPr>
            <w:tcW w:w="718" w:type="dxa"/>
            <w:vAlign w:val="center"/>
          </w:tcPr>
          <w:p w14:paraId="5C5F1A93"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478B6DB1"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4AFBF58B"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113,289,000.00</w:t>
            </w:r>
          </w:p>
        </w:tc>
        <w:tc>
          <w:tcPr>
            <w:tcW w:w="1837" w:type="dxa"/>
            <w:vAlign w:val="center"/>
          </w:tcPr>
          <w:p w14:paraId="3F07B1F5"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66.94</w:t>
            </w:r>
          </w:p>
        </w:tc>
      </w:tr>
      <w:tr w:rsidR="00C91E1B" w:rsidRPr="00414345" w14:paraId="058D4D0E" w14:textId="77777777" w:rsidTr="007D100C">
        <w:trPr>
          <w:jc w:val="center"/>
        </w:trPr>
        <w:tc>
          <w:tcPr>
            <w:tcW w:w="718" w:type="dxa"/>
            <w:vAlign w:val="center"/>
          </w:tcPr>
          <w:p w14:paraId="121A2F93"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119FCF61" w14:textId="77777777"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3AE37FD3"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4AB9559"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12BC0AE3" w14:textId="77777777" w:rsidTr="007D100C">
        <w:trPr>
          <w:jc w:val="center"/>
        </w:trPr>
        <w:tc>
          <w:tcPr>
            <w:tcW w:w="718" w:type="dxa"/>
            <w:vAlign w:val="center"/>
          </w:tcPr>
          <w:p w14:paraId="18D1BDC6"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416A046F" w14:textId="77777777"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1B38F64F" w14:textId="77777777"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734E0252" w14:textId="77777777"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14:paraId="0861F1CA" w14:textId="77777777" w:rsidTr="007D100C">
        <w:trPr>
          <w:jc w:val="center"/>
        </w:trPr>
        <w:tc>
          <w:tcPr>
            <w:tcW w:w="718" w:type="dxa"/>
            <w:vAlign w:val="center"/>
          </w:tcPr>
          <w:p w14:paraId="52FA6D1F"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6C39231D" w14:textId="77777777"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6704FC1B"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548794A"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29BF9136" w14:textId="77777777" w:rsidTr="007D100C">
        <w:trPr>
          <w:jc w:val="center"/>
        </w:trPr>
        <w:tc>
          <w:tcPr>
            <w:tcW w:w="718" w:type="dxa"/>
            <w:vAlign w:val="center"/>
          </w:tcPr>
          <w:p w14:paraId="3085870F"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0D9B1887" w14:textId="77777777"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1208B0DD"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7275BC23"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0C9FCFF3" w14:textId="77777777" w:rsidTr="007D100C">
        <w:trPr>
          <w:jc w:val="center"/>
        </w:trPr>
        <w:tc>
          <w:tcPr>
            <w:tcW w:w="718" w:type="dxa"/>
            <w:vAlign w:val="center"/>
          </w:tcPr>
          <w:p w14:paraId="3532A041" w14:textId="77777777" w:rsidR="007D100C" w:rsidRPr="00414345" w:rsidRDefault="007D100C" w:rsidP="00C15CAC">
            <w:pPr>
              <w:spacing w:before="29" w:line="288" w:lineRule="auto"/>
              <w:ind w:left="17"/>
              <w:jc w:val="center"/>
              <w:rPr>
                <w:color w:val="000000"/>
                <w:sz w:val="24"/>
                <w:szCs w:val="24"/>
              </w:rPr>
            </w:pPr>
          </w:p>
        </w:tc>
        <w:tc>
          <w:tcPr>
            <w:tcW w:w="3346" w:type="dxa"/>
            <w:vAlign w:val="center"/>
          </w:tcPr>
          <w:p w14:paraId="723ABD12" w14:textId="77777777"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5274451D"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18C40D3"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4162175F" w14:textId="77777777" w:rsidTr="007D100C">
        <w:trPr>
          <w:jc w:val="center"/>
        </w:trPr>
        <w:tc>
          <w:tcPr>
            <w:tcW w:w="718" w:type="dxa"/>
            <w:vAlign w:val="center"/>
          </w:tcPr>
          <w:p w14:paraId="69F942F7"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1A8AE595" w14:textId="77777777"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5D965587"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14,191,021.42</w:t>
            </w:r>
          </w:p>
        </w:tc>
        <w:tc>
          <w:tcPr>
            <w:tcW w:w="1837" w:type="dxa"/>
            <w:vAlign w:val="center"/>
          </w:tcPr>
          <w:p w14:paraId="6B5BF20F"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8.39</w:t>
            </w:r>
          </w:p>
        </w:tc>
      </w:tr>
      <w:tr w:rsidR="007D100C" w:rsidRPr="00414345" w14:paraId="140B0E98" w14:textId="77777777" w:rsidTr="007D100C">
        <w:trPr>
          <w:jc w:val="center"/>
        </w:trPr>
        <w:tc>
          <w:tcPr>
            <w:tcW w:w="718" w:type="dxa"/>
            <w:vAlign w:val="center"/>
          </w:tcPr>
          <w:p w14:paraId="6B275CF8"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60267E8B" w14:textId="77777777"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14:paraId="3FD17C6D"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5,024,759.73</w:t>
            </w:r>
          </w:p>
        </w:tc>
        <w:tc>
          <w:tcPr>
            <w:tcW w:w="1837" w:type="dxa"/>
            <w:vAlign w:val="center"/>
          </w:tcPr>
          <w:p w14:paraId="629F4AF2"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2.97</w:t>
            </w:r>
          </w:p>
        </w:tc>
      </w:tr>
      <w:tr w:rsidR="007D100C" w:rsidRPr="00414345" w14:paraId="54A23628" w14:textId="77777777" w:rsidTr="007D100C">
        <w:trPr>
          <w:jc w:val="center"/>
        </w:trPr>
        <w:tc>
          <w:tcPr>
            <w:tcW w:w="718" w:type="dxa"/>
            <w:vAlign w:val="center"/>
          </w:tcPr>
          <w:p w14:paraId="073B872F"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11BDBEC3" w14:textId="77777777"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14:paraId="374C0A85"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169,228,855.58</w:t>
            </w:r>
          </w:p>
        </w:tc>
        <w:tc>
          <w:tcPr>
            <w:tcW w:w="1837" w:type="dxa"/>
            <w:vAlign w:val="center"/>
          </w:tcPr>
          <w:p w14:paraId="7B3C5552"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14:paraId="6E0470AC" w14:textId="77777777" w:rsidR="004061AC" w:rsidRPr="00414345" w:rsidRDefault="004061AC" w:rsidP="00C15CAC">
      <w:pPr>
        <w:autoSpaceDE w:val="0"/>
        <w:autoSpaceDN w:val="0"/>
        <w:adjustRightInd w:val="0"/>
        <w:spacing w:before="29" w:line="288" w:lineRule="auto"/>
        <w:jc w:val="left"/>
        <w:rPr>
          <w:color w:val="000000"/>
          <w:sz w:val="24"/>
          <w:szCs w:val="24"/>
        </w:rPr>
      </w:pPr>
    </w:p>
    <w:p w14:paraId="3B637603"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14:paraId="1D70554D" w14:textId="77777777"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B330EC"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68B3CA"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C60F26"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FD237"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14:paraId="17741F71"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852095"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3FDFC4"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78262A"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5CE96F"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14:paraId="0F957E0B"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E6FCE7"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81155E"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1D7CC3" w14:textId="77777777"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7EE81" w14:textId="77777777"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14:paraId="56592DD0"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1121CB"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4A529F"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506A91" w14:textId="77777777" w:rsidR="00531F10" w:rsidRPr="00414345" w:rsidRDefault="00531F10" w:rsidP="00C15CAC">
            <w:pPr>
              <w:spacing w:before="29" w:line="288" w:lineRule="auto"/>
              <w:jc w:val="right"/>
              <w:rPr>
                <w:sz w:val="24"/>
                <w:szCs w:val="24"/>
              </w:rPr>
            </w:pPr>
            <w:r w:rsidRPr="00414345">
              <w:rPr>
                <w:sz w:val="24"/>
                <w:szCs w:val="24"/>
              </w:rPr>
              <w:t>12,137,748.83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4F720" w14:textId="77777777" w:rsidR="00531F10" w:rsidRPr="00414345" w:rsidRDefault="00531F10" w:rsidP="00C15CAC">
            <w:pPr>
              <w:spacing w:before="29" w:line="288" w:lineRule="auto"/>
              <w:jc w:val="right"/>
              <w:rPr>
                <w:sz w:val="24"/>
                <w:szCs w:val="24"/>
              </w:rPr>
            </w:pPr>
            <w:r w:rsidRPr="00414345">
              <w:rPr>
                <w:sz w:val="24"/>
                <w:szCs w:val="24"/>
              </w:rPr>
              <w:t>7.20</w:t>
            </w:r>
          </w:p>
        </w:tc>
      </w:tr>
      <w:tr w:rsidR="00531F10" w:rsidRPr="00414345" w14:paraId="7F4F28A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3F5E54"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129E39"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4CC527" w14:textId="77777777" w:rsidR="00531F10" w:rsidRPr="00414345" w:rsidRDefault="00531F10" w:rsidP="00C15CAC">
            <w:pPr>
              <w:spacing w:before="29" w:line="288" w:lineRule="auto"/>
              <w:jc w:val="right"/>
              <w:rPr>
                <w:sz w:val="24"/>
                <w:szCs w:val="24"/>
              </w:rPr>
            </w:pPr>
            <w:r w:rsidRPr="00414345">
              <w:rPr>
                <w:sz w:val="24"/>
                <w:szCs w:val="24"/>
              </w:rPr>
              <w:t>1,356,000.00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3437D8" w14:textId="77777777" w:rsidR="00531F10" w:rsidRPr="00414345" w:rsidRDefault="00531F10" w:rsidP="00C15CAC">
            <w:pPr>
              <w:spacing w:before="29" w:line="288" w:lineRule="auto"/>
              <w:jc w:val="right"/>
              <w:rPr>
                <w:sz w:val="24"/>
                <w:szCs w:val="24"/>
              </w:rPr>
            </w:pPr>
            <w:r w:rsidRPr="00414345">
              <w:rPr>
                <w:sz w:val="24"/>
                <w:szCs w:val="24"/>
              </w:rPr>
              <w:t>0.80</w:t>
            </w:r>
          </w:p>
        </w:tc>
      </w:tr>
      <w:tr w:rsidR="00531F10" w:rsidRPr="00414345" w14:paraId="295B1C2B"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D801BD"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C76C6D"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977759" w14:textId="77777777" w:rsidR="00531F10" w:rsidRPr="00414345" w:rsidRDefault="00531F10" w:rsidP="00C15CAC">
            <w:pPr>
              <w:spacing w:before="29" w:line="288" w:lineRule="auto"/>
              <w:jc w:val="right"/>
              <w:rPr>
                <w:sz w:val="24"/>
                <w:szCs w:val="24"/>
              </w:rPr>
            </w:pPr>
            <w:r w:rsidRPr="00414345">
              <w:rPr>
                <w:sz w:val="24"/>
                <w:szCs w:val="24"/>
              </w:rPr>
              <w:t>1,563,000.00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A84F2" w14:textId="77777777" w:rsidR="00531F10" w:rsidRPr="00414345" w:rsidRDefault="00531F10" w:rsidP="00C15CAC">
            <w:pPr>
              <w:spacing w:before="29" w:line="288" w:lineRule="auto"/>
              <w:jc w:val="right"/>
              <w:rPr>
                <w:sz w:val="24"/>
                <w:szCs w:val="24"/>
              </w:rPr>
            </w:pPr>
            <w:r w:rsidRPr="00414345">
              <w:rPr>
                <w:sz w:val="24"/>
                <w:szCs w:val="24"/>
              </w:rPr>
              <w:t>0.93</w:t>
            </w:r>
          </w:p>
        </w:tc>
      </w:tr>
      <w:tr w:rsidR="00531F10" w:rsidRPr="00414345" w14:paraId="696C548B"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5478D0"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EAB7935"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55E88E" w14:textId="77777777" w:rsidR="00531F10" w:rsidRPr="00414345" w:rsidRDefault="00531F10" w:rsidP="00C15CAC">
            <w:pPr>
              <w:spacing w:before="29" w:line="288" w:lineRule="auto"/>
              <w:jc w:val="right"/>
              <w:rPr>
                <w:sz w:val="24"/>
                <w:szCs w:val="24"/>
              </w:rPr>
            </w:pPr>
            <w:r w:rsidRPr="00414345">
              <w:rPr>
                <w:sz w:val="24"/>
                <w:szCs w:val="24"/>
              </w:rPr>
              <w:t>688,800.00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C764A1" w14:textId="77777777"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14:paraId="0A65DA0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F45373"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73265C0"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766413" w14:textId="77777777" w:rsidR="00531F10" w:rsidRPr="00414345" w:rsidRDefault="00531F10" w:rsidP="00C15CAC">
            <w:pPr>
              <w:spacing w:before="29" w:line="288" w:lineRule="auto"/>
              <w:jc w:val="right"/>
              <w:rPr>
                <w:sz w:val="24"/>
                <w:szCs w:val="24"/>
              </w:rPr>
            </w:pPr>
            <w:r w:rsidRPr="00414345">
              <w:rPr>
                <w:sz w:val="24"/>
                <w:szCs w:val="24"/>
              </w:rPr>
              <w:t>3,546,000.00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E9E0E7" w14:textId="77777777" w:rsidR="00531F10" w:rsidRPr="00414345" w:rsidRDefault="00531F10" w:rsidP="00C15CAC">
            <w:pPr>
              <w:spacing w:before="29" w:line="288" w:lineRule="auto"/>
              <w:jc w:val="right"/>
              <w:rPr>
                <w:sz w:val="24"/>
                <w:szCs w:val="24"/>
              </w:rPr>
            </w:pPr>
            <w:r w:rsidRPr="00414345">
              <w:rPr>
                <w:sz w:val="24"/>
                <w:szCs w:val="24"/>
              </w:rPr>
              <w:t>2.10</w:t>
            </w:r>
          </w:p>
        </w:tc>
      </w:tr>
      <w:tr w:rsidR="00531F10" w:rsidRPr="00414345" w14:paraId="2E16E9F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693B46"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1396EA"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916879"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61CD89"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7CFA7B3E" w14:textId="77777777"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A9D5"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F228F1" w14:textId="77777777"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199A37" w14:textId="77777777" w:rsidR="00531F10" w:rsidRPr="00414345" w:rsidRDefault="00531F10" w:rsidP="00C15CAC">
            <w:pPr>
              <w:spacing w:before="29" w:line="288" w:lineRule="auto"/>
              <w:jc w:val="right"/>
              <w:rPr>
                <w:sz w:val="24"/>
                <w:szCs w:val="24"/>
              </w:rPr>
            </w:pPr>
            <w:r w:rsidRPr="00414345">
              <w:rPr>
                <w:sz w:val="24"/>
                <w:szCs w:val="24"/>
              </w:rPr>
              <w:t>4,879,693.12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3E02B5" w14:textId="77777777" w:rsidR="00531F10" w:rsidRPr="00414345" w:rsidRDefault="00531F10" w:rsidP="00C15CAC">
            <w:pPr>
              <w:spacing w:before="29" w:line="288" w:lineRule="auto"/>
              <w:jc w:val="right"/>
              <w:rPr>
                <w:sz w:val="24"/>
                <w:szCs w:val="24"/>
              </w:rPr>
            </w:pPr>
            <w:r w:rsidRPr="00414345">
              <w:rPr>
                <w:sz w:val="24"/>
                <w:szCs w:val="24"/>
              </w:rPr>
              <w:t>2.89</w:t>
            </w:r>
          </w:p>
        </w:tc>
      </w:tr>
      <w:tr w:rsidR="00531F10" w:rsidRPr="00414345" w14:paraId="2213CD89"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570126"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D3D085"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F33D42" w14:textId="77777777" w:rsidR="00531F10" w:rsidRPr="00414345" w:rsidRDefault="00531F10" w:rsidP="00C15CAC">
            <w:pPr>
              <w:spacing w:before="29" w:line="288" w:lineRule="auto"/>
              <w:jc w:val="right"/>
              <w:rPr>
                <w:sz w:val="24"/>
                <w:szCs w:val="24"/>
              </w:rPr>
            </w:pPr>
            <w:r w:rsidRPr="00414345">
              <w:rPr>
                <w:sz w:val="24"/>
                <w:szCs w:val="24"/>
              </w:rPr>
              <w:t>6,455,800.00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81D6A2" w14:textId="77777777" w:rsidR="00531F10" w:rsidRPr="00414345" w:rsidRDefault="00531F10" w:rsidP="00C15CAC">
            <w:pPr>
              <w:spacing w:before="29" w:line="288" w:lineRule="auto"/>
              <w:jc w:val="right"/>
              <w:rPr>
                <w:sz w:val="24"/>
                <w:szCs w:val="24"/>
              </w:rPr>
            </w:pPr>
            <w:r w:rsidRPr="00414345">
              <w:rPr>
                <w:sz w:val="24"/>
                <w:szCs w:val="24"/>
              </w:rPr>
              <w:t>3.83</w:t>
            </w:r>
          </w:p>
        </w:tc>
      </w:tr>
      <w:tr w:rsidR="00531F10" w:rsidRPr="00414345" w14:paraId="0B1F417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0BB96"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E959E3"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2A1E9F" w14:textId="77777777" w:rsidR="00531F10" w:rsidRPr="00414345" w:rsidRDefault="00531F10" w:rsidP="00C15CAC">
            <w:pPr>
              <w:spacing w:before="29" w:line="288" w:lineRule="auto"/>
              <w:jc w:val="right"/>
              <w:rPr>
                <w:sz w:val="24"/>
                <w:szCs w:val="24"/>
              </w:rPr>
            </w:pPr>
            <w:r w:rsidRPr="00414345">
              <w:rPr>
                <w:sz w:val="24"/>
                <w:szCs w:val="24"/>
              </w:rPr>
              <w:t>4,175,180.00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E5ACB4" w14:textId="77777777" w:rsidR="00531F10" w:rsidRPr="00414345" w:rsidRDefault="00531F10" w:rsidP="00C15CAC">
            <w:pPr>
              <w:spacing w:before="29" w:line="288" w:lineRule="auto"/>
              <w:jc w:val="right"/>
              <w:rPr>
                <w:sz w:val="24"/>
                <w:szCs w:val="24"/>
              </w:rPr>
            </w:pPr>
            <w:r w:rsidRPr="00414345">
              <w:rPr>
                <w:sz w:val="24"/>
                <w:szCs w:val="24"/>
              </w:rPr>
              <w:t>2.48</w:t>
            </w:r>
          </w:p>
        </w:tc>
      </w:tr>
      <w:tr w:rsidR="00531F10" w:rsidRPr="00414345" w14:paraId="73218BD6"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1E73E7"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513551"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773A72" w14:textId="77777777" w:rsidR="00531F10" w:rsidRPr="00414345" w:rsidRDefault="00531F10" w:rsidP="00C15CAC">
            <w:pPr>
              <w:spacing w:before="29" w:line="288" w:lineRule="auto"/>
              <w:jc w:val="right"/>
              <w:rPr>
                <w:sz w:val="24"/>
                <w:szCs w:val="24"/>
              </w:rPr>
            </w:pPr>
            <w:r w:rsidRPr="00414345">
              <w:rPr>
                <w:sz w:val="24"/>
                <w:szCs w:val="24"/>
              </w:rPr>
              <w:t>1,825,600.00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9EEF9" w14:textId="77777777" w:rsidR="00531F10" w:rsidRPr="00414345" w:rsidRDefault="00531F10" w:rsidP="00C15CAC">
            <w:pPr>
              <w:spacing w:before="29" w:line="288" w:lineRule="auto"/>
              <w:jc w:val="right"/>
              <w:rPr>
                <w:sz w:val="24"/>
                <w:szCs w:val="24"/>
              </w:rPr>
            </w:pPr>
            <w:r w:rsidRPr="00414345">
              <w:rPr>
                <w:sz w:val="24"/>
                <w:szCs w:val="24"/>
              </w:rPr>
              <w:t>1.08</w:t>
            </w:r>
          </w:p>
        </w:tc>
      </w:tr>
      <w:tr w:rsidR="00531F10" w:rsidRPr="00414345" w14:paraId="331C221C"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FE9896"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309879"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56159B" w14:textId="77777777" w:rsidR="00531F10" w:rsidRPr="00414345" w:rsidRDefault="00531F10" w:rsidP="00C15CAC">
            <w:pPr>
              <w:spacing w:before="29" w:line="288" w:lineRule="auto"/>
              <w:jc w:val="right"/>
              <w:rPr>
                <w:sz w:val="24"/>
                <w:szCs w:val="24"/>
              </w:rPr>
            </w:pPr>
            <w:r w:rsidRPr="00414345">
              <w:rPr>
                <w:sz w:val="24"/>
                <w:szCs w:val="24"/>
              </w:rPr>
              <w:t>96,252.48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877EE6" w14:textId="77777777"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14:paraId="4C512921"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555CDE"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D8A28A"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E06592"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A558EB"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00A55184"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A3B745"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BABB92"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BA79ED"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E4412D"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6F11865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34D339"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981A3C"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333DA5"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D0D895"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149830D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5BE358"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2D66BB"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CB03E0"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09099"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63713C0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95D037"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761A558"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11193B"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01B45E"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7A16E02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180BF8"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8FEA81"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2446A8"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B7752B"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752CF2E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A29A86" w14:textId="77777777"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0EFCD8"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06AF1A" w14:textId="77777777" w:rsidR="00531F10" w:rsidRPr="00414345" w:rsidRDefault="00531F10" w:rsidP="00C15CAC">
            <w:pPr>
              <w:spacing w:before="29" w:line="288" w:lineRule="auto"/>
              <w:jc w:val="right"/>
              <w:rPr>
                <w:sz w:val="24"/>
                <w:szCs w:val="24"/>
              </w:rPr>
            </w:pPr>
            <w:r w:rsidRPr="00414345">
              <w:rPr>
                <w:sz w:val="24"/>
                <w:szCs w:val="24"/>
              </w:rPr>
              <w:t>36,724,074.43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7860F9" w14:textId="77777777" w:rsidR="00531F10" w:rsidRPr="00414345" w:rsidRDefault="00531F10" w:rsidP="00C15CAC">
            <w:pPr>
              <w:spacing w:before="29" w:line="288" w:lineRule="auto"/>
              <w:jc w:val="right"/>
              <w:rPr>
                <w:sz w:val="24"/>
                <w:szCs w:val="24"/>
              </w:rPr>
            </w:pPr>
            <w:r w:rsidRPr="00414345">
              <w:rPr>
                <w:sz w:val="24"/>
                <w:szCs w:val="24"/>
              </w:rPr>
              <w:t>21.78</w:t>
            </w:r>
          </w:p>
        </w:tc>
      </w:tr>
    </w:tbl>
    <w:p w14:paraId="586FFFA1"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BAEB0C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14:paraId="1D74DD7E" w14:textId="77777777" w:rsidTr="00A324F4">
        <w:trPr>
          <w:jc w:val="center"/>
        </w:trPr>
        <w:tc>
          <w:tcPr>
            <w:tcW w:w="869" w:type="dxa"/>
            <w:vAlign w:val="center"/>
          </w:tcPr>
          <w:p w14:paraId="57C1CF90"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4144A366"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013D62F7"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2B0A4837"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14:paraId="44813F72" w14:textId="77777777"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2D6BD91C"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71C24" w14:paraId="0DE22079" w14:textId="77777777">
        <w:trPr>
          <w:jc w:val="center"/>
        </w:trPr>
        <w:tc>
          <w:tcPr>
            <w:tcW w:w="855" w:type="dxa"/>
            <w:vAlign w:val="center"/>
          </w:tcPr>
          <w:p w14:paraId="2761E7D8" w14:textId="77777777" w:rsidR="00571C24" w:rsidRDefault="00287508">
            <w:pPr>
              <w:jc w:val="center"/>
            </w:pPr>
            <w:r>
              <w:rPr>
                <w:color w:val="000000"/>
                <w:sz w:val="24"/>
                <w:szCs w:val="24"/>
              </w:rPr>
              <w:t>1</w:t>
            </w:r>
          </w:p>
        </w:tc>
        <w:tc>
          <w:tcPr>
            <w:tcW w:w="1334" w:type="dxa"/>
            <w:vAlign w:val="center"/>
          </w:tcPr>
          <w:p w14:paraId="7207FE5E" w14:textId="77777777" w:rsidR="00571C24" w:rsidRDefault="00287508">
            <w:pPr>
              <w:jc w:val="center"/>
            </w:pPr>
            <w:r>
              <w:rPr>
                <w:color w:val="000000"/>
                <w:sz w:val="24"/>
                <w:szCs w:val="24"/>
              </w:rPr>
              <w:t>601009</w:t>
            </w:r>
          </w:p>
        </w:tc>
        <w:tc>
          <w:tcPr>
            <w:tcW w:w="1777" w:type="dxa"/>
            <w:vAlign w:val="center"/>
          </w:tcPr>
          <w:p w14:paraId="37B63F21" w14:textId="77777777" w:rsidR="00571C24" w:rsidRDefault="00287508">
            <w:pPr>
              <w:jc w:val="center"/>
            </w:pPr>
            <w:r>
              <w:rPr>
                <w:color w:val="000000"/>
                <w:sz w:val="24"/>
                <w:szCs w:val="24"/>
              </w:rPr>
              <w:t>南京银行</w:t>
            </w:r>
          </w:p>
        </w:tc>
        <w:tc>
          <w:tcPr>
            <w:tcW w:w="1334" w:type="dxa"/>
            <w:vAlign w:val="center"/>
          </w:tcPr>
          <w:p w14:paraId="65A0ACE1" w14:textId="77777777" w:rsidR="00571C24" w:rsidRDefault="00287508">
            <w:pPr>
              <w:jc w:val="right"/>
            </w:pPr>
            <w:r>
              <w:rPr>
                <w:color w:val="000000"/>
                <w:sz w:val="24"/>
                <w:szCs w:val="24"/>
              </w:rPr>
              <w:t>200,000</w:t>
            </w:r>
          </w:p>
        </w:tc>
        <w:tc>
          <w:tcPr>
            <w:tcW w:w="1924" w:type="dxa"/>
            <w:vAlign w:val="center"/>
          </w:tcPr>
          <w:p w14:paraId="6015100C" w14:textId="77777777" w:rsidR="00571C24" w:rsidRDefault="00287508">
            <w:pPr>
              <w:jc w:val="right"/>
            </w:pPr>
            <w:r>
              <w:rPr>
                <w:color w:val="000000"/>
                <w:sz w:val="24"/>
                <w:szCs w:val="24"/>
              </w:rPr>
              <w:t>3,540,000.00</w:t>
            </w:r>
          </w:p>
        </w:tc>
        <w:tc>
          <w:tcPr>
            <w:tcW w:w="1644" w:type="dxa"/>
            <w:vAlign w:val="center"/>
          </w:tcPr>
          <w:p w14:paraId="2315942C" w14:textId="77777777" w:rsidR="00571C24" w:rsidRDefault="00287508">
            <w:pPr>
              <w:jc w:val="right"/>
            </w:pPr>
            <w:r>
              <w:rPr>
                <w:color w:val="000000"/>
                <w:sz w:val="24"/>
                <w:szCs w:val="24"/>
              </w:rPr>
              <w:t>2.10</w:t>
            </w:r>
          </w:p>
        </w:tc>
      </w:tr>
      <w:tr w:rsidR="00571C24" w14:paraId="702731A1" w14:textId="77777777">
        <w:trPr>
          <w:jc w:val="center"/>
        </w:trPr>
        <w:tc>
          <w:tcPr>
            <w:tcW w:w="855" w:type="dxa"/>
            <w:vAlign w:val="center"/>
          </w:tcPr>
          <w:p w14:paraId="3704762F" w14:textId="77777777" w:rsidR="00571C24" w:rsidRDefault="00287508">
            <w:pPr>
              <w:jc w:val="center"/>
            </w:pPr>
            <w:r>
              <w:rPr>
                <w:color w:val="000000"/>
                <w:sz w:val="24"/>
                <w:szCs w:val="24"/>
              </w:rPr>
              <w:t>2</w:t>
            </w:r>
          </w:p>
        </w:tc>
        <w:tc>
          <w:tcPr>
            <w:tcW w:w="1334" w:type="dxa"/>
            <w:vAlign w:val="center"/>
          </w:tcPr>
          <w:p w14:paraId="4136B3B4" w14:textId="77777777" w:rsidR="00571C24" w:rsidRDefault="00287508">
            <w:pPr>
              <w:jc w:val="center"/>
            </w:pPr>
            <w:r>
              <w:rPr>
                <w:color w:val="000000"/>
                <w:sz w:val="24"/>
                <w:szCs w:val="24"/>
              </w:rPr>
              <w:t>002368</w:t>
            </w:r>
          </w:p>
        </w:tc>
        <w:tc>
          <w:tcPr>
            <w:tcW w:w="1777" w:type="dxa"/>
            <w:vAlign w:val="center"/>
          </w:tcPr>
          <w:p w14:paraId="6A98D6EE" w14:textId="77777777" w:rsidR="00571C24" w:rsidRDefault="00287508">
            <w:pPr>
              <w:jc w:val="center"/>
            </w:pPr>
            <w:r>
              <w:rPr>
                <w:color w:val="000000"/>
                <w:sz w:val="24"/>
                <w:szCs w:val="24"/>
              </w:rPr>
              <w:t>太极股份</w:t>
            </w:r>
          </w:p>
        </w:tc>
        <w:tc>
          <w:tcPr>
            <w:tcW w:w="1334" w:type="dxa"/>
            <w:vAlign w:val="center"/>
          </w:tcPr>
          <w:p w14:paraId="047A60CD" w14:textId="77777777" w:rsidR="00571C24" w:rsidRDefault="00287508">
            <w:pPr>
              <w:jc w:val="right"/>
            </w:pPr>
            <w:r>
              <w:rPr>
                <w:color w:val="000000"/>
                <w:sz w:val="24"/>
                <w:szCs w:val="24"/>
              </w:rPr>
              <w:t>45,000</w:t>
            </w:r>
          </w:p>
        </w:tc>
        <w:tc>
          <w:tcPr>
            <w:tcW w:w="1924" w:type="dxa"/>
            <w:vAlign w:val="center"/>
          </w:tcPr>
          <w:p w14:paraId="65E04102" w14:textId="77777777" w:rsidR="00571C24" w:rsidRDefault="00287508">
            <w:pPr>
              <w:jc w:val="right"/>
            </w:pPr>
            <w:r>
              <w:rPr>
                <w:color w:val="000000"/>
                <w:sz w:val="24"/>
                <w:szCs w:val="24"/>
              </w:rPr>
              <w:t>3,019,500.00</w:t>
            </w:r>
          </w:p>
        </w:tc>
        <w:tc>
          <w:tcPr>
            <w:tcW w:w="1644" w:type="dxa"/>
            <w:vAlign w:val="center"/>
          </w:tcPr>
          <w:p w14:paraId="672ACDD4" w14:textId="77777777" w:rsidR="00571C24" w:rsidRDefault="00287508">
            <w:pPr>
              <w:jc w:val="right"/>
            </w:pPr>
            <w:r>
              <w:rPr>
                <w:color w:val="000000"/>
                <w:sz w:val="24"/>
                <w:szCs w:val="24"/>
              </w:rPr>
              <w:t>1.79</w:t>
            </w:r>
          </w:p>
        </w:tc>
      </w:tr>
      <w:tr w:rsidR="00571C24" w14:paraId="4A4F972A" w14:textId="77777777">
        <w:trPr>
          <w:jc w:val="center"/>
        </w:trPr>
        <w:tc>
          <w:tcPr>
            <w:tcW w:w="855" w:type="dxa"/>
            <w:vAlign w:val="center"/>
          </w:tcPr>
          <w:p w14:paraId="2AA7D1BE" w14:textId="77777777" w:rsidR="00571C24" w:rsidRDefault="00287508">
            <w:pPr>
              <w:jc w:val="center"/>
            </w:pPr>
            <w:r>
              <w:rPr>
                <w:color w:val="000000"/>
                <w:sz w:val="24"/>
                <w:szCs w:val="24"/>
              </w:rPr>
              <w:t>3</w:t>
            </w:r>
          </w:p>
        </w:tc>
        <w:tc>
          <w:tcPr>
            <w:tcW w:w="1334" w:type="dxa"/>
            <w:vAlign w:val="center"/>
          </w:tcPr>
          <w:p w14:paraId="0326415D" w14:textId="77777777" w:rsidR="00571C24" w:rsidRDefault="00287508">
            <w:pPr>
              <w:jc w:val="center"/>
            </w:pPr>
            <w:r>
              <w:rPr>
                <w:color w:val="000000"/>
                <w:sz w:val="24"/>
                <w:szCs w:val="24"/>
              </w:rPr>
              <w:t>300488</w:t>
            </w:r>
          </w:p>
        </w:tc>
        <w:tc>
          <w:tcPr>
            <w:tcW w:w="1777" w:type="dxa"/>
            <w:vAlign w:val="center"/>
          </w:tcPr>
          <w:p w14:paraId="6DA6505E" w14:textId="77777777" w:rsidR="00571C24" w:rsidRDefault="00287508">
            <w:pPr>
              <w:jc w:val="center"/>
            </w:pPr>
            <w:r>
              <w:rPr>
                <w:color w:val="000000"/>
                <w:sz w:val="24"/>
                <w:szCs w:val="24"/>
              </w:rPr>
              <w:t>恒锋工具</w:t>
            </w:r>
          </w:p>
        </w:tc>
        <w:tc>
          <w:tcPr>
            <w:tcW w:w="1334" w:type="dxa"/>
            <w:vAlign w:val="center"/>
          </w:tcPr>
          <w:p w14:paraId="20662036" w14:textId="77777777" w:rsidR="00571C24" w:rsidRDefault="00287508">
            <w:pPr>
              <w:jc w:val="right"/>
            </w:pPr>
            <w:r>
              <w:rPr>
                <w:color w:val="000000"/>
                <w:sz w:val="24"/>
                <w:szCs w:val="24"/>
              </w:rPr>
              <w:t>29,598</w:t>
            </w:r>
          </w:p>
        </w:tc>
        <w:tc>
          <w:tcPr>
            <w:tcW w:w="1924" w:type="dxa"/>
            <w:vAlign w:val="center"/>
          </w:tcPr>
          <w:p w14:paraId="08EE7DFB" w14:textId="77777777" w:rsidR="00571C24" w:rsidRDefault="00287508">
            <w:pPr>
              <w:jc w:val="right"/>
            </w:pPr>
            <w:r>
              <w:rPr>
                <w:color w:val="000000"/>
                <w:sz w:val="24"/>
                <w:szCs w:val="24"/>
              </w:rPr>
              <w:t>2,628,302.40</w:t>
            </w:r>
          </w:p>
        </w:tc>
        <w:tc>
          <w:tcPr>
            <w:tcW w:w="1644" w:type="dxa"/>
            <w:vAlign w:val="center"/>
          </w:tcPr>
          <w:p w14:paraId="4063A8CD" w14:textId="77777777" w:rsidR="00571C24" w:rsidRDefault="00287508">
            <w:pPr>
              <w:jc w:val="right"/>
            </w:pPr>
            <w:r>
              <w:rPr>
                <w:color w:val="000000"/>
                <w:sz w:val="24"/>
                <w:szCs w:val="24"/>
              </w:rPr>
              <w:t>1.56</w:t>
            </w:r>
          </w:p>
        </w:tc>
      </w:tr>
      <w:tr w:rsidR="00571C24" w14:paraId="2A842746" w14:textId="77777777">
        <w:trPr>
          <w:jc w:val="center"/>
        </w:trPr>
        <w:tc>
          <w:tcPr>
            <w:tcW w:w="855" w:type="dxa"/>
            <w:vAlign w:val="center"/>
          </w:tcPr>
          <w:p w14:paraId="6A67062A" w14:textId="77777777" w:rsidR="00571C24" w:rsidRDefault="00287508">
            <w:pPr>
              <w:jc w:val="center"/>
            </w:pPr>
            <w:r>
              <w:rPr>
                <w:color w:val="000000"/>
                <w:sz w:val="24"/>
                <w:szCs w:val="24"/>
              </w:rPr>
              <w:t>4</w:t>
            </w:r>
          </w:p>
        </w:tc>
        <w:tc>
          <w:tcPr>
            <w:tcW w:w="1334" w:type="dxa"/>
            <w:vAlign w:val="center"/>
          </w:tcPr>
          <w:p w14:paraId="0D646648" w14:textId="77777777" w:rsidR="00571C24" w:rsidRDefault="00287508">
            <w:pPr>
              <w:jc w:val="center"/>
            </w:pPr>
            <w:r>
              <w:rPr>
                <w:color w:val="000000"/>
                <w:sz w:val="24"/>
                <w:szCs w:val="24"/>
              </w:rPr>
              <w:t>600565</w:t>
            </w:r>
          </w:p>
        </w:tc>
        <w:tc>
          <w:tcPr>
            <w:tcW w:w="1777" w:type="dxa"/>
            <w:vAlign w:val="center"/>
          </w:tcPr>
          <w:p w14:paraId="5FB496A5" w14:textId="77777777" w:rsidR="00571C24" w:rsidRDefault="00287508">
            <w:pPr>
              <w:jc w:val="center"/>
            </w:pPr>
            <w:r>
              <w:rPr>
                <w:color w:val="000000"/>
                <w:sz w:val="24"/>
                <w:szCs w:val="24"/>
              </w:rPr>
              <w:t>迪马股份</w:t>
            </w:r>
          </w:p>
        </w:tc>
        <w:tc>
          <w:tcPr>
            <w:tcW w:w="1334" w:type="dxa"/>
            <w:vAlign w:val="center"/>
          </w:tcPr>
          <w:p w14:paraId="2E042484" w14:textId="77777777" w:rsidR="00571C24" w:rsidRDefault="00287508">
            <w:pPr>
              <w:jc w:val="right"/>
            </w:pPr>
            <w:r>
              <w:rPr>
                <w:color w:val="000000"/>
                <w:sz w:val="24"/>
                <w:szCs w:val="24"/>
              </w:rPr>
              <w:t>223,500</w:t>
            </w:r>
          </w:p>
        </w:tc>
        <w:tc>
          <w:tcPr>
            <w:tcW w:w="1924" w:type="dxa"/>
            <w:vAlign w:val="center"/>
          </w:tcPr>
          <w:p w14:paraId="6FF996FE" w14:textId="77777777" w:rsidR="00571C24" w:rsidRDefault="00287508">
            <w:pPr>
              <w:jc w:val="right"/>
            </w:pPr>
            <w:r>
              <w:rPr>
                <w:color w:val="000000"/>
                <w:sz w:val="24"/>
                <w:szCs w:val="24"/>
              </w:rPr>
              <w:t>2,610,480.00</w:t>
            </w:r>
          </w:p>
        </w:tc>
        <w:tc>
          <w:tcPr>
            <w:tcW w:w="1644" w:type="dxa"/>
            <w:vAlign w:val="center"/>
          </w:tcPr>
          <w:p w14:paraId="55229392" w14:textId="77777777" w:rsidR="00571C24" w:rsidRDefault="00287508">
            <w:pPr>
              <w:jc w:val="right"/>
            </w:pPr>
            <w:r>
              <w:rPr>
                <w:color w:val="000000"/>
                <w:sz w:val="24"/>
                <w:szCs w:val="24"/>
              </w:rPr>
              <w:t>1.55</w:t>
            </w:r>
          </w:p>
        </w:tc>
      </w:tr>
      <w:tr w:rsidR="00571C24" w14:paraId="33240654" w14:textId="77777777">
        <w:trPr>
          <w:jc w:val="center"/>
        </w:trPr>
        <w:tc>
          <w:tcPr>
            <w:tcW w:w="855" w:type="dxa"/>
            <w:vAlign w:val="center"/>
          </w:tcPr>
          <w:p w14:paraId="2AE37D1A" w14:textId="77777777" w:rsidR="00571C24" w:rsidRDefault="00287508">
            <w:pPr>
              <w:jc w:val="center"/>
            </w:pPr>
            <w:r>
              <w:rPr>
                <w:color w:val="000000"/>
                <w:sz w:val="24"/>
                <w:szCs w:val="24"/>
              </w:rPr>
              <w:t>5</w:t>
            </w:r>
          </w:p>
        </w:tc>
        <w:tc>
          <w:tcPr>
            <w:tcW w:w="1334" w:type="dxa"/>
            <w:vAlign w:val="center"/>
          </w:tcPr>
          <w:p w14:paraId="74430BA9" w14:textId="77777777" w:rsidR="00571C24" w:rsidRDefault="00287508">
            <w:pPr>
              <w:jc w:val="center"/>
            </w:pPr>
            <w:r>
              <w:rPr>
                <w:color w:val="000000"/>
                <w:sz w:val="24"/>
                <w:szCs w:val="24"/>
              </w:rPr>
              <w:t>601988</w:t>
            </w:r>
          </w:p>
        </w:tc>
        <w:tc>
          <w:tcPr>
            <w:tcW w:w="1777" w:type="dxa"/>
            <w:vAlign w:val="center"/>
          </w:tcPr>
          <w:p w14:paraId="4B233B98" w14:textId="77777777" w:rsidR="00571C24" w:rsidRDefault="00287508">
            <w:pPr>
              <w:jc w:val="center"/>
            </w:pPr>
            <w:r>
              <w:rPr>
                <w:color w:val="000000"/>
                <w:sz w:val="24"/>
                <w:szCs w:val="24"/>
              </w:rPr>
              <w:t>中国银行</w:t>
            </w:r>
          </w:p>
        </w:tc>
        <w:tc>
          <w:tcPr>
            <w:tcW w:w="1334" w:type="dxa"/>
            <w:vAlign w:val="center"/>
          </w:tcPr>
          <w:p w14:paraId="21B210F6" w14:textId="77777777" w:rsidR="00571C24" w:rsidRDefault="00287508">
            <w:pPr>
              <w:jc w:val="right"/>
            </w:pPr>
            <w:r>
              <w:rPr>
                <w:color w:val="000000"/>
                <w:sz w:val="24"/>
                <w:szCs w:val="24"/>
              </w:rPr>
              <w:t>500,000</w:t>
            </w:r>
          </w:p>
        </w:tc>
        <w:tc>
          <w:tcPr>
            <w:tcW w:w="1924" w:type="dxa"/>
            <w:vAlign w:val="center"/>
          </w:tcPr>
          <w:p w14:paraId="47415F92" w14:textId="77777777" w:rsidR="00571C24" w:rsidRDefault="00287508">
            <w:pPr>
              <w:jc w:val="right"/>
            </w:pPr>
            <w:r>
              <w:rPr>
                <w:color w:val="000000"/>
                <w:sz w:val="24"/>
                <w:szCs w:val="24"/>
              </w:rPr>
              <w:t>2,005,000.00</w:t>
            </w:r>
          </w:p>
        </w:tc>
        <w:tc>
          <w:tcPr>
            <w:tcW w:w="1644" w:type="dxa"/>
            <w:vAlign w:val="center"/>
          </w:tcPr>
          <w:p w14:paraId="31FC3257" w14:textId="77777777" w:rsidR="00571C24" w:rsidRDefault="00287508">
            <w:pPr>
              <w:jc w:val="right"/>
            </w:pPr>
            <w:r>
              <w:rPr>
                <w:color w:val="000000"/>
                <w:sz w:val="24"/>
                <w:szCs w:val="24"/>
              </w:rPr>
              <w:t>1.19</w:t>
            </w:r>
          </w:p>
        </w:tc>
      </w:tr>
      <w:tr w:rsidR="00571C24" w14:paraId="4F869A44" w14:textId="77777777">
        <w:trPr>
          <w:jc w:val="center"/>
        </w:trPr>
        <w:tc>
          <w:tcPr>
            <w:tcW w:w="855" w:type="dxa"/>
            <w:vAlign w:val="center"/>
          </w:tcPr>
          <w:p w14:paraId="08138C60" w14:textId="77777777" w:rsidR="00571C24" w:rsidRDefault="00287508">
            <w:pPr>
              <w:jc w:val="center"/>
            </w:pPr>
            <w:r>
              <w:rPr>
                <w:color w:val="000000"/>
                <w:sz w:val="24"/>
                <w:szCs w:val="24"/>
              </w:rPr>
              <w:t>6</w:t>
            </w:r>
          </w:p>
        </w:tc>
        <w:tc>
          <w:tcPr>
            <w:tcW w:w="1334" w:type="dxa"/>
            <w:vAlign w:val="center"/>
          </w:tcPr>
          <w:p w14:paraId="70FCF9C4" w14:textId="77777777" w:rsidR="00571C24" w:rsidRDefault="00287508">
            <w:pPr>
              <w:jc w:val="center"/>
            </w:pPr>
            <w:r>
              <w:rPr>
                <w:color w:val="000000"/>
                <w:sz w:val="24"/>
                <w:szCs w:val="24"/>
              </w:rPr>
              <w:t>002438</w:t>
            </w:r>
          </w:p>
        </w:tc>
        <w:tc>
          <w:tcPr>
            <w:tcW w:w="1777" w:type="dxa"/>
            <w:vAlign w:val="center"/>
          </w:tcPr>
          <w:p w14:paraId="3406CB91" w14:textId="77777777" w:rsidR="00571C24" w:rsidRDefault="00287508">
            <w:pPr>
              <w:jc w:val="center"/>
            </w:pPr>
            <w:r>
              <w:rPr>
                <w:color w:val="000000"/>
                <w:sz w:val="24"/>
                <w:szCs w:val="24"/>
              </w:rPr>
              <w:t>江苏神通</w:t>
            </w:r>
          </w:p>
        </w:tc>
        <w:tc>
          <w:tcPr>
            <w:tcW w:w="1334" w:type="dxa"/>
            <w:vAlign w:val="center"/>
          </w:tcPr>
          <w:p w14:paraId="03BC3ACB" w14:textId="77777777" w:rsidR="00571C24" w:rsidRDefault="00287508">
            <w:pPr>
              <w:jc w:val="right"/>
            </w:pPr>
            <w:r>
              <w:rPr>
                <w:color w:val="000000"/>
                <w:sz w:val="24"/>
                <w:szCs w:val="24"/>
              </w:rPr>
              <w:t>70,000</w:t>
            </w:r>
          </w:p>
        </w:tc>
        <w:tc>
          <w:tcPr>
            <w:tcW w:w="1924" w:type="dxa"/>
            <w:vAlign w:val="center"/>
          </w:tcPr>
          <w:p w14:paraId="67282B4D" w14:textId="77777777" w:rsidR="00571C24" w:rsidRDefault="00287508">
            <w:pPr>
              <w:jc w:val="right"/>
            </w:pPr>
            <w:r>
              <w:rPr>
                <w:color w:val="000000"/>
                <w:sz w:val="24"/>
                <w:szCs w:val="24"/>
              </w:rPr>
              <w:t>1,953,700.00</w:t>
            </w:r>
          </w:p>
        </w:tc>
        <w:tc>
          <w:tcPr>
            <w:tcW w:w="1644" w:type="dxa"/>
            <w:vAlign w:val="center"/>
          </w:tcPr>
          <w:p w14:paraId="0B121399" w14:textId="77777777" w:rsidR="00571C24" w:rsidRDefault="00287508">
            <w:pPr>
              <w:jc w:val="right"/>
            </w:pPr>
            <w:r>
              <w:rPr>
                <w:color w:val="000000"/>
                <w:sz w:val="24"/>
                <w:szCs w:val="24"/>
              </w:rPr>
              <w:t>1.16</w:t>
            </w:r>
          </w:p>
        </w:tc>
      </w:tr>
      <w:tr w:rsidR="00571C24" w14:paraId="6EE3EFBB" w14:textId="77777777">
        <w:trPr>
          <w:jc w:val="center"/>
        </w:trPr>
        <w:tc>
          <w:tcPr>
            <w:tcW w:w="855" w:type="dxa"/>
            <w:vAlign w:val="center"/>
          </w:tcPr>
          <w:p w14:paraId="79D8F9B1" w14:textId="77777777" w:rsidR="00571C24" w:rsidRDefault="00287508">
            <w:pPr>
              <w:jc w:val="center"/>
            </w:pPr>
            <w:r>
              <w:rPr>
                <w:color w:val="000000"/>
                <w:sz w:val="24"/>
                <w:szCs w:val="24"/>
              </w:rPr>
              <w:t>7</w:t>
            </w:r>
          </w:p>
        </w:tc>
        <w:tc>
          <w:tcPr>
            <w:tcW w:w="1334" w:type="dxa"/>
            <w:vAlign w:val="center"/>
          </w:tcPr>
          <w:p w14:paraId="13EFF716" w14:textId="77777777" w:rsidR="00571C24" w:rsidRDefault="00287508">
            <w:pPr>
              <w:jc w:val="center"/>
            </w:pPr>
            <w:r>
              <w:rPr>
                <w:color w:val="000000"/>
                <w:sz w:val="24"/>
                <w:szCs w:val="24"/>
              </w:rPr>
              <w:t>600057</w:t>
            </w:r>
          </w:p>
        </w:tc>
        <w:tc>
          <w:tcPr>
            <w:tcW w:w="1777" w:type="dxa"/>
            <w:vAlign w:val="center"/>
          </w:tcPr>
          <w:p w14:paraId="77E6BD2A" w14:textId="77777777" w:rsidR="00571C24" w:rsidRDefault="00287508">
            <w:pPr>
              <w:jc w:val="center"/>
            </w:pPr>
            <w:r>
              <w:rPr>
                <w:color w:val="000000"/>
                <w:sz w:val="24"/>
                <w:szCs w:val="24"/>
              </w:rPr>
              <w:t>象屿股份</w:t>
            </w:r>
          </w:p>
        </w:tc>
        <w:tc>
          <w:tcPr>
            <w:tcW w:w="1334" w:type="dxa"/>
            <w:vAlign w:val="center"/>
          </w:tcPr>
          <w:p w14:paraId="69F3DA9C" w14:textId="77777777" w:rsidR="00571C24" w:rsidRDefault="00287508">
            <w:pPr>
              <w:jc w:val="right"/>
            </w:pPr>
            <w:r>
              <w:rPr>
                <w:color w:val="000000"/>
                <w:sz w:val="24"/>
                <w:szCs w:val="24"/>
              </w:rPr>
              <w:t>140,000</w:t>
            </w:r>
          </w:p>
        </w:tc>
        <w:tc>
          <w:tcPr>
            <w:tcW w:w="1924" w:type="dxa"/>
            <w:vAlign w:val="center"/>
          </w:tcPr>
          <w:p w14:paraId="4B16714E" w14:textId="77777777" w:rsidR="00571C24" w:rsidRDefault="00287508">
            <w:pPr>
              <w:jc w:val="right"/>
            </w:pPr>
            <w:r>
              <w:rPr>
                <w:color w:val="000000"/>
                <w:sz w:val="24"/>
                <w:szCs w:val="24"/>
              </w:rPr>
              <w:t>1,825,600.00</w:t>
            </w:r>
          </w:p>
        </w:tc>
        <w:tc>
          <w:tcPr>
            <w:tcW w:w="1644" w:type="dxa"/>
            <w:vAlign w:val="center"/>
          </w:tcPr>
          <w:p w14:paraId="3705A6FC" w14:textId="77777777" w:rsidR="00571C24" w:rsidRDefault="00287508">
            <w:pPr>
              <w:jc w:val="right"/>
            </w:pPr>
            <w:r>
              <w:rPr>
                <w:color w:val="000000"/>
                <w:sz w:val="24"/>
                <w:szCs w:val="24"/>
              </w:rPr>
              <w:t>1.08</w:t>
            </w:r>
          </w:p>
        </w:tc>
      </w:tr>
      <w:tr w:rsidR="00571C24" w14:paraId="4499A0F5" w14:textId="77777777">
        <w:trPr>
          <w:jc w:val="center"/>
        </w:trPr>
        <w:tc>
          <w:tcPr>
            <w:tcW w:w="855" w:type="dxa"/>
            <w:vAlign w:val="center"/>
          </w:tcPr>
          <w:p w14:paraId="3970BF23" w14:textId="77777777" w:rsidR="00571C24" w:rsidRDefault="00287508">
            <w:pPr>
              <w:jc w:val="center"/>
            </w:pPr>
            <w:r>
              <w:rPr>
                <w:color w:val="000000"/>
                <w:sz w:val="24"/>
                <w:szCs w:val="24"/>
              </w:rPr>
              <w:t>8</w:t>
            </w:r>
          </w:p>
        </w:tc>
        <w:tc>
          <w:tcPr>
            <w:tcW w:w="1334" w:type="dxa"/>
            <w:vAlign w:val="center"/>
          </w:tcPr>
          <w:p w14:paraId="35617244" w14:textId="77777777" w:rsidR="00571C24" w:rsidRDefault="00287508">
            <w:pPr>
              <w:jc w:val="center"/>
            </w:pPr>
            <w:r>
              <w:rPr>
                <w:color w:val="000000"/>
                <w:sz w:val="24"/>
                <w:szCs w:val="24"/>
              </w:rPr>
              <w:t>000951</w:t>
            </w:r>
          </w:p>
        </w:tc>
        <w:tc>
          <w:tcPr>
            <w:tcW w:w="1777" w:type="dxa"/>
            <w:vAlign w:val="center"/>
          </w:tcPr>
          <w:p w14:paraId="7669584B" w14:textId="77777777" w:rsidR="00571C24" w:rsidRDefault="00287508">
            <w:pPr>
              <w:jc w:val="center"/>
            </w:pPr>
            <w:r>
              <w:rPr>
                <w:color w:val="000000"/>
                <w:sz w:val="24"/>
                <w:szCs w:val="24"/>
              </w:rPr>
              <w:t>中国重汽</w:t>
            </w:r>
          </w:p>
        </w:tc>
        <w:tc>
          <w:tcPr>
            <w:tcW w:w="1334" w:type="dxa"/>
            <w:vAlign w:val="center"/>
          </w:tcPr>
          <w:p w14:paraId="426D1AED" w14:textId="77777777" w:rsidR="00571C24" w:rsidRDefault="00287508">
            <w:pPr>
              <w:jc w:val="right"/>
            </w:pPr>
            <w:r>
              <w:rPr>
                <w:color w:val="000000"/>
                <w:sz w:val="24"/>
                <w:szCs w:val="24"/>
              </w:rPr>
              <w:t>100,000</w:t>
            </w:r>
          </w:p>
        </w:tc>
        <w:tc>
          <w:tcPr>
            <w:tcW w:w="1924" w:type="dxa"/>
            <w:vAlign w:val="center"/>
          </w:tcPr>
          <w:p w14:paraId="6EAEBC4E" w14:textId="77777777" w:rsidR="00571C24" w:rsidRDefault="00287508">
            <w:pPr>
              <w:jc w:val="right"/>
            </w:pPr>
            <w:r>
              <w:rPr>
                <w:color w:val="000000"/>
                <w:sz w:val="24"/>
                <w:szCs w:val="24"/>
              </w:rPr>
              <w:t>1,810,000.00</w:t>
            </w:r>
          </w:p>
        </w:tc>
        <w:tc>
          <w:tcPr>
            <w:tcW w:w="1644" w:type="dxa"/>
            <w:vAlign w:val="center"/>
          </w:tcPr>
          <w:p w14:paraId="407ADDBE" w14:textId="77777777" w:rsidR="00571C24" w:rsidRDefault="00287508">
            <w:pPr>
              <w:jc w:val="right"/>
            </w:pPr>
            <w:r>
              <w:rPr>
                <w:color w:val="000000"/>
                <w:sz w:val="24"/>
                <w:szCs w:val="24"/>
              </w:rPr>
              <w:t>1.07</w:t>
            </w:r>
          </w:p>
        </w:tc>
      </w:tr>
      <w:tr w:rsidR="00571C24" w14:paraId="0B5C607C" w14:textId="77777777">
        <w:trPr>
          <w:jc w:val="center"/>
        </w:trPr>
        <w:tc>
          <w:tcPr>
            <w:tcW w:w="855" w:type="dxa"/>
            <w:vAlign w:val="center"/>
          </w:tcPr>
          <w:p w14:paraId="54C0B629" w14:textId="77777777" w:rsidR="00571C24" w:rsidRDefault="00287508">
            <w:pPr>
              <w:jc w:val="center"/>
            </w:pPr>
            <w:r>
              <w:rPr>
                <w:color w:val="000000"/>
                <w:sz w:val="24"/>
                <w:szCs w:val="24"/>
              </w:rPr>
              <w:t>9</w:t>
            </w:r>
          </w:p>
        </w:tc>
        <w:tc>
          <w:tcPr>
            <w:tcW w:w="1334" w:type="dxa"/>
            <w:vAlign w:val="center"/>
          </w:tcPr>
          <w:p w14:paraId="001936F6" w14:textId="77777777" w:rsidR="00571C24" w:rsidRDefault="00287508">
            <w:pPr>
              <w:jc w:val="center"/>
            </w:pPr>
            <w:r>
              <w:rPr>
                <w:color w:val="000000"/>
                <w:sz w:val="24"/>
                <w:szCs w:val="24"/>
              </w:rPr>
              <w:t>600242</w:t>
            </w:r>
          </w:p>
        </w:tc>
        <w:tc>
          <w:tcPr>
            <w:tcW w:w="1777" w:type="dxa"/>
            <w:vAlign w:val="center"/>
          </w:tcPr>
          <w:p w14:paraId="625E3CB4" w14:textId="77777777" w:rsidR="00571C24" w:rsidRDefault="00287508">
            <w:pPr>
              <w:jc w:val="center"/>
            </w:pPr>
            <w:r>
              <w:rPr>
                <w:color w:val="000000"/>
                <w:sz w:val="24"/>
                <w:szCs w:val="24"/>
              </w:rPr>
              <w:t>*ST</w:t>
            </w:r>
            <w:r>
              <w:rPr>
                <w:color w:val="000000"/>
                <w:sz w:val="24"/>
                <w:szCs w:val="24"/>
              </w:rPr>
              <w:t>中昌</w:t>
            </w:r>
          </w:p>
        </w:tc>
        <w:tc>
          <w:tcPr>
            <w:tcW w:w="1334" w:type="dxa"/>
            <w:vAlign w:val="center"/>
          </w:tcPr>
          <w:p w14:paraId="544BAE37" w14:textId="77777777" w:rsidR="00571C24" w:rsidRDefault="00287508">
            <w:pPr>
              <w:jc w:val="right"/>
            </w:pPr>
            <w:r>
              <w:rPr>
                <w:color w:val="000000"/>
                <w:sz w:val="24"/>
                <w:szCs w:val="24"/>
              </w:rPr>
              <w:t>100,000</w:t>
            </w:r>
          </w:p>
        </w:tc>
        <w:tc>
          <w:tcPr>
            <w:tcW w:w="1924" w:type="dxa"/>
            <w:vAlign w:val="center"/>
          </w:tcPr>
          <w:p w14:paraId="76675FE0" w14:textId="77777777" w:rsidR="00571C24" w:rsidRDefault="00287508">
            <w:pPr>
              <w:jc w:val="right"/>
            </w:pPr>
            <w:r>
              <w:rPr>
                <w:color w:val="000000"/>
                <w:sz w:val="24"/>
                <w:szCs w:val="24"/>
              </w:rPr>
              <w:t>1,728,000.00</w:t>
            </w:r>
          </w:p>
        </w:tc>
        <w:tc>
          <w:tcPr>
            <w:tcW w:w="1644" w:type="dxa"/>
            <w:vAlign w:val="center"/>
          </w:tcPr>
          <w:p w14:paraId="76D603CA" w14:textId="77777777" w:rsidR="00571C24" w:rsidRDefault="00287508">
            <w:pPr>
              <w:jc w:val="right"/>
            </w:pPr>
            <w:r>
              <w:rPr>
                <w:color w:val="000000"/>
                <w:sz w:val="24"/>
                <w:szCs w:val="24"/>
              </w:rPr>
              <w:t>1.02</w:t>
            </w:r>
          </w:p>
        </w:tc>
      </w:tr>
      <w:tr w:rsidR="00571C24" w14:paraId="619B9E9A" w14:textId="77777777">
        <w:trPr>
          <w:jc w:val="center"/>
        </w:trPr>
        <w:tc>
          <w:tcPr>
            <w:tcW w:w="855" w:type="dxa"/>
            <w:vAlign w:val="center"/>
          </w:tcPr>
          <w:p w14:paraId="71EE3183" w14:textId="77777777" w:rsidR="00571C24" w:rsidRDefault="00287508">
            <w:pPr>
              <w:jc w:val="center"/>
            </w:pPr>
            <w:r>
              <w:rPr>
                <w:color w:val="000000"/>
                <w:sz w:val="24"/>
                <w:szCs w:val="24"/>
              </w:rPr>
              <w:t>10</w:t>
            </w:r>
          </w:p>
        </w:tc>
        <w:tc>
          <w:tcPr>
            <w:tcW w:w="1334" w:type="dxa"/>
            <w:vAlign w:val="center"/>
          </w:tcPr>
          <w:p w14:paraId="59EE5ED5" w14:textId="77777777" w:rsidR="00571C24" w:rsidRDefault="00287508">
            <w:pPr>
              <w:jc w:val="center"/>
            </w:pPr>
            <w:r>
              <w:rPr>
                <w:color w:val="000000"/>
                <w:sz w:val="24"/>
                <w:szCs w:val="24"/>
              </w:rPr>
              <w:t>600104</w:t>
            </w:r>
          </w:p>
        </w:tc>
        <w:tc>
          <w:tcPr>
            <w:tcW w:w="1777" w:type="dxa"/>
            <w:vAlign w:val="center"/>
          </w:tcPr>
          <w:p w14:paraId="28B8EF1E" w14:textId="77777777" w:rsidR="00571C24" w:rsidRDefault="00287508">
            <w:pPr>
              <w:jc w:val="center"/>
            </w:pPr>
            <w:r>
              <w:rPr>
                <w:color w:val="000000"/>
                <w:sz w:val="24"/>
                <w:szCs w:val="24"/>
              </w:rPr>
              <w:t>上汽集团</w:t>
            </w:r>
          </w:p>
        </w:tc>
        <w:tc>
          <w:tcPr>
            <w:tcW w:w="1334" w:type="dxa"/>
            <w:vAlign w:val="center"/>
          </w:tcPr>
          <w:p w14:paraId="59BA0E4A" w14:textId="77777777" w:rsidR="00571C24" w:rsidRDefault="00287508">
            <w:pPr>
              <w:jc w:val="right"/>
            </w:pPr>
            <w:r>
              <w:rPr>
                <w:color w:val="000000"/>
                <w:sz w:val="24"/>
                <w:szCs w:val="24"/>
              </w:rPr>
              <w:t>80,000</w:t>
            </w:r>
          </w:p>
        </w:tc>
        <w:tc>
          <w:tcPr>
            <w:tcW w:w="1924" w:type="dxa"/>
            <w:vAlign w:val="center"/>
          </w:tcPr>
          <w:p w14:paraId="51C31628" w14:textId="77777777" w:rsidR="00571C24" w:rsidRDefault="00287508">
            <w:pPr>
              <w:jc w:val="right"/>
            </w:pPr>
            <w:r>
              <w:rPr>
                <w:color w:val="000000"/>
                <w:sz w:val="24"/>
                <w:szCs w:val="24"/>
              </w:rPr>
              <w:t>1,697,600.00</w:t>
            </w:r>
          </w:p>
        </w:tc>
        <w:tc>
          <w:tcPr>
            <w:tcW w:w="1644" w:type="dxa"/>
            <w:vAlign w:val="center"/>
          </w:tcPr>
          <w:p w14:paraId="4435DE3D" w14:textId="77777777" w:rsidR="00571C24" w:rsidRDefault="00287508">
            <w:pPr>
              <w:jc w:val="right"/>
            </w:pPr>
            <w:r>
              <w:rPr>
                <w:color w:val="000000"/>
                <w:sz w:val="24"/>
                <w:szCs w:val="24"/>
              </w:rPr>
              <w:t>1.01</w:t>
            </w:r>
          </w:p>
        </w:tc>
      </w:tr>
    </w:tbl>
    <w:p w14:paraId="2A206EFC"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394E88B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14:paraId="46E7FEF1" w14:textId="77777777" w:rsidTr="00F323FF">
        <w:trPr>
          <w:jc w:val="center"/>
        </w:trPr>
        <w:tc>
          <w:tcPr>
            <w:tcW w:w="828" w:type="dxa"/>
            <w:vAlign w:val="center"/>
          </w:tcPr>
          <w:p w14:paraId="14E0E101"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1224A022"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221FF7BE"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14:paraId="3F700120"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14:paraId="7D115891" w14:textId="77777777" w:rsidTr="00F323FF">
        <w:trPr>
          <w:jc w:val="center"/>
        </w:trPr>
        <w:tc>
          <w:tcPr>
            <w:tcW w:w="828" w:type="dxa"/>
            <w:vAlign w:val="center"/>
          </w:tcPr>
          <w:p w14:paraId="4D2C46FB"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36ABE672"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7BB48664"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5794A88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07F68BC4" w14:textId="77777777" w:rsidTr="00F323FF">
        <w:trPr>
          <w:jc w:val="center"/>
        </w:trPr>
        <w:tc>
          <w:tcPr>
            <w:tcW w:w="828" w:type="dxa"/>
            <w:vAlign w:val="center"/>
          </w:tcPr>
          <w:p w14:paraId="1D7FAE9C"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465A5AEE"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135F4883"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96D7A3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0DE2890A" w14:textId="77777777" w:rsidTr="00F323FF">
        <w:trPr>
          <w:jc w:val="center"/>
        </w:trPr>
        <w:tc>
          <w:tcPr>
            <w:tcW w:w="828" w:type="dxa"/>
            <w:vAlign w:val="center"/>
          </w:tcPr>
          <w:p w14:paraId="185C9461"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32B50D3A"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66C9488E"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113,196,000.00</w:t>
            </w:r>
          </w:p>
        </w:tc>
        <w:tc>
          <w:tcPr>
            <w:tcW w:w="1751" w:type="dxa"/>
            <w:vAlign w:val="center"/>
          </w:tcPr>
          <w:p w14:paraId="52F14B4C"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67.12</w:t>
            </w:r>
          </w:p>
        </w:tc>
      </w:tr>
      <w:tr w:rsidR="00AC592E" w:rsidRPr="00414345" w14:paraId="57B387C0" w14:textId="77777777" w:rsidTr="00F323FF">
        <w:trPr>
          <w:jc w:val="center"/>
        </w:trPr>
        <w:tc>
          <w:tcPr>
            <w:tcW w:w="828" w:type="dxa"/>
            <w:vAlign w:val="center"/>
          </w:tcPr>
          <w:p w14:paraId="46B003B9" w14:textId="77777777" w:rsidR="00AC592E" w:rsidRPr="00414345" w:rsidRDefault="00AC592E" w:rsidP="00C15CAC">
            <w:pPr>
              <w:spacing w:before="29" w:line="288" w:lineRule="auto"/>
              <w:ind w:left="17"/>
              <w:jc w:val="center"/>
              <w:rPr>
                <w:color w:val="000000"/>
                <w:sz w:val="24"/>
                <w:szCs w:val="24"/>
              </w:rPr>
            </w:pPr>
          </w:p>
        </w:tc>
        <w:tc>
          <w:tcPr>
            <w:tcW w:w="3302" w:type="dxa"/>
            <w:vAlign w:val="center"/>
          </w:tcPr>
          <w:p w14:paraId="698BA7CC"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2DB123EA"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113,196,000.00</w:t>
            </w:r>
          </w:p>
        </w:tc>
        <w:tc>
          <w:tcPr>
            <w:tcW w:w="1751" w:type="dxa"/>
            <w:vAlign w:val="center"/>
          </w:tcPr>
          <w:p w14:paraId="7FBB839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67.12</w:t>
            </w:r>
          </w:p>
        </w:tc>
      </w:tr>
      <w:tr w:rsidR="00AC592E" w:rsidRPr="00414345" w14:paraId="6AE596C6" w14:textId="77777777" w:rsidTr="00F323FF">
        <w:trPr>
          <w:jc w:val="center"/>
        </w:trPr>
        <w:tc>
          <w:tcPr>
            <w:tcW w:w="828" w:type="dxa"/>
            <w:vAlign w:val="center"/>
          </w:tcPr>
          <w:p w14:paraId="1D6BB994"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48BB1AA9"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4CFAB291"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8A1311A"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6807A7E4" w14:textId="77777777" w:rsidTr="00F323FF">
        <w:trPr>
          <w:jc w:val="center"/>
        </w:trPr>
        <w:tc>
          <w:tcPr>
            <w:tcW w:w="828" w:type="dxa"/>
            <w:vAlign w:val="center"/>
          </w:tcPr>
          <w:p w14:paraId="04D60C17"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229A8009"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14:paraId="1C2E9D2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34FD0BC"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14:paraId="3419983C" w14:textId="77777777" w:rsidTr="00F323FF">
        <w:trPr>
          <w:jc w:val="center"/>
        </w:trPr>
        <w:tc>
          <w:tcPr>
            <w:tcW w:w="828" w:type="dxa"/>
            <w:vAlign w:val="center"/>
          </w:tcPr>
          <w:p w14:paraId="08C0CFBD" w14:textId="77777777"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67EE4D70" w14:textId="77777777"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3C1DC257"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5CB558B9"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2F947EA6" w14:textId="77777777" w:rsidTr="00F323FF">
        <w:trPr>
          <w:jc w:val="center"/>
        </w:trPr>
        <w:tc>
          <w:tcPr>
            <w:tcW w:w="828" w:type="dxa"/>
            <w:vAlign w:val="center"/>
          </w:tcPr>
          <w:p w14:paraId="54F20645" w14:textId="77777777"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63E7620D"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14:paraId="3EA97686"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93,000.00</w:t>
            </w:r>
          </w:p>
        </w:tc>
        <w:tc>
          <w:tcPr>
            <w:tcW w:w="1751" w:type="dxa"/>
            <w:vAlign w:val="center"/>
          </w:tcPr>
          <w:p w14:paraId="0634B871"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r w:rsidR="00F323FF" w:rsidRPr="00414345" w14:paraId="1086E7D8" w14:textId="77777777" w:rsidTr="0006711A">
        <w:trPr>
          <w:jc w:val="center"/>
        </w:trPr>
        <w:tc>
          <w:tcPr>
            <w:tcW w:w="828" w:type="dxa"/>
            <w:vAlign w:val="center"/>
          </w:tcPr>
          <w:p w14:paraId="6ECB7799" w14:textId="77777777"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0EB82BDC" w14:textId="77777777"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4A775364" w14:textId="77777777"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5EC6ED35" w14:textId="77777777"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14:paraId="7E07D08B" w14:textId="77777777" w:rsidTr="00F323FF">
        <w:trPr>
          <w:jc w:val="center"/>
        </w:trPr>
        <w:tc>
          <w:tcPr>
            <w:tcW w:w="828" w:type="dxa"/>
            <w:vAlign w:val="center"/>
          </w:tcPr>
          <w:p w14:paraId="2278F7ED"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15CC0A41"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4FB21A35"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EA43EBD" w14:textId="77777777" w:rsidR="00AC592E" w:rsidRPr="00414345" w:rsidRDefault="00D335E6" w:rsidP="00C15CAC">
            <w:pPr>
              <w:spacing w:before="29" w:line="288" w:lineRule="auto"/>
              <w:ind w:left="17"/>
              <w:jc w:val="right"/>
              <w:rPr>
                <w:color w:val="000000"/>
                <w:sz w:val="24"/>
                <w:szCs w:val="24"/>
              </w:rPr>
            </w:pPr>
            <w:r>
              <w:rPr>
                <w:color w:val="000000"/>
                <w:sz w:val="24"/>
                <w:szCs w:val="24"/>
              </w:rPr>
              <w:t>-</w:t>
            </w:r>
          </w:p>
        </w:tc>
      </w:tr>
      <w:tr w:rsidR="00AC592E" w:rsidRPr="00414345" w14:paraId="700D5330" w14:textId="77777777" w:rsidTr="00F323FF">
        <w:trPr>
          <w:jc w:val="center"/>
        </w:trPr>
        <w:tc>
          <w:tcPr>
            <w:tcW w:w="828" w:type="dxa"/>
            <w:vAlign w:val="center"/>
          </w:tcPr>
          <w:p w14:paraId="0CD85651"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6274119A"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19D4394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113,289,000.00</w:t>
            </w:r>
          </w:p>
        </w:tc>
        <w:tc>
          <w:tcPr>
            <w:tcW w:w="1751" w:type="dxa"/>
            <w:vAlign w:val="center"/>
          </w:tcPr>
          <w:p w14:paraId="7DA64E0D"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67.18</w:t>
            </w:r>
          </w:p>
        </w:tc>
      </w:tr>
    </w:tbl>
    <w:p w14:paraId="4A3D4C0D"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2C9B730E"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14:paraId="5C86C274" w14:textId="77777777" w:rsidTr="00A324F4">
        <w:trPr>
          <w:jc w:val="center"/>
        </w:trPr>
        <w:tc>
          <w:tcPr>
            <w:tcW w:w="817" w:type="dxa"/>
            <w:vAlign w:val="center"/>
          </w:tcPr>
          <w:p w14:paraId="62999BE0"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39FDDEA1"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5B52A2CC"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0C3C63EC"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14:paraId="03D21939"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2E1E53EF"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71C24" w14:paraId="1544B6F7" w14:textId="77777777">
        <w:trPr>
          <w:jc w:val="center"/>
        </w:trPr>
        <w:tc>
          <w:tcPr>
            <w:tcW w:w="850" w:type="dxa"/>
            <w:vAlign w:val="center"/>
          </w:tcPr>
          <w:p w14:paraId="38DEB2AF" w14:textId="77777777" w:rsidR="00571C24" w:rsidRDefault="00287508">
            <w:pPr>
              <w:jc w:val="center"/>
            </w:pPr>
            <w:r>
              <w:rPr>
                <w:color w:val="000000"/>
                <w:sz w:val="24"/>
                <w:szCs w:val="24"/>
              </w:rPr>
              <w:t>1</w:t>
            </w:r>
          </w:p>
        </w:tc>
        <w:tc>
          <w:tcPr>
            <w:tcW w:w="1475" w:type="dxa"/>
            <w:vAlign w:val="center"/>
          </w:tcPr>
          <w:p w14:paraId="5279B58C" w14:textId="77777777" w:rsidR="00571C24" w:rsidRDefault="00287508">
            <w:pPr>
              <w:jc w:val="center"/>
            </w:pPr>
            <w:r>
              <w:rPr>
                <w:color w:val="000000"/>
                <w:sz w:val="24"/>
                <w:szCs w:val="24"/>
              </w:rPr>
              <w:t>140424</w:t>
            </w:r>
          </w:p>
        </w:tc>
        <w:tc>
          <w:tcPr>
            <w:tcW w:w="1769" w:type="dxa"/>
            <w:vAlign w:val="center"/>
          </w:tcPr>
          <w:p w14:paraId="22368AC3" w14:textId="77777777" w:rsidR="00571C24" w:rsidRDefault="00287508">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14:paraId="21761895" w14:textId="77777777" w:rsidR="00571C24" w:rsidRDefault="00287508">
            <w:pPr>
              <w:jc w:val="right"/>
            </w:pPr>
            <w:r>
              <w:rPr>
                <w:color w:val="000000"/>
                <w:sz w:val="24"/>
                <w:szCs w:val="24"/>
              </w:rPr>
              <w:t>500,000</w:t>
            </w:r>
          </w:p>
        </w:tc>
        <w:tc>
          <w:tcPr>
            <w:tcW w:w="2150" w:type="dxa"/>
            <w:vAlign w:val="center"/>
          </w:tcPr>
          <w:p w14:paraId="4A99D961" w14:textId="77777777" w:rsidR="00571C24" w:rsidRDefault="00287508">
            <w:pPr>
              <w:jc w:val="right"/>
            </w:pPr>
            <w:r>
              <w:rPr>
                <w:color w:val="000000"/>
                <w:sz w:val="24"/>
                <w:szCs w:val="24"/>
              </w:rPr>
              <w:t>51,640,000.00</w:t>
            </w:r>
          </w:p>
        </w:tc>
        <w:tc>
          <w:tcPr>
            <w:tcW w:w="1237" w:type="dxa"/>
            <w:vAlign w:val="center"/>
          </w:tcPr>
          <w:p w14:paraId="0B35427F" w14:textId="77777777" w:rsidR="00571C24" w:rsidRDefault="00287508">
            <w:pPr>
              <w:jc w:val="right"/>
            </w:pPr>
            <w:r>
              <w:rPr>
                <w:color w:val="000000"/>
                <w:sz w:val="24"/>
                <w:szCs w:val="24"/>
              </w:rPr>
              <w:t>30.62</w:t>
            </w:r>
          </w:p>
        </w:tc>
      </w:tr>
      <w:tr w:rsidR="00571C24" w14:paraId="0738AEE8" w14:textId="77777777">
        <w:trPr>
          <w:jc w:val="center"/>
        </w:trPr>
        <w:tc>
          <w:tcPr>
            <w:tcW w:w="850" w:type="dxa"/>
            <w:vAlign w:val="center"/>
          </w:tcPr>
          <w:p w14:paraId="082BD762" w14:textId="77777777" w:rsidR="00571C24" w:rsidRDefault="00287508">
            <w:pPr>
              <w:jc w:val="center"/>
            </w:pPr>
            <w:r>
              <w:rPr>
                <w:color w:val="000000"/>
                <w:sz w:val="24"/>
                <w:szCs w:val="24"/>
              </w:rPr>
              <w:t>2</w:t>
            </w:r>
          </w:p>
        </w:tc>
        <w:tc>
          <w:tcPr>
            <w:tcW w:w="1475" w:type="dxa"/>
            <w:vAlign w:val="center"/>
          </w:tcPr>
          <w:p w14:paraId="14F2802E" w14:textId="77777777" w:rsidR="00571C24" w:rsidRDefault="00287508">
            <w:pPr>
              <w:jc w:val="center"/>
            </w:pPr>
            <w:r>
              <w:rPr>
                <w:color w:val="000000"/>
                <w:sz w:val="24"/>
                <w:szCs w:val="24"/>
              </w:rPr>
              <w:t>140407</w:t>
            </w:r>
          </w:p>
        </w:tc>
        <w:tc>
          <w:tcPr>
            <w:tcW w:w="1769" w:type="dxa"/>
            <w:vAlign w:val="center"/>
          </w:tcPr>
          <w:p w14:paraId="362C1351" w14:textId="77777777" w:rsidR="00571C24" w:rsidRDefault="00287508">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14:paraId="53EDE384" w14:textId="77777777" w:rsidR="00571C24" w:rsidRDefault="00287508">
            <w:pPr>
              <w:jc w:val="right"/>
            </w:pPr>
            <w:r>
              <w:rPr>
                <w:color w:val="000000"/>
                <w:sz w:val="24"/>
                <w:szCs w:val="24"/>
              </w:rPr>
              <w:t>500,000</w:t>
            </w:r>
          </w:p>
        </w:tc>
        <w:tc>
          <w:tcPr>
            <w:tcW w:w="2150" w:type="dxa"/>
            <w:vAlign w:val="center"/>
          </w:tcPr>
          <w:p w14:paraId="683E17AB" w14:textId="77777777" w:rsidR="00571C24" w:rsidRDefault="00287508">
            <w:pPr>
              <w:jc w:val="right"/>
            </w:pPr>
            <w:r>
              <w:rPr>
                <w:color w:val="000000"/>
                <w:sz w:val="24"/>
                <w:szCs w:val="24"/>
              </w:rPr>
              <w:t>51,555,000.00</w:t>
            </w:r>
          </w:p>
        </w:tc>
        <w:tc>
          <w:tcPr>
            <w:tcW w:w="1237" w:type="dxa"/>
            <w:vAlign w:val="center"/>
          </w:tcPr>
          <w:p w14:paraId="311ED75C" w14:textId="77777777" w:rsidR="00571C24" w:rsidRDefault="00287508">
            <w:pPr>
              <w:jc w:val="right"/>
            </w:pPr>
            <w:r>
              <w:rPr>
                <w:color w:val="000000"/>
                <w:sz w:val="24"/>
                <w:szCs w:val="24"/>
              </w:rPr>
              <w:t>30.57</w:t>
            </w:r>
          </w:p>
        </w:tc>
      </w:tr>
      <w:tr w:rsidR="00571C24" w14:paraId="3540FCAB" w14:textId="77777777">
        <w:trPr>
          <w:jc w:val="center"/>
        </w:trPr>
        <w:tc>
          <w:tcPr>
            <w:tcW w:w="850" w:type="dxa"/>
            <w:vAlign w:val="center"/>
          </w:tcPr>
          <w:p w14:paraId="249A9C87" w14:textId="77777777" w:rsidR="00571C24" w:rsidRDefault="00287508">
            <w:pPr>
              <w:jc w:val="center"/>
            </w:pPr>
            <w:r>
              <w:rPr>
                <w:color w:val="000000"/>
                <w:sz w:val="24"/>
                <w:szCs w:val="24"/>
              </w:rPr>
              <w:t>3</w:t>
            </w:r>
          </w:p>
        </w:tc>
        <w:tc>
          <w:tcPr>
            <w:tcW w:w="1475" w:type="dxa"/>
            <w:vAlign w:val="center"/>
          </w:tcPr>
          <w:p w14:paraId="5A739AE4" w14:textId="77777777" w:rsidR="00571C24" w:rsidRDefault="00287508">
            <w:pPr>
              <w:jc w:val="center"/>
            </w:pPr>
            <w:r>
              <w:rPr>
                <w:color w:val="000000"/>
                <w:sz w:val="24"/>
                <w:szCs w:val="24"/>
              </w:rPr>
              <w:t>018001</w:t>
            </w:r>
          </w:p>
        </w:tc>
        <w:tc>
          <w:tcPr>
            <w:tcW w:w="1769" w:type="dxa"/>
            <w:vAlign w:val="center"/>
          </w:tcPr>
          <w:p w14:paraId="200A1158" w14:textId="77777777" w:rsidR="00571C24" w:rsidRDefault="00287508">
            <w:pPr>
              <w:jc w:val="center"/>
            </w:pPr>
            <w:r>
              <w:rPr>
                <w:color w:val="000000"/>
                <w:sz w:val="24"/>
                <w:szCs w:val="24"/>
              </w:rPr>
              <w:t>国开</w:t>
            </w:r>
            <w:r>
              <w:rPr>
                <w:color w:val="000000"/>
                <w:sz w:val="24"/>
                <w:szCs w:val="24"/>
              </w:rPr>
              <w:t>1301</w:t>
            </w:r>
          </w:p>
        </w:tc>
        <w:tc>
          <w:tcPr>
            <w:tcW w:w="1387" w:type="dxa"/>
            <w:vAlign w:val="center"/>
          </w:tcPr>
          <w:p w14:paraId="3D4821C1" w14:textId="77777777" w:rsidR="00571C24" w:rsidRDefault="00287508">
            <w:pPr>
              <w:jc w:val="right"/>
            </w:pPr>
            <w:r>
              <w:rPr>
                <w:color w:val="000000"/>
                <w:sz w:val="24"/>
                <w:szCs w:val="24"/>
              </w:rPr>
              <w:t>100,000</w:t>
            </w:r>
          </w:p>
        </w:tc>
        <w:tc>
          <w:tcPr>
            <w:tcW w:w="2150" w:type="dxa"/>
            <w:vAlign w:val="center"/>
          </w:tcPr>
          <w:p w14:paraId="1343B937" w14:textId="77777777" w:rsidR="00571C24" w:rsidRDefault="00287508">
            <w:pPr>
              <w:jc w:val="right"/>
            </w:pPr>
            <w:r>
              <w:rPr>
                <w:color w:val="000000"/>
                <w:sz w:val="24"/>
                <w:szCs w:val="24"/>
              </w:rPr>
              <w:t>10,001,000.00</w:t>
            </w:r>
          </w:p>
        </w:tc>
        <w:tc>
          <w:tcPr>
            <w:tcW w:w="1237" w:type="dxa"/>
            <w:vAlign w:val="center"/>
          </w:tcPr>
          <w:p w14:paraId="28252D20" w14:textId="77777777" w:rsidR="00571C24" w:rsidRDefault="00287508">
            <w:pPr>
              <w:jc w:val="right"/>
            </w:pPr>
            <w:r>
              <w:rPr>
                <w:color w:val="000000"/>
                <w:sz w:val="24"/>
                <w:szCs w:val="24"/>
              </w:rPr>
              <w:t>5.93</w:t>
            </w:r>
          </w:p>
        </w:tc>
      </w:tr>
      <w:tr w:rsidR="00571C24" w14:paraId="07D39004" w14:textId="77777777">
        <w:trPr>
          <w:jc w:val="center"/>
        </w:trPr>
        <w:tc>
          <w:tcPr>
            <w:tcW w:w="850" w:type="dxa"/>
            <w:vAlign w:val="center"/>
          </w:tcPr>
          <w:p w14:paraId="1929F002" w14:textId="77777777" w:rsidR="00571C24" w:rsidRDefault="00287508">
            <w:pPr>
              <w:jc w:val="center"/>
            </w:pPr>
            <w:r>
              <w:rPr>
                <w:color w:val="000000"/>
                <w:sz w:val="24"/>
                <w:szCs w:val="24"/>
              </w:rPr>
              <w:t>4</w:t>
            </w:r>
          </w:p>
        </w:tc>
        <w:tc>
          <w:tcPr>
            <w:tcW w:w="1475" w:type="dxa"/>
            <w:vAlign w:val="center"/>
          </w:tcPr>
          <w:p w14:paraId="78E945EE" w14:textId="77777777" w:rsidR="00571C24" w:rsidRDefault="00287508">
            <w:pPr>
              <w:jc w:val="center"/>
            </w:pPr>
            <w:r>
              <w:rPr>
                <w:color w:val="000000"/>
                <w:sz w:val="24"/>
                <w:szCs w:val="24"/>
              </w:rPr>
              <w:t>123001</w:t>
            </w:r>
          </w:p>
        </w:tc>
        <w:tc>
          <w:tcPr>
            <w:tcW w:w="1769" w:type="dxa"/>
            <w:vAlign w:val="center"/>
          </w:tcPr>
          <w:p w14:paraId="282CA70F" w14:textId="77777777" w:rsidR="00571C24" w:rsidRDefault="00287508">
            <w:pPr>
              <w:jc w:val="center"/>
            </w:pPr>
            <w:r>
              <w:rPr>
                <w:color w:val="000000"/>
                <w:sz w:val="24"/>
                <w:szCs w:val="24"/>
              </w:rPr>
              <w:t>蓝标转债</w:t>
            </w:r>
          </w:p>
        </w:tc>
        <w:tc>
          <w:tcPr>
            <w:tcW w:w="1387" w:type="dxa"/>
            <w:vAlign w:val="center"/>
          </w:tcPr>
          <w:p w14:paraId="5411BDFE" w14:textId="77777777" w:rsidR="00571C24" w:rsidRDefault="00287508">
            <w:pPr>
              <w:jc w:val="right"/>
            </w:pPr>
            <w:r>
              <w:rPr>
                <w:color w:val="000000"/>
                <w:sz w:val="24"/>
                <w:szCs w:val="24"/>
              </w:rPr>
              <w:t>930</w:t>
            </w:r>
          </w:p>
        </w:tc>
        <w:tc>
          <w:tcPr>
            <w:tcW w:w="2150" w:type="dxa"/>
            <w:vAlign w:val="center"/>
          </w:tcPr>
          <w:p w14:paraId="47B2A76B" w14:textId="77777777" w:rsidR="00571C24" w:rsidRDefault="00287508">
            <w:pPr>
              <w:jc w:val="right"/>
            </w:pPr>
            <w:r>
              <w:rPr>
                <w:color w:val="000000"/>
                <w:sz w:val="24"/>
                <w:szCs w:val="24"/>
              </w:rPr>
              <w:t>93,000.00</w:t>
            </w:r>
          </w:p>
        </w:tc>
        <w:tc>
          <w:tcPr>
            <w:tcW w:w="1237" w:type="dxa"/>
            <w:vAlign w:val="center"/>
          </w:tcPr>
          <w:p w14:paraId="2BCD8E29" w14:textId="77777777" w:rsidR="00571C24" w:rsidRDefault="00287508">
            <w:pPr>
              <w:jc w:val="right"/>
            </w:pPr>
            <w:r>
              <w:rPr>
                <w:color w:val="000000"/>
                <w:sz w:val="24"/>
                <w:szCs w:val="24"/>
              </w:rPr>
              <w:t>0.06</w:t>
            </w:r>
          </w:p>
        </w:tc>
      </w:tr>
    </w:tbl>
    <w:p w14:paraId="5A48AA1D"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30B3115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60AE467F"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14:paraId="18D35FF0" w14:textId="77777777" w:rsidR="00A54C7D" w:rsidRPr="00414345" w:rsidRDefault="00A54C7D" w:rsidP="00C15CAC">
      <w:pPr>
        <w:autoSpaceDE w:val="0"/>
        <w:autoSpaceDN w:val="0"/>
        <w:adjustRightInd w:val="0"/>
        <w:spacing w:before="29" w:line="288" w:lineRule="auto"/>
        <w:jc w:val="left"/>
        <w:rPr>
          <w:color w:val="000000"/>
          <w:sz w:val="24"/>
          <w:szCs w:val="24"/>
        </w:rPr>
      </w:pPr>
    </w:p>
    <w:p w14:paraId="00143FF3" w14:textId="77777777"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14:paraId="23E604E0" w14:textId="77777777"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14:paraId="4A55D6AC"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A196F08" w14:textId="77777777"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1CC56AFD"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14:paraId="5CA620A9"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C3FC870" w14:textId="77777777"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14:paraId="65F950BE" w14:textId="77777777"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14:paraId="289B8422" w14:textId="77777777" w:rsidR="00AA3A38" w:rsidRPr="00414345" w:rsidRDefault="00AA3A38" w:rsidP="00C15CAC">
      <w:pPr>
        <w:adjustRightInd w:val="0"/>
        <w:snapToGrid w:val="0"/>
        <w:spacing w:before="29" w:line="288" w:lineRule="auto"/>
        <w:rPr>
          <w:sz w:val="24"/>
          <w:szCs w:val="24"/>
        </w:rPr>
      </w:pPr>
    </w:p>
    <w:p w14:paraId="7128D089" w14:textId="77777777"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14:paraId="45D4FCD9" w14:textId="77777777"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14:paraId="16F4EC06"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4D0F57D4" w14:textId="77777777"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14:paraId="60A93BF3"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02078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576DD49C"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14:paraId="2B823DC3"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14:paraId="2467A2F6" w14:textId="77777777" w:rsidTr="000243BD">
        <w:trPr>
          <w:jc w:val="center"/>
        </w:trPr>
        <w:tc>
          <w:tcPr>
            <w:tcW w:w="1235" w:type="dxa"/>
            <w:vAlign w:val="center"/>
          </w:tcPr>
          <w:p w14:paraId="3E883A8E"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0B3B35D4"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798CAA21"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14:paraId="57E8F309" w14:textId="77777777" w:rsidTr="000243BD">
        <w:trPr>
          <w:jc w:val="center"/>
        </w:trPr>
        <w:tc>
          <w:tcPr>
            <w:tcW w:w="1235" w:type="dxa"/>
            <w:vAlign w:val="center"/>
          </w:tcPr>
          <w:p w14:paraId="36E36B4B"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4D97F15D"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591363CF"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139,394.26</w:t>
            </w:r>
          </w:p>
        </w:tc>
      </w:tr>
      <w:tr w:rsidR="004C0914" w:rsidRPr="00414345" w14:paraId="4EEEA6AA" w14:textId="77777777" w:rsidTr="000243BD">
        <w:trPr>
          <w:jc w:val="center"/>
        </w:trPr>
        <w:tc>
          <w:tcPr>
            <w:tcW w:w="1235" w:type="dxa"/>
            <w:vAlign w:val="center"/>
          </w:tcPr>
          <w:p w14:paraId="1EC07D42"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59921069"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538C7844"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1FFB347A" w14:textId="77777777" w:rsidTr="000243BD">
        <w:trPr>
          <w:jc w:val="center"/>
        </w:trPr>
        <w:tc>
          <w:tcPr>
            <w:tcW w:w="1235" w:type="dxa"/>
            <w:vAlign w:val="center"/>
          </w:tcPr>
          <w:p w14:paraId="347C990E"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2B088B00"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01C93B79"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CFDB83C" w14:textId="77777777" w:rsidTr="000243BD">
        <w:trPr>
          <w:jc w:val="center"/>
        </w:trPr>
        <w:tc>
          <w:tcPr>
            <w:tcW w:w="1235" w:type="dxa"/>
            <w:vAlign w:val="center"/>
          </w:tcPr>
          <w:p w14:paraId="0318E38D"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6CDE3751"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23FD06E1"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4,851,455.96</w:t>
            </w:r>
          </w:p>
        </w:tc>
      </w:tr>
      <w:tr w:rsidR="004C0914" w:rsidRPr="00414345" w14:paraId="1682B03D" w14:textId="77777777" w:rsidTr="000243BD">
        <w:trPr>
          <w:jc w:val="center"/>
        </w:trPr>
        <w:tc>
          <w:tcPr>
            <w:tcW w:w="1235" w:type="dxa"/>
            <w:vAlign w:val="center"/>
          </w:tcPr>
          <w:p w14:paraId="6C91AF1C"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2BF7B2CB"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5892E5B2"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33,909.51</w:t>
            </w:r>
          </w:p>
        </w:tc>
      </w:tr>
      <w:tr w:rsidR="004C0914" w:rsidRPr="00414345" w14:paraId="5E8F6B38" w14:textId="77777777" w:rsidTr="000243BD">
        <w:trPr>
          <w:jc w:val="center"/>
        </w:trPr>
        <w:tc>
          <w:tcPr>
            <w:tcW w:w="1235" w:type="dxa"/>
            <w:vAlign w:val="center"/>
          </w:tcPr>
          <w:p w14:paraId="2EAFCE15"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2981BEC4"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7180357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17539292" w14:textId="77777777" w:rsidTr="000243BD">
        <w:trPr>
          <w:jc w:val="center"/>
        </w:trPr>
        <w:tc>
          <w:tcPr>
            <w:tcW w:w="1235" w:type="dxa"/>
            <w:vAlign w:val="center"/>
          </w:tcPr>
          <w:p w14:paraId="3F1139A8"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12DDB49B"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5E66583A"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582381C8" w14:textId="77777777" w:rsidTr="000243BD">
        <w:trPr>
          <w:jc w:val="center"/>
        </w:trPr>
        <w:tc>
          <w:tcPr>
            <w:tcW w:w="1235" w:type="dxa"/>
            <w:vAlign w:val="center"/>
          </w:tcPr>
          <w:p w14:paraId="7C2ABB49"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0E5FCDF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0C6D4CAF"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EA9D298" w14:textId="77777777" w:rsidTr="000243BD">
        <w:trPr>
          <w:jc w:val="center"/>
        </w:trPr>
        <w:tc>
          <w:tcPr>
            <w:tcW w:w="1235" w:type="dxa"/>
            <w:vAlign w:val="center"/>
          </w:tcPr>
          <w:p w14:paraId="6536B5F0"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7EEEA1AF"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23BDAD30"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5,024,759.73</w:t>
            </w:r>
          </w:p>
        </w:tc>
      </w:tr>
    </w:tbl>
    <w:p w14:paraId="1400E7FD" w14:textId="77777777" w:rsidR="002918E3" w:rsidRPr="00414345" w:rsidRDefault="002918E3" w:rsidP="00C15CAC">
      <w:pPr>
        <w:autoSpaceDE w:val="0"/>
        <w:autoSpaceDN w:val="0"/>
        <w:adjustRightInd w:val="0"/>
        <w:spacing w:before="29" w:line="288" w:lineRule="auto"/>
        <w:rPr>
          <w:color w:val="000000"/>
          <w:sz w:val="24"/>
          <w:szCs w:val="24"/>
        </w:rPr>
      </w:pPr>
    </w:p>
    <w:p w14:paraId="01D0956D" w14:textId="77777777"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14:paraId="3A013922" w14:textId="77777777" w:rsidR="000814D3" w:rsidRDefault="000814D3"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14:paraId="5BF9B295" w14:textId="77777777" w:rsidR="000814D3" w:rsidRPr="00414345" w:rsidRDefault="000814D3" w:rsidP="00C15CAC">
      <w:pPr>
        <w:autoSpaceDE w:val="0"/>
        <w:autoSpaceDN w:val="0"/>
        <w:adjustRightInd w:val="0"/>
        <w:spacing w:before="29" w:line="288" w:lineRule="auto"/>
        <w:jc w:val="left"/>
        <w:rPr>
          <w:bCs/>
          <w:color w:val="000000"/>
          <w:kern w:val="0"/>
          <w:sz w:val="24"/>
          <w:szCs w:val="24"/>
        </w:rPr>
      </w:pPr>
    </w:p>
    <w:p w14:paraId="1544D7D2"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14:paraId="7BB4B34E" w14:textId="77777777" w:rsidTr="00BC216C">
        <w:trPr>
          <w:jc w:val="center"/>
        </w:trPr>
        <w:tc>
          <w:tcPr>
            <w:tcW w:w="1083" w:type="dxa"/>
            <w:vAlign w:val="center"/>
          </w:tcPr>
          <w:p w14:paraId="0D185707"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79CF62CF"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240E930A"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5E2BB994"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4E7B3F87"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14:paraId="6940F2EF"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71C24" w14:paraId="7D125DCE" w14:textId="77777777">
        <w:trPr>
          <w:jc w:val="center"/>
        </w:trPr>
        <w:tc>
          <w:tcPr>
            <w:tcW w:w="1129" w:type="dxa"/>
            <w:vAlign w:val="center"/>
          </w:tcPr>
          <w:p w14:paraId="5E4FBA89" w14:textId="77777777" w:rsidR="00571C24" w:rsidRDefault="00287508">
            <w:pPr>
              <w:jc w:val="center"/>
            </w:pPr>
            <w:r>
              <w:rPr>
                <w:color w:val="000000"/>
                <w:sz w:val="24"/>
                <w:szCs w:val="24"/>
              </w:rPr>
              <w:t>1</w:t>
            </w:r>
          </w:p>
        </w:tc>
        <w:tc>
          <w:tcPr>
            <w:tcW w:w="1356" w:type="dxa"/>
            <w:vAlign w:val="center"/>
          </w:tcPr>
          <w:p w14:paraId="33B3F5B5" w14:textId="77777777" w:rsidR="00571C24" w:rsidRDefault="00287508">
            <w:pPr>
              <w:jc w:val="center"/>
            </w:pPr>
            <w:r>
              <w:rPr>
                <w:color w:val="000000"/>
                <w:sz w:val="24"/>
                <w:szCs w:val="24"/>
              </w:rPr>
              <w:t>300488</w:t>
            </w:r>
          </w:p>
        </w:tc>
        <w:tc>
          <w:tcPr>
            <w:tcW w:w="1355" w:type="dxa"/>
            <w:vAlign w:val="center"/>
          </w:tcPr>
          <w:p w14:paraId="19E5F5BA" w14:textId="77777777" w:rsidR="00571C24" w:rsidRDefault="00287508">
            <w:pPr>
              <w:jc w:val="center"/>
            </w:pPr>
            <w:r>
              <w:rPr>
                <w:color w:val="000000"/>
                <w:sz w:val="24"/>
                <w:szCs w:val="24"/>
              </w:rPr>
              <w:t>恒锋工具</w:t>
            </w:r>
          </w:p>
        </w:tc>
        <w:tc>
          <w:tcPr>
            <w:tcW w:w="1880" w:type="dxa"/>
            <w:vAlign w:val="center"/>
          </w:tcPr>
          <w:p w14:paraId="2610934C" w14:textId="77777777" w:rsidR="00571C24" w:rsidRDefault="00287508">
            <w:pPr>
              <w:jc w:val="right"/>
            </w:pPr>
            <w:r>
              <w:rPr>
                <w:color w:val="000000"/>
                <w:sz w:val="24"/>
                <w:szCs w:val="24"/>
              </w:rPr>
              <w:t>2,628,302.40</w:t>
            </w:r>
          </w:p>
        </w:tc>
        <w:tc>
          <w:tcPr>
            <w:tcW w:w="1724" w:type="dxa"/>
            <w:vAlign w:val="center"/>
          </w:tcPr>
          <w:p w14:paraId="64EFA353" w14:textId="77777777" w:rsidR="00571C24" w:rsidRDefault="00287508">
            <w:pPr>
              <w:jc w:val="right"/>
            </w:pPr>
            <w:r>
              <w:rPr>
                <w:color w:val="000000"/>
                <w:sz w:val="24"/>
                <w:szCs w:val="24"/>
              </w:rPr>
              <w:t>1.56</w:t>
            </w:r>
          </w:p>
        </w:tc>
        <w:tc>
          <w:tcPr>
            <w:tcW w:w="1424" w:type="dxa"/>
            <w:vAlign w:val="center"/>
          </w:tcPr>
          <w:p w14:paraId="58598363" w14:textId="77777777" w:rsidR="00571C24" w:rsidRDefault="00287508">
            <w:pPr>
              <w:jc w:val="right"/>
            </w:pPr>
            <w:r>
              <w:rPr>
                <w:color w:val="000000"/>
                <w:sz w:val="24"/>
                <w:szCs w:val="24"/>
              </w:rPr>
              <w:t>限售股</w:t>
            </w:r>
          </w:p>
        </w:tc>
      </w:tr>
      <w:tr w:rsidR="00571C24" w14:paraId="717C309A" w14:textId="77777777">
        <w:trPr>
          <w:jc w:val="center"/>
        </w:trPr>
        <w:tc>
          <w:tcPr>
            <w:tcW w:w="1129" w:type="dxa"/>
            <w:vAlign w:val="center"/>
          </w:tcPr>
          <w:p w14:paraId="44A596CE" w14:textId="77777777" w:rsidR="00571C24" w:rsidRDefault="00287508">
            <w:pPr>
              <w:jc w:val="center"/>
            </w:pPr>
            <w:r>
              <w:rPr>
                <w:color w:val="000000"/>
                <w:sz w:val="24"/>
                <w:szCs w:val="24"/>
              </w:rPr>
              <w:t>2</w:t>
            </w:r>
          </w:p>
        </w:tc>
        <w:tc>
          <w:tcPr>
            <w:tcW w:w="1356" w:type="dxa"/>
            <w:vAlign w:val="center"/>
          </w:tcPr>
          <w:p w14:paraId="1F973720" w14:textId="77777777" w:rsidR="00571C24" w:rsidRDefault="00287508">
            <w:pPr>
              <w:jc w:val="center"/>
            </w:pPr>
            <w:r>
              <w:rPr>
                <w:color w:val="000000"/>
                <w:sz w:val="24"/>
                <w:szCs w:val="24"/>
              </w:rPr>
              <w:t>600565</w:t>
            </w:r>
          </w:p>
        </w:tc>
        <w:tc>
          <w:tcPr>
            <w:tcW w:w="1355" w:type="dxa"/>
            <w:vAlign w:val="center"/>
          </w:tcPr>
          <w:p w14:paraId="072A9BBF" w14:textId="77777777" w:rsidR="00571C24" w:rsidRDefault="00287508">
            <w:pPr>
              <w:jc w:val="center"/>
            </w:pPr>
            <w:r>
              <w:rPr>
                <w:color w:val="000000"/>
                <w:sz w:val="24"/>
                <w:szCs w:val="24"/>
              </w:rPr>
              <w:t>迪马股份</w:t>
            </w:r>
          </w:p>
        </w:tc>
        <w:tc>
          <w:tcPr>
            <w:tcW w:w="1880" w:type="dxa"/>
            <w:vAlign w:val="center"/>
          </w:tcPr>
          <w:p w14:paraId="08A5AF0E" w14:textId="77777777" w:rsidR="00571C24" w:rsidRDefault="00287508">
            <w:pPr>
              <w:jc w:val="right"/>
            </w:pPr>
            <w:r>
              <w:rPr>
                <w:color w:val="000000"/>
                <w:sz w:val="24"/>
                <w:szCs w:val="24"/>
              </w:rPr>
              <w:t>2,610,480.00</w:t>
            </w:r>
          </w:p>
        </w:tc>
        <w:tc>
          <w:tcPr>
            <w:tcW w:w="1724" w:type="dxa"/>
            <w:vAlign w:val="center"/>
          </w:tcPr>
          <w:p w14:paraId="57395632" w14:textId="77777777" w:rsidR="00571C24" w:rsidRDefault="00287508">
            <w:pPr>
              <w:jc w:val="right"/>
            </w:pPr>
            <w:r>
              <w:rPr>
                <w:color w:val="000000"/>
                <w:sz w:val="24"/>
                <w:szCs w:val="24"/>
              </w:rPr>
              <w:t>1.55</w:t>
            </w:r>
          </w:p>
        </w:tc>
        <w:tc>
          <w:tcPr>
            <w:tcW w:w="1424" w:type="dxa"/>
            <w:vAlign w:val="center"/>
          </w:tcPr>
          <w:p w14:paraId="4DAC9926" w14:textId="77777777" w:rsidR="00571C24" w:rsidRDefault="00287508">
            <w:pPr>
              <w:jc w:val="right"/>
            </w:pPr>
            <w:r>
              <w:rPr>
                <w:color w:val="000000"/>
                <w:sz w:val="24"/>
                <w:szCs w:val="24"/>
              </w:rPr>
              <w:t>重大事项</w:t>
            </w:r>
          </w:p>
        </w:tc>
      </w:tr>
    </w:tbl>
    <w:p w14:paraId="44617011" w14:textId="77777777" w:rsidR="002918E3" w:rsidRPr="00414345" w:rsidRDefault="002918E3" w:rsidP="00C15CAC">
      <w:pPr>
        <w:autoSpaceDE w:val="0"/>
        <w:autoSpaceDN w:val="0"/>
        <w:adjustRightInd w:val="0"/>
        <w:spacing w:before="29" w:line="288" w:lineRule="auto"/>
        <w:rPr>
          <w:color w:val="000000"/>
          <w:sz w:val="24"/>
          <w:szCs w:val="24"/>
        </w:rPr>
      </w:pPr>
    </w:p>
    <w:p w14:paraId="69151A35"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14:paraId="699B61E1" w14:textId="77777777"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14:paraId="0906F3E5" w14:textId="77777777" w:rsidR="006B2FF6" w:rsidRPr="00414345" w:rsidRDefault="006B2FF6" w:rsidP="00C15CAC">
      <w:pPr>
        <w:spacing w:before="29" w:line="288" w:lineRule="auto"/>
        <w:ind w:firstLineChars="200" w:firstLine="480"/>
        <w:rPr>
          <w:color w:val="000000"/>
          <w:sz w:val="24"/>
          <w:szCs w:val="24"/>
        </w:rPr>
      </w:pPr>
    </w:p>
    <w:p w14:paraId="6AC75508" w14:textId="77777777"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14:paraId="7C1600A0"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14:paraId="7A2D5543"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7322E98A"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D66573C" w14:textId="77777777"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137,910,971.85</w:t>
            </w:r>
          </w:p>
        </w:tc>
      </w:tr>
      <w:tr w:rsidR="004061AC" w:rsidRPr="00414345" w14:paraId="4E23C10A"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382CDB95" w14:textId="77777777"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BF0C0DE"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2,293,282.64</w:t>
            </w:r>
          </w:p>
        </w:tc>
      </w:tr>
      <w:tr w:rsidR="004061AC" w:rsidRPr="00414345" w14:paraId="0F921C5C"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4CB185E8"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16AF6FD"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7,781,589.67</w:t>
            </w:r>
          </w:p>
        </w:tc>
      </w:tr>
      <w:tr w:rsidR="004061AC" w:rsidRPr="00414345" w14:paraId="322F55D4"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73569DBB" w14:textId="77777777"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5CEE047F"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14:paraId="5ABA9913"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5CFC69C0" w14:textId="77777777"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A71CC61" w14:textId="77777777"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132,422,664.82</w:t>
            </w:r>
          </w:p>
        </w:tc>
      </w:tr>
    </w:tbl>
    <w:p w14:paraId="438F6710" w14:textId="77777777" w:rsidR="00571C24" w:rsidRDefault="0028750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14:paraId="6F719FA2"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14:paraId="75060D59" w14:textId="77777777" w:rsidR="00320E90" w:rsidRDefault="00320E90" w:rsidP="00C15CAC">
      <w:pPr>
        <w:autoSpaceDE w:val="0"/>
        <w:autoSpaceDN w:val="0"/>
        <w:adjustRightInd w:val="0"/>
        <w:spacing w:before="29" w:line="288" w:lineRule="auto"/>
        <w:jc w:val="left"/>
        <w:rPr>
          <w:color w:val="000000"/>
          <w:sz w:val="24"/>
          <w:szCs w:val="24"/>
        </w:rPr>
      </w:pPr>
    </w:p>
    <w:p w14:paraId="043B0725" w14:textId="77777777"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14:paraId="678DDB00" w14:textId="77777777"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14:paraId="4817708E" w14:textId="77777777"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14:paraId="4645E475" w14:textId="77777777" w:rsidR="00410630" w:rsidRDefault="00410630" w:rsidP="00C15CAC">
      <w:pPr>
        <w:autoSpaceDE w:val="0"/>
        <w:autoSpaceDN w:val="0"/>
        <w:adjustRightInd w:val="0"/>
        <w:spacing w:before="29" w:line="288" w:lineRule="auto"/>
        <w:jc w:val="left"/>
        <w:rPr>
          <w:rFonts w:eastAsiaTheme="minorEastAsia"/>
          <w:color w:val="000000"/>
          <w:sz w:val="24"/>
        </w:rPr>
      </w:pPr>
    </w:p>
    <w:p w14:paraId="025A336D" w14:textId="77777777"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14:paraId="597384AF" w14:textId="77777777"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14:paraId="3FB60E3C" w14:textId="77777777" w:rsidR="00480B35" w:rsidRPr="00414345" w:rsidRDefault="00480B35" w:rsidP="00C15CAC">
      <w:pPr>
        <w:autoSpaceDE w:val="0"/>
        <w:autoSpaceDN w:val="0"/>
        <w:adjustRightInd w:val="0"/>
        <w:spacing w:before="29" w:line="288" w:lineRule="auto"/>
        <w:jc w:val="left"/>
        <w:rPr>
          <w:color w:val="000000"/>
          <w:sz w:val="24"/>
        </w:rPr>
      </w:pPr>
    </w:p>
    <w:p w14:paraId="464CEA6A" w14:textId="77777777"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14:paraId="0FC9BD73"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14:paraId="4975AF8E" w14:textId="77777777" w:rsidR="00571C24" w:rsidRDefault="0028750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14:paraId="42DCBF11" w14:textId="77777777" w:rsidR="00571C24" w:rsidRDefault="0028750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14:paraId="299AB8E8" w14:textId="77777777" w:rsidR="00571C24" w:rsidRDefault="0028750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14:paraId="2FB46BEE" w14:textId="77777777" w:rsidR="00571C24" w:rsidRDefault="0028750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14:paraId="379D6686" w14:textId="77777777" w:rsidR="00571C24" w:rsidRDefault="00287508">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14:paraId="2C72ED16" w14:textId="77777777" w:rsidR="00571C24" w:rsidRDefault="00287508">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14:paraId="4FFE26A1" w14:textId="77777777" w:rsidR="00571C24" w:rsidRDefault="00287508">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14:paraId="641CCCD2" w14:textId="77777777" w:rsidR="00571C24" w:rsidRDefault="00287508">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14:paraId="3FEA886E"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14:paraId="2380AC45" w14:textId="77777777" w:rsidR="006A48FD" w:rsidRPr="00414345" w:rsidRDefault="006A48FD" w:rsidP="00C15CAC">
      <w:pPr>
        <w:spacing w:before="29" w:line="288" w:lineRule="auto"/>
        <w:ind w:firstLineChars="200" w:firstLine="480"/>
        <w:rPr>
          <w:color w:val="000000"/>
          <w:sz w:val="24"/>
          <w:szCs w:val="24"/>
        </w:rPr>
      </w:pPr>
    </w:p>
    <w:p w14:paraId="1A5D9169"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14:paraId="12A0216B"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14:paraId="242EC929" w14:textId="77777777" w:rsidR="006A48FD" w:rsidRPr="00414345" w:rsidRDefault="006A48FD" w:rsidP="00C15CAC">
      <w:pPr>
        <w:spacing w:before="29" w:line="288" w:lineRule="auto"/>
        <w:ind w:firstLineChars="200" w:firstLine="480"/>
        <w:rPr>
          <w:color w:val="000000"/>
          <w:sz w:val="24"/>
          <w:szCs w:val="24"/>
        </w:rPr>
      </w:pPr>
    </w:p>
    <w:p w14:paraId="31E7E1B8"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14:paraId="27CB0FAF" w14:textId="77777777" w:rsidR="00571C24" w:rsidRDefault="0028750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14:paraId="34257D20" w14:textId="77777777"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14:paraId="1D3DF238" w14:textId="77777777"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3737A" w14:textId="77777777" w:rsidR="0041451D" w:rsidRDefault="0041451D" w:rsidP="00876D65">
      <w:r>
        <w:separator/>
      </w:r>
    </w:p>
  </w:endnote>
  <w:endnote w:type="continuationSeparator" w:id="0">
    <w:p w14:paraId="44E8CB29" w14:textId="77777777" w:rsidR="0041451D" w:rsidRDefault="0041451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988A" w14:textId="77777777"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B72C80">
      <w:rPr>
        <w:noProof/>
        <w:kern w:val="0"/>
        <w:szCs w:val="21"/>
      </w:rPr>
      <w:t>6</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B72C80">
      <w:rPr>
        <w:noProof/>
        <w:kern w:val="0"/>
        <w:szCs w:val="21"/>
      </w:rPr>
      <w:t>14</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CFE9" w14:textId="77777777" w:rsidR="0041451D" w:rsidRDefault="0041451D" w:rsidP="00876D65">
      <w:r>
        <w:separator/>
      </w:r>
    </w:p>
  </w:footnote>
  <w:footnote w:type="continuationSeparator" w:id="0">
    <w:p w14:paraId="742CB5F2" w14:textId="77777777" w:rsidR="0041451D" w:rsidRDefault="0041451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819C" w14:textId="77777777"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17487F5B" wp14:editId="534A7DBB">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0789"/>
    <w:rsid w:val="000210E7"/>
    <w:rsid w:val="000243BD"/>
    <w:rsid w:val="00024F7F"/>
    <w:rsid w:val="00031EBB"/>
    <w:rsid w:val="00033B8D"/>
    <w:rsid w:val="0004308C"/>
    <w:rsid w:val="00043852"/>
    <w:rsid w:val="000450DD"/>
    <w:rsid w:val="000463DE"/>
    <w:rsid w:val="0006147E"/>
    <w:rsid w:val="000625ED"/>
    <w:rsid w:val="00064D40"/>
    <w:rsid w:val="000814D3"/>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D49"/>
    <w:rsid w:val="00171EF0"/>
    <w:rsid w:val="001761D2"/>
    <w:rsid w:val="00176C21"/>
    <w:rsid w:val="001830D7"/>
    <w:rsid w:val="00185A34"/>
    <w:rsid w:val="001934F6"/>
    <w:rsid w:val="00196E6C"/>
    <w:rsid w:val="001A73E8"/>
    <w:rsid w:val="001B0A62"/>
    <w:rsid w:val="001B1AC6"/>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87508"/>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5587A"/>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51D"/>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10DB"/>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1C2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59A0"/>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2C80"/>
    <w:rsid w:val="00B7378D"/>
    <w:rsid w:val="00B7444D"/>
    <w:rsid w:val="00B816A7"/>
    <w:rsid w:val="00B81CC2"/>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35E6"/>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4090"/>
    <w:rsid w:val="00EA70F1"/>
    <w:rsid w:val="00EB2516"/>
    <w:rsid w:val="00EB2C07"/>
    <w:rsid w:val="00EB572B"/>
    <w:rsid w:val="00EC14ED"/>
    <w:rsid w:val="00EC1E04"/>
    <w:rsid w:val="00ED0328"/>
    <w:rsid w:val="00ED14D5"/>
    <w:rsid w:val="00ED2620"/>
    <w:rsid w:val="00ED4D47"/>
    <w:rsid w:val="00ED62BE"/>
    <w:rsid w:val="00ED6E80"/>
    <w:rsid w:val="00ED6F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5B88"/>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64852"/>
  <w15:docId w15:val="{FD421EDC-1B31-452E-8679-ADD0477A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5E9E-CEFA-446C-9BB1-D12B649F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14</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573</cp:revision>
  <dcterms:created xsi:type="dcterms:W3CDTF">2012-10-16T06:07:00Z</dcterms:created>
  <dcterms:modified xsi:type="dcterms:W3CDTF">2016-01-18T08:08:00Z</dcterms:modified>
</cp:coreProperties>
</file>