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DD6" w:rsidRPr="00D32DD6" w:rsidRDefault="00BB3735" w:rsidP="00BB3735">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交银施罗德基金管理有限公司关于增加</w:t>
      </w:r>
      <w:r w:rsidR="0082529B" w:rsidRPr="00E05FD8">
        <w:rPr>
          <w:rFonts w:ascii="宋体" w:hAnsi="宋体" w:cs="宋体" w:hint="eastAsia"/>
          <w:b/>
          <w:bCs/>
          <w:sz w:val="28"/>
          <w:szCs w:val="28"/>
        </w:rPr>
        <w:t>上海利得基金销售有限公司</w:t>
      </w:r>
      <w:r w:rsidR="0082529B">
        <w:rPr>
          <w:rFonts w:ascii="宋体" w:hAnsi="宋体" w:cs="宋体" w:hint="eastAsia"/>
          <w:b/>
          <w:bCs/>
          <w:sz w:val="28"/>
          <w:szCs w:val="28"/>
        </w:rPr>
        <w:t>和</w:t>
      </w:r>
      <w:r w:rsidR="00EE699A" w:rsidRPr="00EE699A">
        <w:rPr>
          <w:rFonts w:ascii="宋体" w:hAnsi="宋体" w:cs="宋体" w:hint="eastAsia"/>
          <w:b/>
          <w:bCs/>
          <w:sz w:val="28"/>
          <w:szCs w:val="28"/>
        </w:rPr>
        <w:t>北京乐融多源投资咨询有限公司</w:t>
      </w:r>
      <w:r w:rsidR="0082529B" w:rsidRPr="00E05FD8">
        <w:rPr>
          <w:rFonts w:ascii="宋体" w:hAnsi="宋体" w:cs="宋体" w:hint="eastAsia"/>
          <w:b/>
          <w:bCs/>
          <w:sz w:val="28"/>
          <w:szCs w:val="28"/>
        </w:rPr>
        <w:t>为</w:t>
      </w:r>
      <w:r w:rsidRPr="00BB3735">
        <w:rPr>
          <w:rFonts w:ascii="宋体" w:hAnsi="宋体" w:cs="宋体" w:hint="eastAsia"/>
          <w:b/>
          <w:bCs/>
          <w:sz w:val="28"/>
          <w:szCs w:val="28"/>
        </w:rPr>
        <w:t>交银施罗德</w:t>
      </w:r>
      <w:r w:rsidR="00901E97">
        <w:rPr>
          <w:rFonts w:ascii="宋体" w:hAnsi="宋体" w:cs="宋体" w:hint="eastAsia"/>
          <w:b/>
          <w:bCs/>
          <w:sz w:val="28"/>
          <w:szCs w:val="28"/>
        </w:rPr>
        <w:t>卓越回报灵活配置混合</w:t>
      </w:r>
      <w:r w:rsidRPr="00BB3735">
        <w:rPr>
          <w:rFonts w:ascii="宋体" w:hAnsi="宋体" w:cs="宋体" w:hint="eastAsia"/>
          <w:b/>
          <w:bCs/>
          <w:sz w:val="28"/>
          <w:szCs w:val="28"/>
        </w:rPr>
        <w:t>型证券投资基金销售机构的公告</w:t>
      </w:r>
    </w:p>
    <w:p w:rsidR="005019A8" w:rsidRPr="003B6B17" w:rsidRDefault="005019A8" w:rsidP="00D32DD6">
      <w:pPr>
        <w:spacing w:before="50" w:after="50" w:line="360" w:lineRule="auto"/>
        <w:ind w:firstLineChars="200" w:firstLine="562"/>
        <w:jc w:val="center"/>
        <w:rPr>
          <w:rFonts w:ascii="宋体"/>
          <w:b/>
          <w:bCs/>
          <w:sz w:val="28"/>
          <w:szCs w:val="28"/>
        </w:rPr>
      </w:pPr>
    </w:p>
    <w:p w:rsidR="00E039DA" w:rsidRDefault="00BB3735" w:rsidP="00D32DD6">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根据交银施罗德基金管理有限公司（以下简称“本基金管理人”）与</w:t>
      </w:r>
      <w:r w:rsidR="00901E97">
        <w:rPr>
          <w:rFonts w:hAnsi="宋体" w:hint="eastAsia"/>
          <w:bCs/>
          <w:sz w:val="24"/>
          <w:szCs w:val="24"/>
        </w:rPr>
        <w:t>上海利得基金销售有限公司</w:t>
      </w:r>
      <w:r w:rsidR="006C6A5B">
        <w:rPr>
          <w:rFonts w:hAnsi="宋体" w:hint="eastAsia"/>
          <w:bCs/>
          <w:sz w:val="24"/>
          <w:szCs w:val="24"/>
        </w:rPr>
        <w:t>和</w:t>
      </w:r>
      <w:r w:rsidR="006C6A5B" w:rsidRPr="006E3698">
        <w:rPr>
          <w:rFonts w:ascii="Arial" w:hAnsi="Arial" w:hint="eastAsia"/>
          <w:sz w:val="24"/>
        </w:rPr>
        <w:t>北京乐融多源投资咨询有限公司</w:t>
      </w:r>
      <w:r w:rsidRPr="00BB3735">
        <w:rPr>
          <w:rFonts w:hAnsi="宋体"/>
          <w:bCs/>
          <w:sz w:val="24"/>
          <w:szCs w:val="24"/>
        </w:rPr>
        <w:t>签署的销售协议，本基金管理人自</w:t>
      </w:r>
      <w:r w:rsidR="00901E97">
        <w:rPr>
          <w:bCs/>
          <w:sz w:val="24"/>
          <w:szCs w:val="24"/>
        </w:rPr>
        <w:t>201</w:t>
      </w:r>
      <w:r w:rsidR="00901E97">
        <w:rPr>
          <w:rFonts w:hint="eastAsia"/>
          <w:bCs/>
          <w:sz w:val="24"/>
          <w:szCs w:val="24"/>
        </w:rPr>
        <w:t>6</w:t>
      </w:r>
      <w:r w:rsidRPr="000C3F7D">
        <w:rPr>
          <w:bCs/>
          <w:sz w:val="24"/>
          <w:szCs w:val="24"/>
        </w:rPr>
        <w:t>年</w:t>
      </w:r>
      <w:r w:rsidR="00901E97">
        <w:rPr>
          <w:bCs/>
          <w:sz w:val="24"/>
          <w:szCs w:val="24"/>
        </w:rPr>
        <w:t>1</w:t>
      </w:r>
      <w:r w:rsidRPr="000C3F7D">
        <w:rPr>
          <w:bCs/>
          <w:sz w:val="24"/>
          <w:szCs w:val="24"/>
        </w:rPr>
        <w:t>月</w:t>
      </w:r>
      <w:r w:rsidR="00901E97">
        <w:rPr>
          <w:rFonts w:hint="eastAsia"/>
          <w:bCs/>
          <w:sz w:val="24"/>
          <w:szCs w:val="24"/>
        </w:rPr>
        <w:t>13</w:t>
      </w:r>
      <w:r w:rsidRPr="000C3F7D">
        <w:rPr>
          <w:bCs/>
          <w:sz w:val="24"/>
          <w:szCs w:val="24"/>
        </w:rPr>
        <w:t>日</w:t>
      </w:r>
      <w:r w:rsidRPr="00BB3735">
        <w:rPr>
          <w:rFonts w:hAnsi="宋体"/>
          <w:bCs/>
          <w:sz w:val="24"/>
          <w:szCs w:val="24"/>
        </w:rPr>
        <w:t>起增加</w:t>
      </w:r>
      <w:r w:rsidR="00BB777A">
        <w:rPr>
          <w:rFonts w:hAnsi="宋体" w:hint="eastAsia"/>
          <w:bCs/>
          <w:sz w:val="24"/>
          <w:szCs w:val="24"/>
        </w:rPr>
        <w:t>上述</w:t>
      </w:r>
      <w:r w:rsidR="006C6A5B">
        <w:rPr>
          <w:rFonts w:hAnsi="宋体" w:hint="eastAsia"/>
          <w:bCs/>
          <w:sz w:val="24"/>
          <w:szCs w:val="24"/>
        </w:rPr>
        <w:t>两家</w:t>
      </w:r>
      <w:r w:rsidR="00BB777A">
        <w:rPr>
          <w:rFonts w:hAnsi="宋体" w:hint="eastAsia"/>
          <w:bCs/>
          <w:sz w:val="24"/>
          <w:szCs w:val="24"/>
        </w:rPr>
        <w:t>机构</w:t>
      </w:r>
      <w:r w:rsidRPr="00BB3735">
        <w:rPr>
          <w:rFonts w:hAnsi="宋体"/>
          <w:bCs/>
          <w:sz w:val="24"/>
          <w:szCs w:val="24"/>
        </w:rPr>
        <w:t>作为交银施罗德</w:t>
      </w:r>
      <w:r w:rsidR="00901E97">
        <w:rPr>
          <w:rFonts w:hAnsi="宋体" w:hint="eastAsia"/>
          <w:bCs/>
          <w:sz w:val="24"/>
          <w:szCs w:val="24"/>
        </w:rPr>
        <w:t>卓越回报灵活配置混合</w:t>
      </w:r>
      <w:r w:rsidRPr="00BB3735">
        <w:rPr>
          <w:rFonts w:hAnsi="宋体"/>
          <w:bCs/>
          <w:sz w:val="24"/>
          <w:szCs w:val="24"/>
        </w:rPr>
        <w:t>型证券投资基金（基金代码：</w:t>
      </w:r>
      <w:r w:rsidR="00206FC7" w:rsidRPr="00206FC7">
        <w:rPr>
          <w:rFonts w:hAnsi="宋体"/>
          <w:bCs/>
          <w:sz w:val="24"/>
          <w:szCs w:val="24"/>
        </w:rPr>
        <w:t>5197</w:t>
      </w:r>
      <w:r w:rsidR="00901E97">
        <w:rPr>
          <w:rFonts w:hAnsi="宋体" w:hint="eastAsia"/>
          <w:bCs/>
          <w:sz w:val="24"/>
          <w:szCs w:val="24"/>
        </w:rPr>
        <w:t>64</w:t>
      </w:r>
      <w:r w:rsidRPr="00BB3735">
        <w:rPr>
          <w:rFonts w:hAnsi="宋体"/>
          <w:bCs/>
          <w:sz w:val="24"/>
          <w:szCs w:val="24"/>
        </w:rPr>
        <w:t>；以下简称“本基金”）的</w:t>
      </w:r>
      <w:r w:rsidRPr="00BB3735">
        <w:rPr>
          <w:rFonts w:hAnsi="宋体" w:hint="eastAsia"/>
          <w:bCs/>
          <w:sz w:val="24"/>
          <w:szCs w:val="24"/>
        </w:rPr>
        <w:t>销售</w:t>
      </w:r>
      <w:r w:rsidRPr="00BB3735">
        <w:rPr>
          <w:rFonts w:hAnsi="宋体"/>
          <w:bCs/>
          <w:sz w:val="24"/>
          <w:szCs w:val="24"/>
        </w:rPr>
        <w:t>机构。</w:t>
      </w:r>
    </w:p>
    <w:p w:rsidR="00113468" w:rsidRPr="009F6F71" w:rsidRDefault="00BB3735" w:rsidP="00113468">
      <w:pPr>
        <w:adjustRightInd w:val="0"/>
        <w:snapToGrid w:val="0"/>
        <w:spacing w:line="360" w:lineRule="auto"/>
        <w:ind w:firstLineChars="200" w:firstLine="480"/>
        <w:rPr>
          <w:sz w:val="24"/>
          <w:szCs w:val="24"/>
        </w:rPr>
      </w:pPr>
      <w:r w:rsidRPr="00BB3735">
        <w:rPr>
          <w:rFonts w:hAnsi="宋体"/>
          <w:bCs/>
          <w:sz w:val="24"/>
          <w:szCs w:val="24"/>
        </w:rPr>
        <w:t>至此，</w:t>
      </w:r>
      <w:r w:rsidRPr="00BB3735">
        <w:rPr>
          <w:rFonts w:hAnsi="宋体" w:hint="eastAsia"/>
          <w:bCs/>
          <w:sz w:val="24"/>
          <w:szCs w:val="24"/>
        </w:rPr>
        <w:t>除基金管理人外，销售本基金</w:t>
      </w:r>
      <w:r w:rsidRPr="00BB3735">
        <w:rPr>
          <w:rFonts w:hAnsi="宋体"/>
          <w:bCs/>
          <w:sz w:val="24"/>
          <w:szCs w:val="24"/>
        </w:rPr>
        <w:t>的</w:t>
      </w:r>
      <w:r w:rsidRPr="00BB3735">
        <w:rPr>
          <w:rFonts w:hAnsi="宋体" w:hint="eastAsia"/>
          <w:bCs/>
          <w:sz w:val="24"/>
          <w:szCs w:val="24"/>
        </w:rPr>
        <w:t>其他销售</w:t>
      </w:r>
      <w:r w:rsidRPr="00BB3735">
        <w:rPr>
          <w:rFonts w:hAnsi="宋体"/>
          <w:bCs/>
          <w:sz w:val="24"/>
          <w:szCs w:val="24"/>
        </w:rPr>
        <w:t>机构包括：</w:t>
      </w:r>
      <w:r w:rsidR="00782F77" w:rsidRPr="000A21C8">
        <w:rPr>
          <w:rFonts w:hAnsi="宋体" w:hint="eastAsia"/>
          <w:bCs/>
          <w:sz w:val="24"/>
          <w:szCs w:val="24"/>
        </w:rPr>
        <w:t>交通银行股份有限公司、中信银行股份有限公司、</w:t>
      </w:r>
      <w:r w:rsidR="000A21C8">
        <w:rPr>
          <w:rFonts w:hAnsi="宋体" w:hint="eastAsia"/>
          <w:bCs/>
          <w:sz w:val="24"/>
          <w:szCs w:val="24"/>
        </w:rPr>
        <w:t>东莞农村商业银行、</w:t>
      </w:r>
      <w:r w:rsidR="00782F77" w:rsidRPr="000A21C8">
        <w:rPr>
          <w:rFonts w:hAnsi="宋体" w:hint="eastAsia"/>
          <w:bCs/>
          <w:sz w:val="24"/>
          <w:szCs w:val="24"/>
        </w:rPr>
        <w:t>中国银河证券股份有限公司、兴业证券股份有限公司、中信证券股份有限公司、</w:t>
      </w:r>
      <w:r w:rsidR="000A21C8" w:rsidRPr="00FB4C2E">
        <w:rPr>
          <w:rFonts w:hAnsi="宋体" w:hint="eastAsia"/>
          <w:sz w:val="24"/>
        </w:rPr>
        <w:t>申万宏源证券有限公司</w:t>
      </w:r>
      <w:r w:rsidR="000A21C8">
        <w:rPr>
          <w:rFonts w:hAnsi="宋体" w:hint="eastAsia"/>
          <w:sz w:val="24"/>
        </w:rPr>
        <w:t>、</w:t>
      </w:r>
      <w:r w:rsidR="00782F77" w:rsidRPr="000A21C8">
        <w:rPr>
          <w:rFonts w:hAnsi="宋体" w:hint="eastAsia"/>
          <w:bCs/>
          <w:sz w:val="24"/>
          <w:szCs w:val="24"/>
        </w:rPr>
        <w:t>中信证券（山东）有限责任公司、</w:t>
      </w:r>
      <w:r w:rsidR="000A21C8" w:rsidRPr="00FB4C2E">
        <w:rPr>
          <w:rFonts w:hAnsi="宋体" w:hint="eastAsia"/>
          <w:sz w:val="24"/>
        </w:rPr>
        <w:t>申万宏源西部证券有限公司</w:t>
      </w:r>
      <w:r w:rsidR="000A21C8">
        <w:rPr>
          <w:rFonts w:hAnsi="宋体" w:hint="eastAsia"/>
          <w:sz w:val="24"/>
        </w:rPr>
        <w:t>、</w:t>
      </w:r>
      <w:r w:rsidR="00782F77" w:rsidRPr="000A21C8">
        <w:rPr>
          <w:rFonts w:hAnsi="宋体" w:hint="eastAsia"/>
          <w:bCs/>
          <w:sz w:val="24"/>
          <w:szCs w:val="24"/>
        </w:rPr>
        <w:t>长江证券股份有限公司、</w:t>
      </w:r>
      <w:r w:rsidR="000A21C8" w:rsidRPr="00FB4C2E">
        <w:rPr>
          <w:rFonts w:hAnsi="宋体" w:hint="eastAsia"/>
          <w:sz w:val="24"/>
        </w:rPr>
        <w:t>中泰证券股份有限公司</w:t>
      </w:r>
      <w:r w:rsidR="000A21C8">
        <w:rPr>
          <w:rFonts w:hAnsi="宋体" w:hint="eastAsia"/>
          <w:sz w:val="24"/>
        </w:rPr>
        <w:t>、</w:t>
      </w:r>
      <w:r w:rsidR="00782F77" w:rsidRPr="000A21C8">
        <w:rPr>
          <w:rFonts w:hAnsi="宋体" w:hint="eastAsia"/>
          <w:bCs/>
          <w:sz w:val="24"/>
          <w:szCs w:val="24"/>
        </w:rPr>
        <w:t>平安证券有限责任公司、中国国际金融股份有限公司、国金证券股份有限公司、</w:t>
      </w:r>
      <w:r w:rsidR="000A21C8" w:rsidRPr="00FB4C2E">
        <w:rPr>
          <w:rFonts w:hAnsi="宋体" w:hint="eastAsia"/>
          <w:sz w:val="24"/>
        </w:rPr>
        <w:t>信达证券股份有限公司</w:t>
      </w:r>
      <w:r w:rsidR="000A21C8">
        <w:rPr>
          <w:rFonts w:hAnsi="宋体" w:hint="eastAsia"/>
          <w:sz w:val="24"/>
        </w:rPr>
        <w:t>、</w:t>
      </w:r>
      <w:r w:rsidR="00782F77" w:rsidRPr="000A21C8">
        <w:rPr>
          <w:rFonts w:hAnsi="宋体" w:hint="eastAsia"/>
          <w:bCs/>
          <w:sz w:val="24"/>
          <w:szCs w:val="24"/>
        </w:rPr>
        <w:t>西南证券股份有限公司、天相投资顾问有限公司</w:t>
      </w:r>
      <w:r w:rsidR="000A21C8">
        <w:rPr>
          <w:rFonts w:hAnsi="宋体" w:hint="eastAsia"/>
          <w:bCs/>
          <w:sz w:val="24"/>
          <w:szCs w:val="24"/>
        </w:rPr>
        <w:t>、</w:t>
      </w:r>
      <w:r w:rsidR="000A21C8" w:rsidRPr="00FB4C2E">
        <w:rPr>
          <w:rFonts w:hAnsi="宋体" w:hint="eastAsia"/>
          <w:sz w:val="24"/>
        </w:rPr>
        <w:t>中信期货有限公司</w:t>
      </w:r>
      <w:r w:rsidR="000A21C8">
        <w:rPr>
          <w:rFonts w:hAnsi="宋体" w:hint="eastAsia"/>
          <w:sz w:val="24"/>
        </w:rPr>
        <w:t>、</w:t>
      </w:r>
      <w:r w:rsidR="000A21C8" w:rsidRPr="00FB4C2E">
        <w:rPr>
          <w:rFonts w:hAnsi="宋体" w:hint="eastAsia"/>
          <w:sz w:val="24"/>
        </w:rPr>
        <w:t>深圳众禄基金销售有限公司</w:t>
      </w:r>
      <w:r w:rsidR="000A21C8">
        <w:rPr>
          <w:rFonts w:hAnsi="宋体" w:hint="eastAsia"/>
          <w:sz w:val="24"/>
        </w:rPr>
        <w:t>、</w:t>
      </w:r>
      <w:r w:rsidR="000A21C8" w:rsidRPr="00FB4C2E">
        <w:rPr>
          <w:rFonts w:hAnsi="宋体" w:hint="eastAsia"/>
          <w:sz w:val="24"/>
        </w:rPr>
        <w:t>上海长量基金销售投资顾问有限公司</w:t>
      </w:r>
      <w:r w:rsidR="000A21C8">
        <w:rPr>
          <w:rFonts w:hAnsi="宋体" w:hint="eastAsia"/>
          <w:sz w:val="24"/>
        </w:rPr>
        <w:t>、</w:t>
      </w:r>
      <w:r w:rsidR="000A21C8" w:rsidRPr="00FB4C2E">
        <w:rPr>
          <w:rFonts w:hAnsi="宋体" w:hint="eastAsia"/>
          <w:sz w:val="24"/>
        </w:rPr>
        <w:t>上海好买基金销售有限公司</w:t>
      </w:r>
      <w:r w:rsidR="000A21C8">
        <w:rPr>
          <w:rFonts w:hAnsi="宋体" w:hint="eastAsia"/>
          <w:sz w:val="24"/>
        </w:rPr>
        <w:t>、</w:t>
      </w:r>
      <w:r w:rsidR="000A21C8" w:rsidRPr="00FB4C2E">
        <w:rPr>
          <w:rFonts w:hAnsi="宋体" w:hint="eastAsia"/>
          <w:sz w:val="24"/>
        </w:rPr>
        <w:t>诺亚正行</w:t>
      </w:r>
      <w:r w:rsidR="000A21C8" w:rsidRPr="00FB4C2E">
        <w:rPr>
          <w:rFonts w:hAnsi="宋体" w:hint="eastAsia"/>
          <w:sz w:val="24"/>
        </w:rPr>
        <w:t>(</w:t>
      </w:r>
      <w:r w:rsidR="000A21C8" w:rsidRPr="00FB4C2E">
        <w:rPr>
          <w:rFonts w:hAnsi="宋体" w:hint="eastAsia"/>
          <w:sz w:val="24"/>
        </w:rPr>
        <w:t>上海</w:t>
      </w:r>
      <w:r w:rsidR="000A21C8" w:rsidRPr="00FB4C2E">
        <w:rPr>
          <w:rFonts w:hAnsi="宋体" w:hint="eastAsia"/>
          <w:sz w:val="24"/>
        </w:rPr>
        <w:t>)</w:t>
      </w:r>
      <w:r w:rsidR="000A21C8" w:rsidRPr="00FB4C2E">
        <w:rPr>
          <w:rFonts w:hAnsi="宋体" w:hint="eastAsia"/>
          <w:sz w:val="24"/>
        </w:rPr>
        <w:t>基金销售投资顾问有限公司</w:t>
      </w:r>
      <w:r w:rsidR="000A21C8">
        <w:rPr>
          <w:rFonts w:hAnsi="宋体" w:hint="eastAsia"/>
          <w:sz w:val="24"/>
        </w:rPr>
        <w:t>、</w:t>
      </w:r>
      <w:r w:rsidR="000A21C8" w:rsidRPr="00FB4C2E">
        <w:rPr>
          <w:rFonts w:hAnsi="宋体" w:hint="eastAsia"/>
          <w:sz w:val="24"/>
        </w:rPr>
        <w:t>和讯信息科技有限公司</w:t>
      </w:r>
      <w:r w:rsidR="000A21C8">
        <w:rPr>
          <w:rFonts w:hAnsi="宋体" w:hint="eastAsia"/>
          <w:sz w:val="24"/>
        </w:rPr>
        <w:t>、</w:t>
      </w:r>
      <w:r w:rsidR="000A21C8" w:rsidRPr="00FB4C2E">
        <w:rPr>
          <w:rFonts w:hAnsi="宋体" w:hint="eastAsia"/>
          <w:sz w:val="24"/>
        </w:rPr>
        <w:t>上海天天基金销售有限公司</w:t>
      </w:r>
      <w:r w:rsidR="000A21C8">
        <w:rPr>
          <w:rFonts w:hAnsi="宋体" w:hint="eastAsia"/>
          <w:sz w:val="24"/>
        </w:rPr>
        <w:t>、</w:t>
      </w:r>
      <w:r w:rsidR="000A21C8" w:rsidRPr="00FB4C2E">
        <w:rPr>
          <w:rFonts w:hAnsi="宋体" w:hint="eastAsia"/>
          <w:sz w:val="24"/>
        </w:rPr>
        <w:t>北京钱景财富投资管理有限公司</w:t>
      </w:r>
      <w:r w:rsidR="000A21C8">
        <w:rPr>
          <w:rFonts w:hAnsi="宋体" w:hint="eastAsia"/>
          <w:sz w:val="24"/>
        </w:rPr>
        <w:t>、</w:t>
      </w:r>
      <w:r w:rsidR="000A21C8" w:rsidRPr="00FB4C2E">
        <w:rPr>
          <w:rFonts w:hAnsi="宋体" w:hint="eastAsia"/>
          <w:sz w:val="24"/>
        </w:rPr>
        <w:t>深圳市新兰德证券投资咨询有限公司</w:t>
      </w:r>
      <w:r w:rsidR="000A21C8">
        <w:rPr>
          <w:rFonts w:hAnsi="宋体" w:hint="eastAsia"/>
          <w:sz w:val="24"/>
        </w:rPr>
        <w:t>、</w:t>
      </w:r>
      <w:r w:rsidR="000A21C8" w:rsidRPr="00FB4C2E">
        <w:rPr>
          <w:rFonts w:hAnsi="宋体" w:hint="eastAsia"/>
          <w:sz w:val="24"/>
        </w:rPr>
        <w:t>北京展恒基金销售股份有限公司</w:t>
      </w:r>
      <w:r w:rsidR="000A21C8">
        <w:rPr>
          <w:rFonts w:hAnsi="宋体" w:hint="eastAsia"/>
          <w:sz w:val="24"/>
        </w:rPr>
        <w:t>、</w:t>
      </w:r>
      <w:r w:rsidR="000A21C8" w:rsidRPr="00FB4C2E">
        <w:rPr>
          <w:rFonts w:hAnsi="宋体" w:hint="eastAsia"/>
          <w:sz w:val="24"/>
        </w:rPr>
        <w:t>一路财富（北京）信息科技有限公司</w:t>
      </w:r>
      <w:r w:rsidR="000A21C8">
        <w:rPr>
          <w:rFonts w:hAnsi="宋体" w:hint="eastAsia"/>
          <w:sz w:val="24"/>
        </w:rPr>
        <w:t>、</w:t>
      </w:r>
      <w:r w:rsidR="000A21C8" w:rsidRPr="00FB4C2E">
        <w:rPr>
          <w:rFonts w:hAnsi="宋体" w:hint="eastAsia"/>
          <w:sz w:val="24"/>
        </w:rPr>
        <w:t>宜信普泽投资顾问（北京）有限公司</w:t>
      </w:r>
      <w:r w:rsidR="000A21C8">
        <w:rPr>
          <w:rFonts w:hAnsi="宋体" w:hint="eastAsia"/>
          <w:sz w:val="24"/>
        </w:rPr>
        <w:t>、</w:t>
      </w:r>
      <w:r w:rsidR="000A21C8" w:rsidRPr="00FB4C2E">
        <w:rPr>
          <w:rFonts w:hAnsi="宋体" w:hint="eastAsia"/>
          <w:sz w:val="24"/>
        </w:rPr>
        <w:t>北京增财基金销售有限公司</w:t>
      </w:r>
      <w:r w:rsidR="000A21C8">
        <w:rPr>
          <w:rFonts w:hAnsi="宋体" w:hint="eastAsia"/>
          <w:sz w:val="24"/>
        </w:rPr>
        <w:t>、</w:t>
      </w:r>
      <w:r w:rsidR="000A21C8" w:rsidRPr="00FB4C2E">
        <w:rPr>
          <w:rFonts w:hAnsi="宋体" w:hint="eastAsia"/>
          <w:sz w:val="24"/>
        </w:rPr>
        <w:t>泰诚财富基金销售（大连）有限公司</w:t>
      </w:r>
      <w:r w:rsidR="000A21C8">
        <w:rPr>
          <w:rFonts w:hAnsi="宋体" w:hint="eastAsia"/>
          <w:sz w:val="24"/>
        </w:rPr>
        <w:t>、</w:t>
      </w:r>
      <w:r w:rsidR="000A21C8" w:rsidRPr="00FB4C2E">
        <w:rPr>
          <w:rFonts w:hAnsi="宋体" w:hint="eastAsia"/>
          <w:sz w:val="24"/>
        </w:rPr>
        <w:t>深圳富济财富管理有限公司</w:t>
      </w:r>
      <w:r w:rsidR="0082529B">
        <w:rPr>
          <w:rFonts w:hAnsi="宋体" w:hint="eastAsia"/>
          <w:sz w:val="24"/>
        </w:rPr>
        <w:t>、</w:t>
      </w:r>
      <w:r w:rsidR="0082529B">
        <w:rPr>
          <w:rFonts w:hAnsi="宋体" w:hint="eastAsia"/>
          <w:bCs/>
          <w:sz w:val="24"/>
          <w:szCs w:val="24"/>
        </w:rPr>
        <w:t>上海利得基金销售有限公司、</w:t>
      </w:r>
      <w:r w:rsidR="0082529B" w:rsidRPr="006E3698">
        <w:rPr>
          <w:rFonts w:ascii="Arial" w:hAnsi="Arial" w:hint="eastAsia"/>
          <w:sz w:val="24"/>
        </w:rPr>
        <w:t>北京乐融多源投资咨询有限公司</w:t>
      </w:r>
      <w:r w:rsidR="00782F77" w:rsidRPr="000A21C8">
        <w:rPr>
          <w:rFonts w:hAnsi="宋体" w:hint="eastAsia"/>
          <w:bCs/>
          <w:sz w:val="24"/>
          <w:szCs w:val="24"/>
        </w:rPr>
        <w:t>。</w:t>
      </w:r>
    </w:p>
    <w:p w:rsidR="00987737" w:rsidRDefault="00963E40" w:rsidP="00987737">
      <w:pPr>
        <w:adjustRightInd w:val="0"/>
        <w:snapToGrid w:val="0"/>
        <w:spacing w:line="360" w:lineRule="auto"/>
        <w:ind w:firstLineChars="200" w:firstLine="480"/>
        <w:rPr>
          <w:bCs/>
          <w:sz w:val="24"/>
          <w:szCs w:val="24"/>
        </w:rPr>
      </w:pPr>
      <w:r w:rsidRPr="004030BE">
        <w:rPr>
          <w:bCs/>
          <w:sz w:val="24"/>
          <w:szCs w:val="24"/>
        </w:rPr>
        <w:t xml:space="preserve"> </w:t>
      </w: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重要提示：</w:t>
      </w:r>
      <w:r w:rsidRPr="00384EDD">
        <w:rPr>
          <w:bCs/>
          <w:sz w:val="24"/>
          <w:szCs w:val="24"/>
        </w:rPr>
        <w:t xml:space="preserve"> </w:t>
      </w:r>
    </w:p>
    <w:p w:rsidR="00D32DD6" w:rsidRPr="007567C4" w:rsidRDefault="00BB3735" w:rsidP="007567C4">
      <w:pPr>
        <w:adjustRightInd w:val="0"/>
        <w:snapToGrid w:val="0"/>
        <w:spacing w:line="360" w:lineRule="auto"/>
        <w:ind w:firstLineChars="200" w:firstLine="480"/>
        <w:rPr>
          <w:sz w:val="24"/>
        </w:rPr>
      </w:pPr>
      <w:r w:rsidRPr="00BB3735">
        <w:rPr>
          <w:rFonts w:hAnsi="宋体"/>
          <w:bCs/>
          <w:sz w:val="24"/>
          <w:szCs w:val="24"/>
        </w:rPr>
        <w:t>1</w:t>
      </w:r>
      <w:r w:rsidRPr="00BB3735">
        <w:rPr>
          <w:rFonts w:hAnsi="宋体"/>
          <w:bCs/>
          <w:sz w:val="24"/>
          <w:szCs w:val="24"/>
        </w:rPr>
        <w:t>、本基金管理人于</w:t>
      </w:r>
      <w:r w:rsidR="000A21C8">
        <w:rPr>
          <w:rFonts w:hAnsi="宋体"/>
          <w:bCs/>
          <w:sz w:val="24"/>
          <w:szCs w:val="24"/>
        </w:rPr>
        <w:t>201</w:t>
      </w:r>
      <w:r w:rsidR="000A21C8">
        <w:rPr>
          <w:rFonts w:hAnsi="宋体" w:hint="eastAsia"/>
          <w:bCs/>
          <w:sz w:val="24"/>
          <w:szCs w:val="24"/>
        </w:rPr>
        <w:t>6</w:t>
      </w:r>
      <w:r w:rsidR="00E034C0">
        <w:rPr>
          <w:rFonts w:hAnsi="宋体" w:hint="eastAsia"/>
          <w:bCs/>
          <w:sz w:val="24"/>
          <w:szCs w:val="24"/>
        </w:rPr>
        <w:t>年</w:t>
      </w:r>
      <w:r w:rsidR="000A21C8">
        <w:rPr>
          <w:rFonts w:hAnsi="宋体" w:hint="eastAsia"/>
          <w:bCs/>
          <w:sz w:val="24"/>
          <w:szCs w:val="24"/>
        </w:rPr>
        <w:t>1</w:t>
      </w:r>
      <w:r w:rsidR="00E034C0">
        <w:rPr>
          <w:rFonts w:hAnsi="宋体" w:hint="eastAsia"/>
          <w:bCs/>
          <w:sz w:val="24"/>
          <w:szCs w:val="24"/>
        </w:rPr>
        <w:t>月</w:t>
      </w:r>
      <w:r w:rsidR="000A21C8">
        <w:rPr>
          <w:rFonts w:hAnsi="宋体" w:hint="eastAsia"/>
          <w:bCs/>
          <w:sz w:val="24"/>
          <w:szCs w:val="24"/>
        </w:rPr>
        <w:t>6</w:t>
      </w:r>
      <w:r w:rsidR="00E034C0">
        <w:rPr>
          <w:rFonts w:hAnsi="宋体" w:hint="eastAsia"/>
          <w:bCs/>
          <w:sz w:val="24"/>
          <w:szCs w:val="24"/>
        </w:rPr>
        <w:t>日</w:t>
      </w:r>
      <w:r w:rsidRPr="00BB3735">
        <w:rPr>
          <w:rFonts w:hAnsi="宋体"/>
          <w:bCs/>
          <w:sz w:val="24"/>
          <w:szCs w:val="24"/>
        </w:rPr>
        <w:t>发布公告，本基金自</w:t>
      </w:r>
      <w:r w:rsidR="000A21C8">
        <w:rPr>
          <w:rFonts w:hAnsi="宋体"/>
          <w:bCs/>
          <w:sz w:val="24"/>
          <w:szCs w:val="24"/>
        </w:rPr>
        <w:t>201</w:t>
      </w:r>
      <w:r w:rsidR="000A21C8">
        <w:rPr>
          <w:rFonts w:hAnsi="宋体" w:hint="eastAsia"/>
          <w:bCs/>
          <w:sz w:val="24"/>
          <w:szCs w:val="24"/>
        </w:rPr>
        <w:t>6</w:t>
      </w:r>
      <w:r w:rsidR="005E3330">
        <w:rPr>
          <w:rFonts w:hAnsi="宋体" w:hint="eastAsia"/>
          <w:bCs/>
          <w:sz w:val="24"/>
          <w:szCs w:val="24"/>
        </w:rPr>
        <w:t>年</w:t>
      </w:r>
      <w:r w:rsidR="000A21C8">
        <w:rPr>
          <w:rFonts w:hAnsi="宋体" w:hint="eastAsia"/>
          <w:bCs/>
          <w:sz w:val="24"/>
          <w:szCs w:val="24"/>
        </w:rPr>
        <w:t>1</w:t>
      </w:r>
      <w:r w:rsidR="005E3330">
        <w:rPr>
          <w:rFonts w:hAnsi="宋体" w:hint="eastAsia"/>
          <w:bCs/>
          <w:sz w:val="24"/>
          <w:szCs w:val="24"/>
        </w:rPr>
        <w:t>月</w:t>
      </w:r>
      <w:r w:rsidR="000A21C8">
        <w:rPr>
          <w:rFonts w:hAnsi="宋体" w:hint="eastAsia"/>
          <w:bCs/>
          <w:sz w:val="24"/>
          <w:szCs w:val="24"/>
        </w:rPr>
        <w:t>11</w:t>
      </w:r>
      <w:r w:rsidR="005E3330">
        <w:rPr>
          <w:rFonts w:hAnsi="宋体" w:hint="eastAsia"/>
          <w:bCs/>
          <w:sz w:val="24"/>
          <w:szCs w:val="24"/>
        </w:rPr>
        <w:t>日</w:t>
      </w:r>
      <w:r w:rsidRPr="00BB3735">
        <w:rPr>
          <w:rFonts w:hAnsi="宋体"/>
          <w:bCs/>
          <w:sz w:val="24"/>
          <w:szCs w:val="24"/>
        </w:rPr>
        <w:t>起至</w:t>
      </w:r>
      <w:r w:rsidR="000A21C8">
        <w:rPr>
          <w:rFonts w:hAnsi="宋体"/>
          <w:bCs/>
          <w:sz w:val="24"/>
          <w:szCs w:val="24"/>
        </w:rPr>
        <w:t>201</w:t>
      </w:r>
      <w:r w:rsidR="000A21C8">
        <w:rPr>
          <w:rFonts w:hAnsi="宋体" w:hint="eastAsia"/>
          <w:bCs/>
          <w:sz w:val="24"/>
          <w:szCs w:val="24"/>
        </w:rPr>
        <w:t>6</w:t>
      </w:r>
      <w:r w:rsidR="005E3330">
        <w:rPr>
          <w:rFonts w:hAnsi="宋体" w:hint="eastAsia"/>
          <w:bCs/>
          <w:sz w:val="24"/>
          <w:szCs w:val="24"/>
        </w:rPr>
        <w:t>年</w:t>
      </w:r>
      <w:r w:rsidR="000A21C8">
        <w:rPr>
          <w:rFonts w:hAnsi="宋体" w:hint="eastAsia"/>
          <w:bCs/>
          <w:sz w:val="24"/>
          <w:szCs w:val="24"/>
        </w:rPr>
        <w:t>1</w:t>
      </w:r>
      <w:r w:rsidR="005E3330">
        <w:rPr>
          <w:rFonts w:hAnsi="宋体" w:hint="eastAsia"/>
          <w:bCs/>
          <w:sz w:val="24"/>
          <w:szCs w:val="24"/>
        </w:rPr>
        <w:t>月</w:t>
      </w:r>
      <w:r w:rsidR="000A21C8">
        <w:rPr>
          <w:rFonts w:hAnsi="宋体" w:hint="eastAsia"/>
          <w:bCs/>
          <w:sz w:val="24"/>
          <w:szCs w:val="24"/>
        </w:rPr>
        <w:t>29</w:t>
      </w:r>
      <w:r w:rsidR="005E3330">
        <w:rPr>
          <w:rFonts w:hAnsi="宋体" w:hint="eastAsia"/>
          <w:bCs/>
          <w:sz w:val="24"/>
          <w:szCs w:val="24"/>
        </w:rPr>
        <w:t>日</w:t>
      </w:r>
      <w:r w:rsidRPr="00BB3735">
        <w:rPr>
          <w:rFonts w:hAnsi="宋体"/>
          <w:bCs/>
          <w:sz w:val="24"/>
          <w:szCs w:val="24"/>
        </w:rPr>
        <w:t>止通过销售机构公开发售</w:t>
      </w:r>
      <w:r w:rsidR="007567C4">
        <w:rPr>
          <w:rFonts w:hAnsi="宋体" w:hint="eastAsia"/>
          <w:bCs/>
          <w:sz w:val="24"/>
          <w:szCs w:val="24"/>
        </w:rPr>
        <w:t>，</w:t>
      </w:r>
      <w:r w:rsidR="007567C4">
        <w:rPr>
          <w:rFonts w:hAnsi="宋体" w:hint="eastAsia"/>
          <w:sz w:val="24"/>
        </w:rPr>
        <w:t>本基金管理人也可根据基金销售情况在募集期限内适当延长或缩短基金发售时间，并及时公告</w:t>
      </w:r>
      <w:r w:rsidRPr="00BB3735">
        <w:rPr>
          <w:rFonts w:hAnsi="宋体"/>
          <w:bCs/>
          <w:sz w:val="24"/>
          <w:szCs w:val="24"/>
        </w:rPr>
        <w:t>。投资人欲了解</w:t>
      </w:r>
      <w:r w:rsidRPr="00BB3735">
        <w:rPr>
          <w:rFonts w:hAnsi="宋体"/>
          <w:bCs/>
          <w:sz w:val="24"/>
          <w:szCs w:val="24"/>
        </w:rPr>
        <w:lastRenderedPageBreak/>
        <w:t>本基金及本基金基金份额发售的详细情况，请详细阅读刊登在</w:t>
      </w:r>
      <w:r w:rsidR="000A21C8">
        <w:rPr>
          <w:rFonts w:hAnsi="宋体"/>
          <w:bCs/>
          <w:sz w:val="24"/>
          <w:szCs w:val="24"/>
        </w:rPr>
        <w:t>201</w:t>
      </w:r>
      <w:r w:rsidR="000A21C8">
        <w:rPr>
          <w:rFonts w:hAnsi="宋体" w:hint="eastAsia"/>
          <w:bCs/>
          <w:sz w:val="24"/>
          <w:szCs w:val="24"/>
        </w:rPr>
        <w:t>6</w:t>
      </w:r>
      <w:r w:rsidR="00267AF8">
        <w:rPr>
          <w:rFonts w:hAnsi="宋体" w:hint="eastAsia"/>
          <w:bCs/>
          <w:sz w:val="24"/>
          <w:szCs w:val="24"/>
        </w:rPr>
        <w:t>年</w:t>
      </w:r>
      <w:r w:rsidR="000A21C8">
        <w:rPr>
          <w:rFonts w:hAnsi="宋体" w:hint="eastAsia"/>
          <w:bCs/>
          <w:sz w:val="24"/>
          <w:szCs w:val="24"/>
        </w:rPr>
        <w:t>1</w:t>
      </w:r>
      <w:r w:rsidR="00267AF8">
        <w:rPr>
          <w:rFonts w:hAnsi="宋体" w:hint="eastAsia"/>
          <w:bCs/>
          <w:sz w:val="24"/>
          <w:szCs w:val="24"/>
        </w:rPr>
        <w:t>月</w:t>
      </w:r>
      <w:r w:rsidR="000A21C8">
        <w:rPr>
          <w:rFonts w:hAnsi="宋体" w:hint="eastAsia"/>
          <w:bCs/>
          <w:sz w:val="24"/>
          <w:szCs w:val="24"/>
        </w:rPr>
        <w:t>6</w:t>
      </w:r>
      <w:r w:rsidR="00267AF8">
        <w:rPr>
          <w:rFonts w:hAnsi="宋体" w:hint="eastAsia"/>
          <w:bCs/>
          <w:sz w:val="24"/>
          <w:szCs w:val="24"/>
        </w:rPr>
        <w:t>日</w:t>
      </w:r>
      <w:r w:rsidRPr="00BB3735">
        <w:rPr>
          <w:rFonts w:hAnsi="宋体"/>
          <w:bCs/>
          <w:sz w:val="24"/>
          <w:szCs w:val="24"/>
        </w:rPr>
        <w:t>《中国证券报》、</w:t>
      </w:r>
      <w:r w:rsidR="000A21C8">
        <w:rPr>
          <w:rFonts w:hAnsi="宋体"/>
          <w:bCs/>
          <w:sz w:val="24"/>
          <w:szCs w:val="24"/>
        </w:rPr>
        <w:t>201</w:t>
      </w:r>
      <w:r w:rsidR="000A21C8">
        <w:rPr>
          <w:rFonts w:hAnsi="宋体" w:hint="eastAsia"/>
          <w:bCs/>
          <w:sz w:val="24"/>
          <w:szCs w:val="24"/>
        </w:rPr>
        <w:t>6</w:t>
      </w:r>
      <w:r w:rsidR="000A21C8">
        <w:rPr>
          <w:rFonts w:hAnsi="宋体" w:hint="eastAsia"/>
          <w:bCs/>
          <w:sz w:val="24"/>
          <w:szCs w:val="24"/>
        </w:rPr>
        <w:t>年</w:t>
      </w:r>
      <w:r w:rsidR="000A21C8">
        <w:rPr>
          <w:rFonts w:hAnsi="宋体" w:hint="eastAsia"/>
          <w:bCs/>
          <w:sz w:val="24"/>
          <w:szCs w:val="24"/>
        </w:rPr>
        <w:t>1</w:t>
      </w:r>
      <w:r w:rsidR="000A21C8">
        <w:rPr>
          <w:rFonts w:hAnsi="宋体" w:hint="eastAsia"/>
          <w:bCs/>
          <w:sz w:val="24"/>
          <w:szCs w:val="24"/>
        </w:rPr>
        <w:t>月</w:t>
      </w:r>
      <w:r w:rsidR="000A21C8">
        <w:rPr>
          <w:rFonts w:hAnsi="宋体" w:hint="eastAsia"/>
          <w:bCs/>
          <w:sz w:val="24"/>
          <w:szCs w:val="24"/>
        </w:rPr>
        <w:t>7</w:t>
      </w:r>
      <w:r w:rsidR="000A21C8">
        <w:rPr>
          <w:rFonts w:hAnsi="宋体" w:hint="eastAsia"/>
          <w:bCs/>
          <w:sz w:val="24"/>
          <w:szCs w:val="24"/>
        </w:rPr>
        <w:t>日</w:t>
      </w:r>
      <w:r w:rsidRPr="00BB3735">
        <w:rPr>
          <w:rFonts w:hAnsi="宋体"/>
          <w:bCs/>
          <w:sz w:val="24"/>
          <w:szCs w:val="24"/>
        </w:rPr>
        <w:t>《上海证券报》和</w:t>
      </w:r>
      <w:r w:rsidR="000A21C8">
        <w:rPr>
          <w:rFonts w:hAnsi="宋体"/>
          <w:bCs/>
          <w:sz w:val="24"/>
          <w:szCs w:val="24"/>
        </w:rPr>
        <w:t>201</w:t>
      </w:r>
      <w:r w:rsidR="000A21C8">
        <w:rPr>
          <w:rFonts w:hAnsi="宋体" w:hint="eastAsia"/>
          <w:bCs/>
          <w:sz w:val="24"/>
          <w:szCs w:val="24"/>
        </w:rPr>
        <w:t>6</w:t>
      </w:r>
      <w:r w:rsidR="000A21C8">
        <w:rPr>
          <w:rFonts w:hAnsi="宋体" w:hint="eastAsia"/>
          <w:bCs/>
          <w:sz w:val="24"/>
          <w:szCs w:val="24"/>
        </w:rPr>
        <w:t>年</w:t>
      </w:r>
      <w:r w:rsidR="000A21C8">
        <w:rPr>
          <w:rFonts w:hAnsi="宋体" w:hint="eastAsia"/>
          <w:bCs/>
          <w:sz w:val="24"/>
          <w:szCs w:val="24"/>
        </w:rPr>
        <w:t>1</w:t>
      </w:r>
      <w:r w:rsidR="000A21C8">
        <w:rPr>
          <w:rFonts w:hAnsi="宋体" w:hint="eastAsia"/>
          <w:bCs/>
          <w:sz w:val="24"/>
          <w:szCs w:val="24"/>
        </w:rPr>
        <w:t>月</w:t>
      </w:r>
      <w:r w:rsidR="000A21C8">
        <w:rPr>
          <w:rFonts w:hAnsi="宋体" w:hint="eastAsia"/>
          <w:bCs/>
          <w:sz w:val="24"/>
          <w:szCs w:val="24"/>
        </w:rPr>
        <w:t>8</w:t>
      </w:r>
      <w:r w:rsidR="000A21C8">
        <w:rPr>
          <w:rFonts w:hAnsi="宋体" w:hint="eastAsia"/>
          <w:bCs/>
          <w:sz w:val="24"/>
          <w:szCs w:val="24"/>
        </w:rPr>
        <w:t>日</w:t>
      </w:r>
      <w:r w:rsidRPr="00BB3735">
        <w:rPr>
          <w:rFonts w:hAnsi="宋体"/>
          <w:bCs/>
          <w:sz w:val="24"/>
          <w:szCs w:val="24"/>
        </w:rPr>
        <w:t>《证券时报》上的本基金的招募说明书、基金份额发售公告和基金合同摘要等。</w:t>
      </w:r>
      <w:r w:rsidR="00D32DD6" w:rsidRPr="00384EDD">
        <w:rPr>
          <w:bCs/>
          <w:sz w:val="24"/>
          <w:szCs w:val="24"/>
        </w:rPr>
        <w:t xml:space="preserve"> </w:t>
      </w:r>
    </w:p>
    <w:p w:rsidR="00D32DD6" w:rsidRPr="00384EDD" w:rsidRDefault="00BB3735" w:rsidP="00D32DD6">
      <w:pPr>
        <w:adjustRightInd w:val="0"/>
        <w:snapToGrid w:val="0"/>
        <w:spacing w:line="360" w:lineRule="auto"/>
        <w:ind w:firstLineChars="200" w:firstLine="480"/>
        <w:rPr>
          <w:bCs/>
          <w:sz w:val="24"/>
          <w:szCs w:val="24"/>
        </w:rPr>
      </w:pPr>
      <w:r w:rsidRPr="00BB3735">
        <w:rPr>
          <w:rFonts w:hAnsi="宋体"/>
          <w:bCs/>
          <w:sz w:val="24"/>
          <w:szCs w:val="24"/>
        </w:rPr>
        <w:t>2</w:t>
      </w:r>
      <w:r w:rsidRPr="00BB3735">
        <w:rPr>
          <w:rFonts w:hAnsi="宋体"/>
          <w:bCs/>
          <w:sz w:val="24"/>
          <w:szCs w:val="24"/>
        </w:rPr>
        <w:t>、本基金的招募说明书、基金份额发售公告、基金合同及其摘要、托管协议同时发布在本公司网站（</w:t>
      </w:r>
      <w:r w:rsidRPr="00BB3735">
        <w:rPr>
          <w:rFonts w:hAnsi="宋体"/>
          <w:bCs/>
          <w:sz w:val="24"/>
          <w:szCs w:val="24"/>
        </w:rPr>
        <w:t>www.fund001.com</w:t>
      </w:r>
      <w:r w:rsidRPr="00BB3735">
        <w:rPr>
          <w:rFonts w:hAnsi="宋体"/>
          <w:bCs/>
          <w:sz w:val="24"/>
          <w:szCs w:val="24"/>
        </w:rPr>
        <w:t>，</w:t>
      </w:r>
      <w:r w:rsidRPr="00BB3735">
        <w:rPr>
          <w:rFonts w:hAnsi="宋体"/>
          <w:bCs/>
          <w:sz w:val="24"/>
          <w:szCs w:val="24"/>
        </w:rPr>
        <w:t>www.bocomschroder.com</w:t>
      </w:r>
      <w:r w:rsidRPr="00BB3735">
        <w:rPr>
          <w:rFonts w:hAnsi="宋体"/>
          <w:bCs/>
          <w:sz w:val="24"/>
          <w:szCs w:val="24"/>
        </w:rPr>
        <w:t>）。投资人亦可通过本公司网站下载基金申请表格和了解基金募集相关事宜。</w:t>
      </w:r>
    </w:p>
    <w:p w:rsidR="00D32DD6" w:rsidRPr="00384EDD" w:rsidRDefault="00BB3735" w:rsidP="00D32DD6">
      <w:pPr>
        <w:adjustRightInd w:val="0"/>
        <w:snapToGrid w:val="0"/>
        <w:spacing w:line="360" w:lineRule="auto"/>
        <w:ind w:firstLineChars="200" w:firstLine="480"/>
        <w:rPr>
          <w:bCs/>
          <w:sz w:val="24"/>
          <w:szCs w:val="24"/>
        </w:rPr>
      </w:pPr>
      <w:r w:rsidRPr="00BB3735">
        <w:rPr>
          <w:rFonts w:hAnsi="宋体"/>
          <w:bCs/>
          <w:sz w:val="24"/>
          <w:szCs w:val="24"/>
        </w:rPr>
        <w:t>3</w:t>
      </w:r>
      <w:r w:rsidRPr="00BB3735">
        <w:rPr>
          <w:rFonts w:hAnsi="宋体"/>
          <w:bCs/>
          <w:sz w:val="24"/>
          <w:szCs w:val="24"/>
        </w:rPr>
        <w:t>、</w:t>
      </w:r>
      <w:r w:rsidRPr="00BB3735">
        <w:rPr>
          <w:rFonts w:hAnsi="宋体" w:hint="eastAsia"/>
          <w:bCs/>
          <w:sz w:val="24"/>
          <w:szCs w:val="24"/>
        </w:rPr>
        <w:t>销售</w:t>
      </w:r>
      <w:r w:rsidRPr="00BB3735">
        <w:rPr>
          <w:rFonts w:hAnsi="宋体"/>
          <w:bCs/>
          <w:sz w:val="24"/>
          <w:szCs w:val="24"/>
        </w:rPr>
        <w:t>机构的</w:t>
      </w:r>
      <w:r w:rsidRPr="00BB3735">
        <w:rPr>
          <w:rFonts w:hAnsi="宋体" w:hint="eastAsia"/>
          <w:bCs/>
          <w:sz w:val="24"/>
          <w:szCs w:val="24"/>
        </w:rPr>
        <w:t>销售</w:t>
      </w:r>
      <w:r w:rsidRPr="00BB3735">
        <w:rPr>
          <w:rFonts w:hAnsi="宋体"/>
          <w:bCs/>
          <w:sz w:val="24"/>
          <w:szCs w:val="24"/>
        </w:rPr>
        <w:t>网点以及开户认购等事项的详细情况请向各</w:t>
      </w:r>
      <w:r w:rsidRPr="00BB3735">
        <w:rPr>
          <w:rFonts w:hAnsi="宋体" w:hint="eastAsia"/>
          <w:bCs/>
          <w:sz w:val="24"/>
          <w:szCs w:val="24"/>
        </w:rPr>
        <w:t>销售</w:t>
      </w:r>
      <w:r w:rsidRPr="00BB3735">
        <w:rPr>
          <w:rFonts w:hAnsi="宋体"/>
          <w:bCs/>
          <w:sz w:val="24"/>
          <w:szCs w:val="24"/>
        </w:rPr>
        <w:t>机构咨询。</w:t>
      </w:r>
    </w:p>
    <w:p w:rsidR="00D32DD6" w:rsidRPr="00384EDD" w:rsidRDefault="00384EDD" w:rsidP="00D32DD6">
      <w:pPr>
        <w:adjustRightInd w:val="0"/>
        <w:snapToGrid w:val="0"/>
        <w:spacing w:line="360" w:lineRule="auto"/>
        <w:ind w:firstLineChars="200" w:firstLine="480"/>
        <w:rPr>
          <w:bCs/>
          <w:sz w:val="24"/>
          <w:szCs w:val="24"/>
        </w:rPr>
      </w:pPr>
      <w:r>
        <w:rPr>
          <w:rFonts w:hAnsi="宋体" w:hint="eastAsia"/>
          <w:bCs/>
          <w:sz w:val="24"/>
          <w:szCs w:val="24"/>
        </w:rPr>
        <w:t>4</w:t>
      </w:r>
      <w:r>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r w:rsidR="00D32DD6" w:rsidRPr="00384EDD">
        <w:rPr>
          <w:bCs/>
          <w:sz w:val="24"/>
          <w:szCs w:val="24"/>
        </w:rPr>
        <w:t xml:space="preserve"> </w:t>
      </w:r>
    </w:p>
    <w:p w:rsidR="00570516" w:rsidRPr="00384EDD" w:rsidRDefault="00570516" w:rsidP="00384EDD">
      <w:pPr>
        <w:adjustRightInd w:val="0"/>
        <w:snapToGrid w:val="0"/>
        <w:spacing w:line="360" w:lineRule="auto"/>
        <w:ind w:firstLineChars="200" w:firstLine="480"/>
        <w:rPr>
          <w:bCs/>
          <w:sz w:val="24"/>
          <w:szCs w:val="24"/>
        </w:rPr>
      </w:pPr>
    </w:p>
    <w:p w:rsidR="00570516" w:rsidRPr="0082529B" w:rsidRDefault="00EE699A" w:rsidP="00BF34A8">
      <w:pPr>
        <w:adjustRightInd w:val="0"/>
        <w:snapToGrid w:val="0"/>
        <w:spacing w:line="360" w:lineRule="auto"/>
        <w:ind w:firstLineChars="200" w:firstLine="480"/>
        <w:rPr>
          <w:bCs/>
          <w:sz w:val="24"/>
          <w:szCs w:val="24"/>
        </w:rPr>
      </w:pPr>
      <w:r w:rsidRPr="00EE699A">
        <w:rPr>
          <w:bCs/>
          <w:sz w:val="24"/>
          <w:szCs w:val="24"/>
        </w:rPr>
        <w:t>投资人可通过以下途径咨询有关详情：</w:t>
      </w:r>
      <w:r w:rsidR="00570516" w:rsidRPr="0082529B">
        <w:rPr>
          <w:bCs/>
          <w:sz w:val="24"/>
          <w:szCs w:val="24"/>
        </w:rPr>
        <w:t xml:space="preserve"> </w:t>
      </w:r>
    </w:p>
    <w:p w:rsidR="00A97F4B" w:rsidRPr="0082529B" w:rsidRDefault="00A97F4B" w:rsidP="00A97F4B">
      <w:pPr>
        <w:adjustRightInd w:val="0"/>
        <w:snapToGrid w:val="0"/>
        <w:spacing w:line="360" w:lineRule="auto"/>
        <w:ind w:firstLine="480"/>
        <w:rPr>
          <w:sz w:val="24"/>
        </w:rPr>
      </w:pPr>
      <w:r w:rsidRPr="0082529B">
        <w:rPr>
          <w:sz w:val="24"/>
        </w:rPr>
        <w:t>1</w:t>
      </w:r>
      <w:r w:rsidRPr="0082529B">
        <w:rPr>
          <w:rFonts w:hint="eastAsia"/>
          <w:sz w:val="24"/>
        </w:rPr>
        <w:t>、</w:t>
      </w:r>
      <w:r w:rsidR="00EE699A" w:rsidRPr="00EE699A">
        <w:rPr>
          <w:rFonts w:hint="eastAsia"/>
          <w:sz w:val="24"/>
        </w:rPr>
        <w:t>上海利得基金销售有限公司</w:t>
      </w:r>
    </w:p>
    <w:p w:rsidR="00A97F4B" w:rsidRPr="0082529B" w:rsidRDefault="00A97F4B" w:rsidP="00A97F4B">
      <w:pPr>
        <w:adjustRightInd w:val="0"/>
        <w:snapToGrid w:val="0"/>
        <w:spacing w:line="360" w:lineRule="auto"/>
        <w:ind w:firstLine="480"/>
        <w:rPr>
          <w:kern w:val="0"/>
          <w:sz w:val="24"/>
        </w:rPr>
      </w:pPr>
      <w:r w:rsidRPr="0082529B">
        <w:rPr>
          <w:rFonts w:hint="eastAsia"/>
          <w:kern w:val="0"/>
          <w:sz w:val="24"/>
        </w:rPr>
        <w:t>住所：上海浦东新区</w:t>
      </w:r>
      <w:proofErr w:type="gramStart"/>
      <w:r w:rsidRPr="0082529B">
        <w:rPr>
          <w:rFonts w:hint="eastAsia"/>
          <w:kern w:val="0"/>
          <w:sz w:val="24"/>
        </w:rPr>
        <w:t>峨</w:t>
      </w:r>
      <w:proofErr w:type="gramEnd"/>
      <w:r w:rsidRPr="0082529B">
        <w:rPr>
          <w:rFonts w:hint="eastAsia"/>
          <w:kern w:val="0"/>
          <w:sz w:val="24"/>
        </w:rPr>
        <w:t>山路</w:t>
      </w:r>
      <w:r w:rsidRPr="0082529B">
        <w:rPr>
          <w:kern w:val="0"/>
          <w:sz w:val="24"/>
        </w:rPr>
        <w:t>91</w:t>
      </w:r>
      <w:r w:rsidRPr="0082529B">
        <w:rPr>
          <w:rFonts w:hint="eastAsia"/>
          <w:kern w:val="0"/>
          <w:sz w:val="24"/>
        </w:rPr>
        <w:t>弄</w:t>
      </w:r>
      <w:r w:rsidRPr="0082529B">
        <w:rPr>
          <w:kern w:val="0"/>
          <w:sz w:val="24"/>
        </w:rPr>
        <w:t>61</w:t>
      </w:r>
      <w:r w:rsidRPr="0082529B">
        <w:rPr>
          <w:rFonts w:hint="eastAsia"/>
          <w:kern w:val="0"/>
          <w:sz w:val="24"/>
        </w:rPr>
        <w:t>号陆家</w:t>
      </w:r>
      <w:proofErr w:type="gramStart"/>
      <w:r w:rsidRPr="0082529B">
        <w:rPr>
          <w:rFonts w:hint="eastAsia"/>
          <w:kern w:val="0"/>
          <w:sz w:val="24"/>
        </w:rPr>
        <w:t>嘴软件园</w:t>
      </w:r>
      <w:r w:rsidRPr="0082529B">
        <w:rPr>
          <w:kern w:val="0"/>
          <w:sz w:val="24"/>
        </w:rPr>
        <w:t>10</w:t>
      </w:r>
      <w:r w:rsidRPr="0082529B">
        <w:rPr>
          <w:rFonts w:hint="eastAsia"/>
          <w:kern w:val="0"/>
          <w:sz w:val="24"/>
        </w:rPr>
        <w:t>号</w:t>
      </w:r>
      <w:proofErr w:type="gramEnd"/>
      <w:r w:rsidRPr="0082529B">
        <w:rPr>
          <w:rFonts w:hint="eastAsia"/>
          <w:kern w:val="0"/>
          <w:sz w:val="24"/>
        </w:rPr>
        <w:t>楼</w:t>
      </w:r>
      <w:r w:rsidRPr="0082529B">
        <w:rPr>
          <w:kern w:val="0"/>
          <w:sz w:val="24"/>
        </w:rPr>
        <w:t>12</w:t>
      </w:r>
      <w:r w:rsidRPr="0082529B">
        <w:rPr>
          <w:rFonts w:hint="eastAsia"/>
          <w:kern w:val="0"/>
          <w:sz w:val="24"/>
        </w:rPr>
        <w:t>楼</w:t>
      </w:r>
    </w:p>
    <w:p w:rsidR="00A97F4B" w:rsidRPr="0082529B" w:rsidRDefault="00A97F4B" w:rsidP="00A97F4B">
      <w:pPr>
        <w:adjustRightInd w:val="0"/>
        <w:snapToGrid w:val="0"/>
        <w:spacing w:line="360" w:lineRule="auto"/>
        <w:ind w:firstLine="480"/>
        <w:rPr>
          <w:kern w:val="0"/>
          <w:sz w:val="24"/>
        </w:rPr>
      </w:pPr>
      <w:r w:rsidRPr="0082529B">
        <w:rPr>
          <w:rFonts w:hint="eastAsia"/>
          <w:kern w:val="0"/>
          <w:sz w:val="24"/>
        </w:rPr>
        <w:t>办公地址：上海浦东新区峨山路</w:t>
      </w:r>
      <w:r w:rsidRPr="0082529B">
        <w:rPr>
          <w:kern w:val="0"/>
          <w:sz w:val="24"/>
        </w:rPr>
        <w:t>91</w:t>
      </w:r>
      <w:r w:rsidRPr="0082529B">
        <w:rPr>
          <w:rFonts w:hint="eastAsia"/>
          <w:kern w:val="0"/>
          <w:sz w:val="24"/>
        </w:rPr>
        <w:t>弄</w:t>
      </w:r>
      <w:r w:rsidRPr="0082529B">
        <w:rPr>
          <w:kern w:val="0"/>
          <w:sz w:val="24"/>
        </w:rPr>
        <w:t>61</w:t>
      </w:r>
      <w:r w:rsidRPr="0082529B">
        <w:rPr>
          <w:rFonts w:hint="eastAsia"/>
          <w:kern w:val="0"/>
          <w:sz w:val="24"/>
        </w:rPr>
        <w:t>号陆家嘴软件园</w:t>
      </w:r>
      <w:r w:rsidRPr="0082529B">
        <w:rPr>
          <w:kern w:val="0"/>
          <w:sz w:val="24"/>
        </w:rPr>
        <w:t>10</w:t>
      </w:r>
      <w:r w:rsidRPr="0082529B">
        <w:rPr>
          <w:rFonts w:hint="eastAsia"/>
          <w:kern w:val="0"/>
          <w:sz w:val="24"/>
        </w:rPr>
        <w:t>号楼</w:t>
      </w:r>
      <w:r w:rsidRPr="0082529B">
        <w:rPr>
          <w:kern w:val="0"/>
          <w:sz w:val="24"/>
        </w:rPr>
        <w:t>12</w:t>
      </w:r>
      <w:r w:rsidRPr="0082529B">
        <w:rPr>
          <w:rFonts w:hint="eastAsia"/>
          <w:kern w:val="0"/>
          <w:sz w:val="24"/>
        </w:rPr>
        <w:t>楼</w:t>
      </w:r>
    </w:p>
    <w:p w:rsidR="00A97F4B" w:rsidRPr="0082529B" w:rsidRDefault="00A97F4B" w:rsidP="00A97F4B">
      <w:pPr>
        <w:adjustRightInd w:val="0"/>
        <w:snapToGrid w:val="0"/>
        <w:spacing w:line="360" w:lineRule="auto"/>
        <w:ind w:firstLineChars="200" w:firstLine="480"/>
        <w:rPr>
          <w:kern w:val="0"/>
          <w:sz w:val="24"/>
        </w:rPr>
      </w:pPr>
      <w:r w:rsidRPr="0082529B">
        <w:rPr>
          <w:rFonts w:hint="eastAsia"/>
          <w:kern w:val="0"/>
          <w:sz w:val="24"/>
        </w:rPr>
        <w:t>法定代表人：沈继伟</w:t>
      </w:r>
    </w:p>
    <w:p w:rsidR="00A97F4B" w:rsidRPr="0082529B" w:rsidRDefault="00A97F4B" w:rsidP="00A97F4B">
      <w:pPr>
        <w:adjustRightInd w:val="0"/>
        <w:snapToGrid w:val="0"/>
        <w:spacing w:line="360" w:lineRule="auto"/>
        <w:ind w:firstLine="480"/>
        <w:rPr>
          <w:kern w:val="0"/>
          <w:sz w:val="24"/>
        </w:rPr>
      </w:pPr>
      <w:r w:rsidRPr="0082529B">
        <w:rPr>
          <w:rFonts w:hint="eastAsia"/>
          <w:kern w:val="0"/>
          <w:sz w:val="24"/>
        </w:rPr>
        <w:t>电话：</w:t>
      </w:r>
      <w:r w:rsidR="0082529B" w:rsidRPr="0082529B">
        <w:rPr>
          <w:rFonts w:hint="eastAsia"/>
          <w:kern w:val="0"/>
          <w:sz w:val="24"/>
        </w:rPr>
        <w:t>（</w:t>
      </w:r>
      <w:r w:rsidRPr="0082529B">
        <w:rPr>
          <w:kern w:val="0"/>
          <w:sz w:val="24"/>
        </w:rPr>
        <w:t>021</w:t>
      </w:r>
      <w:r w:rsidR="0082529B" w:rsidRPr="0082529B">
        <w:rPr>
          <w:rFonts w:hint="eastAsia"/>
          <w:kern w:val="0"/>
          <w:sz w:val="24"/>
        </w:rPr>
        <w:t>）</w:t>
      </w:r>
      <w:r w:rsidRPr="0082529B">
        <w:rPr>
          <w:kern w:val="0"/>
          <w:sz w:val="24"/>
        </w:rPr>
        <w:t>50583533</w:t>
      </w:r>
    </w:p>
    <w:p w:rsidR="00A97F4B" w:rsidRPr="0082529B" w:rsidRDefault="00A97F4B" w:rsidP="00A97F4B">
      <w:pPr>
        <w:widowControl/>
        <w:adjustRightInd w:val="0"/>
        <w:snapToGrid w:val="0"/>
        <w:spacing w:line="360" w:lineRule="auto"/>
        <w:ind w:firstLineChars="200" w:firstLine="480"/>
        <w:rPr>
          <w:kern w:val="0"/>
          <w:sz w:val="24"/>
        </w:rPr>
      </w:pPr>
      <w:r w:rsidRPr="0082529B">
        <w:rPr>
          <w:rFonts w:hint="eastAsia"/>
          <w:kern w:val="0"/>
          <w:sz w:val="24"/>
        </w:rPr>
        <w:t>传真：</w:t>
      </w:r>
      <w:r w:rsidR="0082529B" w:rsidRPr="0082529B">
        <w:rPr>
          <w:rFonts w:hint="eastAsia"/>
          <w:kern w:val="0"/>
          <w:sz w:val="24"/>
        </w:rPr>
        <w:t>（</w:t>
      </w:r>
      <w:r w:rsidRPr="0082529B">
        <w:rPr>
          <w:kern w:val="0"/>
          <w:sz w:val="24"/>
        </w:rPr>
        <w:t>021</w:t>
      </w:r>
      <w:r w:rsidR="0082529B" w:rsidRPr="0082529B">
        <w:rPr>
          <w:rFonts w:hint="eastAsia"/>
          <w:kern w:val="0"/>
          <w:sz w:val="24"/>
        </w:rPr>
        <w:t>）</w:t>
      </w:r>
      <w:r w:rsidRPr="0082529B">
        <w:rPr>
          <w:kern w:val="0"/>
          <w:sz w:val="24"/>
        </w:rPr>
        <w:t>50583633</w:t>
      </w:r>
    </w:p>
    <w:p w:rsidR="00A97F4B" w:rsidRPr="0082529B" w:rsidRDefault="00A97F4B" w:rsidP="00A97F4B">
      <w:pPr>
        <w:widowControl/>
        <w:adjustRightInd w:val="0"/>
        <w:snapToGrid w:val="0"/>
        <w:spacing w:line="360" w:lineRule="auto"/>
        <w:ind w:firstLineChars="200" w:firstLine="480"/>
        <w:rPr>
          <w:kern w:val="0"/>
          <w:sz w:val="24"/>
        </w:rPr>
      </w:pPr>
      <w:r w:rsidRPr="0082529B">
        <w:rPr>
          <w:rFonts w:hint="eastAsia"/>
          <w:kern w:val="0"/>
          <w:sz w:val="24"/>
        </w:rPr>
        <w:t>联系人：徐鹏</w:t>
      </w:r>
    </w:p>
    <w:p w:rsidR="00A97F4B" w:rsidRPr="0082529B" w:rsidRDefault="00A97F4B" w:rsidP="00A97F4B">
      <w:pPr>
        <w:widowControl/>
        <w:adjustRightInd w:val="0"/>
        <w:snapToGrid w:val="0"/>
        <w:spacing w:line="360" w:lineRule="auto"/>
        <w:ind w:firstLineChars="200" w:firstLine="480"/>
        <w:rPr>
          <w:kern w:val="0"/>
          <w:sz w:val="24"/>
        </w:rPr>
      </w:pPr>
      <w:r w:rsidRPr="0082529B">
        <w:rPr>
          <w:rFonts w:hint="eastAsia"/>
          <w:kern w:val="0"/>
          <w:sz w:val="24"/>
        </w:rPr>
        <w:t>客服电话：</w:t>
      </w:r>
      <w:r w:rsidR="00071E19" w:rsidRPr="0082529B">
        <w:rPr>
          <w:kern w:val="0"/>
          <w:sz w:val="24"/>
        </w:rPr>
        <w:t>400-067-6266</w:t>
      </w:r>
    </w:p>
    <w:p w:rsidR="00782F77" w:rsidRPr="0082529B" w:rsidRDefault="00A97F4B" w:rsidP="00071E19">
      <w:pPr>
        <w:widowControl/>
        <w:adjustRightInd w:val="0"/>
        <w:snapToGrid w:val="0"/>
        <w:spacing w:line="360" w:lineRule="auto"/>
        <w:ind w:firstLineChars="200" w:firstLine="480"/>
        <w:rPr>
          <w:kern w:val="0"/>
          <w:sz w:val="24"/>
        </w:rPr>
      </w:pPr>
      <w:r w:rsidRPr="0082529B">
        <w:rPr>
          <w:rFonts w:hint="eastAsia"/>
          <w:kern w:val="0"/>
          <w:sz w:val="24"/>
        </w:rPr>
        <w:t>网址：</w:t>
      </w:r>
      <w:hyperlink r:id="rId9" w:history="1">
        <w:r w:rsidR="00071E19" w:rsidRPr="0082529B">
          <w:rPr>
            <w:kern w:val="0"/>
            <w:sz w:val="24"/>
          </w:rPr>
          <w:t>http://m.leadfund.com.cn/</w:t>
        </w:r>
      </w:hyperlink>
      <w:r w:rsidR="00071E19" w:rsidRPr="0082529B">
        <w:rPr>
          <w:rFonts w:hint="eastAsia"/>
          <w:kern w:val="0"/>
          <w:sz w:val="24"/>
        </w:rPr>
        <w:t> </w:t>
      </w:r>
    </w:p>
    <w:p w:rsidR="006C6A5B" w:rsidRPr="0082529B" w:rsidRDefault="006C6A5B" w:rsidP="006C6A5B">
      <w:pPr>
        <w:adjustRightInd w:val="0"/>
        <w:snapToGrid w:val="0"/>
        <w:spacing w:line="360" w:lineRule="auto"/>
        <w:ind w:firstLine="480"/>
        <w:rPr>
          <w:sz w:val="24"/>
        </w:rPr>
      </w:pPr>
      <w:r w:rsidRPr="0082529B">
        <w:rPr>
          <w:kern w:val="0"/>
          <w:sz w:val="24"/>
        </w:rPr>
        <w:t>2</w:t>
      </w:r>
      <w:r w:rsidRPr="0082529B">
        <w:rPr>
          <w:rFonts w:hint="eastAsia"/>
          <w:kern w:val="0"/>
          <w:sz w:val="24"/>
        </w:rPr>
        <w:t>、</w:t>
      </w:r>
      <w:r w:rsidR="00EE699A" w:rsidRPr="00EE699A">
        <w:rPr>
          <w:rFonts w:hint="eastAsia"/>
          <w:sz w:val="24"/>
        </w:rPr>
        <w:t>北京乐融多源投资咨询有限公司</w:t>
      </w:r>
    </w:p>
    <w:p w:rsidR="006C6A5B" w:rsidRPr="0082529B" w:rsidRDefault="006C6A5B" w:rsidP="006C6A5B">
      <w:pPr>
        <w:adjustRightInd w:val="0"/>
        <w:snapToGrid w:val="0"/>
        <w:spacing w:line="360" w:lineRule="auto"/>
        <w:ind w:firstLine="480"/>
        <w:rPr>
          <w:kern w:val="0"/>
          <w:sz w:val="24"/>
        </w:rPr>
      </w:pPr>
      <w:r w:rsidRPr="0082529B">
        <w:rPr>
          <w:rFonts w:hint="eastAsia"/>
          <w:kern w:val="0"/>
          <w:sz w:val="24"/>
        </w:rPr>
        <w:t>住所：</w:t>
      </w:r>
      <w:r w:rsidR="00EE699A" w:rsidRPr="00EE699A">
        <w:rPr>
          <w:rFonts w:hint="eastAsia"/>
          <w:kern w:val="0"/>
          <w:sz w:val="24"/>
        </w:rPr>
        <w:t>北京市朝阳区西大望路</w:t>
      </w:r>
      <w:r w:rsidR="00EE699A" w:rsidRPr="00EE699A">
        <w:rPr>
          <w:kern w:val="0"/>
          <w:sz w:val="24"/>
        </w:rPr>
        <w:t>1</w:t>
      </w:r>
      <w:r w:rsidR="00EE699A" w:rsidRPr="00EE699A">
        <w:rPr>
          <w:rFonts w:hint="eastAsia"/>
          <w:kern w:val="0"/>
          <w:sz w:val="24"/>
        </w:rPr>
        <w:t>号</w:t>
      </w:r>
      <w:r w:rsidR="00EE699A" w:rsidRPr="00EE699A">
        <w:rPr>
          <w:kern w:val="0"/>
          <w:sz w:val="24"/>
        </w:rPr>
        <w:t>1</w:t>
      </w:r>
      <w:r w:rsidR="00EE699A" w:rsidRPr="00EE699A">
        <w:rPr>
          <w:rFonts w:hint="eastAsia"/>
          <w:kern w:val="0"/>
          <w:sz w:val="24"/>
        </w:rPr>
        <w:t>号楼</w:t>
      </w:r>
      <w:r w:rsidR="00EE699A" w:rsidRPr="00EE699A">
        <w:rPr>
          <w:kern w:val="0"/>
          <w:sz w:val="24"/>
        </w:rPr>
        <w:t>16</w:t>
      </w:r>
      <w:r w:rsidR="00EE699A" w:rsidRPr="00EE699A">
        <w:rPr>
          <w:rFonts w:hint="eastAsia"/>
          <w:kern w:val="0"/>
          <w:sz w:val="24"/>
        </w:rPr>
        <w:t>层</w:t>
      </w:r>
      <w:r w:rsidR="00EE699A" w:rsidRPr="00EE699A">
        <w:rPr>
          <w:kern w:val="0"/>
          <w:sz w:val="24"/>
        </w:rPr>
        <w:t>1603</w:t>
      </w:r>
      <w:r w:rsidR="00EE699A" w:rsidRPr="00EE699A">
        <w:rPr>
          <w:rFonts w:hint="eastAsia"/>
          <w:kern w:val="0"/>
          <w:sz w:val="24"/>
        </w:rPr>
        <w:t>室</w:t>
      </w:r>
    </w:p>
    <w:p w:rsidR="006C6A5B" w:rsidRPr="0082529B" w:rsidRDefault="006C6A5B" w:rsidP="006C6A5B">
      <w:pPr>
        <w:adjustRightInd w:val="0"/>
        <w:snapToGrid w:val="0"/>
        <w:spacing w:line="360" w:lineRule="auto"/>
        <w:ind w:firstLine="480"/>
        <w:rPr>
          <w:kern w:val="0"/>
          <w:sz w:val="24"/>
        </w:rPr>
      </w:pPr>
      <w:r w:rsidRPr="0082529B">
        <w:rPr>
          <w:rFonts w:hint="eastAsia"/>
          <w:kern w:val="0"/>
          <w:sz w:val="24"/>
        </w:rPr>
        <w:t>办公地址：</w:t>
      </w:r>
      <w:r w:rsidR="00EE699A" w:rsidRPr="00EE699A">
        <w:rPr>
          <w:rFonts w:hint="eastAsia"/>
          <w:kern w:val="0"/>
          <w:sz w:val="24"/>
        </w:rPr>
        <w:t>北京市朝阳区西大望路</w:t>
      </w:r>
      <w:r w:rsidR="00EE699A" w:rsidRPr="00EE699A">
        <w:rPr>
          <w:kern w:val="0"/>
          <w:sz w:val="24"/>
        </w:rPr>
        <w:t>1</w:t>
      </w:r>
      <w:r w:rsidR="00EE699A" w:rsidRPr="00EE699A">
        <w:rPr>
          <w:rFonts w:hint="eastAsia"/>
          <w:kern w:val="0"/>
          <w:sz w:val="24"/>
        </w:rPr>
        <w:t>号</w:t>
      </w:r>
      <w:r w:rsidR="00EE699A" w:rsidRPr="00EE699A">
        <w:rPr>
          <w:kern w:val="0"/>
          <w:sz w:val="24"/>
        </w:rPr>
        <w:t>1</w:t>
      </w:r>
      <w:r w:rsidR="00EE699A" w:rsidRPr="00EE699A">
        <w:rPr>
          <w:rFonts w:hint="eastAsia"/>
          <w:kern w:val="0"/>
          <w:sz w:val="24"/>
        </w:rPr>
        <w:t>号楼</w:t>
      </w:r>
      <w:r w:rsidR="00EE699A" w:rsidRPr="00EE699A">
        <w:rPr>
          <w:kern w:val="0"/>
          <w:sz w:val="24"/>
        </w:rPr>
        <w:t>16</w:t>
      </w:r>
      <w:r w:rsidR="00EE699A" w:rsidRPr="00EE699A">
        <w:rPr>
          <w:rFonts w:hint="eastAsia"/>
          <w:kern w:val="0"/>
          <w:sz w:val="24"/>
        </w:rPr>
        <w:t>层</w:t>
      </w:r>
      <w:r w:rsidR="00EE699A" w:rsidRPr="00EE699A">
        <w:rPr>
          <w:kern w:val="0"/>
          <w:sz w:val="24"/>
        </w:rPr>
        <w:t>1603</w:t>
      </w:r>
      <w:r w:rsidR="00EE699A" w:rsidRPr="00EE699A">
        <w:rPr>
          <w:rFonts w:hint="eastAsia"/>
          <w:kern w:val="0"/>
          <w:sz w:val="24"/>
        </w:rPr>
        <w:t>室</w:t>
      </w:r>
    </w:p>
    <w:p w:rsidR="006C6A5B" w:rsidRPr="0082529B" w:rsidRDefault="006C6A5B" w:rsidP="006C6A5B">
      <w:pPr>
        <w:adjustRightInd w:val="0"/>
        <w:snapToGrid w:val="0"/>
        <w:spacing w:line="360" w:lineRule="auto"/>
        <w:ind w:firstLine="480"/>
        <w:rPr>
          <w:kern w:val="0"/>
          <w:sz w:val="24"/>
        </w:rPr>
      </w:pPr>
      <w:r w:rsidRPr="0082529B">
        <w:rPr>
          <w:rFonts w:hint="eastAsia"/>
          <w:kern w:val="0"/>
          <w:sz w:val="24"/>
        </w:rPr>
        <w:t>法定代表人：董</w:t>
      </w:r>
      <w:proofErr w:type="gramStart"/>
      <w:r w:rsidRPr="0082529B">
        <w:rPr>
          <w:rFonts w:hint="eastAsia"/>
          <w:kern w:val="0"/>
          <w:sz w:val="24"/>
        </w:rPr>
        <w:t>浩</w:t>
      </w:r>
      <w:proofErr w:type="gramEnd"/>
    </w:p>
    <w:p w:rsidR="006C6A5B" w:rsidRPr="0082529B" w:rsidRDefault="006C6A5B" w:rsidP="006C6A5B">
      <w:pPr>
        <w:adjustRightInd w:val="0"/>
        <w:snapToGrid w:val="0"/>
        <w:spacing w:line="360" w:lineRule="auto"/>
        <w:ind w:firstLine="480"/>
        <w:rPr>
          <w:kern w:val="0"/>
          <w:sz w:val="24"/>
        </w:rPr>
      </w:pPr>
      <w:r w:rsidRPr="0082529B">
        <w:rPr>
          <w:rFonts w:hint="eastAsia"/>
          <w:kern w:val="0"/>
          <w:sz w:val="24"/>
        </w:rPr>
        <w:t>电话：</w:t>
      </w:r>
      <w:bookmarkStart w:id="0" w:name="_GoBack"/>
      <w:bookmarkEnd w:id="0"/>
      <w:r w:rsidR="0082529B" w:rsidRPr="0082529B">
        <w:rPr>
          <w:rFonts w:hint="eastAsia"/>
          <w:kern w:val="0"/>
          <w:sz w:val="24"/>
        </w:rPr>
        <w:t>（</w:t>
      </w:r>
      <w:r w:rsidR="00EE699A" w:rsidRPr="00EE699A">
        <w:rPr>
          <w:kern w:val="0"/>
          <w:sz w:val="24"/>
        </w:rPr>
        <w:t>010</w:t>
      </w:r>
      <w:r w:rsidR="00EE699A" w:rsidRPr="00EE699A">
        <w:rPr>
          <w:rFonts w:hint="eastAsia"/>
          <w:kern w:val="0"/>
          <w:sz w:val="24"/>
        </w:rPr>
        <w:t>）</w:t>
      </w:r>
      <w:r w:rsidR="00EE699A" w:rsidRPr="00EE699A">
        <w:rPr>
          <w:kern w:val="0"/>
          <w:sz w:val="24"/>
        </w:rPr>
        <w:t>56580666</w:t>
      </w:r>
    </w:p>
    <w:p w:rsidR="006C6A5B" w:rsidRPr="0082529B" w:rsidRDefault="006C6A5B" w:rsidP="006C6A5B">
      <w:pPr>
        <w:widowControl/>
        <w:adjustRightInd w:val="0"/>
        <w:snapToGrid w:val="0"/>
        <w:spacing w:line="360" w:lineRule="auto"/>
        <w:ind w:firstLineChars="200" w:firstLine="480"/>
        <w:rPr>
          <w:kern w:val="0"/>
          <w:sz w:val="24"/>
        </w:rPr>
      </w:pPr>
      <w:r w:rsidRPr="0082529B">
        <w:rPr>
          <w:rFonts w:hint="eastAsia"/>
          <w:kern w:val="0"/>
          <w:sz w:val="24"/>
        </w:rPr>
        <w:t>传真：</w:t>
      </w:r>
      <w:r w:rsidR="0082529B" w:rsidRPr="0082529B">
        <w:rPr>
          <w:rFonts w:hint="eastAsia"/>
          <w:kern w:val="0"/>
          <w:sz w:val="24"/>
        </w:rPr>
        <w:t>（</w:t>
      </w:r>
      <w:r w:rsidR="00EE699A" w:rsidRPr="00EE699A">
        <w:rPr>
          <w:kern w:val="0"/>
          <w:sz w:val="24"/>
        </w:rPr>
        <w:t>010</w:t>
      </w:r>
      <w:r w:rsidR="00EE699A" w:rsidRPr="00EE699A">
        <w:rPr>
          <w:rFonts w:hint="eastAsia"/>
          <w:kern w:val="0"/>
          <w:sz w:val="24"/>
        </w:rPr>
        <w:t>）</w:t>
      </w:r>
      <w:r w:rsidR="00EE699A" w:rsidRPr="00EE699A">
        <w:rPr>
          <w:kern w:val="0"/>
          <w:sz w:val="24"/>
        </w:rPr>
        <w:t>56580660</w:t>
      </w:r>
    </w:p>
    <w:p w:rsidR="006C6A5B" w:rsidRPr="0082529B" w:rsidRDefault="006C6A5B" w:rsidP="006C6A5B">
      <w:pPr>
        <w:widowControl/>
        <w:adjustRightInd w:val="0"/>
        <w:snapToGrid w:val="0"/>
        <w:spacing w:line="360" w:lineRule="auto"/>
        <w:ind w:firstLineChars="200" w:firstLine="480"/>
        <w:rPr>
          <w:kern w:val="0"/>
          <w:sz w:val="24"/>
        </w:rPr>
      </w:pPr>
      <w:r w:rsidRPr="0082529B">
        <w:rPr>
          <w:rFonts w:hint="eastAsia"/>
          <w:kern w:val="0"/>
          <w:sz w:val="24"/>
        </w:rPr>
        <w:t>联系人：张婷婷</w:t>
      </w:r>
    </w:p>
    <w:p w:rsidR="006C6A5B" w:rsidRPr="0082529B" w:rsidRDefault="006C6A5B" w:rsidP="006C6A5B">
      <w:pPr>
        <w:widowControl/>
        <w:adjustRightInd w:val="0"/>
        <w:snapToGrid w:val="0"/>
        <w:spacing w:line="360" w:lineRule="auto"/>
        <w:ind w:firstLine="482"/>
        <w:rPr>
          <w:kern w:val="0"/>
          <w:sz w:val="24"/>
        </w:rPr>
      </w:pPr>
      <w:r w:rsidRPr="0082529B">
        <w:rPr>
          <w:rFonts w:hint="eastAsia"/>
          <w:kern w:val="0"/>
          <w:sz w:val="24"/>
        </w:rPr>
        <w:lastRenderedPageBreak/>
        <w:t>客户服务电话：</w:t>
      </w:r>
      <w:r w:rsidR="00EE699A" w:rsidRPr="00EE699A">
        <w:rPr>
          <w:kern w:val="0"/>
          <w:sz w:val="24"/>
        </w:rPr>
        <w:t>400-068-1176</w:t>
      </w:r>
    </w:p>
    <w:p w:rsidR="006C6A5B" w:rsidRPr="0082529B" w:rsidRDefault="006C6A5B" w:rsidP="006C6A5B">
      <w:pPr>
        <w:adjustRightInd w:val="0"/>
        <w:snapToGrid w:val="0"/>
        <w:spacing w:line="360" w:lineRule="auto"/>
        <w:ind w:firstLine="482"/>
        <w:rPr>
          <w:kern w:val="0"/>
          <w:sz w:val="24"/>
        </w:rPr>
      </w:pPr>
      <w:r w:rsidRPr="0082529B">
        <w:rPr>
          <w:rFonts w:hint="eastAsia"/>
          <w:kern w:val="0"/>
          <w:sz w:val="24"/>
        </w:rPr>
        <w:t>网址：</w:t>
      </w:r>
      <w:r w:rsidR="00EE699A" w:rsidRPr="00EE699A">
        <w:rPr>
          <w:kern w:val="0"/>
          <w:sz w:val="24"/>
        </w:rPr>
        <w:t>www.jimufund.com</w:t>
      </w:r>
    </w:p>
    <w:p w:rsidR="00570516" w:rsidRPr="006C6A5B" w:rsidRDefault="006C6A5B" w:rsidP="006C6A5B">
      <w:pPr>
        <w:adjustRightInd w:val="0"/>
        <w:snapToGrid w:val="0"/>
        <w:spacing w:line="360" w:lineRule="auto"/>
        <w:ind w:firstLine="480"/>
        <w:rPr>
          <w:kern w:val="0"/>
          <w:sz w:val="24"/>
        </w:rPr>
      </w:pPr>
      <w:r>
        <w:rPr>
          <w:rFonts w:hint="eastAsia"/>
          <w:kern w:val="0"/>
          <w:sz w:val="24"/>
        </w:rPr>
        <w:t>3</w:t>
      </w:r>
      <w:r w:rsidR="00BF34A8" w:rsidRPr="006C6A5B">
        <w:rPr>
          <w:kern w:val="0"/>
          <w:sz w:val="24"/>
        </w:rPr>
        <w:t>、</w:t>
      </w:r>
      <w:r w:rsidR="00570516" w:rsidRPr="006C6A5B">
        <w:rPr>
          <w:kern w:val="0"/>
          <w:sz w:val="24"/>
        </w:rPr>
        <w:t>交银施罗德基金管理有限公司</w:t>
      </w:r>
      <w:r w:rsidR="00570516" w:rsidRPr="006C6A5B">
        <w:rPr>
          <w:kern w:val="0"/>
          <w:sz w:val="24"/>
        </w:rPr>
        <w:t xml:space="preserve"> </w:t>
      </w:r>
    </w:p>
    <w:p w:rsidR="00570516" w:rsidRPr="007539C2" w:rsidRDefault="00570516" w:rsidP="0008592C">
      <w:pPr>
        <w:adjustRightInd w:val="0"/>
        <w:snapToGrid w:val="0"/>
        <w:spacing w:line="360" w:lineRule="auto"/>
        <w:ind w:firstLineChars="200" w:firstLine="480"/>
        <w:rPr>
          <w:rFonts w:hAnsi="宋体"/>
          <w:bCs/>
          <w:sz w:val="24"/>
          <w:szCs w:val="24"/>
        </w:rPr>
      </w:pPr>
      <w:r w:rsidRPr="00384EDD">
        <w:rPr>
          <w:rFonts w:hAnsi="宋体"/>
          <w:bCs/>
          <w:sz w:val="24"/>
          <w:szCs w:val="24"/>
        </w:rPr>
        <w:t>住所：上海市浦东新区银城中路</w:t>
      </w:r>
      <w:r w:rsidRPr="007539C2">
        <w:rPr>
          <w:rFonts w:hAnsi="宋体"/>
          <w:bCs/>
          <w:sz w:val="24"/>
          <w:szCs w:val="24"/>
        </w:rPr>
        <w:t>188</w:t>
      </w:r>
      <w:r w:rsidRPr="00384EDD">
        <w:rPr>
          <w:rFonts w:hAnsi="宋体"/>
          <w:bCs/>
          <w:sz w:val="24"/>
          <w:szCs w:val="24"/>
        </w:rPr>
        <w:t>号交通银行大楼二层（裙）</w:t>
      </w:r>
      <w:r w:rsidRPr="007539C2">
        <w:rPr>
          <w:rFonts w:hAnsi="宋体"/>
          <w:bCs/>
          <w:sz w:val="24"/>
          <w:szCs w:val="24"/>
        </w:rPr>
        <w:t xml:space="preserve"> </w:t>
      </w:r>
    </w:p>
    <w:p w:rsidR="00570516" w:rsidRPr="00384EDD" w:rsidRDefault="00570516" w:rsidP="00A558A0">
      <w:pPr>
        <w:adjustRightInd w:val="0"/>
        <w:snapToGrid w:val="0"/>
        <w:spacing w:line="360" w:lineRule="auto"/>
        <w:ind w:firstLineChars="200" w:firstLine="480"/>
        <w:rPr>
          <w:bCs/>
          <w:sz w:val="24"/>
          <w:szCs w:val="24"/>
        </w:rPr>
      </w:pPr>
      <w:r w:rsidRPr="00384EDD">
        <w:rPr>
          <w:rFonts w:hAnsi="宋体"/>
          <w:bCs/>
          <w:sz w:val="24"/>
          <w:szCs w:val="24"/>
        </w:rPr>
        <w:t>办公地址：</w:t>
      </w:r>
      <w:r w:rsidR="00BB3735" w:rsidRPr="00BB3735">
        <w:rPr>
          <w:rFonts w:hAnsi="宋体"/>
          <w:bCs/>
          <w:sz w:val="24"/>
          <w:szCs w:val="24"/>
        </w:rPr>
        <w:t>上海市</w:t>
      </w:r>
      <w:r w:rsidR="00BB3735" w:rsidRPr="00BB3735">
        <w:rPr>
          <w:rFonts w:hAnsi="宋体" w:hint="eastAsia"/>
          <w:bCs/>
          <w:sz w:val="24"/>
          <w:szCs w:val="24"/>
        </w:rPr>
        <w:t>浦东新区世纪大道</w:t>
      </w:r>
      <w:r w:rsidR="00BB3735" w:rsidRPr="00BB3735">
        <w:rPr>
          <w:rFonts w:hAnsi="宋体" w:hint="eastAsia"/>
          <w:bCs/>
          <w:sz w:val="24"/>
          <w:szCs w:val="24"/>
        </w:rPr>
        <w:t>8</w:t>
      </w:r>
      <w:r w:rsidR="00BB3735" w:rsidRPr="00BB3735">
        <w:rPr>
          <w:rFonts w:hAnsi="宋体" w:hint="eastAsia"/>
          <w:bCs/>
          <w:sz w:val="24"/>
          <w:szCs w:val="24"/>
        </w:rPr>
        <w:t>号国金中心二期</w:t>
      </w:r>
      <w:r w:rsidR="00BB3735" w:rsidRPr="00BB3735">
        <w:rPr>
          <w:rFonts w:hAnsi="宋体" w:hint="eastAsia"/>
          <w:bCs/>
          <w:sz w:val="24"/>
          <w:szCs w:val="24"/>
        </w:rPr>
        <w:t>21-22</w:t>
      </w:r>
      <w:r w:rsidR="00BB3735" w:rsidRPr="00BB3735">
        <w:rPr>
          <w:rFonts w:hAnsi="宋体" w:hint="eastAsia"/>
          <w:bCs/>
          <w:sz w:val="24"/>
          <w:szCs w:val="24"/>
        </w:rPr>
        <w:t>楼</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法定代表人：</w:t>
      </w:r>
      <w:r w:rsidR="00C50DA9" w:rsidRPr="00C50DA9">
        <w:rPr>
          <w:rFonts w:hAnsi="宋体" w:hint="eastAsia"/>
          <w:bCs/>
          <w:sz w:val="24"/>
          <w:szCs w:val="24"/>
        </w:rPr>
        <w:t>于亚利</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电话：（</w:t>
      </w:r>
      <w:r w:rsidRPr="00384EDD">
        <w:rPr>
          <w:bCs/>
          <w:sz w:val="24"/>
          <w:szCs w:val="24"/>
        </w:rPr>
        <w:t>021</w:t>
      </w:r>
      <w:r w:rsidRPr="00384EDD">
        <w:rPr>
          <w:rFonts w:hAnsi="宋体"/>
          <w:bCs/>
          <w:sz w:val="24"/>
          <w:szCs w:val="24"/>
        </w:rPr>
        <w:t>）</w:t>
      </w:r>
      <w:r w:rsidR="00C50DA9" w:rsidRPr="00C50DA9">
        <w:rPr>
          <w:bCs/>
          <w:sz w:val="24"/>
          <w:szCs w:val="24"/>
        </w:rPr>
        <w:t>61055724</w:t>
      </w:r>
      <w:r w:rsidRPr="00384EDD">
        <w:rPr>
          <w:bCs/>
          <w:sz w:val="24"/>
          <w:szCs w:val="24"/>
        </w:rPr>
        <w:t xml:space="preserve">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传真：（</w:t>
      </w:r>
      <w:r w:rsidRPr="00384EDD">
        <w:rPr>
          <w:bCs/>
          <w:sz w:val="24"/>
          <w:szCs w:val="24"/>
        </w:rPr>
        <w:t>021</w:t>
      </w:r>
      <w:r w:rsidRPr="00384EDD">
        <w:rPr>
          <w:rFonts w:hAnsi="宋体"/>
          <w:bCs/>
          <w:sz w:val="24"/>
          <w:szCs w:val="24"/>
        </w:rPr>
        <w:t>）</w:t>
      </w:r>
      <w:r w:rsidRPr="00384EDD">
        <w:rPr>
          <w:bCs/>
          <w:sz w:val="24"/>
          <w:szCs w:val="24"/>
        </w:rPr>
        <w:t xml:space="preserve">61055054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联系人：</w:t>
      </w:r>
      <w:r w:rsidR="00CF2639" w:rsidRPr="00CF2639">
        <w:rPr>
          <w:rFonts w:hAnsi="宋体" w:hint="eastAsia"/>
          <w:bCs/>
          <w:sz w:val="24"/>
          <w:szCs w:val="24"/>
        </w:rPr>
        <w:t>傅鲸</w:t>
      </w:r>
      <w:r w:rsidRPr="00384EDD">
        <w:rPr>
          <w:bCs/>
          <w:sz w:val="24"/>
          <w:szCs w:val="24"/>
        </w:rPr>
        <w:t xml:space="preserve">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客户服务电话：</w:t>
      </w:r>
      <w:r w:rsidRPr="00384EDD">
        <w:rPr>
          <w:bCs/>
          <w:sz w:val="24"/>
          <w:szCs w:val="24"/>
        </w:rPr>
        <w:t>400-700-5000</w:t>
      </w:r>
      <w:r w:rsidRPr="00384EDD">
        <w:rPr>
          <w:rFonts w:hAnsi="宋体"/>
          <w:bCs/>
          <w:sz w:val="24"/>
          <w:szCs w:val="24"/>
        </w:rPr>
        <w:t>（免长途话费），（</w:t>
      </w:r>
      <w:r w:rsidRPr="00384EDD">
        <w:rPr>
          <w:bCs/>
          <w:sz w:val="24"/>
          <w:szCs w:val="24"/>
        </w:rPr>
        <w:t>021</w:t>
      </w:r>
      <w:r w:rsidRPr="00384EDD">
        <w:rPr>
          <w:rFonts w:hAnsi="宋体"/>
          <w:bCs/>
          <w:sz w:val="24"/>
          <w:szCs w:val="24"/>
        </w:rPr>
        <w:t>）</w:t>
      </w:r>
      <w:r w:rsidRPr="00384EDD">
        <w:rPr>
          <w:bCs/>
          <w:sz w:val="24"/>
          <w:szCs w:val="24"/>
        </w:rPr>
        <w:t xml:space="preserve">61055000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网址：</w:t>
      </w:r>
      <w:r w:rsidR="00453B18" w:rsidRPr="00976479">
        <w:rPr>
          <w:rStyle w:val="a6"/>
          <w:color w:val="auto"/>
          <w:sz w:val="24"/>
          <w:szCs w:val="24"/>
          <w:u w:val="none"/>
        </w:rPr>
        <w:t>www.fund001.com</w:t>
      </w:r>
      <w:r w:rsidR="00453B18" w:rsidRPr="009F6F71">
        <w:rPr>
          <w:sz w:val="24"/>
          <w:szCs w:val="24"/>
        </w:rPr>
        <w:t>，</w:t>
      </w:r>
      <w:r w:rsidR="00453B18" w:rsidRPr="009F6F71">
        <w:rPr>
          <w:sz w:val="24"/>
          <w:szCs w:val="24"/>
        </w:rPr>
        <w:t>www.bocomschroder.com</w:t>
      </w:r>
      <w:r w:rsidRPr="00384EDD">
        <w:rPr>
          <w:bCs/>
          <w:sz w:val="24"/>
          <w:szCs w:val="24"/>
        </w:rPr>
        <w:t xml:space="preserve"> </w:t>
      </w:r>
    </w:p>
    <w:p w:rsidR="00570516" w:rsidRPr="00384EDD" w:rsidRDefault="00570516" w:rsidP="00570516">
      <w:pPr>
        <w:adjustRightInd w:val="0"/>
        <w:snapToGrid w:val="0"/>
        <w:spacing w:line="360" w:lineRule="auto"/>
        <w:ind w:firstLineChars="200" w:firstLine="480"/>
        <w:rPr>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r w:rsidRPr="00384EDD">
        <w:rPr>
          <w:bCs/>
          <w:sz w:val="24"/>
          <w:szCs w:val="24"/>
        </w:rPr>
        <w:t xml:space="preserve"> </w:t>
      </w:r>
    </w:p>
    <w:p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384EDD">
        <w:rPr>
          <w:bCs/>
          <w:sz w:val="24"/>
          <w:szCs w:val="24"/>
        </w:rPr>
        <w:t xml:space="preserve"> </w:t>
      </w:r>
      <w:r w:rsidR="00BF34A8" w:rsidRPr="00384EDD">
        <w:rPr>
          <w:bCs/>
          <w:sz w:val="24"/>
          <w:szCs w:val="24"/>
        </w:rPr>
        <w:br/>
      </w:r>
      <w:r w:rsidR="00AB3E8A" w:rsidRPr="00384EDD">
        <w:rPr>
          <w:bCs/>
          <w:sz w:val="24"/>
          <w:szCs w:val="24"/>
        </w:rPr>
        <w:t xml:space="preserve">    </w:t>
      </w:r>
    </w:p>
    <w:p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r w:rsidRPr="00384EDD">
        <w:rPr>
          <w:bCs/>
          <w:sz w:val="24"/>
          <w:szCs w:val="24"/>
        </w:rPr>
        <w:t xml:space="preserve"> </w:t>
      </w:r>
    </w:p>
    <w:p w:rsidR="00570516" w:rsidRPr="00384EDD" w:rsidRDefault="00AB3E8A" w:rsidP="00AB3E8A">
      <w:pPr>
        <w:adjustRightInd w:val="0"/>
        <w:snapToGrid w:val="0"/>
        <w:spacing w:line="360" w:lineRule="auto"/>
        <w:rPr>
          <w:bCs/>
          <w:sz w:val="24"/>
          <w:szCs w:val="24"/>
        </w:rPr>
      </w:pPr>
      <w:r w:rsidRPr="00384EDD">
        <w:rPr>
          <w:bCs/>
          <w:sz w:val="24"/>
          <w:szCs w:val="24"/>
        </w:rPr>
        <w:t xml:space="preserve">    </w:t>
      </w:r>
    </w:p>
    <w:p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r w:rsidRPr="00384EDD">
        <w:rPr>
          <w:bCs/>
          <w:sz w:val="24"/>
          <w:szCs w:val="24"/>
        </w:rPr>
        <w:t xml:space="preserve"> </w:t>
      </w:r>
    </w:p>
    <w:p w:rsidR="00987737" w:rsidRDefault="00DE2196" w:rsidP="00987737">
      <w:pPr>
        <w:adjustRightInd w:val="0"/>
        <w:snapToGrid w:val="0"/>
        <w:spacing w:line="360" w:lineRule="auto"/>
        <w:ind w:firstLineChars="200" w:firstLine="480"/>
        <w:jc w:val="right"/>
        <w:rPr>
          <w:bCs/>
          <w:sz w:val="24"/>
          <w:szCs w:val="24"/>
        </w:rPr>
      </w:pPr>
      <w:r w:rsidRPr="00384EDD">
        <w:rPr>
          <w:rFonts w:hAnsi="宋体"/>
          <w:bCs/>
          <w:sz w:val="24"/>
          <w:szCs w:val="24"/>
        </w:rPr>
        <w:t>二〇一</w:t>
      </w:r>
      <w:r w:rsidR="00A97F4B">
        <w:rPr>
          <w:rFonts w:hAnsi="宋体" w:hint="eastAsia"/>
          <w:bCs/>
          <w:sz w:val="24"/>
          <w:szCs w:val="24"/>
        </w:rPr>
        <w:t>六</w:t>
      </w:r>
      <w:r w:rsidRPr="00C14B60">
        <w:rPr>
          <w:rFonts w:hAnsi="宋体"/>
          <w:bCs/>
          <w:sz w:val="24"/>
          <w:szCs w:val="24"/>
        </w:rPr>
        <w:t>年</w:t>
      </w:r>
      <w:r w:rsidR="00A97F4B">
        <w:rPr>
          <w:rFonts w:hAnsi="宋体" w:hint="eastAsia"/>
          <w:bCs/>
          <w:sz w:val="24"/>
          <w:szCs w:val="24"/>
        </w:rPr>
        <w:t>一</w:t>
      </w:r>
      <w:r w:rsidRPr="00987737">
        <w:rPr>
          <w:rFonts w:hAnsi="宋体"/>
          <w:bCs/>
          <w:sz w:val="24"/>
          <w:szCs w:val="24"/>
        </w:rPr>
        <w:t>月</w:t>
      </w:r>
      <w:r>
        <w:rPr>
          <w:rFonts w:hint="eastAsia"/>
          <w:bCs/>
          <w:sz w:val="24"/>
          <w:szCs w:val="24"/>
        </w:rPr>
        <w:t>十</w:t>
      </w:r>
      <w:r w:rsidR="00557515">
        <w:rPr>
          <w:rFonts w:hint="eastAsia"/>
          <w:bCs/>
          <w:sz w:val="24"/>
          <w:szCs w:val="24"/>
        </w:rPr>
        <w:t>三</w:t>
      </w:r>
      <w:r w:rsidRPr="00C14B60">
        <w:rPr>
          <w:rFonts w:hAnsi="宋体"/>
          <w:bCs/>
          <w:sz w:val="24"/>
          <w:szCs w:val="24"/>
        </w:rPr>
        <w:t>日</w:t>
      </w:r>
      <w:r w:rsidR="00570516" w:rsidRPr="00384EDD">
        <w:rPr>
          <w:bCs/>
          <w:sz w:val="24"/>
          <w:szCs w:val="24"/>
        </w:rPr>
        <w:t xml:space="preserve"> </w:t>
      </w:r>
    </w:p>
    <w:p w:rsidR="00570516" w:rsidRPr="00384EDD" w:rsidRDefault="00570516" w:rsidP="006F0EDA">
      <w:pPr>
        <w:adjustRightInd w:val="0"/>
        <w:snapToGrid w:val="0"/>
        <w:spacing w:line="360" w:lineRule="auto"/>
        <w:ind w:firstLineChars="200" w:firstLine="480"/>
        <w:rPr>
          <w:bCs/>
          <w:sz w:val="24"/>
          <w:szCs w:val="24"/>
        </w:rPr>
      </w:pPr>
    </w:p>
    <w:p w:rsidR="005019A8" w:rsidRPr="00702ADF" w:rsidRDefault="005019A8" w:rsidP="00E82C67">
      <w:pPr>
        <w:widowControl/>
        <w:adjustRightInd w:val="0"/>
        <w:snapToGrid w:val="0"/>
        <w:spacing w:line="360" w:lineRule="auto"/>
        <w:ind w:firstLineChars="200" w:firstLine="480"/>
        <w:jc w:val="right"/>
        <w:rPr>
          <w:rFonts w:ascii="宋体"/>
          <w:sz w:val="24"/>
          <w:szCs w:val="24"/>
        </w:rPr>
      </w:pPr>
    </w:p>
    <w:sectPr w:rsidR="005019A8" w:rsidRPr="00702ADF" w:rsidSect="005019A8">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235" w:rsidRDefault="00C63235">
      <w:r>
        <w:separator/>
      </w:r>
    </w:p>
  </w:endnote>
  <w:endnote w:type="continuationSeparator" w:id="0">
    <w:p w:rsidR="00C63235" w:rsidRDefault="00C63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A8" w:rsidRDefault="00EE699A">
    <w:pPr>
      <w:pStyle w:val="a9"/>
      <w:jc w:val="center"/>
    </w:pPr>
    <w:r>
      <w:fldChar w:fldCharType="begin"/>
    </w:r>
    <w:r w:rsidR="002C5167">
      <w:instrText xml:space="preserve"> PAGE   \* MERGEFORMAT </w:instrText>
    </w:r>
    <w:r>
      <w:fldChar w:fldCharType="separate"/>
    </w:r>
    <w:r w:rsidR="008A5ABD" w:rsidRPr="008A5ABD">
      <w:rPr>
        <w:noProof/>
        <w:lang w:val="zh-CN"/>
      </w:rPr>
      <w:t>2</w:t>
    </w:r>
    <w:r>
      <w:fldChar w:fldCharType="end"/>
    </w:r>
  </w:p>
  <w:p w:rsidR="005019A8" w:rsidRDefault="005019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235" w:rsidRDefault="00C63235">
      <w:r>
        <w:separator/>
      </w:r>
    </w:p>
  </w:footnote>
  <w:footnote w:type="continuationSeparator" w:id="0">
    <w:p w:rsidR="00C63235" w:rsidRDefault="00C63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A8" w:rsidRDefault="005019A8">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5019A8" w:rsidRDefault="005019A8">
    <w:pPr>
      <w:pStyle w:val="a7"/>
      <w:pBdr>
        <w:bottom w:val="none" w:sz="0" w:space="0" w:color="auto"/>
      </w:pBdr>
      <w:tabs>
        <w:tab w:val="right" w:pos="8280"/>
      </w:tabs>
      <w:jc w:val="right"/>
    </w:pPr>
  </w:p>
  <w:p w:rsidR="006100AC" w:rsidRDefault="006100AC" w:rsidP="006100AC">
    <w:pPr>
      <w:pStyle w:val="a7"/>
      <w:pBdr>
        <w:bottom w:val="none" w:sz="0" w:space="0" w:color="auto"/>
      </w:pBdr>
      <w:tabs>
        <w:tab w:val="right" w:pos="8280"/>
      </w:tabs>
      <w:jc w:val="right"/>
      <w:rPr>
        <w:rFonts w:cs="宋体"/>
      </w:rPr>
    </w:pPr>
  </w:p>
  <w:p w:rsidR="006100AC" w:rsidRDefault="00853330"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5019A8" w:rsidRDefault="00EE699A" w:rsidP="006100AC">
    <w:pPr>
      <w:pStyle w:val="a7"/>
      <w:pBdr>
        <w:bottom w:val="none" w:sz="0" w:space="0" w:color="auto"/>
      </w:pBdr>
      <w:tabs>
        <w:tab w:val="right" w:pos="8280"/>
      </w:tabs>
      <w:jc w:val="right"/>
      <w:rPr>
        <w:rFonts w:ascii="宋体"/>
      </w:rPr>
    </w:pPr>
    <w:r w:rsidRPr="00EE699A">
      <w:rPr>
        <w:noProof/>
      </w:rPr>
      <w:pict>
        <v:line id="Line 1" o:spid="_x0000_s4097" style="position:absolute;left:0;text-align:left;z-index:251658240;visibility:visible;mso-wrap-distance-top:-3e-5mm;mso-wrap-distance-bottom:-3e-5mm"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zzEQ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WT6NE/BNHo/S0hxDzTW+Q9cdyhMSixBcyQmp63zIB2gd0i4R+mNkDKa&#10;LRXqS7wA9hjgtBQsHAaYs4d9JS06kdAu8Qt1ALIHmNVHxSJZywlb3+aeCHmdA16qwAepgJzb7NoP&#10;3xbpYj1fz/NRPpmtR3la16P3myofzTbZ07R+V1dVnX0P0rK8aAVjXAV1997M8r/z/vZKrl01dOdQ&#10;huSRPaYIYu//KDp6Gey7NsJes8vOhmoEW6EdI/j2dEK//7qOqJ8PfPUD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BFVQzzEQIA&#10;ACgEAAAOAAAAAAAAAAAAAAAAAC4CAABkcnMvZTJvRG9jLnhtbFBLAQItABQABgAIAAAAIQAcN4hZ&#10;2gAAAAYBAAAPAAAAAAAAAAAAAAAAAGsEAABkcnMvZG93bnJldi54bWxQSwUGAAAAAAQABADzAAAA&#10;c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许帆">
    <w15:presenceInfo w15:providerId="AD" w15:userId="S-1-5-21-3611496191-2553899486-1547728003-5535"/>
  </w15:person>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72B3"/>
    <w:rsid w:val="00000BCE"/>
    <w:rsid w:val="00004239"/>
    <w:rsid w:val="00007337"/>
    <w:rsid w:val="00011AC2"/>
    <w:rsid w:val="000129E7"/>
    <w:rsid w:val="000135DE"/>
    <w:rsid w:val="00015066"/>
    <w:rsid w:val="00016AB7"/>
    <w:rsid w:val="00020F91"/>
    <w:rsid w:val="0002209F"/>
    <w:rsid w:val="0002239D"/>
    <w:rsid w:val="0002478D"/>
    <w:rsid w:val="000266A3"/>
    <w:rsid w:val="00027B7D"/>
    <w:rsid w:val="00030C4F"/>
    <w:rsid w:val="00033BD5"/>
    <w:rsid w:val="00043C21"/>
    <w:rsid w:val="00045253"/>
    <w:rsid w:val="00045D6F"/>
    <w:rsid w:val="00046F16"/>
    <w:rsid w:val="00054729"/>
    <w:rsid w:val="00056A64"/>
    <w:rsid w:val="000608AF"/>
    <w:rsid w:val="000613A0"/>
    <w:rsid w:val="000643A1"/>
    <w:rsid w:val="00064F3C"/>
    <w:rsid w:val="00067D8D"/>
    <w:rsid w:val="00067FCA"/>
    <w:rsid w:val="00070438"/>
    <w:rsid w:val="0007154E"/>
    <w:rsid w:val="00071E19"/>
    <w:rsid w:val="00073141"/>
    <w:rsid w:val="00074D9D"/>
    <w:rsid w:val="00075B34"/>
    <w:rsid w:val="000807AC"/>
    <w:rsid w:val="0008138C"/>
    <w:rsid w:val="00083771"/>
    <w:rsid w:val="00084F82"/>
    <w:rsid w:val="000855D4"/>
    <w:rsid w:val="0008592C"/>
    <w:rsid w:val="0008646D"/>
    <w:rsid w:val="00087A3E"/>
    <w:rsid w:val="00087BC7"/>
    <w:rsid w:val="00090A5C"/>
    <w:rsid w:val="00091FE1"/>
    <w:rsid w:val="0009228A"/>
    <w:rsid w:val="00093020"/>
    <w:rsid w:val="00094DCF"/>
    <w:rsid w:val="000A21C8"/>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708"/>
    <w:rsid w:val="000C6AA6"/>
    <w:rsid w:val="000C769E"/>
    <w:rsid w:val="000D0686"/>
    <w:rsid w:val="000D143C"/>
    <w:rsid w:val="000D33E0"/>
    <w:rsid w:val="000D5C19"/>
    <w:rsid w:val="000E0B96"/>
    <w:rsid w:val="000E1118"/>
    <w:rsid w:val="000E22A5"/>
    <w:rsid w:val="000E3549"/>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4137"/>
    <w:rsid w:val="0011417A"/>
    <w:rsid w:val="0011437E"/>
    <w:rsid w:val="001148D5"/>
    <w:rsid w:val="00114987"/>
    <w:rsid w:val="001149E0"/>
    <w:rsid w:val="00116306"/>
    <w:rsid w:val="00122894"/>
    <w:rsid w:val="00122BE0"/>
    <w:rsid w:val="0012333D"/>
    <w:rsid w:val="001245A1"/>
    <w:rsid w:val="00126895"/>
    <w:rsid w:val="00126C2D"/>
    <w:rsid w:val="00127CD7"/>
    <w:rsid w:val="0014448F"/>
    <w:rsid w:val="001458E7"/>
    <w:rsid w:val="001476D2"/>
    <w:rsid w:val="00151EFB"/>
    <w:rsid w:val="00156671"/>
    <w:rsid w:val="001608E7"/>
    <w:rsid w:val="00162C38"/>
    <w:rsid w:val="00163D55"/>
    <w:rsid w:val="0016403C"/>
    <w:rsid w:val="00164BA3"/>
    <w:rsid w:val="001657A6"/>
    <w:rsid w:val="00165D58"/>
    <w:rsid w:val="001665AD"/>
    <w:rsid w:val="001668D5"/>
    <w:rsid w:val="001704F1"/>
    <w:rsid w:val="0017056F"/>
    <w:rsid w:val="00170CE0"/>
    <w:rsid w:val="00171072"/>
    <w:rsid w:val="00172036"/>
    <w:rsid w:val="00172163"/>
    <w:rsid w:val="001724F4"/>
    <w:rsid w:val="001733BC"/>
    <w:rsid w:val="00174BE9"/>
    <w:rsid w:val="00176589"/>
    <w:rsid w:val="001768D6"/>
    <w:rsid w:val="001776F6"/>
    <w:rsid w:val="00180BBA"/>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5FFE"/>
    <w:rsid w:val="001B1902"/>
    <w:rsid w:val="001B3A0F"/>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2E28"/>
    <w:rsid w:val="001D41BE"/>
    <w:rsid w:val="001D45E2"/>
    <w:rsid w:val="001D5D14"/>
    <w:rsid w:val="001D6DA9"/>
    <w:rsid w:val="001E09D0"/>
    <w:rsid w:val="001E5E7F"/>
    <w:rsid w:val="001E6A1F"/>
    <w:rsid w:val="001E7DAF"/>
    <w:rsid w:val="001F3A61"/>
    <w:rsid w:val="001F3B8C"/>
    <w:rsid w:val="001F3E19"/>
    <w:rsid w:val="001F60B0"/>
    <w:rsid w:val="001F6B2F"/>
    <w:rsid w:val="001F7C0A"/>
    <w:rsid w:val="00203CE6"/>
    <w:rsid w:val="002040C1"/>
    <w:rsid w:val="0020492D"/>
    <w:rsid w:val="00204B47"/>
    <w:rsid w:val="00204B5A"/>
    <w:rsid w:val="002050E5"/>
    <w:rsid w:val="00206FC7"/>
    <w:rsid w:val="00213CA3"/>
    <w:rsid w:val="00217A0E"/>
    <w:rsid w:val="00220E23"/>
    <w:rsid w:val="00223C2A"/>
    <w:rsid w:val="00223DA3"/>
    <w:rsid w:val="002255AD"/>
    <w:rsid w:val="00227E2D"/>
    <w:rsid w:val="00230EF1"/>
    <w:rsid w:val="00231994"/>
    <w:rsid w:val="00232D70"/>
    <w:rsid w:val="00233C66"/>
    <w:rsid w:val="00234F32"/>
    <w:rsid w:val="002351BA"/>
    <w:rsid w:val="00237D60"/>
    <w:rsid w:val="00242A2E"/>
    <w:rsid w:val="0024338E"/>
    <w:rsid w:val="002444D1"/>
    <w:rsid w:val="002469D9"/>
    <w:rsid w:val="00250D77"/>
    <w:rsid w:val="002520B9"/>
    <w:rsid w:val="00253F24"/>
    <w:rsid w:val="002542CA"/>
    <w:rsid w:val="002544E6"/>
    <w:rsid w:val="00254542"/>
    <w:rsid w:val="002547E8"/>
    <w:rsid w:val="0025510E"/>
    <w:rsid w:val="00257074"/>
    <w:rsid w:val="00257CC3"/>
    <w:rsid w:val="002601C5"/>
    <w:rsid w:val="00261CDF"/>
    <w:rsid w:val="00261E07"/>
    <w:rsid w:val="00265396"/>
    <w:rsid w:val="002658E4"/>
    <w:rsid w:val="00265EEE"/>
    <w:rsid w:val="00267AF8"/>
    <w:rsid w:val="00267F21"/>
    <w:rsid w:val="00271788"/>
    <w:rsid w:val="00271D1E"/>
    <w:rsid w:val="002721DA"/>
    <w:rsid w:val="00272481"/>
    <w:rsid w:val="0027504C"/>
    <w:rsid w:val="002750EA"/>
    <w:rsid w:val="0027570E"/>
    <w:rsid w:val="002800CF"/>
    <w:rsid w:val="00281C93"/>
    <w:rsid w:val="00282782"/>
    <w:rsid w:val="0028283C"/>
    <w:rsid w:val="00282BE9"/>
    <w:rsid w:val="00284056"/>
    <w:rsid w:val="0028787D"/>
    <w:rsid w:val="00290911"/>
    <w:rsid w:val="00290FC6"/>
    <w:rsid w:val="00293B92"/>
    <w:rsid w:val="00293C01"/>
    <w:rsid w:val="00293D96"/>
    <w:rsid w:val="0029786A"/>
    <w:rsid w:val="002A10E2"/>
    <w:rsid w:val="002A353A"/>
    <w:rsid w:val="002A456E"/>
    <w:rsid w:val="002B4704"/>
    <w:rsid w:val="002B4F20"/>
    <w:rsid w:val="002B5C65"/>
    <w:rsid w:val="002B6E87"/>
    <w:rsid w:val="002B752B"/>
    <w:rsid w:val="002C1A0A"/>
    <w:rsid w:val="002C1C4E"/>
    <w:rsid w:val="002C3E65"/>
    <w:rsid w:val="002C5167"/>
    <w:rsid w:val="002C7583"/>
    <w:rsid w:val="002C7B77"/>
    <w:rsid w:val="002C7FE5"/>
    <w:rsid w:val="002D076A"/>
    <w:rsid w:val="002D0B9F"/>
    <w:rsid w:val="002D1F25"/>
    <w:rsid w:val="002D2B2F"/>
    <w:rsid w:val="002D3066"/>
    <w:rsid w:val="002D4317"/>
    <w:rsid w:val="002D55F6"/>
    <w:rsid w:val="002D5EC4"/>
    <w:rsid w:val="002D65AF"/>
    <w:rsid w:val="002F13DF"/>
    <w:rsid w:val="002F1839"/>
    <w:rsid w:val="002F24F6"/>
    <w:rsid w:val="002F3544"/>
    <w:rsid w:val="002F462D"/>
    <w:rsid w:val="002F4AD6"/>
    <w:rsid w:val="002F5C41"/>
    <w:rsid w:val="0030283D"/>
    <w:rsid w:val="0030318F"/>
    <w:rsid w:val="00311CD6"/>
    <w:rsid w:val="0031207D"/>
    <w:rsid w:val="00316F0B"/>
    <w:rsid w:val="003219EC"/>
    <w:rsid w:val="00322DCD"/>
    <w:rsid w:val="00325431"/>
    <w:rsid w:val="00325CE6"/>
    <w:rsid w:val="00326540"/>
    <w:rsid w:val="00327764"/>
    <w:rsid w:val="00327891"/>
    <w:rsid w:val="00331BDE"/>
    <w:rsid w:val="0033271D"/>
    <w:rsid w:val="003347ED"/>
    <w:rsid w:val="00334C5E"/>
    <w:rsid w:val="00336728"/>
    <w:rsid w:val="00340E4B"/>
    <w:rsid w:val="00343E78"/>
    <w:rsid w:val="00345F95"/>
    <w:rsid w:val="00347BB4"/>
    <w:rsid w:val="003515F5"/>
    <w:rsid w:val="00352248"/>
    <w:rsid w:val="0035242C"/>
    <w:rsid w:val="00353175"/>
    <w:rsid w:val="003555CB"/>
    <w:rsid w:val="003601FD"/>
    <w:rsid w:val="00361FB0"/>
    <w:rsid w:val="00364B78"/>
    <w:rsid w:val="003662BD"/>
    <w:rsid w:val="00371C7E"/>
    <w:rsid w:val="003726E9"/>
    <w:rsid w:val="0037366D"/>
    <w:rsid w:val="003736A5"/>
    <w:rsid w:val="00374BAC"/>
    <w:rsid w:val="003754CD"/>
    <w:rsid w:val="00377C27"/>
    <w:rsid w:val="003803E5"/>
    <w:rsid w:val="0038086C"/>
    <w:rsid w:val="00381497"/>
    <w:rsid w:val="00382296"/>
    <w:rsid w:val="003833BE"/>
    <w:rsid w:val="00384981"/>
    <w:rsid w:val="00384EDD"/>
    <w:rsid w:val="003856D3"/>
    <w:rsid w:val="00385A03"/>
    <w:rsid w:val="00385EB4"/>
    <w:rsid w:val="00386AE5"/>
    <w:rsid w:val="003871FA"/>
    <w:rsid w:val="00392572"/>
    <w:rsid w:val="00392722"/>
    <w:rsid w:val="00393D4B"/>
    <w:rsid w:val="00395DF3"/>
    <w:rsid w:val="003975A3"/>
    <w:rsid w:val="003A0A58"/>
    <w:rsid w:val="003A0E32"/>
    <w:rsid w:val="003A1BDB"/>
    <w:rsid w:val="003A1CD6"/>
    <w:rsid w:val="003A2B06"/>
    <w:rsid w:val="003A4DD9"/>
    <w:rsid w:val="003A6D15"/>
    <w:rsid w:val="003A74AD"/>
    <w:rsid w:val="003B1CD6"/>
    <w:rsid w:val="003B325A"/>
    <w:rsid w:val="003B5187"/>
    <w:rsid w:val="003B6B1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2DF5"/>
    <w:rsid w:val="003E2DFD"/>
    <w:rsid w:val="003E2E2E"/>
    <w:rsid w:val="003E4736"/>
    <w:rsid w:val="003E5EC0"/>
    <w:rsid w:val="003E6868"/>
    <w:rsid w:val="003E6BFB"/>
    <w:rsid w:val="003E7520"/>
    <w:rsid w:val="003F06BE"/>
    <w:rsid w:val="003F14A3"/>
    <w:rsid w:val="003F27FF"/>
    <w:rsid w:val="003F3A5D"/>
    <w:rsid w:val="003F40CB"/>
    <w:rsid w:val="003F46DE"/>
    <w:rsid w:val="003F528E"/>
    <w:rsid w:val="00400CA3"/>
    <w:rsid w:val="00401AC3"/>
    <w:rsid w:val="004030BE"/>
    <w:rsid w:val="0040330D"/>
    <w:rsid w:val="00405AE7"/>
    <w:rsid w:val="00405BDD"/>
    <w:rsid w:val="004074CF"/>
    <w:rsid w:val="0041078A"/>
    <w:rsid w:val="00410BAD"/>
    <w:rsid w:val="00412EF8"/>
    <w:rsid w:val="00413FEB"/>
    <w:rsid w:val="00422634"/>
    <w:rsid w:val="00422BC7"/>
    <w:rsid w:val="00424F85"/>
    <w:rsid w:val="00425FFC"/>
    <w:rsid w:val="00427D8B"/>
    <w:rsid w:val="00427F6A"/>
    <w:rsid w:val="00430575"/>
    <w:rsid w:val="00430BB4"/>
    <w:rsid w:val="0043111B"/>
    <w:rsid w:val="00431E54"/>
    <w:rsid w:val="00433257"/>
    <w:rsid w:val="0043376E"/>
    <w:rsid w:val="0043465E"/>
    <w:rsid w:val="00436F9C"/>
    <w:rsid w:val="00442979"/>
    <w:rsid w:val="0044319D"/>
    <w:rsid w:val="00445238"/>
    <w:rsid w:val="00445ED7"/>
    <w:rsid w:val="0044704C"/>
    <w:rsid w:val="00451C85"/>
    <w:rsid w:val="00452BA4"/>
    <w:rsid w:val="00453B18"/>
    <w:rsid w:val="004606D3"/>
    <w:rsid w:val="004611A7"/>
    <w:rsid w:val="00461289"/>
    <w:rsid w:val="00465711"/>
    <w:rsid w:val="004663CF"/>
    <w:rsid w:val="0047002E"/>
    <w:rsid w:val="004713CA"/>
    <w:rsid w:val="004777FB"/>
    <w:rsid w:val="004779C5"/>
    <w:rsid w:val="00477E61"/>
    <w:rsid w:val="004812E6"/>
    <w:rsid w:val="004846E3"/>
    <w:rsid w:val="00487EDD"/>
    <w:rsid w:val="00487F0D"/>
    <w:rsid w:val="00490FA4"/>
    <w:rsid w:val="00491217"/>
    <w:rsid w:val="00494225"/>
    <w:rsid w:val="00496815"/>
    <w:rsid w:val="00496B35"/>
    <w:rsid w:val="004A0B61"/>
    <w:rsid w:val="004A1D92"/>
    <w:rsid w:val="004A2CC6"/>
    <w:rsid w:val="004A3D28"/>
    <w:rsid w:val="004A560A"/>
    <w:rsid w:val="004A6DDE"/>
    <w:rsid w:val="004A731A"/>
    <w:rsid w:val="004A7B8C"/>
    <w:rsid w:val="004B31AF"/>
    <w:rsid w:val="004B3564"/>
    <w:rsid w:val="004B4F69"/>
    <w:rsid w:val="004B52F5"/>
    <w:rsid w:val="004C0BB6"/>
    <w:rsid w:val="004C2328"/>
    <w:rsid w:val="004C2F7D"/>
    <w:rsid w:val="004C357F"/>
    <w:rsid w:val="004C371A"/>
    <w:rsid w:val="004C40FE"/>
    <w:rsid w:val="004C49A1"/>
    <w:rsid w:val="004C5A6B"/>
    <w:rsid w:val="004C5F99"/>
    <w:rsid w:val="004D326E"/>
    <w:rsid w:val="004E0B0A"/>
    <w:rsid w:val="004E12EC"/>
    <w:rsid w:val="004E22D8"/>
    <w:rsid w:val="004E2C3B"/>
    <w:rsid w:val="004F0959"/>
    <w:rsid w:val="004F1477"/>
    <w:rsid w:val="004F27CA"/>
    <w:rsid w:val="004F3BC5"/>
    <w:rsid w:val="004F4B3F"/>
    <w:rsid w:val="004F6D3C"/>
    <w:rsid w:val="004F719C"/>
    <w:rsid w:val="005019A8"/>
    <w:rsid w:val="00502624"/>
    <w:rsid w:val="00504DB0"/>
    <w:rsid w:val="00505416"/>
    <w:rsid w:val="0051378F"/>
    <w:rsid w:val="005147C8"/>
    <w:rsid w:val="005162C1"/>
    <w:rsid w:val="005162D3"/>
    <w:rsid w:val="005165E0"/>
    <w:rsid w:val="005172B8"/>
    <w:rsid w:val="00520102"/>
    <w:rsid w:val="005210B7"/>
    <w:rsid w:val="00521B4B"/>
    <w:rsid w:val="0052599F"/>
    <w:rsid w:val="005278AB"/>
    <w:rsid w:val="00531819"/>
    <w:rsid w:val="00532762"/>
    <w:rsid w:val="005328FC"/>
    <w:rsid w:val="0053386A"/>
    <w:rsid w:val="005348BC"/>
    <w:rsid w:val="0054140E"/>
    <w:rsid w:val="00551E64"/>
    <w:rsid w:val="00554547"/>
    <w:rsid w:val="00555DF6"/>
    <w:rsid w:val="00556764"/>
    <w:rsid w:val="00557515"/>
    <w:rsid w:val="00557D0E"/>
    <w:rsid w:val="00560C69"/>
    <w:rsid w:val="005632F9"/>
    <w:rsid w:val="00564ED6"/>
    <w:rsid w:val="00565456"/>
    <w:rsid w:val="00566E1C"/>
    <w:rsid w:val="00570247"/>
    <w:rsid w:val="00570516"/>
    <w:rsid w:val="005709A4"/>
    <w:rsid w:val="00570FB6"/>
    <w:rsid w:val="0057101C"/>
    <w:rsid w:val="00571DE6"/>
    <w:rsid w:val="0057397D"/>
    <w:rsid w:val="00573FA2"/>
    <w:rsid w:val="00575055"/>
    <w:rsid w:val="005763FC"/>
    <w:rsid w:val="005807CB"/>
    <w:rsid w:val="00581F09"/>
    <w:rsid w:val="00582D10"/>
    <w:rsid w:val="00584846"/>
    <w:rsid w:val="00585626"/>
    <w:rsid w:val="00590D7C"/>
    <w:rsid w:val="00591704"/>
    <w:rsid w:val="00591ADC"/>
    <w:rsid w:val="005923B6"/>
    <w:rsid w:val="00592442"/>
    <w:rsid w:val="005954D8"/>
    <w:rsid w:val="00596953"/>
    <w:rsid w:val="00597D2E"/>
    <w:rsid w:val="005A1ECE"/>
    <w:rsid w:val="005A2AAB"/>
    <w:rsid w:val="005A2C94"/>
    <w:rsid w:val="005A5F89"/>
    <w:rsid w:val="005B1899"/>
    <w:rsid w:val="005B757B"/>
    <w:rsid w:val="005C1754"/>
    <w:rsid w:val="005C38B1"/>
    <w:rsid w:val="005C7634"/>
    <w:rsid w:val="005C7655"/>
    <w:rsid w:val="005D08C3"/>
    <w:rsid w:val="005D4E52"/>
    <w:rsid w:val="005D5454"/>
    <w:rsid w:val="005D55DC"/>
    <w:rsid w:val="005D714C"/>
    <w:rsid w:val="005E0C59"/>
    <w:rsid w:val="005E1604"/>
    <w:rsid w:val="005E2E66"/>
    <w:rsid w:val="005E3330"/>
    <w:rsid w:val="005E3B4C"/>
    <w:rsid w:val="005E49A5"/>
    <w:rsid w:val="005F02F8"/>
    <w:rsid w:val="005F1753"/>
    <w:rsid w:val="005F1FFF"/>
    <w:rsid w:val="005F2EEF"/>
    <w:rsid w:val="005F2F6F"/>
    <w:rsid w:val="005F38C8"/>
    <w:rsid w:val="005F3AD0"/>
    <w:rsid w:val="005F5023"/>
    <w:rsid w:val="005F5525"/>
    <w:rsid w:val="005F620D"/>
    <w:rsid w:val="006008B5"/>
    <w:rsid w:val="006016BA"/>
    <w:rsid w:val="006017E9"/>
    <w:rsid w:val="0060196F"/>
    <w:rsid w:val="0060385E"/>
    <w:rsid w:val="006059AE"/>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64F0"/>
    <w:rsid w:val="00647E26"/>
    <w:rsid w:val="0065024D"/>
    <w:rsid w:val="006537EA"/>
    <w:rsid w:val="00653CC2"/>
    <w:rsid w:val="006545BA"/>
    <w:rsid w:val="00665776"/>
    <w:rsid w:val="00665D43"/>
    <w:rsid w:val="00666C7C"/>
    <w:rsid w:val="00666E64"/>
    <w:rsid w:val="00667325"/>
    <w:rsid w:val="006724AE"/>
    <w:rsid w:val="00673A21"/>
    <w:rsid w:val="00673DD5"/>
    <w:rsid w:val="00675370"/>
    <w:rsid w:val="00677E72"/>
    <w:rsid w:val="00680486"/>
    <w:rsid w:val="00686A75"/>
    <w:rsid w:val="0068736D"/>
    <w:rsid w:val="00691C24"/>
    <w:rsid w:val="00694709"/>
    <w:rsid w:val="006972C5"/>
    <w:rsid w:val="00697FE7"/>
    <w:rsid w:val="006A0974"/>
    <w:rsid w:val="006A6389"/>
    <w:rsid w:val="006A750B"/>
    <w:rsid w:val="006A75EF"/>
    <w:rsid w:val="006B01D6"/>
    <w:rsid w:val="006B04DC"/>
    <w:rsid w:val="006B2770"/>
    <w:rsid w:val="006B28DC"/>
    <w:rsid w:val="006B5339"/>
    <w:rsid w:val="006B792F"/>
    <w:rsid w:val="006C14A6"/>
    <w:rsid w:val="006C1B57"/>
    <w:rsid w:val="006C1EE7"/>
    <w:rsid w:val="006C2504"/>
    <w:rsid w:val="006C2608"/>
    <w:rsid w:val="006C3504"/>
    <w:rsid w:val="006C6A5B"/>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989"/>
    <w:rsid w:val="00702ADF"/>
    <w:rsid w:val="0070414A"/>
    <w:rsid w:val="007045AA"/>
    <w:rsid w:val="0070571A"/>
    <w:rsid w:val="00710B19"/>
    <w:rsid w:val="00710E96"/>
    <w:rsid w:val="00713100"/>
    <w:rsid w:val="007145DE"/>
    <w:rsid w:val="00714935"/>
    <w:rsid w:val="007160B6"/>
    <w:rsid w:val="00716433"/>
    <w:rsid w:val="00721711"/>
    <w:rsid w:val="00721B8E"/>
    <w:rsid w:val="00723D91"/>
    <w:rsid w:val="00724C5E"/>
    <w:rsid w:val="0072548B"/>
    <w:rsid w:val="0073384F"/>
    <w:rsid w:val="007371E5"/>
    <w:rsid w:val="00741A40"/>
    <w:rsid w:val="0074224B"/>
    <w:rsid w:val="00742C20"/>
    <w:rsid w:val="0074362A"/>
    <w:rsid w:val="0074599F"/>
    <w:rsid w:val="00745D8B"/>
    <w:rsid w:val="00747073"/>
    <w:rsid w:val="007478B4"/>
    <w:rsid w:val="00750140"/>
    <w:rsid w:val="0075167B"/>
    <w:rsid w:val="007539C2"/>
    <w:rsid w:val="00753CCF"/>
    <w:rsid w:val="007547AC"/>
    <w:rsid w:val="007567C4"/>
    <w:rsid w:val="00757192"/>
    <w:rsid w:val="0076071D"/>
    <w:rsid w:val="00764146"/>
    <w:rsid w:val="00771430"/>
    <w:rsid w:val="00771815"/>
    <w:rsid w:val="00775684"/>
    <w:rsid w:val="0077683A"/>
    <w:rsid w:val="00780BC7"/>
    <w:rsid w:val="007819B5"/>
    <w:rsid w:val="0078213D"/>
    <w:rsid w:val="00782B18"/>
    <w:rsid w:val="00782F77"/>
    <w:rsid w:val="007836B3"/>
    <w:rsid w:val="00784E1F"/>
    <w:rsid w:val="00786295"/>
    <w:rsid w:val="0078639D"/>
    <w:rsid w:val="0078751A"/>
    <w:rsid w:val="00792DAB"/>
    <w:rsid w:val="00795110"/>
    <w:rsid w:val="00795960"/>
    <w:rsid w:val="00795D2C"/>
    <w:rsid w:val="00795D51"/>
    <w:rsid w:val="00795F1D"/>
    <w:rsid w:val="00796DD0"/>
    <w:rsid w:val="007A038C"/>
    <w:rsid w:val="007A0E07"/>
    <w:rsid w:val="007A2D80"/>
    <w:rsid w:val="007A3A63"/>
    <w:rsid w:val="007A3E87"/>
    <w:rsid w:val="007A4888"/>
    <w:rsid w:val="007A741E"/>
    <w:rsid w:val="007A77E7"/>
    <w:rsid w:val="007A7A2A"/>
    <w:rsid w:val="007B0FA4"/>
    <w:rsid w:val="007B0FF2"/>
    <w:rsid w:val="007B2F8A"/>
    <w:rsid w:val="007B658A"/>
    <w:rsid w:val="007C2AE9"/>
    <w:rsid w:val="007C4117"/>
    <w:rsid w:val="007C5911"/>
    <w:rsid w:val="007C7EAC"/>
    <w:rsid w:val="007D026F"/>
    <w:rsid w:val="007D08FE"/>
    <w:rsid w:val="007D2403"/>
    <w:rsid w:val="007D3941"/>
    <w:rsid w:val="007D3C01"/>
    <w:rsid w:val="007D7427"/>
    <w:rsid w:val="007D76DB"/>
    <w:rsid w:val="007D7CB9"/>
    <w:rsid w:val="007D7FB1"/>
    <w:rsid w:val="007E0994"/>
    <w:rsid w:val="007E218D"/>
    <w:rsid w:val="007E2C9A"/>
    <w:rsid w:val="007E4177"/>
    <w:rsid w:val="007E42A4"/>
    <w:rsid w:val="007E561F"/>
    <w:rsid w:val="007E64CC"/>
    <w:rsid w:val="007E689A"/>
    <w:rsid w:val="007E6E51"/>
    <w:rsid w:val="007F2856"/>
    <w:rsid w:val="007F28B4"/>
    <w:rsid w:val="007F4ACD"/>
    <w:rsid w:val="007F621A"/>
    <w:rsid w:val="007F7F38"/>
    <w:rsid w:val="00801D42"/>
    <w:rsid w:val="008067C3"/>
    <w:rsid w:val="008069ED"/>
    <w:rsid w:val="00807B46"/>
    <w:rsid w:val="00810092"/>
    <w:rsid w:val="008148F9"/>
    <w:rsid w:val="00814A2E"/>
    <w:rsid w:val="0081521E"/>
    <w:rsid w:val="00817072"/>
    <w:rsid w:val="00821774"/>
    <w:rsid w:val="008231CB"/>
    <w:rsid w:val="0082529A"/>
    <w:rsid w:val="0082529B"/>
    <w:rsid w:val="0082753D"/>
    <w:rsid w:val="00831661"/>
    <w:rsid w:val="008316D7"/>
    <w:rsid w:val="008322C4"/>
    <w:rsid w:val="00834C89"/>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53330"/>
    <w:rsid w:val="008605ED"/>
    <w:rsid w:val="00862559"/>
    <w:rsid w:val="00862FB0"/>
    <w:rsid w:val="00870FBB"/>
    <w:rsid w:val="0087336B"/>
    <w:rsid w:val="00877840"/>
    <w:rsid w:val="00877D23"/>
    <w:rsid w:val="00881DC1"/>
    <w:rsid w:val="00882692"/>
    <w:rsid w:val="0088418B"/>
    <w:rsid w:val="00886123"/>
    <w:rsid w:val="008862CA"/>
    <w:rsid w:val="008900BD"/>
    <w:rsid w:val="00892AFA"/>
    <w:rsid w:val="00893900"/>
    <w:rsid w:val="00895D0A"/>
    <w:rsid w:val="008A22FF"/>
    <w:rsid w:val="008A3ED4"/>
    <w:rsid w:val="008A5ABD"/>
    <w:rsid w:val="008A6B07"/>
    <w:rsid w:val="008A7C6C"/>
    <w:rsid w:val="008B4834"/>
    <w:rsid w:val="008B5251"/>
    <w:rsid w:val="008B5690"/>
    <w:rsid w:val="008B6755"/>
    <w:rsid w:val="008C2343"/>
    <w:rsid w:val="008C5311"/>
    <w:rsid w:val="008C5A58"/>
    <w:rsid w:val="008C6DFA"/>
    <w:rsid w:val="008D0206"/>
    <w:rsid w:val="008D0AA9"/>
    <w:rsid w:val="008D1496"/>
    <w:rsid w:val="008D163E"/>
    <w:rsid w:val="008D1868"/>
    <w:rsid w:val="008D2573"/>
    <w:rsid w:val="008D406E"/>
    <w:rsid w:val="008E0173"/>
    <w:rsid w:val="008E144C"/>
    <w:rsid w:val="008E1E26"/>
    <w:rsid w:val="008E20F1"/>
    <w:rsid w:val="008E4FCF"/>
    <w:rsid w:val="008E51A9"/>
    <w:rsid w:val="008F201F"/>
    <w:rsid w:val="008F458A"/>
    <w:rsid w:val="008F5A11"/>
    <w:rsid w:val="0090027D"/>
    <w:rsid w:val="009019BC"/>
    <w:rsid w:val="00901E97"/>
    <w:rsid w:val="009022D4"/>
    <w:rsid w:val="00903B1F"/>
    <w:rsid w:val="009124E0"/>
    <w:rsid w:val="0091317D"/>
    <w:rsid w:val="0091374F"/>
    <w:rsid w:val="00913E44"/>
    <w:rsid w:val="00915BDD"/>
    <w:rsid w:val="00915DC8"/>
    <w:rsid w:val="00916678"/>
    <w:rsid w:val="00916DD0"/>
    <w:rsid w:val="009177C1"/>
    <w:rsid w:val="00924F4E"/>
    <w:rsid w:val="009305F9"/>
    <w:rsid w:val="009324AF"/>
    <w:rsid w:val="00934048"/>
    <w:rsid w:val="00936ADF"/>
    <w:rsid w:val="0093719F"/>
    <w:rsid w:val="009403B7"/>
    <w:rsid w:val="00940671"/>
    <w:rsid w:val="009422DE"/>
    <w:rsid w:val="009455B0"/>
    <w:rsid w:val="009479D2"/>
    <w:rsid w:val="009500F9"/>
    <w:rsid w:val="00954573"/>
    <w:rsid w:val="0095699C"/>
    <w:rsid w:val="00960E7E"/>
    <w:rsid w:val="00961246"/>
    <w:rsid w:val="00963E40"/>
    <w:rsid w:val="009652B3"/>
    <w:rsid w:val="00965C98"/>
    <w:rsid w:val="009709FA"/>
    <w:rsid w:val="009711B0"/>
    <w:rsid w:val="0098182B"/>
    <w:rsid w:val="00981CCA"/>
    <w:rsid w:val="00982840"/>
    <w:rsid w:val="00982F9A"/>
    <w:rsid w:val="00984266"/>
    <w:rsid w:val="00985C5F"/>
    <w:rsid w:val="00987737"/>
    <w:rsid w:val="0098798D"/>
    <w:rsid w:val="009900D3"/>
    <w:rsid w:val="00990BB6"/>
    <w:rsid w:val="00991CA3"/>
    <w:rsid w:val="00991EB9"/>
    <w:rsid w:val="00992245"/>
    <w:rsid w:val="00993E5C"/>
    <w:rsid w:val="00994BFB"/>
    <w:rsid w:val="00995512"/>
    <w:rsid w:val="00996632"/>
    <w:rsid w:val="00996DC2"/>
    <w:rsid w:val="009976EA"/>
    <w:rsid w:val="009A1114"/>
    <w:rsid w:val="009A1328"/>
    <w:rsid w:val="009A3A95"/>
    <w:rsid w:val="009A4A6B"/>
    <w:rsid w:val="009A4C3F"/>
    <w:rsid w:val="009A6AE9"/>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A0124D"/>
    <w:rsid w:val="00A01B5F"/>
    <w:rsid w:val="00A03F47"/>
    <w:rsid w:val="00A06FCF"/>
    <w:rsid w:val="00A07916"/>
    <w:rsid w:val="00A123BF"/>
    <w:rsid w:val="00A12E46"/>
    <w:rsid w:val="00A23683"/>
    <w:rsid w:val="00A23B1E"/>
    <w:rsid w:val="00A23DAD"/>
    <w:rsid w:val="00A26FDB"/>
    <w:rsid w:val="00A32591"/>
    <w:rsid w:val="00A34F3B"/>
    <w:rsid w:val="00A35641"/>
    <w:rsid w:val="00A3673E"/>
    <w:rsid w:val="00A3695E"/>
    <w:rsid w:val="00A37BC3"/>
    <w:rsid w:val="00A4051E"/>
    <w:rsid w:val="00A407FF"/>
    <w:rsid w:val="00A40ADF"/>
    <w:rsid w:val="00A418FC"/>
    <w:rsid w:val="00A41A02"/>
    <w:rsid w:val="00A41B24"/>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B24"/>
    <w:rsid w:val="00A83593"/>
    <w:rsid w:val="00A83ADF"/>
    <w:rsid w:val="00A87076"/>
    <w:rsid w:val="00A9298E"/>
    <w:rsid w:val="00A94699"/>
    <w:rsid w:val="00A9530B"/>
    <w:rsid w:val="00A97962"/>
    <w:rsid w:val="00A97AC1"/>
    <w:rsid w:val="00A97F4B"/>
    <w:rsid w:val="00AA2145"/>
    <w:rsid w:val="00AA2472"/>
    <w:rsid w:val="00AA2F58"/>
    <w:rsid w:val="00AA3F94"/>
    <w:rsid w:val="00AA4945"/>
    <w:rsid w:val="00AA49C9"/>
    <w:rsid w:val="00AA6467"/>
    <w:rsid w:val="00AB2F7B"/>
    <w:rsid w:val="00AB3E8A"/>
    <w:rsid w:val="00AB455E"/>
    <w:rsid w:val="00AB51DC"/>
    <w:rsid w:val="00AB7017"/>
    <w:rsid w:val="00AC0706"/>
    <w:rsid w:val="00AC4BC7"/>
    <w:rsid w:val="00AD0878"/>
    <w:rsid w:val="00AD208D"/>
    <w:rsid w:val="00AD2734"/>
    <w:rsid w:val="00AD4DCF"/>
    <w:rsid w:val="00AD4F4D"/>
    <w:rsid w:val="00AD56BE"/>
    <w:rsid w:val="00AE0354"/>
    <w:rsid w:val="00AE1286"/>
    <w:rsid w:val="00AE1E2F"/>
    <w:rsid w:val="00AE28BB"/>
    <w:rsid w:val="00AF18AF"/>
    <w:rsid w:val="00AF326B"/>
    <w:rsid w:val="00AF3D84"/>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27C"/>
    <w:rsid w:val="00B07909"/>
    <w:rsid w:val="00B10899"/>
    <w:rsid w:val="00B12BEC"/>
    <w:rsid w:val="00B12DEB"/>
    <w:rsid w:val="00B1425A"/>
    <w:rsid w:val="00B15DFE"/>
    <w:rsid w:val="00B16E5B"/>
    <w:rsid w:val="00B2117A"/>
    <w:rsid w:val="00B2515A"/>
    <w:rsid w:val="00B25A9E"/>
    <w:rsid w:val="00B3089B"/>
    <w:rsid w:val="00B32D79"/>
    <w:rsid w:val="00B331BB"/>
    <w:rsid w:val="00B3337A"/>
    <w:rsid w:val="00B365BC"/>
    <w:rsid w:val="00B40ADE"/>
    <w:rsid w:val="00B41D81"/>
    <w:rsid w:val="00B41E87"/>
    <w:rsid w:val="00B43C7A"/>
    <w:rsid w:val="00B44F02"/>
    <w:rsid w:val="00B461F7"/>
    <w:rsid w:val="00B473FD"/>
    <w:rsid w:val="00B50B8C"/>
    <w:rsid w:val="00B50D07"/>
    <w:rsid w:val="00B5169E"/>
    <w:rsid w:val="00B579EC"/>
    <w:rsid w:val="00B57BAF"/>
    <w:rsid w:val="00B57D2F"/>
    <w:rsid w:val="00B60C0B"/>
    <w:rsid w:val="00B61BAC"/>
    <w:rsid w:val="00B668AB"/>
    <w:rsid w:val="00B669F8"/>
    <w:rsid w:val="00B66E19"/>
    <w:rsid w:val="00B67CFF"/>
    <w:rsid w:val="00B70358"/>
    <w:rsid w:val="00B721FA"/>
    <w:rsid w:val="00B726A9"/>
    <w:rsid w:val="00B77162"/>
    <w:rsid w:val="00B777A9"/>
    <w:rsid w:val="00B80A97"/>
    <w:rsid w:val="00B80F66"/>
    <w:rsid w:val="00B8354D"/>
    <w:rsid w:val="00B8377F"/>
    <w:rsid w:val="00B83A8C"/>
    <w:rsid w:val="00B9014C"/>
    <w:rsid w:val="00B9247C"/>
    <w:rsid w:val="00B93132"/>
    <w:rsid w:val="00B93E26"/>
    <w:rsid w:val="00B954AF"/>
    <w:rsid w:val="00B9627E"/>
    <w:rsid w:val="00B963F2"/>
    <w:rsid w:val="00BA02DB"/>
    <w:rsid w:val="00BA19A6"/>
    <w:rsid w:val="00BA1C21"/>
    <w:rsid w:val="00BA4E6A"/>
    <w:rsid w:val="00BA5306"/>
    <w:rsid w:val="00BA573D"/>
    <w:rsid w:val="00BA5B9C"/>
    <w:rsid w:val="00BA5EF3"/>
    <w:rsid w:val="00BB2959"/>
    <w:rsid w:val="00BB3735"/>
    <w:rsid w:val="00BB549B"/>
    <w:rsid w:val="00BB5DC2"/>
    <w:rsid w:val="00BB777A"/>
    <w:rsid w:val="00BC172B"/>
    <w:rsid w:val="00BC3937"/>
    <w:rsid w:val="00BD2830"/>
    <w:rsid w:val="00BD313C"/>
    <w:rsid w:val="00BD6496"/>
    <w:rsid w:val="00BD64CC"/>
    <w:rsid w:val="00BD7337"/>
    <w:rsid w:val="00BE0159"/>
    <w:rsid w:val="00BE2D46"/>
    <w:rsid w:val="00BE3F39"/>
    <w:rsid w:val="00BE4FEA"/>
    <w:rsid w:val="00BE5626"/>
    <w:rsid w:val="00BE624D"/>
    <w:rsid w:val="00BE66A3"/>
    <w:rsid w:val="00BE7087"/>
    <w:rsid w:val="00BF151A"/>
    <w:rsid w:val="00BF2D76"/>
    <w:rsid w:val="00BF34A8"/>
    <w:rsid w:val="00BF5158"/>
    <w:rsid w:val="00BF51EE"/>
    <w:rsid w:val="00C005D9"/>
    <w:rsid w:val="00C02D1E"/>
    <w:rsid w:val="00C03150"/>
    <w:rsid w:val="00C042D5"/>
    <w:rsid w:val="00C07BAD"/>
    <w:rsid w:val="00C121F5"/>
    <w:rsid w:val="00C14804"/>
    <w:rsid w:val="00C14B60"/>
    <w:rsid w:val="00C20557"/>
    <w:rsid w:val="00C21AFC"/>
    <w:rsid w:val="00C23123"/>
    <w:rsid w:val="00C23948"/>
    <w:rsid w:val="00C253CB"/>
    <w:rsid w:val="00C255DB"/>
    <w:rsid w:val="00C272C0"/>
    <w:rsid w:val="00C2760A"/>
    <w:rsid w:val="00C301AB"/>
    <w:rsid w:val="00C3038A"/>
    <w:rsid w:val="00C31493"/>
    <w:rsid w:val="00C333AF"/>
    <w:rsid w:val="00C36895"/>
    <w:rsid w:val="00C40DA4"/>
    <w:rsid w:val="00C44E63"/>
    <w:rsid w:val="00C45457"/>
    <w:rsid w:val="00C45A48"/>
    <w:rsid w:val="00C47709"/>
    <w:rsid w:val="00C47E9C"/>
    <w:rsid w:val="00C50492"/>
    <w:rsid w:val="00C50DA9"/>
    <w:rsid w:val="00C51044"/>
    <w:rsid w:val="00C51987"/>
    <w:rsid w:val="00C549FB"/>
    <w:rsid w:val="00C568A9"/>
    <w:rsid w:val="00C5732C"/>
    <w:rsid w:val="00C6102C"/>
    <w:rsid w:val="00C61285"/>
    <w:rsid w:val="00C62AC6"/>
    <w:rsid w:val="00C62FC5"/>
    <w:rsid w:val="00C63235"/>
    <w:rsid w:val="00C63896"/>
    <w:rsid w:val="00C647ED"/>
    <w:rsid w:val="00C6548F"/>
    <w:rsid w:val="00C66ACA"/>
    <w:rsid w:val="00C66E18"/>
    <w:rsid w:val="00C67A7B"/>
    <w:rsid w:val="00C67B75"/>
    <w:rsid w:val="00C710D0"/>
    <w:rsid w:val="00C715E3"/>
    <w:rsid w:val="00C71EE3"/>
    <w:rsid w:val="00C7216E"/>
    <w:rsid w:val="00C72E2E"/>
    <w:rsid w:val="00C757B5"/>
    <w:rsid w:val="00C75FC7"/>
    <w:rsid w:val="00C773A5"/>
    <w:rsid w:val="00C77D37"/>
    <w:rsid w:val="00C812A2"/>
    <w:rsid w:val="00C81775"/>
    <w:rsid w:val="00C81EC1"/>
    <w:rsid w:val="00C86575"/>
    <w:rsid w:val="00C86FB3"/>
    <w:rsid w:val="00C94442"/>
    <w:rsid w:val="00C94A3B"/>
    <w:rsid w:val="00CA3CDE"/>
    <w:rsid w:val="00CA4D98"/>
    <w:rsid w:val="00CA53D9"/>
    <w:rsid w:val="00CA55F2"/>
    <w:rsid w:val="00CB7A12"/>
    <w:rsid w:val="00CC071D"/>
    <w:rsid w:val="00CC46F1"/>
    <w:rsid w:val="00CC557E"/>
    <w:rsid w:val="00CC69B8"/>
    <w:rsid w:val="00CC713A"/>
    <w:rsid w:val="00CC7CB5"/>
    <w:rsid w:val="00CC7D97"/>
    <w:rsid w:val="00CD0827"/>
    <w:rsid w:val="00CD7D82"/>
    <w:rsid w:val="00CE1EEE"/>
    <w:rsid w:val="00CE3A01"/>
    <w:rsid w:val="00CE4F30"/>
    <w:rsid w:val="00CE5951"/>
    <w:rsid w:val="00CE59BA"/>
    <w:rsid w:val="00CF2639"/>
    <w:rsid w:val="00CF4468"/>
    <w:rsid w:val="00CF47B0"/>
    <w:rsid w:val="00CF4A2A"/>
    <w:rsid w:val="00CF51DA"/>
    <w:rsid w:val="00D00693"/>
    <w:rsid w:val="00D04710"/>
    <w:rsid w:val="00D0661E"/>
    <w:rsid w:val="00D10C12"/>
    <w:rsid w:val="00D10EC9"/>
    <w:rsid w:val="00D11881"/>
    <w:rsid w:val="00D12606"/>
    <w:rsid w:val="00D12B26"/>
    <w:rsid w:val="00D14C62"/>
    <w:rsid w:val="00D1656E"/>
    <w:rsid w:val="00D173CA"/>
    <w:rsid w:val="00D17DDF"/>
    <w:rsid w:val="00D2448A"/>
    <w:rsid w:val="00D24E99"/>
    <w:rsid w:val="00D2733E"/>
    <w:rsid w:val="00D273A4"/>
    <w:rsid w:val="00D27B18"/>
    <w:rsid w:val="00D306FF"/>
    <w:rsid w:val="00D325FD"/>
    <w:rsid w:val="00D32DD6"/>
    <w:rsid w:val="00D32E7F"/>
    <w:rsid w:val="00D33870"/>
    <w:rsid w:val="00D34F5D"/>
    <w:rsid w:val="00D378D0"/>
    <w:rsid w:val="00D37F34"/>
    <w:rsid w:val="00D422C4"/>
    <w:rsid w:val="00D468EB"/>
    <w:rsid w:val="00D4790F"/>
    <w:rsid w:val="00D5021F"/>
    <w:rsid w:val="00D50400"/>
    <w:rsid w:val="00D5228B"/>
    <w:rsid w:val="00D525B4"/>
    <w:rsid w:val="00D52C3D"/>
    <w:rsid w:val="00D54AEA"/>
    <w:rsid w:val="00D55150"/>
    <w:rsid w:val="00D579CD"/>
    <w:rsid w:val="00D618F0"/>
    <w:rsid w:val="00D67DC8"/>
    <w:rsid w:val="00D72345"/>
    <w:rsid w:val="00D74881"/>
    <w:rsid w:val="00D768DA"/>
    <w:rsid w:val="00D76944"/>
    <w:rsid w:val="00D81C24"/>
    <w:rsid w:val="00D860F8"/>
    <w:rsid w:val="00D868B7"/>
    <w:rsid w:val="00D87DF6"/>
    <w:rsid w:val="00D90BA0"/>
    <w:rsid w:val="00D94104"/>
    <w:rsid w:val="00D95C92"/>
    <w:rsid w:val="00D97005"/>
    <w:rsid w:val="00D97069"/>
    <w:rsid w:val="00DA1733"/>
    <w:rsid w:val="00DA246F"/>
    <w:rsid w:val="00DA38F2"/>
    <w:rsid w:val="00DA6562"/>
    <w:rsid w:val="00DA6B08"/>
    <w:rsid w:val="00DB2E58"/>
    <w:rsid w:val="00DB3F27"/>
    <w:rsid w:val="00DC0053"/>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2196"/>
    <w:rsid w:val="00DE3B99"/>
    <w:rsid w:val="00DE551F"/>
    <w:rsid w:val="00DE6C26"/>
    <w:rsid w:val="00DE7985"/>
    <w:rsid w:val="00DF3EAF"/>
    <w:rsid w:val="00DF44FC"/>
    <w:rsid w:val="00DF452B"/>
    <w:rsid w:val="00DF7CA7"/>
    <w:rsid w:val="00E00BEB"/>
    <w:rsid w:val="00E01B18"/>
    <w:rsid w:val="00E02A3B"/>
    <w:rsid w:val="00E034C0"/>
    <w:rsid w:val="00E039DA"/>
    <w:rsid w:val="00E03B89"/>
    <w:rsid w:val="00E04F45"/>
    <w:rsid w:val="00E07DFE"/>
    <w:rsid w:val="00E10709"/>
    <w:rsid w:val="00E1120E"/>
    <w:rsid w:val="00E113CB"/>
    <w:rsid w:val="00E11617"/>
    <w:rsid w:val="00E12135"/>
    <w:rsid w:val="00E1363C"/>
    <w:rsid w:val="00E13C98"/>
    <w:rsid w:val="00E15116"/>
    <w:rsid w:val="00E1516A"/>
    <w:rsid w:val="00E171D1"/>
    <w:rsid w:val="00E17F08"/>
    <w:rsid w:val="00E22E62"/>
    <w:rsid w:val="00E23ADE"/>
    <w:rsid w:val="00E23D6F"/>
    <w:rsid w:val="00E2743B"/>
    <w:rsid w:val="00E27462"/>
    <w:rsid w:val="00E27F85"/>
    <w:rsid w:val="00E312C1"/>
    <w:rsid w:val="00E338DA"/>
    <w:rsid w:val="00E34170"/>
    <w:rsid w:val="00E373EA"/>
    <w:rsid w:val="00E43FBE"/>
    <w:rsid w:val="00E450D9"/>
    <w:rsid w:val="00E548CA"/>
    <w:rsid w:val="00E64655"/>
    <w:rsid w:val="00E65122"/>
    <w:rsid w:val="00E6647E"/>
    <w:rsid w:val="00E71231"/>
    <w:rsid w:val="00E71D02"/>
    <w:rsid w:val="00E73793"/>
    <w:rsid w:val="00E752B3"/>
    <w:rsid w:val="00E76836"/>
    <w:rsid w:val="00E81418"/>
    <w:rsid w:val="00E82C67"/>
    <w:rsid w:val="00E865B8"/>
    <w:rsid w:val="00E86B7C"/>
    <w:rsid w:val="00E915A4"/>
    <w:rsid w:val="00E9353E"/>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D81"/>
    <w:rsid w:val="00EE3F94"/>
    <w:rsid w:val="00EE6850"/>
    <w:rsid w:val="00EE699A"/>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4A55"/>
    <w:rsid w:val="00F05BDB"/>
    <w:rsid w:val="00F06D0B"/>
    <w:rsid w:val="00F10D7E"/>
    <w:rsid w:val="00F13B6E"/>
    <w:rsid w:val="00F15057"/>
    <w:rsid w:val="00F17068"/>
    <w:rsid w:val="00F17888"/>
    <w:rsid w:val="00F17F3A"/>
    <w:rsid w:val="00F260BB"/>
    <w:rsid w:val="00F2649A"/>
    <w:rsid w:val="00F27EC6"/>
    <w:rsid w:val="00F30328"/>
    <w:rsid w:val="00F317A7"/>
    <w:rsid w:val="00F336A5"/>
    <w:rsid w:val="00F35362"/>
    <w:rsid w:val="00F41643"/>
    <w:rsid w:val="00F41EBD"/>
    <w:rsid w:val="00F4441B"/>
    <w:rsid w:val="00F474C1"/>
    <w:rsid w:val="00F47EA7"/>
    <w:rsid w:val="00F504C3"/>
    <w:rsid w:val="00F53EB9"/>
    <w:rsid w:val="00F552A9"/>
    <w:rsid w:val="00F55A95"/>
    <w:rsid w:val="00F56404"/>
    <w:rsid w:val="00F570AD"/>
    <w:rsid w:val="00F576D4"/>
    <w:rsid w:val="00F61D69"/>
    <w:rsid w:val="00F61FCD"/>
    <w:rsid w:val="00F63562"/>
    <w:rsid w:val="00F64443"/>
    <w:rsid w:val="00F65120"/>
    <w:rsid w:val="00F705A6"/>
    <w:rsid w:val="00F736DD"/>
    <w:rsid w:val="00F742BD"/>
    <w:rsid w:val="00F76981"/>
    <w:rsid w:val="00F771B1"/>
    <w:rsid w:val="00F80A31"/>
    <w:rsid w:val="00F81ACA"/>
    <w:rsid w:val="00F83034"/>
    <w:rsid w:val="00F834D9"/>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31CD"/>
    <w:rsid w:val="00FB4467"/>
    <w:rsid w:val="00FB6798"/>
    <w:rsid w:val="00FB7AE9"/>
    <w:rsid w:val="00FC0AC9"/>
    <w:rsid w:val="00FC12B8"/>
    <w:rsid w:val="00FC1C78"/>
    <w:rsid w:val="00FC278E"/>
    <w:rsid w:val="00FC358D"/>
    <w:rsid w:val="00FC3A7B"/>
    <w:rsid w:val="00FC498F"/>
    <w:rsid w:val="00FC54C6"/>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nhideWhenUsed="0" w:qFormat="1"/>
    <w:lsdException w:name="Emphasis" w:locked="1" w:semiHidden="0" w:uiPriority="0" w:unhideWhenUsed="0" w:qFormat="1"/>
    <w:lsdException w:name="Plain Text" w:locked="1" w:semiHidden="0" w:unhideWhenUsed="0"/>
    <w:lsdException w:name="No Lis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semiHidden/>
    <w:rsid w:val="000626DE"/>
    <w:rPr>
      <w:sz w:val="18"/>
      <w:szCs w:val="18"/>
    </w:rPr>
  </w:style>
  <w:style w:type="character" w:styleId="a8">
    <w:name w:val="page number"/>
    <w:basedOn w:val="a2"/>
    <w:uiPriority w:val="99"/>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basedOn w:val="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List Paragraph"/>
    <w:basedOn w:val="a"/>
    <w:uiPriority w:val="34"/>
    <w:qFormat/>
    <w:rsid w:val="00D32DD6"/>
    <w:pPr>
      <w:ind w:firstLineChars="200" w:firstLine="420"/>
    </w:pPr>
  </w:style>
</w:styles>
</file>

<file path=word/webSettings.xml><?xml version="1.0" encoding="utf-8"?>
<w:webSettings xmlns:r="http://schemas.openxmlformats.org/officeDocument/2006/relationships" xmlns:w="http://schemas.openxmlformats.org/wordprocessingml/2006/main">
  <w:divs>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863980">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m.leadfund.com.cn/"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4E585-2D70-4435-B126-4D155D01CD7D}">
  <ds:schemaRefs>
    <ds:schemaRef ds:uri="http://schemas.openxmlformats.org/officeDocument/2006/bibliography"/>
  </ds:schemaRefs>
</ds:datastoreItem>
</file>

<file path=customXml/itemProps2.xml><?xml version="1.0" encoding="utf-8"?>
<ds:datastoreItem xmlns:ds="http://schemas.openxmlformats.org/officeDocument/2006/customXml" ds:itemID="{10EB2E2D-4C55-4AFE-B5F4-0FE5CCD1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1642</Characters>
  <Application>Microsoft Office Word</Application>
  <DocSecurity>0</DocSecurity>
  <Lines>13</Lines>
  <Paragraphs>3</Paragraphs>
  <ScaleCrop>false</ScaleCrop>
  <Company>jysld</Company>
  <LinksUpToDate>false</LinksUpToDate>
  <CharactersWithSpaces>1926</CharactersWithSpaces>
  <SharedDoc>false</SharedDoc>
  <HLinks>
    <vt:vector size="6" baseType="variant">
      <vt:variant>
        <vt:i4>7667748</vt:i4>
      </vt:variant>
      <vt:variant>
        <vt:i4>0</vt:i4>
      </vt:variant>
      <vt:variant>
        <vt:i4>0</vt:i4>
      </vt:variant>
      <vt:variant>
        <vt:i4>5</vt:i4>
      </vt:variant>
      <vt:variant>
        <vt:lpwstr>http://www.csc108.com/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邬佳妮</cp:lastModifiedBy>
  <cp:revision>2</cp:revision>
  <cp:lastPrinted>2014-05-08T03:01:00Z</cp:lastPrinted>
  <dcterms:created xsi:type="dcterms:W3CDTF">2016-01-12T05:51:00Z</dcterms:created>
  <dcterms:modified xsi:type="dcterms:W3CDTF">2016-01-12T05:51:00Z</dcterms:modified>
</cp:coreProperties>
</file>