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F" w:rsidRPr="00EE338E" w:rsidRDefault="00C935DF" w:rsidP="004A631B">
      <w:pPr>
        <w:widowControl/>
        <w:jc w:val="center"/>
        <w:rPr>
          <w:rFonts w:asciiTheme="minorEastAsia" w:eastAsiaTheme="minorEastAsia" w:hAnsiTheme="minorEastAsia" w:cs="宋体"/>
          <w:b/>
          <w:kern w:val="0"/>
          <w:sz w:val="30"/>
          <w:szCs w:val="30"/>
        </w:rPr>
      </w:pPr>
      <w:r w:rsidRPr="00EE338E">
        <w:rPr>
          <w:rFonts w:asciiTheme="minorEastAsia" w:eastAsiaTheme="minorEastAsia" w:hAnsiTheme="minorEastAsia" w:cs="宋体" w:hint="eastAsia"/>
          <w:b/>
          <w:kern w:val="0"/>
          <w:sz w:val="30"/>
          <w:szCs w:val="30"/>
        </w:rPr>
        <w:t>交银施罗德基金管理有限公司</w:t>
      </w:r>
      <w:r w:rsidR="00551804" w:rsidRPr="00EE338E">
        <w:rPr>
          <w:rFonts w:asciiTheme="minorEastAsia" w:eastAsiaTheme="minorEastAsia" w:hAnsiTheme="minorEastAsia" w:cs="宋体" w:hint="eastAsia"/>
          <w:b/>
          <w:kern w:val="0"/>
          <w:sz w:val="30"/>
          <w:szCs w:val="30"/>
        </w:rPr>
        <w:t>关于</w:t>
      </w:r>
      <w:r w:rsidRPr="00EE338E">
        <w:rPr>
          <w:rFonts w:asciiTheme="minorEastAsia" w:eastAsiaTheme="minorEastAsia" w:hAnsiTheme="minorEastAsia" w:cs="宋体" w:hint="eastAsia"/>
          <w:b/>
          <w:kern w:val="0"/>
          <w:sz w:val="30"/>
          <w:szCs w:val="30"/>
        </w:rPr>
        <w:t>交银施罗德裕通纯债债券型证券投资基金基金合同生效公告</w:t>
      </w:r>
    </w:p>
    <w:p w:rsidR="00C935DF" w:rsidRPr="00EE338E" w:rsidRDefault="00C935DF" w:rsidP="00EC181E">
      <w:pPr>
        <w:jc w:val="center"/>
        <w:rPr>
          <w:rFonts w:asciiTheme="minorEastAsia" w:eastAsiaTheme="minorEastAsia" w:hAnsiTheme="minorEastAsia" w:cs="宋体"/>
          <w:kern w:val="0"/>
          <w:sz w:val="24"/>
          <w:szCs w:val="24"/>
        </w:rPr>
      </w:pPr>
      <w:r w:rsidRPr="00EE338E">
        <w:rPr>
          <w:rFonts w:asciiTheme="minorEastAsia" w:eastAsiaTheme="minorEastAsia" w:hAnsiTheme="minorEastAsia"/>
          <w:color w:val="000000"/>
          <w:sz w:val="24"/>
          <w:szCs w:val="24"/>
        </w:rPr>
        <w:t>公告送出日期：</w:t>
      </w:r>
      <w:r w:rsidR="004A631B" w:rsidRPr="00EE338E">
        <w:rPr>
          <w:rFonts w:asciiTheme="minorEastAsia" w:eastAsiaTheme="minorEastAsia" w:hAnsiTheme="minorEastAsia" w:cs="宋体"/>
          <w:bCs/>
          <w:sz w:val="24"/>
          <w:szCs w:val="24"/>
        </w:rPr>
        <w:t>2015年12月</w:t>
      </w:r>
      <w:r w:rsidR="001D2E90">
        <w:rPr>
          <w:rFonts w:asciiTheme="minorEastAsia" w:eastAsiaTheme="minorEastAsia" w:hAnsiTheme="minorEastAsia" w:cs="宋体" w:hint="eastAsia"/>
          <w:bCs/>
          <w:sz w:val="24"/>
          <w:szCs w:val="24"/>
        </w:rPr>
        <w:t>30</w:t>
      </w:r>
      <w:r w:rsidR="004A631B" w:rsidRPr="00EE338E">
        <w:rPr>
          <w:rFonts w:asciiTheme="minorEastAsia" w:eastAsiaTheme="minorEastAsia" w:hAnsiTheme="minorEastAsia" w:cs="宋体"/>
          <w:bCs/>
          <w:sz w:val="24"/>
          <w:szCs w:val="24"/>
        </w:rPr>
        <w:t>日</w:t>
      </w:r>
    </w:p>
    <w:p w:rsidR="00C935DF" w:rsidRPr="00EE338E" w:rsidRDefault="00C935DF" w:rsidP="00C935DF">
      <w:pPr>
        <w:spacing w:line="560" w:lineRule="exact"/>
        <w:rPr>
          <w:rFonts w:asciiTheme="minorEastAsia" w:eastAsiaTheme="minorEastAsia" w:hAnsiTheme="minorEastAsia"/>
          <w:color w:val="000000"/>
          <w:sz w:val="24"/>
          <w:szCs w:val="24"/>
        </w:rPr>
      </w:pPr>
    </w:p>
    <w:p w:rsidR="00C935DF" w:rsidRPr="00EE338E"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EE338E">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3"/>
        <w:gridCol w:w="6"/>
        <w:gridCol w:w="3207"/>
        <w:gridCol w:w="3213"/>
      </w:tblGrid>
      <w:tr w:rsidR="00EC181E" w:rsidRPr="00EE338E" w:rsidTr="00B2600F">
        <w:trPr>
          <w:trHeight w:val="386"/>
          <w:jc w:val="center"/>
        </w:trPr>
        <w:tc>
          <w:tcPr>
            <w:tcW w:w="3219" w:type="dxa"/>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基金名称</w:t>
            </w:r>
          </w:p>
        </w:tc>
        <w:tc>
          <w:tcPr>
            <w:tcW w:w="6420" w:type="dxa"/>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交银施罗德裕通纯债债券型证券投资基金</w:t>
            </w:r>
          </w:p>
        </w:tc>
      </w:tr>
      <w:tr w:rsidR="00EC181E" w:rsidRPr="00EE338E" w:rsidTr="00B2600F">
        <w:trPr>
          <w:trHeight w:val="386"/>
          <w:jc w:val="center"/>
        </w:trPr>
        <w:tc>
          <w:tcPr>
            <w:tcW w:w="3219" w:type="dxa"/>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基金简称</w:t>
            </w:r>
          </w:p>
        </w:tc>
        <w:tc>
          <w:tcPr>
            <w:tcW w:w="6420" w:type="dxa"/>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交银裕通纯债债券</w:t>
            </w:r>
          </w:p>
        </w:tc>
      </w:tr>
      <w:tr w:rsidR="00EC181E" w:rsidRPr="00EE338E" w:rsidTr="00B2600F">
        <w:trPr>
          <w:trHeight w:val="386"/>
          <w:jc w:val="center"/>
        </w:trPr>
        <w:tc>
          <w:tcPr>
            <w:tcW w:w="3219" w:type="dxa"/>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基金主代码</w:t>
            </w:r>
          </w:p>
        </w:tc>
        <w:tc>
          <w:tcPr>
            <w:tcW w:w="6420" w:type="dxa"/>
            <w:gridSpan w:val="2"/>
            <w:vAlign w:val="center"/>
          </w:tcPr>
          <w:p w:rsidR="00EC181E" w:rsidRPr="00EE338E" w:rsidRDefault="00EC181E" w:rsidP="00470D71">
            <w:pPr>
              <w:spacing w:line="560" w:lineRule="exact"/>
              <w:rPr>
                <w:rFonts w:asciiTheme="minorEastAsia" w:eastAsiaTheme="minorEastAsia" w:hAnsiTheme="minorEastAsia"/>
                <w:sz w:val="24"/>
                <w:szCs w:val="24"/>
              </w:rPr>
            </w:pPr>
            <w:r w:rsidRPr="00EE338E">
              <w:rPr>
                <w:rFonts w:asciiTheme="minorEastAsia" w:eastAsiaTheme="minorEastAsia" w:hAnsiTheme="minorEastAsia"/>
                <w:sz w:val="24"/>
                <w:szCs w:val="24"/>
              </w:rPr>
              <w:t>519762</w:t>
            </w:r>
          </w:p>
        </w:tc>
      </w:tr>
      <w:tr w:rsidR="00EC181E" w:rsidRPr="00EE338E" w:rsidTr="00B2600F">
        <w:trPr>
          <w:trHeight w:val="386"/>
          <w:jc w:val="center"/>
        </w:trPr>
        <w:tc>
          <w:tcPr>
            <w:tcW w:w="3219" w:type="dxa"/>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基金运作方式</w:t>
            </w:r>
          </w:p>
        </w:tc>
        <w:tc>
          <w:tcPr>
            <w:tcW w:w="6420" w:type="dxa"/>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契约型开放式</w:t>
            </w:r>
          </w:p>
        </w:tc>
      </w:tr>
      <w:tr w:rsidR="00EC181E" w:rsidRPr="00EE338E" w:rsidTr="00B2600F">
        <w:trPr>
          <w:trHeight w:val="386"/>
          <w:jc w:val="center"/>
        </w:trPr>
        <w:tc>
          <w:tcPr>
            <w:tcW w:w="3219" w:type="dxa"/>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基金合同生效日</w:t>
            </w:r>
          </w:p>
        </w:tc>
        <w:tc>
          <w:tcPr>
            <w:tcW w:w="6420" w:type="dxa"/>
            <w:gridSpan w:val="2"/>
            <w:vAlign w:val="center"/>
          </w:tcPr>
          <w:p w:rsidR="00EC181E" w:rsidRPr="00EE338E" w:rsidRDefault="00B90602"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2015年12月</w:t>
            </w:r>
            <w:r w:rsidR="001D2E90">
              <w:rPr>
                <w:rFonts w:asciiTheme="minorEastAsia" w:eastAsiaTheme="minorEastAsia" w:hAnsiTheme="minorEastAsia" w:hint="eastAsia"/>
                <w:sz w:val="24"/>
                <w:szCs w:val="24"/>
              </w:rPr>
              <w:t>29</w:t>
            </w:r>
            <w:r w:rsidRPr="00EE338E">
              <w:rPr>
                <w:rFonts w:asciiTheme="minorEastAsia" w:eastAsiaTheme="minorEastAsia" w:hAnsiTheme="minorEastAsia"/>
                <w:sz w:val="24"/>
                <w:szCs w:val="24"/>
              </w:rPr>
              <w:t>日</w:t>
            </w:r>
          </w:p>
        </w:tc>
      </w:tr>
      <w:tr w:rsidR="00EC181E" w:rsidRPr="00EE338E" w:rsidTr="00B2600F">
        <w:trPr>
          <w:trHeight w:val="386"/>
          <w:jc w:val="center"/>
        </w:trPr>
        <w:tc>
          <w:tcPr>
            <w:tcW w:w="3219" w:type="dxa"/>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基金管理人名称</w:t>
            </w:r>
          </w:p>
        </w:tc>
        <w:tc>
          <w:tcPr>
            <w:tcW w:w="6420" w:type="dxa"/>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交银施罗德基金管理有限公司</w:t>
            </w:r>
          </w:p>
        </w:tc>
      </w:tr>
      <w:tr w:rsidR="00EC181E" w:rsidRPr="00EE338E" w:rsidTr="00B2600F">
        <w:trPr>
          <w:trHeight w:val="386"/>
          <w:jc w:val="center"/>
        </w:trPr>
        <w:tc>
          <w:tcPr>
            <w:tcW w:w="3219" w:type="dxa"/>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基金托管人名称</w:t>
            </w:r>
          </w:p>
        </w:tc>
        <w:tc>
          <w:tcPr>
            <w:tcW w:w="6420" w:type="dxa"/>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兴业银行股份有限公司</w:t>
            </w:r>
          </w:p>
        </w:tc>
      </w:tr>
      <w:tr w:rsidR="00EC181E" w:rsidRPr="00EE338E" w:rsidTr="00B2600F">
        <w:trPr>
          <w:trHeight w:val="386"/>
          <w:jc w:val="center"/>
        </w:trPr>
        <w:tc>
          <w:tcPr>
            <w:tcW w:w="3219" w:type="dxa"/>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公告依据</w:t>
            </w:r>
          </w:p>
        </w:tc>
        <w:tc>
          <w:tcPr>
            <w:tcW w:w="6420" w:type="dxa"/>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《交银施罗德裕通纯债债券型证券投资基金基金合同》、《交银施罗德裕通纯债债券型证券投资基金招募说明书》等</w:t>
            </w:r>
          </w:p>
        </w:tc>
      </w:tr>
      <w:tr w:rsidR="003000C2" w:rsidRPr="00EE338E" w:rsidTr="003F78B4">
        <w:trPr>
          <w:trHeight w:val="386"/>
          <w:jc w:val="center"/>
        </w:trPr>
        <w:tc>
          <w:tcPr>
            <w:tcW w:w="3213" w:type="dxa"/>
          </w:tcPr>
          <w:p w:rsidR="003000C2" w:rsidRPr="00EE338E" w:rsidRDefault="003000C2" w:rsidP="007F4376">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下属分级基金的基金简称</w:t>
            </w:r>
          </w:p>
        </w:tc>
        <w:tc>
          <w:tcPr>
            <w:tcW w:w="3213" w:type="dxa"/>
            <w:gridSpan w:val="2"/>
            <w:vAlign w:val="center"/>
          </w:tcPr>
          <w:p w:rsidR="003000C2" w:rsidRPr="00EE338E" w:rsidRDefault="003000C2" w:rsidP="00470D71">
            <w:pPr>
              <w:rPr>
                <w:rFonts w:asciiTheme="minorEastAsia" w:eastAsiaTheme="minorEastAsia" w:hAnsiTheme="minorEastAsia"/>
                <w:sz w:val="24"/>
                <w:szCs w:val="24"/>
              </w:rPr>
            </w:pPr>
            <w:proofErr w:type="gramStart"/>
            <w:r w:rsidRPr="00EE338E">
              <w:rPr>
                <w:rFonts w:asciiTheme="minorEastAsia" w:eastAsiaTheme="minorEastAsia" w:hAnsiTheme="minorEastAsia"/>
                <w:sz w:val="24"/>
                <w:szCs w:val="24"/>
              </w:rPr>
              <w:t>交银裕通</w:t>
            </w:r>
            <w:proofErr w:type="gramEnd"/>
            <w:r w:rsidRPr="00EE338E">
              <w:rPr>
                <w:rFonts w:asciiTheme="minorEastAsia" w:eastAsiaTheme="minorEastAsia" w:hAnsiTheme="minorEastAsia"/>
                <w:sz w:val="24"/>
                <w:szCs w:val="24"/>
              </w:rPr>
              <w:t>纯</w:t>
            </w:r>
            <w:proofErr w:type="gramStart"/>
            <w:r w:rsidRPr="00EE338E">
              <w:rPr>
                <w:rFonts w:asciiTheme="minorEastAsia" w:eastAsiaTheme="minorEastAsia" w:hAnsiTheme="minorEastAsia"/>
                <w:sz w:val="24"/>
                <w:szCs w:val="24"/>
              </w:rPr>
              <w:t>债</w:t>
            </w:r>
            <w:proofErr w:type="gramEnd"/>
            <w:r w:rsidRPr="00EE338E">
              <w:rPr>
                <w:rFonts w:asciiTheme="minorEastAsia" w:eastAsiaTheme="minorEastAsia" w:hAnsiTheme="minorEastAsia"/>
                <w:sz w:val="24"/>
                <w:szCs w:val="24"/>
              </w:rPr>
              <w:t>债券A</w:t>
            </w:r>
          </w:p>
        </w:tc>
        <w:tc>
          <w:tcPr>
            <w:tcW w:w="3213" w:type="dxa"/>
            <w:vAlign w:val="center"/>
          </w:tcPr>
          <w:p w:rsidR="003000C2" w:rsidRPr="00EE338E" w:rsidRDefault="003000C2" w:rsidP="00470D71">
            <w:pPr>
              <w:rPr>
                <w:rFonts w:asciiTheme="minorEastAsia" w:eastAsiaTheme="minorEastAsia" w:hAnsiTheme="minorEastAsia"/>
                <w:sz w:val="24"/>
                <w:szCs w:val="24"/>
              </w:rPr>
            </w:pPr>
            <w:proofErr w:type="gramStart"/>
            <w:r w:rsidRPr="00EE338E">
              <w:rPr>
                <w:rFonts w:asciiTheme="minorEastAsia" w:eastAsiaTheme="minorEastAsia" w:hAnsiTheme="minorEastAsia"/>
                <w:sz w:val="24"/>
                <w:szCs w:val="24"/>
              </w:rPr>
              <w:t>交银裕通</w:t>
            </w:r>
            <w:proofErr w:type="gramEnd"/>
            <w:r w:rsidRPr="00EE338E">
              <w:rPr>
                <w:rFonts w:asciiTheme="minorEastAsia" w:eastAsiaTheme="minorEastAsia" w:hAnsiTheme="minorEastAsia"/>
                <w:sz w:val="24"/>
                <w:szCs w:val="24"/>
              </w:rPr>
              <w:t>纯</w:t>
            </w:r>
            <w:proofErr w:type="gramStart"/>
            <w:r w:rsidRPr="00EE338E">
              <w:rPr>
                <w:rFonts w:asciiTheme="minorEastAsia" w:eastAsiaTheme="minorEastAsia" w:hAnsiTheme="minorEastAsia"/>
                <w:sz w:val="24"/>
                <w:szCs w:val="24"/>
              </w:rPr>
              <w:t>债</w:t>
            </w:r>
            <w:proofErr w:type="gramEnd"/>
            <w:r w:rsidRPr="00EE338E">
              <w:rPr>
                <w:rFonts w:asciiTheme="minorEastAsia" w:eastAsiaTheme="minorEastAsia" w:hAnsiTheme="minorEastAsia"/>
                <w:sz w:val="24"/>
                <w:szCs w:val="24"/>
              </w:rPr>
              <w:t>债券C</w:t>
            </w:r>
          </w:p>
        </w:tc>
      </w:tr>
      <w:tr w:rsidR="003000C2" w:rsidRPr="00EE338E" w:rsidTr="003F78B4">
        <w:trPr>
          <w:trHeight w:val="386"/>
          <w:jc w:val="center"/>
        </w:trPr>
        <w:tc>
          <w:tcPr>
            <w:tcW w:w="3213" w:type="dxa"/>
            <w:vAlign w:val="center"/>
          </w:tcPr>
          <w:p w:rsidR="003000C2" w:rsidRPr="00EE338E" w:rsidRDefault="003000C2" w:rsidP="004147B9">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下属分级基金的交易代码</w:t>
            </w:r>
          </w:p>
        </w:tc>
        <w:tc>
          <w:tcPr>
            <w:tcW w:w="3213" w:type="dxa"/>
            <w:gridSpan w:val="2"/>
            <w:vAlign w:val="center"/>
          </w:tcPr>
          <w:p w:rsidR="003000C2" w:rsidRPr="00EE338E" w:rsidRDefault="003000C2" w:rsidP="00470D71">
            <w:pPr>
              <w:spacing w:line="530" w:lineRule="exact"/>
              <w:rPr>
                <w:rFonts w:asciiTheme="minorEastAsia" w:eastAsiaTheme="minorEastAsia" w:hAnsiTheme="minorEastAsia"/>
                <w:color w:val="000000"/>
                <w:kern w:val="0"/>
                <w:sz w:val="24"/>
                <w:szCs w:val="24"/>
              </w:rPr>
            </w:pPr>
            <w:r w:rsidRPr="00EE338E">
              <w:rPr>
                <w:rFonts w:asciiTheme="minorEastAsia" w:eastAsiaTheme="minorEastAsia" w:hAnsiTheme="minorEastAsia"/>
                <w:sz w:val="24"/>
                <w:szCs w:val="24"/>
              </w:rPr>
              <w:t>519762</w:t>
            </w:r>
          </w:p>
        </w:tc>
        <w:tc>
          <w:tcPr>
            <w:tcW w:w="3213" w:type="dxa"/>
            <w:vAlign w:val="center"/>
          </w:tcPr>
          <w:p w:rsidR="003000C2" w:rsidRPr="00EE338E" w:rsidRDefault="003000C2" w:rsidP="00470D71">
            <w:pPr>
              <w:spacing w:line="530" w:lineRule="exact"/>
              <w:rPr>
                <w:rFonts w:asciiTheme="minorEastAsia" w:eastAsiaTheme="minorEastAsia" w:hAnsiTheme="minorEastAsia"/>
                <w:color w:val="000000"/>
                <w:kern w:val="0"/>
                <w:sz w:val="24"/>
                <w:szCs w:val="24"/>
              </w:rPr>
            </w:pPr>
            <w:r w:rsidRPr="00EE338E">
              <w:rPr>
                <w:rFonts w:asciiTheme="minorEastAsia" w:eastAsiaTheme="minorEastAsia" w:hAnsiTheme="minorEastAsia"/>
                <w:sz w:val="24"/>
                <w:szCs w:val="24"/>
              </w:rPr>
              <w:t>519763</w:t>
            </w:r>
          </w:p>
        </w:tc>
      </w:tr>
    </w:tbl>
    <w:p w:rsidR="00C935DF" w:rsidRPr="00EE338E"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EE338E">
        <w:rPr>
          <w:rFonts w:asciiTheme="minorEastAsia" w:eastAsiaTheme="minorEastAsia" w:hAnsiTheme="minorEastAsia" w:hint="eastAsia"/>
          <w:bCs w:val="0"/>
          <w:color w:val="000000"/>
          <w:sz w:val="24"/>
          <w:szCs w:val="24"/>
        </w:rPr>
        <w:t>2</w:t>
      </w:r>
      <w:r w:rsidR="00C935DF" w:rsidRPr="00EE338E">
        <w:rPr>
          <w:rFonts w:asciiTheme="minorEastAsia" w:eastAsiaTheme="minorEastAsia" w:hAnsiTheme="minorEastAsia"/>
          <w:bCs w:val="0"/>
          <w:color w:val="000000"/>
          <w:sz w:val="24"/>
          <w:szCs w:val="24"/>
        </w:rPr>
        <w:t xml:space="preserve"> 基金募集情况</w:t>
      </w:r>
      <w:bookmarkEnd w:id="1"/>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859"/>
        <w:gridCol w:w="1997"/>
        <w:gridCol w:w="1972"/>
        <w:gridCol w:w="1984"/>
      </w:tblGrid>
      <w:tr w:rsidR="00C935DF" w:rsidRPr="00EE338E" w:rsidTr="00443C52">
        <w:trPr>
          <w:trHeight w:val="386"/>
          <w:jc w:val="center"/>
        </w:trPr>
        <w:tc>
          <w:tcPr>
            <w:tcW w:w="3786" w:type="dxa"/>
            <w:gridSpan w:val="2"/>
          </w:tcPr>
          <w:p w:rsidR="00C935DF" w:rsidRPr="00EE338E" w:rsidRDefault="00C935DF" w:rsidP="00971704">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基金募集申请获中国证监会</w:t>
            </w:r>
            <w:r w:rsidR="00971704" w:rsidRPr="00EE338E">
              <w:rPr>
                <w:rFonts w:asciiTheme="minorEastAsia" w:eastAsiaTheme="minorEastAsia" w:hAnsiTheme="minorEastAsia" w:hint="eastAsia"/>
                <w:color w:val="000000"/>
                <w:sz w:val="24"/>
                <w:szCs w:val="24"/>
              </w:rPr>
              <w:t>准予注册</w:t>
            </w:r>
            <w:r w:rsidRPr="00EE338E">
              <w:rPr>
                <w:rFonts w:asciiTheme="minorEastAsia" w:eastAsiaTheme="minorEastAsia" w:hAnsiTheme="minorEastAsia"/>
                <w:color w:val="000000"/>
                <w:sz w:val="24"/>
                <w:szCs w:val="24"/>
              </w:rPr>
              <w:t>的文号</w:t>
            </w:r>
          </w:p>
        </w:tc>
        <w:tc>
          <w:tcPr>
            <w:tcW w:w="5953" w:type="dxa"/>
            <w:gridSpan w:val="3"/>
            <w:vAlign w:val="center"/>
          </w:tcPr>
          <w:p w:rsidR="00C935DF" w:rsidRPr="00EE338E" w:rsidRDefault="00035D00" w:rsidP="00470D71">
            <w:pPr>
              <w:rPr>
                <w:rFonts w:asciiTheme="minorEastAsia" w:eastAsiaTheme="minorEastAsia" w:hAnsiTheme="minorEastAsia" w:cs="宋体"/>
                <w:sz w:val="24"/>
                <w:szCs w:val="24"/>
              </w:rPr>
            </w:pPr>
            <w:r w:rsidRPr="00EE338E">
              <w:rPr>
                <w:rFonts w:asciiTheme="minorEastAsia" w:eastAsiaTheme="minorEastAsia" w:hAnsiTheme="minorEastAsia" w:hint="eastAsia"/>
                <w:sz w:val="24"/>
                <w:szCs w:val="24"/>
              </w:rPr>
              <w:t>证监许可【2015】2792号</w:t>
            </w:r>
          </w:p>
        </w:tc>
      </w:tr>
      <w:tr w:rsidR="00C935DF" w:rsidRPr="00EE338E" w:rsidTr="00443C52">
        <w:trPr>
          <w:trHeight w:val="1037"/>
          <w:jc w:val="center"/>
        </w:trPr>
        <w:tc>
          <w:tcPr>
            <w:tcW w:w="3786" w:type="dxa"/>
            <w:gridSpan w:val="2"/>
            <w:vAlign w:val="center"/>
          </w:tcPr>
          <w:p w:rsidR="00C935DF" w:rsidRPr="00EE338E" w:rsidRDefault="00C935DF" w:rsidP="004147B9">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基金募集期间</w:t>
            </w:r>
          </w:p>
        </w:tc>
        <w:tc>
          <w:tcPr>
            <w:tcW w:w="5953" w:type="dxa"/>
            <w:gridSpan w:val="3"/>
            <w:vAlign w:val="center"/>
          </w:tcPr>
          <w:p w:rsidR="00C935DF" w:rsidRPr="00EE338E" w:rsidRDefault="00C935DF" w:rsidP="00470D71">
            <w:pPr>
              <w:spacing w:line="530" w:lineRule="exact"/>
              <w:rPr>
                <w:rFonts w:asciiTheme="minorEastAsia" w:eastAsiaTheme="minorEastAsia" w:hAnsiTheme="minorEastAsia"/>
                <w:color w:val="000000"/>
                <w:kern w:val="0"/>
                <w:sz w:val="24"/>
                <w:szCs w:val="24"/>
              </w:rPr>
            </w:pPr>
            <w:r w:rsidRPr="00EE338E">
              <w:rPr>
                <w:rFonts w:asciiTheme="minorEastAsia" w:eastAsiaTheme="minorEastAsia" w:hAnsiTheme="minorEastAsia"/>
                <w:color w:val="000000"/>
                <w:kern w:val="0"/>
                <w:sz w:val="24"/>
                <w:szCs w:val="24"/>
              </w:rPr>
              <w:t>自</w:t>
            </w:r>
            <w:r w:rsidR="00035D00" w:rsidRPr="00EE338E">
              <w:rPr>
                <w:rFonts w:asciiTheme="minorEastAsia" w:eastAsiaTheme="minorEastAsia" w:hAnsiTheme="minorEastAsia" w:hint="eastAsia"/>
                <w:sz w:val="24"/>
                <w:szCs w:val="24"/>
              </w:rPr>
              <w:t>2015年12月16日</w:t>
            </w:r>
          </w:p>
          <w:p w:rsidR="00C935DF" w:rsidRPr="00EE338E" w:rsidRDefault="00C935DF" w:rsidP="00470D71">
            <w:pPr>
              <w:spacing w:line="530" w:lineRule="exact"/>
              <w:rPr>
                <w:rFonts w:asciiTheme="minorEastAsia" w:eastAsiaTheme="minorEastAsia" w:hAnsiTheme="minorEastAsia"/>
                <w:color w:val="000000"/>
                <w:kern w:val="0"/>
                <w:sz w:val="24"/>
                <w:szCs w:val="24"/>
              </w:rPr>
            </w:pPr>
            <w:r w:rsidRPr="00EE338E">
              <w:rPr>
                <w:rFonts w:asciiTheme="minorEastAsia" w:eastAsiaTheme="minorEastAsia" w:hAnsiTheme="minorEastAsia"/>
                <w:color w:val="000000"/>
                <w:kern w:val="0"/>
                <w:sz w:val="24"/>
                <w:szCs w:val="24"/>
              </w:rPr>
              <w:t>至</w:t>
            </w:r>
            <w:r w:rsidR="00035D00" w:rsidRPr="00EE338E">
              <w:rPr>
                <w:rFonts w:asciiTheme="minorEastAsia" w:eastAsiaTheme="minorEastAsia" w:hAnsiTheme="minorEastAsia" w:hint="eastAsia"/>
                <w:sz w:val="24"/>
                <w:szCs w:val="24"/>
              </w:rPr>
              <w:t>2015年12月</w:t>
            </w:r>
            <w:r w:rsidR="0029360C" w:rsidRPr="00EE338E">
              <w:rPr>
                <w:rFonts w:asciiTheme="minorEastAsia" w:eastAsiaTheme="minorEastAsia" w:hAnsiTheme="minorEastAsia" w:hint="eastAsia"/>
                <w:sz w:val="24"/>
                <w:szCs w:val="24"/>
              </w:rPr>
              <w:t>24</w:t>
            </w:r>
            <w:r w:rsidR="00035D00" w:rsidRPr="00EE338E">
              <w:rPr>
                <w:rFonts w:asciiTheme="minorEastAsia" w:eastAsiaTheme="minorEastAsia" w:hAnsiTheme="minorEastAsia" w:hint="eastAsia"/>
                <w:sz w:val="24"/>
                <w:szCs w:val="24"/>
              </w:rPr>
              <w:t>日</w:t>
            </w:r>
            <w:r w:rsidR="003C4D25" w:rsidRPr="00EE338E">
              <w:rPr>
                <w:rFonts w:asciiTheme="minorEastAsia" w:eastAsiaTheme="minorEastAsia" w:hAnsiTheme="minorEastAsia" w:hint="eastAsia"/>
                <w:sz w:val="24"/>
                <w:szCs w:val="24"/>
              </w:rPr>
              <w:t>止</w:t>
            </w:r>
          </w:p>
        </w:tc>
      </w:tr>
      <w:tr w:rsidR="00C935DF" w:rsidRPr="00EE338E" w:rsidTr="00443C52">
        <w:trPr>
          <w:trHeight w:val="386"/>
          <w:jc w:val="center"/>
        </w:trPr>
        <w:tc>
          <w:tcPr>
            <w:tcW w:w="3786" w:type="dxa"/>
            <w:gridSpan w:val="2"/>
            <w:vAlign w:val="center"/>
          </w:tcPr>
          <w:p w:rsidR="00C935DF" w:rsidRPr="00EE338E" w:rsidRDefault="00C935DF" w:rsidP="004147B9">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验资机构名称</w:t>
            </w:r>
          </w:p>
        </w:tc>
        <w:tc>
          <w:tcPr>
            <w:tcW w:w="5953" w:type="dxa"/>
            <w:gridSpan w:val="3"/>
            <w:vAlign w:val="center"/>
          </w:tcPr>
          <w:p w:rsidR="00C935DF" w:rsidRPr="00EE338E" w:rsidRDefault="00B53A7A" w:rsidP="00470D71">
            <w:pPr>
              <w:rPr>
                <w:rFonts w:asciiTheme="minorEastAsia" w:eastAsiaTheme="minorEastAsia" w:hAnsiTheme="minorEastAsia" w:cs="宋体"/>
                <w:sz w:val="24"/>
                <w:szCs w:val="24"/>
              </w:rPr>
            </w:pPr>
            <w:r w:rsidRPr="00EE338E">
              <w:rPr>
                <w:rFonts w:asciiTheme="minorEastAsia" w:eastAsiaTheme="minorEastAsia" w:hAnsiTheme="minorEastAsia" w:hint="eastAsia"/>
                <w:sz w:val="24"/>
                <w:szCs w:val="24"/>
              </w:rPr>
              <w:t>普华永道中天会计师事务所（特殊普通合伙）</w:t>
            </w:r>
          </w:p>
        </w:tc>
      </w:tr>
      <w:tr w:rsidR="00C935DF" w:rsidRPr="00EE338E" w:rsidTr="00443C52">
        <w:trPr>
          <w:trHeight w:val="386"/>
          <w:jc w:val="center"/>
        </w:trPr>
        <w:tc>
          <w:tcPr>
            <w:tcW w:w="3786" w:type="dxa"/>
            <w:gridSpan w:val="2"/>
            <w:vAlign w:val="center"/>
          </w:tcPr>
          <w:p w:rsidR="00C935DF" w:rsidRPr="00EE338E" w:rsidRDefault="00C935DF" w:rsidP="004147B9">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募集资金划入基金托管专户的日期</w:t>
            </w:r>
          </w:p>
        </w:tc>
        <w:tc>
          <w:tcPr>
            <w:tcW w:w="5953" w:type="dxa"/>
            <w:gridSpan w:val="3"/>
            <w:vAlign w:val="center"/>
          </w:tcPr>
          <w:p w:rsidR="00C935DF" w:rsidRPr="00EE338E" w:rsidRDefault="00B77F4F" w:rsidP="00470D71">
            <w:pPr>
              <w:rPr>
                <w:rFonts w:asciiTheme="minorEastAsia" w:eastAsiaTheme="minorEastAsia" w:hAnsiTheme="minorEastAsia" w:cs="宋体"/>
                <w:sz w:val="24"/>
                <w:szCs w:val="24"/>
              </w:rPr>
            </w:pPr>
            <w:r w:rsidRPr="00EE338E">
              <w:rPr>
                <w:rFonts w:asciiTheme="minorEastAsia" w:eastAsiaTheme="minorEastAsia" w:hAnsiTheme="minorEastAsia"/>
                <w:sz w:val="24"/>
                <w:szCs w:val="24"/>
              </w:rPr>
              <w:t>2015年12月</w:t>
            </w:r>
            <w:r w:rsidR="001D4E91">
              <w:rPr>
                <w:rFonts w:asciiTheme="minorEastAsia" w:eastAsiaTheme="minorEastAsia" w:hAnsiTheme="minorEastAsia" w:hint="eastAsia"/>
                <w:sz w:val="24"/>
                <w:szCs w:val="24"/>
              </w:rPr>
              <w:t>29</w:t>
            </w:r>
            <w:r w:rsidRPr="00EE338E">
              <w:rPr>
                <w:rFonts w:asciiTheme="minorEastAsia" w:eastAsiaTheme="minorEastAsia" w:hAnsiTheme="minorEastAsia"/>
                <w:sz w:val="24"/>
                <w:szCs w:val="24"/>
              </w:rPr>
              <w:t>日</w:t>
            </w:r>
          </w:p>
        </w:tc>
      </w:tr>
      <w:tr w:rsidR="00C935DF" w:rsidRPr="00EE338E" w:rsidTr="00443C52">
        <w:trPr>
          <w:trHeight w:val="386"/>
          <w:jc w:val="center"/>
        </w:trPr>
        <w:tc>
          <w:tcPr>
            <w:tcW w:w="3786" w:type="dxa"/>
            <w:gridSpan w:val="2"/>
            <w:vAlign w:val="center"/>
          </w:tcPr>
          <w:p w:rsidR="00C935DF" w:rsidRPr="00EE338E" w:rsidRDefault="00C935DF" w:rsidP="004147B9">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lastRenderedPageBreak/>
              <w:t>募集有效</w:t>
            </w:r>
            <w:proofErr w:type="gramStart"/>
            <w:r w:rsidRPr="00EE338E">
              <w:rPr>
                <w:rFonts w:asciiTheme="minorEastAsia" w:eastAsiaTheme="minorEastAsia" w:hAnsiTheme="minorEastAsia"/>
                <w:color w:val="000000"/>
                <w:sz w:val="24"/>
                <w:szCs w:val="24"/>
              </w:rPr>
              <w:t>认购总</w:t>
            </w:r>
            <w:proofErr w:type="gramEnd"/>
            <w:r w:rsidRPr="00EE338E">
              <w:rPr>
                <w:rFonts w:asciiTheme="minorEastAsia" w:eastAsiaTheme="minorEastAsia" w:hAnsiTheme="minorEastAsia"/>
                <w:color w:val="000000"/>
                <w:sz w:val="24"/>
                <w:szCs w:val="24"/>
              </w:rPr>
              <w:t>户数（单位：</w:t>
            </w:r>
            <w:r w:rsidR="00DE7BC9" w:rsidRPr="00EE338E">
              <w:rPr>
                <w:rFonts w:asciiTheme="minorEastAsia" w:eastAsiaTheme="minorEastAsia" w:hAnsiTheme="minorEastAsia" w:hint="eastAsia"/>
                <w:color w:val="000000"/>
                <w:kern w:val="0"/>
                <w:sz w:val="24"/>
                <w:szCs w:val="24"/>
              </w:rPr>
              <w:t>户</w:t>
            </w:r>
            <w:r w:rsidRPr="00EE338E">
              <w:rPr>
                <w:rFonts w:asciiTheme="minorEastAsia" w:eastAsiaTheme="minorEastAsia" w:hAnsiTheme="minorEastAsia"/>
                <w:color w:val="000000"/>
                <w:sz w:val="24"/>
                <w:szCs w:val="24"/>
              </w:rPr>
              <w:t>）</w:t>
            </w:r>
          </w:p>
        </w:tc>
        <w:tc>
          <w:tcPr>
            <w:tcW w:w="5953" w:type="dxa"/>
            <w:gridSpan w:val="3"/>
            <w:vAlign w:val="center"/>
          </w:tcPr>
          <w:p w:rsidR="00C935DF" w:rsidRPr="00EE338E" w:rsidRDefault="00443C52" w:rsidP="00470D71">
            <w:pPr>
              <w:rPr>
                <w:rFonts w:asciiTheme="minorEastAsia" w:eastAsiaTheme="minorEastAsia" w:hAnsiTheme="minorEastAsia" w:cs="宋体"/>
                <w:sz w:val="24"/>
                <w:szCs w:val="24"/>
              </w:rPr>
            </w:pPr>
            <w:r w:rsidRPr="00EE338E">
              <w:rPr>
                <w:rFonts w:asciiTheme="minorEastAsia" w:eastAsiaTheme="minorEastAsia" w:hAnsiTheme="minorEastAsia"/>
                <w:sz w:val="24"/>
                <w:szCs w:val="24"/>
              </w:rPr>
              <w:t>528</w:t>
            </w:r>
          </w:p>
        </w:tc>
      </w:tr>
      <w:tr w:rsidR="003000C2" w:rsidRPr="00EE338E" w:rsidTr="00443C52">
        <w:trPr>
          <w:trHeight w:val="386"/>
          <w:jc w:val="center"/>
        </w:trPr>
        <w:tc>
          <w:tcPr>
            <w:tcW w:w="3786" w:type="dxa"/>
            <w:gridSpan w:val="2"/>
            <w:vAlign w:val="center"/>
          </w:tcPr>
          <w:p w:rsidR="003000C2" w:rsidRPr="00EE338E" w:rsidRDefault="003000C2" w:rsidP="007F4376">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份额级别</w:t>
            </w:r>
          </w:p>
        </w:tc>
        <w:tc>
          <w:tcPr>
            <w:tcW w:w="1997" w:type="dxa"/>
            <w:vAlign w:val="center"/>
          </w:tcPr>
          <w:p w:rsidR="00DC4FF4" w:rsidRPr="00EE338E" w:rsidRDefault="003000C2" w:rsidP="00DC4FF4">
            <w:pPr>
              <w:jc w:val="left"/>
              <w:rPr>
                <w:rFonts w:asciiTheme="minorEastAsia" w:eastAsiaTheme="minorEastAsia" w:hAnsiTheme="minorEastAsia"/>
                <w:sz w:val="24"/>
                <w:szCs w:val="24"/>
              </w:rPr>
            </w:pPr>
            <w:proofErr w:type="gramStart"/>
            <w:r w:rsidRPr="00EE338E">
              <w:rPr>
                <w:rFonts w:asciiTheme="minorEastAsia" w:eastAsiaTheme="minorEastAsia" w:hAnsiTheme="minorEastAsia"/>
                <w:sz w:val="24"/>
                <w:szCs w:val="24"/>
              </w:rPr>
              <w:t>交银裕通</w:t>
            </w:r>
            <w:proofErr w:type="gramEnd"/>
            <w:r w:rsidRPr="00EE338E">
              <w:rPr>
                <w:rFonts w:asciiTheme="minorEastAsia" w:eastAsiaTheme="minorEastAsia" w:hAnsiTheme="minorEastAsia"/>
                <w:sz w:val="24"/>
                <w:szCs w:val="24"/>
              </w:rPr>
              <w:t>纯</w:t>
            </w:r>
            <w:proofErr w:type="gramStart"/>
            <w:r w:rsidRPr="00EE338E">
              <w:rPr>
                <w:rFonts w:asciiTheme="minorEastAsia" w:eastAsiaTheme="minorEastAsia" w:hAnsiTheme="minorEastAsia"/>
                <w:sz w:val="24"/>
                <w:szCs w:val="24"/>
              </w:rPr>
              <w:t>债</w:t>
            </w:r>
            <w:proofErr w:type="gramEnd"/>
            <w:r w:rsidRPr="00EE338E">
              <w:rPr>
                <w:rFonts w:asciiTheme="minorEastAsia" w:eastAsiaTheme="minorEastAsia" w:hAnsiTheme="minorEastAsia"/>
                <w:sz w:val="24"/>
                <w:szCs w:val="24"/>
              </w:rPr>
              <w:t>债券A</w:t>
            </w:r>
          </w:p>
        </w:tc>
        <w:tc>
          <w:tcPr>
            <w:tcW w:w="1972" w:type="dxa"/>
            <w:vAlign w:val="center"/>
          </w:tcPr>
          <w:p w:rsidR="00DC4FF4" w:rsidRPr="00EE338E" w:rsidRDefault="003000C2" w:rsidP="00DC4FF4">
            <w:pPr>
              <w:jc w:val="left"/>
              <w:rPr>
                <w:rFonts w:asciiTheme="minorEastAsia" w:eastAsiaTheme="minorEastAsia" w:hAnsiTheme="minorEastAsia"/>
                <w:sz w:val="24"/>
                <w:szCs w:val="24"/>
              </w:rPr>
            </w:pPr>
            <w:proofErr w:type="gramStart"/>
            <w:r w:rsidRPr="00EE338E">
              <w:rPr>
                <w:rFonts w:asciiTheme="minorEastAsia" w:eastAsiaTheme="minorEastAsia" w:hAnsiTheme="minorEastAsia"/>
                <w:sz w:val="24"/>
                <w:szCs w:val="24"/>
              </w:rPr>
              <w:t>交银裕通</w:t>
            </w:r>
            <w:proofErr w:type="gramEnd"/>
            <w:r w:rsidRPr="00EE338E">
              <w:rPr>
                <w:rFonts w:asciiTheme="minorEastAsia" w:eastAsiaTheme="minorEastAsia" w:hAnsiTheme="minorEastAsia"/>
                <w:sz w:val="24"/>
                <w:szCs w:val="24"/>
              </w:rPr>
              <w:t>纯</w:t>
            </w:r>
            <w:proofErr w:type="gramStart"/>
            <w:r w:rsidRPr="00EE338E">
              <w:rPr>
                <w:rFonts w:asciiTheme="minorEastAsia" w:eastAsiaTheme="minorEastAsia" w:hAnsiTheme="minorEastAsia"/>
                <w:sz w:val="24"/>
                <w:szCs w:val="24"/>
              </w:rPr>
              <w:t>债</w:t>
            </w:r>
            <w:proofErr w:type="gramEnd"/>
            <w:r w:rsidRPr="00EE338E">
              <w:rPr>
                <w:rFonts w:asciiTheme="minorEastAsia" w:eastAsiaTheme="minorEastAsia" w:hAnsiTheme="minorEastAsia"/>
                <w:sz w:val="24"/>
                <w:szCs w:val="24"/>
              </w:rPr>
              <w:t>债券C</w:t>
            </w:r>
          </w:p>
        </w:tc>
        <w:tc>
          <w:tcPr>
            <w:tcW w:w="1984" w:type="dxa"/>
            <w:vAlign w:val="center"/>
          </w:tcPr>
          <w:p w:rsidR="00DC4FF4" w:rsidRPr="00EE338E" w:rsidRDefault="003000C2" w:rsidP="00DC4FF4">
            <w:pPr>
              <w:jc w:val="left"/>
              <w:rPr>
                <w:rFonts w:asciiTheme="minorEastAsia" w:eastAsiaTheme="minorEastAsia" w:hAnsiTheme="minorEastAsia"/>
                <w:sz w:val="24"/>
                <w:szCs w:val="24"/>
              </w:rPr>
            </w:pPr>
            <w:r w:rsidRPr="00EE338E">
              <w:rPr>
                <w:rFonts w:asciiTheme="minorEastAsia" w:eastAsiaTheme="minorEastAsia" w:hAnsiTheme="minorEastAsia"/>
                <w:sz w:val="24"/>
                <w:szCs w:val="24"/>
              </w:rPr>
              <w:t>交</w:t>
            </w:r>
            <w:proofErr w:type="gramStart"/>
            <w:r w:rsidRPr="00EE338E">
              <w:rPr>
                <w:rFonts w:asciiTheme="minorEastAsia" w:eastAsiaTheme="minorEastAsia" w:hAnsiTheme="minorEastAsia"/>
                <w:sz w:val="24"/>
                <w:szCs w:val="24"/>
              </w:rPr>
              <w:t>银裕通纯债</w:t>
            </w:r>
            <w:proofErr w:type="gramEnd"/>
            <w:r w:rsidRPr="00EE338E">
              <w:rPr>
                <w:rFonts w:asciiTheme="minorEastAsia" w:eastAsiaTheme="minorEastAsia" w:hAnsiTheme="minorEastAsia"/>
                <w:sz w:val="24"/>
                <w:szCs w:val="24"/>
              </w:rPr>
              <w:t>债券</w:t>
            </w:r>
            <w:r w:rsidR="00DC4FF4" w:rsidRPr="00EE338E">
              <w:rPr>
                <w:rFonts w:asciiTheme="minorEastAsia" w:eastAsiaTheme="minorEastAsia" w:hAnsiTheme="minorEastAsia"/>
                <w:sz w:val="24"/>
                <w:szCs w:val="24"/>
              </w:rPr>
              <w:t>合计</w:t>
            </w:r>
          </w:p>
        </w:tc>
      </w:tr>
      <w:tr w:rsidR="003000C2" w:rsidRPr="00EE338E" w:rsidTr="00443C52">
        <w:trPr>
          <w:trHeight w:val="386"/>
          <w:jc w:val="center"/>
        </w:trPr>
        <w:tc>
          <w:tcPr>
            <w:tcW w:w="3786" w:type="dxa"/>
            <w:gridSpan w:val="2"/>
            <w:vAlign w:val="center"/>
          </w:tcPr>
          <w:p w:rsidR="003000C2" w:rsidRPr="00EE338E" w:rsidRDefault="003000C2" w:rsidP="008E08B3">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募集</w:t>
            </w:r>
            <w:proofErr w:type="gramStart"/>
            <w:r w:rsidRPr="00EE338E">
              <w:rPr>
                <w:rFonts w:asciiTheme="minorEastAsia" w:eastAsiaTheme="minorEastAsia" w:hAnsiTheme="minorEastAsia"/>
                <w:color w:val="000000"/>
                <w:sz w:val="24"/>
                <w:szCs w:val="24"/>
              </w:rPr>
              <w:t>期间净</w:t>
            </w:r>
            <w:proofErr w:type="gramEnd"/>
            <w:r w:rsidRPr="00EE338E">
              <w:rPr>
                <w:rFonts w:asciiTheme="minorEastAsia" w:eastAsiaTheme="minorEastAsia" w:hAnsiTheme="minorEastAsia"/>
                <w:color w:val="000000"/>
                <w:sz w:val="24"/>
                <w:szCs w:val="24"/>
              </w:rPr>
              <w:t>认购金额（单位：</w:t>
            </w:r>
            <w:r w:rsidR="00AA7946" w:rsidRPr="00EE338E">
              <w:rPr>
                <w:rFonts w:asciiTheme="minorEastAsia" w:eastAsiaTheme="minorEastAsia" w:hAnsiTheme="minorEastAsia" w:hint="eastAsia"/>
                <w:color w:val="000000"/>
                <w:kern w:val="0"/>
                <w:sz w:val="24"/>
                <w:szCs w:val="24"/>
              </w:rPr>
              <w:t>元</w:t>
            </w:r>
            <w:r w:rsidRPr="00EE338E">
              <w:rPr>
                <w:rFonts w:asciiTheme="minorEastAsia" w:eastAsiaTheme="minorEastAsia" w:hAnsiTheme="minorEastAsia"/>
                <w:color w:val="000000"/>
                <w:sz w:val="24"/>
                <w:szCs w:val="24"/>
              </w:rPr>
              <w:t>）</w:t>
            </w:r>
          </w:p>
        </w:tc>
        <w:tc>
          <w:tcPr>
            <w:tcW w:w="1997" w:type="dxa"/>
            <w:vAlign w:val="center"/>
          </w:tcPr>
          <w:p w:rsidR="003000C2" w:rsidRPr="00EE338E" w:rsidRDefault="00443C52" w:rsidP="00470D71">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219,878,174.71</w:t>
            </w:r>
          </w:p>
        </w:tc>
        <w:tc>
          <w:tcPr>
            <w:tcW w:w="1972" w:type="dxa"/>
            <w:vAlign w:val="center"/>
          </w:tcPr>
          <w:p w:rsidR="00DC4FF4" w:rsidRPr="00EE338E" w:rsidRDefault="00443C52" w:rsidP="00DC4FF4">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1,382,721.00</w:t>
            </w:r>
          </w:p>
        </w:tc>
        <w:tc>
          <w:tcPr>
            <w:tcW w:w="1984" w:type="dxa"/>
            <w:vAlign w:val="center"/>
          </w:tcPr>
          <w:p w:rsidR="00DC4FF4" w:rsidRPr="00EE338E" w:rsidRDefault="00443C52" w:rsidP="00DC4FF4">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221,260,895.71</w:t>
            </w:r>
          </w:p>
        </w:tc>
      </w:tr>
      <w:tr w:rsidR="003000C2" w:rsidRPr="00EE338E" w:rsidTr="00443C52">
        <w:trPr>
          <w:trHeight w:val="454"/>
          <w:jc w:val="center"/>
        </w:trPr>
        <w:tc>
          <w:tcPr>
            <w:tcW w:w="3786" w:type="dxa"/>
            <w:gridSpan w:val="2"/>
            <w:vAlign w:val="center"/>
          </w:tcPr>
          <w:p w:rsidR="003000C2" w:rsidRPr="00EE338E" w:rsidRDefault="003000C2" w:rsidP="008E08B3">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认购资金在募集期间产生的利息（单位：</w:t>
            </w:r>
            <w:r w:rsidR="00AA7946" w:rsidRPr="00EE338E">
              <w:rPr>
                <w:rFonts w:asciiTheme="minorEastAsia" w:eastAsiaTheme="minorEastAsia" w:hAnsiTheme="minorEastAsia" w:hint="eastAsia"/>
                <w:color w:val="000000"/>
                <w:kern w:val="0"/>
                <w:sz w:val="24"/>
                <w:szCs w:val="24"/>
              </w:rPr>
              <w:t>元</w:t>
            </w:r>
            <w:r w:rsidRPr="00EE338E">
              <w:rPr>
                <w:rFonts w:asciiTheme="minorEastAsia" w:eastAsiaTheme="minorEastAsia" w:hAnsiTheme="minorEastAsia"/>
                <w:color w:val="000000"/>
                <w:sz w:val="24"/>
                <w:szCs w:val="24"/>
              </w:rPr>
              <w:t>）</w:t>
            </w:r>
          </w:p>
        </w:tc>
        <w:tc>
          <w:tcPr>
            <w:tcW w:w="1997" w:type="dxa"/>
            <w:vAlign w:val="center"/>
          </w:tcPr>
          <w:p w:rsidR="003000C2" w:rsidRPr="00EE338E" w:rsidRDefault="00443C52" w:rsidP="00470D71">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16,000.67</w:t>
            </w:r>
          </w:p>
        </w:tc>
        <w:tc>
          <w:tcPr>
            <w:tcW w:w="1972" w:type="dxa"/>
            <w:vAlign w:val="center"/>
          </w:tcPr>
          <w:p w:rsidR="003000C2" w:rsidRPr="00EE338E" w:rsidRDefault="00443C52" w:rsidP="00470D71">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440.98</w:t>
            </w:r>
          </w:p>
        </w:tc>
        <w:tc>
          <w:tcPr>
            <w:tcW w:w="1984" w:type="dxa"/>
            <w:vAlign w:val="center"/>
          </w:tcPr>
          <w:p w:rsidR="003000C2" w:rsidRPr="00EE338E" w:rsidRDefault="00443C52" w:rsidP="00470D71">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16,441.65</w:t>
            </w:r>
          </w:p>
        </w:tc>
      </w:tr>
      <w:tr w:rsidR="00443C52" w:rsidRPr="00EE338E" w:rsidTr="00443C52">
        <w:trPr>
          <w:jc w:val="center"/>
        </w:trPr>
        <w:tc>
          <w:tcPr>
            <w:tcW w:w="1927" w:type="dxa"/>
            <w:vMerge w:val="restart"/>
            <w:vAlign w:val="center"/>
          </w:tcPr>
          <w:p w:rsidR="00443C52" w:rsidRPr="00EE338E" w:rsidRDefault="00443C52" w:rsidP="008E08B3">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募集份额（单位：</w:t>
            </w:r>
            <w:r w:rsidRPr="00EE338E">
              <w:rPr>
                <w:rFonts w:asciiTheme="minorEastAsia" w:eastAsiaTheme="minorEastAsia" w:hAnsiTheme="minorEastAsia" w:hint="eastAsia"/>
                <w:color w:val="000000"/>
                <w:sz w:val="24"/>
                <w:szCs w:val="24"/>
              </w:rPr>
              <w:t>份</w:t>
            </w:r>
            <w:r w:rsidRPr="00EE338E">
              <w:rPr>
                <w:rFonts w:asciiTheme="minorEastAsia" w:eastAsiaTheme="minorEastAsia" w:hAnsiTheme="minorEastAsia"/>
                <w:color w:val="000000"/>
                <w:sz w:val="24"/>
                <w:szCs w:val="24"/>
              </w:rPr>
              <w:t>）</w:t>
            </w:r>
          </w:p>
        </w:tc>
        <w:tc>
          <w:tcPr>
            <w:tcW w:w="1859" w:type="dxa"/>
            <w:vAlign w:val="center"/>
          </w:tcPr>
          <w:p w:rsidR="00443C52" w:rsidRPr="00EE338E" w:rsidRDefault="00443C52" w:rsidP="00443C52">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有效认购份额</w:t>
            </w:r>
          </w:p>
        </w:tc>
        <w:tc>
          <w:tcPr>
            <w:tcW w:w="1997" w:type="dxa"/>
            <w:vAlign w:val="center"/>
          </w:tcPr>
          <w:p w:rsidR="00443C52" w:rsidRPr="00EE338E" w:rsidRDefault="00443C52" w:rsidP="00443C52">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219,878,174.71</w:t>
            </w:r>
          </w:p>
        </w:tc>
        <w:tc>
          <w:tcPr>
            <w:tcW w:w="1972" w:type="dxa"/>
            <w:vAlign w:val="center"/>
          </w:tcPr>
          <w:p w:rsidR="00DC4FF4" w:rsidRPr="00EE338E" w:rsidRDefault="00443C52" w:rsidP="00DC4FF4">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1,382,721.00</w:t>
            </w:r>
          </w:p>
        </w:tc>
        <w:tc>
          <w:tcPr>
            <w:tcW w:w="1984" w:type="dxa"/>
            <w:vAlign w:val="center"/>
          </w:tcPr>
          <w:p w:rsidR="00DC4FF4" w:rsidRPr="00EE338E" w:rsidRDefault="00443C52" w:rsidP="00DC4FF4">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221,260,895.71</w:t>
            </w:r>
          </w:p>
        </w:tc>
      </w:tr>
      <w:tr w:rsidR="00443C52" w:rsidRPr="00EE338E" w:rsidTr="00443C52">
        <w:trPr>
          <w:jc w:val="center"/>
        </w:trPr>
        <w:tc>
          <w:tcPr>
            <w:tcW w:w="1927" w:type="dxa"/>
            <w:vMerge/>
            <w:vAlign w:val="center"/>
          </w:tcPr>
          <w:p w:rsidR="00443C52" w:rsidRPr="00EE338E" w:rsidRDefault="00443C52" w:rsidP="00443C52">
            <w:pPr>
              <w:spacing w:line="530" w:lineRule="exact"/>
              <w:rPr>
                <w:rFonts w:asciiTheme="minorEastAsia" w:eastAsiaTheme="minorEastAsia" w:hAnsiTheme="minorEastAsia"/>
                <w:color w:val="000000"/>
                <w:sz w:val="24"/>
                <w:szCs w:val="24"/>
              </w:rPr>
            </w:pPr>
          </w:p>
        </w:tc>
        <w:tc>
          <w:tcPr>
            <w:tcW w:w="1859" w:type="dxa"/>
            <w:vAlign w:val="center"/>
          </w:tcPr>
          <w:p w:rsidR="00443C52" w:rsidRPr="00EE338E" w:rsidRDefault="00443C52" w:rsidP="00443C52">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利息结转的份额</w:t>
            </w:r>
          </w:p>
        </w:tc>
        <w:tc>
          <w:tcPr>
            <w:tcW w:w="1997" w:type="dxa"/>
            <w:vAlign w:val="center"/>
          </w:tcPr>
          <w:p w:rsidR="00443C52" w:rsidRPr="00EE338E" w:rsidRDefault="00443C52" w:rsidP="00443C52">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16,000.67</w:t>
            </w:r>
          </w:p>
        </w:tc>
        <w:tc>
          <w:tcPr>
            <w:tcW w:w="1972" w:type="dxa"/>
            <w:vAlign w:val="center"/>
          </w:tcPr>
          <w:p w:rsidR="00443C52" w:rsidRPr="00EE338E" w:rsidRDefault="00443C52" w:rsidP="00443C52">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440.98</w:t>
            </w:r>
          </w:p>
        </w:tc>
        <w:tc>
          <w:tcPr>
            <w:tcW w:w="1984" w:type="dxa"/>
            <w:vAlign w:val="center"/>
          </w:tcPr>
          <w:p w:rsidR="00443C52" w:rsidRPr="00EE338E" w:rsidRDefault="00443C52" w:rsidP="00443C52">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16,441.65</w:t>
            </w:r>
          </w:p>
        </w:tc>
      </w:tr>
      <w:tr w:rsidR="00443C52" w:rsidRPr="00EE338E" w:rsidTr="00443C52">
        <w:trPr>
          <w:jc w:val="center"/>
        </w:trPr>
        <w:tc>
          <w:tcPr>
            <w:tcW w:w="1927" w:type="dxa"/>
            <w:vMerge/>
            <w:vAlign w:val="center"/>
          </w:tcPr>
          <w:p w:rsidR="00443C52" w:rsidRPr="00EE338E" w:rsidRDefault="00443C52" w:rsidP="00443C52">
            <w:pPr>
              <w:spacing w:line="530" w:lineRule="exact"/>
              <w:rPr>
                <w:rFonts w:asciiTheme="minorEastAsia" w:eastAsiaTheme="minorEastAsia" w:hAnsiTheme="minorEastAsia"/>
                <w:color w:val="000000"/>
                <w:sz w:val="24"/>
                <w:szCs w:val="24"/>
              </w:rPr>
            </w:pPr>
          </w:p>
        </w:tc>
        <w:tc>
          <w:tcPr>
            <w:tcW w:w="1859" w:type="dxa"/>
            <w:vAlign w:val="center"/>
          </w:tcPr>
          <w:p w:rsidR="00443C52" w:rsidRPr="00EE338E" w:rsidRDefault="00443C52" w:rsidP="00443C52">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合计</w:t>
            </w:r>
          </w:p>
        </w:tc>
        <w:tc>
          <w:tcPr>
            <w:tcW w:w="1997" w:type="dxa"/>
            <w:vAlign w:val="center"/>
          </w:tcPr>
          <w:p w:rsidR="00443C52" w:rsidRPr="00EE338E" w:rsidRDefault="00443C52" w:rsidP="00443C52">
            <w:pPr>
              <w:jc w:val="right"/>
              <w:rPr>
                <w:rFonts w:asciiTheme="minorEastAsia" w:eastAsiaTheme="minorEastAsia" w:hAnsiTheme="minorEastAsia" w:cs="宋体"/>
                <w:sz w:val="24"/>
                <w:szCs w:val="24"/>
              </w:rPr>
            </w:pPr>
            <w:r w:rsidRPr="00EE338E">
              <w:rPr>
                <w:rFonts w:asciiTheme="minorEastAsia" w:eastAsiaTheme="minorEastAsia" w:hAnsiTheme="minorEastAsia"/>
                <w:sz w:val="24"/>
                <w:szCs w:val="24"/>
              </w:rPr>
              <w:t>219,894,175.38</w:t>
            </w:r>
          </w:p>
        </w:tc>
        <w:tc>
          <w:tcPr>
            <w:tcW w:w="1972" w:type="dxa"/>
            <w:vAlign w:val="center"/>
          </w:tcPr>
          <w:p w:rsidR="00443C52" w:rsidRPr="00EE338E" w:rsidRDefault="00443C52" w:rsidP="00443C52">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1,383,161.98</w:t>
            </w:r>
          </w:p>
        </w:tc>
        <w:tc>
          <w:tcPr>
            <w:tcW w:w="1984" w:type="dxa"/>
            <w:vAlign w:val="center"/>
          </w:tcPr>
          <w:p w:rsidR="00443C52" w:rsidRPr="00EE338E" w:rsidRDefault="00443C52" w:rsidP="00443C52">
            <w:pPr>
              <w:jc w:val="right"/>
              <w:rPr>
                <w:rFonts w:asciiTheme="minorEastAsia" w:eastAsiaTheme="minorEastAsia" w:hAnsiTheme="minorEastAsia" w:cs="宋体"/>
                <w:sz w:val="24"/>
                <w:szCs w:val="24"/>
              </w:rPr>
            </w:pPr>
            <w:r w:rsidRPr="00EE338E">
              <w:rPr>
                <w:rFonts w:asciiTheme="minorEastAsia" w:eastAsiaTheme="minorEastAsia" w:hAnsiTheme="minorEastAsia"/>
                <w:sz w:val="24"/>
                <w:szCs w:val="24"/>
              </w:rPr>
              <w:t>221,277,337.36</w:t>
            </w:r>
          </w:p>
        </w:tc>
      </w:tr>
      <w:tr w:rsidR="00926DCE" w:rsidRPr="00EE338E" w:rsidTr="00443C52">
        <w:trPr>
          <w:jc w:val="center"/>
        </w:trPr>
        <w:tc>
          <w:tcPr>
            <w:tcW w:w="1927" w:type="dxa"/>
            <w:vMerge w:val="restart"/>
            <w:vAlign w:val="center"/>
          </w:tcPr>
          <w:p w:rsidR="00926DCE" w:rsidRPr="00EE338E" w:rsidRDefault="00926DCE" w:rsidP="00926DCE">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其中：募集期间基金管理人运用</w:t>
            </w:r>
            <w:proofErr w:type="gramStart"/>
            <w:r w:rsidRPr="00EE338E">
              <w:rPr>
                <w:rFonts w:asciiTheme="minorEastAsia" w:eastAsiaTheme="minorEastAsia" w:hAnsiTheme="minorEastAsia"/>
                <w:color w:val="000000"/>
                <w:sz w:val="24"/>
                <w:szCs w:val="24"/>
              </w:rPr>
              <w:t>固有资金</w:t>
            </w:r>
            <w:proofErr w:type="gramEnd"/>
            <w:r w:rsidRPr="00EE338E">
              <w:rPr>
                <w:rFonts w:asciiTheme="minorEastAsia" w:eastAsiaTheme="minorEastAsia" w:hAnsiTheme="minorEastAsia"/>
                <w:color w:val="000000"/>
                <w:sz w:val="24"/>
                <w:szCs w:val="24"/>
              </w:rPr>
              <w:t>认购本基金情况</w:t>
            </w:r>
          </w:p>
        </w:tc>
        <w:tc>
          <w:tcPr>
            <w:tcW w:w="1859" w:type="dxa"/>
            <w:vAlign w:val="center"/>
          </w:tcPr>
          <w:p w:rsidR="00926DCE" w:rsidRPr="00EE338E" w:rsidRDefault="00926DCE" w:rsidP="00926DCE">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认购的基金份额（单位：</w:t>
            </w:r>
            <w:r w:rsidRPr="00EE338E">
              <w:rPr>
                <w:rFonts w:asciiTheme="minorEastAsia" w:eastAsiaTheme="minorEastAsia" w:hAnsiTheme="minorEastAsia" w:hint="eastAsia"/>
                <w:color w:val="000000"/>
                <w:kern w:val="0"/>
                <w:sz w:val="24"/>
                <w:szCs w:val="24"/>
              </w:rPr>
              <w:t>份</w:t>
            </w:r>
            <w:r w:rsidRPr="00EE338E">
              <w:rPr>
                <w:rFonts w:asciiTheme="minorEastAsia" w:eastAsiaTheme="minorEastAsia" w:hAnsiTheme="minorEastAsia"/>
                <w:color w:val="000000"/>
                <w:sz w:val="24"/>
                <w:szCs w:val="24"/>
              </w:rPr>
              <w:t>）</w:t>
            </w:r>
          </w:p>
        </w:tc>
        <w:tc>
          <w:tcPr>
            <w:tcW w:w="1997" w:type="dxa"/>
            <w:vAlign w:val="center"/>
          </w:tcPr>
          <w:p w:rsidR="00926DCE" w:rsidRPr="00EE338E" w:rsidRDefault="00926DCE"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sz w:val="24"/>
                <w:szCs w:val="24"/>
              </w:rPr>
              <w:t>0</w:t>
            </w:r>
          </w:p>
        </w:tc>
        <w:tc>
          <w:tcPr>
            <w:tcW w:w="1972" w:type="dxa"/>
            <w:vAlign w:val="center"/>
          </w:tcPr>
          <w:p w:rsidR="00926DCE" w:rsidRPr="00EE338E" w:rsidRDefault="00926DCE"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sz w:val="24"/>
                <w:szCs w:val="24"/>
              </w:rPr>
              <w:t>0</w:t>
            </w:r>
          </w:p>
        </w:tc>
        <w:tc>
          <w:tcPr>
            <w:tcW w:w="1984" w:type="dxa"/>
            <w:vAlign w:val="center"/>
          </w:tcPr>
          <w:p w:rsidR="00926DCE" w:rsidRPr="00EE338E" w:rsidRDefault="00E15A54"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sz w:val="24"/>
                <w:szCs w:val="24"/>
              </w:rPr>
              <w:t>0</w:t>
            </w:r>
          </w:p>
        </w:tc>
      </w:tr>
      <w:tr w:rsidR="00926DCE" w:rsidRPr="00EE338E" w:rsidTr="00443C52">
        <w:trPr>
          <w:jc w:val="center"/>
        </w:trPr>
        <w:tc>
          <w:tcPr>
            <w:tcW w:w="1927" w:type="dxa"/>
            <w:vMerge/>
            <w:vAlign w:val="center"/>
          </w:tcPr>
          <w:p w:rsidR="00926DCE" w:rsidRPr="00EE338E" w:rsidRDefault="00926DCE" w:rsidP="00926DCE">
            <w:pPr>
              <w:spacing w:line="530" w:lineRule="exact"/>
              <w:rPr>
                <w:rFonts w:asciiTheme="minorEastAsia" w:eastAsiaTheme="minorEastAsia" w:hAnsiTheme="minorEastAsia"/>
                <w:color w:val="000000"/>
                <w:sz w:val="24"/>
                <w:szCs w:val="24"/>
              </w:rPr>
            </w:pPr>
          </w:p>
        </w:tc>
        <w:tc>
          <w:tcPr>
            <w:tcW w:w="1859" w:type="dxa"/>
            <w:vAlign w:val="center"/>
          </w:tcPr>
          <w:p w:rsidR="00926DCE" w:rsidRPr="00EE338E" w:rsidRDefault="00926DCE" w:rsidP="00926DCE">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占基金总份额比例</w:t>
            </w:r>
          </w:p>
        </w:tc>
        <w:tc>
          <w:tcPr>
            <w:tcW w:w="1997" w:type="dxa"/>
            <w:vAlign w:val="center"/>
          </w:tcPr>
          <w:p w:rsidR="00926DCE" w:rsidRPr="00EE338E" w:rsidRDefault="00926DCE"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sz w:val="24"/>
                <w:szCs w:val="24"/>
              </w:rPr>
              <w:t>0%</w:t>
            </w:r>
          </w:p>
        </w:tc>
        <w:tc>
          <w:tcPr>
            <w:tcW w:w="1972" w:type="dxa"/>
            <w:vAlign w:val="center"/>
          </w:tcPr>
          <w:p w:rsidR="00926DCE" w:rsidRPr="00EE338E" w:rsidRDefault="00926DCE"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sz w:val="24"/>
                <w:szCs w:val="24"/>
              </w:rPr>
              <w:t>0%</w:t>
            </w:r>
          </w:p>
        </w:tc>
        <w:tc>
          <w:tcPr>
            <w:tcW w:w="1984" w:type="dxa"/>
            <w:vAlign w:val="center"/>
          </w:tcPr>
          <w:p w:rsidR="00926DCE" w:rsidRPr="00EE338E" w:rsidRDefault="00E15A54"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sz w:val="24"/>
                <w:szCs w:val="24"/>
              </w:rPr>
              <w:t>0%</w:t>
            </w:r>
          </w:p>
        </w:tc>
      </w:tr>
      <w:tr w:rsidR="00926DCE" w:rsidRPr="00EE338E" w:rsidTr="00443C52">
        <w:trPr>
          <w:jc w:val="center"/>
        </w:trPr>
        <w:tc>
          <w:tcPr>
            <w:tcW w:w="1927" w:type="dxa"/>
            <w:vMerge/>
            <w:vAlign w:val="center"/>
          </w:tcPr>
          <w:p w:rsidR="00926DCE" w:rsidRPr="00EE338E" w:rsidRDefault="00926DCE" w:rsidP="00926DCE">
            <w:pPr>
              <w:spacing w:line="530" w:lineRule="exact"/>
              <w:rPr>
                <w:rFonts w:asciiTheme="minorEastAsia" w:eastAsiaTheme="minorEastAsia" w:hAnsiTheme="minorEastAsia"/>
                <w:color w:val="000000"/>
                <w:sz w:val="24"/>
                <w:szCs w:val="24"/>
              </w:rPr>
            </w:pPr>
          </w:p>
        </w:tc>
        <w:tc>
          <w:tcPr>
            <w:tcW w:w="1859" w:type="dxa"/>
            <w:vAlign w:val="center"/>
          </w:tcPr>
          <w:p w:rsidR="00926DCE" w:rsidRPr="00EE338E" w:rsidRDefault="00926DCE" w:rsidP="00926DCE">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其他需要说明的事项</w:t>
            </w:r>
          </w:p>
        </w:tc>
        <w:tc>
          <w:tcPr>
            <w:tcW w:w="1997" w:type="dxa"/>
            <w:vAlign w:val="center"/>
          </w:tcPr>
          <w:p w:rsidR="00926DCE" w:rsidRPr="00EE338E" w:rsidRDefault="00926DCE"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hint="eastAsia"/>
                <w:sz w:val="24"/>
                <w:szCs w:val="24"/>
              </w:rPr>
              <w:t>-</w:t>
            </w:r>
          </w:p>
        </w:tc>
        <w:tc>
          <w:tcPr>
            <w:tcW w:w="1972" w:type="dxa"/>
            <w:vAlign w:val="center"/>
          </w:tcPr>
          <w:p w:rsidR="00926DCE" w:rsidRPr="00EE338E" w:rsidRDefault="00926DCE"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hint="eastAsia"/>
                <w:sz w:val="24"/>
                <w:szCs w:val="24"/>
              </w:rPr>
              <w:t>-</w:t>
            </w:r>
          </w:p>
        </w:tc>
        <w:tc>
          <w:tcPr>
            <w:tcW w:w="1984" w:type="dxa"/>
            <w:vAlign w:val="center"/>
          </w:tcPr>
          <w:p w:rsidR="00926DCE" w:rsidRPr="00EE338E" w:rsidRDefault="00926DCE" w:rsidP="00926DCE">
            <w:pPr>
              <w:jc w:val="right"/>
              <w:rPr>
                <w:rFonts w:asciiTheme="minorEastAsia" w:eastAsiaTheme="minorEastAsia" w:hAnsiTheme="minorEastAsia" w:cs="宋体"/>
                <w:sz w:val="24"/>
                <w:szCs w:val="24"/>
              </w:rPr>
            </w:pPr>
            <w:r w:rsidRPr="00EE338E">
              <w:rPr>
                <w:rFonts w:asciiTheme="minorEastAsia" w:eastAsiaTheme="minorEastAsia" w:hAnsiTheme="minorEastAsia" w:hint="eastAsia"/>
                <w:sz w:val="24"/>
                <w:szCs w:val="24"/>
              </w:rPr>
              <w:t>-</w:t>
            </w:r>
          </w:p>
        </w:tc>
      </w:tr>
      <w:tr w:rsidR="000C78D8" w:rsidRPr="00EE338E" w:rsidTr="00443C52">
        <w:trPr>
          <w:jc w:val="center"/>
        </w:trPr>
        <w:tc>
          <w:tcPr>
            <w:tcW w:w="1927" w:type="dxa"/>
            <w:vMerge w:val="restart"/>
            <w:vAlign w:val="center"/>
          </w:tcPr>
          <w:p w:rsidR="000C78D8" w:rsidRPr="00EE338E" w:rsidRDefault="000C78D8" w:rsidP="00926DCE">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其中：募集期间基金管理人的从业人员认购本基金情况</w:t>
            </w:r>
          </w:p>
        </w:tc>
        <w:tc>
          <w:tcPr>
            <w:tcW w:w="1859" w:type="dxa"/>
            <w:vAlign w:val="center"/>
          </w:tcPr>
          <w:p w:rsidR="000C78D8" w:rsidRPr="00EE338E" w:rsidRDefault="000C78D8" w:rsidP="00926DCE">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认购的基金份额（单位：</w:t>
            </w:r>
            <w:r w:rsidRPr="00EE338E">
              <w:rPr>
                <w:rFonts w:asciiTheme="minorEastAsia" w:eastAsiaTheme="minorEastAsia" w:hAnsiTheme="minorEastAsia" w:hint="eastAsia"/>
                <w:color w:val="000000"/>
                <w:kern w:val="0"/>
                <w:sz w:val="24"/>
                <w:szCs w:val="24"/>
              </w:rPr>
              <w:t>份</w:t>
            </w:r>
            <w:r w:rsidRPr="00EE338E">
              <w:rPr>
                <w:rFonts w:asciiTheme="minorEastAsia" w:eastAsiaTheme="minorEastAsia" w:hAnsiTheme="minorEastAsia"/>
                <w:color w:val="000000"/>
                <w:sz w:val="24"/>
                <w:szCs w:val="24"/>
              </w:rPr>
              <w:t>）</w:t>
            </w:r>
          </w:p>
        </w:tc>
        <w:tc>
          <w:tcPr>
            <w:tcW w:w="1997" w:type="dxa"/>
            <w:vAlign w:val="center"/>
          </w:tcPr>
          <w:p w:rsidR="000C78D8" w:rsidRPr="00EE338E" w:rsidRDefault="00DC4FF4" w:rsidP="000228C8">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169,251.30</w:t>
            </w:r>
          </w:p>
        </w:tc>
        <w:tc>
          <w:tcPr>
            <w:tcW w:w="1972" w:type="dxa"/>
            <w:vAlign w:val="center"/>
          </w:tcPr>
          <w:p w:rsidR="000C78D8" w:rsidRPr="00EE338E" w:rsidRDefault="00DC4FF4" w:rsidP="000228C8">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19,677.25</w:t>
            </w:r>
          </w:p>
        </w:tc>
        <w:tc>
          <w:tcPr>
            <w:tcW w:w="1984" w:type="dxa"/>
            <w:vAlign w:val="center"/>
          </w:tcPr>
          <w:p w:rsidR="000C78D8" w:rsidRPr="00EE338E" w:rsidRDefault="00DC4FF4" w:rsidP="00926DCE">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188,928.55</w:t>
            </w:r>
          </w:p>
        </w:tc>
      </w:tr>
      <w:tr w:rsidR="00281608" w:rsidRPr="00EE338E" w:rsidTr="00CF3173">
        <w:trPr>
          <w:jc w:val="center"/>
        </w:trPr>
        <w:tc>
          <w:tcPr>
            <w:tcW w:w="1927" w:type="dxa"/>
            <w:vMerge/>
            <w:vAlign w:val="center"/>
          </w:tcPr>
          <w:p w:rsidR="00281608" w:rsidRPr="00EE338E" w:rsidRDefault="00281608" w:rsidP="00926DCE">
            <w:pPr>
              <w:spacing w:line="560" w:lineRule="exact"/>
              <w:rPr>
                <w:rFonts w:asciiTheme="minorEastAsia" w:eastAsiaTheme="minorEastAsia" w:hAnsiTheme="minorEastAsia"/>
                <w:color w:val="000000"/>
                <w:sz w:val="24"/>
                <w:szCs w:val="24"/>
              </w:rPr>
            </w:pPr>
          </w:p>
        </w:tc>
        <w:tc>
          <w:tcPr>
            <w:tcW w:w="1859" w:type="dxa"/>
            <w:vAlign w:val="center"/>
          </w:tcPr>
          <w:p w:rsidR="00281608" w:rsidRPr="00EE338E" w:rsidRDefault="00281608" w:rsidP="00926DCE">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占基金总份额比例</w:t>
            </w:r>
          </w:p>
        </w:tc>
        <w:tc>
          <w:tcPr>
            <w:tcW w:w="1997" w:type="dxa"/>
            <w:vAlign w:val="center"/>
          </w:tcPr>
          <w:p w:rsidR="00281608" w:rsidRPr="00EE338E" w:rsidRDefault="00281608" w:rsidP="0075774B">
            <w:pPr>
              <w:jc w:val="right"/>
              <w:rPr>
                <w:rFonts w:asciiTheme="minorEastAsia" w:eastAsiaTheme="minorEastAsia" w:hAnsiTheme="minorEastAsia"/>
                <w:sz w:val="24"/>
                <w:szCs w:val="24"/>
              </w:rPr>
            </w:pPr>
          </w:p>
          <w:p w:rsidR="00281608" w:rsidRPr="00EE338E" w:rsidRDefault="00281608" w:rsidP="0075774B">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0.07</w:t>
            </w:r>
            <w:r>
              <w:rPr>
                <w:rFonts w:asciiTheme="minorEastAsia" w:eastAsiaTheme="minorEastAsia" w:hAnsiTheme="minorEastAsia" w:hint="eastAsia"/>
                <w:sz w:val="24"/>
                <w:szCs w:val="24"/>
              </w:rPr>
              <w:t>70</w:t>
            </w:r>
            <w:r w:rsidRPr="00EE338E">
              <w:rPr>
                <w:rFonts w:asciiTheme="minorEastAsia" w:eastAsiaTheme="minorEastAsia" w:hAnsiTheme="minorEastAsia"/>
                <w:sz w:val="24"/>
                <w:szCs w:val="24"/>
              </w:rPr>
              <w:t>%</w:t>
            </w:r>
          </w:p>
          <w:p w:rsidR="00281608" w:rsidRPr="00EE338E" w:rsidRDefault="00281608">
            <w:pPr>
              <w:jc w:val="right"/>
              <w:rPr>
                <w:rFonts w:asciiTheme="minorEastAsia" w:eastAsiaTheme="minorEastAsia" w:hAnsiTheme="minorEastAsia"/>
                <w:sz w:val="24"/>
                <w:szCs w:val="24"/>
              </w:rPr>
            </w:pPr>
          </w:p>
        </w:tc>
        <w:tc>
          <w:tcPr>
            <w:tcW w:w="1972" w:type="dxa"/>
            <w:vAlign w:val="center"/>
          </w:tcPr>
          <w:p w:rsidR="00281608" w:rsidRPr="00EE338E" w:rsidRDefault="00281608">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EE338E">
              <w:rPr>
                <w:rFonts w:asciiTheme="minorEastAsia" w:eastAsiaTheme="minorEastAsia" w:hAnsiTheme="minorEastAsia"/>
                <w:sz w:val="24"/>
                <w:szCs w:val="24"/>
              </w:rPr>
              <w:t>.</w:t>
            </w:r>
            <w:r>
              <w:rPr>
                <w:rFonts w:asciiTheme="minorEastAsia" w:eastAsiaTheme="minorEastAsia" w:hAnsiTheme="minorEastAsia" w:hint="eastAsia"/>
                <w:sz w:val="24"/>
                <w:szCs w:val="24"/>
              </w:rPr>
              <w:t>4226</w:t>
            </w:r>
            <w:r w:rsidRPr="00EE338E">
              <w:rPr>
                <w:rFonts w:asciiTheme="minorEastAsia" w:eastAsiaTheme="minorEastAsia" w:hAnsiTheme="minorEastAsia"/>
                <w:sz w:val="24"/>
                <w:szCs w:val="24"/>
              </w:rPr>
              <w:t>%</w:t>
            </w:r>
          </w:p>
        </w:tc>
        <w:tc>
          <w:tcPr>
            <w:tcW w:w="1984" w:type="dxa"/>
            <w:vAlign w:val="center"/>
          </w:tcPr>
          <w:p w:rsidR="00281608" w:rsidRPr="00EE338E" w:rsidRDefault="00281608">
            <w:pPr>
              <w:jc w:val="right"/>
              <w:rPr>
                <w:rFonts w:asciiTheme="minorEastAsia" w:eastAsiaTheme="minorEastAsia" w:hAnsiTheme="minorEastAsia"/>
                <w:sz w:val="24"/>
                <w:szCs w:val="24"/>
              </w:rPr>
            </w:pPr>
            <w:r w:rsidRPr="00EE338E">
              <w:rPr>
                <w:rFonts w:asciiTheme="minorEastAsia" w:eastAsiaTheme="minorEastAsia" w:hAnsiTheme="minorEastAsia"/>
                <w:sz w:val="24"/>
                <w:szCs w:val="24"/>
              </w:rPr>
              <w:t>0.0854%</w:t>
            </w:r>
          </w:p>
        </w:tc>
      </w:tr>
      <w:tr w:rsidR="00443C52" w:rsidRPr="00EE338E" w:rsidTr="00DA77B6">
        <w:trPr>
          <w:jc w:val="center"/>
        </w:trPr>
        <w:tc>
          <w:tcPr>
            <w:tcW w:w="7755" w:type="dxa"/>
            <w:gridSpan w:val="4"/>
            <w:vAlign w:val="center"/>
          </w:tcPr>
          <w:p w:rsidR="00443C52" w:rsidRPr="00EE338E" w:rsidRDefault="00443C52" w:rsidP="00443C52">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募集期限届满基金是否符合法律法规规定的办理基金备案手续的条件</w:t>
            </w:r>
          </w:p>
        </w:tc>
        <w:tc>
          <w:tcPr>
            <w:tcW w:w="1984" w:type="dxa"/>
            <w:vAlign w:val="center"/>
          </w:tcPr>
          <w:p w:rsidR="00DC4FF4" w:rsidRPr="00EE338E" w:rsidRDefault="00443C52" w:rsidP="00DC4FF4">
            <w:pPr>
              <w:spacing w:line="560" w:lineRule="exact"/>
              <w:rPr>
                <w:rFonts w:asciiTheme="minorEastAsia" w:eastAsiaTheme="minorEastAsia" w:hAnsiTheme="minorEastAsia" w:cs="宋体"/>
                <w:sz w:val="24"/>
                <w:szCs w:val="24"/>
              </w:rPr>
            </w:pPr>
            <w:r w:rsidRPr="00EE338E">
              <w:rPr>
                <w:rFonts w:asciiTheme="minorEastAsia" w:eastAsiaTheme="minorEastAsia" w:hAnsiTheme="minorEastAsia" w:hint="eastAsia"/>
                <w:sz w:val="24"/>
                <w:szCs w:val="24"/>
              </w:rPr>
              <w:t>是</w:t>
            </w:r>
          </w:p>
        </w:tc>
      </w:tr>
      <w:tr w:rsidR="00443C52" w:rsidRPr="00EE338E" w:rsidTr="00DA77B6">
        <w:trPr>
          <w:jc w:val="center"/>
        </w:trPr>
        <w:tc>
          <w:tcPr>
            <w:tcW w:w="7755" w:type="dxa"/>
            <w:gridSpan w:val="4"/>
            <w:vAlign w:val="center"/>
          </w:tcPr>
          <w:p w:rsidR="00443C52" w:rsidRPr="00EE338E" w:rsidRDefault="00443C52" w:rsidP="00443C52">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向中国证监会办理基金备案手续获得书面确认的日期</w:t>
            </w:r>
          </w:p>
        </w:tc>
        <w:tc>
          <w:tcPr>
            <w:tcW w:w="1984" w:type="dxa"/>
            <w:vAlign w:val="center"/>
          </w:tcPr>
          <w:p w:rsidR="00443C52" w:rsidRPr="00EE338E" w:rsidRDefault="00443C52" w:rsidP="00443C52">
            <w:pPr>
              <w:rPr>
                <w:rFonts w:asciiTheme="minorEastAsia" w:eastAsiaTheme="minorEastAsia" w:hAnsiTheme="minorEastAsia" w:cs="宋体"/>
                <w:sz w:val="24"/>
                <w:szCs w:val="24"/>
              </w:rPr>
            </w:pPr>
            <w:r w:rsidRPr="00EE338E">
              <w:rPr>
                <w:rFonts w:asciiTheme="minorEastAsia" w:eastAsiaTheme="minorEastAsia" w:hAnsiTheme="minorEastAsia" w:hint="eastAsia"/>
                <w:sz w:val="24"/>
                <w:szCs w:val="24"/>
              </w:rPr>
              <w:t>2015年12月</w:t>
            </w:r>
            <w:r w:rsidR="001D2E90">
              <w:rPr>
                <w:rFonts w:asciiTheme="minorEastAsia" w:eastAsiaTheme="minorEastAsia" w:hAnsiTheme="minorEastAsia" w:hint="eastAsia"/>
                <w:sz w:val="24"/>
                <w:szCs w:val="24"/>
              </w:rPr>
              <w:t>29</w:t>
            </w:r>
            <w:r w:rsidRPr="00EE338E">
              <w:rPr>
                <w:rFonts w:asciiTheme="minorEastAsia" w:eastAsiaTheme="minorEastAsia" w:hAnsiTheme="minorEastAsia" w:hint="eastAsia"/>
                <w:sz w:val="24"/>
                <w:szCs w:val="24"/>
              </w:rPr>
              <w:t>日</w:t>
            </w:r>
          </w:p>
        </w:tc>
      </w:tr>
    </w:tbl>
    <w:p w:rsidR="00D753E9" w:rsidRPr="00EE338E" w:rsidRDefault="004C5152">
      <w:pPr>
        <w:spacing w:line="360" w:lineRule="auto"/>
        <w:rPr>
          <w:rFonts w:asciiTheme="minorEastAsia" w:eastAsiaTheme="minorEastAsia" w:hAnsiTheme="minorEastAsia" w:cs="宋体"/>
          <w:kern w:val="0"/>
          <w:sz w:val="24"/>
          <w:szCs w:val="24"/>
        </w:rPr>
      </w:pPr>
      <w:r w:rsidRPr="00EE338E">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Default="005B66AC" w:rsidP="00DC4FF4">
      <w:pPr>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kern w:val="0"/>
          <w:sz w:val="24"/>
          <w:szCs w:val="24"/>
        </w:rPr>
        <w:t>2、本基金管理人的高级管理人员、基金投资和研究部门负责人、本</w:t>
      </w:r>
      <w:proofErr w:type="gramStart"/>
      <w:r w:rsidRPr="00EE338E">
        <w:rPr>
          <w:rFonts w:asciiTheme="minorEastAsia" w:eastAsiaTheme="minorEastAsia" w:hAnsiTheme="minorEastAsia"/>
          <w:kern w:val="0"/>
          <w:sz w:val="24"/>
          <w:szCs w:val="24"/>
        </w:rPr>
        <w:t>基金基金</w:t>
      </w:r>
      <w:proofErr w:type="gramEnd"/>
      <w:r w:rsidRPr="00EE338E">
        <w:rPr>
          <w:rFonts w:asciiTheme="minorEastAsia" w:eastAsiaTheme="minorEastAsia" w:hAnsiTheme="minorEastAsia"/>
          <w:kern w:val="0"/>
          <w:sz w:val="24"/>
          <w:szCs w:val="24"/>
        </w:rPr>
        <w:t>经理未认购本基金。</w:t>
      </w:r>
    </w:p>
    <w:p w:rsidR="009965C2" w:rsidRPr="00F40A9D" w:rsidRDefault="009965C2" w:rsidP="00F40A9D">
      <w:pPr>
        <w:spacing w:line="360" w:lineRule="auto"/>
        <w:ind w:firstLineChars="200" w:firstLine="480"/>
        <w:rPr>
          <w:color w:val="000000"/>
          <w:sz w:val="24"/>
        </w:rPr>
      </w:pPr>
      <w:r>
        <w:rPr>
          <w:rFonts w:asciiTheme="minorEastAsia" w:eastAsiaTheme="minorEastAsia" w:hAnsiTheme="minorEastAsia"/>
          <w:kern w:val="0"/>
          <w:sz w:val="24"/>
          <w:szCs w:val="24"/>
        </w:rPr>
        <w:t>3</w:t>
      </w:r>
      <w:r>
        <w:rPr>
          <w:rFonts w:asciiTheme="minorEastAsia" w:eastAsiaTheme="minorEastAsia" w:hAnsiTheme="minorEastAsia" w:hint="eastAsia"/>
          <w:kern w:val="0"/>
          <w:sz w:val="24"/>
          <w:szCs w:val="24"/>
        </w:rPr>
        <w:t>、</w:t>
      </w:r>
      <w:r w:rsidR="00796A19" w:rsidRPr="00EC314A">
        <w:rPr>
          <w:rFonts w:hint="eastAsia"/>
          <w:color w:val="000000"/>
          <w:sz w:val="24"/>
        </w:rPr>
        <w:t>本表列示的</w:t>
      </w:r>
      <w:r w:rsidR="007D3D90">
        <w:rPr>
          <w:rFonts w:hint="eastAsia"/>
          <w:color w:val="000000"/>
          <w:sz w:val="24"/>
        </w:rPr>
        <w:t>募集</w:t>
      </w:r>
      <w:r w:rsidR="007D3D90">
        <w:rPr>
          <w:color w:val="000000"/>
          <w:sz w:val="24"/>
        </w:rPr>
        <w:t>期间</w:t>
      </w:r>
      <w:r w:rsidR="00796A19" w:rsidRPr="00EC314A">
        <w:rPr>
          <w:rFonts w:hint="eastAsia"/>
          <w:color w:val="000000"/>
          <w:sz w:val="24"/>
        </w:rPr>
        <w:t>基金管理人运用</w:t>
      </w:r>
      <w:proofErr w:type="gramStart"/>
      <w:r w:rsidR="00796A19" w:rsidRPr="00EC314A">
        <w:rPr>
          <w:rFonts w:hint="eastAsia"/>
          <w:color w:val="000000"/>
          <w:sz w:val="24"/>
        </w:rPr>
        <w:t>固有资金</w:t>
      </w:r>
      <w:proofErr w:type="gramEnd"/>
      <w:r w:rsidR="00796A19" w:rsidRPr="00EC314A">
        <w:rPr>
          <w:rFonts w:hint="eastAsia"/>
          <w:color w:val="000000"/>
          <w:sz w:val="24"/>
        </w:rPr>
        <w:t>以及基金管理人的从业人</w:t>
      </w:r>
      <w:r w:rsidR="00796A19" w:rsidRPr="00EC314A">
        <w:rPr>
          <w:rFonts w:hint="eastAsia"/>
          <w:color w:val="000000"/>
          <w:sz w:val="24"/>
        </w:rPr>
        <w:lastRenderedPageBreak/>
        <w:t>员认购的基金份额占基金总份额比例的数据，对下属分级基金，此项计算的分母为各自级别的份额，对合计数，本项计算的分母采用下属分级基金份额的合计数，即基金整体的份额总额。</w:t>
      </w:r>
      <w:bookmarkStart w:id="2" w:name="_GoBack"/>
      <w:bookmarkEnd w:id="2"/>
    </w:p>
    <w:p w:rsidR="00C935DF" w:rsidRPr="00EE338E" w:rsidRDefault="003C0D0A" w:rsidP="00C935DF">
      <w:pPr>
        <w:pStyle w:val="2"/>
        <w:spacing w:line="560" w:lineRule="exact"/>
        <w:rPr>
          <w:rFonts w:asciiTheme="minorEastAsia" w:eastAsiaTheme="minorEastAsia" w:hAnsiTheme="minorEastAsia"/>
          <w:bCs w:val="0"/>
          <w:color w:val="000000"/>
          <w:sz w:val="24"/>
          <w:szCs w:val="24"/>
        </w:rPr>
      </w:pPr>
      <w:r w:rsidRPr="00EE338E">
        <w:rPr>
          <w:rFonts w:asciiTheme="minorEastAsia" w:eastAsiaTheme="minorEastAsia" w:hAnsiTheme="minorEastAsia" w:hint="eastAsia"/>
          <w:bCs w:val="0"/>
          <w:color w:val="000000"/>
          <w:sz w:val="24"/>
          <w:szCs w:val="24"/>
        </w:rPr>
        <w:t>3</w:t>
      </w:r>
      <w:r w:rsidR="00C935DF" w:rsidRPr="00EE338E">
        <w:rPr>
          <w:rFonts w:asciiTheme="minorEastAsia" w:eastAsiaTheme="minorEastAsia" w:hAnsiTheme="minorEastAsia"/>
          <w:bCs w:val="0"/>
          <w:color w:val="000000"/>
          <w:sz w:val="24"/>
          <w:szCs w:val="24"/>
        </w:rPr>
        <w:t xml:space="preserve"> 其他需要提示的事项</w:t>
      </w:r>
    </w:p>
    <w:p w:rsidR="00D753E9" w:rsidRPr="00EE338E" w:rsidRDefault="004C5152">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EE338E">
        <w:rPr>
          <w:rFonts w:eastAsiaTheme="minorEastAsia"/>
          <w:kern w:val="0"/>
          <w:sz w:val="24"/>
          <w:szCs w:val="24"/>
        </w:rPr>
        <w:t>www.fund001.com</w:t>
      </w:r>
      <w:r w:rsidR="00DC4FF4" w:rsidRPr="00EE338E">
        <w:rPr>
          <w:rFonts w:eastAsiaTheme="minorEastAsia" w:hint="eastAsia"/>
          <w:kern w:val="0"/>
          <w:sz w:val="24"/>
          <w:szCs w:val="24"/>
        </w:rPr>
        <w:t>，</w:t>
      </w:r>
      <w:r w:rsidR="00DC4FF4" w:rsidRPr="00EE338E">
        <w:rPr>
          <w:rFonts w:eastAsiaTheme="minorEastAsia"/>
          <w:kern w:val="0"/>
          <w:sz w:val="24"/>
          <w:szCs w:val="24"/>
        </w:rPr>
        <w:t>www.bocomschroder.com</w:t>
      </w:r>
      <w:r w:rsidRPr="00EE338E">
        <w:rPr>
          <w:rFonts w:asciiTheme="minorEastAsia" w:eastAsiaTheme="minorEastAsia" w:hAnsiTheme="minorEastAsia" w:hint="eastAsia"/>
          <w:kern w:val="0"/>
          <w:sz w:val="24"/>
          <w:szCs w:val="24"/>
        </w:rPr>
        <w:t>）查询交易确认情况。</w:t>
      </w:r>
    </w:p>
    <w:p w:rsidR="00D753E9" w:rsidRPr="00EE338E" w:rsidRDefault="004C5152">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D753E9" w:rsidRPr="00EE338E"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EE338E" w:rsidRDefault="004C5152">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风险提示：</w:t>
      </w:r>
    </w:p>
    <w:p w:rsidR="00D753E9" w:rsidRPr="00EE338E" w:rsidRDefault="004C5152">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EE338E"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特此公告。</w:t>
      </w:r>
    </w:p>
    <w:sectPr w:rsidR="00364C2A"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A82" w:rsidRDefault="00395A82" w:rsidP="00C935DF">
      <w:r>
        <w:separator/>
      </w:r>
    </w:p>
  </w:endnote>
  <w:endnote w:type="continuationSeparator" w:id="0">
    <w:p w:rsidR="00395A82" w:rsidRDefault="00395A82" w:rsidP="00C93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A82" w:rsidRDefault="00395A82" w:rsidP="00C935DF">
      <w:r>
        <w:separator/>
      </w:r>
    </w:p>
  </w:footnote>
  <w:footnote w:type="continuationSeparator" w:id="0">
    <w:p w:rsidR="00395A82" w:rsidRDefault="00395A82" w:rsidP="00C935D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5DF"/>
    <w:rsid w:val="00022083"/>
    <w:rsid w:val="000228C8"/>
    <w:rsid w:val="00027DF0"/>
    <w:rsid w:val="000330C4"/>
    <w:rsid w:val="00035BD7"/>
    <w:rsid w:val="00035D00"/>
    <w:rsid w:val="00041353"/>
    <w:rsid w:val="0005479A"/>
    <w:rsid w:val="00077D6C"/>
    <w:rsid w:val="000C78D8"/>
    <w:rsid w:val="00102950"/>
    <w:rsid w:val="00131CAD"/>
    <w:rsid w:val="00176ACF"/>
    <w:rsid w:val="001A0386"/>
    <w:rsid w:val="001A3C23"/>
    <w:rsid w:val="001D1106"/>
    <w:rsid w:val="001D2E90"/>
    <w:rsid w:val="001D4E91"/>
    <w:rsid w:val="001E1459"/>
    <w:rsid w:val="001E44EF"/>
    <w:rsid w:val="001E56A6"/>
    <w:rsid w:val="00221F2C"/>
    <w:rsid w:val="00224161"/>
    <w:rsid w:val="00235DA6"/>
    <w:rsid w:val="00246F51"/>
    <w:rsid w:val="002708B9"/>
    <w:rsid w:val="00281608"/>
    <w:rsid w:val="0029360C"/>
    <w:rsid w:val="002A2812"/>
    <w:rsid w:val="002B287A"/>
    <w:rsid w:val="002B4F0F"/>
    <w:rsid w:val="002C1686"/>
    <w:rsid w:val="002D7461"/>
    <w:rsid w:val="002F5FD9"/>
    <w:rsid w:val="003000C2"/>
    <w:rsid w:val="0030037A"/>
    <w:rsid w:val="00345E41"/>
    <w:rsid w:val="003675D8"/>
    <w:rsid w:val="00390E48"/>
    <w:rsid w:val="00395A82"/>
    <w:rsid w:val="003A66ED"/>
    <w:rsid w:val="003C0D0A"/>
    <w:rsid w:val="003C4D25"/>
    <w:rsid w:val="003D79E3"/>
    <w:rsid w:val="003F5161"/>
    <w:rsid w:val="003F78B4"/>
    <w:rsid w:val="00443C52"/>
    <w:rsid w:val="00457F15"/>
    <w:rsid w:val="00470D71"/>
    <w:rsid w:val="0049139B"/>
    <w:rsid w:val="004966BA"/>
    <w:rsid w:val="004A631B"/>
    <w:rsid w:val="004C055C"/>
    <w:rsid w:val="004C5152"/>
    <w:rsid w:val="004D10B3"/>
    <w:rsid w:val="005012DD"/>
    <w:rsid w:val="005025FA"/>
    <w:rsid w:val="00522FF9"/>
    <w:rsid w:val="0054292E"/>
    <w:rsid w:val="005434E3"/>
    <w:rsid w:val="00551804"/>
    <w:rsid w:val="00553FA4"/>
    <w:rsid w:val="00556963"/>
    <w:rsid w:val="00561DFB"/>
    <w:rsid w:val="00565CBB"/>
    <w:rsid w:val="00585268"/>
    <w:rsid w:val="005A3291"/>
    <w:rsid w:val="005B66AC"/>
    <w:rsid w:val="005C0B8D"/>
    <w:rsid w:val="005C1B44"/>
    <w:rsid w:val="005D5CAA"/>
    <w:rsid w:val="005D6260"/>
    <w:rsid w:val="005D78BE"/>
    <w:rsid w:val="005E0049"/>
    <w:rsid w:val="005E4302"/>
    <w:rsid w:val="00601BF3"/>
    <w:rsid w:val="00611B02"/>
    <w:rsid w:val="00613952"/>
    <w:rsid w:val="00615513"/>
    <w:rsid w:val="0061685F"/>
    <w:rsid w:val="006205E6"/>
    <w:rsid w:val="00623C2A"/>
    <w:rsid w:val="00635330"/>
    <w:rsid w:val="006632DE"/>
    <w:rsid w:val="006900FF"/>
    <w:rsid w:val="006B3934"/>
    <w:rsid w:val="006B6CCA"/>
    <w:rsid w:val="006D640D"/>
    <w:rsid w:val="006D67CD"/>
    <w:rsid w:val="006F2656"/>
    <w:rsid w:val="007161E4"/>
    <w:rsid w:val="00717E45"/>
    <w:rsid w:val="00732355"/>
    <w:rsid w:val="00796A19"/>
    <w:rsid w:val="007A52FA"/>
    <w:rsid w:val="007A6461"/>
    <w:rsid w:val="007A6AD3"/>
    <w:rsid w:val="007B1304"/>
    <w:rsid w:val="007C24C0"/>
    <w:rsid w:val="007D3D90"/>
    <w:rsid w:val="007F4376"/>
    <w:rsid w:val="00802100"/>
    <w:rsid w:val="008066EF"/>
    <w:rsid w:val="008551C9"/>
    <w:rsid w:val="00865588"/>
    <w:rsid w:val="00871BA0"/>
    <w:rsid w:val="00873914"/>
    <w:rsid w:val="008754FF"/>
    <w:rsid w:val="00894643"/>
    <w:rsid w:val="008C6FD7"/>
    <w:rsid w:val="008D1678"/>
    <w:rsid w:val="008E08B3"/>
    <w:rsid w:val="00904108"/>
    <w:rsid w:val="00912D17"/>
    <w:rsid w:val="009157BD"/>
    <w:rsid w:val="00926DCE"/>
    <w:rsid w:val="00936738"/>
    <w:rsid w:val="009371A9"/>
    <w:rsid w:val="00943D25"/>
    <w:rsid w:val="00944CBC"/>
    <w:rsid w:val="00971704"/>
    <w:rsid w:val="009965C2"/>
    <w:rsid w:val="009B7BB3"/>
    <w:rsid w:val="009D3F58"/>
    <w:rsid w:val="009F0A11"/>
    <w:rsid w:val="009F4198"/>
    <w:rsid w:val="00A307CC"/>
    <w:rsid w:val="00A74AFB"/>
    <w:rsid w:val="00AA7946"/>
    <w:rsid w:val="00AC3E86"/>
    <w:rsid w:val="00B068C7"/>
    <w:rsid w:val="00B207E2"/>
    <w:rsid w:val="00B2600F"/>
    <w:rsid w:val="00B5043C"/>
    <w:rsid w:val="00B536F8"/>
    <w:rsid w:val="00B53A7A"/>
    <w:rsid w:val="00B561FF"/>
    <w:rsid w:val="00B61EDA"/>
    <w:rsid w:val="00B77F4F"/>
    <w:rsid w:val="00B82A89"/>
    <w:rsid w:val="00B90602"/>
    <w:rsid w:val="00B916FE"/>
    <w:rsid w:val="00BD00E9"/>
    <w:rsid w:val="00BD2A37"/>
    <w:rsid w:val="00C00536"/>
    <w:rsid w:val="00C1325E"/>
    <w:rsid w:val="00C30E6A"/>
    <w:rsid w:val="00C35D35"/>
    <w:rsid w:val="00C40FE0"/>
    <w:rsid w:val="00C85D18"/>
    <w:rsid w:val="00C935DF"/>
    <w:rsid w:val="00CB0572"/>
    <w:rsid w:val="00CB3E1F"/>
    <w:rsid w:val="00CB583A"/>
    <w:rsid w:val="00CD6CA8"/>
    <w:rsid w:val="00CF3173"/>
    <w:rsid w:val="00D327FB"/>
    <w:rsid w:val="00D35283"/>
    <w:rsid w:val="00D710AA"/>
    <w:rsid w:val="00D753E9"/>
    <w:rsid w:val="00D921BA"/>
    <w:rsid w:val="00DA77B6"/>
    <w:rsid w:val="00DC4FF4"/>
    <w:rsid w:val="00DE7BC9"/>
    <w:rsid w:val="00E15A54"/>
    <w:rsid w:val="00E17D5D"/>
    <w:rsid w:val="00E2069A"/>
    <w:rsid w:val="00E2122C"/>
    <w:rsid w:val="00E25248"/>
    <w:rsid w:val="00E5324F"/>
    <w:rsid w:val="00E57275"/>
    <w:rsid w:val="00E954A2"/>
    <w:rsid w:val="00EB06D4"/>
    <w:rsid w:val="00EC181E"/>
    <w:rsid w:val="00EE18FB"/>
    <w:rsid w:val="00EE338E"/>
    <w:rsid w:val="00EF40F5"/>
    <w:rsid w:val="00F40A9D"/>
    <w:rsid w:val="00F76A56"/>
    <w:rsid w:val="00F82497"/>
    <w:rsid w:val="00F8684F"/>
    <w:rsid w:val="00F92D5C"/>
    <w:rsid w:val="00FE4D0A"/>
    <w:rsid w:val="00FF2E7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242</Words>
  <Characters>1384</Characters>
  <Application>Microsoft Office Word</Application>
  <DocSecurity>0</DocSecurity>
  <Lines>11</Lines>
  <Paragraphs>3</Paragraphs>
  <ScaleCrop>false</ScaleCrop>
  <Company>微软中国</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郝嘉吉,沪港深20151217</cp:lastModifiedBy>
  <cp:revision>4</cp:revision>
  <dcterms:created xsi:type="dcterms:W3CDTF">2015-12-28T09:11:00Z</dcterms:created>
  <dcterms:modified xsi:type="dcterms:W3CDTF">2015-12-29T04:39:00Z</dcterms:modified>
</cp:coreProperties>
</file>