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交银施罗德双利债券证券投资基金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2014</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2014</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二〇一五年三月三十一日</w:t>
      </w:r>
    </w:p>
    <w:p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2015</w:t>
      </w:r>
      <w:r w:rsidRPr="00C97222">
        <w:rPr>
          <w:color w:val="000000"/>
          <w:sz w:val="24"/>
        </w:rPr>
        <w:t>年</w:t>
      </w:r>
      <w:r w:rsidRPr="00C97222">
        <w:rPr>
          <w:color w:val="000000"/>
          <w:sz w:val="24"/>
        </w:rPr>
        <w:t>3</w:t>
      </w:r>
      <w:r w:rsidRPr="00C97222">
        <w:rPr>
          <w:color w:val="000000"/>
          <w:sz w:val="24"/>
        </w:rPr>
        <w:t>月</w:t>
      </w:r>
      <w:r w:rsidRPr="00C97222">
        <w:rPr>
          <w:color w:val="000000"/>
          <w:sz w:val="24"/>
        </w:rPr>
        <w:t>30</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2014</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交银双利债券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519683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2011</w:t>
            </w:r>
            <w:r w:rsidRPr="00E25C2A">
              <w:rPr>
                <w:sz w:val="24"/>
              </w:rPr>
              <w:t>年</w:t>
            </w:r>
            <w:r w:rsidRPr="00E25C2A">
              <w:rPr>
                <w:sz w:val="24"/>
              </w:rPr>
              <w:t>9</w:t>
            </w:r>
            <w:r w:rsidRPr="00E25C2A">
              <w:rPr>
                <w:sz w:val="24"/>
              </w:rPr>
              <w:t>月</w:t>
            </w:r>
            <w:r w:rsidRPr="00E25C2A">
              <w:rPr>
                <w:sz w:val="24"/>
              </w:rPr>
              <w:t>26</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154,870,109.64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交银双利债券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交银双利债券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519685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89,787,775.74</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65,082,333.90</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w:t>
            </w:r>
            <w:r w:rsidRPr="00CF0C3D">
              <w:rPr>
                <w:sz w:val="24"/>
              </w:rPr>
              <w:lastRenderedPageBreak/>
              <w:t>比较基准的长期稳定投资回报。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中债综合全价指数收益率</w:t>
            </w:r>
            <w:r w:rsidRPr="00CF0C3D">
              <w:rPr>
                <w:sz w:val="24"/>
              </w:rPr>
              <w:t>×90%+</w:t>
            </w:r>
            <w:r w:rsidRPr="00CF0C3D">
              <w:rPr>
                <w:sz w:val="24"/>
              </w:rPr>
              <w:t>沪深</w:t>
            </w:r>
            <w:r w:rsidRPr="00CF0C3D">
              <w:rPr>
                <w:sz w:val="24"/>
              </w:rPr>
              <w:t>300</w:t>
            </w:r>
            <w:r w:rsidRPr="00CF0C3D">
              <w:rPr>
                <w:sz w:val="24"/>
              </w:rPr>
              <w:t>指数收益率</w:t>
            </w:r>
            <w:r w:rsidRPr="00CF0C3D">
              <w:rPr>
                <w:sz w:val="24"/>
              </w:rPr>
              <w:t>×10%</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本基金是一只债券型基金，属于证券投资基金中中等风险的品种，其长期平均的预期收益和风险高于货币市场基金，低于混合型基金和股票型基金。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9"/>
        <w:gridCol w:w="1245"/>
        <w:gridCol w:w="1247"/>
        <w:gridCol w:w="1245"/>
        <w:gridCol w:w="1247"/>
        <w:gridCol w:w="1384"/>
        <w:gridCol w:w="120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2013</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2012</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交银双利债券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8,439,758.76</w:t>
            </w:r>
          </w:p>
        </w:tc>
        <w:tc>
          <w:tcPr>
            <w:tcW w:w="688" w:type="pct"/>
            <w:vAlign w:val="center"/>
          </w:tcPr>
          <w:p w:rsidR="00B44DBC" w:rsidRPr="00A942AC" w:rsidRDefault="00B44DBC" w:rsidP="00674CBD">
            <w:pPr>
              <w:spacing w:before="29" w:line="288" w:lineRule="auto"/>
              <w:jc w:val="right"/>
              <w:rPr>
                <w:szCs w:val="21"/>
              </w:rPr>
            </w:pPr>
            <w:r w:rsidRPr="00A942AC">
              <w:rPr>
                <w:szCs w:val="21"/>
              </w:rPr>
              <w:t>7,167,275.94</w:t>
            </w:r>
          </w:p>
        </w:tc>
        <w:tc>
          <w:tcPr>
            <w:tcW w:w="687" w:type="pct"/>
            <w:vAlign w:val="center"/>
          </w:tcPr>
          <w:p w:rsidR="00B44DBC" w:rsidRPr="00A942AC" w:rsidRDefault="00B44DBC" w:rsidP="00674CBD">
            <w:pPr>
              <w:spacing w:before="29" w:line="288" w:lineRule="auto"/>
              <w:jc w:val="right"/>
              <w:rPr>
                <w:szCs w:val="21"/>
              </w:rPr>
            </w:pPr>
            <w:r w:rsidRPr="00A942AC">
              <w:rPr>
                <w:szCs w:val="21"/>
              </w:rPr>
              <w:t>29,448,805.69</w:t>
            </w:r>
          </w:p>
        </w:tc>
        <w:tc>
          <w:tcPr>
            <w:tcW w:w="688" w:type="pct"/>
            <w:vAlign w:val="center"/>
          </w:tcPr>
          <w:p w:rsidR="00B44DBC" w:rsidRPr="00A942AC" w:rsidRDefault="00B44DBC" w:rsidP="00674CBD">
            <w:pPr>
              <w:spacing w:before="29" w:line="288" w:lineRule="auto"/>
              <w:jc w:val="right"/>
              <w:rPr>
                <w:szCs w:val="21"/>
              </w:rPr>
            </w:pPr>
            <w:r w:rsidRPr="00A942AC">
              <w:rPr>
                <w:szCs w:val="21"/>
              </w:rPr>
              <w:t>16,314,946.74</w:t>
            </w:r>
          </w:p>
        </w:tc>
        <w:tc>
          <w:tcPr>
            <w:tcW w:w="762" w:type="pct"/>
            <w:vAlign w:val="center"/>
          </w:tcPr>
          <w:p w:rsidR="00B44DBC" w:rsidRPr="00A942AC" w:rsidRDefault="00B44DBC" w:rsidP="00674CBD">
            <w:pPr>
              <w:spacing w:before="29" w:line="288" w:lineRule="auto"/>
              <w:jc w:val="right"/>
              <w:rPr>
                <w:szCs w:val="21"/>
              </w:rPr>
            </w:pPr>
            <w:r w:rsidRPr="00A942AC">
              <w:rPr>
                <w:szCs w:val="21"/>
              </w:rPr>
              <w:t>-253,923.67</w:t>
            </w:r>
          </w:p>
        </w:tc>
        <w:tc>
          <w:tcPr>
            <w:tcW w:w="666" w:type="pct"/>
            <w:vAlign w:val="center"/>
          </w:tcPr>
          <w:p w:rsidR="00B44DBC" w:rsidRPr="00A942AC" w:rsidRDefault="00B44DBC" w:rsidP="00674CBD">
            <w:pPr>
              <w:spacing w:before="29" w:line="288" w:lineRule="auto"/>
              <w:jc w:val="right"/>
              <w:rPr>
                <w:szCs w:val="21"/>
              </w:rPr>
            </w:pPr>
            <w:r w:rsidRPr="00A942AC">
              <w:rPr>
                <w:szCs w:val="21"/>
              </w:rPr>
              <w:t>1,761,314.99</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34,247,539.31</w:t>
            </w:r>
          </w:p>
        </w:tc>
        <w:tc>
          <w:tcPr>
            <w:tcW w:w="688" w:type="pct"/>
            <w:vAlign w:val="center"/>
          </w:tcPr>
          <w:p w:rsidR="00B44DBC" w:rsidRPr="00A942AC" w:rsidRDefault="00B44DBC" w:rsidP="00674CBD">
            <w:pPr>
              <w:spacing w:before="29" w:line="288" w:lineRule="auto"/>
              <w:jc w:val="right"/>
              <w:rPr>
                <w:szCs w:val="21"/>
              </w:rPr>
            </w:pPr>
            <w:r w:rsidRPr="00A942AC">
              <w:rPr>
                <w:szCs w:val="21"/>
              </w:rPr>
              <w:t>20,802,817.24</w:t>
            </w:r>
          </w:p>
        </w:tc>
        <w:tc>
          <w:tcPr>
            <w:tcW w:w="687" w:type="pct"/>
            <w:vAlign w:val="center"/>
          </w:tcPr>
          <w:p w:rsidR="00B44DBC" w:rsidRPr="00A942AC" w:rsidRDefault="00B44DBC" w:rsidP="00674CBD">
            <w:pPr>
              <w:spacing w:before="29" w:line="288" w:lineRule="auto"/>
              <w:jc w:val="right"/>
              <w:rPr>
                <w:szCs w:val="21"/>
              </w:rPr>
            </w:pPr>
            <w:r w:rsidRPr="00A942AC">
              <w:rPr>
                <w:szCs w:val="21"/>
              </w:rPr>
              <w:t>9,163,184.44</w:t>
            </w:r>
          </w:p>
        </w:tc>
        <w:tc>
          <w:tcPr>
            <w:tcW w:w="688" w:type="pct"/>
            <w:vAlign w:val="center"/>
          </w:tcPr>
          <w:p w:rsidR="00B44DBC" w:rsidRPr="00A942AC" w:rsidRDefault="00B44DBC" w:rsidP="00674CBD">
            <w:pPr>
              <w:spacing w:before="29" w:line="288" w:lineRule="auto"/>
              <w:jc w:val="right"/>
              <w:rPr>
                <w:szCs w:val="21"/>
              </w:rPr>
            </w:pPr>
            <w:r w:rsidRPr="00A942AC">
              <w:rPr>
                <w:szCs w:val="21"/>
              </w:rPr>
              <w:t>260,743.01</w:t>
            </w:r>
          </w:p>
        </w:tc>
        <w:tc>
          <w:tcPr>
            <w:tcW w:w="762" w:type="pct"/>
            <w:vAlign w:val="center"/>
          </w:tcPr>
          <w:p w:rsidR="00B44DBC" w:rsidRPr="00A942AC" w:rsidRDefault="00B44DBC" w:rsidP="00674CBD">
            <w:pPr>
              <w:spacing w:before="29" w:line="288" w:lineRule="auto"/>
              <w:jc w:val="right"/>
              <w:rPr>
                <w:szCs w:val="21"/>
              </w:rPr>
            </w:pPr>
            <w:r w:rsidRPr="00A942AC">
              <w:rPr>
                <w:szCs w:val="21"/>
              </w:rPr>
              <w:t>10,727,113.79</w:t>
            </w:r>
          </w:p>
        </w:tc>
        <w:tc>
          <w:tcPr>
            <w:tcW w:w="666" w:type="pct"/>
            <w:vAlign w:val="center"/>
          </w:tcPr>
          <w:p w:rsidR="00B44DBC" w:rsidRPr="00A942AC" w:rsidRDefault="00B44DBC" w:rsidP="00674CBD">
            <w:pPr>
              <w:spacing w:before="29" w:line="288" w:lineRule="auto"/>
              <w:jc w:val="right"/>
              <w:rPr>
                <w:szCs w:val="21"/>
              </w:rPr>
            </w:pPr>
            <w:r w:rsidRPr="00A942AC">
              <w:rPr>
                <w:szCs w:val="21"/>
              </w:rPr>
              <w:t>8,013,331.39</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0.2073</w:t>
            </w:r>
          </w:p>
        </w:tc>
        <w:tc>
          <w:tcPr>
            <w:tcW w:w="688" w:type="pct"/>
            <w:vAlign w:val="center"/>
          </w:tcPr>
          <w:p w:rsidR="008C42FD" w:rsidRPr="00E52F9F" w:rsidRDefault="008C42FD" w:rsidP="00AF7CB5">
            <w:pPr>
              <w:spacing w:before="29" w:line="288" w:lineRule="auto"/>
              <w:jc w:val="right"/>
              <w:rPr>
                <w:szCs w:val="21"/>
              </w:rPr>
            </w:pPr>
            <w:r w:rsidRPr="00E52F9F">
              <w:rPr>
                <w:szCs w:val="21"/>
              </w:rPr>
              <w:t>0.2939</w:t>
            </w:r>
          </w:p>
        </w:tc>
        <w:tc>
          <w:tcPr>
            <w:tcW w:w="687" w:type="pct"/>
            <w:vAlign w:val="center"/>
          </w:tcPr>
          <w:p w:rsidR="008C42FD" w:rsidRPr="00E52F9F" w:rsidRDefault="008C42FD" w:rsidP="00AF7CB5">
            <w:pPr>
              <w:spacing w:before="29" w:line="288" w:lineRule="auto"/>
              <w:jc w:val="right"/>
              <w:rPr>
                <w:szCs w:val="21"/>
              </w:rPr>
            </w:pPr>
            <w:r w:rsidRPr="00E52F9F">
              <w:rPr>
                <w:szCs w:val="21"/>
              </w:rPr>
              <w:t>0.0390</w:t>
            </w:r>
          </w:p>
        </w:tc>
        <w:tc>
          <w:tcPr>
            <w:tcW w:w="688" w:type="pct"/>
            <w:vAlign w:val="center"/>
          </w:tcPr>
          <w:p w:rsidR="008C42FD" w:rsidRPr="00E52F9F" w:rsidRDefault="008C42FD" w:rsidP="00AF7CB5">
            <w:pPr>
              <w:spacing w:before="29" w:line="288" w:lineRule="auto"/>
              <w:jc w:val="right"/>
              <w:rPr>
                <w:szCs w:val="21"/>
              </w:rPr>
            </w:pPr>
            <w:r w:rsidRPr="00E52F9F">
              <w:rPr>
                <w:szCs w:val="21"/>
              </w:rPr>
              <w:t>0.0020</w:t>
            </w:r>
          </w:p>
        </w:tc>
        <w:tc>
          <w:tcPr>
            <w:tcW w:w="762" w:type="pct"/>
            <w:vAlign w:val="center"/>
          </w:tcPr>
          <w:p w:rsidR="008C42FD" w:rsidRPr="00E52F9F" w:rsidRDefault="008C42FD" w:rsidP="00AF7CB5">
            <w:pPr>
              <w:spacing w:before="29" w:line="288" w:lineRule="auto"/>
              <w:jc w:val="right"/>
              <w:rPr>
                <w:szCs w:val="21"/>
              </w:rPr>
            </w:pPr>
            <w:r w:rsidRPr="00E52F9F">
              <w:rPr>
                <w:szCs w:val="21"/>
              </w:rPr>
              <w:t>0.0418</w:t>
            </w:r>
          </w:p>
        </w:tc>
        <w:tc>
          <w:tcPr>
            <w:tcW w:w="666" w:type="pct"/>
            <w:vAlign w:val="center"/>
          </w:tcPr>
          <w:p w:rsidR="008C42FD" w:rsidRPr="00E52F9F" w:rsidRDefault="008C42FD" w:rsidP="00AF7CB5">
            <w:pPr>
              <w:spacing w:before="29" w:line="288" w:lineRule="auto"/>
              <w:jc w:val="right"/>
              <w:rPr>
                <w:szCs w:val="21"/>
              </w:rPr>
            </w:pPr>
            <w:r w:rsidRPr="00E52F9F">
              <w:rPr>
                <w:szCs w:val="21"/>
              </w:rPr>
              <w:t>0.0587</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32.31%</w:t>
            </w:r>
          </w:p>
        </w:tc>
        <w:tc>
          <w:tcPr>
            <w:tcW w:w="688" w:type="pct"/>
            <w:vAlign w:val="center"/>
          </w:tcPr>
          <w:p w:rsidR="00A62AD8" w:rsidRPr="00A942AC" w:rsidRDefault="00A62AD8" w:rsidP="00674CBD">
            <w:pPr>
              <w:spacing w:before="29" w:line="288" w:lineRule="auto"/>
              <w:jc w:val="right"/>
              <w:rPr>
                <w:szCs w:val="21"/>
              </w:rPr>
            </w:pPr>
            <w:r w:rsidRPr="00A942AC">
              <w:rPr>
                <w:szCs w:val="21"/>
              </w:rPr>
              <w:t>31.72%</w:t>
            </w:r>
          </w:p>
        </w:tc>
        <w:tc>
          <w:tcPr>
            <w:tcW w:w="687" w:type="pct"/>
            <w:vAlign w:val="center"/>
          </w:tcPr>
          <w:p w:rsidR="00A62AD8" w:rsidRPr="00A942AC" w:rsidRDefault="00A62AD8" w:rsidP="00674CBD">
            <w:pPr>
              <w:spacing w:before="29" w:line="288" w:lineRule="auto"/>
              <w:jc w:val="right"/>
              <w:rPr>
                <w:szCs w:val="21"/>
              </w:rPr>
            </w:pPr>
            <w:r w:rsidRPr="00A942AC">
              <w:rPr>
                <w:szCs w:val="21"/>
              </w:rPr>
              <w:t>4.19%</w:t>
            </w:r>
          </w:p>
        </w:tc>
        <w:tc>
          <w:tcPr>
            <w:tcW w:w="688" w:type="pct"/>
            <w:vAlign w:val="center"/>
          </w:tcPr>
          <w:p w:rsidR="00A62AD8" w:rsidRPr="00A942AC" w:rsidRDefault="00A62AD8" w:rsidP="00674CBD">
            <w:pPr>
              <w:spacing w:before="29" w:line="288" w:lineRule="auto"/>
              <w:jc w:val="right"/>
              <w:rPr>
                <w:szCs w:val="21"/>
              </w:rPr>
            </w:pPr>
            <w:r w:rsidRPr="00A942AC">
              <w:rPr>
                <w:szCs w:val="21"/>
              </w:rPr>
              <w:t>3.85%</w:t>
            </w:r>
          </w:p>
        </w:tc>
        <w:tc>
          <w:tcPr>
            <w:tcW w:w="762" w:type="pct"/>
            <w:vAlign w:val="center"/>
          </w:tcPr>
          <w:p w:rsidR="00A62AD8" w:rsidRPr="00A942AC" w:rsidRDefault="00A62AD8" w:rsidP="00674CBD">
            <w:pPr>
              <w:spacing w:before="29" w:line="288" w:lineRule="auto"/>
              <w:jc w:val="right"/>
              <w:rPr>
                <w:szCs w:val="21"/>
              </w:rPr>
            </w:pPr>
            <w:r w:rsidRPr="00A942AC">
              <w:rPr>
                <w:szCs w:val="21"/>
              </w:rPr>
              <w:t>9.37%</w:t>
            </w:r>
          </w:p>
        </w:tc>
        <w:tc>
          <w:tcPr>
            <w:tcW w:w="666" w:type="pct"/>
            <w:vAlign w:val="center"/>
          </w:tcPr>
          <w:p w:rsidR="00A62AD8" w:rsidRPr="00A942AC" w:rsidRDefault="00A62AD8" w:rsidP="00674CBD">
            <w:pPr>
              <w:spacing w:before="29" w:line="288" w:lineRule="auto"/>
              <w:jc w:val="right"/>
              <w:rPr>
                <w:szCs w:val="21"/>
              </w:rPr>
            </w:pPr>
            <w:r w:rsidRPr="00A942AC">
              <w:rPr>
                <w:szCs w:val="21"/>
              </w:rPr>
              <w:t>8.66%</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2013</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2012</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交银双利债券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0.155</w:t>
            </w:r>
          </w:p>
        </w:tc>
        <w:tc>
          <w:tcPr>
            <w:tcW w:w="687" w:type="pct"/>
            <w:vAlign w:val="center"/>
          </w:tcPr>
          <w:p w:rsidR="00B44DBC" w:rsidRPr="00A942AC" w:rsidRDefault="00B44DBC" w:rsidP="00674CBD">
            <w:pPr>
              <w:spacing w:before="29" w:line="288" w:lineRule="auto"/>
              <w:jc w:val="right"/>
              <w:rPr>
                <w:szCs w:val="21"/>
              </w:rPr>
            </w:pPr>
            <w:r w:rsidRPr="00A942AC">
              <w:rPr>
                <w:szCs w:val="21"/>
              </w:rPr>
              <w:t>0.139</w:t>
            </w:r>
          </w:p>
        </w:tc>
        <w:tc>
          <w:tcPr>
            <w:tcW w:w="687" w:type="pct"/>
            <w:vAlign w:val="center"/>
          </w:tcPr>
          <w:p w:rsidR="00B44DBC" w:rsidRPr="00A942AC" w:rsidRDefault="00B44DBC" w:rsidP="00674CBD">
            <w:pPr>
              <w:spacing w:before="29" w:line="288" w:lineRule="auto"/>
              <w:jc w:val="right"/>
              <w:rPr>
                <w:szCs w:val="21"/>
              </w:rPr>
            </w:pPr>
            <w:r w:rsidRPr="00A942AC">
              <w:rPr>
                <w:szCs w:val="21"/>
              </w:rPr>
              <w:t>0.040</w:t>
            </w:r>
          </w:p>
        </w:tc>
        <w:tc>
          <w:tcPr>
            <w:tcW w:w="687" w:type="pct"/>
            <w:vAlign w:val="center"/>
          </w:tcPr>
          <w:p w:rsidR="00B44DBC" w:rsidRPr="00A942AC" w:rsidRDefault="00B44DBC" w:rsidP="00674CBD">
            <w:pPr>
              <w:spacing w:before="29" w:line="288" w:lineRule="auto"/>
              <w:jc w:val="right"/>
              <w:rPr>
                <w:szCs w:val="21"/>
              </w:rPr>
            </w:pPr>
            <w:r w:rsidRPr="00A942AC">
              <w:rPr>
                <w:szCs w:val="21"/>
              </w:rPr>
              <w:t>0.031</w:t>
            </w:r>
          </w:p>
        </w:tc>
        <w:tc>
          <w:tcPr>
            <w:tcW w:w="764" w:type="pct"/>
            <w:vAlign w:val="center"/>
          </w:tcPr>
          <w:p w:rsidR="00B44DBC" w:rsidRPr="00A942AC" w:rsidRDefault="00B44DBC" w:rsidP="00674CBD">
            <w:pPr>
              <w:spacing w:before="29" w:line="288" w:lineRule="auto"/>
              <w:jc w:val="right"/>
              <w:rPr>
                <w:szCs w:val="21"/>
              </w:rPr>
            </w:pPr>
            <w:r w:rsidRPr="00A942AC">
              <w:rPr>
                <w:szCs w:val="21"/>
              </w:rPr>
              <w:t>-0.004</w:t>
            </w:r>
          </w:p>
        </w:tc>
        <w:tc>
          <w:tcPr>
            <w:tcW w:w="667" w:type="pct"/>
            <w:vAlign w:val="center"/>
          </w:tcPr>
          <w:p w:rsidR="00B44DBC" w:rsidRPr="00A942AC" w:rsidRDefault="00B44DBC" w:rsidP="00674CBD">
            <w:pPr>
              <w:spacing w:before="29" w:line="288" w:lineRule="auto"/>
              <w:jc w:val="right"/>
              <w:rPr>
                <w:szCs w:val="21"/>
              </w:rPr>
            </w:pPr>
            <w:r w:rsidRPr="00A942AC">
              <w:rPr>
                <w:szCs w:val="21"/>
              </w:rPr>
              <w:t>-0.011</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118,325,942.82</w:t>
            </w:r>
          </w:p>
        </w:tc>
        <w:tc>
          <w:tcPr>
            <w:tcW w:w="687" w:type="pct"/>
            <w:vAlign w:val="center"/>
          </w:tcPr>
          <w:p w:rsidR="00B44DBC" w:rsidRPr="00A942AC" w:rsidRDefault="00B44DBC" w:rsidP="00674CBD">
            <w:pPr>
              <w:spacing w:before="29" w:line="288" w:lineRule="auto"/>
              <w:jc w:val="right"/>
              <w:rPr>
                <w:szCs w:val="21"/>
              </w:rPr>
            </w:pPr>
            <w:r w:rsidRPr="00A942AC">
              <w:rPr>
                <w:szCs w:val="21"/>
              </w:rPr>
              <w:t>84,602,272.38</w:t>
            </w:r>
          </w:p>
        </w:tc>
        <w:tc>
          <w:tcPr>
            <w:tcW w:w="687" w:type="pct"/>
            <w:vAlign w:val="center"/>
          </w:tcPr>
          <w:p w:rsidR="00B44DBC" w:rsidRPr="00A942AC" w:rsidRDefault="00B44DBC" w:rsidP="00674CBD">
            <w:pPr>
              <w:spacing w:before="29" w:line="288" w:lineRule="auto"/>
              <w:jc w:val="right"/>
              <w:rPr>
                <w:szCs w:val="21"/>
              </w:rPr>
            </w:pPr>
            <w:r w:rsidRPr="00A942AC">
              <w:rPr>
                <w:szCs w:val="21"/>
              </w:rPr>
              <w:t>291,264,002.04</w:t>
            </w:r>
          </w:p>
        </w:tc>
        <w:tc>
          <w:tcPr>
            <w:tcW w:w="687" w:type="pct"/>
            <w:vAlign w:val="center"/>
          </w:tcPr>
          <w:p w:rsidR="00B44DBC" w:rsidRPr="00A942AC" w:rsidRDefault="00B44DBC" w:rsidP="00674CBD">
            <w:pPr>
              <w:spacing w:before="29" w:line="288" w:lineRule="auto"/>
              <w:jc w:val="right"/>
              <w:rPr>
                <w:szCs w:val="21"/>
              </w:rPr>
            </w:pPr>
            <w:r w:rsidRPr="00A942AC">
              <w:rPr>
                <w:szCs w:val="21"/>
              </w:rPr>
              <w:t>95,828,800.13</w:t>
            </w:r>
          </w:p>
        </w:tc>
        <w:tc>
          <w:tcPr>
            <w:tcW w:w="764" w:type="pct"/>
            <w:vAlign w:val="center"/>
          </w:tcPr>
          <w:p w:rsidR="00B44DBC" w:rsidRPr="00A942AC" w:rsidRDefault="00B44DBC" w:rsidP="00674CBD">
            <w:pPr>
              <w:spacing w:before="29" w:line="288" w:lineRule="auto"/>
              <w:jc w:val="right"/>
              <w:rPr>
                <w:szCs w:val="21"/>
              </w:rPr>
            </w:pPr>
            <w:r w:rsidRPr="00A942AC">
              <w:rPr>
                <w:szCs w:val="21"/>
              </w:rPr>
              <w:t>293,258,076.07</w:t>
            </w:r>
          </w:p>
        </w:tc>
        <w:tc>
          <w:tcPr>
            <w:tcW w:w="667" w:type="pct"/>
            <w:vAlign w:val="center"/>
          </w:tcPr>
          <w:p w:rsidR="00B44DBC" w:rsidRPr="00A942AC" w:rsidRDefault="00B44DBC" w:rsidP="00674CBD">
            <w:pPr>
              <w:spacing w:before="29" w:line="288" w:lineRule="auto"/>
              <w:jc w:val="right"/>
              <w:rPr>
                <w:szCs w:val="21"/>
              </w:rPr>
            </w:pPr>
            <w:r w:rsidRPr="00A942AC">
              <w:rPr>
                <w:szCs w:val="21"/>
              </w:rPr>
              <w:t>117,342,714.06</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1.318</w:t>
            </w:r>
          </w:p>
        </w:tc>
        <w:tc>
          <w:tcPr>
            <w:tcW w:w="687" w:type="pct"/>
            <w:vAlign w:val="center"/>
          </w:tcPr>
          <w:p w:rsidR="00B44DBC" w:rsidRPr="00A942AC" w:rsidRDefault="00B44DBC" w:rsidP="00674CBD">
            <w:pPr>
              <w:spacing w:before="29" w:line="288" w:lineRule="auto"/>
              <w:jc w:val="right"/>
              <w:rPr>
                <w:szCs w:val="21"/>
              </w:rPr>
            </w:pPr>
            <w:r w:rsidRPr="00A942AC">
              <w:rPr>
                <w:szCs w:val="21"/>
              </w:rPr>
              <w:t>1.300</w:t>
            </w:r>
          </w:p>
        </w:tc>
        <w:tc>
          <w:tcPr>
            <w:tcW w:w="687" w:type="pct"/>
            <w:vAlign w:val="center"/>
          </w:tcPr>
          <w:p w:rsidR="00B44DBC" w:rsidRPr="00A942AC" w:rsidRDefault="00B44DBC" w:rsidP="00674CBD">
            <w:pPr>
              <w:spacing w:before="29" w:line="288" w:lineRule="auto"/>
              <w:jc w:val="right"/>
              <w:rPr>
                <w:szCs w:val="21"/>
              </w:rPr>
            </w:pPr>
            <w:r w:rsidRPr="00A942AC">
              <w:rPr>
                <w:szCs w:val="21"/>
              </w:rPr>
              <w:t>1.040</w:t>
            </w:r>
          </w:p>
        </w:tc>
        <w:tc>
          <w:tcPr>
            <w:tcW w:w="687" w:type="pct"/>
            <w:vAlign w:val="center"/>
          </w:tcPr>
          <w:p w:rsidR="00B44DBC" w:rsidRPr="00A942AC" w:rsidRDefault="00B44DBC" w:rsidP="00674CBD">
            <w:pPr>
              <w:spacing w:before="29" w:line="288" w:lineRule="auto"/>
              <w:jc w:val="right"/>
              <w:rPr>
                <w:szCs w:val="21"/>
              </w:rPr>
            </w:pPr>
            <w:r w:rsidRPr="00A942AC">
              <w:rPr>
                <w:szCs w:val="21"/>
              </w:rPr>
              <w:t>1.031</w:t>
            </w:r>
          </w:p>
        </w:tc>
        <w:tc>
          <w:tcPr>
            <w:tcW w:w="764" w:type="pct"/>
            <w:vAlign w:val="center"/>
          </w:tcPr>
          <w:p w:rsidR="00B44DBC" w:rsidRPr="00A942AC" w:rsidRDefault="00B44DBC" w:rsidP="00674CBD">
            <w:pPr>
              <w:spacing w:before="29" w:line="288" w:lineRule="auto"/>
              <w:jc w:val="right"/>
              <w:rPr>
                <w:szCs w:val="21"/>
              </w:rPr>
            </w:pPr>
            <w:r w:rsidRPr="00A942AC">
              <w:rPr>
                <w:szCs w:val="21"/>
              </w:rPr>
              <w:t>1.056</w:t>
            </w:r>
          </w:p>
        </w:tc>
        <w:tc>
          <w:tcPr>
            <w:tcW w:w="667" w:type="pct"/>
            <w:vAlign w:val="center"/>
          </w:tcPr>
          <w:p w:rsidR="00B44DBC" w:rsidRPr="00A942AC" w:rsidRDefault="00B44DBC" w:rsidP="00674CBD">
            <w:pPr>
              <w:spacing w:before="29" w:line="288" w:lineRule="auto"/>
              <w:jc w:val="right"/>
              <w:rPr>
                <w:szCs w:val="21"/>
              </w:rPr>
            </w:pPr>
            <w:r w:rsidRPr="00A942AC">
              <w:rPr>
                <w:szCs w:val="21"/>
              </w:rPr>
              <w:t>1.048</w:t>
            </w:r>
          </w:p>
        </w:tc>
      </w:tr>
    </w:tbl>
    <w:p w:rsidR="007A032B" w:rsidRDefault="0042209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交银双利债券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7A032B">
        <w:tc>
          <w:tcPr>
            <w:tcW w:w="1286" w:type="dxa"/>
            <w:vAlign w:val="center"/>
          </w:tcPr>
          <w:p w:rsidR="007A032B" w:rsidRDefault="0042209D">
            <w:pPr>
              <w:jc w:val="left"/>
            </w:pPr>
            <w:r>
              <w:rPr>
                <w:color w:val="000000"/>
                <w:sz w:val="24"/>
              </w:rPr>
              <w:t>过去三个月</w:t>
            </w:r>
          </w:p>
        </w:tc>
        <w:tc>
          <w:tcPr>
            <w:tcW w:w="1286" w:type="dxa"/>
            <w:vAlign w:val="center"/>
          </w:tcPr>
          <w:p w:rsidR="007A032B" w:rsidRDefault="0042209D">
            <w:pPr>
              <w:jc w:val="center"/>
            </w:pPr>
            <w:r>
              <w:rPr>
                <w:color w:val="000000"/>
                <w:sz w:val="24"/>
              </w:rPr>
              <w:t>16.91%</w:t>
            </w:r>
          </w:p>
        </w:tc>
        <w:tc>
          <w:tcPr>
            <w:tcW w:w="1286" w:type="dxa"/>
            <w:vAlign w:val="center"/>
          </w:tcPr>
          <w:p w:rsidR="007A032B" w:rsidRDefault="0042209D">
            <w:pPr>
              <w:jc w:val="center"/>
            </w:pPr>
            <w:r>
              <w:rPr>
                <w:color w:val="000000"/>
                <w:sz w:val="24"/>
              </w:rPr>
              <w:t>0.72%</w:t>
            </w:r>
          </w:p>
        </w:tc>
        <w:tc>
          <w:tcPr>
            <w:tcW w:w="1285" w:type="dxa"/>
            <w:vAlign w:val="center"/>
          </w:tcPr>
          <w:p w:rsidR="007A032B" w:rsidRDefault="0042209D">
            <w:pPr>
              <w:jc w:val="center"/>
            </w:pPr>
            <w:r>
              <w:rPr>
                <w:color w:val="000000"/>
                <w:sz w:val="24"/>
              </w:rPr>
              <w:t>5.37%</w:t>
            </w:r>
          </w:p>
        </w:tc>
        <w:tc>
          <w:tcPr>
            <w:tcW w:w="1285" w:type="dxa"/>
            <w:vAlign w:val="center"/>
          </w:tcPr>
          <w:p w:rsidR="007A032B" w:rsidRDefault="0042209D">
            <w:pPr>
              <w:jc w:val="center"/>
            </w:pPr>
            <w:r>
              <w:rPr>
                <w:color w:val="000000"/>
                <w:sz w:val="24"/>
              </w:rPr>
              <w:t>0.23%</w:t>
            </w:r>
          </w:p>
        </w:tc>
        <w:tc>
          <w:tcPr>
            <w:tcW w:w="1285" w:type="dxa"/>
            <w:vAlign w:val="center"/>
          </w:tcPr>
          <w:p w:rsidR="007A032B" w:rsidRDefault="0042209D">
            <w:pPr>
              <w:jc w:val="center"/>
            </w:pPr>
            <w:r>
              <w:rPr>
                <w:color w:val="000000"/>
                <w:sz w:val="24"/>
              </w:rPr>
              <w:t>11.54%</w:t>
            </w:r>
          </w:p>
        </w:tc>
        <w:tc>
          <w:tcPr>
            <w:tcW w:w="1285" w:type="dxa"/>
            <w:vAlign w:val="center"/>
          </w:tcPr>
          <w:p w:rsidR="007A032B" w:rsidRDefault="0042209D">
            <w:pPr>
              <w:jc w:val="center"/>
            </w:pPr>
            <w:r>
              <w:rPr>
                <w:color w:val="000000"/>
                <w:sz w:val="24"/>
              </w:rPr>
              <w:t>0.49%</w:t>
            </w:r>
          </w:p>
        </w:tc>
      </w:tr>
      <w:tr w:rsidR="007A032B">
        <w:tc>
          <w:tcPr>
            <w:tcW w:w="1286" w:type="dxa"/>
            <w:vAlign w:val="center"/>
          </w:tcPr>
          <w:p w:rsidR="007A032B" w:rsidRDefault="0042209D">
            <w:pPr>
              <w:jc w:val="left"/>
            </w:pPr>
            <w:r>
              <w:rPr>
                <w:color w:val="000000"/>
                <w:sz w:val="24"/>
              </w:rPr>
              <w:t>过去六个月</w:t>
            </w:r>
          </w:p>
        </w:tc>
        <w:tc>
          <w:tcPr>
            <w:tcW w:w="1286" w:type="dxa"/>
            <w:vAlign w:val="center"/>
          </w:tcPr>
          <w:p w:rsidR="007A032B" w:rsidRDefault="0042209D">
            <w:pPr>
              <w:jc w:val="center"/>
            </w:pPr>
            <w:r>
              <w:rPr>
                <w:color w:val="000000"/>
                <w:sz w:val="24"/>
              </w:rPr>
              <w:t>25.10%</w:t>
            </w:r>
          </w:p>
        </w:tc>
        <w:tc>
          <w:tcPr>
            <w:tcW w:w="1286" w:type="dxa"/>
            <w:vAlign w:val="center"/>
          </w:tcPr>
          <w:p w:rsidR="007A032B" w:rsidRDefault="0042209D">
            <w:pPr>
              <w:jc w:val="center"/>
            </w:pPr>
            <w:r>
              <w:rPr>
                <w:color w:val="000000"/>
                <w:sz w:val="24"/>
              </w:rPr>
              <w:t>0.58%</w:t>
            </w:r>
          </w:p>
        </w:tc>
        <w:tc>
          <w:tcPr>
            <w:tcW w:w="1285" w:type="dxa"/>
            <w:vAlign w:val="center"/>
          </w:tcPr>
          <w:p w:rsidR="007A032B" w:rsidRDefault="0042209D">
            <w:pPr>
              <w:jc w:val="center"/>
            </w:pPr>
            <w:r>
              <w:rPr>
                <w:color w:val="000000"/>
                <w:sz w:val="24"/>
              </w:rPr>
              <w:t>7.38%</w:t>
            </w:r>
          </w:p>
        </w:tc>
        <w:tc>
          <w:tcPr>
            <w:tcW w:w="1285" w:type="dxa"/>
            <w:vAlign w:val="center"/>
          </w:tcPr>
          <w:p w:rsidR="007A032B" w:rsidRDefault="0042209D">
            <w:pPr>
              <w:jc w:val="center"/>
            </w:pPr>
            <w:r>
              <w:rPr>
                <w:color w:val="000000"/>
                <w:sz w:val="24"/>
              </w:rPr>
              <w:t>0.18%</w:t>
            </w:r>
          </w:p>
        </w:tc>
        <w:tc>
          <w:tcPr>
            <w:tcW w:w="1285" w:type="dxa"/>
            <w:vAlign w:val="center"/>
          </w:tcPr>
          <w:p w:rsidR="007A032B" w:rsidRDefault="0042209D">
            <w:pPr>
              <w:jc w:val="center"/>
            </w:pPr>
            <w:r>
              <w:rPr>
                <w:color w:val="000000"/>
                <w:sz w:val="24"/>
              </w:rPr>
              <w:t>17.72%</w:t>
            </w:r>
          </w:p>
        </w:tc>
        <w:tc>
          <w:tcPr>
            <w:tcW w:w="1285" w:type="dxa"/>
            <w:vAlign w:val="center"/>
          </w:tcPr>
          <w:p w:rsidR="007A032B" w:rsidRDefault="0042209D">
            <w:pPr>
              <w:jc w:val="center"/>
            </w:pPr>
            <w:r>
              <w:rPr>
                <w:color w:val="000000"/>
                <w:sz w:val="24"/>
              </w:rPr>
              <w:t>0.40%</w:t>
            </w:r>
          </w:p>
        </w:tc>
      </w:tr>
      <w:tr w:rsidR="007A032B">
        <w:tc>
          <w:tcPr>
            <w:tcW w:w="1286" w:type="dxa"/>
            <w:vAlign w:val="center"/>
          </w:tcPr>
          <w:p w:rsidR="007A032B" w:rsidRDefault="0042209D">
            <w:pPr>
              <w:jc w:val="left"/>
            </w:pPr>
            <w:r>
              <w:rPr>
                <w:color w:val="000000"/>
                <w:sz w:val="24"/>
              </w:rPr>
              <w:t>过去一年</w:t>
            </w:r>
          </w:p>
        </w:tc>
        <w:tc>
          <w:tcPr>
            <w:tcW w:w="1286" w:type="dxa"/>
            <w:vAlign w:val="center"/>
          </w:tcPr>
          <w:p w:rsidR="007A032B" w:rsidRDefault="0042209D">
            <w:pPr>
              <w:jc w:val="center"/>
            </w:pPr>
            <w:r>
              <w:rPr>
                <w:color w:val="000000"/>
                <w:sz w:val="24"/>
              </w:rPr>
              <w:t>32.31%</w:t>
            </w:r>
          </w:p>
        </w:tc>
        <w:tc>
          <w:tcPr>
            <w:tcW w:w="1286" w:type="dxa"/>
            <w:vAlign w:val="center"/>
          </w:tcPr>
          <w:p w:rsidR="007A032B" w:rsidRDefault="0042209D">
            <w:pPr>
              <w:jc w:val="center"/>
            </w:pPr>
            <w:r>
              <w:rPr>
                <w:color w:val="000000"/>
                <w:sz w:val="24"/>
              </w:rPr>
              <w:t>0.58%</w:t>
            </w:r>
          </w:p>
        </w:tc>
        <w:tc>
          <w:tcPr>
            <w:tcW w:w="1285" w:type="dxa"/>
            <w:vAlign w:val="center"/>
          </w:tcPr>
          <w:p w:rsidR="007A032B" w:rsidRDefault="0042209D">
            <w:pPr>
              <w:jc w:val="center"/>
            </w:pPr>
            <w:r>
              <w:rPr>
                <w:color w:val="000000"/>
                <w:sz w:val="24"/>
              </w:rPr>
              <w:t>10.55%</w:t>
            </w:r>
          </w:p>
        </w:tc>
        <w:tc>
          <w:tcPr>
            <w:tcW w:w="1285" w:type="dxa"/>
            <w:vAlign w:val="center"/>
          </w:tcPr>
          <w:p w:rsidR="007A032B" w:rsidRDefault="0042209D">
            <w:pPr>
              <w:jc w:val="center"/>
            </w:pPr>
            <w:r>
              <w:rPr>
                <w:color w:val="000000"/>
                <w:sz w:val="24"/>
              </w:rPr>
              <w:t>0.16%</w:t>
            </w:r>
          </w:p>
        </w:tc>
        <w:tc>
          <w:tcPr>
            <w:tcW w:w="1285" w:type="dxa"/>
            <w:vAlign w:val="center"/>
          </w:tcPr>
          <w:p w:rsidR="007A032B" w:rsidRDefault="0042209D">
            <w:pPr>
              <w:jc w:val="center"/>
            </w:pPr>
            <w:r>
              <w:rPr>
                <w:color w:val="000000"/>
                <w:sz w:val="24"/>
              </w:rPr>
              <w:t>21.76%</w:t>
            </w:r>
          </w:p>
        </w:tc>
        <w:tc>
          <w:tcPr>
            <w:tcW w:w="1285" w:type="dxa"/>
            <w:vAlign w:val="center"/>
          </w:tcPr>
          <w:p w:rsidR="007A032B" w:rsidRDefault="0042209D">
            <w:pPr>
              <w:jc w:val="center"/>
            </w:pPr>
            <w:r>
              <w:rPr>
                <w:color w:val="000000"/>
                <w:sz w:val="24"/>
              </w:rPr>
              <w:t>0.42%</w:t>
            </w:r>
          </w:p>
        </w:tc>
      </w:tr>
      <w:tr w:rsidR="007A032B">
        <w:tc>
          <w:tcPr>
            <w:tcW w:w="1286" w:type="dxa"/>
            <w:vAlign w:val="center"/>
          </w:tcPr>
          <w:p w:rsidR="007A032B" w:rsidRDefault="0042209D">
            <w:pPr>
              <w:jc w:val="left"/>
            </w:pPr>
            <w:r>
              <w:rPr>
                <w:color w:val="000000"/>
                <w:sz w:val="24"/>
              </w:rPr>
              <w:t>过去三年</w:t>
            </w:r>
          </w:p>
        </w:tc>
        <w:tc>
          <w:tcPr>
            <w:tcW w:w="1286" w:type="dxa"/>
            <w:vAlign w:val="center"/>
          </w:tcPr>
          <w:p w:rsidR="007A032B" w:rsidRDefault="0042209D">
            <w:pPr>
              <w:jc w:val="center"/>
            </w:pPr>
            <w:r>
              <w:rPr>
                <w:color w:val="000000"/>
                <w:sz w:val="24"/>
              </w:rPr>
              <w:t>50.78%</w:t>
            </w:r>
          </w:p>
        </w:tc>
        <w:tc>
          <w:tcPr>
            <w:tcW w:w="1286" w:type="dxa"/>
            <w:vAlign w:val="center"/>
          </w:tcPr>
          <w:p w:rsidR="007A032B" w:rsidRDefault="0042209D">
            <w:pPr>
              <w:jc w:val="center"/>
            </w:pPr>
            <w:r>
              <w:rPr>
                <w:color w:val="000000"/>
                <w:sz w:val="24"/>
              </w:rPr>
              <w:t>0.56%</w:t>
            </w:r>
          </w:p>
        </w:tc>
        <w:tc>
          <w:tcPr>
            <w:tcW w:w="1285" w:type="dxa"/>
            <w:vAlign w:val="center"/>
          </w:tcPr>
          <w:p w:rsidR="007A032B" w:rsidRDefault="0042209D">
            <w:pPr>
              <w:jc w:val="center"/>
            </w:pPr>
            <w:r>
              <w:rPr>
                <w:color w:val="000000"/>
                <w:sz w:val="24"/>
              </w:rPr>
              <w:t>7.51%</w:t>
            </w:r>
          </w:p>
        </w:tc>
        <w:tc>
          <w:tcPr>
            <w:tcW w:w="1285" w:type="dxa"/>
            <w:vAlign w:val="center"/>
          </w:tcPr>
          <w:p w:rsidR="007A032B" w:rsidRDefault="0042209D">
            <w:pPr>
              <w:jc w:val="center"/>
            </w:pPr>
            <w:r>
              <w:rPr>
                <w:color w:val="000000"/>
                <w:sz w:val="24"/>
              </w:rPr>
              <w:t>0.15%</w:t>
            </w:r>
          </w:p>
        </w:tc>
        <w:tc>
          <w:tcPr>
            <w:tcW w:w="1285" w:type="dxa"/>
            <w:vAlign w:val="center"/>
          </w:tcPr>
          <w:p w:rsidR="007A032B" w:rsidRDefault="0042209D">
            <w:pPr>
              <w:jc w:val="center"/>
            </w:pPr>
            <w:r>
              <w:rPr>
                <w:color w:val="000000"/>
                <w:sz w:val="24"/>
              </w:rPr>
              <w:t>43.27%</w:t>
            </w:r>
          </w:p>
        </w:tc>
        <w:tc>
          <w:tcPr>
            <w:tcW w:w="1285" w:type="dxa"/>
            <w:vAlign w:val="center"/>
          </w:tcPr>
          <w:p w:rsidR="007A032B" w:rsidRDefault="0042209D">
            <w:pPr>
              <w:jc w:val="center"/>
            </w:pPr>
            <w:r>
              <w:rPr>
                <w:color w:val="000000"/>
                <w:sz w:val="24"/>
              </w:rPr>
              <w:t>0.41%</w:t>
            </w:r>
          </w:p>
        </w:tc>
      </w:tr>
      <w:tr w:rsidR="007A032B">
        <w:tc>
          <w:tcPr>
            <w:tcW w:w="1286" w:type="dxa"/>
            <w:vAlign w:val="center"/>
          </w:tcPr>
          <w:p w:rsidR="007A032B" w:rsidRDefault="0042209D">
            <w:pPr>
              <w:jc w:val="left"/>
            </w:pPr>
            <w:r>
              <w:rPr>
                <w:color w:val="000000"/>
                <w:sz w:val="24"/>
              </w:rPr>
              <w:t>自基金合同生效起至今</w:t>
            </w:r>
          </w:p>
        </w:tc>
        <w:tc>
          <w:tcPr>
            <w:tcW w:w="1286" w:type="dxa"/>
            <w:vAlign w:val="center"/>
          </w:tcPr>
          <w:p w:rsidR="007A032B" w:rsidRDefault="0042209D">
            <w:pPr>
              <w:jc w:val="center"/>
            </w:pPr>
            <w:r>
              <w:rPr>
                <w:color w:val="000000"/>
                <w:sz w:val="24"/>
              </w:rPr>
              <w:t>51.99%</w:t>
            </w:r>
          </w:p>
        </w:tc>
        <w:tc>
          <w:tcPr>
            <w:tcW w:w="1286" w:type="dxa"/>
            <w:vAlign w:val="center"/>
          </w:tcPr>
          <w:p w:rsidR="007A032B" w:rsidRDefault="0042209D">
            <w:pPr>
              <w:jc w:val="center"/>
            </w:pPr>
            <w:r>
              <w:rPr>
                <w:color w:val="000000"/>
                <w:sz w:val="24"/>
              </w:rPr>
              <w:t>0.55%</w:t>
            </w:r>
          </w:p>
        </w:tc>
        <w:tc>
          <w:tcPr>
            <w:tcW w:w="1285" w:type="dxa"/>
            <w:vAlign w:val="center"/>
          </w:tcPr>
          <w:p w:rsidR="007A032B" w:rsidRDefault="0042209D">
            <w:pPr>
              <w:jc w:val="center"/>
            </w:pPr>
            <w:r>
              <w:rPr>
                <w:color w:val="000000"/>
                <w:sz w:val="24"/>
              </w:rPr>
              <w:t>9.36%</w:t>
            </w:r>
          </w:p>
        </w:tc>
        <w:tc>
          <w:tcPr>
            <w:tcW w:w="1285" w:type="dxa"/>
            <w:vAlign w:val="center"/>
          </w:tcPr>
          <w:p w:rsidR="007A032B" w:rsidRDefault="0042209D">
            <w:pPr>
              <w:jc w:val="center"/>
            </w:pPr>
            <w:r>
              <w:rPr>
                <w:color w:val="000000"/>
                <w:sz w:val="24"/>
              </w:rPr>
              <w:t>0.16%</w:t>
            </w:r>
          </w:p>
        </w:tc>
        <w:tc>
          <w:tcPr>
            <w:tcW w:w="1285" w:type="dxa"/>
            <w:vAlign w:val="center"/>
          </w:tcPr>
          <w:p w:rsidR="007A032B" w:rsidRDefault="0042209D">
            <w:pPr>
              <w:jc w:val="center"/>
            </w:pPr>
            <w:r>
              <w:rPr>
                <w:color w:val="000000"/>
                <w:sz w:val="24"/>
              </w:rPr>
              <w:t>42.63%</w:t>
            </w:r>
          </w:p>
        </w:tc>
        <w:tc>
          <w:tcPr>
            <w:tcW w:w="1285" w:type="dxa"/>
            <w:vAlign w:val="center"/>
          </w:tcPr>
          <w:p w:rsidR="007A032B" w:rsidRDefault="0042209D">
            <w:pPr>
              <w:jc w:val="center"/>
            </w:pPr>
            <w:r>
              <w:rPr>
                <w:color w:val="000000"/>
                <w:sz w:val="24"/>
              </w:rPr>
              <w:t>0.39%</w:t>
            </w:r>
          </w:p>
        </w:tc>
      </w:tr>
    </w:tbl>
    <w:p w:rsidR="001A59F9" w:rsidRDefault="001A59F9" w:rsidP="00E25C2A">
      <w:pPr>
        <w:tabs>
          <w:tab w:val="left" w:pos="426"/>
        </w:tabs>
        <w:spacing w:before="29" w:line="288" w:lineRule="auto"/>
        <w:jc w:val="left"/>
        <w:rPr>
          <w:kern w:val="0"/>
          <w:sz w:val="24"/>
        </w:rPr>
      </w:pPr>
      <w:r w:rsidRPr="00E25C2A">
        <w:rPr>
          <w:kern w:val="0"/>
          <w:sz w:val="24"/>
        </w:rPr>
        <w:lastRenderedPageBreak/>
        <w:t>注：本基金的业绩比较基准为中债综合全价指数收益率</w:t>
      </w:r>
      <w:r w:rsidRPr="00E25C2A">
        <w:rPr>
          <w:kern w:val="0"/>
          <w:sz w:val="24"/>
        </w:rPr>
        <w:t>×90%+</w:t>
      </w:r>
      <w:r w:rsidRPr="00E25C2A">
        <w:rPr>
          <w:kern w:val="0"/>
          <w:sz w:val="24"/>
        </w:rPr>
        <w:t>沪深</w:t>
      </w:r>
      <w:r w:rsidRPr="00E25C2A">
        <w:rPr>
          <w:kern w:val="0"/>
          <w:sz w:val="24"/>
        </w:rPr>
        <w:t>300</w:t>
      </w:r>
      <w:r w:rsidRPr="00E25C2A">
        <w:rPr>
          <w:kern w:val="0"/>
          <w:sz w:val="24"/>
        </w:rPr>
        <w:t>指数收益率</w:t>
      </w:r>
      <w:r w:rsidRPr="00E25C2A">
        <w:rPr>
          <w:kern w:val="0"/>
          <w:sz w:val="24"/>
        </w:rPr>
        <w:t>×10%</w:t>
      </w:r>
      <w:r w:rsidRPr="00E25C2A">
        <w:rPr>
          <w:kern w:val="0"/>
          <w:sz w:val="24"/>
        </w:rPr>
        <w:t>，每日进行再平衡过程。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交银双利债券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7A032B">
        <w:tc>
          <w:tcPr>
            <w:tcW w:w="1286" w:type="dxa"/>
            <w:vAlign w:val="center"/>
          </w:tcPr>
          <w:p w:rsidR="007A032B" w:rsidRDefault="0042209D">
            <w:pPr>
              <w:jc w:val="left"/>
            </w:pPr>
            <w:r>
              <w:rPr>
                <w:color w:val="000000"/>
                <w:sz w:val="24"/>
              </w:rPr>
              <w:t>过去三个月</w:t>
            </w:r>
          </w:p>
        </w:tc>
        <w:tc>
          <w:tcPr>
            <w:tcW w:w="1286" w:type="dxa"/>
            <w:vAlign w:val="center"/>
          </w:tcPr>
          <w:p w:rsidR="007A032B" w:rsidRDefault="0042209D">
            <w:pPr>
              <w:jc w:val="center"/>
            </w:pPr>
            <w:r>
              <w:rPr>
                <w:color w:val="000000"/>
                <w:sz w:val="24"/>
              </w:rPr>
              <w:t>16.77%</w:t>
            </w:r>
          </w:p>
        </w:tc>
        <w:tc>
          <w:tcPr>
            <w:tcW w:w="1286" w:type="dxa"/>
            <w:vAlign w:val="center"/>
          </w:tcPr>
          <w:p w:rsidR="007A032B" w:rsidRDefault="0042209D">
            <w:pPr>
              <w:jc w:val="center"/>
            </w:pPr>
            <w:r>
              <w:rPr>
                <w:color w:val="000000"/>
                <w:sz w:val="24"/>
              </w:rPr>
              <w:t>0.71%</w:t>
            </w:r>
          </w:p>
        </w:tc>
        <w:tc>
          <w:tcPr>
            <w:tcW w:w="1285" w:type="dxa"/>
            <w:vAlign w:val="center"/>
          </w:tcPr>
          <w:p w:rsidR="007A032B" w:rsidRDefault="0042209D">
            <w:pPr>
              <w:jc w:val="center"/>
            </w:pPr>
            <w:r>
              <w:rPr>
                <w:color w:val="000000"/>
                <w:sz w:val="24"/>
              </w:rPr>
              <w:t>5.37%</w:t>
            </w:r>
          </w:p>
        </w:tc>
        <w:tc>
          <w:tcPr>
            <w:tcW w:w="1285" w:type="dxa"/>
            <w:vAlign w:val="center"/>
          </w:tcPr>
          <w:p w:rsidR="007A032B" w:rsidRDefault="0042209D">
            <w:pPr>
              <w:jc w:val="center"/>
            </w:pPr>
            <w:r>
              <w:rPr>
                <w:color w:val="000000"/>
                <w:sz w:val="24"/>
              </w:rPr>
              <w:t>0.23%</w:t>
            </w:r>
          </w:p>
        </w:tc>
        <w:tc>
          <w:tcPr>
            <w:tcW w:w="1285" w:type="dxa"/>
            <w:vAlign w:val="center"/>
          </w:tcPr>
          <w:p w:rsidR="007A032B" w:rsidRDefault="0042209D">
            <w:pPr>
              <w:jc w:val="center"/>
            </w:pPr>
            <w:r>
              <w:rPr>
                <w:color w:val="000000"/>
                <w:sz w:val="24"/>
              </w:rPr>
              <w:t>11.40%</w:t>
            </w:r>
          </w:p>
        </w:tc>
        <w:tc>
          <w:tcPr>
            <w:tcW w:w="1285" w:type="dxa"/>
            <w:vAlign w:val="center"/>
          </w:tcPr>
          <w:p w:rsidR="007A032B" w:rsidRDefault="0042209D">
            <w:pPr>
              <w:jc w:val="center"/>
            </w:pPr>
            <w:r>
              <w:rPr>
                <w:color w:val="000000"/>
                <w:sz w:val="24"/>
              </w:rPr>
              <w:t>0.48%</w:t>
            </w:r>
          </w:p>
        </w:tc>
      </w:tr>
      <w:tr w:rsidR="007A032B">
        <w:tc>
          <w:tcPr>
            <w:tcW w:w="1286" w:type="dxa"/>
            <w:vAlign w:val="center"/>
          </w:tcPr>
          <w:p w:rsidR="007A032B" w:rsidRDefault="0042209D">
            <w:pPr>
              <w:jc w:val="left"/>
            </w:pPr>
            <w:r>
              <w:rPr>
                <w:color w:val="000000"/>
                <w:sz w:val="24"/>
              </w:rPr>
              <w:t>过去六个月</w:t>
            </w:r>
          </w:p>
        </w:tc>
        <w:tc>
          <w:tcPr>
            <w:tcW w:w="1286" w:type="dxa"/>
            <w:vAlign w:val="center"/>
          </w:tcPr>
          <w:p w:rsidR="007A032B" w:rsidRDefault="0042209D">
            <w:pPr>
              <w:jc w:val="center"/>
            </w:pPr>
            <w:r>
              <w:rPr>
                <w:color w:val="000000"/>
                <w:sz w:val="24"/>
              </w:rPr>
              <w:t>24.81%</w:t>
            </w:r>
          </w:p>
        </w:tc>
        <w:tc>
          <w:tcPr>
            <w:tcW w:w="1286" w:type="dxa"/>
            <w:vAlign w:val="center"/>
          </w:tcPr>
          <w:p w:rsidR="007A032B" w:rsidRDefault="0042209D">
            <w:pPr>
              <w:jc w:val="center"/>
            </w:pPr>
            <w:r>
              <w:rPr>
                <w:color w:val="000000"/>
                <w:sz w:val="24"/>
              </w:rPr>
              <w:t>0.58%</w:t>
            </w:r>
          </w:p>
        </w:tc>
        <w:tc>
          <w:tcPr>
            <w:tcW w:w="1285" w:type="dxa"/>
            <w:vAlign w:val="center"/>
          </w:tcPr>
          <w:p w:rsidR="007A032B" w:rsidRDefault="0042209D">
            <w:pPr>
              <w:jc w:val="center"/>
            </w:pPr>
            <w:r>
              <w:rPr>
                <w:color w:val="000000"/>
                <w:sz w:val="24"/>
              </w:rPr>
              <w:t>7.38%</w:t>
            </w:r>
          </w:p>
        </w:tc>
        <w:tc>
          <w:tcPr>
            <w:tcW w:w="1285" w:type="dxa"/>
            <w:vAlign w:val="center"/>
          </w:tcPr>
          <w:p w:rsidR="007A032B" w:rsidRDefault="0042209D">
            <w:pPr>
              <w:jc w:val="center"/>
            </w:pPr>
            <w:r>
              <w:rPr>
                <w:color w:val="000000"/>
                <w:sz w:val="24"/>
              </w:rPr>
              <w:t>0.18%</w:t>
            </w:r>
          </w:p>
        </w:tc>
        <w:tc>
          <w:tcPr>
            <w:tcW w:w="1285" w:type="dxa"/>
            <w:vAlign w:val="center"/>
          </w:tcPr>
          <w:p w:rsidR="007A032B" w:rsidRDefault="0042209D">
            <w:pPr>
              <w:jc w:val="center"/>
            </w:pPr>
            <w:r>
              <w:rPr>
                <w:color w:val="000000"/>
                <w:sz w:val="24"/>
              </w:rPr>
              <w:t>17.43%</w:t>
            </w:r>
          </w:p>
        </w:tc>
        <w:tc>
          <w:tcPr>
            <w:tcW w:w="1285" w:type="dxa"/>
            <w:vAlign w:val="center"/>
          </w:tcPr>
          <w:p w:rsidR="007A032B" w:rsidRDefault="0042209D">
            <w:pPr>
              <w:jc w:val="center"/>
            </w:pPr>
            <w:r>
              <w:rPr>
                <w:color w:val="000000"/>
                <w:sz w:val="24"/>
              </w:rPr>
              <w:t>0.40%</w:t>
            </w:r>
          </w:p>
        </w:tc>
      </w:tr>
      <w:tr w:rsidR="007A032B">
        <w:tc>
          <w:tcPr>
            <w:tcW w:w="1286" w:type="dxa"/>
            <w:vAlign w:val="center"/>
          </w:tcPr>
          <w:p w:rsidR="007A032B" w:rsidRDefault="0042209D">
            <w:pPr>
              <w:jc w:val="left"/>
            </w:pPr>
            <w:r>
              <w:rPr>
                <w:color w:val="000000"/>
                <w:sz w:val="24"/>
              </w:rPr>
              <w:t>过去一年</w:t>
            </w:r>
          </w:p>
        </w:tc>
        <w:tc>
          <w:tcPr>
            <w:tcW w:w="1286" w:type="dxa"/>
            <w:vAlign w:val="center"/>
          </w:tcPr>
          <w:p w:rsidR="007A032B" w:rsidRDefault="0042209D">
            <w:pPr>
              <w:jc w:val="center"/>
            </w:pPr>
            <w:r>
              <w:rPr>
                <w:color w:val="000000"/>
                <w:sz w:val="24"/>
              </w:rPr>
              <w:t>31.72%</w:t>
            </w:r>
          </w:p>
        </w:tc>
        <w:tc>
          <w:tcPr>
            <w:tcW w:w="1286" w:type="dxa"/>
            <w:vAlign w:val="center"/>
          </w:tcPr>
          <w:p w:rsidR="007A032B" w:rsidRDefault="0042209D">
            <w:pPr>
              <w:jc w:val="center"/>
            </w:pPr>
            <w:r>
              <w:rPr>
                <w:color w:val="000000"/>
                <w:sz w:val="24"/>
              </w:rPr>
              <w:t>0.57%</w:t>
            </w:r>
          </w:p>
        </w:tc>
        <w:tc>
          <w:tcPr>
            <w:tcW w:w="1285" w:type="dxa"/>
            <w:vAlign w:val="center"/>
          </w:tcPr>
          <w:p w:rsidR="007A032B" w:rsidRDefault="0042209D">
            <w:pPr>
              <w:jc w:val="center"/>
            </w:pPr>
            <w:r>
              <w:rPr>
                <w:color w:val="000000"/>
                <w:sz w:val="24"/>
              </w:rPr>
              <w:t>10.55%</w:t>
            </w:r>
          </w:p>
        </w:tc>
        <w:tc>
          <w:tcPr>
            <w:tcW w:w="1285" w:type="dxa"/>
            <w:vAlign w:val="center"/>
          </w:tcPr>
          <w:p w:rsidR="007A032B" w:rsidRDefault="0042209D">
            <w:pPr>
              <w:jc w:val="center"/>
            </w:pPr>
            <w:r>
              <w:rPr>
                <w:color w:val="000000"/>
                <w:sz w:val="24"/>
              </w:rPr>
              <w:t>0.16%</w:t>
            </w:r>
          </w:p>
        </w:tc>
        <w:tc>
          <w:tcPr>
            <w:tcW w:w="1285" w:type="dxa"/>
            <w:vAlign w:val="center"/>
          </w:tcPr>
          <w:p w:rsidR="007A032B" w:rsidRDefault="0042209D">
            <w:pPr>
              <w:jc w:val="center"/>
            </w:pPr>
            <w:r>
              <w:rPr>
                <w:color w:val="000000"/>
                <w:sz w:val="24"/>
              </w:rPr>
              <w:t>21.17%</w:t>
            </w:r>
          </w:p>
        </w:tc>
        <w:tc>
          <w:tcPr>
            <w:tcW w:w="1285" w:type="dxa"/>
            <w:vAlign w:val="center"/>
          </w:tcPr>
          <w:p w:rsidR="007A032B" w:rsidRDefault="0042209D">
            <w:pPr>
              <w:jc w:val="center"/>
            </w:pPr>
            <w:r>
              <w:rPr>
                <w:color w:val="000000"/>
                <w:sz w:val="24"/>
              </w:rPr>
              <w:t>0.41%</w:t>
            </w:r>
          </w:p>
        </w:tc>
      </w:tr>
      <w:tr w:rsidR="007A032B">
        <w:tc>
          <w:tcPr>
            <w:tcW w:w="1286" w:type="dxa"/>
            <w:vAlign w:val="center"/>
          </w:tcPr>
          <w:p w:rsidR="007A032B" w:rsidRDefault="0042209D">
            <w:pPr>
              <w:jc w:val="left"/>
            </w:pPr>
            <w:r>
              <w:rPr>
                <w:color w:val="000000"/>
                <w:sz w:val="24"/>
              </w:rPr>
              <w:t>过去三年</w:t>
            </w:r>
          </w:p>
        </w:tc>
        <w:tc>
          <w:tcPr>
            <w:tcW w:w="1286" w:type="dxa"/>
            <w:vAlign w:val="center"/>
          </w:tcPr>
          <w:p w:rsidR="007A032B" w:rsidRDefault="0042209D">
            <w:pPr>
              <w:jc w:val="center"/>
            </w:pPr>
            <w:r>
              <w:rPr>
                <w:color w:val="000000"/>
                <w:sz w:val="24"/>
              </w:rPr>
              <w:t>48.64%</w:t>
            </w:r>
          </w:p>
        </w:tc>
        <w:tc>
          <w:tcPr>
            <w:tcW w:w="1286" w:type="dxa"/>
            <w:vAlign w:val="center"/>
          </w:tcPr>
          <w:p w:rsidR="007A032B" w:rsidRDefault="0042209D">
            <w:pPr>
              <w:jc w:val="center"/>
            </w:pPr>
            <w:r>
              <w:rPr>
                <w:color w:val="000000"/>
                <w:sz w:val="24"/>
              </w:rPr>
              <w:t>0.56%</w:t>
            </w:r>
          </w:p>
        </w:tc>
        <w:tc>
          <w:tcPr>
            <w:tcW w:w="1285" w:type="dxa"/>
            <w:vAlign w:val="center"/>
          </w:tcPr>
          <w:p w:rsidR="007A032B" w:rsidRDefault="0042209D">
            <w:pPr>
              <w:jc w:val="center"/>
            </w:pPr>
            <w:r>
              <w:rPr>
                <w:color w:val="000000"/>
                <w:sz w:val="24"/>
              </w:rPr>
              <w:t>7.51%</w:t>
            </w:r>
          </w:p>
        </w:tc>
        <w:tc>
          <w:tcPr>
            <w:tcW w:w="1285" w:type="dxa"/>
            <w:vAlign w:val="center"/>
          </w:tcPr>
          <w:p w:rsidR="007A032B" w:rsidRDefault="0042209D">
            <w:pPr>
              <w:jc w:val="center"/>
            </w:pPr>
            <w:r>
              <w:rPr>
                <w:color w:val="000000"/>
                <w:sz w:val="24"/>
              </w:rPr>
              <w:t>0.15%</w:t>
            </w:r>
          </w:p>
        </w:tc>
        <w:tc>
          <w:tcPr>
            <w:tcW w:w="1285" w:type="dxa"/>
            <w:vAlign w:val="center"/>
          </w:tcPr>
          <w:p w:rsidR="007A032B" w:rsidRDefault="0042209D">
            <w:pPr>
              <w:jc w:val="center"/>
            </w:pPr>
            <w:r>
              <w:rPr>
                <w:color w:val="000000"/>
                <w:sz w:val="24"/>
              </w:rPr>
              <w:t>41.13%</w:t>
            </w:r>
          </w:p>
        </w:tc>
        <w:tc>
          <w:tcPr>
            <w:tcW w:w="1285" w:type="dxa"/>
            <w:vAlign w:val="center"/>
          </w:tcPr>
          <w:p w:rsidR="007A032B" w:rsidRDefault="0042209D">
            <w:pPr>
              <w:jc w:val="center"/>
            </w:pPr>
            <w:r>
              <w:rPr>
                <w:color w:val="000000"/>
                <w:sz w:val="24"/>
              </w:rPr>
              <w:t>0.41%</w:t>
            </w:r>
          </w:p>
        </w:tc>
      </w:tr>
      <w:tr w:rsidR="007A032B">
        <w:tc>
          <w:tcPr>
            <w:tcW w:w="1286" w:type="dxa"/>
            <w:vAlign w:val="center"/>
          </w:tcPr>
          <w:p w:rsidR="007A032B" w:rsidRDefault="0042209D">
            <w:pPr>
              <w:jc w:val="left"/>
            </w:pPr>
            <w:r>
              <w:rPr>
                <w:color w:val="000000"/>
                <w:sz w:val="24"/>
              </w:rPr>
              <w:t>自基金合同生效起至今</w:t>
            </w:r>
          </w:p>
        </w:tc>
        <w:tc>
          <w:tcPr>
            <w:tcW w:w="1286" w:type="dxa"/>
            <w:vAlign w:val="center"/>
          </w:tcPr>
          <w:p w:rsidR="007A032B" w:rsidRDefault="0042209D">
            <w:pPr>
              <w:jc w:val="center"/>
            </w:pPr>
            <w:r>
              <w:rPr>
                <w:color w:val="000000"/>
                <w:sz w:val="24"/>
              </w:rPr>
              <w:t>49.68%</w:t>
            </w:r>
          </w:p>
        </w:tc>
        <w:tc>
          <w:tcPr>
            <w:tcW w:w="1286" w:type="dxa"/>
            <w:vAlign w:val="center"/>
          </w:tcPr>
          <w:p w:rsidR="007A032B" w:rsidRDefault="0042209D">
            <w:pPr>
              <w:jc w:val="center"/>
            </w:pPr>
            <w:r>
              <w:rPr>
                <w:color w:val="000000"/>
                <w:sz w:val="24"/>
              </w:rPr>
              <w:t>0.54%</w:t>
            </w:r>
          </w:p>
        </w:tc>
        <w:tc>
          <w:tcPr>
            <w:tcW w:w="1285" w:type="dxa"/>
            <w:vAlign w:val="center"/>
          </w:tcPr>
          <w:p w:rsidR="007A032B" w:rsidRDefault="0042209D">
            <w:pPr>
              <w:jc w:val="center"/>
            </w:pPr>
            <w:r>
              <w:rPr>
                <w:color w:val="000000"/>
                <w:sz w:val="24"/>
              </w:rPr>
              <w:t>9.36%</w:t>
            </w:r>
          </w:p>
        </w:tc>
        <w:tc>
          <w:tcPr>
            <w:tcW w:w="1285" w:type="dxa"/>
            <w:vAlign w:val="center"/>
          </w:tcPr>
          <w:p w:rsidR="007A032B" w:rsidRDefault="0042209D">
            <w:pPr>
              <w:jc w:val="center"/>
            </w:pPr>
            <w:r>
              <w:rPr>
                <w:color w:val="000000"/>
                <w:sz w:val="24"/>
              </w:rPr>
              <w:t>0.16%</w:t>
            </w:r>
          </w:p>
        </w:tc>
        <w:tc>
          <w:tcPr>
            <w:tcW w:w="1285" w:type="dxa"/>
            <w:vAlign w:val="center"/>
          </w:tcPr>
          <w:p w:rsidR="007A032B" w:rsidRDefault="0042209D">
            <w:pPr>
              <w:jc w:val="center"/>
            </w:pPr>
            <w:r>
              <w:rPr>
                <w:color w:val="000000"/>
                <w:sz w:val="24"/>
              </w:rPr>
              <w:t>40.32%</w:t>
            </w:r>
          </w:p>
        </w:tc>
        <w:tc>
          <w:tcPr>
            <w:tcW w:w="1285" w:type="dxa"/>
            <w:vAlign w:val="center"/>
          </w:tcPr>
          <w:p w:rsidR="007A032B" w:rsidRDefault="0042209D">
            <w:pPr>
              <w:jc w:val="center"/>
            </w:pPr>
            <w:r>
              <w:rPr>
                <w:color w:val="000000"/>
                <w:sz w:val="24"/>
              </w:rPr>
              <w:t>0.38%</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注：本基金的业绩比较基准为中债综合全价指数收益率</w:t>
      </w:r>
      <w:r w:rsidRPr="00E25C2A">
        <w:rPr>
          <w:kern w:val="0"/>
          <w:sz w:val="24"/>
        </w:rPr>
        <w:t>×90%+</w:t>
      </w:r>
      <w:r w:rsidRPr="00E25C2A">
        <w:rPr>
          <w:kern w:val="0"/>
          <w:sz w:val="24"/>
        </w:rPr>
        <w:t>沪深</w:t>
      </w:r>
      <w:r w:rsidRPr="00E25C2A">
        <w:rPr>
          <w:kern w:val="0"/>
          <w:sz w:val="24"/>
        </w:rPr>
        <w:t>300</w:t>
      </w:r>
      <w:r w:rsidRPr="00E25C2A">
        <w:rPr>
          <w:kern w:val="0"/>
          <w:sz w:val="24"/>
        </w:rPr>
        <w:t>指数收益率</w:t>
      </w:r>
      <w:r w:rsidRPr="00E25C2A">
        <w:rPr>
          <w:kern w:val="0"/>
          <w:sz w:val="24"/>
        </w:rPr>
        <w:t>×10%</w:t>
      </w:r>
      <w:r w:rsidRPr="00E25C2A">
        <w:rPr>
          <w:kern w:val="0"/>
          <w:sz w:val="24"/>
        </w:rPr>
        <w:t>，每日进行再平衡过程。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交银双利债券</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w:t>
      </w:r>
      <w:r w:rsidRPr="00E25C2A">
        <w:rPr>
          <w:kern w:val="0"/>
          <w:sz w:val="24"/>
        </w:rPr>
        <w:lastRenderedPageBreak/>
        <w:t>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交银双利债券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交银双利债券</w:t>
      </w:r>
      <w:r w:rsidR="00097CBA" w:rsidRPr="002D2B7D">
        <w:rPr>
          <w:rFonts w:ascii="Times New Roman" w:hAnsi="Times New Roman"/>
          <w:color w:val="auto"/>
        </w:rPr>
        <w:t>A/B</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2011</w:t>
      </w:r>
      <w:r w:rsidRPr="00E25C2A">
        <w:rPr>
          <w:kern w:val="0"/>
          <w:sz w:val="24"/>
        </w:rPr>
        <w:t>年</w:t>
      </w:r>
      <w:r w:rsidRPr="00E25C2A">
        <w:rPr>
          <w:kern w:val="0"/>
          <w:sz w:val="24"/>
        </w:rPr>
        <w:t>9</w:t>
      </w:r>
      <w:r w:rsidRPr="00E25C2A">
        <w:rPr>
          <w:kern w:val="0"/>
          <w:sz w:val="24"/>
        </w:rPr>
        <w:t>月</w:t>
      </w:r>
      <w:r w:rsidRPr="00E25C2A">
        <w:rPr>
          <w:kern w:val="0"/>
          <w:sz w:val="24"/>
        </w:rPr>
        <w:t>26</w:t>
      </w:r>
      <w:r w:rsidRPr="00E25C2A">
        <w:rPr>
          <w:kern w:val="0"/>
          <w:sz w:val="24"/>
        </w:rPr>
        <w:t>日至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交银双利债券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2011</w:t>
      </w:r>
      <w:r w:rsidRPr="00E25C2A">
        <w:rPr>
          <w:kern w:val="0"/>
          <w:sz w:val="24"/>
        </w:rPr>
        <w:t>年</w:t>
      </w:r>
      <w:r w:rsidRPr="00E25C2A">
        <w:rPr>
          <w:kern w:val="0"/>
          <w:sz w:val="24"/>
        </w:rPr>
        <w:t>9</w:t>
      </w:r>
      <w:r w:rsidRPr="00E25C2A">
        <w:rPr>
          <w:kern w:val="0"/>
          <w:sz w:val="24"/>
        </w:rPr>
        <w:t>月</w:t>
      </w:r>
      <w:r w:rsidRPr="00E25C2A">
        <w:rPr>
          <w:kern w:val="0"/>
          <w:sz w:val="24"/>
        </w:rPr>
        <w:t>26</w:t>
      </w:r>
      <w:r w:rsidRPr="00E25C2A">
        <w:rPr>
          <w:kern w:val="0"/>
          <w:sz w:val="24"/>
        </w:rPr>
        <w:t>日至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lastRenderedPageBreak/>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交银双利债券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843"/>
        <w:gridCol w:w="776"/>
      </w:tblGrid>
      <w:tr w:rsidR="006C3415" w:rsidRPr="008B2C7A" w:rsidTr="00A57983">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843"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776"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7A032B" w:rsidTr="00A57983">
        <w:tc>
          <w:tcPr>
            <w:tcW w:w="1276" w:type="dxa"/>
            <w:vAlign w:val="center"/>
          </w:tcPr>
          <w:p w:rsidR="007A032B" w:rsidRDefault="0042209D">
            <w:pPr>
              <w:jc w:val="center"/>
            </w:pPr>
            <w:r>
              <w:rPr>
                <w:color w:val="000000"/>
                <w:sz w:val="24"/>
              </w:rPr>
              <w:t>2014</w:t>
            </w:r>
            <w:r>
              <w:rPr>
                <w:color w:val="000000"/>
                <w:sz w:val="24"/>
              </w:rPr>
              <w:t>年</w:t>
            </w:r>
          </w:p>
        </w:tc>
        <w:tc>
          <w:tcPr>
            <w:tcW w:w="1701" w:type="dxa"/>
            <w:vAlign w:val="center"/>
          </w:tcPr>
          <w:p w:rsidR="007A032B" w:rsidRDefault="0042209D">
            <w:pPr>
              <w:jc w:val="right"/>
            </w:pPr>
            <w:r>
              <w:rPr>
                <w:color w:val="000000"/>
                <w:sz w:val="24"/>
              </w:rPr>
              <w:t>0.500</w:t>
            </w:r>
          </w:p>
        </w:tc>
        <w:tc>
          <w:tcPr>
            <w:tcW w:w="1701" w:type="dxa"/>
            <w:vAlign w:val="center"/>
          </w:tcPr>
          <w:p w:rsidR="007A032B" w:rsidRDefault="0042209D">
            <w:pPr>
              <w:jc w:val="right"/>
            </w:pPr>
            <w:r>
              <w:rPr>
                <w:color w:val="000000"/>
                <w:sz w:val="24"/>
              </w:rPr>
              <w:t>2,118,455.05</w:t>
            </w:r>
          </w:p>
        </w:tc>
        <w:tc>
          <w:tcPr>
            <w:tcW w:w="1701" w:type="dxa"/>
            <w:vAlign w:val="center"/>
          </w:tcPr>
          <w:p w:rsidR="007A032B" w:rsidRDefault="0042209D">
            <w:pPr>
              <w:jc w:val="right"/>
            </w:pPr>
            <w:r>
              <w:rPr>
                <w:color w:val="000000"/>
                <w:sz w:val="24"/>
              </w:rPr>
              <w:t>1,735,754.00</w:t>
            </w:r>
          </w:p>
        </w:tc>
        <w:tc>
          <w:tcPr>
            <w:tcW w:w="1843" w:type="dxa"/>
            <w:vAlign w:val="center"/>
          </w:tcPr>
          <w:p w:rsidR="007A032B" w:rsidRDefault="0042209D">
            <w:pPr>
              <w:jc w:val="right"/>
            </w:pPr>
            <w:r>
              <w:rPr>
                <w:color w:val="000000"/>
                <w:sz w:val="24"/>
              </w:rPr>
              <w:t>3,854,209.05</w:t>
            </w:r>
          </w:p>
        </w:tc>
        <w:tc>
          <w:tcPr>
            <w:tcW w:w="776" w:type="dxa"/>
            <w:vAlign w:val="center"/>
          </w:tcPr>
          <w:p w:rsidR="007A032B" w:rsidRDefault="0042209D">
            <w:pPr>
              <w:jc w:val="left"/>
            </w:pPr>
            <w:r>
              <w:rPr>
                <w:color w:val="000000"/>
                <w:sz w:val="24"/>
              </w:rPr>
              <w:t>-</w:t>
            </w:r>
          </w:p>
        </w:tc>
      </w:tr>
      <w:tr w:rsidR="007A032B" w:rsidTr="00A57983">
        <w:tc>
          <w:tcPr>
            <w:tcW w:w="1276" w:type="dxa"/>
            <w:vAlign w:val="center"/>
          </w:tcPr>
          <w:p w:rsidR="007A032B" w:rsidRDefault="0042209D">
            <w:pPr>
              <w:jc w:val="center"/>
            </w:pPr>
            <w:r>
              <w:rPr>
                <w:color w:val="000000"/>
                <w:sz w:val="24"/>
              </w:rPr>
              <w:t>2013</w:t>
            </w:r>
            <w:r>
              <w:rPr>
                <w:color w:val="000000"/>
                <w:sz w:val="24"/>
              </w:rPr>
              <w:t>年</w:t>
            </w:r>
          </w:p>
        </w:tc>
        <w:tc>
          <w:tcPr>
            <w:tcW w:w="1701" w:type="dxa"/>
            <w:vAlign w:val="center"/>
          </w:tcPr>
          <w:p w:rsidR="007A032B" w:rsidRDefault="0042209D">
            <w:pPr>
              <w:jc w:val="right"/>
            </w:pPr>
            <w:r>
              <w:rPr>
                <w:color w:val="000000"/>
                <w:sz w:val="24"/>
              </w:rPr>
              <w:t>0.630</w:t>
            </w:r>
          </w:p>
        </w:tc>
        <w:tc>
          <w:tcPr>
            <w:tcW w:w="1701" w:type="dxa"/>
            <w:vAlign w:val="center"/>
          </w:tcPr>
          <w:p w:rsidR="007A032B" w:rsidRDefault="0042209D">
            <w:pPr>
              <w:jc w:val="right"/>
            </w:pPr>
            <w:r>
              <w:rPr>
                <w:color w:val="000000"/>
                <w:sz w:val="24"/>
              </w:rPr>
              <w:t>13,985,462.57</w:t>
            </w:r>
          </w:p>
        </w:tc>
        <w:tc>
          <w:tcPr>
            <w:tcW w:w="1701" w:type="dxa"/>
            <w:vAlign w:val="center"/>
          </w:tcPr>
          <w:p w:rsidR="007A032B" w:rsidRDefault="0042209D">
            <w:pPr>
              <w:jc w:val="right"/>
            </w:pPr>
            <w:r>
              <w:rPr>
                <w:color w:val="000000"/>
                <w:sz w:val="24"/>
              </w:rPr>
              <w:t>2,659,004.45</w:t>
            </w:r>
          </w:p>
        </w:tc>
        <w:tc>
          <w:tcPr>
            <w:tcW w:w="1843" w:type="dxa"/>
            <w:vAlign w:val="center"/>
          </w:tcPr>
          <w:p w:rsidR="007A032B" w:rsidRDefault="0042209D">
            <w:pPr>
              <w:jc w:val="right"/>
            </w:pPr>
            <w:r>
              <w:rPr>
                <w:color w:val="000000"/>
                <w:sz w:val="24"/>
              </w:rPr>
              <w:t>16,644,467.02</w:t>
            </w:r>
          </w:p>
        </w:tc>
        <w:tc>
          <w:tcPr>
            <w:tcW w:w="776" w:type="dxa"/>
            <w:vAlign w:val="center"/>
          </w:tcPr>
          <w:p w:rsidR="007A032B" w:rsidRDefault="0042209D">
            <w:pPr>
              <w:jc w:val="left"/>
            </w:pPr>
            <w:r>
              <w:rPr>
                <w:color w:val="000000"/>
                <w:sz w:val="24"/>
              </w:rPr>
              <w:t>-</w:t>
            </w:r>
          </w:p>
        </w:tc>
      </w:tr>
      <w:tr w:rsidR="007A032B" w:rsidTr="00A57983">
        <w:tc>
          <w:tcPr>
            <w:tcW w:w="1276" w:type="dxa"/>
            <w:vAlign w:val="center"/>
          </w:tcPr>
          <w:p w:rsidR="007A032B" w:rsidRDefault="0042209D">
            <w:pPr>
              <w:jc w:val="center"/>
            </w:pPr>
            <w:r>
              <w:rPr>
                <w:color w:val="000000"/>
                <w:sz w:val="24"/>
              </w:rPr>
              <w:t>2012</w:t>
            </w:r>
            <w:r>
              <w:rPr>
                <w:color w:val="000000"/>
                <w:sz w:val="24"/>
              </w:rPr>
              <w:t>年</w:t>
            </w:r>
          </w:p>
        </w:tc>
        <w:tc>
          <w:tcPr>
            <w:tcW w:w="1701" w:type="dxa"/>
            <w:vAlign w:val="center"/>
          </w:tcPr>
          <w:p w:rsidR="007A032B" w:rsidRDefault="0042209D">
            <w:pPr>
              <w:jc w:val="right"/>
            </w:pPr>
            <w:r>
              <w:rPr>
                <w:color w:val="000000"/>
                <w:sz w:val="24"/>
              </w:rPr>
              <w:t>0.450</w:t>
            </w:r>
          </w:p>
        </w:tc>
        <w:tc>
          <w:tcPr>
            <w:tcW w:w="1701" w:type="dxa"/>
            <w:vAlign w:val="center"/>
          </w:tcPr>
          <w:p w:rsidR="007A032B" w:rsidRDefault="0042209D">
            <w:pPr>
              <w:jc w:val="right"/>
            </w:pPr>
            <w:r>
              <w:rPr>
                <w:color w:val="000000"/>
                <w:sz w:val="24"/>
              </w:rPr>
              <w:t>9,588,187.04</w:t>
            </w:r>
          </w:p>
        </w:tc>
        <w:tc>
          <w:tcPr>
            <w:tcW w:w="1701" w:type="dxa"/>
            <w:vAlign w:val="center"/>
          </w:tcPr>
          <w:p w:rsidR="007A032B" w:rsidRDefault="0042209D">
            <w:pPr>
              <w:jc w:val="right"/>
            </w:pPr>
            <w:r>
              <w:rPr>
                <w:color w:val="000000"/>
                <w:sz w:val="24"/>
              </w:rPr>
              <w:t>1,125,891.92</w:t>
            </w:r>
          </w:p>
        </w:tc>
        <w:tc>
          <w:tcPr>
            <w:tcW w:w="1843" w:type="dxa"/>
            <w:vAlign w:val="center"/>
          </w:tcPr>
          <w:p w:rsidR="007A032B" w:rsidRDefault="0042209D">
            <w:pPr>
              <w:jc w:val="right"/>
            </w:pPr>
            <w:r>
              <w:rPr>
                <w:color w:val="000000"/>
                <w:sz w:val="24"/>
              </w:rPr>
              <w:t>10,714,078.96</w:t>
            </w:r>
          </w:p>
        </w:tc>
        <w:tc>
          <w:tcPr>
            <w:tcW w:w="776" w:type="dxa"/>
            <w:vAlign w:val="center"/>
          </w:tcPr>
          <w:p w:rsidR="007A032B" w:rsidRDefault="0042209D">
            <w:pPr>
              <w:jc w:val="left"/>
            </w:pPr>
            <w:r>
              <w:rPr>
                <w:color w:val="000000"/>
                <w:sz w:val="24"/>
              </w:rPr>
              <w:t>-</w:t>
            </w:r>
          </w:p>
        </w:tc>
      </w:tr>
      <w:tr w:rsidR="006C3415" w:rsidRPr="008B2C7A" w:rsidTr="00A57983">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1.580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25,692,104.66</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5,520,650.37</w:t>
            </w:r>
          </w:p>
        </w:tc>
        <w:tc>
          <w:tcPr>
            <w:tcW w:w="1843"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31,212,755.03</w:t>
            </w:r>
          </w:p>
        </w:tc>
        <w:tc>
          <w:tcPr>
            <w:tcW w:w="776"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交银双利债券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843"/>
        <w:gridCol w:w="776"/>
      </w:tblGrid>
      <w:tr w:rsidR="000525D9" w:rsidRPr="008B2C7A" w:rsidTr="00A57983">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843"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776"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7A032B" w:rsidTr="00A57983">
        <w:tc>
          <w:tcPr>
            <w:tcW w:w="1276" w:type="dxa"/>
            <w:vAlign w:val="center"/>
          </w:tcPr>
          <w:p w:rsidR="007A032B" w:rsidRDefault="0042209D">
            <w:pPr>
              <w:jc w:val="center"/>
            </w:pPr>
            <w:r>
              <w:rPr>
                <w:color w:val="000000"/>
                <w:sz w:val="24"/>
              </w:rPr>
              <w:t>2014</w:t>
            </w:r>
            <w:r>
              <w:rPr>
                <w:color w:val="000000"/>
                <w:sz w:val="24"/>
              </w:rPr>
              <w:t>年</w:t>
            </w:r>
          </w:p>
        </w:tc>
        <w:tc>
          <w:tcPr>
            <w:tcW w:w="1701" w:type="dxa"/>
            <w:vAlign w:val="center"/>
          </w:tcPr>
          <w:p w:rsidR="007A032B" w:rsidRDefault="0042209D">
            <w:pPr>
              <w:jc w:val="right"/>
            </w:pPr>
            <w:r>
              <w:rPr>
                <w:color w:val="000000"/>
                <w:sz w:val="24"/>
              </w:rPr>
              <w:t>0.500</w:t>
            </w:r>
          </w:p>
        </w:tc>
        <w:tc>
          <w:tcPr>
            <w:tcW w:w="1701" w:type="dxa"/>
            <w:vAlign w:val="center"/>
          </w:tcPr>
          <w:p w:rsidR="007A032B" w:rsidRDefault="0042209D">
            <w:pPr>
              <w:jc w:val="right"/>
            </w:pPr>
            <w:r>
              <w:rPr>
                <w:color w:val="000000"/>
                <w:sz w:val="24"/>
              </w:rPr>
              <w:t>2,027,953.44</w:t>
            </w:r>
          </w:p>
        </w:tc>
        <w:tc>
          <w:tcPr>
            <w:tcW w:w="1701" w:type="dxa"/>
            <w:vAlign w:val="center"/>
          </w:tcPr>
          <w:p w:rsidR="007A032B" w:rsidRDefault="0042209D">
            <w:pPr>
              <w:jc w:val="right"/>
            </w:pPr>
            <w:r>
              <w:rPr>
                <w:color w:val="000000"/>
                <w:sz w:val="24"/>
              </w:rPr>
              <w:t>1,572,764.07</w:t>
            </w:r>
          </w:p>
        </w:tc>
        <w:tc>
          <w:tcPr>
            <w:tcW w:w="1843" w:type="dxa"/>
            <w:vAlign w:val="center"/>
          </w:tcPr>
          <w:p w:rsidR="007A032B" w:rsidRDefault="0042209D">
            <w:pPr>
              <w:jc w:val="right"/>
            </w:pPr>
            <w:r>
              <w:rPr>
                <w:color w:val="000000"/>
                <w:sz w:val="24"/>
              </w:rPr>
              <w:t>3,600,717.51</w:t>
            </w:r>
          </w:p>
        </w:tc>
        <w:tc>
          <w:tcPr>
            <w:tcW w:w="776" w:type="dxa"/>
            <w:vAlign w:val="center"/>
          </w:tcPr>
          <w:p w:rsidR="007A032B" w:rsidRDefault="0042209D">
            <w:pPr>
              <w:jc w:val="left"/>
            </w:pPr>
            <w:r>
              <w:rPr>
                <w:color w:val="000000"/>
                <w:sz w:val="24"/>
              </w:rPr>
              <w:t>-</w:t>
            </w:r>
          </w:p>
        </w:tc>
      </w:tr>
      <w:tr w:rsidR="007A032B" w:rsidTr="00A57983">
        <w:tc>
          <w:tcPr>
            <w:tcW w:w="1276" w:type="dxa"/>
            <w:vAlign w:val="center"/>
          </w:tcPr>
          <w:p w:rsidR="007A032B" w:rsidRDefault="0042209D">
            <w:pPr>
              <w:jc w:val="center"/>
            </w:pPr>
            <w:r>
              <w:rPr>
                <w:color w:val="000000"/>
                <w:sz w:val="24"/>
              </w:rPr>
              <w:t>2013</w:t>
            </w:r>
            <w:r>
              <w:rPr>
                <w:color w:val="000000"/>
                <w:sz w:val="24"/>
              </w:rPr>
              <w:t>年</w:t>
            </w:r>
          </w:p>
        </w:tc>
        <w:tc>
          <w:tcPr>
            <w:tcW w:w="1701" w:type="dxa"/>
            <w:vAlign w:val="center"/>
          </w:tcPr>
          <w:p w:rsidR="007A032B" w:rsidRDefault="0042209D">
            <w:pPr>
              <w:jc w:val="right"/>
            </w:pPr>
            <w:r>
              <w:rPr>
                <w:color w:val="000000"/>
                <w:sz w:val="24"/>
              </w:rPr>
              <w:t>0.600</w:t>
            </w:r>
          </w:p>
        </w:tc>
        <w:tc>
          <w:tcPr>
            <w:tcW w:w="1701" w:type="dxa"/>
            <w:vAlign w:val="center"/>
          </w:tcPr>
          <w:p w:rsidR="007A032B" w:rsidRDefault="0042209D">
            <w:pPr>
              <w:jc w:val="right"/>
            </w:pPr>
            <w:r>
              <w:rPr>
                <w:color w:val="000000"/>
                <w:sz w:val="24"/>
              </w:rPr>
              <w:t>4,831,452.50</w:t>
            </w:r>
          </w:p>
        </w:tc>
        <w:tc>
          <w:tcPr>
            <w:tcW w:w="1701" w:type="dxa"/>
            <w:vAlign w:val="center"/>
          </w:tcPr>
          <w:p w:rsidR="007A032B" w:rsidRDefault="0042209D">
            <w:pPr>
              <w:jc w:val="right"/>
            </w:pPr>
            <w:r>
              <w:rPr>
                <w:color w:val="000000"/>
                <w:sz w:val="24"/>
              </w:rPr>
              <w:t>2,752,278.45</w:t>
            </w:r>
          </w:p>
        </w:tc>
        <w:tc>
          <w:tcPr>
            <w:tcW w:w="1843" w:type="dxa"/>
            <w:vAlign w:val="center"/>
          </w:tcPr>
          <w:p w:rsidR="007A032B" w:rsidRDefault="0042209D">
            <w:pPr>
              <w:jc w:val="right"/>
            </w:pPr>
            <w:r>
              <w:rPr>
                <w:color w:val="000000"/>
                <w:sz w:val="24"/>
              </w:rPr>
              <w:t>7,583,730.95</w:t>
            </w:r>
          </w:p>
        </w:tc>
        <w:tc>
          <w:tcPr>
            <w:tcW w:w="776" w:type="dxa"/>
            <w:vAlign w:val="center"/>
          </w:tcPr>
          <w:p w:rsidR="007A032B" w:rsidRDefault="0042209D">
            <w:pPr>
              <w:jc w:val="left"/>
            </w:pPr>
            <w:r>
              <w:rPr>
                <w:color w:val="000000"/>
                <w:sz w:val="24"/>
              </w:rPr>
              <w:t>-</w:t>
            </w:r>
          </w:p>
        </w:tc>
      </w:tr>
      <w:tr w:rsidR="007A032B" w:rsidTr="00A57983">
        <w:tc>
          <w:tcPr>
            <w:tcW w:w="1276" w:type="dxa"/>
            <w:vAlign w:val="center"/>
          </w:tcPr>
          <w:p w:rsidR="007A032B" w:rsidRDefault="0042209D">
            <w:pPr>
              <w:jc w:val="center"/>
            </w:pPr>
            <w:r>
              <w:rPr>
                <w:color w:val="000000"/>
                <w:sz w:val="24"/>
              </w:rPr>
              <w:t>2012</w:t>
            </w:r>
            <w:r>
              <w:rPr>
                <w:color w:val="000000"/>
                <w:sz w:val="24"/>
              </w:rPr>
              <w:t>年</w:t>
            </w:r>
          </w:p>
        </w:tc>
        <w:tc>
          <w:tcPr>
            <w:tcW w:w="1701" w:type="dxa"/>
            <w:vAlign w:val="center"/>
          </w:tcPr>
          <w:p w:rsidR="007A032B" w:rsidRDefault="0042209D">
            <w:pPr>
              <w:jc w:val="right"/>
            </w:pPr>
            <w:r>
              <w:rPr>
                <w:color w:val="000000"/>
                <w:sz w:val="24"/>
              </w:rPr>
              <w:t>0.450</w:t>
            </w:r>
          </w:p>
        </w:tc>
        <w:tc>
          <w:tcPr>
            <w:tcW w:w="1701" w:type="dxa"/>
            <w:vAlign w:val="center"/>
          </w:tcPr>
          <w:p w:rsidR="007A032B" w:rsidRDefault="0042209D">
            <w:pPr>
              <w:jc w:val="right"/>
            </w:pPr>
            <w:r>
              <w:rPr>
                <w:color w:val="000000"/>
                <w:sz w:val="24"/>
              </w:rPr>
              <w:t>5,789,569.76</w:t>
            </w:r>
          </w:p>
        </w:tc>
        <w:tc>
          <w:tcPr>
            <w:tcW w:w="1701" w:type="dxa"/>
            <w:vAlign w:val="center"/>
          </w:tcPr>
          <w:p w:rsidR="007A032B" w:rsidRDefault="0042209D">
            <w:pPr>
              <w:jc w:val="right"/>
            </w:pPr>
            <w:r>
              <w:rPr>
                <w:color w:val="000000"/>
                <w:sz w:val="24"/>
              </w:rPr>
              <w:t>436,246.10</w:t>
            </w:r>
          </w:p>
        </w:tc>
        <w:tc>
          <w:tcPr>
            <w:tcW w:w="1843" w:type="dxa"/>
            <w:vAlign w:val="center"/>
          </w:tcPr>
          <w:p w:rsidR="007A032B" w:rsidRDefault="0042209D">
            <w:pPr>
              <w:jc w:val="right"/>
            </w:pPr>
            <w:r>
              <w:rPr>
                <w:color w:val="000000"/>
                <w:sz w:val="24"/>
              </w:rPr>
              <w:t>6,225,815.86</w:t>
            </w:r>
          </w:p>
        </w:tc>
        <w:tc>
          <w:tcPr>
            <w:tcW w:w="776" w:type="dxa"/>
            <w:vAlign w:val="center"/>
          </w:tcPr>
          <w:p w:rsidR="007A032B" w:rsidRDefault="0042209D">
            <w:pPr>
              <w:jc w:val="left"/>
            </w:pPr>
            <w:r>
              <w:rPr>
                <w:color w:val="000000"/>
                <w:sz w:val="24"/>
              </w:rPr>
              <w:t>-</w:t>
            </w:r>
          </w:p>
        </w:tc>
      </w:tr>
      <w:tr w:rsidR="000525D9" w:rsidRPr="00755904" w:rsidTr="00A57983">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1.550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12,648,975.70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4,761,288.62</w:t>
            </w:r>
          </w:p>
        </w:tc>
        <w:tc>
          <w:tcPr>
            <w:tcW w:w="1843"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17,410,264.32</w:t>
            </w:r>
          </w:p>
        </w:tc>
        <w:tc>
          <w:tcPr>
            <w:tcW w:w="776"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7A032B" w:rsidRDefault="0042209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37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lastRenderedPageBreak/>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lastRenderedPageBreak/>
              <w:t>证券从</w:t>
            </w:r>
            <w:r w:rsidRPr="00815ED7">
              <w:rPr>
                <w:rFonts w:hint="eastAsia"/>
                <w:color w:val="000000"/>
                <w:sz w:val="24"/>
              </w:rPr>
              <w:lastRenderedPageBreak/>
              <w:t>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lastRenderedPageBreak/>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7A032B">
        <w:tc>
          <w:tcPr>
            <w:tcW w:w="1499" w:type="dxa"/>
            <w:vAlign w:val="center"/>
          </w:tcPr>
          <w:p w:rsidR="007A032B" w:rsidRDefault="0042209D">
            <w:pPr>
              <w:jc w:val="center"/>
            </w:pPr>
            <w:r>
              <w:rPr>
                <w:color w:val="000000"/>
                <w:sz w:val="24"/>
              </w:rPr>
              <w:t>李家春</w:t>
            </w:r>
          </w:p>
        </w:tc>
        <w:tc>
          <w:tcPr>
            <w:tcW w:w="1499" w:type="dxa"/>
            <w:vAlign w:val="center"/>
          </w:tcPr>
          <w:p w:rsidR="007A032B" w:rsidRDefault="0042209D">
            <w:pPr>
              <w:jc w:val="center"/>
            </w:pPr>
            <w:r>
              <w:rPr>
                <w:color w:val="000000"/>
                <w:sz w:val="24"/>
              </w:rPr>
              <w:t>本基金、交银增利债券、交银定期支付月月丰债券的基金经理，公司固定收益部副总经理</w:t>
            </w:r>
          </w:p>
        </w:tc>
        <w:tc>
          <w:tcPr>
            <w:tcW w:w="1255" w:type="dxa"/>
            <w:vAlign w:val="center"/>
          </w:tcPr>
          <w:p w:rsidR="007A032B" w:rsidRDefault="0042209D">
            <w:pPr>
              <w:jc w:val="center"/>
            </w:pPr>
            <w:r>
              <w:rPr>
                <w:color w:val="000000"/>
                <w:sz w:val="24"/>
              </w:rPr>
              <w:t>2011-09-26</w:t>
            </w:r>
          </w:p>
        </w:tc>
        <w:tc>
          <w:tcPr>
            <w:tcW w:w="1276" w:type="dxa"/>
            <w:vAlign w:val="center"/>
          </w:tcPr>
          <w:p w:rsidR="007A032B" w:rsidRDefault="0042209D">
            <w:pPr>
              <w:jc w:val="center"/>
            </w:pPr>
            <w:r>
              <w:rPr>
                <w:color w:val="000000"/>
                <w:sz w:val="24"/>
              </w:rPr>
              <w:t>2014-08-21</w:t>
            </w:r>
          </w:p>
        </w:tc>
        <w:tc>
          <w:tcPr>
            <w:tcW w:w="992" w:type="dxa"/>
            <w:vAlign w:val="center"/>
          </w:tcPr>
          <w:p w:rsidR="007A032B" w:rsidRDefault="0042209D">
            <w:pPr>
              <w:jc w:val="center"/>
            </w:pPr>
            <w:r>
              <w:rPr>
                <w:color w:val="000000"/>
                <w:sz w:val="24"/>
              </w:rPr>
              <w:t>15</w:t>
            </w:r>
            <w:r>
              <w:rPr>
                <w:color w:val="000000"/>
                <w:sz w:val="24"/>
              </w:rPr>
              <w:t>年</w:t>
            </w:r>
          </w:p>
        </w:tc>
        <w:tc>
          <w:tcPr>
            <w:tcW w:w="2477" w:type="dxa"/>
            <w:vAlign w:val="center"/>
          </w:tcPr>
          <w:p w:rsidR="007A032B" w:rsidRDefault="0042209D">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日担任交银施罗德增利债券证券投资基金基金经理，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日担任交银施罗德定期支付月月丰债券型证券投资基金基金经理。</w:t>
            </w:r>
          </w:p>
        </w:tc>
      </w:tr>
      <w:tr w:rsidR="007A032B">
        <w:tc>
          <w:tcPr>
            <w:tcW w:w="1499" w:type="dxa"/>
            <w:vAlign w:val="center"/>
          </w:tcPr>
          <w:p w:rsidR="007A032B" w:rsidRDefault="0042209D">
            <w:pPr>
              <w:jc w:val="center"/>
            </w:pPr>
            <w:r>
              <w:rPr>
                <w:color w:val="000000"/>
                <w:sz w:val="24"/>
              </w:rPr>
              <w:t>项廷锋</w:t>
            </w:r>
          </w:p>
        </w:tc>
        <w:tc>
          <w:tcPr>
            <w:tcW w:w="1499" w:type="dxa"/>
            <w:vAlign w:val="center"/>
          </w:tcPr>
          <w:p w:rsidR="007A032B" w:rsidRDefault="0042209D">
            <w:pPr>
              <w:jc w:val="center"/>
            </w:pPr>
            <w:r>
              <w:rPr>
                <w:color w:val="000000"/>
                <w:sz w:val="24"/>
              </w:rPr>
              <w:t>本基金、交银荣安保本混合、交银荣祥保本混合、交银荣泰保本混合、交银周期回报灵活配置混合的基金经理，公司投资总监</w:t>
            </w:r>
          </w:p>
        </w:tc>
        <w:tc>
          <w:tcPr>
            <w:tcW w:w="1255" w:type="dxa"/>
            <w:vAlign w:val="center"/>
          </w:tcPr>
          <w:p w:rsidR="007A032B" w:rsidRDefault="0042209D">
            <w:pPr>
              <w:jc w:val="center"/>
            </w:pPr>
            <w:r>
              <w:rPr>
                <w:color w:val="000000"/>
                <w:sz w:val="24"/>
              </w:rPr>
              <w:t>2014-08-04</w:t>
            </w:r>
          </w:p>
        </w:tc>
        <w:tc>
          <w:tcPr>
            <w:tcW w:w="1276" w:type="dxa"/>
            <w:vAlign w:val="center"/>
          </w:tcPr>
          <w:p w:rsidR="007A032B" w:rsidRDefault="0042209D">
            <w:pPr>
              <w:jc w:val="center"/>
            </w:pPr>
            <w:r>
              <w:rPr>
                <w:color w:val="000000"/>
                <w:sz w:val="24"/>
              </w:rPr>
              <w:t>-</w:t>
            </w:r>
          </w:p>
        </w:tc>
        <w:tc>
          <w:tcPr>
            <w:tcW w:w="992" w:type="dxa"/>
            <w:vAlign w:val="center"/>
          </w:tcPr>
          <w:p w:rsidR="007A032B" w:rsidRDefault="0042209D">
            <w:pPr>
              <w:jc w:val="center"/>
            </w:pPr>
            <w:r>
              <w:rPr>
                <w:color w:val="000000"/>
                <w:sz w:val="24"/>
              </w:rPr>
              <w:t>15</w:t>
            </w:r>
            <w:r>
              <w:rPr>
                <w:color w:val="000000"/>
                <w:sz w:val="24"/>
              </w:rPr>
              <w:t>年</w:t>
            </w:r>
          </w:p>
        </w:tc>
        <w:tc>
          <w:tcPr>
            <w:tcW w:w="2477" w:type="dxa"/>
            <w:vAlign w:val="center"/>
          </w:tcPr>
          <w:p w:rsidR="007A032B" w:rsidRDefault="0042209D">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7A032B">
        <w:tc>
          <w:tcPr>
            <w:tcW w:w="1499" w:type="dxa"/>
            <w:vAlign w:val="center"/>
          </w:tcPr>
          <w:p w:rsidR="007A032B" w:rsidRDefault="0042209D">
            <w:pPr>
              <w:jc w:val="center"/>
            </w:pPr>
            <w:r>
              <w:rPr>
                <w:color w:val="000000"/>
                <w:sz w:val="24"/>
              </w:rPr>
              <w:t>李娜</w:t>
            </w:r>
          </w:p>
        </w:tc>
        <w:tc>
          <w:tcPr>
            <w:tcW w:w="1499" w:type="dxa"/>
            <w:vAlign w:val="center"/>
          </w:tcPr>
          <w:p w:rsidR="007A032B" w:rsidRDefault="0042209D">
            <w:pPr>
              <w:jc w:val="center"/>
            </w:pPr>
            <w:r>
              <w:rPr>
                <w:color w:val="000000"/>
                <w:sz w:val="24"/>
              </w:rPr>
              <w:t>本基金、交</w:t>
            </w:r>
            <w:r>
              <w:rPr>
                <w:color w:val="000000"/>
                <w:sz w:val="24"/>
              </w:rPr>
              <w:lastRenderedPageBreak/>
              <w:t>银荣安保本混合、交银荣祥保本混合、交银荣泰保本混合、交银周期回报灵活配置混合的基金经理助理</w:t>
            </w:r>
          </w:p>
        </w:tc>
        <w:tc>
          <w:tcPr>
            <w:tcW w:w="1255" w:type="dxa"/>
            <w:vAlign w:val="center"/>
          </w:tcPr>
          <w:p w:rsidR="007A032B" w:rsidRDefault="0042209D">
            <w:pPr>
              <w:jc w:val="center"/>
            </w:pPr>
            <w:r>
              <w:rPr>
                <w:color w:val="000000"/>
                <w:sz w:val="24"/>
              </w:rPr>
              <w:lastRenderedPageBreak/>
              <w:t>2014-08-</w:t>
            </w:r>
            <w:r>
              <w:rPr>
                <w:color w:val="000000"/>
                <w:sz w:val="24"/>
              </w:rPr>
              <w:lastRenderedPageBreak/>
              <w:t>04</w:t>
            </w:r>
          </w:p>
        </w:tc>
        <w:tc>
          <w:tcPr>
            <w:tcW w:w="1276" w:type="dxa"/>
            <w:vAlign w:val="center"/>
          </w:tcPr>
          <w:p w:rsidR="007A032B" w:rsidRDefault="0042209D">
            <w:pPr>
              <w:jc w:val="center"/>
            </w:pPr>
            <w:r>
              <w:rPr>
                <w:color w:val="000000"/>
                <w:sz w:val="24"/>
              </w:rPr>
              <w:lastRenderedPageBreak/>
              <w:t>-</w:t>
            </w:r>
          </w:p>
        </w:tc>
        <w:tc>
          <w:tcPr>
            <w:tcW w:w="992" w:type="dxa"/>
            <w:vAlign w:val="center"/>
          </w:tcPr>
          <w:p w:rsidR="007A032B" w:rsidRDefault="0042209D">
            <w:pPr>
              <w:jc w:val="center"/>
            </w:pPr>
            <w:r>
              <w:rPr>
                <w:color w:val="000000"/>
                <w:sz w:val="24"/>
              </w:rPr>
              <w:t>4</w:t>
            </w:r>
            <w:r>
              <w:rPr>
                <w:color w:val="000000"/>
                <w:sz w:val="24"/>
              </w:rPr>
              <w:t>年</w:t>
            </w:r>
          </w:p>
        </w:tc>
        <w:tc>
          <w:tcPr>
            <w:tcW w:w="2477" w:type="dxa"/>
            <w:vAlign w:val="center"/>
          </w:tcPr>
          <w:p w:rsidR="007A032B" w:rsidRDefault="0042209D">
            <w:r>
              <w:rPr>
                <w:color w:val="000000"/>
                <w:sz w:val="24"/>
              </w:rPr>
              <w:t>李娜女士，美国宾夕</w:t>
            </w:r>
            <w:r>
              <w:rPr>
                <w:color w:val="000000"/>
                <w:sz w:val="24"/>
              </w:rPr>
              <w:lastRenderedPageBreak/>
              <w:t>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7A032B" w:rsidRDefault="0042209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A032B" w:rsidRDefault="0042209D" w:rsidP="00F713F9">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F713F9">
      <w:pPr>
        <w:tabs>
          <w:tab w:val="left" w:pos="426"/>
        </w:tabs>
        <w:spacing w:before="29" w:line="288" w:lineRule="auto"/>
        <w:ind w:firstLineChars="200" w:firstLine="480"/>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7A032B" w:rsidRDefault="0042209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7A032B" w:rsidRDefault="0042209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A032B" w:rsidRDefault="0042209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A032B" w:rsidRDefault="0042209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A032B" w:rsidRDefault="0042209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w:t>
      </w:r>
      <w:r>
        <w:rPr>
          <w:color w:val="000000"/>
          <w:sz w:val="24"/>
        </w:rPr>
        <w:lastRenderedPageBreak/>
        <w:t>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A032B" w:rsidRDefault="0042209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w:t>
      </w:r>
      <w:r w:rsidRPr="001358D2">
        <w:rPr>
          <w:color w:val="000000"/>
          <w:sz w:val="24"/>
        </w:rPr>
        <w:t>,</w:t>
      </w:r>
      <w:r w:rsidRPr="001358D2">
        <w:rPr>
          <w:color w:val="000000"/>
          <w:sz w:val="24"/>
        </w:rPr>
        <w:t>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7A032B" w:rsidRDefault="0042209D">
      <w:pPr>
        <w:spacing w:before="29" w:line="288" w:lineRule="auto"/>
        <w:ind w:firstLineChars="200" w:firstLine="480"/>
        <w:rPr>
          <w:color w:val="000000"/>
          <w:sz w:val="24"/>
        </w:rPr>
      </w:pPr>
      <w:r>
        <w:rPr>
          <w:color w:val="000000"/>
          <w:sz w:val="24"/>
        </w:rPr>
        <w:t>本报告期内，经济在</w:t>
      </w:r>
      <w:r>
        <w:rPr>
          <w:color w:val="000000"/>
          <w:sz w:val="24"/>
        </w:rPr>
        <w:t>“</w:t>
      </w:r>
      <w:r>
        <w:rPr>
          <w:color w:val="000000"/>
          <w:sz w:val="24"/>
        </w:rPr>
        <w:t>三期叠加</w:t>
      </w:r>
      <w:r>
        <w:rPr>
          <w:color w:val="000000"/>
          <w:sz w:val="24"/>
        </w:rPr>
        <w:t>”</w:t>
      </w:r>
      <w:r>
        <w:rPr>
          <w:color w:val="000000"/>
          <w:sz w:val="24"/>
        </w:rPr>
        <w:t>大背景下疲弱运行，下行压力较大，</w:t>
      </w:r>
      <w:r>
        <w:rPr>
          <w:color w:val="000000"/>
          <w:sz w:val="24"/>
        </w:rPr>
        <w:t>8</w:t>
      </w:r>
      <w:r>
        <w:rPr>
          <w:color w:val="000000"/>
          <w:sz w:val="24"/>
        </w:rPr>
        <w:t>月工业增加值更是一度跌破了</w:t>
      </w:r>
      <w:r>
        <w:rPr>
          <w:color w:val="000000"/>
          <w:sz w:val="24"/>
        </w:rPr>
        <w:t>7%</w:t>
      </w:r>
      <w:r>
        <w:rPr>
          <w:color w:val="000000"/>
          <w:sz w:val="24"/>
        </w:rPr>
        <w:t>；与此同时，</w:t>
      </w:r>
      <w:r>
        <w:rPr>
          <w:color w:val="000000"/>
          <w:sz w:val="24"/>
        </w:rPr>
        <w:t>CPI</w:t>
      </w:r>
      <w:r>
        <w:rPr>
          <w:color w:val="000000"/>
          <w:sz w:val="24"/>
        </w:rPr>
        <w:t>、</w:t>
      </w:r>
      <w:r>
        <w:rPr>
          <w:color w:val="000000"/>
          <w:sz w:val="24"/>
        </w:rPr>
        <w:t>PPI</w:t>
      </w:r>
      <w:r>
        <w:rPr>
          <w:color w:val="000000"/>
          <w:sz w:val="24"/>
        </w:rPr>
        <w:t>走势也令人堪忧，呈现通缩迹象。经济新常态获得市场各方认同，财政政策、货币政策定向发力，经济艰难、温和转型。</w:t>
      </w:r>
    </w:p>
    <w:p w:rsidR="007A032B" w:rsidRDefault="0042209D">
      <w:pPr>
        <w:spacing w:before="29" w:line="288" w:lineRule="auto"/>
        <w:ind w:firstLineChars="200" w:firstLine="480"/>
        <w:rPr>
          <w:color w:val="000000"/>
          <w:sz w:val="24"/>
        </w:rPr>
      </w:pPr>
      <w:r>
        <w:rPr>
          <w:color w:val="000000"/>
          <w:sz w:val="24"/>
        </w:rPr>
        <w:t>作为经济晴雨表的资本市场，一方面在深刻反映经济、政策层面的这种变化或运行态势，另一方面在经济转型中，资本市场，特别是股票市场被逐步赋予更多、更大的责任。就股票市场而言，随着其定位的变化、制度化建设的稳步推进，无论是主板、创业板、中小板，还是新三板以及各种形式的区域性股权转让市场都开始步入发展的快车道；行情的演化，也由早期的</w:t>
      </w:r>
      <w:r>
        <w:rPr>
          <w:color w:val="000000"/>
          <w:sz w:val="24"/>
        </w:rPr>
        <w:t>“</w:t>
      </w:r>
      <w:r>
        <w:rPr>
          <w:color w:val="000000"/>
          <w:sz w:val="24"/>
        </w:rPr>
        <w:t>经济转型受益行业</w:t>
      </w:r>
      <w:r>
        <w:rPr>
          <w:color w:val="000000"/>
          <w:sz w:val="24"/>
        </w:rPr>
        <w:t>”</w:t>
      </w:r>
      <w:r>
        <w:rPr>
          <w:color w:val="000000"/>
          <w:sz w:val="24"/>
        </w:rPr>
        <w:t>单一驱动逐步过渡到</w:t>
      </w:r>
      <w:r>
        <w:rPr>
          <w:color w:val="000000"/>
          <w:sz w:val="24"/>
        </w:rPr>
        <w:t>“</w:t>
      </w:r>
      <w:r>
        <w:rPr>
          <w:color w:val="000000"/>
          <w:sz w:val="24"/>
        </w:rPr>
        <w:t>经济转型受益行业</w:t>
      </w:r>
      <w:r>
        <w:rPr>
          <w:color w:val="000000"/>
          <w:sz w:val="24"/>
        </w:rPr>
        <w:t>”</w:t>
      </w:r>
      <w:r>
        <w:rPr>
          <w:color w:val="000000"/>
          <w:sz w:val="24"/>
        </w:rPr>
        <w:t>与</w:t>
      </w:r>
      <w:r>
        <w:rPr>
          <w:color w:val="000000"/>
          <w:sz w:val="24"/>
        </w:rPr>
        <w:t>“</w:t>
      </w:r>
      <w:r>
        <w:rPr>
          <w:color w:val="000000"/>
          <w:sz w:val="24"/>
        </w:rPr>
        <w:t>传统产业并转</w:t>
      </w:r>
      <w:r>
        <w:rPr>
          <w:color w:val="000000"/>
          <w:sz w:val="24"/>
        </w:rPr>
        <w:t>”</w:t>
      </w:r>
      <w:r>
        <w:rPr>
          <w:color w:val="000000"/>
          <w:sz w:val="24"/>
        </w:rPr>
        <w:t>双轮驱动。就债券市场而言，可谓发展与规范的并重，一方面仍坚持发展是硬道理，大力发展多层次的债权融资市场，另一方面开始强调治理、规范、不主动刺破大的风险（允许信用风险有序、温和释放）；行情方面，却在大力降低社会融资成</w:t>
      </w:r>
      <w:r>
        <w:rPr>
          <w:color w:val="000000"/>
          <w:sz w:val="24"/>
        </w:rPr>
        <w:lastRenderedPageBreak/>
        <w:t>本、经济运行疲弱的大背景下，演绎了一轮波澜壮阔的大牛市，直到央行降息后利率不降反升才告一段落。</w:t>
      </w:r>
    </w:p>
    <w:p w:rsidR="001A59F9" w:rsidRPr="001358D2" w:rsidRDefault="001A59F9" w:rsidP="001358D2">
      <w:pPr>
        <w:spacing w:before="29" w:line="288" w:lineRule="auto"/>
        <w:ind w:firstLineChars="200" w:firstLine="480"/>
        <w:rPr>
          <w:color w:val="000000"/>
          <w:sz w:val="24"/>
        </w:rPr>
      </w:pPr>
      <w:r w:rsidRPr="001358D2">
        <w:rPr>
          <w:color w:val="000000"/>
          <w:sz w:val="24"/>
        </w:rPr>
        <w:t>组合管理方面，本基金管理人很好地坚持并贯彻了绝对收益的组合管理理念，根据市场变化对收益目标进行动态调整；在管理过程中，动态评估组合风险，始终将净值回撤幅度控制在</w:t>
      </w:r>
      <w:r w:rsidRPr="001358D2">
        <w:rPr>
          <w:color w:val="000000"/>
          <w:sz w:val="24"/>
        </w:rPr>
        <w:t>3%</w:t>
      </w:r>
      <w:r w:rsidRPr="001358D2">
        <w:rPr>
          <w:color w:val="000000"/>
          <w:sz w:val="24"/>
        </w:rPr>
        <w:t>之内，以求实现基金净值的持续、稳定增长。就股票投资而言，早期侧重于经济转型受益行业的配置，</w:t>
      </w:r>
      <w:r w:rsidRPr="001358D2">
        <w:rPr>
          <w:color w:val="000000"/>
          <w:sz w:val="24"/>
        </w:rPr>
        <w:t>3</w:t>
      </w:r>
      <w:r w:rsidRPr="001358D2">
        <w:rPr>
          <w:color w:val="000000"/>
          <w:sz w:val="24"/>
        </w:rPr>
        <w:t>月份逐步增加了</w:t>
      </w:r>
      <w:r w:rsidRPr="001358D2">
        <w:rPr>
          <w:color w:val="000000"/>
          <w:sz w:val="24"/>
        </w:rPr>
        <w:t>“</w:t>
      </w:r>
      <w:r w:rsidRPr="001358D2">
        <w:rPr>
          <w:color w:val="000000"/>
          <w:sz w:val="24"/>
        </w:rPr>
        <w:t>传统产业并转</w:t>
      </w:r>
      <w:r w:rsidRPr="001358D2">
        <w:rPr>
          <w:color w:val="000000"/>
          <w:sz w:val="24"/>
        </w:rPr>
        <w:t>”</w:t>
      </w:r>
      <w:r w:rsidRPr="001358D2">
        <w:rPr>
          <w:color w:val="000000"/>
          <w:sz w:val="24"/>
        </w:rPr>
        <w:t>受益个股的配置，特别是</w:t>
      </w:r>
      <w:r w:rsidRPr="001358D2">
        <w:rPr>
          <w:color w:val="000000"/>
          <w:sz w:val="24"/>
        </w:rPr>
        <w:t>7</w:t>
      </w:r>
      <w:r w:rsidRPr="001358D2">
        <w:rPr>
          <w:color w:val="000000"/>
          <w:sz w:val="24"/>
        </w:rPr>
        <w:t>月份进一步加大了传统产业的配置，进入</w:t>
      </w:r>
      <w:r w:rsidRPr="001358D2">
        <w:rPr>
          <w:color w:val="000000"/>
          <w:sz w:val="24"/>
        </w:rPr>
        <w:t>12</w:t>
      </w:r>
      <w:r w:rsidRPr="001358D2">
        <w:rPr>
          <w:color w:val="000000"/>
          <w:sz w:val="24"/>
        </w:rPr>
        <w:t>月份适当增加了经济转型受益行业配置，组合配置逐步均衡化。就可转债投资而言，早期配置较重，但在市场上涨过程中，出于回撤管理的考虑，较早地减持了部分可转债；普通债券方面，一直维持较高的配置，但在央行降息后利率不降反升，而适当地降低了普通债券的配置比例。</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2014</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日，交银双利债券</w:t>
      </w:r>
      <w:r w:rsidRPr="001358D2">
        <w:rPr>
          <w:color w:val="000000"/>
          <w:sz w:val="24"/>
        </w:rPr>
        <w:t>A/B</w:t>
      </w:r>
      <w:r w:rsidRPr="001358D2">
        <w:rPr>
          <w:color w:val="000000"/>
          <w:sz w:val="24"/>
        </w:rPr>
        <w:t>份额净值为</w:t>
      </w:r>
      <w:r w:rsidRPr="001358D2">
        <w:rPr>
          <w:color w:val="000000"/>
          <w:sz w:val="24"/>
        </w:rPr>
        <w:t>1.318</w:t>
      </w:r>
      <w:r w:rsidRPr="001358D2">
        <w:rPr>
          <w:color w:val="000000"/>
          <w:sz w:val="24"/>
        </w:rPr>
        <w:t>元，本报告期份额净值增长率为</w:t>
      </w:r>
      <w:r w:rsidRPr="001358D2">
        <w:rPr>
          <w:color w:val="000000"/>
          <w:sz w:val="24"/>
        </w:rPr>
        <w:t>32.31%</w:t>
      </w:r>
      <w:r w:rsidRPr="001358D2">
        <w:rPr>
          <w:color w:val="000000"/>
          <w:sz w:val="24"/>
        </w:rPr>
        <w:t>，同期业绩比较基准增长率为</w:t>
      </w:r>
      <w:r w:rsidRPr="001358D2">
        <w:rPr>
          <w:color w:val="000000"/>
          <w:sz w:val="24"/>
        </w:rPr>
        <w:t>10.55%</w:t>
      </w:r>
      <w:r w:rsidRPr="001358D2">
        <w:rPr>
          <w:color w:val="000000"/>
          <w:sz w:val="24"/>
        </w:rPr>
        <w:t>；交银双利债券</w:t>
      </w:r>
      <w:r w:rsidRPr="001358D2">
        <w:rPr>
          <w:color w:val="000000"/>
          <w:sz w:val="24"/>
        </w:rPr>
        <w:t>C</w:t>
      </w:r>
      <w:r w:rsidRPr="001358D2">
        <w:rPr>
          <w:color w:val="000000"/>
          <w:sz w:val="24"/>
        </w:rPr>
        <w:t>份额净值为</w:t>
      </w:r>
      <w:r w:rsidRPr="001358D2">
        <w:rPr>
          <w:color w:val="000000"/>
          <w:sz w:val="24"/>
        </w:rPr>
        <w:t>1.300</w:t>
      </w:r>
      <w:r w:rsidRPr="001358D2">
        <w:rPr>
          <w:color w:val="000000"/>
          <w:sz w:val="24"/>
        </w:rPr>
        <w:t>元，本报告期份额净值增长率为</w:t>
      </w:r>
      <w:r w:rsidRPr="001358D2">
        <w:rPr>
          <w:color w:val="000000"/>
          <w:sz w:val="24"/>
        </w:rPr>
        <w:t>31.72%</w:t>
      </w:r>
      <w:r w:rsidRPr="001358D2">
        <w:rPr>
          <w:color w:val="000000"/>
          <w:sz w:val="24"/>
        </w:rPr>
        <w:t>，同期业绩比较基准增长率为</w:t>
      </w:r>
      <w:r w:rsidRPr="001358D2">
        <w:rPr>
          <w:color w:val="000000"/>
          <w:sz w:val="24"/>
        </w:rPr>
        <w:t>10.55%</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7A032B" w:rsidRDefault="0042209D">
      <w:pPr>
        <w:spacing w:before="29" w:line="288" w:lineRule="auto"/>
        <w:ind w:firstLineChars="200" w:firstLine="480"/>
        <w:rPr>
          <w:color w:val="000000"/>
          <w:sz w:val="24"/>
        </w:rPr>
      </w:pPr>
      <w:r>
        <w:rPr>
          <w:color w:val="000000"/>
          <w:sz w:val="24"/>
        </w:rPr>
        <w:t>2015</w:t>
      </w:r>
      <w:r>
        <w:rPr>
          <w:color w:val="000000"/>
          <w:sz w:val="24"/>
        </w:rPr>
        <w:t>年既是中国经济转型的关键之年，又是</w:t>
      </w:r>
      <w:r>
        <w:rPr>
          <w:color w:val="000000"/>
          <w:sz w:val="24"/>
        </w:rPr>
        <w:t>“</w:t>
      </w:r>
      <w:r>
        <w:rPr>
          <w:color w:val="000000"/>
          <w:sz w:val="24"/>
        </w:rPr>
        <w:t>十二五</w:t>
      </w:r>
      <w:r>
        <w:rPr>
          <w:color w:val="000000"/>
          <w:sz w:val="24"/>
        </w:rPr>
        <w:t>”</w:t>
      </w:r>
      <w:r>
        <w:rPr>
          <w:color w:val="000000"/>
          <w:sz w:val="24"/>
        </w:rPr>
        <w:t>规划的收官之年，经济在新常态下温和转型是主旋律，但经济增长走势可能强于预期；</w:t>
      </w:r>
      <w:r>
        <w:rPr>
          <w:color w:val="000000"/>
          <w:sz w:val="24"/>
        </w:rPr>
        <w:t>2015</w:t>
      </w:r>
      <w:r>
        <w:rPr>
          <w:color w:val="000000"/>
          <w:sz w:val="24"/>
        </w:rPr>
        <w:t>年也是中国资本市场的大发展之年，权益市场方面，随着沪港通的开通、上证</w:t>
      </w:r>
      <w:r>
        <w:rPr>
          <w:color w:val="000000"/>
          <w:sz w:val="24"/>
        </w:rPr>
        <w:t>50ETF</w:t>
      </w:r>
      <w:r>
        <w:rPr>
          <w:color w:val="000000"/>
          <w:sz w:val="24"/>
        </w:rPr>
        <w:t>期权的推出以及注册制的面市，市场的深度、广度均将有很大拓展，资产定价、投资策略也将日益与成熟市场接轨；而银行信贷资产证券化的实质推进，也意味着债券市场将迎来一轮新的大发展。不过，持续上行的美元指数与持续下行的国际原油价格，对中国经济的转型前景、中国资本市场的未来发展也会平添一些变数，值得特别关注。</w:t>
      </w:r>
    </w:p>
    <w:p w:rsidR="00D54B59" w:rsidRPr="001358D2" w:rsidRDefault="00D54B59" w:rsidP="001358D2">
      <w:pPr>
        <w:spacing w:before="29" w:line="288" w:lineRule="auto"/>
        <w:ind w:firstLineChars="200" w:firstLine="480"/>
        <w:rPr>
          <w:color w:val="000000"/>
          <w:sz w:val="24"/>
        </w:rPr>
      </w:pPr>
      <w:r w:rsidRPr="001358D2">
        <w:rPr>
          <w:color w:val="000000"/>
          <w:sz w:val="24"/>
        </w:rPr>
        <w:t>本基金管理人将秉承一贯的绝对收益投资的组合管理理念，顺势而为，灵活操作，力争为投资者赚取具有一定吸引力的绝对收益回报。</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7A032B" w:rsidRDefault="0042209D">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7A032B" w:rsidRDefault="0042209D">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根据相关法律法规和基金合同要求，本基金本报告期内对本年度可供分配利润进行了收益分配，具体情况参见</w:t>
      </w:r>
      <w:r w:rsidR="00612178">
        <w:rPr>
          <w:rFonts w:hint="eastAsia"/>
          <w:color w:val="000000"/>
          <w:sz w:val="24"/>
        </w:rPr>
        <w:t>年度</w:t>
      </w:r>
      <w:r w:rsidR="00612178">
        <w:rPr>
          <w:color w:val="000000"/>
          <w:sz w:val="24"/>
        </w:rPr>
        <w:t>报告正文</w:t>
      </w:r>
      <w:r w:rsidR="006B52DD" w:rsidRPr="00BB731C">
        <w:rPr>
          <w:kern w:val="0"/>
          <w:sz w:val="24"/>
        </w:rPr>
        <w:t>7.4.8.2</w:t>
      </w:r>
      <w:r w:rsidR="006B52DD" w:rsidRPr="00BB731C">
        <w:rPr>
          <w:kern w:val="0"/>
          <w:sz w:val="24"/>
        </w:rPr>
        <w:t>资产负债表日后事项及</w:t>
      </w:r>
      <w:r w:rsidR="006B52DD" w:rsidRPr="00BB731C">
        <w:rPr>
          <w:kern w:val="0"/>
          <w:sz w:val="24"/>
        </w:rPr>
        <w:t>7.4.11</w:t>
      </w:r>
      <w:r w:rsidR="006B52DD" w:rsidRPr="00BB731C">
        <w:rPr>
          <w:kern w:val="0"/>
          <w:sz w:val="24"/>
        </w:rPr>
        <w:t>利润分配情况</w:t>
      </w:r>
      <w:r w:rsidRPr="001358D2">
        <w:rPr>
          <w:color w:val="000000"/>
          <w:sz w:val="24"/>
        </w:rPr>
        <w:t>。</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7A032B" w:rsidRDefault="0042209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w:t>
      </w:r>
      <w:r w:rsidRPr="005A1E76">
        <w:rPr>
          <w:color w:val="000000"/>
          <w:sz w:val="24"/>
        </w:rPr>
        <w:t xml:space="preserve">, </w:t>
      </w:r>
      <w:r w:rsidRPr="005A1E76">
        <w:rPr>
          <w:color w:val="000000"/>
          <w:sz w:val="24"/>
        </w:rPr>
        <w:t>本基金实施利润分配的金额：交银双利债券</w:t>
      </w:r>
      <w:r w:rsidRPr="005A1E76">
        <w:rPr>
          <w:color w:val="000000"/>
          <w:sz w:val="24"/>
        </w:rPr>
        <w:t>A/B</w:t>
      </w:r>
      <w:r w:rsidRPr="005A1E76">
        <w:rPr>
          <w:color w:val="000000"/>
          <w:sz w:val="24"/>
        </w:rPr>
        <w:t>为</w:t>
      </w:r>
      <w:r w:rsidRPr="005A1E76">
        <w:rPr>
          <w:color w:val="000000"/>
          <w:sz w:val="24"/>
        </w:rPr>
        <w:t>3,854,209.05</w:t>
      </w:r>
      <w:r w:rsidRPr="005A1E76">
        <w:rPr>
          <w:color w:val="000000"/>
          <w:sz w:val="24"/>
        </w:rPr>
        <w:t>元，交银双利债券</w:t>
      </w:r>
      <w:r w:rsidRPr="005A1E76">
        <w:rPr>
          <w:color w:val="000000"/>
          <w:sz w:val="24"/>
        </w:rPr>
        <w:t>C</w:t>
      </w:r>
      <w:r w:rsidRPr="005A1E76">
        <w:rPr>
          <w:color w:val="000000"/>
          <w:sz w:val="24"/>
        </w:rPr>
        <w:t>为</w:t>
      </w:r>
      <w:r w:rsidRPr="005A1E76">
        <w:rPr>
          <w:color w:val="000000"/>
          <w:sz w:val="24"/>
        </w:rPr>
        <w:t>3,600,717.51</w:t>
      </w:r>
      <w:r w:rsidRPr="005A1E76">
        <w:rPr>
          <w:color w:val="000000"/>
          <w:sz w:val="24"/>
        </w:rPr>
        <w:t>元。</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lastRenderedPageBreak/>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交银施罗德双利债券证券投资基金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21507</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交银施罗德双利债券证券投资基金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2014</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2014</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2013</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12,667,796.48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3,686,540.15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3,300,479.84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20,043,584.84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63,087.04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68,751.20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208,858,220.73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612,015,226.57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39,514,627.90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50,026,600.00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169,343,592.83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561,988,626.57</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27,481,155.95</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2,911,656.39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5,404,784.05</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2,010,557.92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67,561.13</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229,811,798.40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668,767,603.89</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2014</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2013</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15,000,000.00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280,449,492.57</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11,087,199.04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322,032.62</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514,893.81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105,657.50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241,306.73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30,187.85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68,944.78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23,489.98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37,044.92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94,729.28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52,543.50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10,355.79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220,286.93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300,219.62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26,883,583.20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281,674,801.72</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154,870,109.64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373,170,064.42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48,058,105.56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13,922,737.75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202,928,215.20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387,092,802.17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229,811,798.40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668,767,603.89</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2014</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1.318</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1.300</w:t>
      </w:r>
      <w:r w:rsidR="001A59F9" w:rsidRPr="00E25C2A">
        <w:rPr>
          <w:kern w:val="0"/>
          <w:sz w:val="24"/>
        </w:rPr>
        <w:t>元，基金份额总额</w:t>
      </w:r>
      <w:r w:rsidR="001A59F9" w:rsidRPr="00E25C2A">
        <w:rPr>
          <w:kern w:val="0"/>
          <w:sz w:val="24"/>
        </w:rPr>
        <w:t>154,870,109.64</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89,787,775.74</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65,082,333.90</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lastRenderedPageBreak/>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2013</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2013</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64,673,105.65</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24,033,254.85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14,166,139.33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20,048,603.22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284,008.76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418,059.69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13,882,097.29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19,629,130.97</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33.28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1,412.56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11,020,295.20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40,221,345.00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2,170,961.76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15,911,380.68</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8,494,548.59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23,632,074.58</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354,784.85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677,889.74</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39,443,321.85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-36,339,824.98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43,349.27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103,131.61</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9,622,749.10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14,609,327.40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1,792,459.02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2,841,876.70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512,131.24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811,964.73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308,405.74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577,412.86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506,556.05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725,099.27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6,229,403.00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9,289,346.13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6,229,403.00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9,289,346.13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273,794.05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363,627.71</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lastRenderedPageBreak/>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55,050,356.55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9,423,927.45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55,050,356.55</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9,423,927.45</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交银施罗德双利债券证券投资基金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373,170,064.42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13,922,737.75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387,092,802.17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55,050,356.55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55,050,356.55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-218,299,954.78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-13,460,062.18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-231,760,016.96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195,556,769.06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29,067,004.97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224,623,774.03</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-413,856,723.84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-42,527,067.15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-456,383,790.99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-7,454,926.56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-7,454,926.56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154,870,109.64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48,058,105.56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202,928,215.20</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2013</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2013</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389,770,896.75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20,829,893.38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410,600,790.13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9,423,927.45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9,423,927.45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-16,600,832.33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7,897,114.89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-8,703,717.44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790,099,751.18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98,386,421.76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888,486,172.94</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-806,700,583.51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-90,489,306.87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-897,189,890.38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-24,228,197.97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-24,228,197.97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373,170,064.42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13,922,737.75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387,092,802.17</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负责人：苏奋（代任），主管会计工作负责人：许珊燕，会计机构负责人：朱鸣</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7A032B" w:rsidRDefault="0042209D">
      <w:pPr>
        <w:spacing w:before="29" w:line="288" w:lineRule="auto"/>
        <w:ind w:firstLineChars="200" w:firstLine="480"/>
        <w:rPr>
          <w:color w:val="000000"/>
          <w:sz w:val="24"/>
        </w:rPr>
      </w:pPr>
      <w:r>
        <w:rPr>
          <w:color w:val="000000"/>
          <w:sz w:val="24"/>
        </w:rPr>
        <w:t>交银施罗德双利债券证券投资基金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1093</w:t>
      </w:r>
      <w:r>
        <w:rPr>
          <w:color w:val="00000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color w:val="000000"/>
          <w:sz w:val="24"/>
        </w:rPr>
        <w:t>1,136,101,629.01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371</w:t>
      </w:r>
      <w:r>
        <w:rPr>
          <w:color w:val="000000"/>
          <w:sz w:val="24"/>
        </w:rPr>
        <w:t>号验资报告予以验证。经向中国证监会备案，《交银施罗德双利债券证券投资基金基金合同》于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日正式生效，基金合同生效日的基金份额总额为</w:t>
      </w:r>
      <w:r>
        <w:rPr>
          <w:color w:val="000000"/>
          <w:sz w:val="24"/>
        </w:rPr>
        <w:t>1,136,438,471.60</w:t>
      </w:r>
      <w:r>
        <w:rPr>
          <w:color w:val="000000"/>
          <w:sz w:val="24"/>
        </w:rPr>
        <w:t>份基金份额，其中认购资金利息折合</w:t>
      </w:r>
      <w:r>
        <w:rPr>
          <w:color w:val="000000"/>
          <w:sz w:val="24"/>
        </w:rPr>
        <w:t>336,842.59</w:t>
      </w:r>
      <w:r>
        <w:rPr>
          <w:color w:val="000000"/>
          <w:sz w:val="24"/>
        </w:rPr>
        <w:t>份基金份额。本基金的基金管理人为交银施罗德基金管理有限公司，基金托管人为中国建设银行股份有限公司。</w:t>
      </w:r>
    </w:p>
    <w:p w:rsidR="007A032B" w:rsidRDefault="0042209D">
      <w:pPr>
        <w:spacing w:before="29" w:line="288" w:lineRule="auto"/>
        <w:ind w:firstLineChars="200" w:firstLine="480"/>
        <w:rPr>
          <w:color w:val="000000"/>
          <w:sz w:val="24"/>
        </w:rPr>
      </w:pPr>
      <w:r>
        <w:rPr>
          <w:color w:val="00000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Pr>
          <w:color w:val="000000"/>
          <w:sz w:val="24"/>
        </w:rPr>
        <w:t>A</w:t>
      </w:r>
      <w:r>
        <w:rPr>
          <w:color w:val="000000"/>
          <w:sz w:val="24"/>
        </w:rPr>
        <w:t>类；在投资者赎回时收取后</w:t>
      </w:r>
      <w:r>
        <w:rPr>
          <w:color w:val="000000"/>
          <w:sz w:val="24"/>
        </w:rPr>
        <w:lastRenderedPageBreak/>
        <w:t>端申购费用的，称为</w:t>
      </w:r>
      <w:r>
        <w:rPr>
          <w:color w:val="000000"/>
          <w:sz w:val="24"/>
        </w:rPr>
        <w:t>B</w:t>
      </w:r>
      <w:r>
        <w:rPr>
          <w:color w:val="000000"/>
          <w:sz w:val="24"/>
        </w:rPr>
        <w:t>类；不收取申购、赎回费用，而是从本类别基金资产中计提销售服务费的，称为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rsidR="007A032B" w:rsidRDefault="0042209D">
      <w:pPr>
        <w:spacing w:before="29" w:line="288" w:lineRule="auto"/>
        <w:ind w:firstLineChars="200" w:firstLine="480"/>
        <w:rPr>
          <w:color w:val="000000"/>
          <w:sz w:val="24"/>
        </w:rPr>
      </w:pPr>
      <w:r>
        <w:rPr>
          <w:color w:val="000000"/>
          <w:sz w:val="24"/>
        </w:rPr>
        <w:t>根据《中华人民共和国证券投资基金法》和《交银施罗德双利债券证券投资基金基金合同》的有关规定，本基金的投资范围为具有良好流动性的金融工具，包括国内依法发行上市的股票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、债券、货币市场工具、权证以及法律法规或中国证监会允许基金投资的其他金融工具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。本基金的投资组合比例为：固定收益类资产</w:t>
      </w:r>
      <w:r>
        <w:rPr>
          <w:color w:val="000000"/>
          <w:sz w:val="24"/>
        </w:rPr>
        <w:t>(</w:t>
      </w:r>
      <w:r>
        <w:rPr>
          <w:color w:val="000000"/>
          <w:sz w:val="24"/>
        </w:rPr>
        <w:t>包括国债、金融债、央行票据、地方政府债、企业债、公司债、短期融资券、可转换债券及可分离转债、资产支持证券、次级债、债券回购等</w:t>
      </w:r>
      <w:r>
        <w:rPr>
          <w:color w:val="000000"/>
          <w:sz w:val="24"/>
        </w:rPr>
        <w:t>)</w:t>
      </w:r>
      <w:r>
        <w:rPr>
          <w:color w:val="000000"/>
          <w:sz w:val="24"/>
        </w:rPr>
        <w:t>占基金资产的比例不低于</w:t>
      </w:r>
      <w:r>
        <w:rPr>
          <w:color w:val="000000"/>
          <w:sz w:val="24"/>
        </w:rPr>
        <w:t>80%</w:t>
      </w:r>
      <w:r>
        <w:rPr>
          <w:color w:val="000000"/>
          <w:sz w:val="24"/>
        </w:rPr>
        <w:t>，对股票、权证等权益类资产的投资比例不高于基金资产的</w:t>
      </w:r>
      <w:r>
        <w:rPr>
          <w:color w:val="000000"/>
          <w:sz w:val="24"/>
        </w:rPr>
        <w:t>20%</w:t>
      </w:r>
      <w:r>
        <w:rPr>
          <w:color w:val="000000"/>
          <w:sz w:val="24"/>
        </w:rPr>
        <w:t>；其中现金及到期日在一年以内的政府债券的投资比例合计不低于基金资产净值的</w:t>
      </w:r>
      <w:r>
        <w:rPr>
          <w:color w:val="000000"/>
          <w:sz w:val="24"/>
        </w:rPr>
        <w:t>5%</w:t>
      </w:r>
      <w:r>
        <w:rPr>
          <w:color w:val="000000"/>
          <w:sz w:val="24"/>
        </w:rPr>
        <w:t>，本基金持有的全部权证，其市值不得超过基金资产净值的</w:t>
      </w:r>
      <w:r>
        <w:rPr>
          <w:color w:val="000000"/>
          <w:sz w:val="24"/>
        </w:rPr>
        <w:t>3%</w:t>
      </w:r>
      <w:r>
        <w:rPr>
          <w:color w:val="000000"/>
          <w:sz w:val="24"/>
        </w:rPr>
        <w:t>。本基金的业绩比较基准为中债综合全价指数收益率</w:t>
      </w:r>
      <w:r>
        <w:rPr>
          <w:color w:val="000000"/>
          <w:sz w:val="24"/>
        </w:rPr>
        <w:t>×90%+</w:t>
      </w:r>
      <w:r>
        <w:rPr>
          <w:color w:val="000000"/>
          <w:sz w:val="24"/>
        </w:rPr>
        <w:t>沪深</w:t>
      </w:r>
      <w:r>
        <w:rPr>
          <w:color w:val="000000"/>
          <w:sz w:val="24"/>
        </w:rPr>
        <w:t>300</w:t>
      </w:r>
      <w:r>
        <w:rPr>
          <w:color w:val="000000"/>
          <w:sz w:val="24"/>
        </w:rPr>
        <w:t>指数收益率</w:t>
      </w:r>
      <w:r>
        <w:rPr>
          <w:color w:val="000000"/>
          <w:sz w:val="24"/>
        </w:rPr>
        <w:t>×10%</w:t>
      </w:r>
      <w:r>
        <w:rPr>
          <w:color w:val="000000"/>
          <w:sz w:val="24"/>
        </w:rPr>
        <w:t>。</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2015</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》、中国证券投资基金业协会颁布的《证券投资基金会计核算业务指引》、《交银施罗德双利债券证券投资基金基金合同》和在财务报表附注</w:t>
      </w:r>
      <w:r w:rsidRPr="00592B92">
        <w:rPr>
          <w:color w:val="000000"/>
          <w:sz w:val="24"/>
        </w:rPr>
        <w:t>7.4.4</w:t>
      </w:r>
      <w:r w:rsidRPr="00592B92">
        <w:rPr>
          <w:color w:val="000000"/>
          <w:sz w:val="24"/>
        </w:rPr>
        <w:t>所列示的中国证监会发布的有关规定及允许的基金行业实务操作编制。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2014</w:t>
      </w:r>
      <w:r w:rsidRPr="00592B92">
        <w:rPr>
          <w:color w:val="000000"/>
          <w:sz w:val="24"/>
        </w:rPr>
        <w:t>年度财务报表符合企业会计准则的要求，真实、完整地反映了本基金</w:t>
      </w:r>
      <w:r w:rsidRPr="00592B92">
        <w:rPr>
          <w:color w:val="000000"/>
          <w:sz w:val="24"/>
        </w:rPr>
        <w:t>2014</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2014</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365653" w:rsidRPr="006F0404" w:rsidRDefault="00365653" w:rsidP="00365653">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p>
    <w:p w:rsidR="0042209D" w:rsidRPr="00365653" w:rsidRDefault="0042209D" w:rsidP="0086614D">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财政部于</w:t>
      </w:r>
      <w:r w:rsidRPr="0076649F">
        <w:rPr>
          <w:color w:val="000000"/>
          <w:sz w:val="24"/>
        </w:rPr>
        <w:t>2014</w:t>
      </w:r>
      <w:r w:rsidRPr="0076649F">
        <w:rPr>
          <w:color w:val="000000"/>
          <w:sz w:val="24"/>
        </w:rPr>
        <w:t>年颁布《企业会计准则第</w:t>
      </w:r>
      <w:r w:rsidRPr="0076649F">
        <w:rPr>
          <w:color w:val="000000"/>
          <w:sz w:val="24"/>
        </w:rPr>
        <w:t>39</w:t>
      </w:r>
      <w:r w:rsidRPr="0076649F">
        <w:rPr>
          <w:color w:val="000000"/>
          <w:sz w:val="24"/>
        </w:rPr>
        <w:t>号</w:t>
      </w:r>
      <w:r w:rsidRPr="0076649F">
        <w:rPr>
          <w:color w:val="000000"/>
          <w:sz w:val="24"/>
        </w:rPr>
        <w:t>——</w:t>
      </w:r>
      <w:r w:rsidRPr="0076649F">
        <w:rPr>
          <w:color w:val="000000"/>
          <w:sz w:val="24"/>
        </w:rPr>
        <w:t>公允价值计量》、《企业会计准则第</w:t>
      </w:r>
      <w:r w:rsidRPr="0076649F">
        <w:rPr>
          <w:color w:val="000000"/>
          <w:sz w:val="24"/>
        </w:rPr>
        <w:t>40</w:t>
      </w:r>
      <w:r w:rsidRPr="0076649F">
        <w:rPr>
          <w:color w:val="000000"/>
          <w:sz w:val="24"/>
        </w:rPr>
        <w:t>号</w:t>
      </w:r>
      <w:r w:rsidRPr="0076649F">
        <w:rPr>
          <w:color w:val="000000"/>
          <w:sz w:val="24"/>
        </w:rPr>
        <w:t>——</w:t>
      </w:r>
      <w:r w:rsidRPr="0076649F">
        <w:rPr>
          <w:color w:val="000000"/>
          <w:sz w:val="24"/>
        </w:rPr>
        <w:t>合营安排》、《企业会计准则第</w:t>
      </w:r>
      <w:r w:rsidRPr="0076649F">
        <w:rPr>
          <w:color w:val="000000"/>
          <w:sz w:val="24"/>
        </w:rPr>
        <w:t>41</w:t>
      </w:r>
      <w:r w:rsidRPr="0076649F">
        <w:rPr>
          <w:color w:val="000000"/>
          <w:sz w:val="24"/>
        </w:rPr>
        <w:t>号</w:t>
      </w:r>
      <w:r w:rsidRPr="0076649F">
        <w:rPr>
          <w:color w:val="000000"/>
          <w:sz w:val="24"/>
        </w:rPr>
        <w:t>——</w:t>
      </w:r>
      <w:r w:rsidRPr="0076649F">
        <w:rPr>
          <w:color w:val="000000"/>
          <w:sz w:val="24"/>
        </w:rPr>
        <w:t>在其他主体中权益的披露》和修订后的《企业会计准则第</w:t>
      </w:r>
      <w:r w:rsidRPr="0076649F">
        <w:rPr>
          <w:color w:val="000000"/>
          <w:sz w:val="24"/>
        </w:rPr>
        <w:t>2</w:t>
      </w:r>
      <w:r w:rsidRPr="0076649F">
        <w:rPr>
          <w:color w:val="000000"/>
          <w:sz w:val="24"/>
        </w:rPr>
        <w:t>号</w:t>
      </w:r>
      <w:r w:rsidRPr="0076649F">
        <w:rPr>
          <w:color w:val="000000"/>
          <w:sz w:val="24"/>
        </w:rPr>
        <w:t>——</w:t>
      </w:r>
      <w:r w:rsidRPr="0076649F">
        <w:rPr>
          <w:color w:val="000000"/>
          <w:sz w:val="24"/>
        </w:rPr>
        <w:t>长期股权投资》、《企业会计准则第</w:t>
      </w:r>
      <w:r w:rsidRPr="0076649F">
        <w:rPr>
          <w:color w:val="000000"/>
          <w:sz w:val="24"/>
        </w:rPr>
        <w:t>9</w:t>
      </w:r>
      <w:r w:rsidRPr="0076649F">
        <w:rPr>
          <w:color w:val="000000"/>
          <w:sz w:val="24"/>
        </w:rPr>
        <w:t>号</w:t>
      </w:r>
      <w:r w:rsidRPr="0076649F">
        <w:rPr>
          <w:color w:val="000000"/>
          <w:sz w:val="24"/>
        </w:rPr>
        <w:t>——</w:t>
      </w:r>
      <w:r w:rsidRPr="0076649F">
        <w:rPr>
          <w:color w:val="000000"/>
          <w:sz w:val="24"/>
        </w:rPr>
        <w:t>职工薪酬》、《企业会计准则第</w:t>
      </w:r>
      <w:r w:rsidRPr="0076649F">
        <w:rPr>
          <w:color w:val="000000"/>
          <w:sz w:val="24"/>
        </w:rPr>
        <w:t>30</w:t>
      </w:r>
      <w:r w:rsidRPr="0076649F">
        <w:rPr>
          <w:color w:val="000000"/>
          <w:sz w:val="24"/>
        </w:rPr>
        <w:t>号</w:t>
      </w:r>
      <w:r w:rsidRPr="0076649F">
        <w:rPr>
          <w:color w:val="000000"/>
          <w:sz w:val="24"/>
        </w:rPr>
        <w:t>——</w:t>
      </w:r>
      <w:r w:rsidRPr="0076649F">
        <w:rPr>
          <w:color w:val="000000"/>
          <w:sz w:val="24"/>
        </w:rPr>
        <w:t>财务报表列报》、《企业会计准则第</w:t>
      </w:r>
      <w:r w:rsidRPr="0076649F">
        <w:rPr>
          <w:color w:val="000000"/>
          <w:sz w:val="24"/>
        </w:rPr>
        <w:t>33</w:t>
      </w:r>
      <w:r w:rsidRPr="0076649F">
        <w:rPr>
          <w:color w:val="000000"/>
          <w:sz w:val="24"/>
        </w:rPr>
        <w:t>号</w:t>
      </w:r>
      <w:r w:rsidRPr="0076649F">
        <w:rPr>
          <w:color w:val="000000"/>
          <w:sz w:val="24"/>
        </w:rPr>
        <w:t>——</w:t>
      </w:r>
      <w:r w:rsidRPr="0076649F">
        <w:rPr>
          <w:color w:val="000000"/>
          <w:sz w:val="24"/>
        </w:rPr>
        <w:t>合并财务报表》以及《企业会计准则第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金融工具列报》，要求除《企业会计准则第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金融工具列报》自</w:t>
      </w:r>
      <w:r w:rsidRPr="0076649F">
        <w:rPr>
          <w:color w:val="000000"/>
          <w:sz w:val="24"/>
        </w:rPr>
        <w:t>2014</w:t>
      </w:r>
      <w:r w:rsidRPr="0076649F">
        <w:rPr>
          <w:color w:val="000000"/>
          <w:sz w:val="24"/>
        </w:rPr>
        <w:t>年度财务报表起施行外，其他准则自</w:t>
      </w:r>
      <w:r w:rsidRPr="0076649F">
        <w:rPr>
          <w:color w:val="000000"/>
          <w:sz w:val="24"/>
        </w:rPr>
        <w:t>2014</w:t>
      </w:r>
      <w:r w:rsidRPr="0076649F">
        <w:rPr>
          <w:color w:val="000000"/>
          <w:sz w:val="24"/>
        </w:rPr>
        <w:t>年</w:t>
      </w:r>
      <w:r w:rsidRPr="0076649F">
        <w:rPr>
          <w:color w:val="000000"/>
          <w:sz w:val="24"/>
        </w:rPr>
        <w:t>7</w:t>
      </w:r>
      <w:r w:rsidRPr="0076649F">
        <w:rPr>
          <w:color w:val="000000"/>
          <w:sz w:val="24"/>
        </w:rPr>
        <w:t>月</w:t>
      </w:r>
      <w:r w:rsidRPr="0076649F">
        <w:rPr>
          <w:color w:val="000000"/>
          <w:sz w:val="24"/>
        </w:rPr>
        <w:t>1</w:t>
      </w:r>
      <w:r w:rsidRPr="0076649F">
        <w:rPr>
          <w:color w:val="000000"/>
          <w:sz w:val="24"/>
        </w:rPr>
        <w:t>日起施行。上述准则对本基金本报告期无重大影响。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7A032B" w:rsidRDefault="0042209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7A032B" w:rsidRDefault="0042209D">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7A032B" w:rsidRDefault="0042209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7A032B" w:rsidRDefault="0042209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(4)</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7A032B">
        <w:tc>
          <w:tcPr>
            <w:tcW w:w="5219" w:type="dxa"/>
            <w:vAlign w:val="center"/>
          </w:tcPr>
          <w:p w:rsidR="007A032B" w:rsidRDefault="0042209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A032B" w:rsidRDefault="0042209D">
            <w:pPr>
              <w:jc w:val="center"/>
            </w:pPr>
            <w:r>
              <w:rPr>
                <w:color w:val="000000"/>
                <w:sz w:val="24"/>
              </w:rPr>
              <w:t>基金管理人、基金销售机构</w:t>
            </w:r>
          </w:p>
        </w:tc>
      </w:tr>
      <w:tr w:rsidR="007A032B">
        <w:tc>
          <w:tcPr>
            <w:tcW w:w="5219" w:type="dxa"/>
            <w:vAlign w:val="center"/>
          </w:tcPr>
          <w:p w:rsidR="007A032B" w:rsidRDefault="0042209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7A032B" w:rsidRDefault="0042209D">
            <w:pPr>
              <w:jc w:val="center"/>
            </w:pPr>
            <w:r>
              <w:rPr>
                <w:color w:val="000000"/>
                <w:sz w:val="24"/>
              </w:rPr>
              <w:t>基金托管人、基金销售机构</w:t>
            </w:r>
          </w:p>
        </w:tc>
      </w:tr>
      <w:tr w:rsidR="007A032B">
        <w:tc>
          <w:tcPr>
            <w:tcW w:w="5219" w:type="dxa"/>
            <w:vAlign w:val="center"/>
          </w:tcPr>
          <w:p w:rsidR="007A032B" w:rsidRDefault="0042209D">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7A032B" w:rsidRDefault="0042209D">
            <w:pPr>
              <w:jc w:val="center"/>
            </w:pPr>
            <w:r>
              <w:rPr>
                <w:color w:val="000000"/>
                <w:sz w:val="24"/>
              </w:rPr>
              <w:t>基金管理人的股东、基金销售机构</w:t>
            </w:r>
          </w:p>
        </w:tc>
      </w:tr>
      <w:tr w:rsidR="007A032B">
        <w:tc>
          <w:tcPr>
            <w:tcW w:w="5219" w:type="dxa"/>
            <w:vAlign w:val="center"/>
          </w:tcPr>
          <w:p w:rsidR="007A032B" w:rsidRDefault="0042209D">
            <w:pPr>
              <w:jc w:val="left"/>
            </w:pPr>
            <w:r>
              <w:rPr>
                <w:color w:val="000000"/>
                <w:sz w:val="24"/>
              </w:rPr>
              <w:t>施罗德投资管理有限公司</w:t>
            </w:r>
          </w:p>
        </w:tc>
        <w:tc>
          <w:tcPr>
            <w:tcW w:w="3779" w:type="dxa"/>
            <w:vAlign w:val="center"/>
          </w:tcPr>
          <w:p w:rsidR="007A032B" w:rsidRDefault="0042209D">
            <w:pPr>
              <w:jc w:val="center"/>
            </w:pPr>
            <w:r>
              <w:rPr>
                <w:color w:val="000000"/>
                <w:sz w:val="24"/>
              </w:rPr>
              <w:t>基金管理人的股东</w:t>
            </w:r>
          </w:p>
        </w:tc>
      </w:tr>
      <w:tr w:rsidR="007A032B">
        <w:tc>
          <w:tcPr>
            <w:tcW w:w="5219" w:type="dxa"/>
            <w:vAlign w:val="center"/>
          </w:tcPr>
          <w:p w:rsidR="007A032B" w:rsidRDefault="0042209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7A032B" w:rsidRDefault="0042209D">
            <w:pPr>
              <w:jc w:val="center"/>
            </w:pPr>
            <w:r>
              <w:rPr>
                <w:color w:val="000000"/>
                <w:sz w:val="24"/>
              </w:rPr>
              <w:t>基金管理人的股东</w:t>
            </w:r>
          </w:p>
        </w:tc>
      </w:tr>
      <w:tr w:rsidR="007A032B">
        <w:tc>
          <w:tcPr>
            <w:tcW w:w="5219" w:type="dxa"/>
            <w:vAlign w:val="center"/>
          </w:tcPr>
          <w:p w:rsidR="007A032B" w:rsidRDefault="0042209D">
            <w:pPr>
              <w:jc w:val="left"/>
            </w:pPr>
            <w:r>
              <w:rPr>
                <w:color w:val="000000"/>
                <w:sz w:val="24"/>
              </w:rPr>
              <w:t>交银施罗德资产管理有限公司</w:t>
            </w:r>
          </w:p>
        </w:tc>
        <w:tc>
          <w:tcPr>
            <w:tcW w:w="3779" w:type="dxa"/>
            <w:vAlign w:val="center"/>
          </w:tcPr>
          <w:p w:rsidR="007A032B" w:rsidRDefault="0042209D">
            <w:pPr>
              <w:jc w:val="center"/>
            </w:pPr>
            <w:r>
              <w:rPr>
                <w:color w:val="000000"/>
                <w:sz w:val="24"/>
              </w:rPr>
              <w:t>基金管理人的子公司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2013</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2013</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1,792,459.02</w:t>
            </w:r>
          </w:p>
        </w:tc>
        <w:tc>
          <w:tcPr>
            <w:tcW w:w="2657" w:type="dxa"/>
            <w:vAlign w:val="center"/>
          </w:tcPr>
          <w:p w:rsidR="001A59F9" w:rsidRPr="00817316" w:rsidRDefault="001A59F9" w:rsidP="00817316">
            <w:pPr>
              <w:spacing w:before="29" w:line="288" w:lineRule="auto"/>
              <w:jc w:val="right"/>
              <w:rPr>
                <w:sz w:val="24"/>
              </w:rPr>
            </w:pPr>
            <w:r w:rsidRPr="00817316">
              <w:rPr>
                <w:sz w:val="24"/>
              </w:rPr>
              <w:t>2,841,876.70</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468,768.88</w:t>
            </w:r>
          </w:p>
        </w:tc>
        <w:tc>
          <w:tcPr>
            <w:tcW w:w="2657" w:type="dxa"/>
            <w:vAlign w:val="center"/>
          </w:tcPr>
          <w:p w:rsidR="001A59F9" w:rsidRPr="00817316" w:rsidRDefault="001A59F9" w:rsidP="00817316">
            <w:pPr>
              <w:spacing w:before="29" w:line="288" w:lineRule="auto"/>
              <w:jc w:val="right"/>
              <w:rPr>
                <w:sz w:val="24"/>
              </w:rPr>
            </w:pPr>
            <w:r w:rsidRPr="00817316">
              <w:rPr>
                <w:sz w:val="24"/>
              </w:rPr>
              <w:t>704,894.68</w:t>
            </w:r>
          </w:p>
        </w:tc>
      </w:tr>
    </w:tbl>
    <w:p w:rsidR="007A032B" w:rsidRDefault="0042209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2013</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2013</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512,131.24</w:t>
            </w:r>
          </w:p>
        </w:tc>
        <w:tc>
          <w:tcPr>
            <w:tcW w:w="2657" w:type="dxa"/>
            <w:vAlign w:val="center"/>
          </w:tcPr>
          <w:p w:rsidR="001A59F9" w:rsidRPr="00817316" w:rsidRDefault="001A59F9" w:rsidP="00817316">
            <w:pPr>
              <w:spacing w:before="29" w:line="288" w:lineRule="auto"/>
              <w:jc w:val="right"/>
              <w:rPr>
                <w:sz w:val="24"/>
              </w:rPr>
            </w:pPr>
            <w:r w:rsidRPr="00817316">
              <w:rPr>
                <w:sz w:val="24"/>
              </w:rPr>
              <w:t>811,964.73</w:t>
            </w:r>
          </w:p>
        </w:tc>
      </w:tr>
    </w:tbl>
    <w:p w:rsidR="007A032B" w:rsidRDefault="0042209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w:t>
      </w:r>
      <w:r>
        <w:rPr>
          <w:kern w:val="0"/>
          <w:sz w:val="24"/>
        </w:rPr>
        <w:lastRenderedPageBreak/>
        <w:t>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2014</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2014</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A032B">
        <w:tc>
          <w:tcPr>
            <w:tcW w:w="2045" w:type="dxa"/>
            <w:vAlign w:val="center"/>
          </w:tcPr>
          <w:p w:rsidR="007A032B" w:rsidRDefault="0042209D">
            <w:pPr>
              <w:jc w:val="left"/>
            </w:pPr>
            <w:r>
              <w:rPr>
                <w:sz w:val="24"/>
              </w:rPr>
              <w:t>交通银行</w:t>
            </w:r>
          </w:p>
        </w:tc>
        <w:tc>
          <w:tcPr>
            <w:tcW w:w="2455" w:type="dxa"/>
            <w:vAlign w:val="center"/>
          </w:tcPr>
          <w:p w:rsidR="007A032B" w:rsidRDefault="0042209D">
            <w:pPr>
              <w:jc w:val="right"/>
            </w:pPr>
            <w:r>
              <w:rPr>
                <w:sz w:val="24"/>
              </w:rPr>
              <w:t>-</w:t>
            </w:r>
          </w:p>
        </w:tc>
        <w:tc>
          <w:tcPr>
            <w:tcW w:w="2609" w:type="dxa"/>
            <w:vAlign w:val="center"/>
          </w:tcPr>
          <w:p w:rsidR="007A032B" w:rsidRDefault="0042209D">
            <w:pPr>
              <w:jc w:val="right"/>
            </w:pPr>
            <w:r>
              <w:rPr>
                <w:sz w:val="24"/>
              </w:rPr>
              <w:t>85,029.94</w:t>
            </w:r>
          </w:p>
        </w:tc>
        <w:tc>
          <w:tcPr>
            <w:tcW w:w="1889" w:type="dxa"/>
            <w:vAlign w:val="center"/>
          </w:tcPr>
          <w:p w:rsidR="007A032B" w:rsidRDefault="0042209D">
            <w:pPr>
              <w:jc w:val="right"/>
            </w:pPr>
            <w:r>
              <w:rPr>
                <w:sz w:val="24"/>
              </w:rPr>
              <w:t>85,029.94</w:t>
            </w:r>
          </w:p>
        </w:tc>
      </w:tr>
      <w:tr w:rsidR="007A032B">
        <w:tc>
          <w:tcPr>
            <w:tcW w:w="2045" w:type="dxa"/>
            <w:vAlign w:val="center"/>
          </w:tcPr>
          <w:p w:rsidR="007A032B" w:rsidRDefault="0042209D">
            <w:pPr>
              <w:jc w:val="left"/>
            </w:pPr>
            <w:r>
              <w:rPr>
                <w:sz w:val="24"/>
              </w:rPr>
              <w:t>中国建设银行</w:t>
            </w:r>
          </w:p>
        </w:tc>
        <w:tc>
          <w:tcPr>
            <w:tcW w:w="2455" w:type="dxa"/>
            <w:vAlign w:val="center"/>
          </w:tcPr>
          <w:p w:rsidR="007A032B" w:rsidRDefault="0042209D">
            <w:pPr>
              <w:jc w:val="right"/>
            </w:pPr>
            <w:r>
              <w:rPr>
                <w:sz w:val="24"/>
              </w:rPr>
              <w:t>-</w:t>
            </w:r>
          </w:p>
        </w:tc>
        <w:tc>
          <w:tcPr>
            <w:tcW w:w="2609" w:type="dxa"/>
            <w:vAlign w:val="center"/>
          </w:tcPr>
          <w:p w:rsidR="007A032B" w:rsidRDefault="0042209D">
            <w:pPr>
              <w:jc w:val="right"/>
            </w:pPr>
            <w:r>
              <w:rPr>
                <w:sz w:val="24"/>
              </w:rPr>
              <w:t>56,552.13</w:t>
            </w:r>
          </w:p>
        </w:tc>
        <w:tc>
          <w:tcPr>
            <w:tcW w:w="1889" w:type="dxa"/>
            <w:vAlign w:val="center"/>
          </w:tcPr>
          <w:p w:rsidR="007A032B" w:rsidRDefault="0042209D">
            <w:pPr>
              <w:jc w:val="right"/>
            </w:pPr>
            <w:r>
              <w:rPr>
                <w:sz w:val="24"/>
              </w:rPr>
              <w:t>56,552.13</w:t>
            </w:r>
          </w:p>
        </w:tc>
      </w:tr>
      <w:tr w:rsidR="007A032B">
        <w:tc>
          <w:tcPr>
            <w:tcW w:w="2045" w:type="dxa"/>
            <w:vAlign w:val="center"/>
          </w:tcPr>
          <w:p w:rsidR="007A032B" w:rsidRDefault="0042209D">
            <w:pPr>
              <w:jc w:val="left"/>
            </w:pPr>
            <w:r>
              <w:rPr>
                <w:sz w:val="24"/>
              </w:rPr>
              <w:t>交银施罗德基金公司</w:t>
            </w:r>
          </w:p>
        </w:tc>
        <w:tc>
          <w:tcPr>
            <w:tcW w:w="2455" w:type="dxa"/>
            <w:vAlign w:val="center"/>
          </w:tcPr>
          <w:p w:rsidR="007A032B" w:rsidRDefault="0042209D">
            <w:pPr>
              <w:jc w:val="right"/>
            </w:pPr>
            <w:r>
              <w:rPr>
                <w:sz w:val="24"/>
              </w:rPr>
              <w:t>-</w:t>
            </w:r>
          </w:p>
        </w:tc>
        <w:tc>
          <w:tcPr>
            <w:tcW w:w="2609" w:type="dxa"/>
            <w:vAlign w:val="center"/>
          </w:tcPr>
          <w:p w:rsidR="007A032B" w:rsidRDefault="0042209D">
            <w:pPr>
              <w:jc w:val="right"/>
            </w:pPr>
            <w:r>
              <w:rPr>
                <w:sz w:val="24"/>
              </w:rPr>
              <w:t>80,730.38</w:t>
            </w:r>
          </w:p>
        </w:tc>
        <w:tc>
          <w:tcPr>
            <w:tcW w:w="1889" w:type="dxa"/>
            <w:vAlign w:val="center"/>
          </w:tcPr>
          <w:p w:rsidR="007A032B" w:rsidRDefault="0042209D">
            <w:pPr>
              <w:jc w:val="right"/>
            </w:pPr>
            <w:r>
              <w:rPr>
                <w:sz w:val="24"/>
              </w:rPr>
              <w:t>80,730.38</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222,312.45</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222,312.45</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2013</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2013</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A032B">
        <w:tc>
          <w:tcPr>
            <w:tcW w:w="2045" w:type="dxa"/>
            <w:vAlign w:val="center"/>
          </w:tcPr>
          <w:p w:rsidR="007A032B" w:rsidRDefault="0042209D">
            <w:pPr>
              <w:jc w:val="left"/>
            </w:pPr>
            <w:r>
              <w:rPr>
                <w:sz w:val="24"/>
              </w:rPr>
              <w:t>交通银行</w:t>
            </w:r>
          </w:p>
        </w:tc>
        <w:tc>
          <w:tcPr>
            <w:tcW w:w="2455" w:type="dxa"/>
            <w:vAlign w:val="center"/>
          </w:tcPr>
          <w:p w:rsidR="007A032B" w:rsidRDefault="0042209D">
            <w:pPr>
              <w:jc w:val="right"/>
            </w:pPr>
            <w:r>
              <w:rPr>
                <w:sz w:val="24"/>
              </w:rPr>
              <w:t>-</w:t>
            </w:r>
          </w:p>
        </w:tc>
        <w:tc>
          <w:tcPr>
            <w:tcW w:w="2609" w:type="dxa"/>
            <w:vAlign w:val="center"/>
          </w:tcPr>
          <w:p w:rsidR="007A032B" w:rsidRDefault="0042209D">
            <w:pPr>
              <w:jc w:val="right"/>
            </w:pPr>
            <w:r>
              <w:rPr>
                <w:sz w:val="24"/>
              </w:rPr>
              <w:t>134,754.23</w:t>
            </w:r>
          </w:p>
        </w:tc>
        <w:tc>
          <w:tcPr>
            <w:tcW w:w="1889" w:type="dxa"/>
            <w:vAlign w:val="center"/>
          </w:tcPr>
          <w:p w:rsidR="007A032B" w:rsidRDefault="0042209D">
            <w:pPr>
              <w:jc w:val="right"/>
            </w:pPr>
            <w:r>
              <w:rPr>
                <w:sz w:val="24"/>
              </w:rPr>
              <w:t>134,754.23</w:t>
            </w:r>
          </w:p>
        </w:tc>
      </w:tr>
      <w:tr w:rsidR="007A032B">
        <w:tc>
          <w:tcPr>
            <w:tcW w:w="2045" w:type="dxa"/>
            <w:vAlign w:val="center"/>
          </w:tcPr>
          <w:p w:rsidR="007A032B" w:rsidRDefault="0042209D">
            <w:pPr>
              <w:jc w:val="left"/>
            </w:pPr>
            <w:r>
              <w:rPr>
                <w:sz w:val="24"/>
              </w:rPr>
              <w:t>中国建设银行</w:t>
            </w:r>
          </w:p>
        </w:tc>
        <w:tc>
          <w:tcPr>
            <w:tcW w:w="2455" w:type="dxa"/>
            <w:vAlign w:val="center"/>
          </w:tcPr>
          <w:p w:rsidR="007A032B" w:rsidRDefault="0042209D">
            <w:pPr>
              <w:jc w:val="right"/>
            </w:pPr>
            <w:r>
              <w:rPr>
                <w:sz w:val="24"/>
              </w:rPr>
              <w:t>-</w:t>
            </w:r>
          </w:p>
        </w:tc>
        <w:tc>
          <w:tcPr>
            <w:tcW w:w="2609" w:type="dxa"/>
            <w:vAlign w:val="center"/>
          </w:tcPr>
          <w:p w:rsidR="007A032B" w:rsidRDefault="0042209D">
            <w:pPr>
              <w:jc w:val="right"/>
            </w:pPr>
            <w:r>
              <w:rPr>
                <w:sz w:val="24"/>
              </w:rPr>
              <w:t>107,028.63</w:t>
            </w:r>
          </w:p>
        </w:tc>
        <w:tc>
          <w:tcPr>
            <w:tcW w:w="1889" w:type="dxa"/>
            <w:vAlign w:val="center"/>
          </w:tcPr>
          <w:p w:rsidR="007A032B" w:rsidRDefault="0042209D">
            <w:pPr>
              <w:jc w:val="right"/>
            </w:pPr>
            <w:r>
              <w:rPr>
                <w:sz w:val="24"/>
              </w:rPr>
              <w:t>107,028.63</w:t>
            </w:r>
          </w:p>
        </w:tc>
      </w:tr>
      <w:tr w:rsidR="007A032B">
        <w:tc>
          <w:tcPr>
            <w:tcW w:w="2045" w:type="dxa"/>
            <w:vAlign w:val="center"/>
          </w:tcPr>
          <w:p w:rsidR="007A032B" w:rsidRDefault="0042209D">
            <w:pPr>
              <w:jc w:val="left"/>
            </w:pPr>
            <w:r>
              <w:rPr>
                <w:sz w:val="24"/>
              </w:rPr>
              <w:t>交银施罗德基金公司</w:t>
            </w:r>
          </w:p>
        </w:tc>
        <w:tc>
          <w:tcPr>
            <w:tcW w:w="2455" w:type="dxa"/>
            <w:vAlign w:val="center"/>
          </w:tcPr>
          <w:p w:rsidR="007A032B" w:rsidRDefault="0042209D">
            <w:pPr>
              <w:jc w:val="right"/>
            </w:pPr>
            <w:r>
              <w:rPr>
                <w:sz w:val="24"/>
              </w:rPr>
              <w:t>-</w:t>
            </w:r>
          </w:p>
        </w:tc>
        <w:tc>
          <w:tcPr>
            <w:tcW w:w="2609" w:type="dxa"/>
            <w:vAlign w:val="center"/>
          </w:tcPr>
          <w:p w:rsidR="007A032B" w:rsidRDefault="0042209D">
            <w:pPr>
              <w:jc w:val="right"/>
            </w:pPr>
            <w:r>
              <w:rPr>
                <w:sz w:val="24"/>
              </w:rPr>
              <w:t>212,699.29</w:t>
            </w:r>
          </w:p>
        </w:tc>
        <w:tc>
          <w:tcPr>
            <w:tcW w:w="1889" w:type="dxa"/>
            <w:vAlign w:val="center"/>
          </w:tcPr>
          <w:p w:rsidR="007A032B" w:rsidRDefault="0042209D">
            <w:pPr>
              <w:jc w:val="right"/>
            </w:pPr>
            <w:r>
              <w:rPr>
                <w:sz w:val="24"/>
              </w:rPr>
              <w:t>212,699.29</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454,482.15</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454,482.15</w:t>
            </w:r>
          </w:p>
        </w:tc>
      </w:tr>
    </w:tbl>
    <w:p w:rsidR="007A032B" w:rsidRDefault="0042209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843"/>
        <w:gridCol w:w="1559"/>
        <w:gridCol w:w="1627"/>
      </w:tblGrid>
      <w:tr w:rsidR="001A59F9" w:rsidRPr="008B2C7A" w:rsidTr="007E62CA">
        <w:trPr>
          <w:trHeight w:val="340"/>
        </w:trPr>
        <w:tc>
          <w:tcPr>
            <w:tcW w:w="2127" w:type="dxa"/>
            <w:vMerge w:val="restart"/>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项目</w:t>
            </w:r>
          </w:p>
        </w:tc>
        <w:tc>
          <w:tcPr>
            <w:tcW w:w="3685"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t>本期</w:t>
            </w:r>
          </w:p>
          <w:p w:rsidR="001A59F9" w:rsidRPr="00961B6F" w:rsidRDefault="00F64FAD" w:rsidP="00961B6F">
            <w:pPr>
              <w:autoSpaceDE w:val="0"/>
              <w:autoSpaceDN w:val="0"/>
              <w:spacing w:before="29" w:line="288" w:lineRule="auto"/>
              <w:jc w:val="center"/>
              <w:textAlignment w:val="bottom"/>
              <w:rPr>
                <w:bCs/>
                <w:color w:val="000000"/>
                <w:sz w:val="24"/>
              </w:rPr>
            </w:pPr>
            <w:r w:rsidRPr="00961B6F">
              <w:rPr>
                <w:bCs/>
                <w:color w:val="000000"/>
                <w:sz w:val="24"/>
              </w:rPr>
              <w:lastRenderedPageBreak/>
              <w:t>2014</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w:t>
            </w:r>
            <w:r w:rsidR="001A59F9" w:rsidRPr="00961B6F">
              <w:rPr>
                <w:rFonts w:hint="eastAsia"/>
                <w:bCs/>
                <w:color w:val="000000"/>
                <w:sz w:val="24"/>
              </w:rPr>
              <w:t>至</w:t>
            </w:r>
            <w:r w:rsidRPr="00961B6F">
              <w:rPr>
                <w:bCs/>
                <w:color w:val="000000"/>
                <w:sz w:val="24"/>
              </w:rPr>
              <w:t>2014</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c>
          <w:tcPr>
            <w:tcW w:w="3186" w:type="dxa"/>
            <w:gridSpan w:val="2"/>
            <w:vAlign w:val="center"/>
          </w:tcPr>
          <w:p w:rsidR="001A59F9" w:rsidRPr="00961B6F" w:rsidRDefault="001A59F9" w:rsidP="00961B6F">
            <w:pPr>
              <w:autoSpaceDE w:val="0"/>
              <w:autoSpaceDN w:val="0"/>
              <w:spacing w:before="29" w:line="288" w:lineRule="auto"/>
              <w:jc w:val="center"/>
              <w:textAlignment w:val="bottom"/>
              <w:rPr>
                <w:bCs/>
                <w:color w:val="000000"/>
                <w:sz w:val="24"/>
              </w:rPr>
            </w:pPr>
            <w:r w:rsidRPr="00961B6F">
              <w:rPr>
                <w:rFonts w:hint="eastAsia"/>
                <w:bCs/>
                <w:color w:val="000000"/>
                <w:sz w:val="24"/>
              </w:rPr>
              <w:lastRenderedPageBreak/>
              <w:t>上年度可比期间</w:t>
            </w:r>
          </w:p>
          <w:p w:rsidR="001A59F9" w:rsidRPr="00961B6F" w:rsidRDefault="007F35DC" w:rsidP="00961B6F">
            <w:pPr>
              <w:autoSpaceDE w:val="0"/>
              <w:autoSpaceDN w:val="0"/>
              <w:spacing w:before="29" w:line="288" w:lineRule="auto"/>
              <w:jc w:val="center"/>
              <w:textAlignment w:val="bottom"/>
              <w:rPr>
                <w:bCs/>
                <w:color w:val="000000"/>
                <w:sz w:val="24"/>
              </w:rPr>
            </w:pPr>
            <w:r w:rsidRPr="00961B6F">
              <w:rPr>
                <w:bCs/>
                <w:color w:val="000000"/>
                <w:sz w:val="24"/>
              </w:rPr>
              <w:lastRenderedPageBreak/>
              <w:t>2013</w:t>
            </w:r>
            <w:r w:rsidRPr="00961B6F">
              <w:rPr>
                <w:bCs/>
                <w:color w:val="000000"/>
                <w:sz w:val="24"/>
              </w:rPr>
              <w:t>年</w:t>
            </w:r>
            <w:r w:rsidRPr="00961B6F">
              <w:rPr>
                <w:bCs/>
                <w:color w:val="000000"/>
                <w:sz w:val="24"/>
              </w:rPr>
              <w:t>1</w:t>
            </w:r>
            <w:r w:rsidRPr="00961B6F">
              <w:rPr>
                <w:bCs/>
                <w:color w:val="000000"/>
                <w:sz w:val="24"/>
              </w:rPr>
              <w:t>月</w:t>
            </w:r>
            <w:r w:rsidRPr="00961B6F">
              <w:rPr>
                <w:bCs/>
                <w:color w:val="000000"/>
                <w:sz w:val="24"/>
              </w:rPr>
              <w:t>1</w:t>
            </w:r>
            <w:r w:rsidRPr="00961B6F">
              <w:rPr>
                <w:bCs/>
                <w:color w:val="000000"/>
                <w:sz w:val="24"/>
              </w:rPr>
              <w:t>日至</w:t>
            </w:r>
            <w:r w:rsidRPr="00961B6F">
              <w:rPr>
                <w:bCs/>
                <w:color w:val="000000"/>
                <w:sz w:val="24"/>
              </w:rPr>
              <w:t>2013</w:t>
            </w:r>
            <w:r w:rsidRPr="00961B6F">
              <w:rPr>
                <w:bCs/>
                <w:color w:val="000000"/>
                <w:sz w:val="24"/>
              </w:rPr>
              <w:t>年</w:t>
            </w:r>
            <w:r w:rsidRPr="00961B6F">
              <w:rPr>
                <w:bCs/>
                <w:color w:val="000000"/>
                <w:sz w:val="24"/>
              </w:rPr>
              <w:t>12</w:t>
            </w:r>
            <w:r w:rsidRPr="00961B6F">
              <w:rPr>
                <w:bCs/>
                <w:color w:val="000000"/>
                <w:sz w:val="24"/>
              </w:rPr>
              <w:t>月</w:t>
            </w:r>
            <w:r w:rsidRPr="00961B6F">
              <w:rPr>
                <w:bCs/>
                <w:color w:val="000000"/>
                <w:sz w:val="24"/>
              </w:rPr>
              <w:t>31</w:t>
            </w:r>
            <w:r w:rsidRPr="00961B6F">
              <w:rPr>
                <w:bCs/>
                <w:color w:val="000000"/>
                <w:sz w:val="24"/>
              </w:rPr>
              <w:t>日</w:t>
            </w:r>
          </w:p>
        </w:tc>
      </w:tr>
      <w:tr w:rsidR="001A59F9" w:rsidRPr="008B2C7A" w:rsidTr="007E62CA">
        <w:trPr>
          <w:trHeight w:val="340"/>
        </w:trPr>
        <w:tc>
          <w:tcPr>
            <w:tcW w:w="212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A/B</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C</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A/B</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交银双利债券</w:t>
            </w:r>
            <w:r w:rsidRPr="00911077">
              <w:rPr>
                <w:color w:val="000000"/>
                <w:sz w:val="24"/>
              </w:rPr>
              <w:t>C</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期初持有的基金份额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21,571,883.27</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20,390,119.23</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期间申购</w:t>
            </w:r>
            <w:r w:rsidR="001A59F9" w:rsidRPr="002E35A3">
              <w:rPr>
                <w:szCs w:val="24"/>
              </w:rPr>
              <w:t>/</w:t>
            </w:r>
            <w:r w:rsidR="001A59F9" w:rsidRPr="002E35A3">
              <w:rPr>
                <w:rFonts w:hint="eastAsia"/>
                <w:szCs w:val="24"/>
              </w:rPr>
              <w:t>买入总份额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951,980.72</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1,181,764.04</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期间因拆分变动份额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1A59F9" w:rsidP="002E35A3">
            <w:pPr>
              <w:pStyle w:val="ae"/>
              <w:spacing w:before="29" w:line="288" w:lineRule="auto"/>
              <w:rPr>
                <w:szCs w:val="24"/>
              </w:rPr>
            </w:pPr>
            <w:r w:rsidRPr="002E35A3">
              <w:rPr>
                <w:rFonts w:hint="eastAsia"/>
                <w:szCs w:val="24"/>
              </w:rPr>
              <w:t>减：</w:t>
            </w:r>
            <w:r w:rsidR="00C23B94" w:rsidRPr="005A73A3">
              <w:rPr>
                <w:rFonts w:hint="eastAsia"/>
              </w:rPr>
              <w:t>报告</w:t>
            </w:r>
            <w:r w:rsidRPr="002E35A3">
              <w:rPr>
                <w:rFonts w:hint="eastAsia"/>
                <w:szCs w:val="24"/>
              </w:rPr>
              <w:t>期间赎回</w:t>
            </w:r>
            <w:r w:rsidRPr="002E35A3">
              <w:rPr>
                <w:szCs w:val="24"/>
              </w:rPr>
              <w:t>/</w:t>
            </w:r>
            <w:r w:rsidRPr="002E35A3">
              <w:rPr>
                <w:rFonts w:hint="eastAsia"/>
                <w:szCs w:val="24"/>
              </w:rPr>
              <w:t>卖出总份额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22,523,863.99</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21,571,883.27</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r w:rsidR="001A59F9" w:rsidRPr="008B2C7A" w:rsidTr="007E62CA">
        <w:trPr>
          <w:trHeight w:val="340"/>
        </w:trPr>
        <w:tc>
          <w:tcPr>
            <w:tcW w:w="2127" w:type="dxa"/>
            <w:vAlign w:val="center"/>
          </w:tcPr>
          <w:p w:rsidR="001A59F9" w:rsidRPr="002E35A3" w:rsidRDefault="00C23B94" w:rsidP="002E35A3">
            <w:pPr>
              <w:pStyle w:val="ae"/>
              <w:spacing w:before="29" w:line="288" w:lineRule="auto"/>
              <w:rPr>
                <w:szCs w:val="24"/>
              </w:rPr>
            </w:pPr>
            <w:r w:rsidRPr="005A73A3">
              <w:rPr>
                <w:rFonts w:hint="eastAsia"/>
              </w:rPr>
              <w:t>报告</w:t>
            </w:r>
            <w:r w:rsidR="001A59F9" w:rsidRPr="002E35A3">
              <w:rPr>
                <w:rFonts w:hint="eastAsia"/>
                <w:szCs w:val="24"/>
              </w:rPr>
              <w:t>期末持有的基金份额占基金总份额比例</w:t>
            </w:r>
          </w:p>
        </w:tc>
        <w:tc>
          <w:tcPr>
            <w:tcW w:w="1842"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14.54%</w:t>
            </w:r>
          </w:p>
        </w:tc>
        <w:tc>
          <w:tcPr>
            <w:tcW w:w="1843"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c>
          <w:tcPr>
            <w:tcW w:w="1559"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7.70%</w:t>
            </w:r>
          </w:p>
        </w:tc>
        <w:tc>
          <w:tcPr>
            <w:tcW w:w="1627" w:type="dxa"/>
            <w:vAlign w:val="center"/>
          </w:tcPr>
          <w:p w:rsidR="001A59F9" w:rsidRPr="00911077" w:rsidRDefault="001A59F9" w:rsidP="00911077">
            <w:pPr>
              <w:widowControl/>
              <w:autoSpaceDE w:val="0"/>
              <w:autoSpaceDN w:val="0"/>
              <w:spacing w:before="29" w:line="288" w:lineRule="auto"/>
              <w:ind w:leftChars="-51" w:left="-107" w:rightChars="-51" w:right="-107"/>
              <w:jc w:val="center"/>
              <w:textAlignment w:val="bottom"/>
              <w:rPr>
                <w:color w:val="000000"/>
                <w:sz w:val="24"/>
              </w:rPr>
            </w:pPr>
            <w:r w:rsidRPr="00911077">
              <w:rPr>
                <w:color w:val="000000"/>
                <w:sz w:val="24"/>
              </w:rPr>
              <w:t>-</w:t>
            </w:r>
          </w:p>
        </w:tc>
      </w:tr>
    </w:tbl>
    <w:p w:rsidR="007A032B" w:rsidRDefault="0042209D">
      <w:pPr>
        <w:tabs>
          <w:tab w:val="left" w:pos="426"/>
        </w:tabs>
        <w:spacing w:before="29" w:line="288" w:lineRule="auto"/>
        <w:jc w:val="left"/>
        <w:rPr>
          <w:rFonts w:asciiTheme="minorEastAsia" w:eastAsiaTheme="minorEastAsia" w:hAnsiTheme="minorEastAsia" w:cs="宋体"/>
          <w:kern w:val="0"/>
          <w:szCs w:val="21"/>
        </w:rPr>
      </w:pPr>
      <w:r>
        <w:rPr>
          <w:kern w:val="0"/>
          <w:sz w:val="24"/>
        </w:rPr>
        <w:t>注：</w:t>
      </w:r>
      <w:r>
        <w:rPr>
          <w:kern w:val="0"/>
          <w:sz w:val="24"/>
        </w:rPr>
        <w:t>1</w:t>
      </w:r>
      <w:r>
        <w:rPr>
          <w:kern w:val="0"/>
          <w:sz w:val="24"/>
        </w:rPr>
        <w:t>、如果本报告期间发生转换入、红利再投业务，则总申购份额中包含该业务。</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 xml:space="preserve">    2</w:t>
      </w:r>
      <w:r w:rsidRPr="00E25C2A">
        <w:rPr>
          <w:kern w:val="0"/>
          <w:sz w:val="24"/>
        </w:rPr>
        <w:t>、如果本报告期间发生转换出业务，则总赎回份额中包含该业务。</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365653" w:rsidRPr="00E25C2A" w:rsidRDefault="00365653"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2014</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2014</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2013</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2013</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7A032B">
        <w:tc>
          <w:tcPr>
            <w:tcW w:w="2266" w:type="dxa"/>
            <w:vAlign w:val="center"/>
          </w:tcPr>
          <w:p w:rsidR="007A032B" w:rsidRDefault="0042209D">
            <w:pPr>
              <w:jc w:val="left"/>
            </w:pPr>
            <w:r>
              <w:rPr>
                <w:szCs w:val="21"/>
              </w:rPr>
              <w:t>中国建设银行</w:t>
            </w:r>
          </w:p>
        </w:tc>
        <w:tc>
          <w:tcPr>
            <w:tcW w:w="1683" w:type="dxa"/>
            <w:vAlign w:val="center"/>
          </w:tcPr>
          <w:p w:rsidR="007A032B" w:rsidRDefault="0042209D">
            <w:pPr>
              <w:jc w:val="right"/>
            </w:pPr>
            <w:r>
              <w:rPr>
                <w:szCs w:val="21"/>
              </w:rPr>
              <w:t>12,667,796.48</w:t>
            </w:r>
          </w:p>
        </w:tc>
        <w:tc>
          <w:tcPr>
            <w:tcW w:w="1683" w:type="dxa"/>
            <w:vAlign w:val="center"/>
          </w:tcPr>
          <w:p w:rsidR="007A032B" w:rsidRDefault="0042209D">
            <w:pPr>
              <w:jc w:val="right"/>
            </w:pPr>
            <w:r>
              <w:rPr>
                <w:szCs w:val="21"/>
              </w:rPr>
              <w:t>45,897.65</w:t>
            </w:r>
          </w:p>
        </w:tc>
        <w:tc>
          <w:tcPr>
            <w:tcW w:w="1683" w:type="dxa"/>
            <w:vAlign w:val="center"/>
          </w:tcPr>
          <w:p w:rsidR="007A032B" w:rsidRDefault="0042209D">
            <w:pPr>
              <w:jc w:val="right"/>
            </w:pPr>
            <w:r>
              <w:rPr>
                <w:szCs w:val="21"/>
              </w:rPr>
              <w:t>3,686,540.15</w:t>
            </w:r>
          </w:p>
        </w:tc>
        <w:tc>
          <w:tcPr>
            <w:tcW w:w="1683" w:type="dxa"/>
            <w:vAlign w:val="center"/>
          </w:tcPr>
          <w:p w:rsidR="007A032B" w:rsidRDefault="0042209D">
            <w:pPr>
              <w:jc w:val="right"/>
            </w:pPr>
            <w:r>
              <w:rPr>
                <w:szCs w:val="21"/>
              </w:rPr>
              <w:t>70,445.13</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2014</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7A032B">
        <w:tc>
          <w:tcPr>
            <w:tcW w:w="615" w:type="dxa"/>
            <w:vAlign w:val="center"/>
          </w:tcPr>
          <w:p w:rsidR="007A032B" w:rsidRDefault="0042209D">
            <w:pPr>
              <w:jc w:val="center"/>
            </w:pPr>
            <w:r>
              <w:rPr>
                <w:sz w:val="18"/>
                <w:szCs w:val="18"/>
              </w:rPr>
              <w:t>600584</w:t>
            </w:r>
          </w:p>
        </w:tc>
        <w:tc>
          <w:tcPr>
            <w:tcW w:w="685" w:type="dxa"/>
            <w:vAlign w:val="center"/>
          </w:tcPr>
          <w:p w:rsidR="007A032B" w:rsidRDefault="0042209D">
            <w:pPr>
              <w:jc w:val="center"/>
            </w:pPr>
            <w:r>
              <w:rPr>
                <w:sz w:val="18"/>
                <w:szCs w:val="18"/>
              </w:rPr>
              <w:t>长电科技</w:t>
            </w:r>
          </w:p>
        </w:tc>
        <w:tc>
          <w:tcPr>
            <w:tcW w:w="741" w:type="dxa"/>
            <w:vAlign w:val="center"/>
          </w:tcPr>
          <w:p w:rsidR="007A032B" w:rsidRDefault="0042209D">
            <w:pPr>
              <w:jc w:val="center"/>
            </w:pPr>
            <w:r>
              <w:rPr>
                <w:sz w:val="18"/>
                <w:szCs w:val="18"/>
              </w:rPr>
              <w:t>2014-11-03</w:t>
            </w:r>
          </w:p>
        </w:tc>
        <w:tc>
          <w:tcPr>
            <w:tcW w:w="797" w:type="dxa"/>
            <w:vAlign w:val="center"/>
          </w:tcPr>
          <w:p w:rsidR="007A032B" w:rsidRDefault="0042209D">
            <w:pPr>
              <w:jc w:val="center"/>
            </w:pPr>
            <w:r>
              <w:rPr>
                <w:sz w:val="18"/>
                <w:szCs w:val="18"/>
              </w:rPr>
              <w:t>重大事项</w:t>
            </w:r>
          </w:p>
        </w:tc>
        <w:tc>
          <w:tcPr>
            <w:tcW w:w="797" w:type="dxa"/>
            <w:vAlign w:val="center"/>
          </w:tcPr>
          <w:p w:rsidR="007A032B" w:rsidRDefault="0042209D">
            <w:pPr>
              <w:jc w:val="center"/>
            </w:pPr>
            <w:r>
              <w:rPr>
                <w:sz w:val="18"/>
                <w:szCs w:val="18"/>
              </w:rPr>
              <w:t>11.13</w:t>
            </w:r>
          </w:p>
        </w:tc>
        <w:tc>
          <w:tcPr>
            <w:tcW w:w="685" w:type="dxa"/>
            <w:vAlign w:val="center"/>
          </w:tcPr>
          <w:p w:rsidR="007A032B" w:rsidRDefault="0042209D">
            <w:pPr>
              <w:jc w:val="center"/>
            </w:pPr>
            <w:r>
              <w:rPr>
                <w:sz w:val="18"/>
                <w:szCs w:val="18"/>
              </w:rPr>
              <w:t>2015-01-14</w:t>
            </w:r>
          </w:p>
        </w:tc>
        <w:tc>
          <w:tcPr>
            <w:tcW w:w="657" w:type="dxa"/>
            <w:vAlign w:val="center"/>
          </w:tcPr>
          <w:p w:rsidR="007A032B" w:rsidRDefault="0042209D">
            <w:pPr>
              <w:jc w:val="center"/>
            </w:pPr>
            <w:r>
              <w:rPr>
                <w:sz w:val="18"/>
                <w:szCs w:val="18"/>
              </w:rPr>
              <w:t>12.24</w:t>
            </w:r>
          </w:p>
        </w:tc>
        <w:tc>
          <w:tcPr>
            <w:tcW w:w="1047" w:type="dxa"/>
            <w:vAlign w:val="center"/>
          </w:tcPr>
          <w:p w:rsidR="007A032B" w:rsidRDefault="0042209D">
            <w:pPr>
              <w:jc w:val="center"/>
            </w:pPr>
            <w:r>
              <w:rPr>
                <w:sz w:val="18"/>
                <w:szCs w:val="18"/>
              </w:rPr>
              <w:t>199,910</w:t>
            </w:r>
          </w:p>
        </w:tc>
        <w:tc>
          <w:tcPr>
            <w:tcW w:w="1216" w:type="dxa"/>
            <w:vAlign w:val="center"/>
          </w:tcPr>
          <w:p w:rsidR="007A032B" w:rsidRDefault="0042209D">
            <w:pPr>
              <w:jc w:val="center"/>
            </w:pPr>
            <w:r>
              <w:rPr>
                <w:sz w:val="18"/>
                <w:szCs w:val="18"/>
              </w:rPr>
              <w:t>2,144,579.30</w:t>
            </w:r>
          </w:p>
        </w:tc>
        <w:tc>
          <w:tcPr>
            <w:tcW w:w="1158" w:type="dxa"/>
            <w:vAlign w:val="center"/>
          </w:tcPr>
          <w:p w:rsidR="007A032B" w:rsidRDefault="0042209D">
            <w:pPr>
              <w:jc w:val="center"/>
            </w:pPr>
            <w:r>
              <w:rPr>
                <w:sz w:val="18"/>
                <w:szCs w:val="18"/>
              </w:rPr>
              <w:t>2,224,998.30</w:t>
            </w:r>
          </w:p>
        </w:tc>
        <w:tc>
          <w:tcPr>
            <w:tcW w:w="600" w:type="dxa"/>
            <w:vAlign w:val="center"/>
          </w:tcPr>
          <w:p w:rsidR="007A032B" w:rsidRDefault="0042209D">
            <w:pPr>
              <w:jc w:val="center"/>
            </w:pPr>
            <w:r>
              <w:rPr>
                <w:sz w:val="18"/>
                <w:szCs w:val="18"/>
              </w:rPr>
              <w:t>-</w:t>
            </w:r>
          </w:p>
        </w:tc>
      </w:tr>
      <w:tr w:rsidR="007A032B">
        <w:tc>
          <w:tcPr>
            <w:tcW w:w="615" w:type="dxa"/>
            <w:vAlign w:val="center"/>
          </w:tcPr>
          <w:p w:rsidR="007A032B" w:rsidRDefault="0042209D">
            <w:pPr>
              <w:jc w:val="center"/>
            </w:pPr>
            <w:r>
              <w:rPr>
                <w:sz w:val="18"/>
                <w:szCs w:val="18"/>
              </w:rPr>
              <w:t>600754</w:t>
            </w:r>
          </w:p>
        </w:tc>
        <w:tc>
          <w:tcPr>
            <w:tcW w:w="685" w:type="dxa"/>
            <w:vAlign w:val="center"/>
          </w:tcPr>
          <w:p w:rsidR="007A032B" w:rsidRDefault="0042209D">
            <w:pPr>
              <w:jc w:val="center"/>
            </w:pPr>
            <w:r>
              <w:rPr>
                <w:sz w:val="18"/>
                <w:szCs w:val="18"/>
              </w:rPr>
              <w:t>锦江股份</w:t>
            </w:r>
          </w:p>
        </w:tc>
        <w:tc>
          <w:tcPr>
            <w:tcW w:w="741" w:type="dxa"/>
            <w:vAlign w:val="center"/>
          </w:tcPr>
          <w:p w:rsidR="007A032B" w:rsidRDefault="0042209D">
            <w:pPr>
              <w:jc w:val="center"/>
            </w:pPr>
            <w:r>
              <w:rPr>
                <w:sz w:val="18"/>
                <w:szCs w:val="18"/>
              </w:rPr>
              <w:t>2014-11-10</w:t>
            </w:r>
          </w:p>
        </w:tc>
        <w:tc>
          <w:tcPr>
            <w:tcW w:w="797" w:type="dxa"/>
            <w:vAlign w:val="center"/>
          </w:tcPr>
          <w:p w:rsidR="007A032B" w:rsidRDefault="0042209D">
            <w:pPr>
              <w:jc w:val="center"/>
            </w:pPr>
            <w:r>
              <w:rPr>
                <w:sz w:val="18"/>
                <w:szCs w:val="18"/>
              </w:rPr>
              <w:t>重大事项</w:t>
            </w:r>
          </w:p>
        </w:tc>
        <w:tc>
          <w:tcPr>
            <w:tcW w:w="797" w:type="dxa"/>
            <w:vAlign w:val="center"/>
          </w:tcPr>
          <w:p w:rsidR="007A032B" w:rsidRDefault="0042209D">
            <w:pPr>
              <w:jc w:val="center"/>
            </w:pPr>
            <w:r>
              <w:rPr>
                <w:sz w:val="18"/>
                <w:szCs w:val="18"/>
              </w:rPr>
              <w:t>25.11</w:t>
            </w:r>
          </w:p>
        </w:tc>
        <w:tc>
          <w:tcPr>
            <w:tcW w:w="685" w:type="dxa"/>
            <w:vAlign w:val="center"/>
          </w:tcPr>
          <w:p w:rsidR="007A032B" w:rsidRDefault="0042209D">
            <w:pPr>
              <w:jc w:val="center"/>
            </w:pPr>
            <w:r>
              <w:rPr>
                <w:sz w:val="18"/>
                <w:szCs w:val="18"/>
              </w:rPr>
              <w:t>2015-01-19</w:t>
            </w:r>
          </w:p>
        </w:tc>
        <w:tc>
          <w:tcPr>
            <w:tcW w:w="657" w:type="dxa"/>
            <w:vAlign w:val="center"/>
          </w:tcPr>
          <w:p w:rsidR="007A032B" w:rsidRDefault="0042209D">
            <w:pPr>
              <w:jc w:val="center"/>
            </w:pPr>
            <w:r>
              <w:rPr>
                <w:sz w:val="18"/>
                <w:szCs w:val="18"/>
              </w:rPr>
              <w:t>27.00</w:t>
            </w:r>
          </w:p>
        </w:tc>
        <w:tc>
          <w:tcPr>
            <w:tcW w:w="1047" w:type="dxa"/>
            <w:vAlign w:val="center"/>
          </w:tcPr>
          <w:p w:rsidR="007A032B" w:rsidRDefault="0042209D">
            <w:pPr>
              <w:jc w:val="center"/>
            </w:pPr>
            <w:r>
              <w:rPr>
                <w:sz w:val="18"/>
                <w:szCs w:val="18"/>
              </w:rPr>
              <w:t>60,000</w:t>
            </w:r>
          </w:p>
        </w:tc>
        <w:tc>
          <w:tcPr>
            <w:tcW w:w="1216" w:type="dxa"/>
            <w:vAlign w:val="center"/>
          </w:tcPr>
          <w:p w:rsidR="007A032B" w:rsidRDefault="0042209D">
            <w:pPr>
              <w:jc w:val="center"/>
            </w:pPr>
            <w:r>
              <w:rPr>
                <w:sz w:val="18"/>
                <w:szCs w:val="18"/>
              </w:rPr>
              <w:t>1,361,356.70</w:t>
            </w:r>
          </w:p>
        </w:tc>
        <w:tc>
          <w:tcPr>
            <w:tcW w:w="1158" w:type="dxa"/>
            <w:vAlign w:val="center"/>
          </w:tcPr>
          <w:p w:rsidR="007A032B" w:rsidRDefault="0042209D">
            <w:pPr>
              <w:jc w:val="center"/>
            </w:pPr>
            <w:r>
              <w:rPr>
                <w:sz w:val="18"/>
                <w:szCs w:val="18"/>
              </w:rPr>
              <w:t>1,506,600.00</w:t>
            </w:r>
          </w:p>
        </w:tc>
        <w:tc>
          <w:tcPr>
            <w:tcW w:w="600" w:type="dxa"/>
            <w:vAlign w:val="center"/>
          </w:tcPr>
          <w:p w:rsidR="007A032B" w:rsidRDefault="0042209D">
            <w:pPr>
              <w:jc w:val="center"/>
            </w:pPr>
            <w:r>
              <w:rPr>
                <w:sz w:val="18"/>
                <w:szCs w:val="18"/>
              </w:rPr>
              <w:t>-</w:t>
            </w:r>
          </w:p>
        </w:tc>
      </w:tr>
      <w:tr w:rsidR="007A032B">
        <w:tc>
          <w:tcPr>
            <w:tcW w:w="615" w:type="dxa"/>
            <w:vAlign w:val="center"/>
          </w:tcPr>
          <w:p w:rsidR="007A032B" w:rsidRDefault="0042209D">
            <w:pPr>
              <w:jc w:val="center"/>
            </w:pPr>
            <w:r>
              <w:rPr>
                <w:sz w:val="18"/>
                <w:szCs w:val="18"/>
              </w:rPr>
              <w:t>000883</w:t>
            </w:r>
          </w:p>
        </w:tc>
        <w:tc>
          <w:tcPr>
            <w:tcW w:w="685" w:type="dxa"/>
            <w:vAlign w:val="center"/>
          </w:tcPr>
          <w:p w:rsidR="007A032B" w:rsidRDefault="0042209D">
            <w:pPr>
              <w:jc w:val="center"/>
            </w:pPr>
            <w:r>
              <w:rPr>
                <w:sz w:val="18"/>
                <w:szCs w:val="18"/>
              </w:rPr>
              <w:t>湖北能源</w:t>
            </w:r>
          </w:p>
        </w:tc>
        <w:tc>
          <w:tcPr>
            <w:tcW w:w="741" w:type="dxa"/>
            <w:vAlign w:val="center"/>
          </w:tcPr>
          <w:p w:rsidR="007A032B" w:rsidRDefault="0042209D">
            <w:pPr>
              <w:jc w:val="center"/>
            </w:pPr>
            <w:r>
              <w:rPr>
                <w:sz w:val="18"/>
                <w:szCs w:val="18"/>
              </w:rPr>
              <w:t>2014-11-18</w:t>
            </w:r>
          </w:p>
        </w:tc>
        <w:tc>
          <w:tcPr>
            <w:tcW w:w="797" w:type="dxa"/>
            <w:vAlign w:val="center"/>
          </w:tcPr>
          <w:p w:rsidR="007A032B" w:rsidRDefault="0042209D">
            <w:pPr>
              <w:jc w:val="center"/>
            </w:pPr>
            <w:r>
              <w:rPr>
                <w:sz w:val="18"/>
                <w:szCs w:val="18"/>
              </w:rPr>
              <w:t>重大事项</w:t>
            </w:r>
          </w:p>
        </w:tc>
        <w:tc>
          <w:tcPr>
            <w:tcW w:w="797" w:type="dxa"/>
            <w:vAlign w:val="center"/>
          </w:tcPr>
          <w:p w:rsidR="007A032B" w:rsidRDefault="0042209D">
            <w:pPr>
              <w:jc w:val="center"/>
            </w:pPr>
            <w:r>
              <w:rPr>
                <w:sz w:val="18"/>
                <w:szCs w:val="18"/>
              </w:rPr>
              <w:t>8.31</w:t>
            </w:r>
          </w:p>
        </w:tc>
        <w:tc>
          <w:tcPr>
            <w:tcW w:w="685" w:type="dxa"/>
            <w:vAlign w:val="center"/>
          </w:tcPr>
          <w:p w:rsidR="007A032B" w:rsidRDefault="0042209D">
            <w:pPr>
              <w:jc w:val="center"/>
            </w:pPr>
            <w:r>
              <w:rPr>
                <w:sz w:val="18"/>
                <w:szCs w:val="18"/>
              </w:rPr>
              <w:t>-</w:t>
            </w:r>
          </w:p>
        </w:tc>
        <w:tc>
          <w:tcPr>
            <w:tcW w:w="657" w:type="dxa"/>
            <w:vAlign w:val="center"/>
          </w:tcPr>
          <w:p w:rsidR="007A032B" w:rsidRDefault="0042209D">
            <w:pPr>
              <w:jc w:val="center"/>
            </w:pPr>
            <w:r>
              <w:rPr>
                <w:sz w:val="18"/>
                <w:szCs w:val="18"/>
              </w:rPr>
              <w:t>-</w:t>
            </w:r>
          </w:p>
        </w:tc>
        <w:tc>
          <w:tcPr>
            <w:tcW w:w="1047" w:type="dxa"/>
            <w:vAlign w:val="center"/>
          </w:tcPr>
          <w:p w:rsidR="007A032B" w:rsidRDefault="0042209D">
            <w:pPr>
              <w:jc w:val="center"/>
            </w:pPr>
            <w:r>
              <w:rPr>
                <w:sz w:val="18"/>
                <w:szCs w:val="18"/>
              </w:rPr>
              <w:t>300,000</w:t>
            </w:r>
          </w:p>
        </w:tc>
        <w:tc>
          <w:tcPr>
            <w:tcW w:w="1216" w:type="dxa"/>
            <w:vAlign w:val="center"/>
          </w:tcPr>
          <w:p w:rsidR="007A032B" w:rsidRDefault="0042209D">
            <w:pPr>
              <w:jc w:val="center"/>
            </w:pPr>
            <w:r>
              <w:rPr>
                <w:sz w:val="18"/>
                <w:szCs w:val="18"/>
              </w:rPr>
              <w:t>1,140,730.21</w:t>
            </w:r>
          </w:p>
        </w:tc>
        <w:tc>
          <w:tcPr>
            <w:tcW w:w="1158" w:type="dxa"/>
            <w:vAlign w:val="center"/>
          </w:tcPr>
          <w:p w:rsidR="007A032B" w:rsidRDefault="0042209D">
            <w:pPr>
              <w:jc w:val="center"/>
            </w:pPr>
            <w:r>
              <w:rPr>
                <w:sz w:val="18"/>
                <w:szCs w:val="18"/>
              </w:rPr>
              <w:t>2,493,000.00</w:t>
            </w:r>
          </w:p>
        </w:tc>
        <w:tc>
          <w:tcPr>
            <w:tcW w:w="600" w:type="dxa"/>
            <w:vAlign w:val="center"/>
          </w:tcPr>
          <w:p w:rsidR="007A032B" w:rsidRDefault="0042209D">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Default="001A59F9" w:rsidP="00AA721C">
      <w:pPr>
        <w:spacing w:before="29" w:line="288" w:lineRule="auto"/>
        <w:ind w:firstLineChars="200" w:firstLine="480"/>
        <w:rPr>
          <w:color w:val="000000"/>
          <w:sz w:val="24"/>
        </w:rPr>
      </w:pPr>
      <w:r w:rsidRPr="00AA721C">
        <w:rPr>
          <w:color w:val="000000"/>
          <w:sz w:val="24"/>
        </w:rPr>
        <w:t>本基金本报告期末无从事银行间市场债券正回购交易形成的卖出回购证券款余额。</w:t>
      </w:r>
    </w:p>
    <w:p w:rsidR="00243D20" w:rsidRPr="00AA721C" w:rsidRDefault="00243D20" w:rsidP="00AA721C">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2014</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15,000,000.00</w:t>
      </w:r>
      <w:r w:rsidRPr="00D92A8E">
        <w:rPr>
          <w:color w:val="000000"/>
          <w:sz w:val="24"/>
        </w:rPr>
        <w:t>元，于</w:t>
      </w:r>
      <w:r w:rsidRPr="00D92A8E">
        <w:rPr>
          <w:color w:val="000000"/>
          <w:sz w:val="24"/>
        </w:rPr>
        <w:t>2015</w:t>
      </w:r>
      <w:r w:rsidRPr="00D92A8E">
        <w:rPr>
          <w:color w:val="000000"/>
          <w:sz w:val="24"/>
        </w:rPr>
        <w:t>年</w:t>
      </w:r>
      <w:r w:rsidRPr="00D92A8E">
        <w:rPr>
          <w:color w:val="000000"/>
          <w:sz w:val="24"/>
        </w:rPr>
        <w:t>1</w:t>
      </w:r>
      <w:r w:rsidRPr="00D92A8E">
        <w:rPr>
          <w:color w:val="000000"/>
          <w:sz w:val="24"/>
        </w:rPr>
        <w:t>月</w:t>
      </w:r>
      <w:r w:rsidRPr="00D92A8E">
        <w:rPr>
          <w:color w:val="000000"/>
          <w:sz w:val="24"/>
        </w:rPr>
        <w:t>5</w:t>
      </w:r>
      <w:r w:rsidRPr="00D92A8E">
        <w:rPr>
          <w:color w:val="000000"/>
          <w:sz w:val="24"/>
        </w:rPr>
        <w:t>日到期。该类交易要求本基金转入质押库的债券，按证券交易所规定的比例折算为标准券后，不低于债券回购交易的余额。</w:t>
      </w:r>
      <w:r w:rsidRPr="00D92A8E">
        <w:rPr>
          <w:color w:val="000000"/>
          <w:sz w:val="24"/>
        </w:rPr>
        <w:t xml:space="preserve"> </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7A032B" w:rsidRDefault="0042209D">
      <w:pPr>
        <w:spacing w:before="29" w:line="288" w:lineRule="auto"/>
        <w:ind w:firstLineChars="200" w:firstLine="480"/>
        <w:rPr>
          <w:color w:val="000000"/>
          <w:sz w:val="24"/>
        </w:rPr>
      </w:pPr>
      <w:r>
        <w:rPr>
          <w:color w:val="000000"/>
          <w:sz w:val="24"/>
        </w:rPr>
        <w:t>(1)</w:t>
      </w:r>
      <w:r>
        <w:rPr>
          <w:color w:val="000000"/>
          <w:sz w:val="24"/>
        </w:rPr>
        <w:t>公允价值</w:t>
      </w:r>
    </w:p>
    <w:p w:rsidR="007A032B" w:rsidRDefault="0042209D">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7A032B" w:rsidRDefault="0042209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A032B" w:rsidRDefault="0042209D">
      <w:pPr>
        <w:spacing w:before="29" w:line="288" w:lineRule="auto"/>
        <w:ind w:firstLineChars="200" w:firstLine="480"/>
        <w:rPr>
          <w:color w:val="000000"/>
          <w:sz w:val="24"/>
        </w:rPr>
      </w:pPr>
      <w:r>
        <w:rPr>
          <w:color w:val="000000"/>
          <w:sz w:val="24"/>
        </w:rPr>
        <w:lastRenderedPageBreak/>
        <w:t>第一层次：相同资产或负债在活跃市场上未经调整的报价。</w:t>
      </w:r>
    </w:p>
    <w:p w:rsidR="007A032B" w:rsidRDefault="0042209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A032B" w:rsidRDefault="0042209D">
      <w:pPr>
        <w:spacing w:before="29" w:line="288" w:lineRule="auto"/>
        <w:ind w:firstLineChars="200" w:firstLine="480"/>
        <w:rPr>
          <w:color w:val="000000"/>
          <w:sz w:val="24"/>
        </w:rPr>
      </w:pPr>
      <w:r>
        <w:rPr>
          <w:color w:val="000000"/>
          <w:sz w:val="24"/>
        </w:rPr>
        <w:t>第三层次：相关资产或负债的不可观察输入值。</w:t>
      </w:r>
    </w:p>
    <w:p w:rsidR="007A032B" w:rsidRDefault="0042209D">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7A032B" w:rsidRDefault="0042209D">
      <w:pPr>
        <w:spacing w:before="29" w:line="288" w:lineRule="auto"/>
        <w:ind w:firstLineChars="200" w:firstLine="480"/>
        <w:rPr>
          <w:color w:val="000000"/>
          <w:sz w:val="24"/>
        </w:rPr>
      </w:pPr>
      <w:r>
        <w:rPr>
          <w:color w:val="000000"/>
          <w:sz w:val="24"/>
        </w:rPr>
        <w:t>(i)</w:t>
      </w:r>
      <w:r>
        <w:rPr>
          <w:color w:val="000000"/>
          <w:sz w:val="24"/>
        </w:rPr>
        <w:t>各层次金融工具公允价值</w:t>
      </w:r>
    </w:p>
    <w:p w:rsidR="007A032B" w:rsidRDefault="0042209D">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121,748,622.43</w:t>
      </w:r>
      <w:r>
        <w:rPr>
          <w:color w:val="000000"/>
          <w:sz w:val="24"/>
        </w:rPr>
        <w:t>元，属于第二层次的余额为</w:t>
      </w:r>
      <w:r>
        <w:rPr>
          <w:color w:val="000000"/>
          <w:sz w:val="24"/>
        </w:rPr>
        <w:t>87,109,598.30</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397,842,226.57</w:t>
      </w:r>
      <w:r>
        <w:rPr>
          <w:color w:val="000000"/>
          <w:sz w:val="24"/>
        </w:rPr>
        <w:t>元，第二层次</w:t>
      </w:r>
      <w:r>
        <w:rPr>
          <w:color w:val="000000"/>
          <w:sz w:val="24"/>
        </w:rPr>
        <w:t>214,173,000.00</w:t>
      </w:r>
      <w:r>
        <w:rPr>
          <w:color w:val="000000"/>
          <w:sz w:val="24"/>
        </w:rPr>
        <w:t>元，无第三层次</w:t>
      </w:r>
      <w:r>
        <w:rPr>
          <w:color w:val="000000"/>
          <w:sz w:val="24"/>
        </w:rPr>
        <w:t>)</w:t>
      </w:r>
      <w:r>
        <w:rPr>
          <w:color w:val="000000"/>
          <w:sz w:val="24"/>
        </w:rPr>
        <w:t>。</w:t>
      </w:r>
    </w:p>
    <w:p w:rsidR="007A032B" w:rsidRDefault="0042209D">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7A032B" w:rsidRDefault="0042209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A032B" w:rsidRDefault="0042209D">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7A032B" w:rsidRDefault="0042209D">
      <w:pPr>
        <w:spacing w:before="29" w:line="288" w:lineRule="auto"/>
        <w:ind w:firstLineChars="200" w:firstLine="480"/>
        <w:rPr>
          <w:color w:val="000000"/>
          <w:sz w:val="24"/>
        </w:rPr>
      </w:pPr>
      <w:r>
        <w:rPr>
          <w:color w:val="000000"/>
          <w:sz w:val="24"/>
        </w:rPr>
        <w:t>无。</w:t>
      </w:r>
    </w:p>
    <w:p w:rsidR="007A032B" w:rsidRDefault="0042209D">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7A032B" w:rsidRDefault="0042209D">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A032B" w:rsidRDefault="0042209D">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7A032B" w:rsidRDefault="0042209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r w:rsidRPr="00D92A8E">
        <w:rPr>
          <w:color w:val="000000"/>
          <w:sz w:val="24"/>
        </w:rPr>
        <w:t xml:space="preserve"> </w:t>
      </w:r>
    </w:p>
    <w:p w:rsidR="00CE79A5" w:rsidRPr="00D92A8E" w:rsidRDefault="00CE79A5" w:rsidP="00D92A8E">
      <w:pPr>
        <w:spacing w:before="29" w:line="288" w:lineRule="auto"/>
        <w:ind w:firstLineChars="200" w:firstLine="480"/>
        <w:rPr>
          <w:color w:val="000000"/>
          <w:sz w:val="24"/>
        </w:rPr>
      </w:pPr>
    </w:p>
    <w:p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39,514,627.90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17.19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39,514,627.90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17.19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169,343,592.83</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73.69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169,343,592.83</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73.69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243D20">
            <w:pPr>
              <w:spacing w:before="29" w:line="288" w:lineRule="auto"/>
              <w:ind w:leftChars="50" w:left="105" w:firstLineChars="300" w:firstLine="720"/>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15,968,276.32</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6.95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4,985,301.35</w:t>
            </w:r>
          </w:p>
        </w:tc>
        <w:tc>
          <w:tcPr>
            <w:tcW w:w="1980" w:type="dxa"/>
            <w:vAlign w:val="center"/>
          </w:tcPr>
          <w:p w:rsidR="001E6CEE" w:rsidRPr="000008D1" w:rsidRDefault="001E6CEE" w:rsidP="00026C9C">
            <w:pPr>
              <w:spacing w:line="360" w:lineRule="auto"/>
              <w:jc w:val="right"/>
              <w:rPr>
                <w:sz w:val="24"/>
              </w:rPr>
            </w:pPr>
            <w:r w:rsidRPr="000008D1">
              <w:rPr>
                <w:sz w:val="24"/>
              </w:rPr>
              <w:t>2.17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229,811,798.40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21,917,767.90</w:t>
            </w:r>
          </w:p>
        </w:tc>
        <w:tc>
          <w:tcPr>
            <w:tcW w:w="1768" w:type="dxa"/>
            <w:vAlign w:val="center"/>
          </w:tcPr>
          <w:p w:rsidR="001A59F9" w:rsidRPr="00C60ED0" w:rsidRDefault="001A59F9" w:rsidP="00C60ED0">
            <w:pPr>
              <w:spacing w:before="29" w:line="288" w:lineRule="auto"/>
              <w:jc w:val="right"/>
              <w:rPr>
                <w:sz w:val="24"/>
              </w:rPr>
            </w:pPr>
            <w:r w:rsidRPr="00C60ED0">
              <w:rPr>
                <w:sz w:val="24"/>
              </w:rPr>
              <w:t>10.80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3,122,000.00</w:t>
            </w:r>
          </w:p>
        </w:tc>
        <w:tc>
          <w:tcPr>
            <w:tcW w:w="1768" w:type="dxa"/>
            <w:vAlign w:val="bottom"/>
          </w:tcPr>
          <w:p w:rsidR="001A59F9" w:rsidRPr="00C60ED0" w:rsidRDefault="001A59F9" w:rsidP="00C60ED0">
            <w:pPr>
              <w:spacing w:before="29" w:line="288" w:lineRule="auto"/>
              <w:jc w:val="right"/>
              <w:rPr>
                <w:sz w:val="24"/>
              </w:rPr>
            </w:pPr>
            <w:r w:rsidRPr="00C60ED0">
              <w:rPr>
                <w:sz w:val="24"/>
              </w:rPr>
              <w:t>1.54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1,018,000.00</w:t>
            </w:r>
          </w:p>
        </w:tc>
        <w:tc>
          <w:tcPr>
            <w:tcW w:w="1768" w:type="dxa"/>
            <w:vAlign w:val="bottom"/>
          </w:tcPr>
          <w:p w:rsidR="001A59F9" w:rsidRPr="00C60ED0" w:rsidRDefault="001A59F9" w:rsidP="00C60ED0">
            <w:pPr>
              <w:spacing w:before="29" w:line="288" w:lineRule="auto"/>
              <w:jc w:val="right"/>
              <w:rPr>
                <w:sz w:val="24"/>
              </w:rPr>
            </w:pPr>
            <w:r w:rsidRPr="00C60ED0">
              <w:rPr>
                <w:sz w:val="24"/>
              </w:rPr>
              <w:t>0.50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531,600.00</w:t>
            </w:r>
          </w:p>
        </w:tc>
        <w:tc>
          <w:tcPr>
            <w:tcW w:w="1768" w:type="dxa"/>
            <w:vAlign w:val="bottom"/>
          </w:tcPr>
          <w:p w:rsidR="001A59F9" w:rsidRPr="00C60ED0" w:rsidRDefault="001A59F9" w:rsidP="00C60ED0">
            <w:pPr>
              <w:spacing w:before="29" w:line="288" w:lineRule="auto"/>
              <w:jc w:val="right"/>
              <w:rPr>
                <w:sz w:val="24"/>
              </w:rPr>
            </w:pPr>
            <w:r w:rsidRPr="00C60ED0">
              <w:rPr>
                <w:sz w:val="24"/>
              </w:rPr>
              <w:t>0.26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1,506,600.00</w:t>
            </w:r>
          </w:p>
        </w:tc>
        <w:tc>
          <w:tcPr>
            <w:tcW w:w="1768" w:type="dxa"/>
            <w:vAlign w:val="bottom"/>
          </w:tcPr>
          <w:p w:rsidR="001A59F9" w:rsidRPr="00C60ED0" w:rsidRDefault="001A59F9" w:rsidP="00C60ED0">
            <w:pPr>
              <w:spacing w:before="29" w:line="288" w:lineRule="auto"/>
              <w:jc w:val="right"/>
              <w:rPr>
                <w:sz w:val="24"/>
              </w:rPr>
            </w:pPr>
            <w:r w:rsidRPr="00C60ED0">
              <w:rPr>
                <w:sz w:val="24"/>
              </w:rPr>
              <w:t>0.74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1,798,000.00</w:t>
            </w:r>
          </w:p>
        </w:tc>
        <w:tc>
          <w:tcPr>
            <w:tcW w:w="1768" w:type="dxa"/>
            <w:vAlign w:val="bottom"/>
          </w:tcPr>
          <w:p w:rsidR="001A59F9" w:rsidRPr="00C60ED0" w:rsidRDefault="001A59F9" w:rsidP="00C60ED0">
            <w:pPr>
              <w:spacing w:before="29" w:line="288" w:lineRule="auto"/>
              <w:jc w:val="right"/>
              <w:rPr>
                <w:sz w:val="24"/>
              </w:rPr>
            </w:pPr>
            <w:r w:rsidRPr="00C60ED0">
              <w:rPr>
                <w:sz w:val="24"/>
              </w:rPr>
              <w:t>0.89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2,247,160.00</w:t>
            </w:r>
          </w:p>
        </w:tc>
        <w:tc>
          <w:tcPr>
            <w:tcW w:w="1768" w:type="dxa"/>
            <w:vAlign w:val="bottom"/>
          </w:tcPr>
          <w:p w:rsidR="001A59F9" w:rsidRPr="00C60ED0" w:rsidRDefault="001A59F9" w:rsidP="00C60ED0">
            <w:pPr>
              <w:spacing w:before="29" w:line="288" w:lineRule="auto"/>
              <w:jc w:val="right"/>
              <w:rPr>
                <w:sz w:val="24"/>
              </w:rPr>
            </w:pPr>
            <w:r w:rsidRPr="00C60ED0">
              <w:rPr>
                <w:sz w:val="24"/>
              </w:rPr>
              <w:t>1.11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6,881,500.00</w:t>
            </w:r>
          </w:p>
        </w:tc>
        <w:tc>
          <w:tcPr>
            <w:tcW w:w="1768" w:type="dxa"/>
            <w:vAlign w:val="bottom"/>
          </w:tcPr>
          <w:p w:rsidR="001A59F9" w:rsidRPr="00C60ED0" w:rsidRDefault="001A59F9" w:rsidP="00C60ED0">
            <w:pPr>
              <w:spacing w:before="29" w:line="288" w:lineRule="auto"/>
              <w:jc w:val="right"/>
              <w:rPr>
                <w:sz w:val="24"/>
              </w:rPr>
            </w:pPr>
            <w:r w:rsidRPr="00C60ED0">
              <w:rPr>
                <w:sz w:val="24"/>
              </w:rPr>
              <w:t>3.39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492,000.00</w:t>
            </w:r>
          </w:p>
        </w:tc>
        <w:tc>
          <w:tcPr>
            <w:tcW w:w="1768" w:type="dxa"/>
            <w:vAlign w:val="bottom"/>
          </w:tcPr>
          <w:p w:rsidR="001A59F9" w:rsidRPr="00C60ED0" w:rsidRDefault="001A59F9" w:rsidP="00C60ED0">
            <w:pPr>
              <w:spacing w:before="29" w:line="288" w:lineRule="auto"/>
              <w:jc w:val="right"/>
              <w:rPr>
                <w:sz w:val="24"/>
              </w:rPr>
            </w:pPr>
            <w:r w:rsidRPr="00C60ED0">
              <w:rPr>
                <w:sz w:val="24"/>
              </w:rPr>
              <w:t>0.24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39,514,627.90</w:t>
            </w:r>
          </w:p>
        </w:tc>
        <w:tc>
          <w:tcPr>
            <w:tcW w:w="1768" w:type="dxa"/>
            <w:vAlign w:val="center"/>
          </w:tcPr>
          <w:p w:rsidR="001A59F9" w:rsidRPr="00C60ED0" w:rsidRDefault="001A59F9" w:rsidP="00C60ED0">
            <w:pPr>
              <w:spacing w:before="29" w:line="288" w:lineRule="auto"/>
              <w:jc w:val="right"/>
              <w:rPr>
                <w:sz w:val="24"/>
              </w:rPr>
            </w:pPr>
            <w:r w:rsidRPr="00C60ED0">
              <w:rPr>
                <w:sz w:val="24"/>
              </w:rPr>
              <w:t>19.47</w:t>
            </w:r>
          </w:p>
        </w:tc>
      </w:tr>
    </w:tbl>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7A032B">
        <w:tc>
          <w:tcPr>
            <w:tcW w:w="827" w:type="dxa"/>
            <w:vAlign w:val="center"/>
          </w:tcPr>
          <w:p w:rsidR="007A032B" w:rsidRDefault="0042209D">
            <w:pPr>
              <w:jc w:val="center"/>
            </w:pPr>
            <w:r>
              <w:rPr>
                <w:color w:val="000000"/>
                <w:sz w:val="24"/>
              </w:rPr>
              <w:t>1</w:t>
            </w:r>
          </w:p>
        </w:tc>
        <w:tc>
          <w:tcPr>
            <w:tcW w:w="1290" w:type="dxa"/>
            <w:vAlign w:val="center"/>
          </w:tcPr>
          <w:p w:rsidR="007A032B" w:rsidRDefault="0042209D">
            <w:pPr>
              <w:jc w:val="center"/>
            </w:pPr>
            <w:r>
              <w:rPr>
                <w:color w:val="000000"/>
                <w:sz w:val="24"/>
              </w:rPr>
              <w:t>000768</w:t>
            </w:r>
          </w:p>
        </w:tc>
        <w:tc>
          <w:tcPr>
            <w:tcW w:w="1720" w:type="dxa"/>
            <w:vAlign w:val="center"/>
          </w:tcPr>
          <w:p w:rsidR="007A032B" w:rsidRDefault="0042209D">
            <w:pPr>
              <w:jc w:val="center"/>
            </w:pPr>
            <w:r>
              <w:rPr>
                <w:color w:val="000000"/>
                <w:sz w:val="24"/>
              </w:rPr>
              <w:t>中航飞机</w:t>
            </w:r>
          </w:p>
        </w:tc>
        <w:tc>
          <w:tcPr>
            <w:tcW w:w="1577" w:type="dxa"/>
            <w:vAlign w:val="center"/>
          </w:tcPr>
          <w:p w:rsidR="007A032B" w:rsidRDefault="0042209D">
            <w:pPr>
              <w:jc w:val="right"/>
            </w:pPr>
            <w:r>
              <w:rPr>
                <w:color w:val="000000"/>
                <w:sz w:val="24"/>
              </w:rPr>
              <w:t>360,000</w:t>
            </w:r>
          </w:p>
        </w:tc>
        <w:tc>
          <w:tcPr>
            <w:tcW w:w="1720" w:type="dxa"/>
            <w:vAlign w:val="center"/>
          </w:tcPr>
          <w:p w:rsidR="007A032B" w:rsidRDefault="0042209D">
            <w:pPr>
              <w:jc w:val="right"/>
            </w:pPr>
            <w:r>
              <w:rPr>
                <w:color w:val="000000"/>
                <w:sz w:val="24"/>
              </w:rPr>
              <w:t>6,818,400.00</w:t>
            </w:r>
          </w:p>
        </w:tc>
        <w:tc>
          <w:tcPr>
            <w:tcW w:w="1864" w:type="dxa"/>
            <w:vAlign w:val="center"/>
          </w:tcPr>
          <w:p w:rsidR="007A032B" w:rsidRDefault="0042209D">
            <w:pPr>
              <w:jc w:val="right"/>
            </w:pPr>
            <w:r>
              <w:rPr>
                <w:color w:val="000000"/>
                <w:sz w:val="24"/>
              </w:rPr>
              <w:t>3.36</w:t>
            </w:r>
          </w:p>
        </w:tc>
      </w:tr>
      <w:tr w:rsidR="007A032B">
        <w:tc>
          <w:tcPr>
            <w:tcW w:w="827" w:type="dxa"/>
            <w:vAlign w:val="center"/>
          </w:tcPr>
          <w:p w:rsidR="007A032B" w:rsidRDefault="0042209D">
            <w:pPr>
              <w:jc w:val="center"/>
            </w:pPr>
            <w:r>
              <w:rPr>
                <w:color w:val="000000"/>
                <w:sz w:val="24"/>
              </w:rPr>
              <w:t>2</w:t>
            </w:r>
          </w:p>
        </w:tc>
        <w:tc>
          <w:tcPr>
            <w:tcW w:w="1290" w:type="dxa"/>
            <w:vAlign w:val="center"/>
          </w:tcPr>
          <w:p w:rsidR="007A032B" w:rsidRDefault="0042209D">
            <w:pPr>
              <w:jc w:val="center"/>
            </w:pPr>
            <w:r>
              <w:rPr>
                <w:color w:val="000000"/>
                <w:sz w:val="24"/>
              </w:rPr>
              <w:t>601989</w:t>
            </w:r>
          </w:p>
        </w:tc>
        <w:tc>
          <w:tcPr>
            <w:tcW w:w="1720" w:type="dxa"/>
            <w:vAlign w:val="center"/>
          </w:tcPr>
          <w:p w:rsidR="007A032B" w:rsidRDefault="0042209D">
            <w:pPr>
              <w:jc w:val="center"/>
            </w:pPr>
            <w:r>
              <w:rPr>
                <w:color w:val="000000"/>
                <w:sz w:val="24"/>
              </w:rPr>
              <w:t>中国重工</w:t>
            </w:r>
          </w:p>
        </w:tc>
        <w:tc>
          <w:tcPr>
            <w:tcW w:w="1577" w:type="dxa"/>
            <w:vAlign w:val="center"/>
          </w:tcPr>
          <w:p w:rsidR="007A032B" w:rsidRDefault="0042209D">
            <w:pPr>
              <w:jc w:val="right"/>
            </w:pPr>
            <w:r>
              <w:rPr>
                <w:color w:val="000000"/>
                <w:sz w:val="24"/>
              </w:rPr>
              <w:t>300,000</w:t>
            </w:r>
          </w:p>
        </w:tc>
        <w:tc>
          <w:tcPr>
            <w:tcW w:w="1720" w:type="dxa"/>
            <w:vAlign w:val="center"/>
          </w:tcPr>
          <w:p w:rsidR="007A032B" w:rsidRDefault="0042209D">
            <w:pPr>
              <w:jc w:val="right"/>
            </w:pPr>
            <w:r>
              <w:rPr>
                <w:color w:val="000000"/>
                <w:sz w:val="24"/>
              </w:rPr>
              <w:t>2,763,000.00</w:t>
            </w:r>
          </w:p>
        </w:tc>
        <w:tc>
          <w:tcPr>
            <w:tcW w:w="1864" w:type="dxa"/>
            <w:vAlign w:val="center"/>
          </w:tcPr>
          <w:p w:rsidR="007A032B" w:rsidRDefault="0042209D">
            <w:pPr>
              <w:jc w:val="right"/>
            </w:pPr>
            <w:r>
              <w:rPr>
                <w:color w:val="000000"/>
                <w:sz w:val="24"/>
              </w:rPr>
              <w:t>1.36</w:t>
            </w:r>
          </w:p>
        </w:tc>
      </w:tr>
      <w:tr w:rsidR="007A032B">
        <w:tc>
          <w:tcPr>
            <w:tcW w:w="827" w:type="dxa"/>
            <w:vAlign w:val="center"/>
          </w:tcPr>
          <w:p w:rsidR="007A032B" w:rsidRDefault="0042209D">
            <w:pPr>
              <w:jc w:val="center"/>
            </w:pPr>
            <w:r>
              <w:rPr>
                <w:color w:val="000000"/>
                <w:sz w:val="24"/>
              </w:rPr>
              <w:t>3</w:t>
            </w:r>
          </w:p>
        </w:tc>
        <w:tc>
          <w:tcPr>
            <w:tcW w:w="1290" w:type="dxa"/>
            <w:vAlign w:val="center"/>
          </w:tcPr>
          <w:p w:rsidR="007A032B" w:rsidRDefault="0042209D">
            <w:pPr>
              <w:jc w:val="center"/>
            </w:pPr>
            <w:r>
              <w:rPr>
                <w:color w:val="000000"/>
                <w:sz w:val="24"/>
              </w:rPr>
              <w:t>000883</w:t>
            </w:r>
          </w:p>
        </w:tc>
        <w:tc>
          <w:tcPr>
            <w:tcW w:w="1720" w:type="dxa"/>
            <w:vAlign w:val="center"/>
          </w:tcPr>
          <w:p w:rsidR="007A032B" w:rsidRDefault="0042209D">
            <w:pPr>
              <w:jc w:val="center"/>
            </w:pPr>
            <w:r>
              <w:rPr>
                <w:color w:val="000000"/>
                <w:sz w:val="24"/>
              </w:rPr>
              <w:t>湖北能源</w:t>
            </w:r>
          </w:p>
        </w:tc>
        <w:tc>
          <w:tcPr>
            <w:tcW w:w="1577" w:type="dxa"/>
            <w:vAlign w:val="center"/>
          </w:tcPr>
          <w:p w:rsidR="007A032B" w:rsidRDefault="0042209D">
            <w:pPr>
              <w:jc w:val="right"/>
            </w:pPr>
            <w:r>
              <w:rPr>
                <w:color w:val="000000"/>
                <w:sz w:val="24"/>
              </w:rPr>
              <w:t>300,000</w:t>
            </w:r>
          </w:p>
        </w:tc>
        <w:tc>
          <w:tcPr>
            <w:tcW w:w="1720" w:type="dxa"/>
            <w:vAlign w:val="center"/>
          </w:tcPr>
          <w:p w:rsidR="007A032B" w:rsidRDefault="0042209D">
            <w:pPr>
              <w:jc w:val="right"/>
            </w:pPr>
            <w:r>
              <w:rPr>
                <w:color w:val="000000"/>
                <w:sz w:val="24"/>
              </w:rPr>
              <w:t>2,493,000.00</w:t>
            </w:r>
          </w:p>
        </w:tc>
        <w:tc>
          <w:tcPr>
            <w:tcW w:w="1864" w:type="dxa"/>
            <w:vAlign w:val="center"/>
          </w:tcPr>
          <w:p w:rsidR="007A032B" w:rsidRDefault="0042209D">
            <w:pPr>
              <w:jc w:val="right"/>
            </w:pPr>
            <w:r>
              <w:rPr>
                <w:color w:val="000000"/>
                <w:sz w:val="24"/>
              </w:rPr>
              <w:t>1.23</w:t>
            </w:r>
          </w:p>
        </w:tc>
      </w:tr>
      <w:tr w:rsidR="007A032B">
        <w:tc>
          <w:tcPr>
            <w:tcW w:w="827" w:type="dxa"/>
            <w:vAlign w:val="center"/>
          </w:tcPr>
          <w:p w:rsidR="007A032B" w:rsidRDefault="0042209D">
            <w:pPr>
              <w:jc w:val="center"/>
            </w:pPr>
            <w:r>
              <w:rPr>
                <w:color w:val="000000"/>
                <w:sz w:val="24"/>
              </w:rPr>
              <w:t>4</w:t>
            </w:r>
          </w:p>
        </w:tc>
        <w:tc>
          <w:tcPr>
            <w:tcW w:w="1290" w:type="dxa"/>
            <w:vAlign w:val="center"/>
          </w:tcPr>
          <w:p w:rsidR="007A032B" w:rsidRDefault="0042209D">
            <w:pPr>
              <w:jc w:val="center"/>
            </w:pPr>
            <w:r>
              <w:rPr>
                <w:color w:val="000000"/>
                <w:sz w:val="24"/>
              </w:rPr>
              <w:t>600584</w:t>
            </w:r>
          </w:p>
        </w:tc>
        <w:tc>
          <w:tcPr>
            <w:tcW w:w="1720" w:type="dxa"/>
            <w:vAlign w:val="center"/>
          </w:tcPr>
          <w:p w:rsidR="007A032B" w:rsidRDefault="0042209D">
            <w:pPr>
              <w:jc w:val="center"/>
            </w:pPr>
            <w:r>
              <w:rPr>
                <w:color w:val="000000"/>
                <w:sz w:val="24"/>
              </w:rPr>
              <w:t>长电科技</w:t>
            </w:r>
          </w:p>
        </w:tc>
        <w:tc>
          <w:tcPr>
            <w:tcW w:w="1577" w:type="dxa"/>
            <w:vAlign w:val="center"/>
          </w:tcPr>
          <w:p w:rsidR="007A032B" w:rsidRDefault="0042209D">
            <w:pPr>
              <w:jc w:val="right"/>
            </w:pPr>
            <w:r>
              <w:rPr>
                <w:color w:val="000000"/>
                <w:sz w:val="24"/>
              </w:rPr>
              <w:t>199,910</w:t>
            </w:r>
          </w:p>
        </w:tc>
        <w:tc>
          <w:tcPr>
            <w:tcW w:w="1720" w:type="dxa"/>
            <w:vAlign w:val="center"/>
          </w:tcPr>
          <w:p w:rsidR="007A032B" w:rsidRDefault="0042209D">
            <w:pPr>
              <w:jc w:val="right"/>
            </w:pPr>
            <w:r>
              <w:rPr>
                <w:color w:val="000000"/>
                <w:sz w:val="24"/>
              </w:rPr>
              <w:t>2,224,998.30</w:t>
            </w:r>
          </w:p>
        </w:tc>
        <w:tc>
          <w:tcPr>
            <w:tcW w:w="1864" w:type="dxa"/>
            <w:vAlign w:val="center"/>
          </w:tcPr>
          <w:p w:rsidR="007A032B" w:rsidRDefault="0042209D">
            <w:pPr>
              <w:jc w:val="right"/>
            </w:pPr>
            <w:r>
              <w:rPr>
                <w:color w:val="000000"/>
                <w:sz w:val="24"/>
              </w:rPr>
              <w:t>1.10</w:t>
            </w:r>
          </w:p>
        </w:tc>
      </w:tr>
      <w:tr w:rsidR="007A032B">
        <w:tc>
          <w:tcPr>
            <w:tcW w:w="827" w:type="dxa"/>
            <w:vAlign w:val="center"/>
          </w:tcPr>
          <w:p w:rsidR="007A032B" w:rsidRDefault="0042209D">
            <w:pPr>
              <w:jc w:val="center"/>
            </w:pPr>
            <w:r>
              <w:rPr>
                <w:color w:val="000000"/>
                <w:sz w:val="24"/>
              </w:rPr>
              <w:t>5</w:t>
            </w:r>
          </w:p>
        </w:tc>
        <w:tc>
          <w:tcPr>
            <w:tcW w:w="1290" w:type="dxa"/>
            <w:vAlign w:val="center"/>
          </w:tcPr>
          <w:p w:rsidR="007A032B" w:rsidRDefault="0042209D">
            <w:pPr>
              <w:jc w:val="center"/>
            </w:pPr>
            <w:r>
              <w:rPr>
                <w:color w:val="000000"/>
                <w:sz w:val="24"/>
              </w:rPr>
              <w:t>600208</w:t>
            </w:r>
          </w:p>
        </w:tc>
        <w:tc>
          <w:tcPr>
            <w:tcW w:w="1720" w:type="dxa"/>
            <w:vAlign w:val="center"/>
          </w:tcPr>
          <w:p w:rsidR="007A032B" w:rsidRDefault="0042209D">
            <w:pPr>
              <w:jc w:val="center"/>
            </w:pPr>
            <w:r>
              <w:rPr>
                <w:color w:val="000000"/>
                <w:sz w:val="24"/>
              </w:rPr>
              <w:t>新湖中宝</w:t>
            </w:r>
          </w:p>
        </w:tc>
        <w:tc>
          <w:tcPr>
            <w:tcW w:w="1577" w:type="dxa"/>
            <w:vAlign w:val="center"/>
          </w:tcPr>
          <w:p w:rsidR="007A032B" w:rsidRDefault="0042209D">
            <w:pPr>
              <w:jc w:val="right"/>
            </w:pPr>
            <w:r>
              <w:rPr>
                <w:color w:val="000000"/>
                <w:sz w:val="24"/>
              </w:rPr>
              <w:t>300,000</w:t>
            </w:r>
          </w:p>
        </w:tc>
        <w:tc>
          <w:tcPr>
            <w:tcW w:w="1720" w:type="dxa"/>
            <w:vAlign w:val="center"/>
          </w:tcPr>
          <w:p w:rsidR="007A032B" w:rsidRDefault="0042209D">
            <w:pPr>
              <w:jc w:val="right"/>
            </w:pPr>
            <w:r>
              <w:rPr>
                <w:color w:val="000000"/>
                <w:sz w:val="24"/>
              </w:rPr>
              <w:t>2,196,000.00</w:t>
            </w:r>
          </w:p>
        </w:tc>
        <w:tc>
          <w:tcPr>
            <w:tcW w:w="1864" w:type="dxa"/>
            <w:vAlign w:val="center"/>
          </w:tcPr>
          <w:p w:rsidR="007A032B" w:rsidRDefault="0042209D">
            <w:pPr>
              <w:jc w:val="right"/>
            </w:pPr>
            <w:r>
              <w:rPr>
                <w:color w:val="000000"/>
                <w:sz w:val="24"/>
              </w:rPr>
              <w:t>1.08</w:t>
            </w:r>
          </w:p>
        </w:tc>
      </w:tr>
      <w:tr w:rsidR="007A032B">
        <w:tc>
          <w:tcPr>
            <w:tcW w:w="827" w:type="dxa"/>
            <w:vAlign w:val="center"/>
          </w:tcPr>
          <w:p w:rsidR="007A032B" w:rsidRDefault="0042209D">
            <w:pPr>
              <w:jc w:val="center"/>
            </w:pPr>
            <w:r>
              <w:rPr>
                <w:color w:val="000000"/>
                <w:sz w:val="24"/>
              </w:rPr>
              <w:t>6</w:t>
            </w:r>
          </w:p>
        </w:tc>
        <w:tc>
          <w:tcPr>
            <w:tcW w:w="1290" w:type="dxa"/>
            <w:vAlign w:val="center"/>
          </w:tcPr>
          <w:p w:rsidR="007A032B" w:rsidRDefault="0042209D">
            <w:pPr>
              <w:jc w:val="center"/>
            </w:pPr>
            <w:r>
              <w:rPr>
                <w:color w:val="000000"/>
                <w:sz w:val="24"/>
              </w:rPr>
              <w:t>600340</w:t>
            </w:r>
          </w:p>
        </w:tc>
        <w:tc>
          <w:tcPr>
            <w:tcW w:w="1720" w:type="dxa"/>
            <w:vAlign w:val="center"/>
          </w:tcPr>
          <w:p w:rsidR="007A032B" w:rsidRDefault="0042209D">
            <w:pPr>
              <w:jc w:val="center"/>
            </w:pPr>
            <w:r>
              <w:rPr>
                <w:color w:val="000000"/>
                <w:sz w:val="24"/>
              </w:rPr>
              <w:t>华夏幸福</w:t>
            </w:r>
          </w:p>
        </w:tc>
        <w:tc>
          <w:tcPr>
            <w:tcW w:w="1577" w:type="dxa"/>
            <w:vAlign w:val="center"/>
          </w:tcPr>
          <w:p w:rsidR="007A032B" w:rsidRDefault="0042209D">
            <w:pPr>
              <w:jc w:val="right"/>
            </w:pPr>
            <w:r>
              <w:rPr>
                <w:color w:val="000000"/>
                <w:sz w:val="24"/>
              </w:rPr>
              <w:t>50,000</w:t>
            </w:r>
          </w:p>
        </w:tc>
        <w:tc>
          <w:tcPr>
            <w:tcW w:w="1720" w:type="dxa"/>
            <w:vAlign w:val="center"/>
          </w:tcPr>
          <w:p w:rsidR="007A032B" w:rsidRDefault="0042209D">
            <w:pPr>
              <w:jc w:val="right"/>
            </w:pPr>
            <w:r>
              <w:rPr>
                <w:color w:val="000000"/>
                <w:sz w:val="24"/>
              </w:rPr>
              <w:t>2,180,000.00</w:t>
            </w:r>
          </w:p>
        </w:tc>
        <w:tc>
          <w:tcPr>
            <w:tcW w:w="1864" w:type="dxa"/>
            <w:vAlign w:val="center"/>
          </w:tcPr>
          <w:p w:rsidR="007A032B" w:rsidRDefault="0042209D">
            <w:pPr>
              <w:jc w:val="right"/>
            </w:pPr>
            <w:r>
              <w:rPr>
                <w:color w:val="000000"/>
                <w:sz w:val="24"/>
              </w:rPr>
              <w:t>1.07</w:t>
            </w:r>
          </w:p>
        </w:tc>
      </w:tr>
      <w:tr w:rsidR="007A032B">
        <w:tc>
          <w:tcPr>
            <w:tcW w:w="827" w:type="dxa"/>
            <w:vAlign w:val="center"/>
          </w:tcPr>
          <w:p w:rsidR="007A032B" w:rsidRDefault="0042209D">
            <w:pPr>
              <w:jc w:val="center"/>
            </w:pPr>
            <w:r>
              <w:rPr>
                <w:color w:val="000000"/>
                <w:sz w:val="24"/>
              </w:rPr>
              <w:t>7</w:t>
            </w:r>
          </w:p>
        </w:tc>
        <w:tc>
          <w:tcPr>
            <w:tcW w:w="1290" w:type="dxa"/>
            <w:vAlign w:val="center"/>
          </w:tcPr>
          <w:p w:rsidR="007A032B" w:rsidRDefault="0042209D">
            <w:pPr>
              <w:jc w:val="center"/>
            </w:pPr>
            <w:r>
              <w:rPr>
                <w:color w:val="000000"/>
                <w:sz w:val="24"/>
              </w:rPr>
              <w:t>600688</w:t>
            </w:r>
          </w:p>
        </w:tc>
        <w:tc>
          <w:tcPr>
            <w:tcW w:w="1720" w:type="dxa"/>
            <w:vAlign w:val="center"/>
          </w:tcPr>
          <w:p w:rsidR="007A032B" w:rsidRDefault="0042209D">
            <w:pPr>
              <w:jc w:val="center"/>
            </w:pPr>
            <w:r>
              <w:rPr>
                <w:color w:val="000000"/>
                <w:sz w:val="24"/>
              </w:rPr>
              <w:t>上海石化</w:t>
            </w:r>
          </w:p>
        </w:tc>
        <w:tc>
          <w:tcPr>
            <w:tcW w:w="1577" w:type="dxa"/>
            <w:vAlign w:val="center"/>
          </w:tcPr>
          <w:p w:rsidR="007A032B" w:rsidRDefault="0042209D">
            <w:pPr>
              <w:jc w:val="right"/>
            </w:pPr>
            <w:r>
              <w:rPr>
                <w:color w:val="000000"/>
                <w:sz w:val="24"/>
              </w:rPr>
              <w:t>500,000</w:t>
            </w:r>
          </w:p>
        </w:tc>
        <w:tc>
          <w:tcPr>
            <w:tcW w:w="1720" w:type="dxa"/>
            <w:vAlign w:val="center"/>
          </w:tcPr>
          <w:p w:rsidR="007A032B" w:rsidRDefault="0042209D">
            <w:pPr>
              <w:jc w:val="right"/>
            </w:pPr>
            <w:r>
              <w:rPr>
                <w:color w:val="000000"/>
                <w:sz w:val="24"/>
              </w:rPr>
              <w:t>2,165,000.00</w:t>
            </w:r>
          </w:p>
        </w:tc>
        <w:tc>
          <w:tcPr>
            <w:tcW w:w="1864" w:type="dxa"/>
            <w:vAlign w:val="center"/>
          </w:tcPr>
          <w:p w:rsidR="007A032B" w:rsidRDefault="0042209D">
            <w:pPr>
              <w:jc w:val="right"/>
            </w:pPr>
            <w:r>
              <w:rPr>
                <w:color w:val="000000"/>
                <w:sz w:val="24"/>
              </w:rPr>
              <w:t>1.07</w:t>
            </w:r>
          </w:p>
        </w:tc>
      </w:tr>
      <w:tr w:rsidR="007A032B">
        <w:tc>
          <w:tcPr>
            <w:tcW w:w="827" w:type="dxa"/>
            <w:vAlign w:val="center"/>
          </w:tcPr>
          <w:p w:rsidR="007A032B" w:rsidRDefault="0042209D">
            <w:pPr>
              <w:jc w:val="center"/>
            </w:pPr>
            <w:r>
              <w:rPr>
                <w:color w:val="000000"/>
                <w:sz w:val="24"/>
              </w:rPr>
              <w:t>8</w:t>
            </w:r>
          </w:p>
        </w:tc>
        <w:tc>
          <w:tcPr>
            <w:tcW w:w="1290" w:type="dxa"/>
            <w:vAlign w:val="center"/>
          </w:tcPr>
          <w:p w:rsidR="007A032B" w:rsidRDefault="0042209D">
            <w:pPr>
              <w:jc w:val="center"/>
            </w:pPr>
            <w:r>
              <w:rPr>
                <w:color w:val="000000"/>
                <w:sz w:val="24"/>
              </w:rPr>
              <w:t>600804</w:t>
            </w:r>
          </w:p>
        </w:tc>
        <w:tc>
          <w:tcPr>
            <w:tcW w:w="1720" w:type="dxa"/>
            <w:vAlign w:val="center"/>
          </w:tcPr>
          <w:p w:rsidR="007A032B" w:rsidRDefault="0042209D">
            <w:pPr>
              <w:jc w:val="center"/>
            </w:pPr>
            <w:r>
              <w:rPr>
                <w:color w:val="000000"/>
                <w:sz w:val="24"/>
              </w:rPr>
              <w:t>鹏博士</w:t>
            </w:r>
          </w:p>
        </w:tc>
        <w:tc>
          <w:tcPr>
            <w:tcW w:w="1577" w:type="dxa"/>
            <w:vAlign w:val="center"/>
          </w:tcPr>
          <w:p w:rsidR="007A032B" w:rsidRDefault="0042209D">
            <w:pPr>
              <w:jc w:val="right"/>
            </w:pPr>
            <w:r>
              <w:rPr>
                <w:color w:val="000000"/>
                <w:sz w:val="24"/>
              </w:rPr>
              <w:t>100,000</w:t>
            </w:r>
          </w:p>
        </w:tc>
        <w:tc>
          <w:tcPr>
            <w:tcW w:w="1720" w:type="dxa"/>
            <w:vAlign w:val="center"/>
          </w:tcPr>
          <w:p w:rsidR="007A032B" w:rsidRDefault="0042209D">
            <w:pPr>
              <w:jc w:val="right"/>
            </w:pPr>
            <w:r>
              <w:rPr>
                <w:color w:val="000000"/>
                <w:sz w:val="24"/>
              </w:rPr>
              <w:t>1,798,000.00</w:t>
            </w:r>
          </w:p>
        </w:tc>
        <w:tc>
          <w:tcPr>
            <w:tcW w:w="1864" w:type="dxa"/>
            <w:vAlign w:val="center"/>
          </w:tcPr>
          <w:p w:rsidR="007A032B" w:rsidRDefault="0042209D">
            <w:pPr>
              <w:jc w:val="right"/>
            </w:pPr>
            <w:r>
              <w:rPr>
                <w:color w:val="000000"/>
                <w:sz w:val="24"/>
              </w:rPr>
              <w:t>0.89</w:t>
            </w:r>
          </w:p>
        </w:tc>
      </w:tr>
      <w:tr w:rsidR="007A032B">
        <w:tc>
          <w:tcPr>
            <w:tcW w:w="827" w:type="dxa"/>
            <w:vAlign w:val="center"/>
          </w:tcPr>
          <w:p w:rsidR="007A032B" w:rsidRDefault="0042209D">
            <w:pPr>
              <w:jc w:val="center"/>
            </w:pPr>
            <w:r>
              <w:rPr>
                <w:color w:val="000000"/>
                <w:sz w:val="24"/>
              </w:rPr>
              <w:t>9</w:t>
            </w:r>
          </w:p>
        </w:tc>
        <w:tc>
          <w:tcPr>
            <w:tcW w:w="1290" w:type="dxa"/>
            <w:vAlign w:val="center"/>
          </w:tcPr>
          <w:p w:rsidR="007A032B" w:rsidRDefault="0042209D">
            <w:pPr>
              <w:jc w:val="center"/>
            </w:pPr>
            <w:r>
              <w:rPr>
                <w:color w:val="000000"/>
                <w:sz w:val="24"/>
              </w:rPr>
              <w:t>600118</w:t>
            </w:r>
          </w:p>
        </w:tc>
        <w:tc>
          <w:tcPr>
            <w:tcW w:w="1720" w:type="dxa"/>
            <w:vAlign w:val="center"/>
          </w:tcPr>
          <w:p w:rsidR="007A032B" w:rsidRDefault="0042209D">
            <w:pPr>
              <w:jc w:val="center"/>
            </w:pPr>
            <w:r>
              <w:rPr>
                <w:color w:val="000000"/>
                <w:sz w:val="24"/>
              </w:rPr>
              <w:t>中国卫星</w:t>
            </w:r>
          </w:p>
        </w:tc>
        <w:tc>
          <w:tcPr>
            <w:tcW w:w="1577" w:type="dxa"/>
            <w:vAlign w:val="center"/>
          </w:tcPr>
          <w:p w:rsidR="007A032B" w:rsidRDefault="0042209D">
            <w:pPr>
              <w:jc w:val="right"/>
            </w:pPr>
            <w:r>
              <w:rPr>
                <w:color w:val="000000"/>
                <w:sz w:val="24"/>
              </w:rPr>
              <w:t>59,945</w:t>
            </w:r>
          </w:p>
        </w:tc>
        <w:tc>
          <w:tcPr>
            <w:tcW w:w="1720" w:type="dxa"/>
            <w:vAlign w:val="center"/>
          </w:tcPr>
          <w:p w:rsidR="007A032B" w:rsidRDefault="0042209D">
            <w:pPr>
              <w:jc w:val="right"/>
            </w:pPr>
            <w:r>
              <w:rPr>
                <w:color w:val="000000"/>
                <w:sz w:val="24"/>
              </w:rPr>
              <w:t>1,707,233.60</w:t>
            </w:r>
          </w:p>
        </w:tc>
        <w:tc>
          <w:tcPr>
            <w:tcW w:w="1864" w:type="dxa"/>
            <w:vAlign w:val="center"/>
          </w:tcPr>
          <w:p w:rsidR="007A032B" w:rsidRDefault="0042209D">
            <w:pPr>
              <w:jc w:val="right"/>
            </w:pPr>
            <w:r>
              <w:rPr>
                <w:color w:val="000000"/>
                <w:sz w:val="24"/>
              </w:rPr>
              <w:t>0.84</w:t>
            </w:r>
          </w:p>
        </w:tc>
      </w:tr>
      <w:tr w:rsidR="007A032B">
        <w:tc>
          <w:tcPr>
            <w:tcW w:w="827" w:type="dxa"/>
            <w:vAlign w:val="center"/>
          </w:tcPr>
          <w:p w:rsidR="007A032B" w:rsidRDefault="0042209D">
            <w:pPr>
              <w:jc w:val="center"/>
            </w:pPr>
            <w:r>
              <w:rPr>
                <w:color w:val="000000"/>
                <w:sz w:val="24"/>
              </w:rPr>
              <w:t>10</w:t>
            </w:r>
          </w:p>
        </w:tc>
        <w:tc>
          <w:tcPr>
            <w:tcW w:w="1290" w:type="dxa"/>
            <w:vAlign w:val="center"/>
          </w:tcPr>
          <w:p w:rsidR="007A032B" w:rsidRDefault="0042209D">
            <w:pPr>
              <w:jc w:val="center"/>
            </w:pPr>
            <w:r>
              <w:rPr>
                <w:color w:val="000000"/>
                <w:sz w:val="24"/>
              </w:rPr>
              <w:t>600067</w:t>
            </w:r>
          </w:p>
        </w:tc>
        <w:tc>
          <w:tcPr>
            <w:tcW w:w="1720" w:type="dxa"/>
            <w:vAlign w:val="center"/>
          </w:tcPr>
          <w:p w:rsidR="007A032B" w:rsidRDefault="0042209D">
            <w:pPr>
              <w:jc w:val="center"/>
            </w:pPr>
            <w:r>
              <w:rPr>
                <w:color w:val="000000"/>
                <w:sz w:val="24"/>
              </w:rPr>
              <w:t>冠城大通</w:t>
            </w:r>
          </w:p>
        </w:tc>
        <w:tc>
          <w:tcPr>
            <w:tcW w:w="1577" w:type="dxa"/>
            <w:vAlign w:val="center"/>
          </w:tcPr>
          <w:p w:rsidR="007A032B" w:rsidRDefault="0042209D">
            <w:pPr>
              <w:jc w:val="right"/>
            </w:pPr>
            <w:r>
              <w:rPr>
                <w:color w:val="000000"/>
                <w:sz w:val="24"/>
              </w:rPr>
              <w:t>200,000</w:t>
            </w:r>
          </w:p>
        </w:tc>
        <w:tc>
          <w:tcPr>
            <w:tcW w:w="1720" w:type="dxa"/>
            <w:vAlign w:val="center"/>
          </w:tcPr>
          <w:p w:rsidR="007A032B" w:rsidRDefault="0042209D">
            <w:pPr>
              <w:jc w:val="right"/>
            </w:pPr>
            <w:r>
              <w:rPr>
                <w:color w:val="000000"/>
                <w:sz w:val="24"/>
              </w:rPr>
              <w:t>1,620,000.00</w:t>
            </w:r>
          </w:p>
        </w:tc>
        <w:tc>
          <w:tcPr>
            <w:tcW w:w="1864" w:type="dxa"/>
            <w:vAlign w:val="center"/>
          </w:tcPr>
          <w:p w:rsidR="007A032B" w:rsidRDefault="0042209D">
            <w:pPr>
              <w:jc w:val="right"/>
            </w:pPr>
            <w:r>
              <w:rPr>
                <w:color w:val="000000"/>
                <w:sz w:val="24"/>
              </w:rPr>
              <w:t>0.80</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7A032B">
        <w:tc>
          <w:tcPr>
            <w:tcW w:w="869" w:type="dxa"/>
            <w:vAlign w:val="center"/>
          </w:tcPr>
          <w:p w:rsidR="007A032B" w:rsidRDefault="0042209D">
            <w:pPr>
              <w:jc w:val="center"/>
            </w:pPr>
            <w:r>
              <w:rPr>
                <w:color w:val="000000"/>
                <w:sz w:val="24"/>
              </w:rPr>
              <w:t>1</w:t>
            </w:r>
          </w:p>
        </w:tc>
        <w:tc>
          <w:tcPr>
            <w:tcW w:w="1650" w:type="dxa"/>
            <w:vAlign w:val="center"/>
          </w:tcPr>
          <w:p w:rsidR="007A032B" w:rsidRDefault="0042209D">
            <w:pPr>
              <w:jc w:val="center"/>
            </w:pPr>
            <w:r>
              <w:rPr>
                <w:color w:val="000000"/>
                <w:sz w:val="24"/>
              </w:rPr>
              <w:t>600048</w:t>
            </w:r>
          </w:p>
        </w:tc>
        <w:tc>
          <w:tcPr>
            <w:tcW w:w="1980" w:type="dxa"/>
            <w:vAlign w:val="center"/>
          </w:tcPr>
          <w:p w:rsidR="007A032B" w:rsidRDefault="0042209D">
            <w:pPr>
              <w:jc w:val="center"/>
            </w:pPr>
            <w:r>
              <w:rPr>
                <w:color w:val="000000"/>
                <w:sz w:val="24"/>
              </w:rPr>
              <w:t>保利地产</w:t>
            </w:r>
          </w:p>
        </w:tc>
        <w:tc>
          <w:tcPr>
            <w:tcW w:w="2879" w:type="dxa"/>
            <w:vAlign w:val="center"/>
          </w:tcPr>
          <w:p w:rsidR="007A032B" w:rsidRDefault="0042209D">
            <w:pPr>
              <w:jc w:val="right"/>
            </w:pPr>
            <w:r>
              <w:rPr>
                <w:color w:val="000000"/>
                <w:sz w:val="24"/>
              </w:rPr>
              <w:t>11,640,210.00</w:t>
            </w:r>
          </w:p>
        </w:tc>
        <w:tc>
          <w:tcPr>
            <w:tcW w:w="1620" w:type="dxa"/>
            <w:vAlign w:val="center"/>
          </w:tcPr>
          <w:p w:rsidR="007A032B" w:rsidRDefault="0042209D">
            <w:pPr>
              <w:jc w:val="right"/>
            </w:pPr>
            <w:r>
              <w:rPr>
                <w:color w:val="000000"/>
                <w:sz w:val="24"/>
              </w:rPr>
              <w:t>3.01</w:t>
            </w:r>
          </w:p>
        </w:tc>
      </w:tr>
      <w:tr w:rsidR="007A032B">
        <w:tc>
          <w:tcPr>
            <w:tcW w:w="869" w:type="dxa"/>
            <w:vAlign w:val="center"/>
          </w:tcPr>
          <w:p w:rsidR="007A032B" w:rsidRDefault="0042209D">
            <w:pPr>
              <w:jc w:val="center"/>
            </w:pPr>
            <w:r>
              <w:rPr>
                <w:color w:val="000000"/>
                <w:sz w:val="24"/>
              </w:rPr>
              <w:t>2</w:t>
            </w:r>
          </w:p>
        </w:tc>
        <w:tc>
          <w:tcPr>
            <w:tcW w:w="1650" w:type="dxa"/>
            <w:vAlign w:val="center"/>
          </w:tcPr>
          <w:p w:rsidR="007A032B" w:rsidRDefault="0042209D">
            <w:pPr>
              <w:jc w:val="center"/>
            </w:pPr>
            <w:r>
              <w:rPr>
                <w:color w:val="000000"/>
                <w:sz w:val="24"/>
              </w:rPr>
              <w:t>300137</w:t>
            </w:r>
          </w:p>
        </w:tc>
        <w:tc>
          <w:tcPr>
            <w:tcW w:w="1980" w:type="dxa"/>
            <w:vAlign w:val="center"/>
          </w:tcPr>
          <w:p w:rsidR="007A032B" w:rsidRDefault="0042209D">
            <w:pPr>
              <w:jc w:val="center"/>
            </w:pPr>
            <w:r>
              <w:rPr>
                <w:color w:val="000000"/>
                <w:sz w:val="24"/>
              </w:rPr>
              <w:t>先河环保</w:t>
            </w:r>
          </w:p>
        </w:tc>
        <w:tc>
          <w:tcPr>
            <w:tcW w:w="2879" w:type="dxa"/>
            <w:vAlign w:val="center"/>
          </w:tcPr>
          <w:p w:rsidR="007A032B" w:rsidRDefault="0042209D">
            <w:pPr>
              <w:jc w:val="right"/>
            </w:pPr>
            <w:r>
              <w:rPr>
                <w:color w:val="000000"/>
                <w:sz w:val="24"/>
              </w:rPr>
              <w:t>11,497,125.12</w:t>
            </w:r>
          </w:p>
        </w:tc>
        <w:tc>
          <w:tcPr>
            <w:tcW w:w="1620" w:type="dxa"/>
            <w:vAlign w:val="center"/>
          </w:tcPr>
          <w:p w:rsidR="007A032B" w:rsidRDefault="0042209D">
            <w:pPr>
              <w:jc w:val="right"/>
            </w:pPr>
            <w:r>
              <w:rPr>
                <w:color w:val="000000"/>
                <w:sz w:val="24"/>
              </w:rPr>
              <w:t>2.97</w:t>
            </w:r>
          </w:p>
        </w:tc>
      </w:tr>
      <w:tr w:rsidR="007A032B">
        <w:tc>
          <w:tcPr>
            <w:tcW w:w="869" w:type="dxa"/>
            <w:vAlign w:val="center"/>
          </w:tcPr>
          <w:p w:rsidR="007A032B" w:rsidRDefault="0042209D">
            <w:pPr>
              <w:jc w:val="center"/>
            </w:pPr>
            <w:r>
              <w:rPr>
                <w:color w:val="000000"/>
                <w:sz w:val="24"/>
              </w:rPr>
              <w:t>3</w:t>
            </w:r>
          </w:p>
        </w:tc>
        <w:tc>
          <w:tcPr>
            <w:tcW w:w="1650" w:type="dxa"/>
            <w:vAlign w:val="center"/>
          </w:tcPr>
          <w:p w:rsidR="007A032B" w:rsidRDefault="0042209D">
            <w:pPr>
              <w:jc w:val="center"/>
            </w:pPr>
            <w:r>
              <w:rPr>
                <w:color w:val="000000"/>
                <w:sz w:val="24"/>
              </w:rPr>
              <w:t>002690</w:t>
            </w:r>
          </w:p>
        </w:tc>
        <w:tc>
          <w:tcPr>
            <w:tcW w:w="1980" w:type="dxa"/>
            <w:vAlign w:val="center"/>
          </w:tcPr>
          <w:p w:rsidR="007A032B" w:rsidRDefault="0042209D">
            <w:pPr>
              <w:jc w:val="center"/>
            </w:pPr>
            <w:r>
              <w:rPr>
                <w:color w:val="000000"/>
                <w:sz w:val="24"/>
              </w:rPr>
              <w:t>美亚光电</w:t>
            </w:r>
          </w:p>
        </w:tc>
        <w:tc>
          <w:tcPr>
            <w:tcW w:w="2879" w:type="dxa"/>
            <w:vAlign w:val="center"/>
          </w:tcPr>
          <w:p w:rsidR="007A032B" w:rsidRDefault="0042209D">
            <w:pPr>
              <w:jc w:val="right"/>
            </w:pPr>
            <w:r>
              <w:rPr>
                <w:color w:val="000000"/>
                <w:sz w:val="24"/>
              </w:rPr>
              <w:t>9,035,488.14</w:t>
            </w:r>
          </w:p>
        </w:tc>
        <w:tc>
          <w:tcPr>
            <w:tcW w:w="1620" w:type="dxa"/>
            <w:vAlign w:val="center"/>
          </w:tcPr>
          <w:p w:rsidR="007A032B" w:rsidRDefault="0042209D">
            <w:pPr>
              <w:jc w:val="right"/>
            </w:pPr>
            <w:r>
              <w:rPr>
                <w:color w:val="000000"/>
                <w:sz w:val="24"/>
              </w:rPr>
              <w:t>2.33</w:t>
            </w:r>
          </w:p>
        </w:tc>
      </w:tr>
      <w:tr w:rsidR="007A032B">
        <w:tc>
          <w:tcPr>
            <w:tcW w:w="869" w:type="dxa"/>
            <w:vAlign w:val="center"/>
          </w:tcPr>
          <w:p w:rsidR="007A032B" w:rsidRDefault="0042209D">
            <w:pPr>
              <w:jc w:val="center"/>
            </w:pPr>
            <w:r>
              <w:rPr>
                <w:color w:val="000000"/>
                <w:sz w:val="24"/>
              </w:rPr>
              <w:t>4</w:t>
            </w:r>
          </w:p>
        </w:tc>
        <w:tc>
          <w:tcPr>
            <w:tcW w:w="1650" w:type="dxa"/>
            <w:vAlign w:val="center"/>
          </w:tcPr>
          <w:p w:rsidR="007A032B" w:rsidRDefault="0042209D">
            <w:pPr>
              <w:jc w:val="center"/>
            </w:pPr>
            <w:r>
              <w:rPr>
                <w:color w:val="000000"/>
                <w:sz w:val="24"/>
              </w:rPr>
              <w:t>002008</w:t>
            </w:r>
          </w:p>
        </w:tc>
        <w:tc>
          <w:tcPr>
            <w:tcW w:w="1980" w:type="dxa"/>
            <w:vAlign w:val="center"/>
          </w:tcPr>
          <w:p w:rsidR="007A032B" w:rsidRDefault="0042209D">
            <w:pPr>
              <w:jc w:val="center"/>
            </w:pPr>
            <w:r>
              <w:rPr>
                <w:color w:val="000000"/>
                <w:sz w:val="24"/>
              </w:rPr>
              <w:t>大族激光</w:t>
            </w:r>
          </w:p>
        </w:tc>
        <w:tc>
          <w:tcPr>
            <w:tcW w:w="2879" w:type="dxa"/>
            <w:vAlign w:val="center"/>
          </w:tcPr>
          <w:p w:rsidR="007A032B" w:rsidRDefault="0042209D">
            <w:pPr>
              <w:jc w:val="right"/>
            </w:pPr>
            <w:r>
              <w:rPr>
                <w:color w:val="000000"/>
                <w:sz w:val="24"/>
              </w:rPr>
              <w:t>8,818,348.98</w:t>
            </w:r>
          </w:p>
        </w:tc>
        <w:tc>
          <w:tcPr>
            <w:tcW w:w="1620" w:type="dxa"/>
            <w:vAlign w:val="center"/>
          </w:tcPr>
          <w:p w:rsidR="007A032B" w:rsidRDefault="0042209D">
            <w:pPr>
              <w:jc w:val="right"/>
            </w:pPr>
            <w:r>
              <w:rPr>
                <w:color w:val="000000"/>
                <w:sz w:val="24"/>
              </w:rPr>
              <w:t>2.28</w:t>
            </w:r>
          </w:p>
        </w:tc>
      </w:tr>
      <w:tr w:rsidR="007A032B">
        <w:tc>
          <w:tcPr>
            <w:tcW w:w="869" w:type="dxa"/>
            <w:vAlign w:val="center"/>
          </w:tcPr>
          <w:p w:rsidR="007A032B" w:rsidRDefault="0042209D">
            <w:pPr>
              <w:jc w:val="center"/>
            </w:pPr>
            <w:r>
              <w:rPr>
                <w:color w:val="000000"/>
                <w:sz w:val="24"/>
              </w:rPr>
              <w:t>5</w:t>
            </w:r>
          </w:p>
        </w:tc>
        <w:tc>
          <w:tcPr>
            <w:tcW w:w="1650" w:type="dxa"/>
            <w:vAlign w:val="center"/>
          </w:tcPr>
          <w:p w:rsidR="007A032B" w:rsidRDefault="0042209D">
            <w:pPr>
              <w:jc w:val="center"/>
            </w:pPr>
            <w:r>
              <w:rPr>
                <w:color w:val="000000"/>
                <w:sz w:val="24"/>
              </w:rPr>
              <w:t>600153</w:t>
            </w:r>
          </w:p>
        </w:tc>
        <w:tc>
          <w:tcPr>
            <w:tcW w:w="1980" w:type="dxa"/>
            <w:vAlign w:val="center"/>
          </w:tcPr>
          <w:p w:rsidR="007A032B" w:rsidRDefault="0042209D">
            <w:pPr>
              <w:jc w:val="center"/>
            </w:pPr>
            <w:r>
              <w:rPr>
                <w:color w:val="000000"/>
                <w:sz w:val="24"/>
              </w:rPr>
              <w:t>建发股份</w:t>
            </w:r>
          </w:p>
        </w:tc>
        <w:tc>
          <w:tcPr>
            <w:tcW w:w="2879" w:type="dxa"/>
            <w:vAlign w:val="center"/>
          </w:tcPr>
          <w:p w:rsidR="007A032B" w:rsidRDefault="0042209D">
            <w:pPr>
              <w:jc w:val="right"/>
            </w:pPr>
            <w:r>
              <w:rPr>
                <w:color w:val="000000"/>
                <w:sz w:val="24"/>
              </w:rPr>
              <w:t>8,294,659.72</w:t>
            </w:r>
          </w:p>
        </w:tc>
        <w:tc>
          <w:tcPr>
            <w:tcW w:w="1620" w:type="dxa"/>
            <w:vAlign w:val="center"/>
          </w:tcPr>
          <w:p w:rsidR="007A032B" w:rsidRDefault="0042209D">
            <w:pPr>
              <w:jc w:val="right"/>
            </w:pPr>
            <w:r>
              <w:rPr>
                <w:color w:val="000000"/>
                <w:sz w:val="24"/>
              </w:rPr>
              <w:t>2.14</w:t>
            </w:r>
          </w:p>
        </w:tc>
      </w:tr>
      <w:tr w:rsidR="007A032B">
        <w:tc>
          <w:tcPr>
            <w:tcW w:w="869" w:type="dxa"/>
            <w:vAlign w:val="center"/>
          </w:tcPr>
          <w:p w:rsidR="007A032B" w:rsidRDefault="0042209D">
            <w:pPr>
              <w:jc w:val="center"/>
            </w:pPr>
            <w:r>
              <w:rPr>
                <w:color w:val="000000"/>
                <w:sz w:val="24"/>
              </w:rPr>
              <w:t>6</w:t>
            </w:r>
          </w:p>
        </w:tc>
        <w:tc>
          <w:tcPr>
            <w:tcW w:w="1650" w:type="dxa"/>
            <w:vAlign w:val="center"/>
          </w:tcPr>
          <w:p w:rsidR="007A032B" w:rsidRDefault="0042209D">
            <w:pPr>
              <w:jc w:val="center"/>
            </w:pPr>
            <w:r>
              <w:rPr>
                <w:color w:val="000000"/>
                <w:sz w:val="24"/>
              </w:rPr>
              <w:t>601555</w:t>
            </w:r>
          </w:p>
        </w:tc>
        <w:tc>
          <w:tcPr>
            <w:tcW w:w="1980" w:type="dxa"/>
            <w:vAlign w:val="center"/>
          </w:tcPr>
          <w:p w:rsidR="007A032B" w:rsidRDefault="0042209D">
            <w:pPr>
              <w:jc w:val="center"/>
            </w:pPr>
            <w:r>
              <w:rPr>
                <w:color w:val="000000"/>
                <w:sz w:val="24"/>
              </w:rPr>
              <w:t>东吴证券</w:t>
            </w:r>
          </w:p>
        </w:tc>
        <w:tc>
          <w:tcPr>
            <w:tcW w:w="2879" w:type="dxa"/>
            <w:vAlign w:val="center"/>
          </w:tcPr>
          <w:p w:rsidR="007A032B" w:rsidRDefault="0042209D">
            <w:pPr>
              <w:jc w:val="right"/>
            </w:pPr>
            <w:r>
              <w:rPr>
                <w:color w:val="000000"/>
                <w:sz w:val="24"/>
              </w:rPr>
              <w:t>5,722,882.00</w:t>
            </w:r>
          </w:p>
        </w:tc>
        <w:tc>
          <w:tcPr>
            <w:tcW w:w="1620" w:type="dxa"/>
            <w:vAlign w:val="center"/>
          </w:tcPr>
          <w:p w:rsidR="007A032B" w:rsidRDefault="0042209D">
            <w:pPr>
              <w:jc w:val="right"/>
            </w:pPr>
            <w:r>
              <w:rPr>
                <w:color w:val="000000"/>
                <w:sz w:val="24"/>
              </w:rPr>
              <w:t>1.48</w:t>
            </w:r>
          </w:p>
        </w:tc>
      </w:tr>
      <w:tr w:rsidR="007A032B">
        <w:tc>
          <w:tcPr>
            <w:tcW w:w="869" w:type="dxa"/>
            <w:vAlign w:val="center"/>
          </w:tcPr>
          <w:p w:rsidR="007A032B" w:rsidRDefault="0042209D">
            <w:pPr>
              <w:jc w:val="center"/>
            </w:pPr>
            <w:r>
              <w:rPr>
                <w:color w:val="000000"/>
                <w:sz w:val="24"/>
              </w:rPr>
              <w:t>7</w:t>
            </w:r>
          </w:p>
        </w:tc>
        <w:tc>
          <w:tcPr>
            <w:tcW w:w="1650" w:type="dxa"/>
            <w:vAlign w:val="center"/>
          </w:tcPr>
          <w:p w:rsidR="007A032B" w:rsidRDefault="0042209D">
            <w:pPr>
              <w:jc w:val="center"/>
            </w:pPr>
            <w:r>
              <w:rPr>
                <w:color w:val="000000"/>
                <w:sz w:val="24"/>
              </w:rPr>
              <w:t>000768</w:t>
            </w:r>
          </w:p>
        </w:tc>
        <w:tc>
          <w:tcPr>
            <w:tcW w:w="1980" w:type="dxa"/>
            <w:vAlign w:val="center"/>
          </w:tcPr>
          <w:p w:rsidR="007A032B" w:rsidRDefault="0042209D">
            <w:pPr>
              <w:jc w:val="center"/>
            </w:pPr>
            <w:r>
              <w:rPr>
                <w:color w:val="000000"/>
                <w:sz w:val="24"/>
              </w:rPr>
              <w:t>中航飞机</w:t>
            </w:r>
          </w:p>
        </w:tc>
        <w:tc>
          <w:tcPr>
            <w:tcW w:w="2879" w:type="dxa"/>
            <w:vAlign w:val="center"/>
          </w:tcPr>
          <w:p w:rsidR="007A032B" w:rsidRDefault="0042209D">
            <w:pPr>
              <w:jc w:val="right"/>
            </w:pPr>
            <w:r>
              <w:rPr>
                <w:color w:val="000000"/>
                <w:sz w:val="24"/>
              </w:rPr>
              <w:t>5,047,270.11</w:t>
            </w:r>
          </w:p>
        </w:tc>
        <w:tc>
          <w:tcPr>
            <w:tcW w:w="1620" w:type="dxa"/>
            <w:vAlign w:val="center"/>
          </w:tcPr>
          <w:p w:rsidR="007A032B" w:rsidRDefault="0042209D">
            <w:pPr>
              <w:jc w:val="right"/>
            </w:pPr>
            <w:r>
              <w:rPr>
                <w:color w:val="000000"/>
                <w:sz w:val="24"/>
              </w:rPr>
              <w:t>1.30</w:t>
            </w:r>
          </w:p>
        </w:tc>
      </w:tr>
      <w:tr w:rsidR="007A032B">
        <w:tc>
          <w:tcPr>
            <w:tcW w:w="869" w:type="dxa"/>
            <w:vAlign w:val="center"/>
          </w:tcPr>
          <w:p w:rsidR="007A032B" w:rsidRDefault="0042209D">
            <w:pPr>
              <w:jc w:val="center"/>
            </w:pPr>
            <w:r>
              <w:rPr>
                <w:color w:val="000000"/>
                <w:sz w:val="24"/>
              </w:rPr>
              <w:t>8</w:t>
            </w:r>
          </w:p>
        </w:tc>
        <w:tc>
          <w:tcPr>
            <w:tcW w:w="1650" w:type="dxa"/>
            <w:vAlign w:val="center"/>
          </w:tcPr>
          <w:p w:rsidR="007A032B" w:rsidRDefault="0042209D">
            <w:pPr>
              <w:jc w:val="center"/>
            </w:pPr>
            <w:r>
              <w:rPr>
                <w:color w:val="000000"/>
                <w:sz w:val="24"/>
              </w:rPr>
              <w:t>300104</w:t>
            </w:r>
          </w:p>
        </w:tc>
        <w:tc>
          <w:tcPr>
            <w:tcW w:w="1980" w:type="dxa"/>
            <w:vAlign w:val="center"/>
          </w:tcPr>
          <w:p w:rsidR="007A032B" w:rsidRDefault="0042209D">
            <w:pPr>
              <w:jc w:val="center"/>
            </w:pPr>
            <w:r>
              <w:rPr>
                <w:color w:val="000000"/>
                <w:sz w:val="24"/>
              </w:rPr>
              <w:t>乐视网</w:t>
            </w:r>
          </w:p>
        </w:tc>
        <w:tc>
          <w:tcPr>
            <w:tcW w:w="2879" w:type="dxa"/>
            <w:vAlign w:val="center"/>
          </w:tcPr>
          <w:p w:rsidR="007A032B" w:rsidRDefault="0042209D">
            <w:pPr>
              <w:jc w:val="right"/>
            </w:pPr>
            <w:r>
              <w:rPr>
                <w:color w:val="000000"/>
                <w:sz w:val="24"/>
              </w:rPr>
              <w:t>4,397,486.00</w:t>
            </w:r>
          </w:p>
        </w:tc>
        <w:tc>
          <w:tcPr>
            <w:tcW w:w="1620" w:type="dxa"/>
            <w:vAlign w:val="center"/>
          </w:tcPr>
          <w:p w:rsidR="007A032B" w:rsidRDefault="0042209D">
            <w:pPr>
              <w:jc w:val="right"/>
            </w:pPr>
            <w:r>
              <w:rPr>
                <w:color w:val="000000"/>
                <w:sz w:val="24"/>
              </w:rPr>
              <w:t>1.14</w:t>
            </w:r>
          </w:p>
        </w:tc>
      </w:tr>
      <w:tr w:rsidR="007A032B">
        <w:tc>
          <w:tcPr>
            <w:tcW w:w="869" w:type="dxa"/>
            <w:vAlign w:val="center"/>
          </w:tcPr>
          <w:p w:rsidR="007A032B" w:rsidRDefault="0042209D">
            <w:pPr>
              <w:jc w:val="center"/>
            </w:pPr>
            <w:r>
              <w:rPr>
                <w:color w:val="000000"/>
                <w:sz w:val="24"/>
              </w:rPr>
              <w:t>9</w:t>
            </w:r>
          </w:p>
        </w:tc>
        <w:tc>
          <w:tcPr>
            <w:tcW w:w="1650" w:type="dxa"/>
            <w:vAlign w:val="center"/>
          </w:tcPr>
          <w:p w:rsidR="007A032B" w:rsidRDefault="0042209D">
            <w:pPr>
              <w:jc w:val="center"/>
            </w:pPr>
            <w:r>
              <w:rPr>
                <w:color w:val="000000"/>
                <w:sz w:val="24"/>
              </w:rPr>
              <w:t>600111</w:t>
            </w:r>
          </w:p>
        </w:tc>
        <w:tc>
          <w:tcPr>
            <w:tcW w:w="1980" w:type="dxa"/>
            <w:vAlign w:val="center"/>
          </w:tcPr>
          <w:p w:rsidR="007A032B" w:rsidRDefault="0042209D">
            <w:pPr>
              <w:jc w:val="center"/>
            </w:pPr>
            <w:r>
              <w:rPr>
                <w:color w:val="000000"/>
                <w:sz w:val="24"/>
              </w:rPr>
              <w:t>包钢稀土</w:t>
            </w:r>
          </w:p>
        </w:tc>
        <w:tc>
          <w:tcPr>
            <w:tcW w:w="2879" w:type="dxa"/>
            <w:vAlign w:val="center"/>
          </w:tcPr>
          <w:p w:rsidR="007A032B" w:rsidRDefault="0042209D">
            <w:pPr>
              <w:jc w:val="right"/>
            </w:pPr>
            <w:r>
              <w:rPr>
                <w:color w:val="000000"/>
                <w:sz w:val="24"/>
              </w:rPr>
              <w:t>4,052,271.00</w:t>
            </w:r>
          </w:p>
        </w:tc>
        <w:tc>
          <w:tcPr>
            <w:tcW w:w="1620" w:type="dxa"/>
            <w:vAlign w:val="center"/>
          </w:tcPr>
          <w:p w:rsidR="007A032B" w:rsidRDefault="0042209D">
            <w:pPr>
              <w:jc w:val="right"/>
            </w:pPr>
            <w:r>
              <w:rPr>
                <w:color w:val="000000"/>
                <w:sz w:val="24"/>
              </w:rPr>
              <w:t>1.05</w:t>
            </w:r>
          </w:p>
        </w:tc>
      </w:tr>
      <w:tr w:rsidR="007A032B">
        <w:tc>
          <w:tcPr>
            <w:tcW w:w="869" w:type="dxa"/>
            <w:vAlign w:val="center"/>
          </w:tcPr>
          <w:p w:rsidR="007A032B" w:rsidRDefault="0042209D">
            <w:pPr>
              <w:jc w:val="center"/>
            </w:pPr>
            <w:r>
              <w:rPr>
                <w:color w:val="000000"/>
                <w:sz w:val="24"/>
              </w:rPr>
              <w:t>10</w:t>
            </w:r>
          </w:p>
        </w:tc>
        <w:tc>
          <w:tcPr>
            <w:tcW w:w="1650" w:type="dxa"/>
            <w:vAlign w:val="center"/>
          </w:tcPr>
          <w:p w:rsidR="007A032B" w:rsidRDefault="0042209D">
            <w:pPr>
              <w:jc w:val="center"/>
            </w:pPr>
            <w:r>
              <w:rPr>
                <w:color w:val="000000"/>
                <w:sz w:val="24"/>
              </w:rPr>
              <w:t>000423</w:t>
            </w:r>
          </w:p>
        </w:tc>
        <w:tc>
          <w:tcPr>
            <w:tcW w:w="1980" w:type="dxa"/>
            <w:vAlign w:val="center"/>
          </w:tcPr>
          <w:p w:rsidR="007A032B" w:rsidRDefault="0042209D">
            <w:pPr>
              <w:jc w:val="center"/>
            </w:pPr>
            <w:r>
              <w:rPr>
                <w:color w:val="000000"/>
                <w:sz w:val="24"/>
              </w:rPr>
              <w:t>东阿阿胶</w:t>
            </w:r>
          </w:p>
        </w:tc>
        <w:tc>
          <w:tcPr>
            <w:tcW w:w="2879" w:type="dxa"/>
            <w:vAlign w:val="center"/>
          </w:tcPr>
          <w:p w:rsidR="007A032B" w:rsidRDefault="0042209D">
            <w:pPr>
              <w:jc w:val="right"/>
            </w:pPr>
            <w:r>
              <w:rPr>
                <w:color w:val="000000"/>
                <w:sz w:val="24"/>
              </w:rPr>
              <w:t>4,013,692.57</w:t>
            </w:r>
          </w:p>
        </w:tc>
        <w:tc>
          <w:tcPr>
            <w:tcW w:w="1620" w:type="dxa"/>
            <w:vAlign w:val="center"/>
          </w:tcPr>
          <w:p w:rsidR="007A032B" w:rsidRDefault="0042209D">
            <w:pPr>
              <w:jc w:val="right"/>
            </w:pPr>
            <w:r>
              <w:rPr>
                <w:color w:val="000000"/>
                <w:sz w:val="24"/>
              </w:rPr>
              <w:t>1.04</w:t>
            </w:r>
          </w:p>
        </w:tc>
      </w:tr>
      <w:tr w:rsidR="007A032B">
        <w:tc>
          <w:tcPr>
            <w:tcW w:w="869" w:type="dxa"/>
            <w:vAlign w:val="center"/>
          </w:tcPr>
          <w:p w:rsidR="007A032B" w:rsidRDefault="0042209D">
            <w:pPr>
              <w:jc w:val="center"/>
            </w:pPr>
            <w:r>
              <w:rPr>
                <w:color w:val="000000"/>
                <w:sz w:val="24"/>
              </w:rPr>
              <w:t>11</w:t>
            </w:r>
          </w:p>
        </w:tc>
        <w:tc>
          <w:tcPr>
            <w:tcW w:w="1650" w:type="dxa"/>
            <w:vAlign w:val="center"/>
          </w:tcPr>
          <w:p w:rsidR="007A032B" w:rsidRDefault="0042209D">
            <w:pPr>
              <w:jc w:val="center"/>
            </w:pPr>
            <w:r>
              <w:rPr>
                <w:color w:val="000000"/>
                <w:sz w:val="24"/>
              </w:rPr>
              <w:t>600067</w:t>
            </w:r>
          </w:p>
        </w:tc>
        <w:tc>
          <w:tcPr>
            <w:tcW w:w="1980" w:type="dxa"/>
            <w:vAlign w:val="center"/>
          </w:tcPr>
          <w:p w:rsidR="007A032B" w:rsidRDefault="0042209D">
            <w:pPr>
              <w:jc w:val="center"/>
            </w:pPr>
            <w:r>
              <w:rPr>
                <w:color w:val="000000"/>
                <w:sz w:val="24"/>
              </w:rPr>
              <w:t>冠城大通</w:t>
            </w:r>
          </w:p>
        </w:tc>
        <w:tc>
          <w:tcPr>
            <w:tcW w:w="2879" w:type="dxa"/>
            <w:vAlign w:val="center"/>
          </w:tcPr>
          <w:p w:rsidR="007A032B" w:rsidRDefault="0042209D">
            <w:pPr>
              <w:jc w:val="right"/>
            </w:pPr>
            <w:r>
              <w:rPr>
                <w:color w:val="000000"/>
                <w:sz w:val="24"/>
              </w:rPr>
              <w:t>3,254,933.00</w:t>
            </w:r>
          </w:p>
        </w:tc>
        <w:tc>
          <w:tcPr>
            <w:tcW w:w="1620" w:type="dxa"/>
            <w:vAlign w:val="center"/>
          </w:tcPr>
          <w:p w:rsidR="007A032B" w:rsidRDefault="0042209D">
            <w:pPr>
              <w:jc w:val="right"/>
            </w:pPr>
            <w:r>
              <w:rPr>
                <w:color w:val="000000"/>
                <w:sz w:val="24"/>
              </w:rPr>
              <w:t>0.84</w:t>
            </w:r>
          </w:p>
        </w:tc>
      </w:tr>
      <w:tr w:rsidR="007A032B">
        <w:tc>
          <w:tcPr>
            <w:tcW w:w="869" w:type="dxa"/>
            <w:vAlign w:val="center"/>
          </w:tcPr>
          <w:p w:rsidR="007A032B" w:rsidRDefault="0042209D">
            <w:pPr>
              <w:jc w:val="center"/>
            </w:pPr>
            <w:r>
              <w:rPr>
                <w:color w:val="000000"/>
                <w:sz w:val="24"/>
              </w:rPr>
              <w:t>12</w:t>
            </w:r>
          </w:p>
        </w:tc>
        <w:tc>
          <w:tcPr>
            <w:tcW w:w="1650" w:type="dxa"/>
            <w:vAlign w:val="center"/>
          </w:tcPr>
          <w:p w:rsidR="007A032B" w:rsidRDefault="0042209D">
            <w:pPr>
              <w:jc w:val="center"/>
            </w:pPr>
            <w:r>
              <w:rPr>
                <w:color w:val="000000"/>
                <w:sz w:val="24"/>
              </w:rPr>
              <w:t>000099</w:t>
            </w:r>
          </w:p>
        </w:tc>
        <w:tc>
          <w:tcPr>
            <w:tcW w:w="1980" w:type="dxa"/>
            <w:vAlign w:val="center"/>
          </w:tcPr>
          <w:p w:rsidR="007A032B" w:rsidRDefault="0042209D">
            <w:pPr>
              <w:jc w:val="center"/>
            </w:pPr>
            <w:r>
              <w:rPr>
                <w:color w:val="000000"/>
                <w:sz w:val="24"/>
              </w:rPr>
              <w:t>中信海直</w:t>
            </w:r>
          </w:p>
        </w:tc>
        <w:tc>
          <w:tcPr>
            <w:tcW w:w="2879" w:type="dxa"/>
            <w:vAlign w:val="center"/>
          </w:tcPr>
          <w:p w:rsidR="007A032B" w:rsidRDefault="0042209D">
            <w:pPr>
              <w:jc w:val="right"/>
            </w:pPr>
            <w:r>
              <w:rPr>
                <w:color w:val="000000"/>
                <w:sz w:val="24"/>
              </w:rPr>
              <w:t>2,687,670.16</w:t>
            </w:r>
          </w:p>
        </w:tc>
        <w:tc>
          <w:tcPr>
            <w:tcW w:w="1620" w:type="dxa"/>
            <w:vAlign w:val="center"/>
          </w:tcPr>
          <w:p w:rsidR="007A032B" w:rsidRDefault="0042209D">
            <w:pPr>
              <w:jc w:val="right"/>
            </w:pPr>
            <w:r>
              <w:rPr>
                <w:color w:val="000000"/>
                <w:sz w:val="24"/>
              </w:rPr>
              <w:t>0.69</w:t>
            </w:r>
          </w:p>
        </w:tc>
      </w:tr>
      <w:tr w:rsidR="007A032B">
        <w:tc>
          <w:tcPr>
            <w:tcW w:w="869" w:type="dxa"/>
            <w:vAlign w:val="center"/>
          </w:tcPr>
          <w:p w:rsidR="007A032B" w:rsidRDefault="0042209D">
            <w:pPr>
              <w:jc w:val="center"/>
            </w:pPr>
            <w:r>
              <w:rPr>
                <w:color w:val="000000"/>
                <w:sz w:val="24"/>
              </w:rPr>
              <w:lastRenderedPageBreak/>
              <w:t>13</w:t>
            </w:r>
          </w:p>
        </w:tc>
        <w:tc>
          <w:tcPr>
            <w:tcW w:w="1650" w:type="dxa"/>
            <w:vAlign w:val="center"/>
          </w:tcPr>
          <w:p w:rsidR="007A032B" w:rsidRDefault="0042209D">
            <w:pPr>
              <w:jc w:val="center"/>
            </w:pPr>
            <w:r>
              <w:rPr>
                <w:color w:val="000000"/>
                <w:sz w:val="24"/>
              </w:rPr>
              <w:t>300070</w:t>
            </w:r>
          </w:p>
        </w:tc>
        <w:tc>
          <w:tcPr>
            <w:tcW w:w="1980" w:type="dxa"/>
            <w:vAlign w:val="center"/>
          </w:tcPr>
          <w:p w:rsidR="007A032B" w:rsidRDefault="0042209D">
            <w:pPr>
              <w:jc w:val="center"/>
            </w:pPr>
            <w:r>
              <w:rPr>
                <w:color w:val="000000"/>
                <w:sz w:val="24"/>
              </w:rPr>
              <w:t>碧水源</w:t>
            </w:r>
          </w:p>
        </w:tc>
        <w:tc>
          <w:tcPr>
            <w:tcW w:w="2879" w:type="dxa"/>
            <w:vAlign w:val="center"/>
          </w:tcPr>
          <w:p w:rsidR="007A032B" w:rsidRDefault="0042209D">
            <w:pPr>
              <w:jc w:val="right"/>
            </w:pPr>
            <w:r>
              <w:rPr>
                <w:color w:val="000000"/>
                <w:sz w:val="24"/>
              </w:rPr>
              <w:t>2,420,382.00</w:t>
            </w:r>
          </w:p>
        </w:tc>
        <w:tc>
          <w:tcPr>
            <w:tcW w:w="1620" w:type="dxa"/>
            <w:vAlign w:val="center"/>
          </w:tcPr>
          <w:p w:rsidR="007A032B" w:rsidRDefault="0042209D">
            <w:pPr>
              <w:jc w:val="right"/>
            </w:pPr>
            <w:r>
              <w:rPr>
                <w:color w:val="000000"/>
                <w:sz w:val="24"/>
              </w:rPr>
              <w:t>0.63</w:t>
            </w:r>
          </w:p>
        </w:tc>
      </w:tr>
      <w:tr w:rsidR="007A032B">
        <w:tc>
          <w:tcPr>
            <w:tcW w:w="869" w:type="dxa"/>
            <w:vAlign w:val="center"/>
          </w:tcPr>
          <w:p w:rsidR="007A032B" w:rsidRDefault="0042209D">
            <w:pPr>
              <w:jc w:val="center"/>
            </w:pPr>
            <w:r>
              <w:rPr>
                <w:color w:val="000000"/>
                <w:sz w:val="24"/>
              </w:rPr>
              <w:t>14</w:t>
            </w:r>
          </w:p>
        </w:tc>
        <w:tc>
          <w:tcPr>
            <w:tcW w:w="1650" w:type="dxa"/>
            <w:vAlign w:val="center"/>
          </w:tcPr>
          <w:p w:rsidR="007A032B" w:rsidRDefault="0042209D">
            <w:pPr>
              <w:jc w:val="center"/>
            </w:pPr>
            <w:r>
              <w:rPr>
                <w:color w:val="000000"/>
                <w:sz w:val="24"/>
              </w:rPr>
              <w:t>000883</w:t>
            </w:r>
          </w:p>
        </w:tc>
        <w:tc>
          <w:tcPr>
            <w:tcW w:w="1980" w:type="dxa"/>
            <w:vAlign w:val="center"/>
          </w:tcPr>
          <w:p w:rsidR="007A032B" w:rsidRDefault="0042209D">
            <w:pPr>
              <w:jc w:val="center"/>
            </w:pPr>
            <w:r>
              <w:rPr>
                <w:color w:val="000000"/>
                <w:sz w:val="24"/>
              </w:rPr>
              <w:t>湖北能源</w:t>
            </w:r>
          </w:p>
        </w:tc>
        <w:tc>
          <w:tcPr>
            <w:tcW w:w="2879" w:type="dxa"/>
            <w:vAlign w:val="center"/>
          </w:tcPr>
          <w:p w:rsidR="007A032B" w:rsidRDefault="0042209D">
            <w:pPr>
              <w:jc w:val="right"/>
            </w:pPr>
            <w:r>
              <w:rPr>
                <w:color w:val="000000"/>
                <w:sz w:val="24"/>
              </w:rPr>
              <w:t>2,281,460.42</w:t>
            </w:r>
          </w:p>
        </w:tc>
        <w:tc>
          <w:tcPr>
            <w:tcW w:w="1620" w:type="dxa"/>
            <w:vAlign w:val="center"/>
          </w:tcPr>
          <w:p w:rsidR="007A032B" w:rsidRDefault="0042209D">
            <w:pPr>
              <w:jc w:val="right"/>
            </w:pPr>
            <w:r>
              <w:rPr>
                <w:color w:val="000000"/>
                <w:sz w:val="24"/>
              </w:rPr>
              <w:t>0.59</w:t>
            </w:r>
          </w:p>
        </w:tc>
      </w:tr>
      <w:tr w:rsidR="007A032B">
        <w:tc>
          <w:tcPr>
            <w:tcW w:w="869" w:type="dxa"/>
            <w:vAlign w:val="center"/>
          </w:tcPr>
          <w:p w:rsidR="007A032B" w:rsidRDefault="0042209D">
            <w:pPr>
              <w:jc w:val="center"/>
            </w:pPr>
            <w:r>
              <w:rPr>
                <w:color w:val="000000"/>
                <w:sz w:val="24"/>
              </w:rPr>
              <w:t>15</w:t>
            </w:r>
          </w:p>
        </w:tc>
        <w:tc>
          <w:tcPr>
            <w:tcW w:w="1650" w:type="dxa"/>
            <w:vAlign w:val="center"/>
          </w:tcPr>
          <w:p w:rsidR="007A032B" w:rsidRDefault="0042209D">
            <w:pPr>
              <w:jc w:val="center"/>
            </w:pPr>
            <w:r>
              <w:rPr>
                <w:color w:val="000000"/>
                <w:sz w:val="24"/>
              </w:rPr>
              <w:t>000961</w:t>
            </w:r>
          </w:p>
        </w:tc>
        <w:tc>
          <w:tcPr>
            <w:tcW w:w="1980" w:type="dxa"/>
            <w:vAlign w:val="center"/>
          </w:tcPr>
          <w:p w:rsidR="007A032B" w:rsidRDefault="0042209D">
            <w:pPr>
              <w:jc w:val="center"/>
            </w:pPr>
            <w:r>
              <w:rPr>
                <w:color w:val="000000"/>
                <w:sz w:val="24"/>
              </w:rPr>
              <w:t>中南建设</w:t>
            </w:r>
          </w:p>
        </w:tc>
        <w:tc>
          <w:tcPr>
            <w:tcW w:w="2879" w:type="dxa"/>
            <w:vAlign w:val="center"/>
          </w:tcPr>
          <w:p w:rsidR="007A032B" w:rsidRDefault="0042209D">
            <w:pPr>
              <w:jc w:val="right"/>
            </w:pPr>
            <w:r>
              <w:rPr>
                <w:color w:val="000000"/>
                <w:sz w:val="24"/>
              </w:rPr>
              <w:t>2,269,004.00</w:t>
            </w:r>
          </w:p>
        </w:tc>
        <w:tc>
          <w:tcPr>
            <w:tcW w:w="1620" w:type="dxa"/>
            <w:vAlign w:val="center"/>
          </w:tcPr>
          <w:p w:rsidR="007A032B" w:rsidRDefault="0042209D">
            <w:pPr>
              <w:jc w:val="right"/>
            </w:pPr>
            <w:r>
              <w:rPr>
                <w:color w:val="000000"/>
                <w:sz w:val="24"/>
              </w:rPr>
              <w:t>0.59</w:t>
            </w:r>
          </w:p>
        </w:tc>
      </w:tr>
      <w:tr w:rsidR="007A032B">
        <w:tc>
          <w:tcPr>
            <w:tcW w:w="869" w:type="dxa"/>
            <w:vAlign w:val="center"/>
          </w:tcPr>
          <w:p w:rsidR="007A032B" w:rsidRDefault="0042209D">
            <w:pPr>
              <w:jc w:val="center"/>
            </w:pPr>
            <w:r>
              <w:rPr>
                <w:color w:val="000000"/>
                <w:sz w:val="24"/>
              </w:rPr>
              <w:t>16</w:t>
            </w:r>
          </w:p>
        </w:tc>
        <w:tc>
          <w:tcPr>
            <w:tcW w:w="1650" w:type="dxa"/>
            <w:vAlign w:val="center"/>
          </w:tcPr>
          <w:p w:rsidR="007A032B" w:rsidRDefault="0042209D">
            <w:pPr>
              <w:jc w:val="center"/>
            </w:pPr>
            <w:r>
              <w:rPr>
                <w:color w:val="000000"/>
                <w:sz w:val="24"/>
              </w:rPr>
              <w:t>000997</w:t>
            </w:r>
          </w:p>
        </w:tc>
        <w:tc>
          <w:tcPr>
            <w:tcW w:w="1980" w:type="dxa"/>
            <w:vAlign w:val="center"/>
          </w:tcPr>
          <w:p w:rsidR="007A032B" w:rsidRDefault="0042209D">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2879" w:type="dxa"/>
            <w:vAlign w:val="center"/>
          </w:tcPr>
          <w:p w:rsidR="007A032B" w:rsidRDefault="0042209D">
            <w:pPr>
              <w:jc w:val="right"/>
            </w:pPr>
            <w:r>
              <w:rPr>
                <w:color w:val="000000"/>
                <w:sz w:val="24"/>
              </w:rPr>
              <w:t>2,261,394.00</w:t>
            </w:r>
          </w:p>
        </w:tc>
        <w:tc>
          <w:tcPr>
            <w:tcW w:w="1620" w:type="dxa"/>
            <w:vAlign w:val="center"/>
          </w:tcPr>
          <w:p w:rsidR="007A032B" w:rsidRDefault="0042209D">
            <w:pPr>
              <w:jc w:val="right"/>
            </w:pPr>
            <w:r>
              <w:rPr>
                <w:color w:val="000000"/>
                <w:sz w:val="24"/>
              </w:rPr>
              <w:t>0.58</w:t>
            </w:r>
          </w:p>
        </w:tc>
      </w:tr>
      <w:tr w:rsidR="007A032B">
        <w:tc>
          <w:tcPr>
            <w:tcW w:w="869" w:type="dxa"/>
            <w:vAlign w:val="center"/>
          </w:tcPr>
          <w:p w:rsidR="007A032B" w:rsidRDefault="0042209D">
            <w:pPr>
              <w:jc w:val="center"/>
            </w:pPr>
            <w:r>
              <w:rPr>
                <w:color w:val="000000"/>
                <w:sz w:val="24"/>
              </w:rPr>
              <w:t>17</w:t>
            </w:r>
          </w:p>
        </w:tc>
        <w:tc>
          <w:tcPr>
            <w:tcW w:w="1650" w:type="dxa"/>
            <w:vAlign w:val="center"/>
          </w:tcPr>
          <w:p w:rsidR="007A032B" w:rsidRDefault="0042209D">
            <w:pPr>
              <w:jc w:val="center"/>
            </w:pPr>
            <w:r>
              <w:rPr>
                <w:color w:val="000000"/>
                <w:sz w:val="24"/>
              </w:rPr>
              <w:t>600688</w:t>
            </w:r>
          </w:p>
        </w:tc>
        <w:tc>
          <w:tcPr>
            <w:tcW w:w="1980" w:type="dxa"/>
            <w:vAlign w:val="center"/>
          </w:tcPr>
          <w:p w:rsidR="007A032B" w:rsidRDefault="0042209D">
            <w:pPr>
              <w:jc w:val="center"/>
            </w:pPr>
            <w:r>
              <w:rPr>
                <w:color w:val="000000"/>
                <w:sz w:val="24"/>
              </w:rPr>
              <w:t>上海石化</w:t>
            </w:r>
          </w:p>
        </w:tc>
        <w:tc>
          <w:tcPr>
            <w:tcW w:w="2879" w:type="dxa"/>
            <w:vAlign w:val="center"/>
          </w:tcPr>
          <w:p w:rsidR="007A032B" w:rsidRDefault="0042209D">
            <w:pPr>
              <w:jc w:val="right"/>
            </w:pPr>
            <w:r>
              <w:rPr>
                <w:color w:val="000000"/>
                <w:sz w:val="24"/>
              </w:rPr>
              <w:t>2,191,662.00</w:t>
            </w:r>
          </w:p>
        </w:tc>
        <w:tc>
          <w:tcPr>
            <w:tcW w:w="1620" w:type="dxa"/>
            <w:vAlign w:val="center"/>
          </w:tcPr>
          <w:p w:rsidR="007A032B" w:rsidRDefault="0042209D">
            <w:pPr>
              <w:jc w:val="right"/>
            </w:pPr>
            <w:r>
              <w:rPr>
                <w:color w:val="000000"/>
                <w:sz w:val="24"/>
              </w:rPr>
              <w:t>0.57</w:t>
            </w:r>
          </w:p>
        </w:tc>
      </w:tr>
      <w:tr w:rsidR="007A032B">
        <w:tc>
          <w:tcPr>
            <w:tcW w:w="869" w:type="dxa"/>
            <w:vAlign w:val="center"/>
          </w:tcPr>
          <w:p w:rsidR="007A032B" w:rsidRDefault="0042209D">
            <w:pPr>
              <w:jc w:val="center"/>
            </w:pPr>
            <w:r>
              <w:rPr>
                <w:color w:val="000000"/>
                <w:sz w:val="24"/>
              </w:rPr>
              <w:t>18</w:t>
            </w:r>
          </w:p>
        </w:tc>
        <w:tc>
          <w:tcPr>
            <w:tcW w:w="1650" w:type="dxa"/>
            <w:vAlign w:val="center"/>
          </w:tcPr>
          <w:p w:rsidR="007A032B" w:rsidRDefault="0042209D">
            <w:pPr>
              <w:jc w:val="center"/>
            </w:pPr>
            <w:r>
              <w:rPr>
                <w:color w:val="000000"/>
                <w:sz w:val="24"/>
              </w:rPr>
              <w:t>600584</w:t>
            </w:r>
          </w:p>
        </w:tc>
        <w:tc>
          <w:tcPr>
            <w:tcW w:w="1980" w:type="dxa"/>
            <w:vAlign w:val="center"/>
          </w:tcPr>
          <w:p w:rsidR="007A032B" w:rsidRDefault="0042209D">
            <w:pPr>
              <w:jc w:val="center"/>
            </w:pPr>
            <w:r>
              <w:rPr>
                <w:color w:val="000000"/>
                <w:sz w:val="24"/>
              </w:rPr>
              <w:t>长电科技</w:t>
            </w:r>
          </w:p>
        </w:tc>
        <w:tc>
          <w:tcPr>
            <w:tcW w:w="2879" w:type="dxa"/>
            <w:vAlign w:val="center"/>
          </w:tcPr>
          <w:p w:rsidR="007A032B" w:rsidRDefault="0042209D">
            <w:pPr>
              <w:jc w:val="right"/>
            </w:pPr>
            <w:r>
              <w:rPr>
                <w:color w:val="000000"/>
                <w:sz w:val="24"/>
              </w:rPr>
              <w:t>2,144,579.30</w:t>
            </w:r>
          </w:p>
        </w:tc>
        <w:tc>
          <w:tcPr>
            <w:tcW w:w="1620" w:type="dxa"/>
            <w:vAlign w:val="center"/>
          </w:tcPr>
          <w:p w:rsidR="007A032B" w:rsidRDefault="0042209D">
            <w:pPr>
              <w:jc w:val="right"/>
            </w:pPr>
            <w:r>
              <w:rPr>
                <w:color w:val="000000"/>
                <w:sz w:val="24"/>
              </w:rPr>
              <w:t>0.55</w:t>
            </w:r>
          </w:p>
        </w:tc>
      </w:tr>
      <w:tr w:rsidR="007A032B">
        <w:tc>
          <w:tcPr>
            <w:tcW w:w="869" w:type="dxa"/>
            <w:vAlign w:val="center"/>
          </w:tcPr>
          <w:p w:rsidR="007A032B" w:rsidRDefault="0042209D">
            <w:pPr>
              <w:jc w:val="center"/>
            </w:pPr>
            <w:r>
              <w:rPr>
                <w:color w:val="000000"/>
                <w:sz w:val="24"/>
              </w:rPr>
              <w:t>19</w:t>
            </w:r>
          </w:p>
        </w:tc>
        <w:tc>
          <w:tcPr>
            <w:tcW w:w="1650" w:type="dxa"/>
            <w:vAlign w:val="center"/>
          </w:tcPr>
          <w:p w:rsidR="007A032B" w:rsidRDefault="0042209D">
            <w:pPr>
              <w:jc w:val="center"/>
            </w:pPr>
            <w:r>
              <w:rPr>
                <w:color w:val="000000"/>
                <w:sz w:val="24"/>
              </w:rPr>
              <w:t>000851</w:t>
            </w:r>
          </w:p>
        </w:tc>
        <w:tc>
          <w:tcPr>
            <w:tcW w:w="1980" w:type="dxa"/>
            <w:vAlign w:val="center"/>
          </w:tcPr>
          <w:p w:rsidR="007A032B" w:rsidRDefault="0042209D">
            <w:pPr>
              <w:jc w:val="center"/>
            </w:pPr>
            <w:r>
              <w:rPr>
                <w:color w:val="000000"/>
                <w:sz w:val="24"/>
              </w:rPr>
              <w:t>高鸿股份</w:t>
            </w:r>
          </w:p>
        </w:tc>
        <w:tc>
          <w:tcPr>
            <w:tcW w:w="2879" w:type="dxa"/>
            <w:vAlign w:val="center"/>
          </w:tcPr>
          <w:p w:rsidR="007A032B" w:rsidRDefault="0042209D">
            <w:pPr>
              <w:jc w:val="right"/>
            </w:pPr>
            <w:r>
              <w:rPr>
                <w:color w:val="000000"/>
                <w:sz w:val="24"/>
              </w:rPr>
              <w:t>2,094,481.00</w:t>
            </w:r>
          </w:p>
        </w:tc>
        <w:tc>
          <w:tcPr>
            <w:tcW w:w="1620" w:type="dxa"/>
            <w:vAlign w:val="center"/>
          </w:tcPr>
          <w:p w:rsidR="007A032B" w:rsidRDefault="0042209D">
            <w:pPr>
              <w:jc w:val="right"/>
            </w:pPr>
            <w:r>
              <w:rPr>
                <w:color w:val="000000"/>
                <w:sz w:val="24"/>
              </w:rPr>
              <w:t>0.54</w:t>
            </w:r>
          </w:p>
        </w:tc>
      </w:tr>
      <w:tr w:rsidR="007A032B">
        <w:tc>
          <w:tcPr>
            <w:tcW w:w="869" w:type="dxa"/>
            <w:vAlign w:val="center"/>
          </w:tcPr>
          <w:p w:rsidR="007A032B" w:rsidRDefault="0042209D">
            <w:pPr>
              <w:jc w:val="center"/>
            </w:pPr>
            <w:r>
              <w:rPr>
                <w:color w:val="000000"/>
                <w:sz w:val="24"/>
              </w:rPr>
              <w:t>20</w:t>
            </w:r>
          </w:p>
        </w:tc>
        <w:tc>
          <w:tcPr>
            <w:tcW w:w="1650" w:type="dxa"/>
            <w:vAlign w:val="center"/>
          </w:tcPr>
          <w:p w:rsidR="007A032B" w:rsidRDefault="0042209D">
            <w:pPr>
              <w:jc w:val="center"/>
            </w:pPr>
            <w:r>
              <w:rPr>
                <w:color w:val="000000"/>
                <w:sz w:val="24"/>
              </w:rPr>
              <w:t>600340</w:t>
            </w:r>
          </w:p>
        </w:tc>
        <w:tc>
          <w:tcPr>
            <w:tcW w:w="1980" w:type="dxa"/>
            <w:vAlign w:val="center"/>
          </w:tcPr>
          <w:p w:rsidR="007A032B" w:rsidRDefault="0042209D">
            <w:pPr>
              <w:jc w:val="center"/>
            </w:pPr>
            <w:r>
              <w:rPr>
                <w:color w:val="000000"/>
                <w:sz w:val="24"/>
              </w:rPr>
              <w:t>华夏幸福</w:t>
            </w:r>
          </w:p>
        </w:tc>
        <w:tc>
          <w:tcPr>
            <w:tcW w:w="2879" w:type="dxa"/>
            <w:vAlign w:val="center"/>
          </w:tcPr>
          <w:p w:rsidR="007A032B" w:rsidRDefault="0042209D">
            <w:pPr>
              <w:jc w:val="right"/>
            </w:pPr>
            <w:r>
              <w:rPr>
                <w:color w:val="000000"/>
                <w:sz w:val="24"/>
              </w:rPr>
              <w:t>2,081,132.00</w:t>
            </w:r>
          </w:p>
        </w:tc>
        <w:tc>
          <w:tcPr>
            <w:tcW w:w="1620" w:type="dxa"/>
            <w:vAlign w:val="center"/>
          </w:tcPr>
          <w:p w:rsidR="007A032B" w:rsidRDefault="0042209D">
            <w:pPr>
              <w:jc w:val="right"/>
            </w:pPr>
            <w:r>
              <w:rPr>
                <w:color w:val="000000"/>
                <w:sz w:val="24"/>
              </w:rPr>
              <w:t>0.54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7A032B">
        <w:tc>
          <w:tcPr>
            <w:tcW w:w="869" w:type="dxa"/>
            <w:vAlign w:val="center"/>
          </w:tcPr>
          <w:p w:rsidR="007A032B" w:rsidRDefault="0042209D">
            <w:pPr>
              <w:jc w:val="center"/>
            </w:pPr>
            <w:r>
              <w:rPr>
                <w:color w:val="000000"/>
                <w:sz w:val="24"/>
              </w:rPr>
              <w:t>1</w:t>
            </w:r>
          </w:p>
        </w:tc>
        <w:tc>
          <w:tcPr>
            <w:tcW w:w="1650" w:type="dxa"/>
            <w:vAlign w:val="center"/>
          </w:tcPr>
          <w:p w:rsidR="007A032B" w:rsidRDefault="0042209D">
            <w:pPr>
              <w:jc w:val="center"/>
            </w:pPr>
            <w:r>
              <w:rPr>
                <w:color w:val="000000"/>
                <w:sz w:val="24"/>
              </w:rPr>
              <w:t>300137</w:t>
            </w:r>
          </w:p>
        </w:tc>
        <w:tc>
          <w:tcPr>
            <w:tcW w:w="1980" w:type="dxa"/>
            <w:vAlign w:val="center"/>
          </w:tcPr>
          <w:p w:rsidR="007A032B" w:rsidRDefault="0042209D">
            <w:pPr>
              <w:jc w:val="center"/>
            </w:pPr>
            <w:r>
              <w:rPr>
                <w:color w:val="000000"/>
                <w:sz w:val="24"/>
              </w:rPr>
              <w:t>先河环保</w:t>
            </w:r>
          </w:p>
        </w:tc>
        <w:tc>
          <w:tcPr>
            <w:tcW w:w="2879" w:type="dxa"/>
            <w:vAlign w:val="center"/>
          </w:tcPr>
          <w:p w:rsidR="007A032B" w:rsidRDefault="0042209D">
            <w:pPr>
              <w:jc w:val="right"/>
            </w:pPr>
            <w:r>
              <w:rPr>
                <w:color w:val="000000"/>
                <w:sz w:val="24"/>
              </w:rPr>
              <w:t>12,235,459.55</w:t>
            </w:r>
          </w:p>
        </w:tc>
        <w:tc>
          <w:tcPr>
            <w:tcW w:w="1620" w:type="dxa"/>
            <w:vAlign w:val="center"/>
          </w:tcPr>
          <w:p w:rsidR="007A032B" w:rsidRDefault="0042209D">
            <w:pPr>
              <w:jc w:val="right"/>
            </w:pPr>
            <w:r>
              <w:rPr>
                <w:color w:val="000000"/>
                <w:sz w:val="24"/>
              </w:rPr>
              <w:t>3.16</w:t>
            </w:r>
          </w:p>
        </w:tc>
      </w:tr>
      <w:tr w:rsidR="007A032B">
        <w:tc>
          <w:tcPr>
            <w:tcW w:w="869" w:type="dxa"/>
            <w:vAlign w:val="center"/>
          </w:tcPr>
          <w:p w:rsidR="007A032B" w:rsidRDefault="0042209D">
            <w:pPr>
              <w:jc w:val="center"/>
            </w:pPr>
            <w:r>
              <w:rPr>
                <w:color w:val="000000"/>
                <w:sz w:val="24"/>
              </w:rPr>
              <w:t>2</w:t>
            </w:r>
          </w:p>
        </w:tc>
        <w:tc>
          <w:tcPr>
            <w:tcW w:w="1650" w:type="dxa"/>
            <w:vAlign w:val="center"/>
          </w:tcPr>
          <w:p w:rsidR="007A032B" w:rsidRDefault="0042209D">
            <w:pPr>
              <w:jc w:val="center"/>
            </w:pPr>
            <w:r>
              <w:rPr>
                <w:color w:val="000000"/>
                <w:sz w:val="24"/>
              </w:rPr>
              <w:t>600048</w:t>
            </w:r>
          </w:p>
        </w:tc>
        <w:tc>
          <w:tcPr>
            <w:tcW w:w="1980" w:type="dxa"/>
            <w:vAlign w:val="center"/>
          </w:tcPr>
          <w:p w:rsidR="007A032B" w:rsidRDefault="0042209D">
            <w:pPr>
              <w:jc w:val="center"/>
            </w:pPr>
            <w:r>
              <w:rPr>
                <w:color w:val="000000"/>
                <w:sz w:val="24"/>
              </w:rPr>
              <w:t>保利地产</w:t>
            </w:r>
          </w:p>
        </w:tc>
        <w:tc>
          <w:tcPr>
            <w:tcW w:w="2879" w:type="dxa"/>
            <w:vAlign w:val="center"/>
          </w:tcPr>
          <w:p w:rsidR="007A032B" w:rsidRDefault="0042209D">
            <w:pPr>
              <w:jc w:val="right"/>
            </w:pPr>
            <w:r>
              <w:rPr>
                <w:color w:val="000000"/>
                <w:sz w:val="24"/>
              </w:rPr>
              <w:t>11,421,190.75</w:t>
            </w:r>
          </w:p>
        </w:tc>
        <w:tc>
          <w:tcPr>
            <w:tcW w:w="1620" w:type="dxa"/>
            <w:vAlign w:val="center"/>
          </w:tcPr>
          <w:p w:rsidR="007A032B" w:rsidRDefault="0042209D">
            <w:pPr>
              <w:jc w:val="right"/>
            </w:pPr>
            <w:r>
              <w:rPr>
                <w:color w:val="000000"/>
                <w:sz w:val="24"/>
              </w:rPr>
              <w:t>2.95</w:t>
            </w:r>
          </w:p>
        </w:tc>
      </w:tr>
      <w:tr w:rsidR="007A032B">
        <w:tc>
          <w:tcPr>
            <w:tcW w:w="869" w:type="dxa"/>
            <w:vAlign w:val="center"/>
          </w:tcPr>
          <w:p w:rsidR="007A032B" w:rsidRDefault="0042209D">
            <w:pPr>
              <w:jc w:val="center"/>
            </w:pPr>
            <w:r>
              <w:rPr>
                <w:color w:val="000000"/>
                <w:sz w:val="24"/>
              </w:rPr>
              <w:t>3</w:t>
            </w:r>
          </w:p>
        </w:tc>
        <w:tc>
          <w:tcPr>
            <w:tcW w:w="1650" w:type="dxa"/>
            <w:vAlign w:val="center"/>
          </w:tcPr>
          <w:p w:rsidR="007A032B" w:rsidRDefault="0042209D">
            <w:pPr>
              <w:jc w:val="center"/>
            </w:pPr>
            <w:r>
              <w:rPr>
                <w:color w:val="000000"/>
                <w:sz w:val="24"/>
              </w:rPr>
              <w:t>002008</w:t>
            </w:r>
          </w:p>
        </w:tc>
        <w:tc>
          <w:tcPr>
            <w:tcW w:w="1980" w:type="dxa"/>
            <w:vAlign w:val="center"/>
          </w:tcPr>
          <w:p w:rsidR="007A032B" w:rsidRDefault="0042209D">
            <w:pPr>
              <w:jc w:val="center"/>
            </w:pPr>
            <w:r>
              <w:rPr>
                <w:color w:val="000000"/>
                <w:sz w:val="24"/>
              </w:rPr>
              <w:t>大族激光</w:t>
            </w:r>
          </w:p>
        </w:tc>
        <w:tc>
          <w:tcPr>
            <w:tcW w:w="2879" w:type="dxa"/>
            <w:vAlign w:val="center"/>
          </w:tcPr>
          <w:p w:rsidR="007A032B" w:rsidRDefault="0042209D">
            <w:pPr>
              <w:jc w:val="right"/>
            </w:pPr>
            <w:r>
              <w:rPr>
                <w:color w:val="000000"/>
                <w:sz w:val="24"/>
              </w:rPr>
              <w:t>9,771,886.33</w:t>
            </w:r>
          </w:p>
        </w:tc>
        <w:tc>
          <w:tcPr>
            <w:tcW w:w="1620" w:type="dxa"/>
            <w:vAlign w:val="center"/>
          </w:tcPr>
          <w:p w:rsidR="007A032B" w:rsidRDefault="0042209D">
            <w:pPr>
              <w:jc w:val="right"/>
            </w:pPr>
            <w:r>
              <w:rPr>
                <w:color w:val="000000"/>
                <w:sz w:val="24"/>
              </w:rPr>
              <w:t>2.52</w:t>
            </w:r>
          </w:p>
        </w:tc>
      </w:tr>
      <w:tr w:rsidR="007A032B">
        <w:tc>
          <w:tcPr>
            <w:tcW w:w="869" w:type="dxa"/>
            <w:vAlign w:val="center"/>
          </w:tcPr>
          <w:p w:rsidR="007A032B" w:rsidRDefault="0042209D">
            <w:pPr>
              <w:jc w:val="center"/>
            </w:pPr>
            <w:r>
              <w:rPr>
                <w:color w:val="000000"/>
                <w:sz w:val="24"/>
              </w:rPr>
              <w:t>4</w:t>
            </w:r>
          </w:p>
        </w:tc>
        <w:tc>
          <w:tcPr>
            <w:tcW w:w="1650" w:type="dxa"/>
            <w:vAlign w:val="center"/>
          </w:tcPr>
          <w:p w:rsidR="007A032B" w:rsidRDefault="0042209D">
            <w:pPr>
              <w:jc w:val="center"/>
            </w:pPr>
            <w:r>
              <w:rPr>
                <w:color w:val="000000"/>
                <w:sz w:val="24"/>
              </w:rPr>
              <w:t>002690</w:t>
            </w:r>
          </w:p>
        </w:tc>
        <w:tc>
          <w:tcPr>
            <w:tcW w:w="1980" w:type="dxa"/>
            <w:vAlign w:val="center"/>
          </w:tcPr>
          <w:p w:rsidR="007A032B" w:rsidRDefault="0042209D">
            <w:pPr>
              <w:jc w:val="center"/>
            </w:pPr>
            <w:r>
              <w:rPr>
                <w:color w:val="000000"/>
                <w:sz w:val="24"/>
              </w:rPr>
              <w:t>美亚光电</w:t>
            </w:r>
          </w:p>
        </w:tc>
        <w:tc>
          <w:tcPr>
            <w:tcW w:w="2879" w:type="dxa"/>
            <w:vAlign w:val="center"/>
          </w:tcPr>
          <w:p w:rsidR="007A032B" w:rsidRDefault="0042209D">
            <w:pPr>
              <w:jc w:val="right"/>
            </w:pPr>
            <w:r>
              <w:rPr>
                <w:color w:val="000000"/>
                <w:sz w:val="24"/>
              </w:rPr>
              <w:t>9,626,606.37</w:t>
            </w:r>
          </w:p>
        </w:tc>
        <w:tc>
          <w:tcPr>
            <w:tcW w:w="1620" w:type="dxa"/>
            <w:vAlign w:val="center"/>
          </w:tcPr>
          <w:p w:rsidR="007A032B" w:rsidRDefault="0042209D">
            <w:pPr>
              <w:jc w:val="right"/>
            </w:pPr>
            <w:r>
              <w:rPr>
                <w:color w:val="000000"/>
                <w:sz w:val="24"/>
              </w:rPr>
              <w:t>2.49</w:t>
            </w:r>
          </w:p>
        </w:tc>
      </w:tr>
      <w:tr w:rsidR="007A032B">
        <w:tc>
          <w:tcPr>
            <w:tcW w:w="869" w:type="dxa"/>
            <w:vAlign w:val="center"/>
          </w:tcPr>
          <w:p w:rsidR="007A032B" w:rsidRDefault="0042209D">
            <w:pPr>
              <w:jc w:val="center"/>
            </w:pPr>
            <w:r>
              <w:rPr>
                <w:color w:val="000000"/>
                <w:sz w:val="24"/>
              </w:rPr>
              <w:t>5</w:t>
            </w:r>
          </w:p>
        </w:tc>
        <w:tc>
          <w:tcPr>
            <w:tcW w:w="1650" w:type="dxa"/>
            <w:vAlign w:val="center"/>
          </w:tcPr>
          <w:p w:rsidR="007A032B" w:rsidRDefault="0042209D">
            <w:pPr>
              <w:jc w:val="center"/>
            </w:pPr>
            <w:r>
              <w:rPr>
                <w:color w:val="000000"/>
                <w:sz w:val="24"/>
              </w:rPr>
              <w:t>600703</w:t>
            </w:r>
          </w:p>
        </w:tc>
        <w:tc>
          <w:tcPr>
            <w:tcW w:w="1980" w:type="dxa"/>
            <w:vAlign w:val="center"/>
          </w:tcPr>
          <w:p w:rsidR="007A032B" w:rsidRDefault="0042209D">
            <w:pPr>
              <w:jc w:val="center"/>
            </w:pPr>
            <w:r>
              <w:rPr>
                <w:color w:val="000000"/>
                <w:sz w:val="24"/>
              </w:rPr>
              <w:t>三安光电</w:t>
            </w:r>
          </w:p>
        </w:tc>
        <w:tc>
          <w:tcPr>
            <w:tcW w:w="2879" w:type="dxa"/>
            <w:vAlign w:val="center"/>
          </w:tcPr>
          <w:p w:rsidR="007A032B" w:rsidRDefault="0042209D">
            <w:pPr>
              <w:jc w:val="right"/>
            </w:pPr>
            <w:r>
              <w:rPr>
                <w:color w:val="000000"/>
                <w:sz w:val="24"/>
              </w:rPr>
              <w:t>8,984,890.49</w:t>
            </w:r>
          </w:p>
        </w:tc>
        <w:tc>
          <w:tcPr>
            <w:tcW w:w="1620" w:type="dxa"/>
            <w:vAlign w:val="center"/>
          </w:tcPr>
          <w:p w:rsidR="007A032B" w:rsidRDefault="0042209D">
            <w:pPr>
              <w:jc w:val="right"/>
            </w:pPr>
            <w:r>
              <w:rPr>
                <w:color w:val="000000"/>
                <w:sz w:val="24"/>
              </w:rPr>
              <w:t>2.32</w:t>
            </w:r>
          </w:p>
        </w:tc>
      </w:tr>
      <w:tr w:rsidR="007A032B">
        <w:tc>
          <w:tcPr>
            <w:tcW w:w="869" w:type="dxa"/>
            <w:vAlign w:val="center"/>
          </w:tcPr>
          <w:p w:rsidR="007A032B" w:rsidRDefault="0042209D">
            <w:pPr>
              <w:jc w:val="center"/>
            </w:pPr>
            <w:r>
              <w:rPr>
                <w:color w:val="000000"/>
                <w:sz w:val="24"/>
              </w:rPr>
              <w:t>6</w:t>
            </w:r>
          </w:p>
        </w:tc>
        <w:tc>
          <w:tcPr>
            <w:tcW w:w="1650" w:type="dxa"/>
            <w:vAlign w:val="center"/>
          </w:tcPr>
          <w:p w:rsidR="007A032B" w:rsidRDefault="0042209D">
            <w:pPr>
              <w:jc w:val="center"/>
            </w:pPr>
            <w:r>
              <w:rPr>
                <w:color w:val="000000"/>
                <w:sz w:val="24"/>
              </w:rPr>
              <w:t>000423</w:t>
            </w:r>
          </w:p>
        </w:tc>
        <w:tc>
          <w:tcPr>
            <w:tcW w:w="1980" w:type="dxa"/>
            <w:vAlign w:val="center"/>
          </w:tcPr>
          <w:p w:rsidR="007A032B" w:rsidRDefault="0042209D">
            <w:pPr>
              <w:jc w:val="center"/>
            </w:pPr>
            <w:r>
              <w:rPr>
                <w:color w:val="000000"/>
                <w:sz w:val="24"/>
              </w:rPr>
              <w:t>东阿阿胶</w:t>
            </w:r>
          </w:p>
        </w:tc>
        <w:tc>
          <w:tcPr>
            <w:tcW w:w="2879" w:type="dxa"/>
            <w:vAlign w:val="center"/>
          </w:tcPr>
          <w:p w:rsidR="007A032B" w:rsidRDefault="0042209D">
            <w:pPr>
              <w:jc w:val="right"/>
            </w:pPr>
            <w:r>
              <w:rPr>
                <w:color w:val="000000"/>
                <w:sz w:val="24"/>
              </w:rPr>
              <w:t>7,198,786.20</w:t>
            </w:r>
          </w:p>
        </w:tc>
        <w:tc>
          <w:tcPr>
            <w:tcW w:w="1620" w:type="dxa"/>
            <w:vAlign w:val="center"/>
          </w:tcPr>
          <w:p w:rsidR="007A032B" w:rsidRDefault="0042209D">
            <w:pPr>
              <w:jc w:val="right"/>
            </w:pPr>
            <w:r>
              <w:rPr>
                <w:color w:val="000000"/>
                <w:sz w:val="24"/>
              </w:rPr>
              <w:t>1.86</w:t>
            </w:r>
          </w:p>
        </w:tc>
      </w:tr>
      <w:tr w:rsidR="007A032B">
        <w:tc>
          <w:tcPr>
            <w:tcW w:w="869" w:type="dxa"/>
            <w:vAlign w:val="center"/>
          </w:tcPr>
          <w:p w:rsidR="007A032B" w:rsidRDefault="0042209D">
            <w:pPr>
              <w:jc w:val="center"/>
            </w:pPr>
            <w:r>
              <w:rPr>
                <w:color w:val="000000"/>
                <w:sz w:val="24"/>
              </w:rPr>
              <w:t>7</w:t>
            </w:r>
          </w:p>
        </w:tc>
        <w:tc>
          <w:tcPr>
            <w:tcW w:w="1650" w:type="dxa"/>
            <w:vAlign w:val="center"/>
          </w:tcPr>
          <w:p w:rsidR="007A032B" w:rsidRDefault="0042209D">
            <w:pPr>
              <w:jc w:val="center"/>
            </w:pPr>
            <w:r>
              <w:rPr>
                <w:color w:val="000000"/>
                <w:sz w:val="24"/>
              </w:rPr>
              <w:t>600153</w:t>
            </w:r>
          </w:p>
        </w:tc>
        <w:tc>
          <w:tcPr>
            <w:tcW w:w="1980" w:type="dxa"/>
            <w:vAlign w:val="center"/>
          </w:tcPr>
          <w:p w:rsidR="007A032B" w:rsidRDefault="0042209D">
            <w:pPr>
              <w:jc w:val="center"/>
            </w:pPr>
            <w:r>
              <w:rPr>
                <w:color w:val="000000"/>
                <w:sz w:val="24"/>
              </w:rPr>
              <w:t>建发股份</w:t>
            </w:r>
          </w:p>
        </w:tc>
        <w:tc>
          <w:tcPr>
            <w:tcW w:w="2879" w:type="dxa"/>
            <w:vAlign w:val="center"/>
          </w:tcPr>
          <w:p w:rsidR="007A032B" w:rsidRDefault="0042209D">
            <w:pPr>
              <w:jc w:val="right"/>
            </w:pPr>
            <w:r>
              <w:rPr>
                <w:color w:val="000000"/>
                <w:sz w:val="24"/>
              </w:rPr>
              <w:t>6,958,680.00</w:t>
            </w:r>
          </w:p>
        </w:tc>
        <w:tc>
          <w:tcPr>
            <w:tcW w:w="1620" w:type="dxa"/>
            <w:vAlign w:val="center"/>
          </w:tcPr>
          <w:p w:rsidR="007A032B" w:rsidRDefault="0042209D">
            <w:pPr>
              <w:jc w:val="right"/>
            </w:pPr>
            <w:r>
              <w:rPr>
                <w:color w:val="000000"/>
                <w:sz w:val="24"/>
              </w:rPr>
              <w:t>1.80</w:t>
            </w:r>
          </w:p>
        </w:tc>
      </w:tr>
      <w:tr w:rsidR="007A032B">
        <w:tc>
          <w:tcPr>
            <w:tcW w:w="869" w:type="dxa"/>
            <w:vAlign w:val="center"/>
          </w:tcPr>
          <w:p w:rsidR="007A032B" w:rsidRDefault="0042209D">
            <w:pPr>
              <w:jc w:val="center"/>
            </w:pPr>
            <w:r>
              <w:rPr>
                <w:color w:val="000000"/>
                <w:sz w:val="24"/>
              </w:rPr>
              <w:t>8</w:t>
            </w:r>
          </w:p>
        </w:tc>
        <w:tc>
          <w:tcPr>
            <w:tcW w:w="1650" w:type="dxa"/>
            <w:vAlign w:val="center"/>
          </w:tcPr>
          <w:p w:rsidR="007A032B" w:rsidRDefault="0042209D">
            <w:pPr>
              <w:jc w:val="center"/>
            </w:pPr>
            <w:r>
              <w:rPr>
                <w:color w:val="000000"/>
                <w:sz w:val="24"/>
              </w:rPr>
              <w:t>601555</w:t>
            </w:r>
          </w:p>
        </w:tc>
        <w:tc>
          <w:tcPr>
            <w:tcW w:w="1980" w:type="dxa"/>
            <w:vAlign w:val="center"/>
          </w:tcPr>
          <w:p w:rsidR="007A032B" w:rsidRDefault="0042209D">
            <w:pPr>
              <w:jc w:val="center"/>
            </w:pPr>
            <w:r>
              <w:rPr>
                <w:color w:val="000000"/>
                <w:sz w:val="24"/>
              </w:rPr>
              <w:t>东吴证券</w:t>
            </w:r>
          </w:p>
        </w:tc>
        <w:tc>
          <w:tcPr>
            <w:tcW w:w="2879" w:type="dxa"/>
            <w:vAlign w:val="center"/>
          </w:tcPr>
          <w:p w:rsidR="007A032B" w:rsidRDefault="0042209D">
            <w:pPr>
              <w:jc w:val="right"/>
            </w:pPr>
            <w:r>
              <w:rPr>
                <w:color w:val="000000"/>
                <w:sz w:val="24"/>
              </w:rPr>
              <w:t>5,528,202.17</w:t>
            </w:r>
          </w:p>
        </w:tc>
        <w:tc>
          <w:tcPr>
            <w:tcW w:w="1620" w:type="dxa"/>
            <w:vAlign w:val="center"/>
          </w:tcPr>
          <w:p w:rsidR="007A032B" w:rsidRDefault="0042209D">
            <w:pPr>
              <w:jc w:val="right"/>
            </w:pPr>
            <w:r>
              <w:rPr>
                <w:color w:val="000000"/>
                <w:sz w:val="24"/>
              </w:rPr>
              <w:t>1.43</w:t>
            </w:r>
          </w:p>
        </w:tc>
      </w:tr>
      <w:tr w:rsidR="007A032B">
        <w:tc>
          <w:tcPr>
            <w:tcW w:w="869" w:type="dxa"/>
            <w:vAlign w:val="center"/>
          </w:tcPr>
          <w:p w:rsidR="007A032B" w:rsidRDefault="0042209D">
            <w:pPr>
              <w:jc w:val="center"/>
            </w:pPr>
            <w:r>
              <w:rPr>
                <w:color w:val="000000"/>
                <w:sz w:val="24"/>
              </w:rPr>
              <w:t>9</w:t>
            </w:r>
          </w:p>
        </w:tc>
        <w:tc>
          <w:tcPr>
            <w:tcW w:w="1650" w:type="dxa"/>
            <w:vAlign w:val="center"/>
          </w:tcPr>
          <w:p w:rsidR="007A032B" w:rsidRDefault="0042209D">
            <w:pPr>
              <w:jc w:val="center"/>
            </w:pPr>
            <w:r>
              <w:rPr>
                <w:color w:val="000000"/>
                <w:sz w:val="24"/>
              </w:rPr>
              <w:t>300070</w:t>
            </w:r>
          </w:p>
        </w:tc>
        <w:tc>
          <w:tcPr>
            <w:tcW w:w="1980" w:type="dxa"/>
            <w:vAlign w:val="center"/>
          </w:tcPr>
          <w:p w:rsidR="007A032B" w:rsidRDefault="0042209D">
            <w:pPr>
              <w:jc w:val="center"/>
            </w:pPr>
            <w:r>
              <w:rPr>
                <w:color w:val="000000"/>
                <w:sz w:val="24"/>
              </w:rPr>
              <w:t>碧水源</w:t>
            </w:r>
          </w:p>
        </w:tc>
        <w:tc>
          <w:tcPr>
            <w:tcW w:w="2879" w:type="dxa"/>
            <w:vAlign w:val="center"/>
          </w:tcPr>
          <w:p w:rsidR="007A032B" w:rsidRDefault="0042209D">
            <w:pPr>
              <w:jc w:val="right"/>
            </w:pPr>
            <w:r>
              <w:rPr>
                <w:color w:val="000000"/>
                <w:sz w:val="24"/>
              </w:rPr>
              <w:t>4,524,352.54</w:t>
            </w:r>
          </w:p>
        </w:tc>
        <w:tc>
          <w:tcPr>
            <w:tcW w:w="1620" w:type="dxa"/>
            <w:vAlign w:val="center"/>
          </w:tcPr>
          <w:p w:rsidR="007A032B" w:rsidRDefault="0042209D">
            <w:pPr>
              <w:jc w:val="right"/>
            </w:pPr>
            <w:r>
              <w:rPr>
                <w:color w:val="000000"/>
                <w:sz w:val="24"/>
              </w:rPr>
              <w:t>1.17</w:t>
            </w:r>
          </w:p>
        </w:tc>
      </w:tr>
      <w:tr w:rsidR="007A032B">
        <w:tc>
          <w:tcPr>
            <w:tcW w:w="869" w:type="dxa"/>
            <w:vAlign w:val="center"/>
          </w:tcPr>
          <w:p w:rsidR="007A032B" w:rsidRDefault="0042209D">
            <w:pPr>
              <w:jc w:val="center"/>
            </w:pPr>
            <w:r>
              <w:rPr>
                <w:color w:val="000000"/>
                <w:sz w:val="24"/>
              </w:rPr>
              <w:t>10</w:t>
            </w:r>
          </w:p>
        </w:tc>
        <w:tc>
          <w:tcPr>
            <w:tcW w:w="1650" w:type="dxa"/>
            <w:vAlign w:val="center"/>
          </w:tcPr>
          <w:p w:rsidR="007A032B" w:rsidRDefault="0042209D">
            <w:pPr>
              <w:jc w:val="center"/>
            </w:pPr>
            <w:r>
              <w:rPr>
                <w:color w:val="000000"/>
                <w:sz w:val="24"/>
              </w:rPr>
              <w:t>300104</w:t>
            </w:r>
          </w:p>
        </w:tc>
        <w:tc>
          <w:tcPr>
            <w:tcW w:w="1980" w:type="dxa"/>
            <w:vAlign w:val="center"/>
          </w:tcPr>
          <w:p w:rsidR="007A032B" w:rsidRDefault="0042209D">
            <w:pPr>
              <w:jc w:val="center"/>
            </w:pPr>
            <w:r>
              <w:rPr>
                <w:color w:val="000000"/>
                <w:sz w:val="24"/>
              </w:rPr>
              <w:t>乐视网</w:t>
            </w:r>
          </w:p>
        </w:tc>
        <w:tc>
          <w:tcPr>
            <w:tcW w:w="2879" w:type="dxa"/>
            <w:vAlign w:val="center"/>
          </w:tcPr>
          <w:p w:rsidR="007A032B" w:rsidRDefault="0042209D">
            <w:pPr>
              <w:jc w:val="right"/>
            </w:pPr>
            <w:r>
              <w:rPr>
                <w:color w:val="000000"/>
                <w:sz w:val="24"/>
              </w:rPr>
              <w:t>4,190,324.71</w:t>
            </w:r>
          </w:p>
        </w:tc>
        <w:tc>
          <w:tcPr>
            <w:tcW w:w="1620" w:type="dxa"/>
            <w:vAlign w:val="center"/>
          </w:tcPr>
          <w:p w:rsidR="007A032B" w:rsidRDefault="0042209D">
            <w:pPr>
              <w:jc w:val="right"/>
            </w:pPr>
            <w:r>
              <w:rPr>
                <w:color w:val="000000"/>
                <w:sz w:val="24"/>
              </w:rPr>
              <w:t>1.08</w:t>
            </w:r>
          </w:p>
        </w:tc>
      </w:tr>
      <w:tr w:rsidR="007A032B">
        <w:tc>
          <w:tcPr>
            <w:tcW w:w="869" w:type="dxa"/>
            <w:vAlign w:val="center"/>
          </w:tcPr>
          <w:p w:rsidR="007A032B" w:rsidRDefault="0042209D">
            <w:pPr>
              <w:jc w:val="center"/>
            </w:pPr>
            <w:r>
              <w:rPr>
                <w:color w:val="000000"/>
                <w:sz w:val="24"/>
              </w:rPr>
              <w:t>11</w:t>
            </w:r>
          </w:p>
        </w:tc>
        <w:tc>
          <w:tcPr>
            <w:tcW w:w="1650" w:type="dxa"/>
            <w:vAlign w:val="center"/>
          </w:tcPr>
          <w:p w:rsidR="007A032B" w:rsidRDefault="0042209D">
            <w:pPr>
              <w:jc w:val="center"/>
            </w:pPr>
            <w:r>
              <w:rPr>
                <w:color w:val="000000"/>
                <w:sz w:val="24"/>
              </w:rPr>
              <w:t>600111</w:t>
            </w:r>
          </w:p>
        </w:tc>
        <w:tc>
          <w:tcPr>
            <w:tcW w:w="1980" w:type="dxa"/>
            <w:vAlign w:val="center"/>
          </w:tcPr>
          <w:p w:rsidR="007A032B" w:rsidRDefault="0042209D">
            <w:pPr>
              <w:jc w:val="center"/>
            </w:pPr>
            <w:r>
              <w:rPr>
                <w:color w:val="000000"/>
                <w:sz w:val="24"/>
              </w:rPr>
              <w:t>包钢稀土</w:t>
            </w:r>
          </w:p>
        </w:tc>
        <w:tc>
          <w:tcPr>
            <w:tcW w:w="2879" w:type="dxa"/>
            <w:vAlign w:val="center"/>
          </w:tcPr>
          <w:p w:rsidR="007A032B" w:rsidRDefault="0042209D">
            <w:pPr>
              <w:jc w:val="right"/>
            </w:pPr>
            <w:r>
              <w:rPr>
                <w:color w:val="000000"/>
                <w:sz w:val="24"/>
              </w:rPr>
              <w:t>4,105,301.50</w:t>
            </w:r>
          </w:p>
        </w:tc>
        <w:tc>
          <w:tcPr>
            <w:tcW w:w="1620" w:type="dxa"/>
            <w:vAlign w:val="center"/>
          </w:tcPr>
          <w:p w:rsidR="007A032B" w:rsidRDefault="0042209D">
            <w:pPr>
              <w:jc w:val="right"/>
            </w:pPr>
            <w:r>
              <w:rPr>
                <w:color w:val="000000"/>
                <w:sz w:val="24"/>
              </w:rPr>
              <w:t>1.06</w:t>
            </w:r>
          </w:p>
        </w:tc>
      </w:tr>
      <w:tr w:rsidR="007A032B">
        <w:tc>
          <w:tcPr>
            <w:tcW w:w="869" w:type="dxa"/>
            <w:vAlign w:val="center"/>
          </w:tcPr>
          <w:p w:rsidR="007A032B" w:rsidRDefault="0042209D">
            <w:pPr>
              <w:jc w:val="center"/>
            </w:pPr>
            <w:r>
              <w:rPr>
                <w:color w:val="000000"/>
                <w:sz w:val="24"/>
              </w:rPr>
              <w:t>12</w:t>
            </w:r>
          </w:p>
        </w:tc>
        <w:tc>
          <w:tcPr>
            <w:tcW w:w="1650" w:type="dxa"/>
            <w:vAlign w:val="center"/>
          </w:tcPr>
          <w:p w:rsidR="007A032B" w:rsidRDefault="0042209D">
            <w:pPr>
              <w:jc w:val="center"/>
            </w:pPr>
            <w:r>
              <w:rPr>
                <w:color w:val="000000"/>
                <w:sz w:val="24"/>
              </w:rPr>
              <w:t>600085</w:t>
            </w:r>
          </w:p>
        </w:tc>
        <w:tc>
          <w:tcPr>
            <w:tcW w:w="1980" w:type="dxa"/>
            <w:vAlign w:val="center"/>
          </w:tcPr>
          <w:p w:rsidR="007A032B" w:rsidRDefault="0042209D">
            <w:pPr>
              <w:jc w:val="center"/>
            </w:pPr>
            <w:r>
              <w:rPr>
                <w:color w:val="000000"/>
                <w:sz w:val="24"/>
              </w:rPr>
              <w:t>同仁堂</w:t>
            </w:r>
          </w:p>
        </w:tc>
        <w:tc>
          <w:tcPr>
            <w:tcW w:w="2879" w:type="dxa"/>
            <w:vAlign w:val="center"/>
          </w:tcPr>
          <w:p w:rsidR="007A032B" w:rsidRDefault="0042209D">
            <w:pPr>
              <w:jc w:val="right"/>
            </w:pPr>
            <w:r>
              <w:rPr>
                <w:color w:val="000000"/>
                <w:sz w:val="24"/>
              </w:rPr>
              <w:t>4,093,758.70</w:t>
            </w:r>
          </w:p>
        </w:tc>
        <w:tc>
          <w:tcPr>
            <w:tcW w:w="1620" w:type="dxa"/>
            <w:vAlign w:val="center"/>
          </w:tcPr>
          <w:p w:rsidR="007A032B" w:rsidRDefault="0042209D">
            <w:pPr>
              <w:jc w:val="right"/>
            </w:pPr>
            <w:r>
              <w:rPr>
                <w:color w:val="000000"/>
                <w:sz w:val="24"/>
              </w:rPr>
              <w:t>1.06</w:t>
            </w:r>
          </w:p>
        </w:tc>
      </w:tr>
      <w:tr w:rsidR="007A032B">
        <w:tc>
          <w:tcPr>
            <w:tcW w:w="869" w:type="dxa"/>
            <w:vAlign w:val="center"/>
          </w:tcPr>
          <w:p w:rsidR="007A032B" w:rsidRDefault="0042209D">
            <w:pPr>
              <w:jc w:val="center"/>
            </w:pPr>
            <w:r>
              <w:rPr>
                <w:color w:val="000000"/>
                <w:sz w:val="24"/>
              </w:rPr>
              <w:t>13</w:t>
            </w:r>
          </w:p>
        </w:tc>
        <w:tc>
          <w:tcPr>
            <w:tcW w:w="1650" w:type="dxa"/>
            <w:vAlign w:val="center"/>
          </w:tcPr>
          <w:p w:rsidR="007A032B" w:rsidRDefault="0042209D">
            <w:pPr>
              <w:jc w:val="center"/>
            </w:pPr>
            <w:r>
              <w:rPr>
                <w:color w:val="000000"/>
                <w:sz w:val="24"/>
              </w:rPr>
              <w:t>000099</w:t>
            </w:r>
          </w:p>
        </w:tc>
        <w:tc>
          <w:tcPr>
            <w:tcW w:w="1980" w:type="dxa"/>
            <w:vAlign w:val="center"/>
          </w:tcPr>
          <w:p w:rsidR="007A032B" w:rsidRDefault="0042209D">
            <w:pPr>
              <w:jc w:val="center"/>
            </w:pPr>
            <w:r>
              <w:rPr>
                <w:color w:val="000000"/>
                <w:sz w:val="24"/>
              </w:rPr>
              <w:t>中信海直</w:t>
            </w:r>
          </w:p>
        </w:tc>
        <w:tc>
          <w:tcPr>
            <w:tcW w:w="2879" w:type="dxa"/>
            <w:vAlign w:val="center"/>
          </w:tcPr>
          <w:p w:rsidR="007A032B" w:rsidRDefault="0042209D">
            <w:pPr>
              <w:jc w:val="right"/>
            </w:pPr>
            <w:r>
              <w:rPr>
                <w:color w:val="000000"/>
                <w:sz w:val="24"/>
              </w:rPr>
              <w:t>3,979,962.56</w:t>
            </w:r>
          </w:p>
        </w:tc>
        <w:tc>
          <w:tcPr>
            <w:tcW w:w="1620" w:type="dxa"/>
            <w:vAlign w:val="center"/>
          </w:tcPr>
          <w:p w:rsidR="007A032B" w:rsidRDefault="0042209D">
            <w:pPr>
              <w:jc w:val="right"/>
            </w:pPr>
            <w:r>
              <w:rPr>
                <w:color w:val="000000"/>
                <w:sz w:val="24"/>
              </w:rPr>
              <w:t>1.03</w:t>
            </w:r>
          </w:p>
        </w:tc>
      </w:tr>
      <w:tr w:rsidR="007A032B">
        <w:tc>
          <w:tcPr>
            <w:tcW w:w="869" w:type="dxa"/>
            <w:vAlign w:val="center"/>
          </w:tcPr>
          <w:p w:rsidR="007A032B" w:rsidRDefault="0042209D">
            <w:pPr>
              <w:jc w:val="center"/>
            </w:pPr>
            <w:r>
              <w:rPr>
                <w:color w:val="000000"/>
                <w:sz w:val="24"/>
              </w:rPr>
              <w:t>14</w:t>
            </w:r>
          </w:p>
        </w:tc>
        <w:tc>
          <w:tcPr>
            <w:tcW w:w="1650" w:type="dxa"/>
            <w:vAlign w:val="center"/>
          </w:tcPr>
          <w:p w:rsidR="007A032B" w:rsidRDefault="0042209D">
            <w:pPr>
              <w:jc w:val="center"/>
            </w:pPr>
            <w:r>
              <w:rPr>
                <w:color w:val="000000"/>
                <w:sz w:val="24"/>
              </w:rPr>
              <w:t>600066</w:t>
            </w:r>
          </w:p>
        </w:tc>
        <w:tc>
          <w:tcPr>
            <w:tcW w:w="1980" w:type="dxa"/>
            <w:vAlign w:val="center"/>
          </w:tcPr>
          <w:p w:rsidR="007A032B" w:rsidRDefault="0042209D">
            <w:pPr>
              <w:jc w:val="center"/>
            </w:pPr>
            <w:r>
              <w:rPr>
                <w:color w:val="000000"/>
                <w:sz w:val="24"/>
              </w:rPr>
              <w:t>宇通客车</w:t>
            </w:r>
          </w:p>
        </w:tc>
        <w:tc>
          <w:tcPr>
            <w:tcW w:w="2879" w:type="dxa"/>
            <w:vAlign w:val="center"/>
          </w:tcPr>
          <w:p w:rsidR="007A032B" w:rsidRDefault="0042209D">
            <w:pPr>
              <w:jc w:val="right"/>
            </w:pPr>
            <w:r>
              <w:rPr>
                <w:color w:val="000000"/>
                <w:sz w:val="24"/>
              </w:rPr>
              <w:t>3,977,515.00</w:t>
            </w:r>
          </w:p>
        </w:tc>
        <w:tc>
          <w:tcPr>
            <w:tcW w:w="1620" w:type="dxa"/>
            <w:vAlign w:val="center"/>
          </w:tcPr>
          <w:p w:rsidR="007A032B" w:rsidRDefault="0042209D">
            <w:pPr>
              <w:jc w:val="right"/>
            </w:pPr>
            <w:r>
              <w:rPr>
                <w:color w:val="000000"/>
                <w:sz w:val="24"/>
              </w:rPr>
              <w:t>1.03</w:t>
            </w:r>
          </w:p>
        </w:tc>
      </w:tr>
      <w:tr w:rsidR="007A032B">
        <w:tc>
          <w:tcPr>
            <w:tcW w:w="869" w:type="dxa"/>
            <w:vAlign w:val="center"/>
          </w:tcPr>
          <w:p w:rsidR="007A032B" w:rsidRDefault="0042209D">
            <w:pPr>
              <w:jc w:val="center"/>
            </w:pPr>
            <w:r>
              <w:rPr>
                <w:color w:val="000000"/>
                <w:sz w:val="24"/>
              </w:rPr>
              <w:t>15</w:t>
            </w:r>
          </w:p>
        </w:tc>
        <w:tc>
          <w:tcPr>
            <w:tcW w:w="1650" w:type="dxa"/>
            <w:vAlign w:val="center"/>
          </w:tcPr>
          <w:p w:rsidR="007A032B" w:rsidRDefault="0042209D">
            <w:pPr>
              <w:jc w:val="center"/>
            </w:pPr>
            <w:r>
              <w:rPr>
                <w:color w:val="000000"/>
                <w:sz w:val="24"/>
              </w:rPr>
              <w:t>002310</w:t>
            </w:r>
          </w:p>
        </w:tc>
        <w:tc>
          <w:tcPr>
            <w:tcW w:w="1980" w:type="dxa"/>
            <w:vAlign w:val="center"/>
          </w:tcPr>
          <w:p w:rsidR="007A032B" w:rsidRDefault="0042209D">
            <w:pPr>
              <w:jc w:val="center"/>
            </w:pPr>
            <w:r>
              <w:rPr>
                <w:color w:val="000000"/>
                <w:sz w:val="24"/>
              </w:rPr>
              <w:t>东方园林</w:t>
            </w:r>
          </w:p>
        </w:tc>
        <w:tc>
          <w:tcPr>
            <w:tcW w:w="2879" w:type="dxa"/>
            <w:vAlign w:val="center"/>
          </w:tcPr>
          <w:p w:rsidR="007A032B" w:rsidRDefault="0042209D">
            <w:pPr>
              <w:jc w:val="right"/>
            </w:pPr>
            <w:r>
              <w:rPr>
                <w:color w:val="000000"/>
                <w:sz w:val="24"/>
              </w:rPr>
              <w:t>3,624,220.76</w:t>
            </w:r>
          </w:p>
        </w:tc>
        <w:tc>
          <w:tcPr>
            <w:tcW w:w="1620" w:type="dxa"/>
            <w:vAlign w:val="center"/>
          </w:tcPr>
          <w:p w:rsidR="007A032B" w:rsidRDefault="0042209D">
            <w:pPr>
              <w:jc w:val="right"/>
            </w:pPr>
            <w:r>
              <w:rPr>
                <w:color w:val="000000"/>
                <w:sz w:val="24"/>
              </w:rPr>
              <w:t>0.94</w:t>
            </w:r>
          </w:p>
        </w:tc>
      </w:tr>
      <w:tr w:rsidR="007A032B">
        <w:tc>
          <w:tcPr>
            <w:tcW w:w="869" w:type="dxa"/>
            <w:vAlign w:val="center"/>
          </w:tcPr>
          <w:p w:rsidR="007A032B" w:rsidRDefault="0042209D">
            <w:pPr>
              <w:jc w:val="center"/>
            </w:pPr>
            <w:r>
              <w:rPr>
                <w:color w:val="000000"/>
                <w:sz w:val="24"/>
              </w:rPr>
              <w:t>16</w:t>
            </w:r>
          </w:p>
        </w:tc>
        <w:tc>
          <w:tcPr>
            <w:tcW w:w="1650" w:type="dxa"/>
            <w:vAlign w:val="center"/>
          </w:tcPr>
          <w:p w:rsidR="007A032B" w:rsidRDefault="0042209D">
            <w:pPr>
              <w:jc w:val="center"/>
            </w:pPr>
            <w:r>
              <w:rPr>
                <w:color w:val="000000"/>
                <w:sz w:val="24"/>
              </w:rPr>
              <w:t>600893</w:t>
            </w:r>
          </w:p>
        </w:tc>
        <w:tc>
          <w:tcPr>
            <w:tcW w:w="1980" w:type="dxa"/>
            <w:vAlign w:val="center"/>
          </w:tcPr>
          <w:p w:rsidR="007A032B" w:rsidRDefault="0042209D">
            <w:pPr>
              <w:jc w:val="center"/>
            </w:pPr>
            <w:r>
              <w:rPr>
                <w:color w:val="000000"/>
                <w:sz w:val="24"/>
              </w:rPr>
              <w:t>中航动力</w:t>
            </w:r>
          </w:p>
        </w:tc>
        <w:tc>
          <w:tcPr>
            <w:tcW w:w="2879" w:type="dxa"/>
            <w:vAlign w:val="center"/>
          </w:tcPr>
          <w:p w:rsidR="007A032B" w:rsidRDefault="0042209D">
            <w:pPr>
              <w:jc w:val="right"/>
            </w:pPr>
            <w:r>
              <w:rPr>
                <w:color w:val="000000"/>
                <w:sz w:val="24"/>
              </w:rPr>
              <w:t>3,474,584.69</w:t>
            </w:r>
          </w:p>
        </w:tc>
        <w:tc>
          <w:tcPr>
            <w:tcW w:w="1620" w:type="dxa"/>
            <w:vAlign w:val="center"/>
          </w:tcPr>
          <w:p w:rsidR="007A032B" w:rsidRDefault="0042209D">
            <w:pPr>
              <w:jc w:val="right"/>
            </w:pPr>
            <w:r>
              <w:rPr>
                <w:color w:val="000000"/>
                <w:sz w:val="24"/>
              </w:rPr>
              <w:t>0.90</w:t>
            </w:r>
          </w:p>
        </w:tc>
      </w:tr>
      <w:tr w:rsidR="007A032B">
        <w:tc>
          <w:tcPr>
            <w:tcW w:w="869" w:type="dxa"/>
            <w:vAlign w:val="center"/>
          </w:tcPr>
          <w:p w:rsidR="007A032B" w:rsidRDefault="0042209D">
            <w:pPr>
              <w:jc w:val="center"/>
            </w:pPr>
            <w:r>
              <w:rPr>
                <w:color w:val="000000"/>
                <w:sz w:val="24"/>
              </w:rPr>
              <w:t>17</w:t>
            </w:r>
          </w:p>
        </w:tc>
        <w:tc>
          <w:tcPr>
            <w:tcW w:w="1650" w:type="dxa"/>
            <w:vAlign w:val="center"/>
          </w:tcPr>
          <w:p w:rsidR="007A032B" w:rsidRDefault="0042209D">
            <w:pPr>
              <w:jc w:val="center"/>
            </w:pPr>
            <w:r>
              <w:rPr>
                <w:color w:val="000000"/>
                <w:sz w:val="24"/>
              </w:rPr>
              <w:t>002293</w:t>
            </w:r>
          </w:p>
        </w:tc>
        <w:tc>
          <w:tcPr>
            <w:tcW w:w="1980" w:type="dxa"/>
            <w:vAlign w:val="center"/>
          </w:tcPr>
          <w:p w:rsidR="007A032B" w:rsidRDefault="0042209D">
            <w:pPr>
              <w:jc w:val="center"/>
            </w:pPr>
            <w:r>
              <w:rPr>
                <w:color w:val="000000"/>
                <w:sz w:val="24"/>
              </w:rPr>
              <w:t>罗莱家纺</w:t>
            </w:r>
          </w:p>
        </w:tc>
        <w:tc>
          <w:tcPr>
            <w:tcW w:w="2879" w:type="dxa"/>
            <w:vAlign w:val="center"/>
          </w:tcPr>
          <w:p w:rsidR="007A032B" w:rsidRDefault="0042209D">
            <w:pPr>
              <w:jc w:val="right"/>
            </w:pPr>
            <w:r>
              <w:rPr>
                <w:color w:val="000000"/>
                <w:sz w:val="24"/>
              </w:rPr>
              <w:t>3,295,730.88</w:t>
            </w:r>
          </w:p>
        </w:tc>
        <w:tc>
          <w:tcPr>
            <w:tcW w:w="1620" w:type="dxa"/>
            <w:vAlign w:val="center"/>
          </w:tcPr>
          <w:p w:rsidR="007A032B" w:rsidRDefault="0042209D">
            <w:pPr>
              <w:jc w:val="right"/>
            </w:pPr>
            <w:r>
              <w:rPr>
                <w:color w:val="000000"/>
                <w:sz w:val="24"/>
              </w:rPr>
              <w:t>0.85</w:t>
            </w:r>
          </w:p>
        </w:tc>
      </w:tr>
      <w:tr w:rsidR="007A032B">
        <w:tc>
          <w:tcPr>
            <w:tcW w:w="869" w:type="dxa"/>
            <w:vAlign w:val="center"/>
          </w:tcPr>
          <w:p w:rsidR="007A032B" w:rsidRDefault="0042209D">
            <w:pPr>
              <w:jc w:val="center"/>
            </w:pPr>
            <w:r>
              <w:rPr>
                <w:color w:val="000000"/>
                <w:sz w:val="24"/>
              </w:rPr>
              <w:t>18</w:t>
            </w:r>
          </w:p>
        </w:tc>
        <w:tc>
          <w:tcPr>
            <w:tcW w:w="1650" w:type="dxa"/>
            <w:vAlign w:val="center"/>
          </w:tcPr>
          <w:p w:rsidR="007A032B" w:rsidRDefault="0042209D">
            <w:pPr>
              <w:jc w:val="center"/>
            </w:pPr>
            <w:r>
              <w:rPr>
                <w:color w:val="000000"/>
                <w:sz w:val="24"/>
              </w:rPr>
              <w:t>600596</w:t>
            </w:r>
          </w:p>
        </w:tc>
        <w:tc>
          <w:tcPr>
            <w:tcW w:w="1980" w:type="dxa"/>
            <w:vAlign w:val="center"/>
          </w:tcPr>
          <w:p w:rsidR="007A032B" w:rsidRDefault="0042209D">
            <w:pPr>
              <w:jc w:val="center"/>
            </w:pPr>
            <w:r>
              <w:rPr>
                <w:color w:val="000000"/>
                <w:sz w:val="24"/>
              </w:rPr>
              <w:t>新安股份</w:t>
            </w:r>
          </w:p>
        </w:tc>
        <w:tc>
          <w:tcPr>
            <w:tcW w:w="2879" w:type="dxa"/>
            <w:vAlign w:val="center"/>
          </w:tcPr>
          <w:p w:rsidR="007A032B" w:rsidRDefault="0042209D">
            <w:pPr>
              <w:jc w:val="right"/>
            </w:pPr>
            <w:r>
              <w:rPr>
                <w:color w:val="000000"/>
                <w:sz w:val="24"/>
              </w:rPr>
              <w:t>3,214,207.56</w:t>
            </w:r>
          </w:p>
        </w:tc>
        <w:tc>
          <w:tcPr>
            <w:tcW w:w="1620" w:type="dxa"/>
            <w:vAlign w:val="center"/>
          </w:tcPr>
          <w:p w:rsidR="007A032B" w:rsidRDefault="0042209D">
            <w:pPr>
              <w:jc w:val="right"/>
            </w:pPr>
            <w:r>
              <w:rPr>
                <w:color w:val="000000"/>
                <w:sz w:val="24"/>
              </w:rPr>
              <w:t>0.83</w:t>
            </w:r>
          </w:p>
        </w:tc>
      </w:tr>
      <w:tr w:rsidR="007A032B">
        <w:tc>
          <w:tcPr>
            <w:tcW w:w="869" w:type="dxa"/>
            <w:vAlign w:val="center"/>
          </w:tcPr>
          <w:p w:rsidR="007A032B" w:rsidRDefault="0042209D">
            <w:pPr>
              <w:jc w:val="center"/>
            </w:pPr>
            <w:r>
              <w:rPr>
                <w:color w:val="000000"/>
                <w:sz w:val="24"/>
              </w:rPr>
              <w:t>19</w:t>
            </w:r>
          </w:p>
        </w:tc>
        <w:tc>
          <w:tcPr>
            <w:tcW w:w="1650" w:type="dxa"/>
            <w:vAlign w:val="center"/>
          </w:tcPr>
          <w:p w:rsidR="007A032B" w:rsidRDefault="0042209D">
            <w:pPr>
              <w:jc w:val="center"/>
            </w:pPr>
            <w:r>
              <w:rPr>
                <w:color w:val="000000"/>
                <w:sz w:val="24"/>
              </w:rPr>
              <w:t>000712</w:t>
            </w:r>
          </w:p>
        </w:tc>
        <w:tc>
          <w:tcPr>
            <w:tcW w:w="1980" w:type="dxa"/>
            <w:vAlign w:val="center"/>
          </w:tcPr>
          <w:p w:rsidR="007A032B" w:rsidRDefault="0042209D">
            <w:pPr>
              <w:jc w:val="center"/>
            </w:pPr>
            <w:r>
              <w:rPr>
                <w:color w:val="000000"/>
                <w:sz w:val="24"/>
              </w:rPr>
              <w:t>锦龙股份</w:t>
            </w:r>
          </w:p>
        </w:tc>
        <w:tc>
          <w:tcPr>
            <w:tcW w:w="2879" w:type="dxa"/>
            <w:vAlign w:val="center"/>
          </w:tcPr>
          <w:p w:rsidR="007A032B" w:rsidRDefault="0042209D">
            <w:pPr>
              <w:jc w:val="right"/>
            </w:pPr>
            <w:r>
              <w:rPr>
                <w:color w:val="000000"/>
                <w:sz w:val="24"/>
              </w:rPr>
              <w:t>2,902,034.50</w:t>
            </w:r>
          </w:p>
        </w:tc>
        <w:tc>
          <w:tcPr>
            <w:tcW w:w="1620" w:type="dxa"/>
            <w:vAlign w:val="center"/>
          </w:tcPr>
          <w:p w:rsidR="007A032B" w:rsidRDefault="0042209D">
            <w:pPr>
              <w:jc w:val="right"/>
            </w:pPr>
            <w:r>
              <w:rPr>
                <w:color w:val="000000"/>
                <w:sz w:val="24"/>
              </w:rPr>
              <w:t>0.75</w:t>
            </w:r>
          </w:p>
        </w:tc>
      </w:tr>
      <w:tr w:rsidR="007A032B">
        <w:tc>
          <w:tcPr>
            <w:tcW w:w="869" w:type="dxa"/>
            <w:vAlign w:val="center"/>
          </w:tcPr>
          <w:p w:rsidR="007A032B" w:rsidRDefault="0042209D">
            <w:pPr>
              <w:jc w:val="center"/>
            </w:pPr>
            <w:r>
              <w:rPr>
                <w:color w:val="000000"/>
                <w:sz w:val="24"/>
              </w:rPr>
              <w:t>20</w:t>
            </w:r>
          </w:p>
        </w:tc>
        <w:tc>
          <w:tcPr>
            <w:tcW w:w="1650" w:type="dxa"/>
            <w:vAlign w:val="center"/>
          </w:tcPr>
          <w:p w:rsidR="007A032B" w:rsidRDefault="0042209D">
            <w:pPr>
              <w:jc w:val="center"/>
            </w:pPr>
            <w:r>
              <w:rPr>
                <w:color w:val="000000"/>
                <w:sz w:val="24"/>
              </w:rPr>
              <w:t>002081</w:t>
            </w:r>
          </w:p>
        </w:tc>
        <w:tc>
          <w:tcPr>
            <w:tcW w:w="1980" w:type="dxa"/>
            <w:vAlign w:val="center"/>
          </w:tcPr>
          <w:p w:rsidR="007A032B" w:rsidRDefault="0042209D">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79" w:type="dxa"/>
            <w:vAlign w:val="center"/>
          </w:tcPr>
          <w:p w:rsidR="007A032B" w:rsidRDefault="0042209D">
            <w:pPr>
              <w:jc w:val="right"/>
            </w:pPr>
            <w:r>
              <w:rPr>
                <w:color w:val="000000"/>
                <w:sz w:val="24"/>
              </w:rPr>
              <w:t>2,728,708.76</w:t>
            </w:r>
          </w:p>
        </w:tc>
        <w:tc>
          <w:tcPr>
            <w:tcW w:w="1620" w:type="dxa"/>
            <w:vAlign w:val="center"/>
          </w:tcPr>
          <w:p w:rsidR="007A032B" w:rsidRDefault="0042209D">
            <w:pPr>
              <w:jc w:val="right"/>
            </w:pPr>
            <w:r>
              <w:rPr>
                <w:color w:val="000000"/>
                <w:sz w:val="24"/>
              </w:rPr>
              <w:t>0.70</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151,288,973.67</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172,164,932.09</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F02C6F">
        <w:tc>
          <w:tcPr>
            <w:tcW w:w="817"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26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41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041"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20,004,000.00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9.86</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20,004,000.00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9.86</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66,881,984.00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32.96</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40,305,000.00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19.86</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7</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可转债</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38,728,744.23</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19.08</w:t>
            </w:r>
          </w:p>
        </w:tc>
      </w:tr>
      <w:tr w:rsidR="007A032B">
        <w:tc>
          <w:tcPr>
            <w:tcW w:w="862" w:type="dxa"/>
            <w:vAlign w:val="center"/>
          </w:tcPr>
          <w:p w:rsidR="007A032B" w:rsidRDefault="0042209D">
            <w:pPr>
              <w:jc w:val="center"/>
            </w:pPr>
            <w:r>
              <w:rPr>
                <w:sz w:val="24"/>
              </w:rPr>
              <w:t>8</w:t>
            </w:r>
          </w:p>
        </w:tc>
        <w:tc>
          <w:tcPr>
            <w:tcW w:w="3440" w:type="dxa"/>
            <w:vAlign w:val="center"/>
          </w:tcPr>
          <w:p w:rsidR="007A032B" w:rsidRDefault="0042209D">
            <w:pPr>
              <w:jc w:val="left"/>
            </w:pPr>
            <w:r>
              <w:rPr>
                <w:sz w:val="24"/>
              </w:rPr>
              <w:t>可交换债</w:t>
            </w:r>
          </w:p>
        </w:tc>
        <w:tc>
          <w:tcPr>
            <w:tcW w:w="2543" w:type="dxa"/>
            <w:vAlign w:val="center"/>
          </w:tcPr>
          <w:p w:rsidR="007A032B" w:rsidRDefault="0042209D">
            <w:pPr>
              <w:jc w:val="right"/>
            </w:pPr>
            <w:r>
              <w:rPr>
                <w:sz w:val="24"/>
              </w:rPr>
              <w:t>3,423,864.60</w:t>
            </w:r>
          </w:p>
        </w:tc>
        <w:tc>
          <w:tcPr>
            <w:tcW w:w="2153" w:type="dxa"/>
            <w:vAlign w:val="center"/>
          </w:tcPr>
          <w:p w:rsidR="007A032B" w:rsidRDefault="0042209D">
            <w:pPr>
              <w:jc w:val="right"/>
            </w:pPr>
            <w:r>
              <w:rPr>
                <w:sz w:val="24"/>
              </w:rPr>
              <w:t>1.69</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169,343,592.83</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83.45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7A032B">
        <w:tc>
          <w:tcPr>
            <w:tcW w:w="1320" w:type="dxa"/>
            <w:vAlign w:val="center"/>
          </w:tcPr>
          <w:p w:rsidR="007A032B" w:rsidRDefault="0042209D">
            <w:pPr>
              <w:jc w:val="center"/>
            </w:pPr>
            <w:r>
              <w:rPr>
                <w:color w:val="000000"/>
                <w:sz w:val="24"/>
              </w:rPr>
              <w:t>1</w:t>
            </w:r>
          </w:p>
        </w:tc>
        <w:tc>
          <w:tcPr>
            <w:tcW w:w="1382" w:type="dxa"/>
            <w:vAlign w:val="center"/>
          </w:tcPr>
          <w:p w:rsidR="007A032B" w:rsidRDefault="0042209D">
            <w:pPr>
              <w:jc w:val="center"/>
            </w:pPr>
            <w:r>
              <w:rPr>
                <w:color w:val="000000"/>
                <w:sz w:val="24"/>
              </w:rPr>
              <w:t>1280323</w:t>
            </w:r>
          </w:p>
        </w:tc>
        <w:tc>
          <w:tcPr>
            <w:tcW w:w="1353" w:type="dxa"/>
            <w:vAlign w:val="center"/>
          </w:tcPr>
          <w:p w:rsidR="007A032B" w:rsidRDefault="0042209D">
            <w:pPr>
              <w:jc w:val="center"/>
            </w:pPr>
            <w:r>
              <w:rPr>
                <w:color w:val="000000"/>
                <w:sz w:val="24"/>
              </w:rPr>
              <w:t>12</w:t>
            </w:r>
            <w:r>
              <w:rPr>
                <w:color w:val="000000"/>
                <w:sz w:val="24"/>
              </w:rPr>
              <w:t>余姚水投债</w:t>
            </w:r>
          </w:p>
        </w:tc>
        <w:tc>
          <w:tcPr>
            <w:tcW w:w="1505" w:type="dxa"/>
            <w:vAlign w:val="center"/>
          </w:tcPr>
          <w:p w:rsidR="007A032B" w:rsidRDefault="0042209D">
            <w:pPr>
              <w:jc w:val="right"/>
            </w:pPr>
            <w:r>
              <w:rPr>
                <w:color w:val="000000"/>
                <w:sz w:val="24"/>
              </w:rPr>
              <w:t>200,000</w:t>
            </w:r>
          </w:p>
        </w:tc>
        <w:tc>
          <w:tcPr>
            <w:tcW w:w="1737" w:type="dxa"/>
            <w:vAlign w:val="center"/>
          </w:tcPr>
          <w:p w:rsidR="007A032B" w:rsidRDefault="0042209D">
            <w:pPr>
              <w:jc w:val="right"/>
            </w:pPr>
            <w:r>
              <w:rPr>
                <w:color w:val="000000"/>
                <w:sz w:val="24"/>
              </w:rPr>
              <w:t>20,576,000.00</w:t>
            </w:r>
          </w:p>
        </w:tc>
        <w:tc>
          <w:tcPr>
            <w:tcW w:w="1701" w:type="dxa"/>
            <w:vAlign w:val="center"/>
          </w:tcPr>
          <w:p w:rsidR="007A032B" w:rsidRDefault="0042209D">
            <w:pPr>
              <w:jc w:val="right"/>
            </w:pPr>
            <w:r>
              <w:rPr>
                <w:color w:val="000000"/>
                <w:sz w:val="24"/>
              </w:rPr>
              <w:t>10.14</w:t>
            </w:r>
          </w:p>
        </w:tc>
      </w:tr>
      <w:tr w:rsidR="007A032B">
        <w:tc>
          <w:tcPr>
            <w:tcW w:w="1320" w:type="dxa"/>
            <w:vAlign w:val="center"/>
          </w:tcPr>
          <w:p w:rsidR="007A032B" w:rsidRDefault="0042209D">
            <w:pPr>
              <w:jc w:val="center"/>
            </w:pPr>
            <w:r>
              <w:rPr>
                <w:color w:val="000000"/>
                <w:sz w:val="24"/>
              </w:rPr>
              <w:t>2</w:t>
            </w:r>
          </w:p>
        </w:tc>
        <w:tc>
          <w:tcPr>
            <w:tcW w:w="1382" w:type="dxa"/>
            <w:vAlign w:val="center"/>
          </w:tcPr>
          <w:p w:rsidR="007A032B" w:rsidRDefault="0042209D">
            <w:pPr>
              <w:jc w:val="center"/>
            </w:pPr>
            <w:r>
              <w:rPr>
                <w:color w:val="000000"/>
                <w:sz w:val="24"/>
              </w:rPr>
              <w:t>140204</w:t>
            </w:r>
          </w:p>
        </w:tc>
        <w:tc>
          <w:tcPr>
            <w:tcW w:w="1353" w:type="dxa"/>
            <w:vAlign w:val="center"/>
          </w:tcPr>
          <w:p w:rsidR="007A032B" w:rsidRDefault="0042209D">
            <w:pPr>
              <w:jc w:val="center"/>
            </w:pPr>
            <w:r>
              <w:rPr>
                <w:color w:val="000000"/>
                <w:sz w:val="24"/>
              </w:rPr>
              <w:t>14</w:t>
            </w:r>
            <w:r>
              <w:rPr>
                <w:color w:val="000000"/>
                <w:sz w:val="24"/>
              </w:rPr>
              <w:t>国开</w:t>
            </w:r>
            <w:r>
              <w:rPr>
                <w:color w:val="000000"/>
                <w:sz w:val="24"/>
              </w:rPr>
              <w:t>04</w:t>
            </w:r>
          </w:p>
        </w:tc>
        <w:tc>
          <w:tcPr>
            <w:tcW w:w="1505" w:type="dxa"/>
            <w:vAlign w:val="center"/>
          </w:tcPr>
          <w:p w:rsidR="007A032B" w:rsidRDefault="0042209D">
            <w:pPr>
              <w:jc w:val="right"/>
            </w:pPr>
            <w:r>
              <w:rPr>
                <w:color w:val="000000"/>
                <w:sz w:val="24"/>
              </w:rPr>
              <w:t>200,000</w:t>
            </w:r>
          </w:p>
        </w:tc>
        <w:tc>
          <w:tcPr>
            <w:tcW w:w="1737" w:type="dxa"/>
            <w:vAlign w:val="center"/>
          </w:tcPr>
          <w:p w:rsidR="007A032B" w:rsidRDefault="0042209D">
            <w:pPr>
              <w:jc w:val="right"/>
            </w:pPr>
            <w:r>
              <w:rPr>
                <w:color w:val="000000"/>
                <w:sz w:val="24"/>
              </w:rPr>
              <w:t>20,004,000.00</w:t>
            </w:r>
          </w:p>
        </w:tc>
        <w:tc>
          <w:tcPr>
            <w:tcW w:w="1701" w:type="dxa"/>
            <w:vAlign w:val="center"/>
          </w:tcPr>
          <w:p w:rsidR="007A032B" w:rsidRDefault="0042209D">
            <w:pPr>
              <w:jc w:val="right"/>
            </w:pPr>
            <w:r>
              <w:rPr>
                <w:color w:val="000000"/>
                <w:sz w:val="24"/>
              </w:rPr>
              <w:t>9.86</w:t>
            </w:r>
          </w:p>
        </w:tc>
      </w:tr>
      <w:tr w:rsidR="007A032B">
        <w:tc>
          <w:tcPr>
            <w:tcW w:w="1320" w:type="dxa"/>
            <w:vAlign w:val="center"/>
          </w:tcPr>
          <w:p w:rsidR="007A032B" w:rsidRDefault="0042209D">
            <w:pPr>
              <w:jc w:val="center"/>
            </w:pPr>
            <w:r>
              <w:rPr>
                <w:color w:val="000000"/>
                <w:sz w:val="24"/>
              </w:rPr>
              <w:t>3</w:t>
            </w:r>
          </w:p>
        </w:tc>
        <w:tc>
          <w:tcPr>
            <w:tcW w:w="1382" w:type="dxa"/>
            <w:vAlign w:val="center"/>
          </w:tcPr>
          <w:p w:rsidR="007A032B" w:rsidRDefault="0042209D">
            <w:pPr>
              <w:jc w:val="center"/>
            </w:pPr>
            <w:r>
              <w:rPr>
                <w:color w:val="000000"/>
                <w:sz w:val="24"/>
              </w:rPr>
              <w:t>112114</w:t>
            </w:r>
          </w:p>
        </w:tc>
        <w:tc>
          <w:tcPr>
            <w:tcW w:w="1353" w:type="dxa"/>
            <w:vAlign w:val="center"/>
          </w:tcPr>
          <w:p w:rsidR="007A032B" w:rsidRDefault="0042209D">
            <w:pPr>
              <w:jc w:val="center"/>
            </w:pPr>
            <w:r>
              <w:rPr>
                <w:color w:val="000000"/>
                <w:sz w:val="24"/>
              </w:rPr>
              <w:t>12</w:t>
            </w:r>
            <w:r>
              <w:rPr>
                <w:color w:val="000000"/>
                <w:sz w:val="24"/>
              </w:rPr>
              <w:t>冀东</w:t>
            </w:r>
            <w:r>
              <w:rPr>
                <w:color w:val="000000"/>
                <w:sz w:val="24"/>
              </w:rPr>
              <w:t>02</w:t>
            </w:r>
          </w:p>
        </w:tc>
        <w:tc>
          <w:tcPr>
            <w:tcW w:w="1505" w:type="dxa"/>
            <w:vAlign w:val="center"/>
          </w:tcPr>
          <w:p w:rsidR="007A032B" w:rsidRDefault="0042209D">
            <w:pPr>
              <w:jc w:val="right"/>
            </w:pPr>
            <w:r>
              <w:rPr>
                <w:color w:val="000000"/>
                <w:sz w:val="24"/>
              </w:rPr>
              <w:t>150,000</w:t>
            </w:r>
          </w:p>
        </w:tc>
        <w:tc>
          <w:tcPr>
            <w:tcW w:w="1737" w:type="dxa"/>
            <w:vAlign w:val="center"/>
          </w:tcPr>
          <w:p w:rsidR="007A032B" w:rsidRDefault="0042209D">
            <w:pPr>
              <w:jc w:val="right"/>
            </w:pPr>
            <w:r>
              <w:rPr>
                <w:color w:val="000000"/>
                <w:sz w:val="24"/>
              </w:rPr>
              <w:t>15,000,000.00</w:t>
            </w:r>
          </w:p>
        </w:tc>
        <w:tc>
          <w:tcPr>
            <w:tcW w:w="1701" w:type="dxa"/>
            <w:vAlign w:val="center"/>
          </w:tcPr>
          <w:p w:rsidR="007A032B" w:rsidRDefault="0042209D">
            <w:pPr>
              <w:jc w:val="right"/>
            </w:pPr>
            <w:r>
              <w:rPr>
                <w:color w:val="000000"/>
                <w:sz w:val="24"/>
              </w:rPr>
              <w:t>7.39</w:t>
            </w:r>
          </w:p>
        </w:tc>
      </w:tr>
      <w:tr w:rsidR="007A032B">
        <w:tc>
          <w:tcPr>
            <w:tcW w:w="1320" w:type="dxa"/>
            <w:vAlign w:val="center"/>
          </w:tcPr>
          <w:p w:rsidR="007A032B" w:rsidRDefault="0042209D">
            <w:pPr>
              <w:jc w:val="center"/>
            </w:pPr>
            <w:r>
              <w:rPr>
                <w:color w:val="000000"/>
                <w:sz w:val="24"/>
              </w:rPr>
              <w:t>4</w:t>
            </w:r>
          </w:p>
        </w:tc>
        <w:tc>
          <w:tcPr>
            <w:tcW w:w="1382" w:type="dxa"/>
            <w:vAlign w:val="center"/>
          </w:tcPr>
          <w:p w:rsidR="007A032B" w:rsidRDefault="0042209D">
            <w:pPr>
              <w:jc w:val="center"/>
            </w:pPr>
            <w:r>
              <w:rPr>
                <w:color w:val="000000"/>
                <w:sz w:val="24"/>
              </w:rPr>
              <w:t>1282024</w:t>
            </w:r>
          </w:p>
        </w:tc>
        <w:tc>
          <w:tcPr>
            <w:tcW w:w="1353" w:type="dxa"/>
            <w:vAlign w:val="center"/>
          </w:tcPr>
          <w:p w:rsidR="007A032B" w:rsidRDefault="0042209D">
            <w:pPr>
              <w:jc w:val="center"/>
            </w:pPr>
            <w:r>
              <w:rPr>
                <w:color w:val="000000"/>
                <w:sz w:val="24"/>
              </w:rPr>
              <w:t>12</w:t>
            </w:r>
            <w:r>
              <w:rPr>
                <w:color w:val="000000"/>
                <w:sz w:val="24"/>
              </w:rPr>
              <w:t>太重</w:t>
            </w:r>
            <w:r>
              <w:rPr>
                <w:color w:val="000000"/>
                <w:sz w:val="24"/>
              </w:rPr>
              <w:t>MTN1</w:t>
            </w:r>
          </w:p>
        </w:tc>
        <w:tc>
          <w:tcPr>
            <w:tcW w:w="1505" w:type="dxa"/>
            <w:vAlign w:val="center"/>
          </w:tcPr>
          <w:p w:rsidR="007A032B" w:rsidRDefault="0042209D">
            <w:pPr>
              <w:jc w:val="right"/>
            </w:pPr>
            <w:r>
              <w:rPr>
                <w:color w:val="000000"/>
                <w:sz w:val="24"/>
              </w:rPr>
              <w:t>100,000</w:t>
            </w:r>
          </w:p>
        </w:tc>
        <w:tc>
          <w:tcPr>
            <w:tcW w:w="1737" w:type="dxa"/>
            <w:vAlign w:val="center"/>
          </w:tcPr>
          <w:p w:rsidR="007A032B" w:rsidRDefault="0042209D">
            <w:pPr>
              <w:jc w:val="right"/>
            </w:pPr>
            <w:r>
              <w:rPr>
                <w:color w:val="000000"/>
                <w:sz w:val="24"/>
              </w:rPr>
              <w:t>10,189,000.00</w:t>
            </w:r>
          </w:p>
        </w:tc>
        <w:tc>
          <w:tcPr>
            <w:tcW w:w="1701" w:type="dxa"/>
            <w:vAlign w:val="center"/>
          </w:tcPr>
          <w:p w:rsidR="007A032B" w:rsidRDefault="0042209D">
            <w:pPr>
              <w:jc w:val="right"/>
            </w:pPr>
            <w:r>
              <w:rPr>
                <w:color w:val="000000"/>
                <w:sz w:val="24"/>
              </w:rPr>
              <w:t>5.02</w:t>
            </w:r>
          </w:p>
        </w:tc>
      </w:tr>
      <w:tr w:rsidR="007A032B">
        <w:tc>
          <w:tcPr>
            <w:tcW w:w="1320" w:type="dxa"/>
            <w:vAlign w:val="center"/>
          </w:tcPr>
          <w:p w:rsidR="007A032B" w:rsidRDefault="0042209D">
            <w:pPr>
              <w:jc w:val="center"/>
            </w:pPr>
            <w:r>
              <w:rPr>
                <w:color w:val="000000"/>
                <w:sz w:val="24"/>
              </w:rPr>
              <w:t>5</w:t>
            </w:r>
          </w:p>
        </w:tc>
        <w:tc>
          <w:tcPr>
            <w:tcW w:w="1382" w:type="dxa"/>
            <w:vAlign w:val="center"/>
          </w:tcPr>
          <w:p w:rsidR="007A032B" w:rsidRDefault="0042209D">
            <w:pPr>
              <w:jc w:val="center"/>
            </w:pPr>
            <w:r>
              <w:rPr>
                <w:color w:val="000000"/>
                <w:sz w:val="24"/>
              </w:rPr>
              <w:t>122609</w:t>
            </w:r>
          </w:p>
        </w:tc>
        <w:tc>
          <w:tcPr>
            <w:tcW w:w="1353" w:type="dxa"/>
            <w:vAlign w:val="center"/>
          </w:tcPr>
          <w:p w:rsidR="007A032B" w:rsidRDefault="0042209D">
            <w:pPr>
              <w:jc w:val="center"/>
            </w:pPr>
            <w:r>
              <w:rPr>
                <w:color w:val="000000"/>
                <w:sz w:val="24"/>
              </w:rPr>
              <w:t>12</w:t>
            </w:r>
            <w:r>
              <w:rPr>
                <w:color w:val="000000"/>
                <w:sz w:val="24"/>
              </w:rPr>
              <w:t>扬城控</w:t>
            </w:r>
          </w:p>
        </w:tc>
        <w:tc>
          <w:tcPr>
            <w:tcW w:w="1505" w:type="dxa"/>
            <w:vAlign w:val="center"/>
          </w:tcPr>
          <w:p w:rsidR="007A032B" w:rsidRDefault="0042209D">
            <w:pPr>
              <w:jc w:val="right"/>
            </w:pPr>
            <w:r>
              <w:rPr>
                <w:color w:val="000000"/>
                <w:sz w:val="24"/>
              </w:rPr>
              <w:t>100,000</w:t>
            </w:r>
          </w:p>
        </w:tc>
        <w:tc>
          <w:tcPr>
            <w:tcW w:w="1737" w:type="dxa"/>
            <w:vAlign w:val="center"/>
          </w:tcPr>
          <w:p w:rsidR="007A032B" w:rsidRDefault="0042209D">
            <w:pPr>
              <w:jc w:val="right"/>
            </w:pPr>
            <w:r>
              <w:rPr>
                <w:color w:val="000000"/>
                <w:sz w:val="24"/>
              </w:rPr>
              <w:t>10,093,000.00</w:t>
            </w:r>
          </w:p>
        </w:tc>
        <w:tc>
          <w:tcPr>
            <w:tcW w:w="1701" w:type="dxa"/>
            <w:vAlign w:val="center"/>
          </w:tcPr>
          <w:p w:rsidR="007A032B" w:rsidRDefault="0042209D">
            <w:pPr>
              <w:jc w:val="right"/>
            </w:pPr>
            <w:r>
              <w:rPr>
                <w:color w:val="000000"/>
                <w:sz w:val="24"/>
              </w:rPr>
              <w:t>4.97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lastRenderedPageBreak/>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Pr="00C51A5D">
        <w:rPr>
          <w:kern w:val="0"/>
          <w:sz w:val="24"/>
        </w:rPr>
        <w:t xml:space="preserve"> </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报告期内本基金投资的前十名证券的发行主体除</w:t>
      </w:r>
      <w:r w:rsidRPr="004E66D4">
        <w:rPr>
          <w:sz w:val="24"/>
        </w:rPr>
        <w:t>12</w:t>
      </w:r>
      <w:r w:rsidRPr="004E66D4">
        <w:rPr>
          <w:sz w:val="24"/>
        </w:rPr>
        <w:t>冀东</w:t>
      </w:r>
      <w:r w:rsidRPr="004E66D4">
        <w:rPr>
          <w:sz w:val="24"/>
        </w:rPr>
        <w:t>02</w:t>
      </w:r>
      <w:r w:rsidRPr="004E66D4">
        <w:rPr>
          <w:sz w:val="24"/>
        </w:rPr>
        <w:t>（证券代码：</w:t>
      </w:r>
      <w:r w:rsidRPr="004E66D4">
        <w:rPr>
          <w:sz w:val="24"/>
        </w:rPr>
        <w:t>112114</w:t>
      </w:r>
      <w:r w:rsidRPr="004E66D4">
        <w:rPr>
          <w:sz w:val="24"/>
        </w:rPr>
        <w:t>）外，未出现被监管部门立案调查，或在报告编制日前一年内受到公开谴责、处罚的情形。</w:t>
      </w:r>
    </w:p>
    <w:p w:rsidR="007A032B" w:rsidRDefault="0042209D">
      <w:pPr>
        <w:spacing w:before="29" w:line="288" w:lineRule="auto"/>
        <w:rPr>
          <w:sz w:val="24"/>
        </w:rPr>
      </w:pPr>
      <w:r>
        <w:rPr>
          <w:sz w:val="24"/>
        </w:rPr>
        <w:t>报告期内本基金投资的前十名证券之一</w:t>
      </w:r>
      <w:r>
        <w:rPr>
          <w:sz w:val="24"/>
        </w:rPr>
        <w:t>12</w:t>
      </w:r>
      <w:r>
        <w:rPr>
          <w:sz w:val="24"/>
        </w:rPr>
        <w:t>冀东</w:t>
      </w:r>
      <w:r>
        <w:rPr>
          <w:sz w:val="24"/>
        </w:rPr>
        <w:t>02</w:t>
      </w:r>
      <w:r>
        <w:rPr>
          <w:sz w:val="24"/>
        </w:rPr>
        <w:t>（证券代码：</w:t>
      </w:r>
      <w:r>
        <w:rPr>
          <w:sz w:val="24"/>
        </w:rPr>
        <w:t>112114</w:t>
      </w:r>
      <w:r>
        <w:rPr>
          <w:sz w:val="24"/>
        </w:rPr>
        <w:t>）的发行主体冀东水泥于</w:t>
      </w:r>
      <w:r>
        <w:rPr>
          <w:sz w:val="24"/>
        </w:rPr>
        <w:t>2014</w:t>
      </w:r>
      <w:r>
        <w:rPr>
          <w:sz w:val="24"/>
        </w:rPr>
        <w:t>年</w:t>
      </w:r>
      <w:r>
        <w:rPr>
          <w:sz w:val="24"/>
        </w:rPr>
        <w:t>9</w:t>
      </w:r>
      <w:r>
        <w:rPr>
          <w:sz w:val="24"/>
        </w:rPr>
        <w:t>月</w:t>
      </w:r>
      <w:r>
        <w:rPr>
          <w:sz w:val="24"/>
        </w:rPr>
        <w:t>11</w:t>
      </w:r>
      <w:r>
        <w:rPr>
          <w:sz w:val="24"/>
        </w:rPr>
        <w:t>日公告称，唐山冀东水泥股份有限公司的全资子公司冀东水泥吉林有限责任公司被认定存在与具有竞争关系的经营者达成并实施价格垄断协议的行为，因而收到吉林省物价局《行政处罚决定书》。</w:t>
      </w:r>
    </w:p>
    <w:p w:rsidR="00824C87" w:rsidRPr="004E66D4" w:rsidRDefault="0042209D" w:rsidP="003C214A">
      <w:pPr>
        <w:spacing w:before="29" w:line="288" w:lineRule="auto"/>
        <w:rPr>
          <w:sz w:val="24"/>
        </w:rPr>
      </w:pPr>
      <w:r>
        <w:rPr>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4C3422" w:rsidRPr="004E66D4" w:rsidRDefault="001A59F9" w:rsidP="009A42BF">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63,087.04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2,911,656.39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lastRenderedPageBreak/>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2,010,557.92</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4,985,301.35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7A032B">
        <w:tc>
          <w:tcPr>
            <w:tcW w:w="1776" w:type="dxa"/>
            <w:vAlign w:val="center"/>
          </w:tcPr>
          <w:p w:rsidR="007A032B" w:rsidRDefault="0042209D">
            <w:pPr>
              <w:jc w:val="center"/>
            </w:pPr>
            <w:r>
              <w:rPr>
                <w:color w:val="000000"/>
                <w:sz w:val="24"/>
              </w:rPr>
              <w:t>1</w:t>
            </w:r>
          </w:p>
        </w:tc>
        <w:tc>
          <w:tcPr>
            <w:tcW w:w="1698" w:type="dxa"/>
            <w:vAlign w:val="center"/>
          </w:tcPr>
          <w:p w:rsidR="007A032B" w:rsidRDefault="0042209D">
            <w:pPr>
              <w:jc w:val="center"/>
            </w:pPr>
            <w:r>
              <w:rPr>
                <w:color w:val="000000"/>
                <w:sz w:val="24"/>
              </w:rPr>
              <w:t>110023</w:t>
            </w:r>
          </w:p>
        </w:tc>
        <w:tc>
          <w:tcPr>
            <w:tcW w:w="1628" w:type="dxa"/>
            <w:vAlign w:val="center"/>
          </w:tcPr>
          <w:p w:rsidR="007A032B" w:rsidRDefault="0042209D">
            <w:pPr>
              <w:jc w:val="center"/>
            </w:pPr>
            <w:r>
              <w:rPr>
                <w:color w:val="000000"/>
                <w:sz w:val="24"/>
              </w:rPr>
              <w:t>民生转债</w:t>
            </w:r>
          </w:p>
        </w:tc>
        <w:tc>
          <w:tcPr>
            <w:tcW w:w="2182" w:type="dxa"/>
            <w:vAlign w:val="center"/>
          </w:tcPr>
          <w:p w:rsidR="007A032B" w:rsidRDefault="0042209D">
            <w:pPr>
              <w:jc w:val="right"/>
            </w:pPr>
            <w:r>
              <w:rPr>
                <w:color w:val="000000"/>
                <w:sz w:val="24"/>
              </w:rPr>
              <w:t>8,296,200.00</w:t>
            </w:r>
          </w:p>
        </w:tc>
        <w:tc>
          <w:tcPr>
            <w:tcW w:w="1714" w:type="dxa"/>
            <w:vAlign w:val="center"/>
          </w:tcPr>
          <w:p w:rsidR="007A032B" w:rsidRDefault="0042209D">
            <w:pPr>
              <w:jc w:val="right"/>
            </w:pPr>
            <w:r>
              <w:rPr>
                <w:color w:val="000000"/>
                <w:sz w:val="24"/>
              </w:rPr>
              <w:t>4.09</w:t>
            </w:r>
          </w:p>
        </w:tc>
      </w:tr>
      <w:tr w:rsidR="007A032B">
        <w:tc>
          <w:tcPr>
            <w:tcW w:w="1776" w:type="dxa"/>
            <w:vAlign w:val="center"/>
          </w:tcPr>
          <w:p w:rsidR="007A032B" w:rsidRDefault="0042209D">
            <w:pPr>
              <w:jc w:val="center"/>
            </w:pPr>
            <w:r>
              <w:rPr>
                <w:color w:val="000000"/>
                <w:sz w:val="24"/>
              </w:rPr>
              <w:t>2</w:t>
            </w:r>
          </w:p>
        </w:tc>
        <w:tc>
          <w:tcPr>
            <w:tcW w:w="1698" w:type="dxa"/>
            <w:vAlign w:val="center"/>
          </w:tcPr>
          <w:p w:rsidR="007A032B" w:rsidRDefault="0042209D">
            <w:pPr>
              <w:jc w:val="center"/>
            </w:pPr>
            <w:r>
              <w:rPr>
                <w:color w:val="000000"/>
                <w:sz w:val="24"/>
              </w:rPr>
              <w:t>110018</w:t>
            </w:r>
          </w:p>
        </w:tc>
        <w:tc>
          <w:tcPr>
            <w:tcW w:w="1628" w:type="dxa"/>
            <w:vAlign w:val="center"/>
          </w:tcPr>
          <w:p w:rsidR="007A032B" w:rsidRDefault="0042209D">
            <w:pPr>
              <w:jc w:val="center"/>
            </w:pPr>
            <w:r>
              <w:rPr>
                <w:color w:val="000000"/>
                <w:sz w:val="24"/>
              </w:rPr>
              <w:t>国电转债</w:t>
            </w:r>
          </w:p>
        </w:tc>
        <w:tc>
          <w:tcPr>
            <w:tcW w:w="2182" w:type="dxa"/>
            <w:vAlign w:val="center"/>
          </w:tcPr>
          <w:p w:rsidR="007A032B" w:rsidRDefault="0042209D">
            <w:pPr>
              <w:jc w:val="right"/>
            </w:pPr>
            <w:r>
              <w:rPr>
                <w:color w:val="000000"/>
                <w:sz w:val="24"/>
              </w:rPr>
              <w:t>8,246,000.00</w:t>
            </w:r>
          </w:p>
        </w:tc>
        <w:tc>
          <w:tcPr>
            <w:tcW w:w="1714" w:type="dxa"/>
            <w:vAlign w:val="center"/>
          </w:tcPr>
          <w:p w:rsidR="007A032B" w:rsidRDefault="0042209D">
            <w:pPr>
              <w:jc w:val="right"/>
            </w:pPr>
            <w:r>
              <w:rPr>
                <w:color w:val="000000"/>
                <w:sz w:val="24"/>
              </w:rPr>
              <w:t>4.06</w:t>
            </w:r>
          </w:p>
        </w:tc>
      </w:tr>
      <w:tr w:rsidR="007A032B">
        <w:tc>
          <w:tcPr>
            <w:tcW w:w="1776" w:type="dxa"/>
            <w:vAlign w:val="center"/>
          </w:tcPr>
          <w:p w:rsidR="007A032B" w:rsidRDefault="0042209D">
            <w:pPr>
              <w:jc w:val="center"/>
            </w:pPr>
            <w:r>
              <w:rPr>
                <w:color w:val="000000"/>
                <w:sz w:val="24"/>
              </w:rPr>
              <w:t>3</w:t>
            </w:r>
          </w:p>
        </w:tc>
        <w:tc>
          <w:tcPr>
            <w:tcW w:w="1698" w:type="dxa"/>
            <w:vAlign w:val="center"/>
          </w:tcPr>
          <w:p w:rsidR="007A032B" w:rsidRDefault="0042209D">
            <w:pPr>
              <w:jc w:val="center"/>
            </w:pPr>
            <w:r>
              <w:rPr>
                <w:color w:val="000000"/>
                <w:sz w:val="24"/>
              </w:rPr>
              <w:t>110015</w:t>
            </w:r>
          </w:p>
        </w:tc>
        <w:tc>
          <w:tcPr>
            <w:tcW w:w="1628" w:type="dxa"/>
            <w:vAlign w:val="center"/>
          </w:tcPr>
          <w:p w:rsidR="007A032B" w:rsidRDefault="0042209D">
            <w:pPr>
              <w:jc w:val="center"/>
            </w:pPr>
            <w:r>
              <w:rPr>
                <w:color w:val="000000"/>
                <w:sz w:val="24"/>
              </w:rPr>
              <w:t>石化转债</w:t>
            </w:r>
          </w:p>
        </w:tc>
        <w:tc>
          <w:tcPr>
            <w:tcW w:w="2182" w:type="dxa"/>
            <w:vAlign w:val="center"/>
          </w:tcPr>
          <w:p w:rsidR="007A032B" w:rsidRDefault="0042209D">
            <w:pPr>
              <w:jc w:val="right"/>
            </w:pPr>
            <w:r>
              <w:rPr>
                <w:color w:val="000000"/>
                <w:sz w:val="24"/>
              </w:rPr>
              <w:t>5,396,800.00</w:t>
            </w:r>
          </w:p>
        </w:tc>
        <w:tc>
          <w:tcPr>
            <w:tcW w:w="1714" w:type="dxa"/>
            <w:vAlign w:val="center"/>
          </w:tcPr>
          <w:p w:rsidR="007A032B" w:rsidRDefault="0042209D">
            <w:pPr>
              <w:jc w:val="right"/>
            </w:pPr>
            <w:r>
              <w:rPr>
                <w:color w:val="000000"/>
                <w:sz w:val="24"/>
              </w:rPr>
              <w:t>2.66</w:t>
            </w:r>
          </w:p>
        </w:tc>
      </w:tr>
      <w:tr w:rsidR="007A032B">
        <w:tc>
          <w:tcPr>
            <w:tcW w:w="1776" w:type="dxa"/>
            <w:vAlign w:val="center"/>
          </w:tcPr>
          <w:p w:rsidR="007A032B" w:rsidRDefault="0042209D">
            <w:pPr>
              <w:jc w:val="center"/>
            </w:pPr>
            <w:r>
              <w:rPr>
                <w:color w:val="000000"/>
                <w:sz w:val="24"/>
              </w:rPr>
              <w:t>4</w:t>
            </w:r>
          </w:p>
        </w:tc>
        <w:tc>
          <w:tcPr>
            <w:tcW w:w="1698" w:type="dxa"/>
            <w:vAlign w:val="center"/>
          </w:tcPr>
          <w:p w:rsidR="007A032B" w:rsidRDefault="0042209D">
            <w:pPr>
              <w:jc w:val="center"/>
            </w:pPr>
            <w:r>
              <w:rPr>
                <w:color w:val="000000"/>
                <w:sz w:val="24"/>
              </w:rPr>
              <w:t>127002</w:t>
            </w:r>
          </w:p>
        </w:tc>
        <w:tc>
          <w:tcPr>
            <w:tcW w:w="1628" w:type="dxa"/>
            <w:vAlign w:val="center"/>
          </w:tcPr>
          <w:p w:rsidR="007A032B" w:rsidRDefault="0042209D">
            <w:pPr>
              <w:jc w:val="center"/>
            </w:pPr>
            <w:r>
              <w:rPr>
                <w:color w:val="000000"/>
                <w:sz w:val="24"/>
              </w:rPr>
              <w:t>徐工转债</w:t>
            </w:r>
          </w:p>
        </w:tc>
        <w:tc>
          <w:tcPr>
            <w:tcW w:w="2182" w:type="dxa"/>
            <w:vAlign w:val="center"/>
          </w:tcPr>
          <w:p w:rsidR="007A032B" w:rsidRDefault="0042209D">
            <w:pPr>
              <w:jc w:val="right"/>
            </w:pPr>
            <w:r>
              <w:rPr>
                <w:color w:val="000000"/>
                <w:sz w:val="24"/>
              </w:rPr>
              <w:t>5,364,180.00</w:t>
            </w:r>
          </w:p>
        </w:tc>
        <w:tc>
          <w:tcPr>
            <w:tcW w:w="1714" w:type="dxa"/>
            <w:vAlign w:val="center"/>
          </w:tcPr>
          <w:p w:rsidR="007A032B" w:rsidRDefault="0042209D">
            <w:pPr>
              <w:jc w:val="right"/>
            </w:pPr>
            <w:r>
              <w:rPr>
                <w:color w:val="000000"/>
                <w:sz w:val="24"/>
              </w:rPr>
              <w:t>2.64</w:t>
            </w:r>
          </w:p>
        </w:tc>
      </w:tr>
      <w:tr w:rsidR="007A032B">
        <w:tc>
          <w:tcPr>
            <w:tcW w:w="1776" w:type="dxa"/>
            <w:vAlign w:val="center"/>
          </w:tcPr>
          <w:p w:rsidR="007A032B" w:rsidRDefault="0042209D">
            <w:pPr>
              <w:jc w:val="center"/>
            </w:pPr>
            <w:r>
              <w:rPr>
                <w:color w:val="000000"/>
                <w:sz w:val="24"/>
              </w:rPr>
              <w:t>5</w:t>
            </w:r>
          </w:p>
        </w:tc>
        <w:tc>
          <w:tcPr>
            <w:tcW w:w="1698" w:type="dxa"/>
            <w:vAlign w:val="center"/>
          </w:tcPr>
          <w:p w:rsidR="007A032B" w:rsidRDefault="0042209D">
            <w:pPr>
              <w:jc w:val="center"/>
            </w:pPr>
            <w:r>
              <w:rPr>
                <w:color w:val="000000"/>
                <w:sz w:val="24"/>
              </w:rPr>
              <w:t>125089</w:t>
            </w:r>
          </w:p>
        </w:tc>
        <w:tc>
          <w:tcPr>
            <w:tcW w:w="1628" w:type="dxa"/>
            <w:vAlign w:val="center"/>
          </w:tcPr>
          <w:p w:rsidR="007A032B" w:rsidRDefault="0042209D">
            <w:pPr>
              <w:jc w:val="center"/>
            </w:pPr>
            <w:r>
              <w:rPr>
                <w:color w:val="000000"/>
                <w:sz w:val="24"/>
              </w:rPr>
              <w:t>深机转债</w:t>
            </w:r>
          </w:p>
        </w:tc>
        <w:tc>
          <w:tcPr>
            <w:tcW w:w="2182" w:type="dxa"/>
            <w:vAlign w:val="center"/>
          </w:tcPr>
          <w:p w:rsidR="007A032B" w:rsidRDefault="0042209D">
            <w:pPr>
              <w:jc w:val="right"/>
            </w:pPr>
            <w:r>
              <w:rPr>
                <w:color w:val="000000"/>
                <w:sz w:val="24"/>
              </w:rPr>
              <w:t>2,176,546.23</w:t>
            </w:r>
          </w:p>
        </w:tc>
        <w:tc>
          <w:tcPr>
            <w:tcW w:w="1714" w:type="dxa"/>
            <w:vAlign w:val="center"/>
          </w:tcPr>
          <w:p w:rsidR="007A032B" w:rsidRDefault="0042209D">
            <w:pPr>
              <w:jc w:val="right"/>
            </w:pPr>
            <w:r>
              <w:rPr>
                <w:color w:val="000000"/>
                <w:sz w:val="24"/>
              </w:rPr>
              <w:t>1.07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8B2C7A" w:rsidTr="00591C7D">
        <w:tc>
          <w:tcPr>
            <w:tcW w:w="1083"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序号</w:t>
            </w:r>
          </w:p>
        </w:tc>
        <w:tc>
          <w:tcPr>
            <w:tcW w:w="1302"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股票代码</w:t>
            </w:r>
          </w:p>
        </w:tc>
        <w:tc>
          <w:tcPr>
            <w:tcW w:w="1301"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股票名称</w:t>
            </w:r>
          </w:p>
        </w:tc>
        <w:tc>
          <w:tcPr>
            <w:tcW w:w="1917"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流通受限部分的公允价值</w:t>
            </w:r>
          </w:p>
        </w:tc>
        <w:tc>
          <w:tcPr>
            <w:tcW w:w="1559"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占基金资产净值比例</w:t>
            </w:r>
            <w:r w:rsidRPr="00106101">
              <w:rPr>
                <w:color w:val="000000"/>
                <w:sz w:val="24"/>
              </w:rPr>
              <w:t>(%)</w:t>
            </w:r>
          </w:p>
        </w:tc>
        <w:tc>
          <w:tcPr>
            <w:tcW w:w="2056"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流通受限情况说明</w:t>
            </w:r>
          </w:p>
        </w:tc>
      </w:tr>
      <w:tr w:rsidR="007A032B">
        <w:tc>
          <w:tcPr>
            <w:tcW w:w="1058" w:type="dxa"/>
            <w:vAlign w:val="center"/>
          </w:tcPr>
          <w:p w:rsidR="007A032B" w:rsidRDefault="0042209D">
            <w:pPr>
              <w:jc w:val="center"/>
            </w:pPr>
            <w:r>
              <w:rPr>
                <w:color w:val="000000"/>
                <w:sz w:val="24"/>
              </w:rPr>
              <w:t>1</w:t>
            </w:r>
          </w:p>
        </w:tc>
        <w:tc>
          <w:tcPr>
            <w:tcW w:w="1272" w:type="dxa"/>
            <w:vAlign w:val="center"/>
          </w:tcPr>
          <w:p w:rsidR="007A032B" w:rsidRDefault="0042209D">
            <w:pPr>
              <w:jc w:val="center"/>
            </w:pPr>
            <w:r>
              <w:rPr>
                <w:color w:val="000000"/>
                <w:sz w:val="24"/>
              </w:rPr>
              <w:t>000883</w:t>
            </w:r>
          </w:p>
        </w:tc>
        <w:tc>
          <w:tcPr>
            <w:tcW w:w="1271" w:type="dxa"/>
            <w:vAlign w:val="center"/>
          </w:tcPr>
          <w:p w:rsidR="007A032B" w:rsidRDefault="0042209D">
            <w:pPr>
              <w:jc w:val="center"/>
            </w:pPr>
            <w:r>
              <w:rPr>
                <w:color w:val="000000"/>
                <w:sz w:val="24"/>
              </w:rPr>
              <w:t>湖北能源</w:t>
            </w:r>
          </w:p>
        </w:tc>
        <w:tc>
          <w:tcPr>
            <w:tcW w:w="1870" w:type="dxa"/>
            <w:vAlign w:val="center"/>
          </w:tcPr>
          <w:p w:rsidR="007A032B" w:rsidRDefault="0042209D">
            <w:pPr>
              <w:jc w:val="right"/>
            </w:pPr>
            <w:r>
              <w:rPr>
                <w:color w:val="000000"/>
                <w:sz w:val="24"/>
              </w:rPr>
              <w:t>2,493,000.00</w:t>
            </w:r>
          </w:p>
        </w:tc>
        <w:tc>
          <w:tcPr>
            <w:tcW w:w="1522" w:type="dxa"/>
            <w:vAlign w:val="center"/>
          </w:tcPr>
          <w:p w:rsidR="007A032B" w:rsidRDefault="0042209D">
            <w:pPr>
              <w:jc w:val="right"/>
            </w:pPr>
            <w:r>
              <w:rPr>
                <w:color w:val="000000"/>
                <w:sz w:val="24"/>
              </w:rPr>
              <w:t>1.23</w:t>
            </w:r>
          </w:p>
        </w:tc>
        <w:tc>
          <w:tcPr>
            <w:tcW w:w="2005" w:type="dxa"/>
            <w:vAlign w:val="center"/>
          </w:tcPr>
          <w:p w:rsidR="007A032B" w:rsidRDefault="0042209D">
            <w:pPr>
              <w:jc w:val="right"/>
            </w:pPr>
            <w:r>
              <w:rPr>
                <w:color w:val="000000"/>
                <w:sz w:val="24"/>
              </w:rPr>
              <w:t>重大事项</w:t>
            </w:r>
          </w:p>
        </w:tc>
      </w:tr>
      <w:tr w:rsidR="007A032B">
        <w:tc>
          <w:tcPr>
            <w:tcW w:w="1058" w:type="dxa"/>
            <w:vAlign w:val="center"/>
          </w:tcPr>
          <w:p w:rsidR="007A032B" w:rsidRDefault="0042209D">
            <w:pPr>
              <w:jc w:val="center"/>
            </w:pPr>
            <w:r>
              <w:rPr>
                <w:color w:val="000000"/>
                <w:sz w:val="24"/>
              </w:rPr>
              <w:t>2</w:t>
            </w:r>
          </w:p>
        </w:tc>
        <w:tc>
          <w:tcPr>
            <w:tcW w:w="1272" w:type="dxa"/>
            <w:vAlign w:val="center"/>
          </w:tcPr>
          <w:p w:rsidR="007A032B" w:rsidRDefault="0042209D">
            <w:pPr>
              <w:jc w:val="center"/>
            </w:pPr>
            <w:r>
              <w:rPr>
                <w:color w:val="000000"/>
                <w:sz w:val="24"/>
              </w:rPr>
              <w:t>600584</w:t>
            </w:r>
          </w:p>
        </w:tc>
        <w:tc>
          <w:tcPr>
            <w:tcW w:w="1271" w:type="dxa"/>
            <w:vAlign w:val="center"/>
          </w:tcPr>
          <w:p w:rsidR="007A032B" w:rsidRDefault="0042209D">
            <w:pPr>
              <w:jc w:val="center"/>
            </w:pPr>
            <w:r>
              <w:rPr>
                <w:color w:val="000000"/>
                <w:sz w:val="24"/>
              </w:rPr>
              <w:t>长电科技</w:t>
            </w:r>
          </w:p>
        </w:tc>
        <w:tc>
          <w:tcPr>
            <w:tcW w:w="1870" w:type="dxa"/>
            <w:vAlign w:val="center"/>
          </w:tcPr>
          <w:p w:rsidR="007A032B" w:rsidRDefault="0042209D">
            <w:pPr>
              <w:jc w:val="right"/>
            </w:pPr>
            <w:r>
              <w:rPr>
                <w:color w:val="000000"/>
                <w:sz w:val="24"/>
              </w:rPr>
              <w:t>2,224,998.30</w:t>
            </w:r>
          </w:p>
        </w:tc>
        <w:tc>
          <w:tcPr>
            <w:tcW w:w="1522" w:type="dxa"/>
            <w:vAlign w:val="center"/>
          </w:tcPr>
          <w:p w:rsidR="007A032B" w:rsidRDefault="0042209D">
            <w:pPr>
              <w:jc w:val="right"/>
            </w:pPr>
            <w:r>
              <w:rPr>
                <w:color w:val="000000"/>
                <w:sz w:val="24"/>
              </w:rPr>
              <w:t>1.10</w:t>
            </w:r>
          </w:p>
        </w:tc>
        <w:tc>
          <w:tcPr>
            <w:tcW w:w="2005" w:type="dxa"/>
            <w:vAlign w:val="center"/>
          </w:tcPr>
          <w:p w:rsidR="007A032B" w:rsidRDefault="0042209D">
            <w:pPr>
              <w:jc w:val="right"/>
            </w:pPr>
            <w:r>
              <w:rPr>
                <w:color w:val="000000"/>
                <w:sz w:val="24"/>
              </w:rPr>
              <w:t>重大事项</w:t>
            </w:r>
          </w:p>
        </w:tc>
      </w:tr>
    </w:tbl>
    <w:p w:rsidR="009A42BF" w:rsidRDefault="009A42BF" w:rsidP="009A42BF">
      <w:pPr>
        <w:spacing w:before="29" w:line="288" w:lineRule="auto"/>
        <w:ind w:firstLineChars="200" w:firstLine="420"/>
        <w:rPr>
          <w:kern w:val="0"/>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7A032B" w:rsidRDefault="0042209D">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A59F9" w:rsidRPr="00591C7D" w:rsidRDefault="001A59F9" w:rsidP="00591C7D">
      <w:pPr>
        <w:spacing w:before="29" w:line="288" w:lineRule="auto"/>
        <w:ind w:firstLineChars="200" w:firstLine="480"/>
        <w:rPr>
          <w:color w:val="000000"/>
          <w:sz w:val="24"/>
        </w:rPr>
      </w:pPr>
      <w:r w:rsidRPr="00591C7D">
        <w:rPr>
          <w:color w:val="000000"/>
          <w:sz w:val="24"/>
        </w:rPr>
        <w:t>2</w:t>
      </w: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45"/>
        <w:gridCol w:w="1146"/>
        <w:gridCol w:w="1246"/>
        <w:gridCol w:w="1496"/>
        <w:gridCol w:w="962"/>
        <w:gridCol w:w="1527"/>
        <w:gridCol w:w="933"/>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w:t>
            </w:r>
            <w:r w:rsidRPr="001A428A">
              <w:rPr>
                <w:rFonts w:hint="eastAsia"/>
                <w:szCs w:val="21"/>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w:t>
            </w:r>
            <w:r w:rsidRPr="001A428A">
              <w:rPr>
                <w:rFonts w:hint="eastAsia"/>
                <w:szCs w:val="21"/>
              </w:rPr>
              <w:lastRenderedPageBreak/>
              <w:t>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lastRenderedPageBreak/>
              <w:t>交银双利债券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2,206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40,701.62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28,761,183.25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32.03%</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61,026,592.49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67.97%</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交银双利债券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1,780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36,563.11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15,767,067.52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24.23%</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49,315,266.38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75.77%</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3,986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38,853.51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44,528,250.77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28.75%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110,341,858.87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71.25%</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交银双利债券</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227.89</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交银双利债券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418.27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646.16</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09"/>
        <w:gridCol w:w="2925"/>
        <w:gridCol w:w="2926"/>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交银双利债券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交银双利债券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2011</w:t>
            </w:r>
            <w:r w:rsidRPr="009440E4">
              <w:rPr>
                <w:sz w:val="24"/>
              </w:rPr>
              <w:t>年</w:t>
            </w:r>
            <w:r w:rsidRPr="009440E4">
              <w:rPr>
                <w:sz w:val="24"/>
              </w:rPr>
              <w:t>9</w:t>
            </w:r>
            <w:r w:rsidRPr="009440E4">
              <w:rPr>
                <w:sz w:val="24"/>
              </w:rPr>
              <w:t>月</w:t>
            </w:r>
            <w:r w:rsidRPr="009440E4">
              <w:rPr>
                <w:sz w:val="24"/>
              </w:rPr>
              <w:t>26</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234,669,325.80</w:t>
            </w:r>
          </w:p>
        </w:tc>
        <w:tc>
          <w:tcPr>
            <w:tcW w:w="1615" w:type="pct"/>
            <w:vAlign w:val="center"/>
          </w:tcPr>
          <w:p w:rsidR="00703495" w:rsidRPr="009440E4" w:rsidRDefault="00703495" w:rsidP="009440E4">
            <w:pPr>
              <w:spacing w:before="29" w:line="288" w:lineRule="auto"/>
              <w:jc w:val="center"/>
              <w:rPr>
                <w:sz w:val="24"/>
              </w:rPr>
            </w:pPr>
            <w:r w:rsidRPr="009440E4">
              <w:rPr>
                <w:sz w:val="24"/>
              </w:rPr>
              <w:t>901,769,145.80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280,194,151.67</w:t>
            </w:r>
          </w:p>
        </w:tc>
        <w:tc>
          <w:tcPr>
            <w:tcW w:w="1615" w:type="pct"/>
            <w:vAlign w:val="bottom"/>
          </w:tcPr>
          <w:p w:rsidR="00703495" w:rsidRPr="009440E4" w:rsidRDefault="00703495" w:rsidP="009440E4">
            <w:pPr>
              <w:spacing w:before="29" w:line="288" w:lineRule="auto"/>
              <w:jc w:val="center"/>
              <w:rPr>
                <w:sz w:val="24"/>
              </w:rPr>
            </w:pPr>
            <w:r w:rsidRPr="009440E4">
              <w:rPr>
                <w:sz w:val="24"/>
              </w:rPr>
              <w:t>92,975,912.75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42,253,250.42</w:t>
            </w:r>
          </w:p>
        </w:tc>
        <w:tc>
          <w:tcPr>
            <w:tcW w:w="1615" w:type="pct"/>
            <w:vAlign w:val="bottom"/>
          </w:tcPr>
          <w:p w:rsidR="00703495" w:rsidRPr="009440E4" w:rsidRDefault="00703495" w:rsidP="009440E4">
            <w:pPr>
              <w:spacing w:before="29" w:line="288" w:lineRule="auto"/>
              <w:jc w:val="center"/>
              <w:rPr>
                <w:sz w:val="24"/>
              </w:rPr>
            </w:pPr>
            <w:r w:rsidRPr="009440E4">
              <w:rPr>
                <w:sz w:val="24"/>
              </w:rPr>
              <w:t>153,303,518.64</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lastRenderedPageBreak/>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232,659,626.35</w:t>
            </w:r>
          </w:p>
        </w:tc>
        <w:tc>
          <w:tcPr>
            <w:tcW w:w="1615" w:type="pct"/>
            <w:vAlign w:val="bottom"/>
          </w:tcPr>
          <w:p w:rsidR="00703495" w:rsidRPr="009440E4" w:rsidRDefault="00703495" w:rsidP="009440E4">
            <w:pPr>
              <w:spacing w:before="29" w:line="288" w:lineRule="auto"/>
              <w:jc w:val="center"/>
              <w:rPr>
                <w:sz w:val="24"/>
              </w:rPr>
            </w:pPr>
            <w:r w:rsidRPr="009440E4">
              <w:rPr>
                <w:sz w:val="24"/>
              </w:rPr>
              <w:t>181,197,097.49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89,787,775.74</w:t>
            </w:r>
          </w:p>
        </w:tc>
        <w:tc>
          <w:tcPr>
            <w:tcW w:w="1615" w:type="pct"/>
            <w:vAlign w:val="center"/>
          </w:tcPr>
          <w:p w:rsidR="00703495" w:rsidRPr="009440E4" w:rsidRDefault="00703495" w:rsidP="009440E4">
            <w:pPr>
              <w:spacing w:before="29" w:line="288" w:lineRule="auto"/>
              <w:jc w:val="center"/>
              <w:rPr>
                <w:sz w:val="24"/>
              </w:rPr>
            </w:pPr>
            <w:r w:rsidRPr="009440E4">
              <w:rPr>
                <w:sz w:val="24"/>
              </w:rPr>
              <w:t>65,082,333.90</w:t>
            </w:r>
          </w:p>
        </w:tc>
      </w:tr>
    </w:tbl>
    <w:p w:rsidR="007A032B" w:rsidRDefault="0042209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7A032B" w:rsidRDefault="0042209D">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4303FD" w:rsidRPr="00A44A7E">
        <w:rPr>
          <w:rFonts w:ascii="宋体" w:hAnsi="宋体" w:hint="eastAsia"/>
          <w:sz w:val="24"/>
        </w:rPr>
        <w:t>期后变动（如有）敬请关注基金管理人发布的相关公告。</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w:t>
      </w:r>
      <w:r w:rsidRPr="00FF415B">
        <w:rPr>
          <w:color w:val="000000"/>
          <w:sz w:val="24"/>
        </w:rPr>
        <w:t>2014</w:t>
      </w:r>
      <w:r w:rsidRPr="00FF415B">
        <w:rPr>
          <w:color w:val="000000"/>
          <w:sz w:val="24"/>
        </w:rPr>
        <w:t>年</w:t>
      </w:r>
      <w:r w:rsidRPr="00FF415B">
        <w:rPr>
          <w:color w:val="000000"/>
          <w:sz w:val="24"/>
        </w:rPr>
        <w:t>2</w:t>
      </w:r>
      <w:r w:rsidRPr="00FF415B">
        <w:rPr>
          <w:color w:val="000000"/>
          <w:sz w:val="24"/>
        </w:rPr>
        <w:t>月</w:t>
      </w:r>
      <w:r w:rsidRPr="00FF415B">
        <w:rPr>
          <w:color w:val="000000"/>
          <w:sz w:val="24"/>
        </w:rPr>
        <w:t>7</w:t>
      </w:r>
      <w:r w:rsidRPr="00FF415B">
        <w:rPr>
          <w:color w:val="000000"/>
          <w:sz w:val="24"/>
        </w:rPr>
        <w:t>日发布任免通知，解聘尹东中国建设银行投资托管业务部总经理助理职务，并于</w:t>
      </w:r>
      <w:r w:rsidRPr="00FF415B">
        <w:rPr>
          <w:color w:val="000000"/>
          <w:sz w:val="24"/>
        </w:rPr>
        <w:t>2014</w:t>
      </w:r>
      <w:r w:rsidRPr="00FF415B">
        <w:rPr>
          <w:color w:val="000000"/>
          <w:sz w:val="24"/>
        </w:rPr>
        <w:t>年</w:t>
      </w:r>
      <w:r w:rsidRPr="00FF415B">
        <w:rPr>
          <w:color w:val="000000"/>
          <w:sz w:val="24"/>
        </w:rPr>
        <w:t>11</w:t>
      </w:r>
      <w:r w:rsidRPr="00FF415B">
        <w:rPr>
          <w:color w:val="000000"/>
          <w:sz w:val="24"/>
        </w:rPr>
        <w:t>月</w:t>
      </w:r>
      <w:r w:rsidRPr="00FF415B">
        <w:rPr>
          <w:color w:val="000000"/>
          <w:sz w:val="24"/>
        </w:rPr>
        <w:t>3</w:t>
      </w:r>
      <w:r w:rsidRPr="00FF415B">
        <w:rPr>
          <w:color w:val="000000"/>
          <w:sz w:val="24"/>
        </w:rPr>
        <w:t>日发布公告，聘任赵观甫为中国建设银行投资托管业务部总经理。</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本报告期内，为本基金提供审计服务的会计师事务所为普华永道中天会计师事务所，本期审计费用为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lastRenderedPageBreak/>
        <w:t xml:space="preserve">11.6 </w:t>
      </w:r>
      <w:r w:rsidRPr="00C2179A">
        <w:rPr>
          <w:rFonts w:ascii="Times New Roman" w:hAnsi="Times New Roman" w:hint="eastAsia"/>
          <w:kern w:val="0"/>
          <w:szCs w:val="24"/>
        </w:rPr>
        <w:t>管理人、托管人及其高级管理人员受稽查或处罚等情况</w:t>
      </w:r>
      <w:bookmarkEnd w:id="91"/>
    </w:p>
    <w:p w:rsidR="001A59F9" w:rsidRPr="00FF415B" w:rsidRDefault="001A59F9" w:rsidP="00FF415B">
      <w:pPr>
        <w:spacing w:before="29" w:line="288" w:lineRule="auto"/>
        <w:ind w:firstLineChars="200" w:firstLine="480"/>
        <w:rPr>
          <w:color w:val="000000"/>
          <w:sz w:val="24"/>
        </w:rPr>
      </w:pPr>
      <w:r w:rsidRPr="00FF415B">
        <w:rPr>
          <w:color w:val="000000"/>
          <w:sz w:val="24"/>
        </w:rPr>
        <w:t>本基金管理人、基金托管人及其高级管理人员本报告期内未受监管部门稽查或处罚。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7A032B">
        <w:tc>
          <w:tcPr>
            <w:tcW w:w="1559" w:type="dxa"/>
            <w:vAlign w:val="center"/>
          </w:tcPr>
          <w:p w:rsidR="007A032B" w:rsidRDefault="0042209D">
            <w:pPr>
              <w:jc w:val="left"/>
            </w:pPr>
            <w:r>
              <w:rPr>
                <w:color w:val="000000"/>
                <w:szCs w:val="21"/>
              </w:rPr>
              <w:t>中银国际证券有限责任公司</w:t>
            </w:r>
          </w:p>
        </w:tc>
        <w:tc>
          <w:tcPr>
            <w:tcW w:w="779" w:type="dxa"/>
            <w:vAlign w:val="center"/>
          </w:tcPr>
          <w:p w:rsidR="007A032B" w:rsidRDefault="0042209D">
            <w:pPr>
              <w:jc w:val="right"/>
            </w:pPr>
            <w:r>
              <w:rPr>
                <w:color w:val="000000"/>
                <w:szCs w:val="21"/>
              </w:rPr>
              <w:t>1</w:t>
            </w:r>
          </w:p>
        </w:tc>
        <w:tc>
          <w:tcPr>
            <w:tcW w:w="1800" w:type="dxa"/>
            <w:vAlign w:val="center"/>
          </w:tcPr>
          <w:p w:rsidR="007A032B" w:rsidRDefault="0042209D">
            <w:pPr>
              <w:jc w:val="right"/>
            </w:pPr>
            <w:r>
              <w:rPr>
                <w:color w:val="000000"/>
                <w:szCs w:val="21"/>
              </w:rPr>
              <w:t>171,206,003.33</w:t>
            </w:r>
          </w:p>
        </w:tc>
        <w:tc>
          <w:tcPr>
            <w:tcW w:w="1080" w:type="dxa"/>
            <w:vAlign w:val="center"/>
          </w:tcPr>
          <w:p w:rsidR="007A032B" w:rsidRDefault="0042209D">
            <w:pPr>
              <w:jc w:val="right"/>
            </w:pPr>
            <w:r>
              <w:rPr>
                <w:color w:val="000000"/>
                <w:szCs w:val="21"/>
              </w:rPr>
              <w:t>53.50%</w:t>
            </w:r>
          </w:p>
        </w:tc>
        <w:tc>
          <w:tcPr>
            <w:tcW w:w="1620" w:type="dxa"/>
            <w:vAlign w:val="center"/>
          </w:tcPr>
          <w:p w:rsidR="007A032B" w:rsidRDefault="0042209D">
            <w:pPr>
              <w:jc w:val="right"/>
            </w:pPr>
            <w:r>
              <w:rPr>
                <w:color w:val="000000"/>
                <w:szCs w:val="21"/>
              </w:rPr>
              <w:t>155,865.76</w:t>
            </w:r>
          </w:p>
        </w:tc>
        <w:tc>
          <w:tcPr>
            <w:tcW w:w="1080" w:type="dxa"/>
            <w:vAlign w:val="center"/>
          </w:tcPr>
          <w:p w:rsidR="007A032B" w:rsidRDefault="0042209D">
            <w:pPr>
              <w:jc w:val="right"/>
            </w:pPr>
            <w:r>
              <w:rPr>
                <w:color w:val="000000"/>
                <w:szCs w:val="21"/>
              </w:rPr>
              <w:t>53.50%</w:t>
            </w:r>
          </w:p>
        </w:tc>
        <w:tc>
          <w:tcPr>
            <w:tcW w:w="1080" w:type="dxa"/>
            <w:vAlign w:val="center"/>
          </w:tcPr>
          <w:p w:rsidR="007A032B" w:rsidRDefault="0042209D">
            <w:pPr>
              <w:jc w:val="left"/>
            </w:pPr>
            <w:r>
              <w:rPr>
                <w:color w:val="000000"/>
                <w:szCs w:val="21"/>
              </w:rPr>
              <w:t>-</w:t>
            </w:r>
          </w:p>
        </w:tc>
      </w:tr>
      <w:tr w:rsidR="007A032B">
        <w:tc>
          <w:tcPr>
            <w:tcW w:w="1559" w:type="dxa"/>
            <w:vAlign w:val="center"/>
          </w:tcPr>
          <w:p w:rsidR="007A032B" w:rsidRDefault="0042209D">
            <w:pPr>
              <w:jc w:val="left"/>
            </w:pPr>
            <w:r>
              <w:rPr>
                <w:color w:val="000000"/>
                <w:szCs w:val="21"/>
              </w:rPr>
              <w:t>中信证券股份有限公司</w:t>
            </w:r>
          </w:p>
        </w:tc>
        <w:tc>
          <w:tcPr>
            <w:tcW w:w="779" w:type="dxa"/>
            <w:vAlign w:val="center"/>
          </w:tcPr>
          <w:p w:rsidR="007A032B" w:rsidRDefault="0042209D">
            <w:pPr>
              <w:jc w:val="right"/>
            </w:pPr>
            <w:r>
              <w:rPr>
                <w:color w:val="000000"/>
                <w:szCs w:val="21"/>
              </w:rPr>
              <w:t>1</w:t>
            </w:r>
          </w:p>
        </w:tc>
        <w:tc>
          <w:tcPr>
            <w:tcW w:w="1800" w:type="dxa"/>
            <w:vAlign w:val="center"/>
          </w:tcPr>
          <w:p w:rsidR="007A032B" w:rsidRDefault="0042209D">
            <w:pPr>
              <w:jc w:val="right"/>
            </w:pPr>
            <w:r>
              <w:rPr>
                <w:color w:val="000000"/>
                <w:szCs w:val="21"/>
              </w:rPr>
              <w:t>148,824,889.63</w:t>
            </w:r>
          </w:p>
        </w:tc>
        <w:tc>
          <w:tcPr>
            <w:tcW w:w="1080" w:type="dxa"/>
            <w:vAlign w:val="center"/>
          </w:tcPr>
          <w:p w:rsidR="007A032B" w:rsidRDefault="0042209D">
            <w:pPr>
              <w:jc w:val="right"/>
            </w:pPr>
            <w:r>
              <w:rPr>
                <w:color w:val="000000"/>
                <w:szCs w:val="21"/>
              </w:rPr>
              <w:t>46.50%</w:t>
            </w:r>
          </w:p>
        </w:tc>
        <w:tc>
          <w:tcPr>
            <w:tcW w:w="1620" w:type="dxa"/>
            <w:vAlign w:val="center"/>
          </w:tcPr>
          <w:p w:rsidR="007A032B" w:rsidRDefault="0042209D">
            <w:pPr>
              <w:jc w:val="right"/>
            </w:pPr>
            <w:r>
              <w:rPr>
                <w:color w:val="000000"/>
                <w:szCs w:val="21"/>
              </w:rPr>
              <w:t>135,488.39</w:t>
            </w:r>
          </w:p>
        </w:tc>
        <w:tc>
          <w:tcPr>
            <w:tcW w:w="1080" w:type="dxa"/>
            <w:vAlign w:val="center"/>
          </w:tcPr>
          <w:p w:rsidR="007A032B" w:rsidRDefault="0042209D">
            <w:pPr>
              <w:jc w:val="right"/>
            </w:pPr>
            <w:r>
              <w:rPr>
                <w:color w:val="000000"/>
                <w:szCs w:val="21"/>
              </w:rPr>
              <w:t>46.50%</w:t>
            </w:r>
          </w:p>
        </w:tc>
        <w:tc>
          <w:tcPr>
            <w:tcW w:w="1080" w:type="dxa"/>
            <w:vAlign w:val="center"/>
          </w:tcPr>
          <w:p w:rsidR="007A032B" w:rsidRDefault="0042209D">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7A032B">
        <w:tc>
          <w:tcPr>
            <w:tcW w:w="1559" w:type="dxa"/>
            <w:vAlign w:val="center"/>
          </w:tcPr>
          <w:p w:rsidR="007A032B" w:rsidRDefault="0042209D">
            <w:pPr>
              <w:jc w:val="left"/>
            </w:pPr>
            <w:r>
              <w:rPr>
                <w:szCs w:val="21"/>
              </w:rPr>
              <w:t>中银国际证券有限责任公司</w:t>
            </w:r>
          </w:p>
        </w:tc>
        <w:tc>
          <w:tcPr>
            <w:tcW w:w="1319" w:type="dxa"/>
            <w:vAlign w:val="center"/>
          </w:tcPr>
          <w:p w:rsidR="007A032B" w:rsidRDefault="0042209D">
            <w:pPr>
              <w:jc w:val="right"/>
            </w:pPr>
            <w:r>
              <w:rPr>
                <w:szCs w:val="21"/>
              </w:rPr>
              <w:t>67,749,150.61</w:t>
            </w:r>
          </w:p>
        </w:tc>
        <w:tc>
          <w:tcPr>
            <w:tcW w:w="1080" w:type="dxa"/>
            <w:vAlign w:val="center"/>
          </w:tcPr>
          <w:p w:rsidR="007A032B" w:rsidRDefault="0042209D">
            <w:pPr>
              <w:jc w:val="right"/>
            </w:pPr>
            <w:r>
              <w:rPr>
                <w:szCs w:val="21"/>
              </w:rPr>
              <w:t>10.47%</w:t>
            </w:r>
          </w:p>
        </w:tc>
        <w:tc>
          <w:tcPr>
            <w:tcW w:w="1080" w:type="dxa"/>
            <w:vAlign w:val="center"/>
          </w:tcPr>
          <w:p w:rsidR="007A032B" w:rsidRDefault="0042209D">
            <w:pPr>
              <w:jc w:val="right"/>
            </w:pPr>
            <w:r>
              <w:rPr>
                <w:szCs w:val="21"/>
              </w:rPr>
              <w:t>2,523,889,000.00</w:t>
            </w:r>
          </w:p>
        </w:tc>
        <w:tc>
          <w:tcPr>
            <w:tcW w:w="1260" w:type="dxa"/>
            <w:vAlign w:val="center"/>
          </w:tcPr>
          <w:p w:rsidR="007A032B" w:rsidRDefault="0042209D">
            <w:pPr>
              <w:jc w:val="right"/>
            </w:pPr>
            <w:r>
              <w:rPr>
                <w:szCs w:val="21"/>
              </w:rPr>
              <w:t>8.53%</w:t>
            </w:r>
          </w:p>
        </w:tc>
        <w:tc>
          <w:tcPr>
            <w:tcW w:w="1260" w:type="dxa"/>
            <w:vAlign w:val="center"/>
          </w:tcPr>
          <w:p w:rsidR="007A032B" w:rsidRDefault="0042209D">
            <w:pPr>
              <w:jc w:val="right"/>
            </w:pPr>
            <w:r>
              <w:rPr>
                <w:szCs w:val="21"/>
              </w:rPr>
              <w:t>-</w:t>
            </w:r>
          </w:p>
        </w:tc>
        <w:tc>
          <w:tcPr>
            <w:tcW w:w="1440" w:type="dxa"/>
            <w:vAlign w:val="center"/>
          </w:tcPr>
          <w:p w:rsidR="007A032B" w:rsidRDefault="0042209D">
            <w:pPr>
              <w:jc w:val="right"/>
            </w:pPr>
            <w:r>
              <w:rPr>
                <w:szCs w:val="21"/>
              </w:rPr>
              <w:t>-</w:t>
            </w:r>
          </w:p>
        </w:tc>
      </w:tr>
      <w:tr w:rsidR="007A032B">
        <w:tc>
          <w:tcPr>
            <w:tcW w:w="1559" w:type="dxa"/>
            <w:vAlign w:val="center"/>
          </w:tcPr>
          <w:p w:rsidR="007A032B" w:rsidRDefault="0042209D">
            <w:pPr>
              <w:jc w:val="left"/>
            </w:pPr>
            <w:r>
              <w:rPr>
                <w:szCs w:val="21"/>
              </w:rPr>
              <w:t>中信证券股份有限公司</w:t>
            </w:r>
          </w:p>
        </w:tc>
        <w:tc>
          <w:tcPr>
            <w:tcW w:w="1319" w:type="dxa"/>
            <w:vAlign w:val="center"/>
          </w:tcPr>
          <w:p w:rsidR="007A032B" w:rsidRDefault="0042209D">
            <w:pPr>
              <w:jc w:val="right"/>
            </w:pPr>
            <w:r>
              <w:rPr>
                <w:szCs w:val="21"/>
              </w:rPr>
              <w:t>579,507,594.90</w:t>
            </w:r>
          </w:p>
        </w:tc>
        <w:tc>
          <w:tcPr>
            <w:tcW w:w="1080" w:type="dxa"/>
            <w:vAlign w:val="center"/>
          </w:tcPr>
          <w:p w:rsidR="007A032B" w:rsidRDefault="0042209D">
            <w:pPr>
              <w:jc w:val="right"/>
            </w:pPr>
            <w:r>
              <w:rPr>
                <w:szCs w:val="21"/>
              </w:rPr>
              <w:t>89.53%</w:t>
            </w:r>
          </w:p>
        </w:tc>
        <w:tc>
          <w:tcPr>
            <w:tcW w:w="1080" w:type="dxa"/>
            <w:vAlign w:val="center"/>
          </w:tcPr>
          <w:p w:rsidR="007A032B" w:rsidRDefault="0042209D">
            <w:pPr>
              <w:jc w:val="right"/>
            </w:pPr>
            <w:r>
              <w:rPr>
                <w:szCs w:val="21"/>
              </w:rPr>
              <w:t>27,067,500,000.00</w:t>
            </w:r>
          </w:p>
        </w:tc>
        <w:tc>
          <w:tcPr>
            <w:tcW w:w="1260" w:type="dxa"/>
            <w:vAlign w:val="center"/>
          </w:tcPr>
          <w:p w:rsidR="007A032B" w:rsidRDefault="0042209D">
            <w:pPr>
              <w:jc w:val="right"/>
            </w:pPr>
            <w:r>
              <w:rPr>
                <w:szCs w:val="21"/>
              </w:rPr>
              <w:t>91.47%</w:t>
            </w:r>
          </w:p>
        </w:tc>
        <w:tc>
          <w:tcPr>
            <w:tcW w:w="1260" w:type="dxa"/>
            <w:vAlign w:val="center"/>
          </w:tcPr>
          <w:p w:rsidR="007A032B" w:rsidRDefault="0042209D">
            <w:pPr>
              <w:jc w:val="right"/>
            </w:pPr>
            <w:r>
              <w:rPr>
                <w:szCs w:val="21"/>
              </w:rPr>
              <w:t>-</w:t>
            </w:r>
          </w:p>
        </w:tc>
        <w:tc>
          <w:tcPr>
            <w:tcW w:w="1440" w:type="dxa"/>
            <w:vAlign w:val="center"/>
          </w:tcPr>
          <w:p w:rsidR="007A032B" w:rsidRDefault="0042209D">
            <w:pPr>
              <w:jc w:val="right"/>
            </w:pPr>
            <w:r>
              <w:rPr>
                <w:szCs w:val="21"/>
              </w:rPr>
              <w:t>-</w:t>
            </w:r>
          </w:p>
        </w:tc>
      </w:tr>
    </w:tbl>
    <w:p w:rsidR="007A032B" w:rsidRDefault="0042209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7A032B" w:rsidRDefault="0042209D">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、租用证券公司专用交易单元的程序：首先根据租用证券公司专用交易单元的选择标准进行综合评价，然后根据评价选择基金专用交易单元。研究部提交方案，并上报公司批准。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Default="001A59F9" w:rsidP="005B2D79">
      <w:pPr>
        <w:pStyle w:val="1"/>
        <w:keepNext/>
        <w:keepLines/>
        <w:widowControl w:val="0"/>
        <w:spacing w:beforeLines="100" w:before="312" w:afterLines="100" w:after="312" w:line="288" w:lineRule="auto"/>
        <w:jc w:val="center"/>
        <w:rPr>
          <w:b/>
          <w:bCs/>
          <w:color w:val="000000"/>
          <w:szCs w:val="24"/>
        </w:rPr>
      </w:pPr>
      <w:bookmarkStart w:id="96" w:name="_Toc361324902"/>
      <w:r w:rsidRPr="0019742B">
        <w:rPr>
          <w:rFonts w:hint="eastAsia"/>
          <w:b/>
          <w:bCs/>
          <w:color w:val="000000"/>
          <w:szCs w:val="24"/>
        </w:rPr>
        <w:t>§</w:t>
      </w:r>
      <w:r w:rsidRPr="0019742B">
        <w:rPr>
          <w:b/>
          <w:bCs/>
          <w:color w:val="000000"/>
          <w:szCs w:val="24"/>
        </w:rPr>
        <w:t>12</w:t>
      </w:r>
      <w:r w:rsidR="009153A3" w:rsidRPr="0019742B">
        <w:rPr>
          <w:rFonts w:hint="eastAsia"/>
          <w:b/>
          <w:bCs/>
          <w:color w:val="000000"/>
          <w:szCs w:val="24"/>
        </w:rPr>
        <w:t xml:space="preserve">  </w:t>
      </w:r>
      <w:r w:rsidRPr="0019742B">
        <w:rPr>
          <w:rFonts w:hint="eastAsia"/>
          <w:b/>
          <w:bCs/>
          <w:color w:val="000000"/>
          <w:szCs w:val="24"/>
        </w:rPr>
        <w:t>影响投资者决策的其他重要信息</w:t>
      </w:r>
      <w:bookmarkEnd w:id="96"/>
    </w:p>
    <w:p w:rsidR="007A032B" w:rsidRDefault="0042209D">
      <w:pPr>
        <w:spacing w:before="29" w:line="288" w:lineRule="auto"/>
        <w:ind w:firstLineChars="200" w:firstLine="480"/>
        <w:rPr>
          <w:color w:val="000000"/>
          <w:sz w:val="24"/>
        </w:rPr>
      </w:pPr>
      <w:r>
        <w:rPr>
          <w:color w:val="000000"/>
          <w:sz w:val="24"/>
        </w:rPr>
        <w:t>1</w:t>
      </w:r>
      <w:r>
        <w:rPr>
          <w:color w:val="000000"/>
          <w:sz w:val="24"/>
        </w:rPr>
        <w:t>、依据中国证监会《关于进一步规范证券投资基金估值业务的指导意见》（证监会</w:t>
      </w:r>
      <w:r>
        <w:rPr>
          <w:color w:val="000000"/>
          <w:sz w:val="24"/>
        </w:rPr>
        <w:lastRenderedPageBreak/>
        <w:t>公告</w:t>
      </w:r>
      <w:r>
        <w:rPr>
          <w:color w:val="000000"/>
          <w:sz w:val="24"/>
        </w:rPr>
        <w:t>[2008]38</w:t>
      </w:r>
      <w:r>
        <w:rPr>
          <w:color w:val="000000"/>
          <w:sz w:val="24"/>
        </w:rPr>
        <w:t>号）的有关规定和《关于发布中基协（</w:t>
      </w:r>
      <w:r>
        <w:rPr>
          <w:color w:val="000000"/>
          <w:sz w:val="24"/>
        </w:rPr>
        <w:t>AMAC</w:t>
      </w:r>
      <w:r>
        <w:rPr>
          <w:color w:val="000000"/>
          <w:sz w:val="24"/>
        </w:rPr>
        <w:t>）基金行业股票估值指数的通知》的指导意见，经与基金托管人协商一致，本基金对其所持有的先河环保（证券代码：</w:t>
      </w:r>
      <w:r>
        <w:rPr>
          <w:color w:val="000000"/>
          <w:sz w:val="24"/>
        </w:rPr>
        <w:t>300137</w:t>
      </w:r>
      <w:r>
        <w:rPr>
          <w:color w:val="000000"/>
          <w:sz w:val="24"/>
        </w:rPr>
        <w:t>）股票自</w:t>
      </w:r>
      <w:r>
        <w:rPr>
          <w:color w:val="000000"/>
          <w:sz w:val="24"/>
        </w:rPr>
        <w:t>2014</w:t>
      </w:r>
      <w:r>
        <w:rPr>
          <w:color w:val="000000"/>
          <w:sz w:val="24"/>
        </w:rPr>
        <w:t>年</w:t>
      </w:r>
      <w:r>
        <w:rPr>
          <w:color w:val="000000"/>
          <w:sz w:val="24"/>
        </w:rPr>
        <w:t>7</w:t>
      </w:r>
      <w:r>
        <w:rPr>
          <w:color w:val="000000"/>
          <w:sz w:val="24"/>
        </w:rPr>
        <w:t>月</w:t>
      </w:r>
      <w:r>
        <w:rPr>
          <w:color w:val="000000"/>
          <w:sz w:val="24"/>
        </w:rPr>
        <w:t>14</w:t>
      </w:r>
      <w:r>
        <w:rPr>
          <w:color w:val="000000"/>
          <w:sz w:val="24"/>
        </w:rPr>
        <w:t>日起按照指数收益法进行估值，并已于</w:t>
      </w:r>
      <w:r>
        <w:rPr>
          <w:color w:val="000000"/>
          <w:sz w:val="24"/>
        </w:rPr>
        <w:t>2014</w:t>
      </w:r>
      <w:r>
        <w:rPr>
          <w:color w:val="000000"/>
          <w:sz w:val="24"/>
        </w:rPr>
        <w:t>年</w:t>
      </w:r>
      <w:r>
        <w:rPr>
          <w:color w:val="000000"/>
          <w:sz w:val="24"/>
        </w:rPr>
        <w:t>8</w:t>
      </w:r>
      <w:r>
        <w:rPr>
          <w:color w:val="000000"/>
          <w:sz w:val="24"/>
        </w:rPr>
        <w:t>月</w:t>
      </w:r>
      <w:r>
        <w:rPr>
          <w:color w:val="000000"/>
          <w:sz w:val="24"/>
        </w:rPr>
        <w:t>18</w:t>
      </w:r>
      <w:r>
        <w:rPr>
          <w:color w:val="000000"/>
          <w:sz w:val="24"/>
        </w:rPr>
        <w:t>日起恢复按市场价格进行估值。本基金对其所持有的华策影视（证券代码：</w:t>
      </w:r>
      <w:r>
        <w:rPr>
          <w:color w:val="000000"/>
          <w:sz w:val="24"/>
        </w:rPr>
        <w:t>300133</w:t>
      </w:r>
      <w:r>
        <w:rPr>
          <w:color w:val="000000"/>
          <w:sz w:val="24"/>
        </w:rPr>
        <w:t>）股票自</w:t>
      </w:r>
      <w:r>
        <w:rPr>
          <w:color w:val="000000"/>
          <w:sz w:val="24"/>
        </w:rPr>
        <w:t>2014</w:t>
      </w:r>
      <w:r>
        <w:rPr>
          <w:color w:val="000000"/>
          <w:sz w:val="24"/>
        </w:rPr>
        <w:t>年</w:t>
      </w:r>
      <w:r>
        <w:rPr>
          <w:color w:val="000000"/>
          <w:sz w:val="24"/>
        </w:rPr>
        <w:t>8</w:t>
      </w:r>
      <w:r>
        <w:rPr>
          <w:color w:val="000000"/>
          <w:sz w:val="24"/>
        </w:rPr>
        <w:t>月</w:t>
      </w:r>
      <w:r>
        <w:rPr>
          <w:color w:val="000000"/>
          <w:sz w:val="24"/>
        </w:rPr>
        <w:t>21</w:t>
      </w:r>
      <w:r>
        <w:rPr>
          <w:color w:val="000000"/>
          <w:sz w:val="24"/>
        </w:rPr>
        <w:t>日起按照指数收益法进行估值，并已于</w:t>
      </w:r>
      <w:r>
        <w:rPr>
          <w:color w:val="000000"/>
          <w:sz w:val="24"/>
        </w:rPr>
        <w:t>2014</w:t>
      </w:r>
      <w:r>
        <w:rPr>
          <w:color w:val="000000"/>
          <w:sz w:val="24"/>
        </w:rPr>
        <w:t>年</w:t>
      </w:r>
      <w:r>
        <w:rPr>
          <w:color w:val="000000"/>
          <w:sz w:val="24"/>
        </w:rPr>
        <w:t>10</w:t>
      </w:r>
      <w:r>
        <w:rPr>
          <w:color w:val="000000"/>
          <w:sz w:val="24"/>
        </w:rPr>
        <w:t>月</w:t>
      </w:r>
      <w:r>
        <w:rPr>
          <w:color w:val="000000"/>
          <w:sz w:val="24"/>
        </w:rPr>
        <w:t>10</w:t>
      </w:r>
      <w:r>
        <w:rPr>
          <w:color w:val="000000"/>
          <w:sz w:val="24"/>
        </w:rPr>
        <w:t>日起恢复按市场价格进行估值；本基金对其所持有的中航飞机（证券代码：</w:t>
      </w:r>
      <w:r>
        <w:rPr>
          <w:color w:val="000000"/>
          <w:sz w:val="24"/>
        </w:rPr>
        <w:t>000768</w:t>
      </w:r>
      <w:r>
        <w:rPr>
          <w:color w:val="000000"/>
          <w:sz w:val="24"/>
        </w:rPr>
        <w:t>）股票自</w:t>
      </w:r>
      <w:r>
        <w:rPr>
          <w:color w:val="000000"/>
          <w:sz w:val="24"/>
        </w:rPr>
        <w:t>2014</w:t>
      </w:r>
      <w:r>
        <w:rPr>
          <w:color w:val="000000"/>
          <w:sz w:val="24"/>
        </w:rPr>
        <w:t>年</w:t>
      </w:r>
      <w:r>
        <w:rPr>
          <w:color w:val="000000"/>
          <w:sz w:val="24"/>
        </w:rPr>
        <w:t>10</w:t>
      </w:r>
      <w:r>
        <w:rPr>
          <w:color w:val="000000"/>
          <w:sz w:val="24"/>
        </w:rPr>
        <w:t>月</w:t>
      </w:r>
      <w:r>
        <w:rPr>
          <w:color w:val="000000"/>
          <w:sz w:val="24"/>
        </w:rPr>
        <w:t>8</w:t>
      </w:r>
      <w:r>
        <w:rPr>
          <w:color w:val="000000"/>
          <w:sz w:val="24"/>
        </w:rPr>
        <w:t>日起按照指数收益法进行估值，并已于</w:t>
      </w:r>
      <w:r>
        <w:rPr>
          <w:color w:val="000000"/>
          <w:sz w:val="24"/>
        </w:rPr>
        <w:t>2014</w:t>
      </w:r>
      <w:r>
        <w:rPr>
          <w:color w:val="000000"/>
          <w:sz w:val="24"/>
        </w:rPr>
        <w:t>年</w:t>
      </w:r>
      <w:r>
        <w:rPr>
          <w:color w:val="000000"/>
          <w:sz w:val="24"/>
        </w:rPr>
        <w:t>10</w:t>
      </w:r>
      <w:r>
        <w:rPr>
          <w:color w:val="000000"/>
          <w:sz w:val="24"/>
        </w:rPr>
        <w:t>月</w:t>
      </w:r>
      <w:r>
        <w:rPr>
          <w:color w:val="000000"/>
          <w:sz w:val="24"/>
        </w:rPr>
        <w:t>17</w:t>
      </w:r>
      <w:r>
        <w:rPr>
          <w:color w:val="000000"/>
          <w:sz w:val="24"/>
        </w:rPr>
        <w:t>日起恢复按市场价格进行估值；本基金对其所持有的湖北能源（证券代码：</w:t>
      </w:r>
      <w:r>
        <w:rPr>
          <w:color w:val="000000"/>
          <w:sz w:val="24"/>
        </w:rPr>
        <w:t>000883</w:t>
      </w:r>
      <w:r>
        <w:rPr>
          <w:color w:val="000000"/>
          <w:sz w:val="24"/>
        </w:rPr>
        <w:t>）股票自</w:t>
      </w:r>
      <w:r>
        <w:rPr>
          <w:color w:val="000000"/>
          <w:sz w:val="24"/>
        </w:rPr>
        <w:t>2014</w:t>
      </w:r>
      <w:r>
        <w:rPr>
          <w:color w:val="000000"/>
          <w:sz w:val="24"/>
        </w:rPr>
        <w:t>年</w:t>
      </w:r>
      <w:r>
        <w:rPr>
          <w:color w:val="000000"/>
          <w:sz w:val="24"/>
        </w:rPr>
        <w:t>12</w:t>
      </w:r>
      <w:r>
        <w:rPr>
          <w:color w:val="000000"/>
          <w:sz w:val="24"/>
        </w:rPr>
        <w:t>月</w:t>
      </w:r>
      <w:r>
        <w:rPr>
          <w:color w:val="000000"/>
          <w:sz w:val="24"/>
        </w:rPr>
        <w:t>8</w:t>
      </w:r>
      <w:r>
        <w:rPr>
          <w:color w:val="000000"/>
          <w:sz w:val="24"/>
        </w:rPr>
        <w:t>日起按照指数收益法进行估值。</w:t>
      </w:r>
    </w:p>
    <w:p w:rsidR="001A59F9" w:rsidRPr="001C1143" w:rsidRDefault="001A59F9" w:rsidP="001C1143">
      <w:pPr>
        <w:spacing w:before="29" w:line="288" w:lineRule="auto"/>
        <w:ind w:firstLineChars="200" w:firstLine="480"/>
        <w:rPr>
          <w:color w:val="000000"/>
          <w:sz w:val="24"/>
        </w:rPr>
      </w:pPr>
      <w:r w:rsidRPr="001C1143">
        <w:rPr>
          <w:color w:val="000000"/>
          <w:sz w:val="24"/>
        </w:rPr>
        <w:t>2</w:t>
      </w:r>
      <w:r w:rsidRPr="001C1143">
        <w:rPr>
          <w:color w:val="000000"/>
          <w:sz w:val="24"/>
        </w:rPr>
        <w:t>、报告期内，本基金持有的</w:t>
      </w:r>
      <w:r w:rsidRPr="001C1143">
        <w:rPr>
          <w:color w:val="000000"/>
          <w:sz w:val="24"/>
        </w:rPr>
        <w:t>“13</w:t>
      </w:r>
      <w:r w:rsidRPr="001C1143">
        <w:rPr>
          <w:color w:val="000000"/>
          <w:sz w:val="24"/>
        </w:rPr>
        <w:t>宛城投</w:t>
      </w:r>
      <w:r w:rsidRPr="001C1143">
        <w:rPr>
          <w:color w:val="000000"/>
          <w:sz w:val="24"/>
        </w:rPr>
        <w:t>”</w:t>
      </w:r>
      <w:r w:rsidRPr="001C1143">
        <w:rPr>
          <w:color w:val="000000"/>
          <w:sz w:val="24"/>
        </w:rPr>
        <w:t>债券（代码：</w:t>
      </w:r>
      <w:r w:rsidRPr="001C1143">
        <w:rPr>
          <w:color w:val="000000"/>
          <w:sz w:val="24"/>
        </w:rPr>
        <w:t>124408</w:t>
      </w:r>
      <w:r w:rsidRPr="001C1143">
        <w:rPr>
          <w:color w:val="000000"/>
          <w:sz w:val="24"/>
        </w:rPr>
        <w:t>）</w:t>
      </w:r>
      <w:r w:rsidRPr="001C1143">
        <w:rPr>
          <w:color w:val="000000"/>
          <w:sz w:val="24"/>
        </w:rPr>
        <w:t>2014</w:t>
      </w:r>
      <w:r w:rsidRPr="001C1143">
        <w:rPr>
          <w:color w:val="000000"/>
          <w:sz w:val="24"/>
        </w:rPr>
        <w:t>年</w:t>
      </w:r>
      <w:r w:rsidRPr="001C1143">
        <w:rPr>
          <w:color w:val="000000"/>
          <w:sz w:val="24"/>
        </w:rPr>
        <w:t>5</w:t>
      </w:r>
      <w:r w:rsidRPr="001C1143">
        <w:rPr>
          <w:color w:val="000000"/>
          <w:sz w:val="24"/>
        </w:rPr>
        <w:t>月</w:t>
      </w:r>
      <w:r w:rsidRPr="001C1143">
        <w:rPr>
          <w:color w:val="000000"/>
          <w:sz w:val="24"/>
        </w:rPr>
        <w:t>28</w:t>
      </w:r>
      <w:r w:rsidRPr="001C1143">
        <w:rPr>
          <w:color w:val="000000"/>
          <w:sz w:val="24"/>
        </w:rPr>
        <w:t>日交易不活跃，成交价格严重偏离。为使持有该债券的基金估值更加公平、合理，依据中国证监会《关于进一步规范证券投资基金估值业务的指导意见》（证监会公告</w:t>
      </w:r>
      <w:r w:rsidRPr="001C1143">
        <w:rPr>
          <w:color w:val="000000"/>
          <w:sz w:val="24"/>
        </w:rPr>
        <w:t>[2008]38</w:t>
      </w:r>
      <w:r w:rsidRPr="001C1143">
        <w:rPr>
          <w:color w:val="000000"/>
          <w:sz w:val="24"/>
        </w:rPr>
        <w:t>号）的有关规定及本基金管理人的估值政策和程序，经和基金托管人协商，本基金管理人决定于</w:t>
      </w:r>
      <w:r w:rsidRPr="001C1143">
        <w:rPr>
          <w:color w:val="000000"/>
          <w:sz w:val="24"/>
        </w:rPr>
        <w:t>2014</w:t>
      </w:r>
      <w:r w:rsidRPr="001C1143">
        <w:rPr>
          <w:color w:val="000000"/>
          <w:sz w:val="24"/>
        </w:rPr>
        <w:t>年</w:t>
      </w:r>
      <w:r w:rsidRPr="001C1143">
        <w:rPr>
          <w:color w:val="000000"/>
          <w:sz w:val="24"/>
        </w:rPr>
        <w:t>5</w:t>
      </w:r>
      <w:r w:rsidRPr="001C1143">
        <w:rPr>
          <w:color w:val="000000"/>
          <w:sz w:val="24"/>
        </w:rPr>
        <w:t>月</w:t>
      </w:r>
      <w:r w:rsidRPr="001C1143">
        <w:rPr>
          <w:color w:val="000000"/>
          <w:sz w:val="24"/>
        </w:rPr>
        <w:t>28</w:t>
      </w:r>
      <w:r w:rsidRPr="001C1143">
        <w:rPr>
          <w:color w:val="000000"/>
          <w:sz w:val="24"/>
        </w:rPr>
        <w:t>日起对本基金持有的</w:t>
      </w:r>
      <w:r w:rsidRPr="001C1143">
        <w:rPr>
          <w:color w:val="000000"/>
          <w:sz w:val="24"/>
        </w:rPr>
        <w:t>“13</w:t>
      </w:r>
      <w:r w:rsidRPr="001C1143">
        <w:rPr>
          <w:color w:val="000000"/>
          <w:sz w:val="24"/>
        </w:rPr>
        <w:t>宛城投</w:t>
      </w:r>
      <w:r w:rsidRPr="001C1143">
        <w:rPr>
          <w:color w:val="000000"/>
          <w:sz w:val="24"/>
        </w:rPr>
        <w:t>”</w:t>
      </w:r>
      <w:r w:rsidRPr="001C1143">
        <w:rPr>
          <w:color w:val="000000"/>
          <w:sz w:val="24"/>
        </w:rPr>
        <w:t>债券的估值价按前一交易日的收盘价计算。在</w:t>
      </w:r>
      <w:r w:rsidRPr="001C1143">
        <w:rPr>
          <w:color w:val="000000"/>
          <w:sz w:val="24"/>
        </w:rPr>
        <w:t>“13</w:t>
      </w:r>
      <w:r w:rsidRPr="001C1143">
        <w:rPr>
          <w:color w:val="000000"/>
          <w:sz w:val="24"/>
        </w:rPr>
        <w:t>宛城投</w:t>
      </w:r>
      <w:r w:rsidRPr="001C1143">
        <w:rPr>
          <w:color w:val="000000"/>
          <w:sz w:val="24"/>
        </w:rPr>
        <w:t>”</w:t>
      </w:r>
      <w:r w:rsidRPr="001C1143">
        <w:rPr>
          <w:color w:val="000000"/>
          <w:sz w:val="24"/>
        </w:rPr>
        <w:t>的交易体现了活跃市场交易特征当日（</w:t>
      </w:r>
      <w:r w:rsidRPr="001C1143">
        <w:rPr>
          <w:color w:val="000000"/>
          <w:sz w:val="24"/>
        </w:rPr>
        <w:t>2014</w:t>
      </w:r>
      <w:r w:rsidRPr="001C1143">
        <w:rPr>
          <w:color w:val="000000"/>
          <w:sz w:val="24"/>
        </w:rPr>
        <w:t>年</w:t>
      </w:r>
      <w:r w:rsidRPr="001C1143">
        <w:rPr>
          <w:color w:val="000000"/>
          <w:sz w:val="24"/>
        </w:rPr>
        <w:t>5</w:t>
      </w:r>
      <w:r w:rsidRPr="001C1143">
        <w:rPr>
          <w:color w:val="000000"/>
          <w:sz w:val="24"/>
        </w:rPr>
        <w:t>月</w:t>
      </w:r>
      <w:r w:rsidRPr="001C1143">
        <w:rPr>
          <w:color w:val="000000"/>
          <w:sz w:val="24"/>
        </w:rPr>
        <w:t>29</w:t>
      </w:r>
      <w:r w:rsidRPr="001C1143">
        <w:rPr>
          <w:color w:val="000000"/>
          <w:sz w:val="24"/>
        </w:rPr>
        <w:t>日），本基金管理人已恢复按市场价格对其进行估值。</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二〇一五年三月三十一日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2E7" w:rsidRDefault="005F52E7">
      <w:r>
        <w:separator/>
      </w:r>
    </w:p>
  </w:endnote>
  <w:endnote w:type="continuationSeparator" w:id="0">
    <w:p w:rsidR="005F52E7" w:rsidRDefault="005F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5570D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5570D2">
      <w:rPr>
        <w:kern w:val="0"/>
        <w:szCs w:val="21"/>
      </w:rPr>
      <w:fldChar w:fldCharType="begin"/>
    </w:r>
    <w:r>
      <w:rPr>
        <w:kern w:val="0"/>
        <w:szCs w:val="21"/>
      </w:rPr>
      <w:instrText xml:space="preserve"> PAGE </w:instrText>
    </w:r>
    <w:r w:rsidR="005570D2">
      <w:rPr>
        <w:kern w:val="0"/>
        <w:szCs w:val="21"/>
      </w:rPr>
      <w:fldChar w:fldCharType="separate"/>
    </w:r>
    <w:r w:rsidR="00A44A7E">
      <w:rPr>
        <w:noProof/>
        <w:kern w:val="0"/>
        <w:szCs w:val="21"/>
      </w:rPr>
      <w:t>34</w:t>
    </w:r>
    <w:r w:rsidR="005570D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5570D2">
      <w:rPr>
        <w:kern w:val="0"/>
        <w:szCs w:val="21"/>
      </w:rPr>
      <w:fldChar w:fldCharType="begin"/>
    </w:r>
    <w:r>
      <w:rPr>
        <w:kern w:val="0"/>
        <w:szCs w:val="21"/>
      </w:rPr>
      <w:instrText xml:space="preserve"> NUMPAGES </w:instrText>
    </w:r>
    <w:r w:rsidR="005570D2">
      <w:rPr>
        <w:kern w:val="0"/>
        <w:szCs w:val="21"/>
      </w:rPr>
      <w:fldChar w:fldCharType="separate"/>
    </w:r>
    <w:r w:rsidR="00A44A7E">
      <w:rPr>
        <w:noProof/>
        <w:kern w:val="0"/>
        <w:szCs w:val="21"/>
      </w:rPr>
      <w:t>36</w:t>
    </w:r>
    <w:r w:rsidR="005570D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2E7" w:rsidRDefault="005F52E7">
      <w:r>
        <w:separator/>
      </w:r>
    </w:p>
  </w:footnote>
  <w:footnote w:type="continuationSeparator" w:id="0">
    <w:p w:rsidR="005F52E7" w:rsidRDefault="005F5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3D20"/>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5653"/>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09D"/>
    <w:rsid w:val="00422440"/>
    <w:rsid w:val="00422916"/>
    <w:rsid w:val="00423BA3"/>
    <w:rsid w:val="00424213"/>
    <w:rsid w:val="00424EF3"/>
    <w:rsid w:val="004267DB"/>
    <w:rsid w:val="004268BB"/>
    <w:rsid w:val="00426A4B"/>
    <w:rsid w:val="00427D2F"/>
    <w:rsid w:val="004303FD"/>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3CB6"/>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2E7"/>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2178"/>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52DD"/>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32B"/>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3C66"/>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42BF"/>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A7E"/>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83"/>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53E"/>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3F9"/>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9202239-4DB2-4A30-92E1-34842533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4137</Words>
  <Characters>23584</Characters>
  <Application>Microsoft Office Word</Application>
  <DocSecurity>0</DocSecurity>
  <Lines>196</Lines>
  <Paragraphs>55</Paragraphs>
  <ScaleCrop>false</ScaleCrop>
  <Company/>
  <LinksUpToDate>false</LinksUpToDate>
  <CharactersWithSpaces>27666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4</cp:revision>
  <cp:lastPrinted>2007-07-19T00:46:00Z</cp:lastPrinted>
  <dcterms:created xsi:type="dcterms:W3CDTF">2015-03-27T13:25:00Z</dcterms:created>
  <dcterms:modified xsi:type="dcterms:W3CDTF">2015-03-27T13:25:00Z</dcterms:modified>
</cp:coreProperties>
</file>