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47F1F"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347F1F" w:rsidRDefault="00074E9F" w:rsidP="00074E9F">
      <w:pPr>
        <w:autoSpaceDE w:val="0"/>
        <w:autoSpaceDN w:val="0"/>
        <w:adjustRightInd w:val="0"/>
        <w:spacing w:line="360" w:lineRule="auto"/>
        <w:jc w:val="left"/>
        <w:rPr>
          <w:rFonts w:eastAsiaTheme="minorEastAsia"/>
          <w:color w:val="000000"/>
          <w:kern w:val="0"/>
          <w:sz w:val="24"/>
        </w:rPr>
      </w:pPr>
    </w:p>
    <w:p w:rsidR="00074E9F" w:rsidRPr="00347F1F" w:rsidRDefault="00074E9F" w:rsidP="00074E9F">
      <w:pPr>
        <w:autoSpaceDE w:val="0"/>
        <w:autoSpaceDN w:val="0"/>
        <w:adjustRightInd w:val="0"/>
        <w:spacing w:line="360" w:lineRule="auto"/>
        <w:jc w:val="left"/>
        <w:rPr>
          <w:rFonts w:eastAsiaTheme="minorEastAsia"/>
          <w:color w:val="000000"/>
          <w:kern w:val="0"/>
          <w:sz w:val="24"/>
        </w:rPr>
      </w:pPr>
    </w:p>
    <w:p w:rsidR="00074E9F" w:rsidRPr="00347F1F" w:rsidRDefault="00074E9F" w:rsidP="00074E9F">
      <w:pPr>
        <w:autoSpaceDE w:val="0"/>
        <w:autoSpaceDN w:val="0"/>
        <w:adjustRightInd w:val="0"/>
        <w:spacing w:line="360" w:lineRule="auto"/>
        <w:jc w:val="left"/>
        <w:rPr>
          <w:rFonts w:eastAsiaTheme="minorEastAsia"/>
          <w:color w:val="000000"/>
          <w:kern w:val="0"/>
          <w:sz w:val="24"/>
        </w:rPr>
      </w:pPr>
    </w:p>
    <w:p w:rsidR="007F47E2" w:rsidRPr="00347F1F" w:rsidRDefault="007F47E2" w:rsidP="007951F3">
      <w:pPr>
        <w:spacing w:line="360" w:lineRule="auto"/>
        <w:jc w:val="center"/>
        <w:rPr>
          <w:rFonts w:eastAsiaTheme="minorEastAsia"/>
          <w:b/>
          <w:sz w:val="36"/>
          <w:szCs w:val="36"/>
        </w:rPr>
      </w:pPr>
      <w:r w:rsidRPr="00347F1F">
        <w:rPr>
          <w:rFonts w:eastAsiaTheme="minorEastAsia"/>
          <w:b/>
          <w:sz w:val="36"/>
          <w:szCs w:val="36"/>
        </w:rPr>
        <w:t>交银施罗德中证互联网金融指数分级证券投资基金</w:t>
      </w:r>
    </w:p>
    <w:p w:rsidR="007F47E2" w:rsidRPr="00347F1F" w:rsidRDefault="007F47E2" w:rsidP="007951F3">
      <w:pPr>
        <w:spacing w:line="360" w:lineRule="auto"/>
        <w:jc w:val="center"/>
        <w:rPr>
          <w:rFonts w:eastAsiaTheme="minorEastAsia"/>
          <w:b/>
          <w:sz w:val="36"/>
          <w:szCs w:val="36"/>
        </w:rPr>
      </w:pPr>
      <w:r w:rsidRPr="00347F1F">
        <w:rPr>
          <w:rFonts w:eastAsiaTheme="minorEastAsia"/>
          <w:b/>
          <w:sz w:val="36"/>
          <w:szCs w:val="36"/>
        </w:rPr>
        <w:t>2015</w:t>
      </w:r>
      <w:r w:rsidRPr="00347F1F">
        <w:rPr>
          <w:rFonts w:eastAsiaTheme="minorEastAsia"/>
          <w:b/>
          <w:sz w:val="36"/>
          <w:szCs w:val="36"/>
        </w:rPr>
        <w:t>年第</w:t>
      </w:r>
      <w:r w:rsidRPr="00347F1F">
        <w:rPr>
          <w:rFonts w:eastAsiaTheme="minorEastAsia"/>
          <w:b/>
          <w:sz w:val="36"/>
          <w:szCs w:val="36"/>
        </w:rPr>
        <w:t>3</w:t>
      </w:r>
      <w:r w:rsidRPr="00347F1F">
        <w:rPr>
          <w:rFonts w:eastAsiaTheme="minorEastAsia"/>
          <w:b/>
          <w:sz w:val="36"/>
          <w:szCs w:val="36"/>
        </w:rPr>
        <w:t>季度报告</w:t>
      </w:r>
    </w:p>
    <w:p w:rsidR="00074E9F" w:rsidRPr="00347F1F" w:rsidRDefault="001B64E7" w:rsidP="007951F3">
      <w:pPr>
        <w:spacing w:line="360" w:lineRule="auto"/>
        <w:jc w:val="center"/>
        <w:rPr>
          <w:rFonts w:eastAsiaTheme="minorEastAsia"/>
          <w:b/>
          <w:sz w:val="36"/>
          <w:szCs w:val="36"/>
        </w:rPr>
      </w:pPr>
      <w:r w:rsidRPr="00347F1F">
        <w:rPr>
          <w:rFonts w:eastAsiaTheme="minorEastAsia"/>
          <w:b/>
          <w:sz w:val="36"/>
          <w:szCs w:val="36"/>
        </w:rPr>
        <w:t>2015</w:t>
      </w:r>
      <w:r w:rsidRPr="00347F1F">
        <w:rPr>
          <w:rFonts w:eastAsiaTheme="minorEastAsia"/>
          <w:b/>
          <w:sz w:val="36"/>
          <w:szCs w:val="36"/>
        </w:rPr>
        <w:t>年</w:t>
      </w:r>
      <w:r w:rsidRPr="00347F1F">
        <w:rPr>
          <w:rFonts w:eastAsiaTheme="minorEastAsia"/>
          <w:b/>
          <w:sz w:val="36"/>
          <w:szCs w:val="36"/>
        </w:rPr>
        <w:t>9</w:t>
      </w:r>
      <w:r w:rsidRPr="00347F1F">
        <w:rPr>
          <w:rFonts w:eastAsiaTheme="minorEastAsia"/>
          <w:b/>
          <w:sz w:val="36"/>
          <w:szCs w:val="36"/>
        </w:rPr>
        <w:t>月</w:t>
      </w:r>
      <w:r w:rsidRPr="00347F1F">
        <w:rPr>
          <w:rFonts w:eastAsiaTheme="minorEastAsia"/>
          <w:b/>
          <w:sz w:val="36"/>
          <w:szCs w:val="36"/>
        </w:rPr>
        <w:t>30</w:t>
      </w:r>
      <w:r w:rsidRPr="00347F1F">
        <w:rPr>
          <w:rFonts w:eastAsiaTheme="minorEastAsia"/>
          <w:b/>
          <w:sz w:val="36"/>
          <w:szCs w:val="36"/>
        </w:rPr>
        <w:t>日</w:t>
      </w: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jc w:val="center"/>
        <w:rPr>
          <w:rFonts w:eastAsiaTheme="minorEastAsia"/>
          <w:b/>
          <w:color w:val="000000"/>
          <w:sz w:val="24"/>
        </w:rPr>
      </w:pPr>
    </w:p>
    <w:p w:rsidR="00074E9F" w:rsidRPr="00347F1F" w:rsidRDefault="00074E9F" w:rsidP="00074E9F">
      <w:pPr>
        <w:spacing w:line="360" w:lineRule="auto"/>
        <w:rPr>
          <w:rFonts w:eastAsiaTheme="minorEastAsia"/>
          <w:b/>
          <w:color w:val="000000"/>
          <w:sz w:val="24"/>
        </w:rPr>
      </w:pPr>
    </w:p>
    <w:p w:rsidR="00074E9F" w:rsidRPr="00347F1F" w:rsidRDefault="00074E9F" w:rsidP="007951F3">
      <w:pPr>
        <w:spacing w:line="360" w:lineRule="auto"/>
        <w:ind w:firstLineChars="900" w:firstLine="2168"/>
        <w:rPr>
          <w:rFonts w:eastAsiaTheme="minorEastAsia"/>
          <w:b/>
          <w:color w:val="000000"/>
          <w:sz w:val="24"/>
        </w:rPr>
      </w:pPr>
      <w:r w:rsidRPr="00347F1F">
        <w:rPr>
          <w:rFonts w:eastAsiaTheme="minorEastAsia"/>
          <w:b/>
          <w:color w:val="000000"/>
          <w:sz w:val="24"/>
        </w:rPr>
        <w:t>基金管理人：</w:t>
      </w:r>
      <w:r w:rsidR="008A4909" w:rsidRPr="00347F1F">
        <w:rPr>
          <w:rFonts w:eastAsiaTheme="minorEastAsia"/>
          <w:b/>
          <w:color w:val="000000"/>
          <w:sz w:val="24"/>
        </w:rPr>
        <w:t>交银施罗德基金管理有限公司</w:t>
      </w:r>
    </w:p>
    <w:p w:rsidR="00074E9F" w:rsidRPr="00347F1F" w:rsidRDefault="00074E9F" w:rsidP="007951F3">
      <w:pPr>
        <w:spacing w:line="360" w:lineRule="auto"/>
        <w:ind w:firstLineChars="900" w:firstLine="2168"/>
        <w:rPr>
          <w:rFonts w:eastAsiaTheme="minorEastAsia"/>
          <w:b/>
          <w:color w:val="000000"/>
          <w:sz w:val="24"/>
        </w:rPr>
      </w:pPr>
      <w:r w:rsidRPr="00347F1F">
        <w:rPr>
          <w:rFonts w:eastAsiaTheme="minorEastAsia"/>
          <w:b/>
          <w:color w:val="000000"/>
          <w:sz w:val="24"/>
        </w:rPr>
        <w:t>基金托管人：</w:t>
      </w:r>
      <w:r w:rsidR="008A4909" w:rsidRPr="00347F1F">
        <w:rPr>
          <w:rFonts w:eastAsiaTheme="minorEastAsia"/>
          <w:b/>
          <w:color w:val="000000"/>
          <w:sz w:val="24"/>
        </w:rPr>
        <w:t>中国建设银行股份有限公司</w:t>
      </w:r>
    </w:p>
    <w:p w:rsidR="00074E9F" w:rsidRPr="00347F1F" w:rsidRDefault="00074E9F" w:rsidP="007951F3">
      <w:pPr>
        <w:spacing w:line="360" w:lineRule="auto"/>
        <w:ind w:firstLineChars="900" w:firstLine="2168"/>
        <w:rPr>
          <w:rFonts w:eastAsiaTheme="minorEastAsia"/>
          <w:b/>
          <w:color w:val="000000"/>
          <w:sz w:val="24"/>
        </w:rPr>
        <w:sectPr w:rsidR="00074E9F" w:rsidRPr="00347F1F" w:rsidSect="00230A66">
          <w:headerReference w:type="default" r:id="rId7"/>
          <w:footerReference w:type="default" r:id="rId8"/>
          <w:pgSz w:w="11926" w:h="15840"/>
          <w:pgMar w:top="1418" w:right="1418" w:bottom="851" w:left="1418" w:header="851" w:footer="992" w:gutter="0"/>
          <w:cols w:space="720"/>
          <w:noEndnote/>
        </w:sectPr>
      </w:pPr>
      <w:r w:rsidRPr="00347F1F">
        <w:rPr>
          <w:rFonts w:eastAsiaTheme="minorEastAsia"/>
          <w:b/>
          <w:color w:val="000000"/>
          <w:sz w:val="24"/>
        </w:rPr>
        <w:t>报告送出日期：</w:t>
      </w:r>
      <w:r w:rsidR="007D1C16" w:rsidRPr="00347F1F">
        <w:rPr>
          <w:rFonts w:eastAsiaTheme="minorEastAsia"/>
          <w:b/>
          <w:color w:val="000000"/>
          <w:sz w:val="24"/>
        </w:rPr>
        <w:t>二〇一五年十月二十七日</w:t>
      </w:r>
    </w:p>
    <w:p w:rsidR="00220542" w:rsidRPr="00347F1F" w:rsidRDefault="00220542" w:rsidP="00553E80">
      <w:pPr>
        <w:pStyle w:val="1"/>
        <w:spacing w:beforeLines="100" w:before="312" w:afterLines="100" w:after="312" w:line="360" w:lineRule="auto"/>
        <w:jc w:val="center"/>
        <w:rPr>
          <w:rFonts w:eastAsiaTheme="minorEastAsia"/>
          <w:b w:val="0"/>
          <w:color w:val="000000"/>
          <w:kern w:val="0"/>
          <w:sz w:val="24"/>
          <w:szCs w:val="24"/>
        </w:rPr>
      </w:pPr>
      <w:r w:rsidRPr="00347F1F">
        <w:rPr>
          <w:rFonts w:eastAsiaTheme="minorEastAsia"/>
          <w:color w:val="000000"/>
          <w:kern w:val="0"/>
          <w:sz w:val="24"/>
          <w:szCs w:val="24"/>
        </w:rPr>
        <w:lastRenderedPageBreak/>
        <w:t xml:space="preserve">§1  </w:t>
      </w:r>
      <w:r w:rsidRPr="00347F1F">
        <w:rPr>
          <w:rFonts w:eastAsiaTheme="minorEastAsia"/>
          <w:color w:val="000000"/>
          <w:kern w:val="0"/>
          <w:sz w:val="24"/>
          <w:szCs w:val="24"/>
        </w:rPr>
        <w:t>重要提示</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基金托管人中国建设银行股份有限公司根据本基金合同规定，于</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10</w:t>
      </w:r>
      <w:r w:rsidRPr="00347F1F">
        <w:rPr>
          <w:rFonts w:eastAsiaTheme="minorEastAsia"/>
          <w:color w:val="000000"/>
          <w:sz w:val="24"/>
        </w:rPr>
        <w:t>月</w:t>
      </w:r>
      <w:r w:rsidRPr="00347F1F">
        <w:rPr>
          <w:rFonts w:eastAsiaTheme="minorEastAsia"/>
          <w:color w:val="000000"/>
          <w:sz w:val="24"/>
        </w:rPr>
        <w:t>26</w:t>
      </w:r>
      <w:r w:rsidRPr="00347F1F">
        <w:rPr>
          <w:rFonts w:eastAsiaTheme="minorEastAsia"/>
          <w:color w:val="000000"/>
          <w:sz w:val="24"/>
        </w:rPr>
        <w:t xml:space="preserve">日复核了本报告中的财务指标、净值表现和投资组合报告等内容，保证复核内容不存在虚假记载、误导性陈述或者重大遗漏。　　</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基金管理人承诺以诚实信用、勤勉尽责的原则管理和运用基金资产，但不保证基金一定盈利。</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基金的过往业绩并不代表其未来表现。投资有风险，投资者在作出投资决策前应仔细阅读本基金的招募说明书。</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本报告中财务资料未经审计。</w:t>
      </w:r>
    </w:p>
    <w:p w:rsidR="00220542" w:rsidRPr="00347F1F" w:rsidRDefault="008A4909" w:rsidP="007951F3">
      <w:pPr>
        <w:spacing w:line="360" w:lineRule="auto"/>
        <w:ind w:firstLineChars="200" w:firstLine="480"/>
        <w:rPr>
          <w:rFonts w:eastAsiaTheme="minorEastAsia"/>
          <w:color w:val="000000"/>
          <w:sz w:val="24"/>
        </w:rPr>
      </w:pPr>
      <w:r w:rsidRPr="00347F1F">
        <w:rPr>
          <w:rFonts w:eastAsiaTheme="minorEastAsia"/>
          <w:color w:val="000000"/>
          <w:sz w:val="24"/>
        </w:rPr>
        <w:t>本报告期自</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7</w:t>
      </w:r>
      <w:r w:rsidRPr="00347F1F">
        <w:rPr>
          <w:rFonts w:eastAsiaTheme="minorEastAsia"/>
          <w:color w:val="000000"/>
          <w:sz w:val="24"/>
        </w:rPr>
        <w:t>月</w:t>
      </w:r>
      <w:r w:rsidRPr="00347F1F">
        <w:rPr>
          <w:rFonts w:eastAsiaTheme="minorEastAsia"/>
          <w:color w:val="000000"/>
          <w:sz w:val="24"/>
        </w:rPr>
        <w:t>1</w:t>
      </w:r>
      <w:r w:rsidRPr="00347F1F">
        <w:rPr>
          <w:rFonts w:eastAsiaTheme="minorEastAsia"/>
          <w:color w:val="000000"/>
          <w:sz w:val="24"/>
        </w:rPr>
        <w:t>日起至</w:t>
      </w:r>
      <w:r w:rsidRPr="00347F1F">
        <w:rPr>
          <w:rFonts w:eastAsiaTheme="minorEastAsia"/>
          <w:color w:val="000000"/>
          <w:sz w:val="24"/>
        </w:rPr>
        <w:t>9</w:t>
      </w:r>
      <w:r w:rsidRPr="00347F1F">
        <w:rPr>
          <w:rFonts w:eastAsiaTheme="minorEastAsia"/>
          <w:color w:val="000000"/>
          <w:sz w:val="24"/>
        </w:rPr>
        <w:t>月</w:t>
      </w:r>
      <w:r w:rsidRPr="00347F1F">
        <w:rPr>
          <w:rFonts w:eastAsiaTheme="minorEastAsia"/>
          <w:color w:val="000000"/>
          <w:sz w:val="24"/>
        </w:rPr>
        <w:t>30</w:t>
      </w:r>
      <w:r w:rsidRPr="00347F1F">
        <w:rPr>
          <w:rFonts w:eastAsiaTheme="minorEastAsia"/>
          <w:color w:val="000000"/>
          <w:sz w:val="24"/>
        </w:rPr>
        <w:t>日止。</w:t>
      </w:r>
    </w:p>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 xml:space="preserve">§2  </w:t>
      </w:r>
      <w:r w:rsidRPr="00347F1F">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347F1F" w:rsidTr="007A6BEA">
        <w:tc>
          <w:tcPr>
            <w:tcW w:w="2835" w:type="dxa"/>
          </w:tcPr>
          <w:p w:rsidR="008A4909" w:rsidRPr="00347F1F" w:rsidRDefault="008A4909" w:rsidP="007A6BEA">
            <w:pPr>
              <w:adjustRightInd w:val="0"/>
              <w:spacing w:before="29" w:line="360" w:lineRule="auto"/>
              <w:ind w:left="17"/>
              <w:jc w:val="left"/>
              <w:rPr>
                <w:rFonts w:eastAsiaTheme="minorEastAsia"/>
                <w:kern w:val="0"/>
                <w:sz w:val="24"/>
              </w:rPr>
            </w:pPr>
            <w:r w:rsidRPr="00347F1F">
              <w:rPr>
                <w:rFonts w:eastAsiaTheme="minorEastAsia"/>
                <w:kern w:val="0"/>
                <w:sz w:val="24"/>
              </w:rPr>
              <w:t>基金简称</w:t>
            </w:r>
          </w:p>
        </w:tc>
        <w:tc>
          <w:tcPr>
            <w:tcW w:w="5479" w:type="dxa"/>
            <w:gridSpan w:val="3"/>
          </w:tcPr>
          <w:p w:rsidR="008A4909" w:rsidRPr="00347F1F" w:rsidRDefault="008A4909" w:rsidP="007A6BEA">
            <w:pPr>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交银中证互联网金融指数分级</w:t>
            </w:r>
          </w:p>
        </w:tc>
      </w:tr>
      <w:tr w:rsidR="00161BBC" w:rsidRPr="00347F1F" w:rsidTr="00C46D9D">
        <w:trPr>
          <w:trHeight w:val="513"/>
        </w:trPr>
        <w:tc>
          <w:tcPr>
            <w:tcW w:w="2835" w:type="dxa"/>
            <w:vAlign w:val="center"/>
          </w:tcPr>
          <w:p w:rsidR="00161BBC" w:rsidRPr="00347F1F" w:rsidRDefault="00161BBC" w:rsidP="00161BBC">
            <w:pPr>
              <w:rPr>
                <w:sz w:val="24"/>
              </w:rPr>
            </w:pPr>
            <w:r w:rsidRPr="00347F1F">
              <w:rPr>
                <w:sz w:val="24"/>
              </w:rPr>
              <w:t>场内简称</w:t>
            </w:r>
          </w:p>
        </w:tc>
        <w:tc>
          <w:tcPr>
            <w:tcW w:w="5479" w:type="dxa"/>
            <w:gridSpan w:val="3"/>
            <w:vAlign w:val="center"/>
          </w:tcPr>
          <w:p w:rsidR="00161BBC" w:rsidRPr="00347F1F" w:rsidRDefault="00161BBC" w:rsidP="00161BBC">
            <w:pPr>
              <w:rPr>
                <w:sz w:val="24"/>
              </w:rPr>
            </w:pPr>
            <w:r w:rsidRPr="00347F1F">
              <w:rPr>
                <w:sz w:val="24"/>
              </w:rPr>
              <w:t>E</w:t>
            </w:r>
            <w:r w:rsidRPr="00347F1F">
              <w:rPr>
                <w:sz w:val="24"/>
              </w:rPr>
              <w:t>金融</w:t>
            </w:r>
          </w:p>
        </w:tc>
      </w:tr>
      <w:tr w:rsidR="002A44F9" w:rsidRPr="00347F1F"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347F1F" w:rsidRDefault="002A44F9">
            <w:pPr>
              <w:adjustRightInd w:val="0"/>
              <w:spacing w:before="29" w:line="360" w:lineRule="auto"/>
              <w:ind w:left="17"/>
              <w:jc w:val="left"/>
              <w:rPr>
                <w:rFonts w:eastAsiaTheme="minorEastAsia"/>
                <w:kern w:val="0"/>
                <w:sz w:val="24"/>
              </w:rPr>
            </w:pPr>
            <w:r w:rsidRPr="00347F1F">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347F1F" w:rsidRDefault="002A44F9">
            <w:pPr>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164907</w:t>
            </w:r>
          </w:p>
        </w:tc>
      </w:tr>
      <w:tr w:rsidR="00134868" w:rsidRPr="00347F1F" w:rsidTr="002A44F9">
        <w:tc>
          <w:tcPr>
            <w:tcW w:w="2835" w:type="dxa"/>
            <w:tcBorders>
              <w:top w:val="single" w:sz="4" w:space="0" w:color="auto"/>
              <w:left w:val="single" w:sz="4" w:space="0" w:color="auto"/>
              <w:bottom w:val="single" w:sz="4" w:space="0" w:color="auto"/>
              <w:right w:val="single" w:sz="4" w:space="0" w:color="auto"/>
            </w:tcBorders>
          </w:tcPr>
          <w:p w:rsidR="00134868" w:rsidRPr="00347F1F" w:rsidRDefault="00134868" w:rsidP="00CA4126">
            <w:pPr>
              <w:adjustRightInd w:val="0"/>
              <w:spacing w:before="29" w:line="360" w:lineRule="auto"/>
              <w:ind w:left="17"/>
              <w:jc w:val="left"/>
              <w:rPr>
                <w:rFonts w:eastAsiaTheme="minorEastAsia"/>
                <w:kern w:val="0"/>
                <w:sz w:val="24"/>
              </w:rPr>
            </w:pPr>
            <w:r w:rsidRPr="00347F1F">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347F1F" w:rsidRDefault="00134868" w:rsidP="00CA4126">
            <w:pPr>
              <w:adjustRightInd w:val="0"/>
              <w:spacing w:before="29" w:line="360" w:lineRule="auto"/>
              <w:ind w:left="17"/>
              <w:jc w:val="left"/>
              <w:rPr>
                <w:rFonts w:eastAsiaTheme="minorEastAsia"/>
                <w:color w:val="000000"/>
                <w:kern w:val="0"/>
                <w:sz w:val="24"/>
              </w:rPr>
            </w:pPr>
            <w:r w:rsidRPr="00347F1F">
              <w:rPr>
                <w:rFonts w:eastAsiaTheme="minorEastAsia"/>
                <w:kern w:val="0"/>
                <w:sz w:val="24"/>
              </w:rPr>
              <w:t>164907</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基金运作方式</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契约型开放式</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基金合同生效日</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2015</w:t>
            </w:r>
            <w:r w:rsidRPr="00347F1F">
              <w:rPr>
                <w:rFonts w:eastAsiaTheme="minorEastAsia"/>
                <w:color w:val="000000"/>
                <w:kern w:val="0"/>
                <w:sz w:val="24"/>
              </w:rPr>
              <w:t>年</w:t>
            </w:r>
            <w:r w:rsidRPr="00347F1F">
              <w:rPr>
                <w:rFonts w:eastAsiaTheme="minorEastAsia"/>
                <w:color w:val="000000"/>
                <w:kern w:val="0"/>
                <w:sz w:val="24"/>
              </w:rPr>
              <w:t>6</w:t>
            </w:r>
            <w:r w:rsidRPr="00347F1F">
              <w:rPr>
                <w:rFonts w:eastAsiaTheme="minorEastAsia"/>
                <w:color w:val="000000"/>
                <w:kern w:val="0"/>
                <w:sz w:val="24"/>
              </w:rPr>
              <w:t>月</w:t>
            </w:r>
            <w:r w:rsidRPr="00347F1F">
              <w:rPr>
                <w:rFonts w:eastAsiaTheme="minorEastAsia"/>
                <w:color w:val="000000"/>
                <w:kern w:val="0"/>
                <w:sz w:val="24"/>
              </w:rPr>
              <w:t>26</w:t>
            </w:r>
            <w:r w:rsidRPr="00347F1F">
              <w:rPr>
                <w:rFonts w:eastAsiaTheme="minorEastAsia"/>
                <w:color w:val="000000"/>
                <w:kern w:val="0"/>
                <w:sz w:val="24"/>
              </w:rPr>
              <w:t>日</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报告期末基金份额总额</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283,309,416.77</w:t>
            </w:r>
            <w:r w:rsidRPr="00347F1F">
              <w:rPr>
                <w:rFonts w:eastAsiaTheme="minorEastAsia"/>
                <w:color w:val="000000"/>
                <w:kern w:val="0"/>
                <w:sz w:val="24"/>
              </w:rPr>
              <w:t>份</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投资目标</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347F1F">
              <w:rPr>
                <w:rFonts w:eastAsiaTheme="minorEastAsia"/>
                <w:color w:val="000000"/>
                <w:kern w:val="0"/>
                <w:sz w:val="24"/>
              </w:rPr>
              <w:t>0.35%</w:t>
            </w:r>
            <w:r w:rsidRPr="00347F1F">
              <w:rPr>
                <w:rFonts w:eastAsiaTheme="minorEastAsia"/>
                <w:color w:val="000000"/>
                <w:kern w:val="0"/>
                <w:sz w:val="24"/>
              </w:rPr>
              <w:t>，年跟踪误差不超过</w:t>
            </w:r>
            <w:r w:rsidRPr="00347F1F">
              <w:rPr>
                <w:rFonts w:eastAsiaTheme="minorEastAsia"/>
                <w:color w:val="000000"/>
                <w:kern w:val="0"/>
                <w:sz w:val="24"/>
              </w:rPr>
              <w:t>4%</w:t>
            </w:r>
            <w:r w:rsidRPr="00347F1F">
              <w:rPr>
                <w:rFonts w:eastAsiaTheme="minorEastAsia"/>
                <w:color w:val="000000"/>
                <w:kern w:val="0"/>
                <w:sz w:val="24"/>
              </w:rPr>
              <w:t>。</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投资策略</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本基金为指数型基金，绝大部分资产采用完全复制标的指数的方法跟踪标的指数，即按照中证互联网</w:t>
            </w:r>
            <w:r w:rsidRPr="00347F1F">
              <w:rPr>
                <w:rFonts w:eastAsiaTheme="minorEastAsia"/>
                <w:color w:val="000000"/>
                <w:kern w:val="0"/>
                <w:sz w:val="24"/>
              </w:rPr>
              <w:lastRenderedPageBreak/>
              <w:t>金融指数中的成份股组成及其权重构建股票投资组合，并根据标的指数成份股及其权重的变动进行相应调整。</w:t>
            </w:r>
            <w:r w:rsidR="0003781D" w:rsidRPr="00347F1F">
              <w:rPr>
                <w:rFonts w:eastAsiaTheme="minorEastAsia"/>
                <w:color w:val="000000"/>
                <w:kern w:val="0"/>
                <w:sz w:val="24"/>
              </w:rPr>
              <w:t>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lastRenderedPageBreak/>
              <w:t>业绩比较基准</w:t>
            </w:r>
          </w:p>
        </w:tc>
        <w:tc>
          <w:tcPr>
            <w:tcW w:w="5479" w:type="dxa"/>
            <w:gridSpan w:val="3"/>
          </w:tcPr>
          <w:p w:rsidR="00134868" w:rsidRPr="00347F1F" w:rsidRDefault="00134868" w:rsidP="00CD0AAD">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中证互联网金融指数收益率</w:t>
            </w:r>
            <w:r w:rsidRPr="00347F1F">
              <w:rPr>
                <w:rFonts w:eastAsiaTheme="minorEastAsia"/>
                <w:color w:val="000000"/>
                <w:kern w:val="0"/>
                <w:sz w:val="24"/>
              </w:rPr>
              <w:t>×95%</w:t>
            </w:r>
            <w:r w:rsidRPr="00347F1F">
              <w:rPr>
                <w:rFonts w:eastAsiaTheme="minorEastAsia"/>
                <w:color w:val="000000"/>
                <w:kern w:val="0"/>
                <w:sz w:val="24"/>
              </w:rPr>
              <w:t>＋银行活期存款利率（税后）</w:t>
            </w:r>
            <w:r w:rsidRPr="00347F1F">
              <w:rPr>
                <w:rFonts w:eastAsiaTheme="minorEastAsia"/>
                <w:color w:val="000000"/>
                <w:kern w:val="0"/>
                <w:sz w:val="24"/>
              </w:rPr>
              <w:t>×5%</w:t>
            </w:r>
            <w:r w:rsidRPr="00347F1F">
              <w:rPr>
                <w:rFonts w:eastAsiaTheme="minorEastAsia"/>
                <w:color w:val="000000"/>
                <w:kern w:val="0"/>
                <w:sz w:val="24"/>
              </w:rPr>
              <w:t>。</w:t>
            </w:r>
          </w:p>
        </w:tc>
      </w:tr>
      <w:tr w:rsidR="00134868" w:rsidRPr="00347F1F" w:rsidTr="00A008DA">
        <w:tc>
          <w:tcPr>
            <w:tcW w:w="2835" w:type="dxa"/>
          </w:tcPr>
          <w:p w:rsidR="00134868" w:rsidRPr="00347F1F" w:rsidRDefault="00134868" w:rsidP="00A008DA">
            <w:pPr>
              <w:adjustRightInd w:val="0"/>
              <w:spacing w:before="29" w:line="360" w:lineRule="auto"/>
              <w:ind w:left="17"/>
              <w:jc w:val="left"/>
              <w:rPr>
                <w:rFonts w:eastAsiaTheme="minorEastAsia"/>
                <w:sz w:val="24"/>
              </w:rPr>
            </w:pPr>
            <w:r w:rsidRPr="00347F1F">
              <w:rPr>
                <w:rFonts w:eastAsiaTheme="minorEastAsia"/>
                <w:kern w:val="0"/>
                <w:sz w:val="24"/>
              </w:rPr>
              <w:t>风险收益特征</w:t>
            </w:r>
          </w:p>
        </w:tc>
        <w:tc>
          <w:tcPr>
            <w:tcW w:w="5479" w:type="dxa"/>
            <w:gridSpan w:val="3"/>
          </w:tcPr>
          <w:p w:rsidR="00134868" w:rsidRPr="00347F1F" w:rsidRDefault="00134868" w:rsidP="00A008D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347F1F">
              <w:rPr>
                <w:rFonts w:eastAsiaTheme="minorEastAsia"/>
                <w:color w:val="000000"/>
                <w:kern w:val="0"/>
                <w:sz w:val="24"/>
              </w:rPr>
              <w:t>A</w:t>
            </w:r>
            <w:r w:rsidRPr="00347F1F">
              <w:rPr>
                <w:rFonts w:eastAsiaTheme="minorEastAsia"/>
                <w:color w:val="000000"/>
                <w:kern w:val="0"/>
                <w:sz w:val="24"/>
              </w:rPr>
              <w:t>份额具有低预期风险、预期收益相对稳定的特征；交银互联网金融</w:t>
            </w:r>
            <w:r w:rsidRPr="00347F1F">
              <w:rPr>
                <w:rFonts w:eastAsiaTheme="minorEastAsia"/>
                <w:color w:val="000000"/>
                <w:kern w:val="0"/>
                <w:sz w:val="24"/>
              </w:rPr>
              <w:t>B</w:t>
            </w:r>
            <w:r w:rsidRPr="00347F1F">
              <w:rPr>
                <w:rFonts w:eastAsiaTheme="minorEastAsia"/>
                <w:color w:val="000000"/>
                <w:kern w:val="0"/>
                <w:sz w:val="24"/>
              </w:rPr>
              <w:t>份额具有高预期风险、高预期收益的特征。</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基金管理人</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交银施罗德基金管理有限公司</w:t>
            </w:r>
          </w:p>
        </w:tc>
      </w:tr>
      <w:tr w:rsidR="00134868" w:rsidRPr="00347F1F" w:rsidTr="007A6BEA">
        <w:tc>
          <w:tcPr>
            <w:tcW w:w="2835" w:type="dxa"/>
          </w:tcPr>
          <w:p w:rsidR="00134868" w:rsidRPr="00347F1F" w:rsidRDefault="00134868" w:rsidP="007A6BEA">
            <w:pPr>
              <w:adjustRightInd w:val="0"/>
              <w:spacing w:before="29" w:line="360" w:lineRule="auto"/>
              <w:ind w:left="17"/>
              <w:jc w:val="left"/>
              <w:rPr>
                <w:rFonts w:eastAsiaTheme="minorEastAsia"/>
                <w:sz w:val="24"/>
              </w:rPr>
            </w:pPr>
            <w:r w:rsidRPr="00347F1F">
              <w:rPr>
                <w:rFonts w:eastAsiaTheme="minorEastAsia"/>
                <w:kern w:val="0"/>
                <w:sz w:val="24"/>
              </w:rPr>
              <w:t>基金托管人</w:t>
            </w:r>
          </w:p>
        </w:tc>
        <w:tc>
          <w:tcPr>
            <w:tcW w:w="5479" w:type="dxa"/>
            <w:gridSpan w:val="3"/>
          </w:tcPr>
          <w:p w:rsidR="00134868" w:rsidRPr="00347F1F" w:rsidRDefault="00134868" w:rsidP="007A6BE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中国建设银行股份有限公司</w:t>
            </w:r>
          </w:p>
        </w:tc>
      </w:tr>
      <w:tr w:rsidR="00134868" w:rsidRPr="00347F1F" w:rsidTr="000B5208">
        <w:tc>
          <w:tcPr>
            <w:tcW w:w="2835" w:type="dxa"/>
          </w:tcPr>
          <w:p w:rsidR="00134868" w:rsidRPr="00347F1F" w:rsidRDefault="00134868" w:rsidP="005F621F">
            <w:pPr>
              <w:adjustRightInd w:val="0"/>
              <w:spacing w:before="29" w:line="360" w:lineRule="auto"/>
              <w:ind w:left="17"/>
              <w:jc w:val="left"/>
              <w:rPr>
                <w:rFonts w:eastAsiaTheme="minorEastAsia"/>
                <w:kern w:val="0"/>
                <w:sz w:val="24"/>
              </w:rPr>
            </w:pPr>
            <w:r w:rsidRPr="00347F1F">
              <w:rPr>
                <w:rFonts w:eastAsiaTheme="minorEastAsia"/>
                <w:color w:val="000000"/>
                <w:sz w:val="24"/>
              </w:rPr>
              <w:t>下属</w:t>
            </w:r>
            <w:r w:rsidR="005F621F" w:rsidRPr="00347F1F">
              <w:rPr>
                <w:rFonts w:eastAsiaTheme="minorEastAsia"/>
                <w:color w:val="000000"/>
                <w:sz w:val="24"/>
              </w:rPr>
              <w:t>分</w:t>
            </w:r>
            <w:r w:rsidRPr="00347F1F">
              <w:rPr>
                <w:rFonts w:eastAsiaTheme="minorEastAsia"/>
                <w:color w:val="000000"/>
                <w:sz w:val="24"/>
              </w:rPr>
              <w:t>级基金的基金简称</w:t>
            </w:r>
          </w:p>
        </w:tc>
        <w:tc>
          <w:tcPr>
            <w:tcW w:w="1826" w:type="dxa"/>
            <w:vAlign w:val="center"/>
          </w:tcPr>
          <w:p w:rsidR="00134868" w:rsidRPr="00347F1F" w:rsidRDefault="00134868" w:rsidP="000B5208">
            <w:pPr>
              <w:rPr>
                <w:rFonts w:eastAsiaTheme="minorEastAsia"/>
                <w:sz w:val="24"/>
              </w:rPr>
            </w:pPr>
            <w:r w:rsidRPr="00347F1F">
              <w:rPr>
                <w:rFonts w:eastAsiaTheme="minorEastAsia"/>
                <w:sz w:val="24"/>
              </w:rPr>
              <w:t>E</w:t>
            </w:r>
            <w:r w:rsidRPr="00347F1F">
              <w:rPr>
                <w:rFonts w:eastAsiaTheme="minorEastAsia"/>
                <w:sz w:val="24"/>
              </w:rPr>
              <w:t>金融</w:t>
            </w:r>
          </w:p>
        </w:tc>
        <w:tc>
          <w:tcPr>
            <w:tcW w:w="1826" w:type="dxa"/>
            <w:vAlign w:val="center"/>
          </w:tcPr>
          <w:p w:rsidR="00134868" w:rsidRPr="00347F1F" w:rsidRDefault="00134868" w:rsidP="000B5208">
            <w:pPr>
              <w:rPr>
                <w:rFonts w:eastAsiaTheme="minorEastAsia"/>
                <w:sz w:val="24"/>
              </w:rPr>
            </w:pPr>
            <w:r w:rsidRPr="00347F1F">
              <w:rPr>
                <w:rFonts w:eastAsiaTheme="minorEastAsia"/>
                <w:sz w:val="24"/>
              </w:rPr>
              <w:t>E</w:t>
            </w:r>
            <w:r w:rsidRPr="00347F1F">
              <w:rPr>
                <w:rFonts w:eastAsiaTheme="minorEastAsia"/>
                <w:sz w:val="24"/>
              </w:rPr>
              <w:t>金融</w:t>
            </w:r>
            <w:r w:rsidRPr="00347F1F">
              <w:rPr>
                <w:rFonts w:eastAsiaTheme="minorEastAsia"/>
                <w:sz w:val="24"/>
              </w:rPr>
              <w:t>A</w:t>
            </w:r>
          </w:p>
        </w:tc>
        <w:tc>
          <w:tcPr>
            <w:tcW w:w="1827" w:type="dxa"/>
            <w:vAlign w:val="center"/>
          </w:tcPr>
          <w:p w:rsidR="00134868" w:rsidRPr="00347F1F" w:rsidRDefault="00134868" w:rsidP="000B5208">
            <w:pPr>
              <w:rPr>
                <w:rFonts w:eastAsiaTheme="minorEastAsia"/>
                <w:sz w:val="24"/>
              </w:rPr>
            </w:pPr>
            <w:r w:rsidRPr="00347F1F">
              <w:rPr>
                <w:rFonts w:eastAsiaTheme="minorEastAsia"/>
                <w:sz w:val="24"/>
              </w:rPr>
              <w:t>E</w:t>
            </w:r>
            <w:r w:rsidRPr="00347F1F">
              <w:rPr>
                <w:rFonts w:eastAsiaTheme="minorEastAsia"/>
                <w:sz w:val="24"/>
              </w:rPr>
              <w:t>金融</w:t>
            </w:r>
            <w:r w:rsidRPr="00347F1F">
              <w:rPr>
                <w:rFonts w:eastAsiaTheme="minorEastAsia"/>
                <w:sz w:val="24"/>
              </w:rPr>
              <w:t>B</w:t>
            </w:r>
          </w:p>
        </w:tc>
      </w:tr>
      <w:tr w:rsidR="00C136F5" w:rsidRPr="00347F1F" w:rsidTr="000B5208">
        <w:tc>
          <w:tcPr>
            <w:tcW w:w="2835" w:type="dxa"/>
          </w:tcPr>
          <w:p w:rsidR="00C136F5" w:rsidRPr="00347F1F" w:rsidRDefault="00C136F5" w:rsidP="00CD0AAD">
            <w:pPr>
              <w:adjustRightInd w:val="0"/>
              <w:spacing w:before="29" w:line="360" w:lineRule="auto"/>
              <w:ind w:left="17"/>
              <w:jc w:val="left"/>
              <w:rPr>
                <w:rFonts w:eastAsiaTheme="minorEastAsia"/>
                <w:color w:val="000000"/>
                <w:sz w:val="24"/>
              </w:rPr>
            </w:pPr>
            <w:r w:rsidRPr="00347F1F">
              <w:rPr>
                <w:rFonts w:eastAsiaTheme="minorEastAsia"/>
                <w:color w:val="000000"/>
                <w:sz w:val="24"/>
              </w:rPr>
              <w:t>下属</w:t>
            </w:r>
            <w:r w:rsidR="005F621F" w:rsidRPr="00347F1F">
              <w:rPr>
                <w:rFonts w:eastAsiaTheme="minorEastAsia"/>
                <w:color w:val="000000"/>
                <w:sz w:val="24"/>
              </w:rPr>
              <w:t>分</w:t>
            </w:r>
            <w:r w:rsidRPr="00347F1F">
              <w:rPr>
                <w:rFonts w:eastAsiaTheme="minorEastAsia"/>
                <w:color w:val="000000"/>
                <w:sz w:val="24"/>
              </w:rPr>
              <w:t>级基金的场内简称</w:t>
            </w:r>
          </w:p>
        </w:tc>
        <w:tc>
          <w:tcPr>
            <w:tcW w:w="1826" w:type="dxa"/>
            <w:vAlign w:val="center"/>
          </w:tcPr>
          <w:p w:rsidR="00C136F5" w:rsidRPr="00347F1F" w:rsidRDefault="00C136F5" w:rsidP="000B5208">
            <w:pPr>
              <w:rPr>
                <w:rFonts w:eastAsiaTheme="minorEastAsia"/>
                <w:color w:val="000000"/>
                <w:kern w:val="0"/>
                <w:sz w:val="24"/>
              </w:rPr>
            </w:pPr>
            <w:r w:rsidRPr="00347F1F">
              <w:rPr>
                <w:sz w:val="24"/>
              </w:rPr>
              <w:t>E</w:t>
            </w:r>
            <w:r w:rsidRPr="00347F1F">
              <w:rPr>
                <w:sz w:val="24"/>
              </w:rPr>
              <w:t>金融</w:t>
            </w:r>
          </w:p>
        </w:tc>
        <w:tc>
          <w:tcPr>
            <w:tcW w:w="1826" w:type="dxa"/>
            <w:vAlign w:val="center"/>
          </w:tcPr>
          <w:p w:rsidR="00C136F5" w:rsidRPr="00347F1F" w:rsidRDefault="00C136F5" w:rsidP="000B5208">
            <w:pPr>
              <w:rPr>
                <w:rFonts w:eastAsiaTheme="minorEastAsia"/>
                <w:color w:val="000000"/>
                <w:kern w:val="0"/>
                <w:sz w:val="24"/>
              </w:rPr>
            </w:pPr>
            <w:r w:rsidRPr="00347F1F">
              <w:rPr>
                <w:sz w:val="24"/>
              </w:rPr>
              <w:t>E</w:t>
            </w:r>
            <w:r w:rsidRPr="00347F1F">
              <w:rPr>
                <w:sz w:val="24"/>
              </w:rPr>
              <w:t>金融</w:t>
            </w:r>
            <w:r w:rsidRPr="00347F1F">
              <w:rPr>
                <w:sz w:val="24"/>
              </w:rPr>
              <w:t>A</w:t>
            </w:r>
          </w:p>
        </w:tc>
        <w:tc>
          <w:tcPr>
            <w:tcW w:w="1827" w:type="dxa"/>
            <w:vAlign w:val="center"/>
          </w:tcPr>
          <w:p w:rsidR="00C136F5" w:rsidRPr="00347F1F" w:rsidRDefault="00C136F5" w:rsidP="000B5208">
            <w:pPr>
              <w:rPr>
                <w:rFonts w:eastAsiaTheme="minorEastAsia"/>
                <w:color w:val="000000"/>
                <w:kern w:val="0"/>
                <w:sz w:val="24"/>
              </w:rPr>
            </w:pPr>
            <w:r w:rsidRPr="00347F1F">
              <w:rPr>
                <w:sz w:val="24"/>
              </w:rPr>
              <w:t>E</w:t>
            </w:r>
            <w:r w:rsidRPr="00347F1F">
              <w:rPr>
                <w:sz w:val="24"/>
              </w:rPr>
              <w:t>金融</w:t>
            </w:r>
            <w:r w:rsidRPr="00347F1F">
              <w:rPr>
                <w:sz w:val="24"/>
              </w:rPr>
              <w:t>B</w:t>
            </w:r>
          </w:p>
        </w:tc>
      </w:tr>
      <w:tr w:rsidR="00134868" w:rsidRPr="00347F1F" w:rsidTr="00EB3E72">
        <w:tc>
          <w:tcPr>
            <w:tcW w:w="2835" w:type="dxa"/>
          </w:tcPr>
          <w:p w:rsidR="00134868" w:rsidRPr="00347F1F" w:rsidRDefault="00134868" w:rsidP="00CD0AAD">
            <w:pPr>
              <w:adjustRightInd w:val="0"/>
              <w:spacing w:before="29" w:line="360" w:lineRule="auto"/>
              <w:ind w:left="17"/>
              <w:jc w:val="left"/>
              <w:rPr>
                <w:rFonts w:eastAsiaTheme="minorEastAsia"/>
                <w:color w:val="000000"/>
                <w:sz w:val="24"/>
              </w:rPr>
            </w:pPr>
            <w:r w:rsidRPr="00347F1F">
              <w:rPr>
                <w:rFonts w:eastAsiaTheme="minorEastAsia"/>
                <w:color w:val="000000"/>
                <w:sz w:val="24"/>
              </w:rPr>
              <w:t>下属</w:t>
            </w:r>
            <w:r w:rsidR="005F621F" w:rsidRPr="00347F1F">
              <w:rPr>
                <w:rFonts w:eastAsiaTheme="minorEastAsia"/>
                <w:color w:val="000000"/>
                <w:sz w:val="24"/>
              </w:rPr>
              <w:t>分</w:t>
            </w:r>
            <w:r w:rsidRPr="00347F1F">
              <w:rPr>
                <w:rFonts w:eastAsiaTheme="minorEastAsia"/>
                <w:color w:val="000000"/>
                <w:sz w:val="24"/>
              </w:rPr>
              <w:t>级基金的交易代码</w:t>
            </w:r>
          </w:p>
        </w:tc>
        <w:tc>
          <w:tcPr>
            <w:tcW w:w="1826" w:type="dxa"/>
            <w:vAlign w:val="center"/>
          </w:tcPr>
          <w:p w:rsidR="00134868" w:rsidRPr="00347F1F" w:rsidRDefault="00134868" w:rsidP="007A6BEA">
            <w:pPr>
              <w:jc w:val="left"/>
              <w:rPr>
                <w:rFonts w:eastAsiaTheme="minorEastAsia"/>
                <w:sz w:val="24"/>
              </w:rPr>
            </w:pPr>
            <w:r w:rsidRPr="00347F1F">
              <w:rPr>
                <w:rFonts w:eastAsiaTheme="minorEastAsia"/>
                <w:sz w:val="24"/>
              </w:rPr>
              <w:t>164907</w:t>
            </w:r>
          </w:p>
        </w:tc>
        <w:tc>
          <w:tcPr>
            <w:tcW w:w="1826" w:type="dxa"/>
            <w:vAlign w:val="center"/>
          </w:tcPr>
          <w:p w:rsidR="00134868" w:rsidRPr="00347F1F" w:rsidRDefault="00134868" w:rsidP="007A6BEA">
            <w:pPr>
              <w:jc w:val="left"/>
              <w:rPr>
                <w:rFonts w:eastAsiaTheme="minorEastAsia"/>
                <w:sz w:val="24"/>
              </w:rPr>
            </w:pPr>
            <w:r w:rsidRPr="00347F1F">
              <w:rPr>
                <w:rFonts w:eastAsiaTheme="minorEastAsia"/>
                <w:sz w:val="24"/>
              </w:rPr>
              <w:t>150317</w:t>
            </w:r>
          </w:p>
        </w:tc>
        <w:tc>
          <w:tcPr>
            <w:tcW w:w="1827" w:type="dxa"/>
            <w:vAlign w:val="center"/>
          </w:tcPr>
          <w:p w:rsidR="00134868" w:rsidRPr="00347F1F" w:rsidRDefault="00134868" w:rsidP="007A6BEA">
            <w:pPr>
              <w:jc w:val="left"/>
              <w:rPr>
                <w:rFonts w:eastAsiaTheme="minorEastAsia"/>
                <w:sz w:val="24"/>
              </w:rPr>
            </w:pPr>
            <w:r w:rsidRPr="00347F1F">
              <w:rPr>
                <w:rFonts w:eastAsiaTheme="minorEastAsia"/>
                <w:sz w:val="24"/>
              </w:rPr>
              <w:t>150318</w:t>
            </w:r>
          </w:p>
        </w:tc>
      </w:tr>
      <w:tr w:rsidR="00134868" w:rsidRPr="00347F1F" w:rsidTr="00EB3E72">
        <w:tc>
          <w:tcPr>
            <w:tcW w:w="2835" w:type="dxa"/>
          </w:tcPr>
          <w:p w:rsidR="00134868" w:rsidRPr="00347F1F" w:rsidRDefault="00134868" w:rsidP="00CD0AAD">
            <w:pPr>
              <w:adjustRightInd w:val="0"/>
              <w:spacing w:before="29" w:line="360" w:lineRule="auto"/>
              <w:ind w:left="17"/>
              <w:jc w:val="left"/>
              <w:rPr>
                <w:rFonts w:eastAsiaTheme="minorEastAsia"/>
                <w:color w:val="000000"/>
                <w:sz w:val="24"/>
              </w:rPr>
            </w:pPr>
            <w:r w:rsidRPr="00347F1F">
              <w:rPr>
                <w:rFonts w:eastAsiaTheme="minorEastAsia"/>
                <w:color w:val="000000"/>
                <w:sz w:val="24"/>
              </w:rPr>
              <w:lastRenderedPageBreak/>
              <w:t>报告期末下属</w:t>
            </w:r>
            <w:r w:rsidR="005F621F" w:rsidRPr="00347F1F">
              <w:rPr>
                <w:rFonts w:eastAsiaTheme="minorEastAsia"/>
                <w:color w:val="000000"/>
                <w:sz w:val="24"/>
              </w:rPr>
              <w:t>分</w:t>
            </w:r>
            <w:r w:rsidRPr="00347F1F">
              <w:rPr>
                <w:rFonts w:eastAsiaTheme="minorEastAsia"/>
                <w:color w:val="000000"/>
                <w:sz w:val="24"/>
              </w:rPr>
              <w:t>级基金的份额总额</w:t>
            </w:r>
          </w:p>
        </w:tc>
        <w:tc>
          <w:tcPr>
            <w:tcW w:w="1826" w:type="dxa"/>
            <w:vAlign w:val="center"/>
          </w:tcPr>
          <w:p w:rsidR="00134868" w:rsidRPr="00347F1F" w:rsidRDefault="00134868" w:rsidP="00057DD3">
            <w:pPr>
              <w:jc w:val="left"/>
              <w:rPr>
                <w:rFonts w:eastAsiaTheme="minorEastAsia"/>
                <w:sz w:val="24"/>
              </w:rPr>
            </w:pPr>
            <w:r w:rsidRPr="00347F1F">
              <w:rPr>
                <w:rFonts w:eastAsiaTheme="minorEastAsia"/>
                <w:sz w:val="24"/>
              </w:rPr>
              <w:t>267,341,902.77</w:t>
            </w:r>
            <w:r w:rsidRPr="00347F1F">
              <w:rPr>
                <w:rFonts w:eastAsiaTheme="minorEastAsia"/>
                <w:color w:val="000000"/>
                <w:kern w:val="0"/>
                <w:sz w:val="24"/>
              </w:rPr>
              <w:t>份</w:t>
            </w:r>
          </w:p>
        </w:tc>
        <w:tc>
          <w:tcPr>
            <w:tcW w:w="1826" w:type="dxa"/>
            <w:vAlign w:val="center"/>
          </w:tcPr>
          <w:p w:rsidR="00134868" w:rsidRPr="00347F1F" w:rsidRDefault="00134868" w:rsidP="00057DD3">
            <w:pPr>
              <w:jc w:val="left"/>
              <w:rPr>
                <w:rFonts w:eastAsiaTheme="minorEastAsia"/>
                <w:sz w:val="24"/>
              </w:rPr>
            </w:pPr>
            <w:r w:rsidRPr="00347F1F">
              <w:rPr>
                <w:rFonts w:eastAsiaTheme="minorEastAsia"/>
                <w:sz w:val="24"/>
              </w:rPr>
              <w:t>7,983,757.00</w:t>
            </w:r>
            <w:r w:rsidRPr="00347F1F">
              <w:rPr>
                <w:rFonts w:eastAsiaTheme="minorEastAsia"/>
                <w:color w:val="000000"/>
                <w:kern w:val="0"/>
                <w:sz w:val="24"/>
              </w:rPr>
              <w:t>份</w:t>
            </w:r>
          </w:p>
        </w:tc>
        <w:tc>
          <w:tcPr>
            <w:tcW w:w="1827" w:type="dxa"/>
            <w:vAlign w:val="center"/>
          </w:tcPr>
          <w:p w:rsidR="00134868" w:rsidRPr="00347F1F" w:rsidRDefault="00134868" w:rsidP="00057DD3">
            <w:pPr>
              <w:jc w:val="left"/>
              <w:rPr>
                <w:rFonts w:eastAsiaTheme="minorEastAsia"/>
                <w:sz w:val="24"/>
              </w:rPr>
            </w:pPr>
            <w:r w:rsidRPr="00347F1F">
              <w:rPr>
                <w:rFonts w:eastAsiaTheme="minorEastAsia"/>
                <w:sz w:val="24"/>
              </w:rPr>
              <w:t>7,983,757.00</w:t>
            </w:r>
            <w:r w:rsidRPr="00347F1F">
              <w:rPr>
                <w:rFonts w:eastAsiaTheme="minorEastAsia"/>
                <w:color w:val="000000"/>
                <w:kern w:val="0"/>
                <w:sz w:val="24"/>
              </w:rPr>
              <w:t>份</w:t>
            </w:r>
          </w:p>
        </w:tc>
      </w:tr>
      <w:tr w:rsidR="00134868" w:rsidRPr="00347F1F" w:rsidTr="00EB3E72">
        <w:tc>
          <w:tcPr>
            <w:tcW w:w="2835" w:type="dxa"/>
          </w:tcPr>
          <w:p w:rsidR="00134868" w:rsidRPr="00347F1F" w:rsidRDefault="00853049" w:rsidP="00A008DA">
            <w:pPr>
              <w:adjustRightInd w:val="0"/>
              <w:spacing w:before="29" w:line="360" w:lineRule="auto"/>
              <w:ind w:left="17"/>
              <w:jc w:val="left"/>
              <w:rPr>
                <w:rFonts w:eastAsiaTheme="minorEastAsia"/>
                <w:sz w:val="24"/>
              </w:rPr>
            </w:pPr>
            <w:r w:rsidRPr="00853049">
              <w:rPr>
                <w:rFonts w:eastAsiaTheme="minorEastAsia" w:hint="eastAsia"/>
                <w:kern w:val="0"/>
                <w:sz w:val="24"/>
              </w:rPr>
              <w:t>下属分级基金的</w:t>
            </w:r>
            <w:r w:rsidR="00134868" w:rsidRPr="00347F1F">
              <w:rPr>
                <w:rFonts w:eastAsiaTheme="minorEastAsia"/>
                <w:kern w:val="0"/>
                <w:sz w:val="24"/>
              </w:rPr>
              <w:t>风险收益特征</w:t>
            </w:r>
          </w:p>
        </w:tc>
        <w:tc>
          <w:tcPr>
            <w:tcW w:w="1826" w:type="dxa"/>
          </w:tcPr>
          <w:p w:rsidR="00134868" w:rsidRPr="00347F1F" w:rsidRDefault="00134868" w:rsidP="00A008D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交银</w:t>
            </w:r>
            <w:r w:rsidRPr="00347F1F">
              <w:rPr>
                <w:rFonts w:eastAsiaTheme="minorEastAsia"/>
                <w:color w:val="000000"/>
                <w:kern w:val="0"/>
                <w:sz w:val="24"/>
              </w:rPr>
              <w:t>E</w:t>
            </w:r>
            <w:r w:rsidRPr="00347F1F">
              <w:rPr>
                <w:rFonts w:eastAsiaTheme="minorEastAsia"/>
                <w:color w:val="000000"/>
                <w:kern w:val="0"/>
                <w:sz w:val="24"/>
              </w:rPr>
              <w:t>金融份额具有与标的指数、以及标的指数所代表的股票市场相似的风险收益特征</w:t>
            </w:r>
          </w:p>
        </w:tc>
        <w:tc>
          <w:tcPr>
            <w:tcW w:w="1826" w:type="dxa"/>
          </w:tcPr>
          <w:p w:rsidR="00134868" w:rsidRPr="00347F1F" w:rsidRDefault="00134868" w:rsidP="00A008D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交银</w:t>
            </w:r>
            <w:r w:rsidRPr="00347F1F">
              <w:rPr>
                <w:rFonts w:eastAsiaTheme="minorEastAsia"/>
                <w:color w:val="000000"/>
                <w:kern w:val="0"/>
                <w:sz w:val="24"/>
              </w:rPr>
              <w:t>E</w:t>
            </w:r>
            <w:r w:rsidRPr="00347F1F">
              <w:rPr>
                <w:rFonts w:eastAsiaTheme="minorEastAsia"/>
                <w:color w:val="000000"/>
                <w:kern w:val="0"/>
                <w:sz w:val="24"/>
              </w:rPr>
              <w:t>金融</w:t>
            </w:r>
            <w:r w:rsidRPr="00347F1F">
              <w:rPr>
                <w:rFonts w:eastAsiaTheme="minorEastAsia"/>
                <w:color w:val="000000"/>
                <w:kern w:val="0"/>
                <w:sz w:val="24"/>
              </w:rPr>
              <w:t>A</w:t>
            </w:r>
            <w:r w:rsidRPr="00347F1F">
              <w:rPr>
                <w:rFonts w:eastAsiaTheme="minorEastAsia"/>
                <w:color w:val="000000"/>
                <w:kern w:val="0"/>
                <w:sz w:val="24"/>
              </w:rPr>
              <w:t>份额具有低预期风险、预期收益相对稳定的特征</w:t>
            </w:r>
          </w:p>
        </w:tc>
        <w:tc>
          <w:tcPr>
            <w:tcW w:w="1827" w:type="dxa"/>
          </w:tcPr>
          <w:p w:rsidR="00134868" w:rsidRPr="00347F1F" w:rsidRDefault="00134868" w:rsidP="00A008DA">
            <w:pPr>
              <w:adjustRightInd w:val="0"/>
              <w:spacing w:before="29" w:line="360" w:lineRule="auto"/>
              <w:ind w:left="17"/>
              <w:jc w:val="left"/>
              <w:rPr>
                <w:rFonts w:eastAsiaTheme="minorEastAsia"/>
                <w:color w:val="000000"/>
                <w:sz w:val="24"/>
              </w:rPr>
            </w:pPr>
            <w:r w:rsidRPr="00347F1F">
              <w:rPr>
                <w:rFonts w:eastAsiaTheme="minorEastAsia"/>
                <w:color w:val="000000"/>
                <w:kern w:val="0"/>
                <w:sz w:val="24"/>
              </w:rPr>
              <w:t>交银</w:t>
            </w:r>
            <w:r w:rsidRPr="00347F1F">
              <w:rPr>
                <w:rFonts w:eastAsiaTheme="minorEastAsia"/>
                <w:color w:val="000000"/>
                <w:kern w:val="0"/>
                <w:sz w:val="24"/>
              </w:rPr>
              <w:t>E</w:t>
            </w:r>
            <w:r w:rsidRPr="00347F1F">
              <w:rPr>
                <w:rFonts w:eastAsiaTheme="minorEastAsia"/>
                <w:color w:val="000000"/>
                <w:kern w:val="0"/>
                <w:sz w:val="24"/>
              </w:rPr>
              <w:t>金融</w:t>
            </w:r>
            <w:r w:rsidRPr="00347F1F">
              <w:rPr>
                <w:rFonts w:eastAsiaTheme="minorEastAsia"/>
                <w:color w:val="000000"/>
                <w:kern w:val="0"/>
                <w:sz w:val="24"/>
              </w:rPr>
              <w:t>B</w:t>
            </w:r>
            <w:r w:rsidRPr="00347F1F">
              <w:rPr>
                <w:rFonts w:eastAsiaTheme="minorEastAsia"/>
                <w:color w:val="000000"/>
                <w:kern w:val="0"/>
                <w:sz w:val="24"/>
              </w:rPr>
              <w:t>份额具有高预期风险、高预期收益的特征</w:t>
            </w:r>
          </w:p>
        </w:tc>
      </w:tr>
    </w:tbl>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 xml:space="preserve">§3  </w:t>
      </w:r>
      <w:r w:rsidRPr="00347F1F">
        <w:rPr>
          <w:rFonts w:eastAsiaTheme="minorEastAsia"/>
          <w:color w:val="000000"/>
          <w:kern w:val="0"/>
          <w:sz w:val="24"/>
          <w:szCs w:val="24"/>
        </w:rPr>
        <w:t>主要财务指标和基金净值表现</w:t>
      </w: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3.1 </w:t>
      </w:r>
      <w:r w:rsidRPr="00347F1F">
        <w:rPr>
          <w:rFonts w:eastAsiaTheme="minorEastAsia"/>
          <w:b/>
          <w:color w:val="000000"/>
          <w:kern w:val="0"/>
          <w:sz w:val="24"/>
        </w:rPr>
        <w:t>主要财务指标</w:t>
      </w:r>
    </w:p>
    <w:p w:rsidR="00220542" w:rsidRPr="00347F1F" w:rsidRDefault="00220542" w:rsidP="0019563C">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53E80" w:rsidRPr="00347F1F" w:rsidTr="00553E80">
        <w:tc>
          <w:tcPr>
            <w:tcW w:w="3402" w:type="dxa"/>
            <w:vAlign w:val="center"/>
          </w:tcPr>
          <w:p w:rsidR="00FC219C" w:rsidRPr="00347F1F" w:rsidRDefault="00FC219C" w:rsidP="004D67E0">
            <w:pPr>
              <w:adjustRightInd w:val="0"/>
              <w:spacing w:before="29" w:line="360" w:lineRule="auto"/>
              <w:ind w:left="17"/>
              <w:jc w:val="center"/>
              <w:rPr>
                <w:rFonts w:eastAsiaTheme="minorEastAsia"/>
                <w:kern w:val="0"/>
                <w:sz w:val="24"/>
              </w:rPr>
            </w:pPr>
            <w:r w:rsidRPr="00347F1F">
              <w:rPr>
                <w:rFonts w:eastAsiaTheme="minorEastAsia"/>
                <w:kern w:val="0"/>
                <w:sz w:val="24"/>
              </w:rPr>
              <w:t>主要财务指标</w:t>
            </w:r>
          </w:p>
        </w:tc>
        <w:tc>
          <w:tcPr>
            <w:tcW w:w="4962" w:type="dxa"/>
            <w:vAlign w:val="center"/>
          </w:tcPr>
          <w:p w:rsidR="00FC219C" w:rsidRPr="00347F1F" w:rsidRDefault="00FC219C" w:rsidP="004D67E0">
            <w:pPr>
              <w:adjustRightInd w:val="0"/>
              <w:spacing w:before="29" w:line="360" w:lineRule="auto"/>
              <w:ind w:left="17"/>
              <w:jc w:val="center"/>
              <w:rPr>
                <w:rFonts w:eastAsiaTheme="minorEastAsia"/>
                <w:color w:val="000000"/>
                <w:sz w:val="24"/>
              </w:rPr>
            </w:pPr>
            <w:r w:rsidRPr="00347F1F">
              <w:rPr>
                <w:rFonts w:eastAsiaTheme="minorEastAsia"/>
                <w:color w:val="000000"/>
                <w:sz w:val="24"/>
              </w:rPr>
              <w:t>报告期</w:t>
            </w:r>
          </w:p>
          <w:p w:rsidR="00FC219C" w:rsidRPr="00347F1F" w:rsidRDefault="00FC219C" w:rsidP="004D67E0">
            <w:pPr>
              <w:adjustRightInd w:val="0"/>
              <w:spacing w:before="29" w:line="360" w:lineRule="auto"/>
              <w:ind w:left="17"/>
              <w:jc w:val="center"/>
              <w:rPr>
                <w:rFonts w:eastAsiaTheme="minorEastAsia"/>
                <w:color w:val="000000"/>
                <w:sz w:val="24"/>
              </w:rPr>
            </w:pP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7</w:t>
            </w:r>
            <w:r w:rsidRPr="00347F1F">
              <w:rPr>
                <w:rFonts w:eastAsiaTheme="minorEastAsia"/>
                <w:color w:val="000000"/>
                <w:sz w:val="24"/>
              </w:rPr>
              <w:t>月</w:t>
            </w:r>
            <w:r w:rsidRPr="00347F1F">
              <w:rPr>
                <w:rFonts w:eastAsiaTheme="minorEastAsia"/>
                <w:color w:val="000000"/>
                <w:sz w:val="24"/>
              </w:rPr>
              <w:t>1</w:t>
            </w:r>
            <w:r w:rsidRPr="00347F1F">
              <w:rPr>
                <w:rFonts w:eastAsiaTheme="minorEastAsia"/>
                <w:color w:val="000000"/>
                <w:sz w:val="24"/>
              </w:rPr>
              <w:t>日</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9</w:t>
            </w:r>
            <w:r w:rsidRPr="00347F1F">
              <w:rPr>
                <w:rFonts w:eastAsiaTheme="minorEastAsia"/>
                <w:color w:val="000000"/>
                <w:sz w:val="24"/>
              </w:rPr>
              <w:t>月</w:t>
            </w:r>
            <w:r w:rsidRPr="00347F1F">
              <w:rPr>
                <w:rFonts w:eastAsiaTheme="minorEastAsia"/>
                <w:color w:val="000000"/>
                <w:sz w:val="24"/>
              </w:rPr>
              <w:t>30</w:t>
            </w:r>
            <w:r w:rsidRPr="00347F1F">
              <w:rPr>
                <w:rFonts w:eastAsiaTheme="minorEastAsia"/>
                <w:color w:val="000000"/>
                <w:sz w:val="24"/>
              </w:rPr>
              <w:t>日</w:t>
            </w:r>
            <w:r w:rsidRPr="00347F1F">
              <w:rPr>
                <w:rFonts w:eastAsiaTheme="minorEastAsia"/>
                <w:color w:val="000000"/>
                <w:sz w:val="24"/>
              </w:rPr>
              <w:t>)</w:t>
            </w:r>
          </w:p>
        </w:tc>
      </w:tr>
      <w:tr w:rsidR="00553E80" w:rsidRPr="00347F1F" w:rsidTr="00553E80">
        <w:tc>
          <w:tcPr>
            <w:tcW w:w="3402" w:type="dxa"/>
          </w:tcPr>
          <w:p w:rsidR="00FC219C" w:rsidRPr="00347F1F" w:rsidRDefault="00FC219C" w:rsidP="004D67E0">
            <w:pPr>
              <w:adjustRightInd w:val="0"/>
              <w:spacing w:before="29" w:line="360" w:lineRule="auto"/>
              <w:ind w:left="17"/>
              <w:rPr>
                <w:rFonts w:eastAsiaTheme="minorEastAsia"/>
                <w:kern w:val="0"/>
                <w:sz w:val="24"/>
              </w:rPr>
            </w:pPr>
            <w:r w:rsidRPr="00347F1F">
              <w:rPr>
                <w:rFonts w:eastAsiaTheme="minorEastAsia"/>
                <w:kern w:val="0"/>
                <w:sz w:val="24"/>
              </w:rPr>
              <w:t>1.</w:t>
            </w:r>
            <w:r w:rsidRPr="00347F1F">
              <w:rPr>
                <w:rFonts w:eastAsiaTheme="minorEastAsia"/>
                <w:kern w:val="0"/>
                <w:sz w:val="24"/>
              </w:rPr>
              <w:t>本期已实现收益</w:t>
            </w:r>
          </w:p>
        </w:tc>
        <w:tc>
          <w:tcPr>
            <w:tcW w:w="4962" w:type="dxa"/>
            <w:vAlign w:val="bottom"/>
          </w:tcPr>
          <w:p w:rsidR="00FC219C" w:rsidRPr="00347F1F" w:rsidRDefault="00FC219C" w:rsidP="004D67E0">
            <w:pPr>
              <w:adjustRightInd w:val="0"/>
              <w:spacing w:before="29" w:line="360" w:lineRule="auto"/>
              <w:ind w:left="17"/>
              <w:jc w:val="right"/>
              <w:rPr>
                <w:rFonts w:eastAsiaTheme="minorEastAsia"/>
                <w:color w:val="000000"/>
                <w:sz w:val="24"/>
              </w:rPr>
            </w:pPr>
            <w:r w:rsidRPr="00347F1F">
              <w:rPr>
                <w:rFonts w:eastAsiaTheme="minorEastAsia"/>
                <w:color w:val="000000"/>
                <w:sz w:val="24"/>
              </w:rPr>
              <w:t>-10,773,011.47</w:t>
            </w:r>
          </w:p>
        </w:tc>
      </w:tr>
      <w:tr w:rsidR="00553E80" w:rsidRPr="00347F1F" w:rsidTr="00553E80">
        <w:tc>
          <w:tcPr>
            <w:tcW w:w="3402" w:type="dxa"/>
          </w:tcPr>
          <w:p w:rsidR="00FC219C" w:rsidRPr="00347F1F" w:rsidRDefault="00FC219C" w:rsidP="004D67E0">
            <w:pPr>
              <w:adjustRightInd w:val="0"/>
              <w:spacing w:before="29" w:line="360" w:lineRule="auto"/>
              <w:ind w:left="17"/>
              <w:rPr>
                <w:rFonts w:eastAsiaTheme="minorEastAsia"/>
                <w:kern w:val="0"/>
                <w:sz w:val="24"/>
              </w:rPr>
            </w:pPr>
            <w:r w:rsidRPr="00347F1F">
              <w:rPr>
                <w:rFonts w:eastAsiaTheme="minorEastAsia"/>
                <w:kern w:val="0"/>
                <w:sz w:val="24"/>
              </w:rPr>
              <w:t>2.</w:t>
            </w:r>
            <w:r w:rsidRPr="00347F1F">
              <w:rPr>
                <w:rFonts w:eastAsiaTheme="minorEastAsia"/>
                <w:kern w:val="0"/>
                <w:sz w:val="24"/>
              </w:rPr>
              <w:t>本期利润</w:t>
            </w:r>
          </w:p>
        </w:tc>
        <w:tc>
          <w:tcPr>
            <w:tcW w:w="4962" w:type="dxa"/>
            <w:vAlign w:val="bottom"/>
          </w:tcPr>
          <w:p w:rsidR="00FC219C" w:rsidRPr="00347F1F" w:rsidRDefault="00FC219C" w:rsidP="004D67E0">
            <w:pPr>
              <w:adjustRightInd w:val="0"/>
              <w:spacing w:before="29" w:line="360" w:lineRule="auto"/>
              <w:ind w:left="17"/>
              <w:jc w:val="right"/>
              <w:rPr>
                <w:rFonts w:eastAsiaTheme="minorEastAsia"/>
                <w:color w:val="000000"/>
                <w:sz w:val="24"/>
              </w:rPr>
            </w:pPr>
            <w:r w:rsidRPr="00347F1F">
              <w:rPr>
                <w:rFonts w:eastAsiaTheme="minorEastAsia"/>
                <w:color w:val="000000"/>
                <w:sz w:val="24"/>
              </w:rPr>
              <w:t>-85,294,083.51</w:t>
            </w:r>
          </w:p>
        </w:tc>
      </w:tr>
      <w:tr w:rsidR="00553E80" w:rsidRPr="00347F1F" w:rsidTr="00553E80">
        <w:tc>
          <w:tcPr>
            <w:tcW w:w="3402" w:type="dxa"/>
          </w:tcPr>
          <w:p w:rsidR="00FC219C" w:rsidRPr="00347F1F" w:rsidRDefault="00FC219C" w:rsidP="004D67E0">
            <w:pPr>
              <w:adjustRightInd w:val="0"/>
              <w:spacing w:before="29" w:line="360" w:lineRule="auto"/>
              <w:ind w:left="17"/>
              <w:rPr>
                <w:rFonts w:eastAsiaTheme="minorEastAsia"/>
                <w:kern w:val="0"/>
                <w:sz w:val="24"/>
              </w:rPr>
            </w:pPr>
            <w:r w:rsidRPr="00347F1F">
              <w:rPr>
                <w:rFonts w:eastAsiaTheme="minorEastAsia"/>
                <w:kern w:val="0"/>
                <w:sz w:val="24"/>
              </w:rPr>
              <w:t>3.</w:t>
            </w:r>
            <w:r w:rsidRPr="00347F1F">
              <w:rPr>
                <w:rFonts w:eastAsiaTheme="minorEastAsia"/>
                <w:kern w:val="0"/>
                <w:sz w:val="24"/>
              </w:rPr>
              <w:t>加权平均基金份额本期利润</w:t>
            </w:r>
          </w:p>
        </w:tc>
        <w:tc>
          <w:tcPr>
            <w:tcW w:w="4962" w:type="dxa"/>
            <w:vAlign w:val="bottom"/>
          </w:tcPr>
          <w:p w:rsidR="00FC219C" w:rsidRPr="00347F1F" w:rsidRDefault="00FC219C" w:rsidP="004D67E0">
            <w:pPr>
              <w:adjustRightInd w:val="0"/>
              <w:spacing w:before="29" w:line="360" w:lineRule="auto"/>
              <w:ind w:left="17"/>
              <w:jc w:val="right"/>
              <w:rPr>
                <w:rFonts w:eastAsiaTheme="minorEastAsia"/>
                <w:color w:val="000000"/>
                <w:sz w:val="24"/>
              </w:rPr>
            </w:pPr>
            <w:r w:rsidRPr="00347F1F">
              <w:rPr>
                <w:rFonts w:eastAsiaTheme="minorEastAsia"/>
                <w:color w:val="000000"/>
                <w:sz w:val="24"/>
              </w:rPr>
              <w:t>-0.2627</w:t>
            </w:r>
          </w:p>
        </w:tc>
      </w:tr>
      <w:tr w:rsidR="00553E80" w:rsidRPr="00347F1F" w:rsidTr="00553E80">
        <w:tc>
          <w:tcPr>
            <w:tcW w:w="3402" w:type="dxa"/>
          </w:tcPr>
          <w:p w:rsidR="00FC219C" w:rsidRPr="00347F1F" w:rsidRDefault="00FC219C" w:rsidP="004D67E0">
            <w:pPr>
              <w:adjustRightInd w:val="0"/>
              <w:spacing w:before="29" w:line="360" w:lineRule="auto"/>
              <w:ind w:left="17"/>
              <w:rPr>
                <w:rFonts w:eastAsiaTheme="minorEastAsia"/>
                <w:kern w:val="0"/>
                <w:sz w:val="24"/>
              </w:rPr>
            </w:pPr>
            <w:r w:rsidRPr="00347F1F">
              <w:rPr>
                <w:rFonts w:eastAsiaTheme="minorEastAsia"/>
                <w:kern w:val="0"/>
                <w:sz w:val="24"/>
              </w:rPr>
              <w:t>4.</w:t>
            </w:r>
            <w:r w:rsidRPr="00347F1F">
              <w:rPr>
                <w:rFonts w:eastAsiaTheme="minorEastAsia"/>
                <w:kern w:val="0"/>
                <w:sz w:val="24"/>
              </w:rPr>
              <w:t>期末基金资产净值</w:t>
            </w:r>
          </w:p>
        </w:tc>
        <w:tc>
          <w:tcPr>
            <w:tcW w:w="4962" w:type="dxa"/>
          </w:tcPr>
          <w:p w:rsidR="00FC219C" w:rsidRPr="00347F1F" w:rsidRDefault="00FC219C" w:rsidP="004D67E0">
            <w:pPr>
              <w:adjustRightInd w:val="0"/>
              <w:spacing w:before="29" w:line="360" w:lineRule="auto"/>
              <w:ind w:left="17"/>
              <w:jc w:val="right"/>
              <w:rPr>
                <w:rFonts w:eastAsiaTheme="minorEastAsia"/>
                <w:color w:val="000000"/>
                <w:sz w:val="24"/>
              </w:rPr>
            </w:pPr>
            <w:r w:rsidRPr="00347F1F">
              <w:rPr>
                <w:rFonts w:eastAsiaTheme="minorEastAsia"/>
                <w:color w:val="000000"/>
                <w:sz w:val="24"/>
              </w:rPr>
              <w:t>203,372,881.73</w:t>
            </w:r>
          </w:p>
        </w:tc>
      </w:tr>
      <w:tr w:rsidR="00553E80" w:rsidRPr="00347F1F" w:rsidTr="00553E80">
        <w:trPr>
          <w:trHeight w:val="158"/>
        </w:trPr>
        <w:tc>
          <w:tcPr>
            <w:tcW w:w="3402" w:type="dxa"/>
          </w:tcPr>
          <w:p w:rsidR="00FC219C" w:rsidRPr="00347F1F" w:rsidRDefault="00FC219C" w:rsidP="004D67E0">
            <w:pPr>
              <w:adjustRightInd w:val="0"/>
              <w:spacing w:before="29" w:line="360" w:lineRule="auto"/>
              <w:ind w:left="17"/>
              <w:rPr>
                <w:rFonts w:eastAsiaTheme="minorEastAsia"/>
                <w:kern w:val="0"/>
                <w:sz w:val="24"/>
              </w:rPr>
            </w:pPr>
            <w:r w:rsidRPr="00347F1F">
              <w:rPr>
                <w:rFonts w:eastAsiaTheme="minorEastAsia"/>
                <w:kern w:val="0"/>
                <w:sz w:val="24"/>
              </w:rPr>
              <w:t>5.</w:t>
            </w:r>
            <w:r w:rsidRPr="00347F1F">
              <w:rPr>
                <w:rFonts w:eastAsiaTheme="minorEastAsia"/>
                <w:kern w:val="0"/>
                <w:sz w:val="24"/>
              </w:rPr>
              <w:t>期末基金份额净值</w:t>
            </w:r>
          </w:p>
        </w:tc>
        <w:tc>
          <w:tcPr>
            <w:tcW w:w="4962" w:type="dxa"/>
          </w:tcPr>
          <w:p w:rsidR="00FC219C" w:rsidRPr="00347F1F" w:rsidRDefault="00FC219C" w:rsidP="004D67E0">
            <w:pPr>
              <w:adjustRightInd w:val="0"/>
              <w:spacing w:before="29" w:line="360" w:lineRule="auto"/>
              <w:ind w:left="17"/>
              <w:jc w:val="right"/>
              <w:rPr>
                <w:rFonts w:eastAsiaTheme="minorEastAsia"/>
                <w:color w:val="000000"/>
                <w:sz w:val="24"/>
              </w:rPr>
            </w:pPr>
            <w:r w:rsidRPr="00347F1F">
              <w:rPr>
                <w:rFonts w:eastAsiaTheme="minorEastAsia"/>
                <w:color w:val="000000"/>
                <w:sz w:val="24"/>
              </w:rPr>
              <w:t>0.718</w:t>
            </w:r>
          </w:p>
        </w:tc>
      </w:tr>
    </w:tbl>
    <w:p w:rsidR="005E2F39" w:rsidRPr="00347F1F" w:rsidRDefault="00553E80">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注：</w:t>
      </w:r>
      <w:r w:rsidRPr="00347F1F">
        <w:rPr>
          <w:rFonts w:eastAsiaTheme="minorEastAsia"/>
          <w:color w:val="000000"/>
          <w:sz w:val="24"/>
        </w:rPr>
        <w:t>1</w:t>
      </w:r>
      <w:r w:rsidRPr="00347F1F">
        <w:rPr>
          <w:rFonts w:eastAsiaTheme="minorEastAsia"/>
          <w:color w:val="000000"/>
          <w:sz w:val="24"/>
        </w:rPr>
        <w:t>、上述基金业绩指标不包括持有人认购或交易基金的各项费用，计入费用后的实际收益水平要低于所列数字；</w:t>
      </w:r>
    </w:p>
    <w:p w:rsidR="00220542" w:rsidRPr="00347F1F" w:rsidRDefault="006D676F"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 xml:space="preserve">    2</w:t>
      </w:r>
      <w:r w:rsidRPr="00347F1F">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3.2 </w:t>
      </w:r>
      <w:r w:rsidRPr="00347F1F">
        <w:rPr>
          <w:rFonts w:eastAsiaTheme="minorEastAsia"/>
          <w:b/>
          <w:color w:val="000000"/>
          <w:kern w:val="0"/>
          <w:sz w:val="24"/>
        </w:rPr>
        <w:t>基金净值表现</w:t>
      </w:r>
    </w:p>
    <w:p w:rsidR="007622F6" w:rsidRPr="00347F1F"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47F1F">
          <w:rPr>
            <w:rFonts w:eastAsiaTheme="minorEastAsia"/>
            <w:b/>
            <w:color w:val="000000"/>
            <w:kern w:val="0"/>
            <w:sz w:val="24"/>
          </w:rPr>
          <w:t>3.2.1</w:t>
        </w:r>
      </w:smartTag>
      <w:r w:rsidRPr="00347F1F">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347F1F" w:rsidTr="00E34CDF">
        <w:tc>
          <w:tcPr>
            <w:tcW w:w="1215" w:type="dxa"/>
            <w:vAlign w:val="center"/>
          </w:tcPr>
          <w:p w:rsidR="00E27A14" w:rsidRPr="00347F1F" w:rsidRDefault="00E27A14" w:rsidP="00465C86">
            <w:pPr>
              <w:snapToGrid w:val="0"/>
              <w:spacing w:line="288" w:lineRule="auto"/>
              <w:jc w:val="center"/>
              <w:rPr>
                <w:rFonts w:eastAsiaTheme="minorEastAsia"/>
                <w:color w:val="000000"/>
                <w:sz w:val="24"/>
              </w:rPr>
            </w:pPr>
            <w:r w:rsidRPr="00347F1F">
              <w:rPr>
                <w:rFonts w:eastAsiaTheme="minorEastAsia"/>
                <w:color w:val="000000"/>
                <w:sz w:val="24"/>
              </w:rPr>
              <w:t>阶段</w:t>
            </w:r>
          </w:p>
        </w:tc>
        <w:tc>
          <w:tcPr>
            <w:tcW w:w="1216" w:type="dxa"/>
            <w:vAlign w:val="center"/>
          </w:tcPr>
          <w:p w:rsidR="00E27A14" w:rsidRPr="00347F1F" w:rsidRDefault="00E27A14" w:rsidP="00465C86">
            <w:pPr>
              <w:snapToGrid w:val="0"/>
              <w:spacing w:line="288" w:lineRule="auto"/>
              <w:jc w:val="center"/>
              <w:rPr>
                <w:rFonts w:eastAsiaTheme="minorEastAsia"/>
                <w:color w:val="000000"/>
                <w:sz w:val="24"/>
                <w:highlight w:val="green"/>
              </w:rPr>
            </w:pPr>
            <w:r w:rsidRPr="00347F1F">
              <w:rPr>
                <w:rFonts w:eastAsiaTheme="minorEastAsia"/>
                <w:color w:val="000000"/>
                <w:sz w:val="24"/>
              </w:rPr>
              <w:t>净值增长率</w:t>
            </w:r>
            <w:r w:rsidRPr="00347F1F">
              <w:rPr>
                <w:rFonts w:ascii="宋体" w:hAnsi="宋体" w:cs="宋体" w:hint="eastAsia"/>
                <w:color w:val="000000"/>
                <w:sz w:val="24"/>
              </w:rPr>
              <w:t>①</w:t>
            </w:r>
          </w:p>
        </w:tc>
        <w:tc>
          <w:tcPr>
            <w:tcW w:w="1216" w:type="dxa"/>
            <w:vAlign w:val="center"/>
          </w:tcPr>
          <w:p w:rsidR="00E27A14" w:rsidRPr="00347F1F" w:rsidRDefault="00E27A14" w:rsidP="00465C86">
            <w:pPr>
              <w:snapToGrid w:val="0"/>
              <w:spacing w:line="288" w:lineRule="auto"/>
              <w:jc w:val="center"/>
              <w:rPr>
                <w:rFonts w:eastAsiaTheme="minorEastAsia"/>
                <w:color w:val="000000"/>
                <w:sz w:val="24"/>
                <w:highlight w:val="green"/>
              </w:rPr>
            </w:pPr>
            <w:r w:rsidRPr="00347F1F">
              <w:rPr>
                <w:rFonts w:eastAsiaTheme="minorEastAsia"/>
                <w:color w:val="000000"/>
                <w:sz w:val="24"/>
              </w:rPr>
              <w:t>净值增长率标准差</w:t>
            </w:r>
            <w:r w:rsidRPr="00347F1F">
              <w:rPr>
                <w:rFonts w:ascii="宋体" w:hAnsi="宋体" w:cs="宋体" w:hint="eastAsia"/>
                <w:color w:val="000000"/>
                <w:sz w:val="24"/>
              </w:rPr>
              <w:t>②</w:t>
            </w:r>
          </w:p>
        </w:tc>
        <w:tc>
          <w:tcPr>
            <w:tcW w:w="1216" w:type="dxa"/>
            <w:vAlign w:val="center"/>
          </w:tcPr>
          <w:p w:rsidR="00E27A14" w:rsidRPr="00347F1F" w:rsidRDefault="00E27A14" w:rsidP="00465C86">
            <w:pPr>
              <w:snapToGrid w:val="0"/>
              <w:spacing w:line="288" w:lineRule="auto"/>
              <w:jc w:val="center"/>
              <w:rPr>
                <w:rFonts w:eastAsiaTheme="minorEastAsia"/>
                <w:color w:val="000000"/>
                <w:sz w:val="24"/>
              </w:rPr>
            </w:pPr>
            <w:r w:rsidRPr="00347F1F">
              <w:rPr>
                <w:rFonts w:eastAsiaTheme="minorEastAsia"/>
                <w:color w:val="000000"/>
                <w:sz w:val="24"/>
              </w:rPr>
              <w:t>业绩比较基准收益率</w:t>
            </w:r>
            <w:r w:rsidRPr="00347F1F">
              <w:rPr>
                <w:rFonts w:ascii="宋体" w:hAnsi="宋体" w:cs="宋体" w:hint="eastAsia"/>
                <w:color w:val="000000"/>
                <w:sz w:val="24"/>
              </w:rPr>
              <w:t>③</w:t>
            </w:r>
          </w:p>
        </w:tc>
        <w:tc>
          <w:tcPr>
            <w:tcW w:w="1216" w:type="dxa"/>
            <w:vAlign w:val="center"/>
          </w:tcPr>
          <w:p w:rsidR="00E27A14" w:rsidRPr="00347F1F" w:rsidRDefault="00E27A14" w:rsidP="00465C86">
            <w:pPr>
              <w:snapToGrid w:val="0"/>
              <w:spacing w:line="288" w:lineRule="auto"/>
              <w:jc w:val="center"/>
              <w:rPr>
                <w:rFonts w:eastAsiaTheme="minorEastAsia"/>
                <w:color w:val="000000"/>
                <w:sz w:val="24"/>
              </w:rPr>
            </w:pPr>
            <w:r w:rsidRPr="00347F1F">
              <w:rPr>
                <w:rFonts w:eastAsiaTheme="minorEastAsia"/>
                <w:color w:val="000000"/>
                <w:sz w:val="24"/>
              </w:rPr>
              <w:t>业绩比较基准收益率标准差</w:t>
            </w:r>
            <w:r w:rsidRPr="00347F1F">
              <w:rPr>
                <w:rFonts w:ascii="宋体" w:hAnsi="宋体" w:cs="宋体" w:hint="eastAsia"/>
                <w:color w:val="000000"/>
                <w:sz w:val="24"/>
              </w:rPr>
              <w:t>④</w:t>
            </w:r>
          </w:p>
        </w:tc>
        <w:tc>
          <w:tcPr>
            <w:tcW w:w="1217" w:type="dxa"/>
            <w:vAlign w:val="center"/>
          </w:tcPr>
          <w:p w:rsidR="00E27A14" w:rsidRPr="00347F1F" w:rsidRDefault="00E27A14" w:rsidP="00465C86">
            <w:pPr>
              <w:snapToGrid w:val="0"/>
              <w:spacing w:line="288" w:lineRule="auto"/>
              <w:jc w:val="center"/>
              <w:rPr>
                <w:rFonts w:eastAsiaTheme="minorEastAsia"/>
                <w:color w:val="000000"/>
                <w:sz w:val="24"/>
              </w:rPr>
            </w:pPr>
            <w:r w:rsidRPr="00347F1F">
              <w:rPr>
                <w:rFonts w:ascii="宋体" w:hAnsi="宋体" w:cs="宋体" w:hint="eastAsia"/>
                <w:color w:val="000000"/>
                <w:sz w:val="24"/>
              </w:rPr>
              <w:t>①</w:t>
            </w:r>
            <w:r w:rsidRPr="00347F1F">
              <w:rPr>
                <w:rFonts w:eastAsiaTheme="minorEastAsia"/>
                <w:color w:val="000000"/>
                <w:sz w:val="24"/>
              </w:rPr>
              <w:t>－</w:t>
            </w:r>
            <w:r w:rsidRPr="00347F1F">
              <w:rPr>
                <w:rFonts w:ascii="宋体" w:hAnsi="宋体" w:cs="宋体" w:hint="eastAsia"/>
                <w:color w:val="000000"/>
                <w:sz w:val="24"/>
              </w:rPr>
              <w:t>③</w:t>
            </w:r>
          </w:p>
        </w:tc>
        <w:tc>
          <w:tcPr>
            <w:tcW w:w="1217" w:type="dxa"/>
            <w:vAlign w:val="center"/>
          </w:tcPr>
          <w:p w:rsidR="00E27A14" w:rsidRPr="00347F1F" w:rsidRDefault="00E27A14" w:rsidP="00465C86">
            <w:pPr>
              <w:snapToGrid w:val="0"/>
              <w:spacing w:line="288" w:lineRule="auto"/>
              <w:jc w:val="center"/>
              <w:rPr>
                <w:rFonts w:eastAsiaTheme="minorEastAsia"/>
                <w:color w:val="000000"/>
                <w:sz w:val="24"/>
              </w:rPr>
            </w:pPr>
            <w:r w:rsidRPr="00347F1F">
              <w:rPr>
                <w:rFonts w:ascii="宋体" w:hAnsi="宋体" w:cs="宋体" w:hint="eastAsia"/>
                <w:color w:val="000000"/>
                <w:sz w:val="24"/>
              </w:rPr>
              <w:t>②</w:t>
            </w:r>
            <w:r w:rsidRPr="00347F1F">
              <w:rPr>
                <w:rFonts w:eastAsiaTheme="minorEastAsia"/>
                <w:color w:val="000000"/>
                <w:sz w:val="24"/>
              </w:rPr>
              <w:t>－</w:t>
            </w:r>
            <w:r w:rsidRPr="00347F1F">
              <w:rPr>
                <w:rFonts w:ascii="宋体" w:hAnsi="宋体" w:cs="宋体" w:hint="eastAsia"/>
                <w:color w:val="000000"/>
                <w:sz w:val="24"/>
              </w:rPr>
              <w:t>④</w:t>
            </w:r>
          </w:p>
        </w:tc>
      </w:tr>
      <w:tr w:rsidR="005E2F39" w:rsidRPr="00347F1F">
        <w:tc>
          <w:tcPr>
            <w:tcW w:w="1215" w:type="dxa"/>
            <w:vAlign w:val="center"/>
          </w:tcPr>
          <w:p w:rsidR="005E2F39" w:rsidRPr="00347F1F" w:rsidRDefault="00553E80">
            <w:pPr>
              <w:jc w:val="left"/>
            </w:pPr>
            <w:r w:rsidRPr="00347F1F">
              <w:rPr>
                <w:rFonts w:eastAsiaTheme="minorEastAsia"/>
                <w:color w:val="000000"/>
                <w:sz w:val="24"/>
              </w:rPr>
              <w:t>过去三个月</w:t>
            </w:r>
          </w:p>
        </w:tc>
        <w:tc>
          <w:tcPr>
            <w:tcW w:w="1216" w:type="dxa"/>
            <w:vAlign w:val="center"/>
          </w:tcPr>
          <w:p w:rsidR="005E2F39" w:rsidRPr="00347F1F" w:rsidRDefault="00553E80">
            <w:pPr>
              <w:jc w:val="center"/>
            </w:pPr>
            <w:r w:rsidRPr="00347F1F">
              <w:rPr>
                <w:rFonts w:eastAsiaTheme="minorEastAsia"/>
                <w:color w:val="000000"/>
                <w:sz w:val="24"/>
              </w:rPr>
              <w:t>-28.20%</w:t>
            </w:r>
          </w:p>
        </w:tc>
        <w:tc>
          <w:tcPr>
            <w:tcW w:w="1216" w:type="dxa"/>
            <w:vAlign w:val="center"/>
          </w:tcPr>
          <w:p w:rsidR="005E2F39" w:rsidRPr="00347F1F" w:rsidRDefault="00553E80">
            <w:pPr>
              <w:jc w:val="center"/>
            </w:pPr>
            <w:r w:rsidRPr="00347F1F">
              <w:rPr>
                <w:rFonts w:eastAsiaTheme="minorEastAsia"/>
                <w:color w:val="000000"/>
                <w:sz w:val="24"/>
              </w:rPr>
              <w:t>3.67%</w:t>
            </w:r>
          </w:p>
        </w:tc>
        <w:tc>
          <w:tcPr>
            <w:tcW w:w="1216" w:type="dxa"/>
            <w:vAlign w:val="center"/>
          </w:tcPr>
          <w:p w:rsidR="005E2F39" w:rsidRPr="00347F1F" w:rsidRDefault="00553E80">
            <w:pPr>
              <w:jc w:val="center"/>
            </w:pPr>
            <w:r w:rsidRPr="00347F1F">
              <w:rPr>
                <w:rFonts w:eastAsiaTheme="minorEastAsia"/>
                <w:color w:val="000000"/>
                <w:sz w:val="24"/>
              </w:rPr>
              <w:t>-32.47%</w:t>
            </w:r>
          </w:p>
        </w:tc>
        <w:tc>
          <w:tcPr>
            <w:tcW w:w="1216" w:type="dxa"/>
            <w:vAlign w:val="center"/>
          </w:tcPr>
          <w:p w:rsidR="005E2F39" w:rsidRPr="00347F1F" w:rsidRDefault="00553E80">
            <w:pPr>
              <w:jc w:val="center"/>
            </w:pPr>
            <w:r w:rsidRPr="00347F1F">
              <w:rPr>
                <w:rFonts w:eastAsiaTheme="minorEastAsia"/>
                <w:color w:val="000000"/>
                <w:sz w:val="24"/>
              </w:rPr>
              <w:t>3.77%</w:t>
            </w:r>
          </w:p>
        </w:tc>
        <w:tc>
          <w:tcPr>
            <w:tcW w:w="1217" w:type="dxa"/>
            <w:vAlign w:val="center"/>
          </w:tcPr>
          <w:p w:rsidR="005E2F39" w:rsidRPr="00347F1F" w:rsidRDefault="00553E80">
            <w:pPr>
              <w:jc w:val="center"/>
            </w:pPr>
            <w:r w:rsidRPr="00347F1F">
              <w:rPr>
                <w:rFonts w:eastAsiaTheme="minorEastAsia"/>
                <w:color w:val="000000"/>
                <w:sz w:val="24"/>
              </w:rPr>
              <w:t>4.27%</w:t>
            </w:r>
          </w:p>
        </w:tc>
        <w:tc>
          <w:tcPr>
            <w:tcW w:w="1217" w:type="dxa"/>
            <w:vAlign w:val="center"/>
          </w:tcPr>
          <w:p w:rsidR="005E2F39" w:rsidRPr="00347F1F" w:rsidRDefault="00553E80">
            <w:pPr>
              <w:jc w:val="center"/>
            </w:pPr>
            <w:r w:rsidRPr="00347F1F">
              <w:rPr>
                <w:rFonts w:eastAsiaTheme="minorEastAsia"/>
                <w:color w:val="000000"/>
                <w:sz w:val="24"/>
              </w:rPr>
              <w:t>-0.10%</w:t>
            </w:r>
          </w:p>
        </w:tc>
      </w:tr>
    </w:tbl>
    <w:p w:rsidR="00465C86" w:rsidRPr="00347F1F" w:rsidRDefault="00465C86" w:rsidP="0019563C">
      <w:pPr>
        <w:tabs>
          <w:tab w:val="left" w:pos="1800"/>
        </w:tabs>
        <w:spacing w:line="360" w:lineRule="auto"/>
        <w:rPr>
          <w:rFonts w:eastAsiaTheme="minorEastAsia"/>
          <w:color w:val="000000"/>
          <w:sz w:val="24"/>
        </w:rPr>
      </w:pPr>
    </w:p>
    <w:p w:rsidR="00220542" w:rsidRPr="00347F1F"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47F1F">
          <w:rPr>
            <w:rFonts w:eastAsiaTheme="minorEastAsia"/>
            <w:b/>
            <w:color w:val="000000"/>
            <w:kern w:val="0"/>
            <w:sz w:val="24"/>
          </w:rPr>
          <w:t>3.2.2</w:t>
        </w:r>
        <w:r w:rsidR="00C4274D" w:rsidRPr="00347F1F">
          <w:rPr>
            <w:rStyle w:val="af8"/>
            <w:color w:val="000000"/>
            <w:sz w:val="24"/>
            <w:shd w:val="clear" w:color="auto" w:fill="FFFFFF"/>
          </w:rPr>
          <w:t>自基金合同生效以来</w:t>
        </w:r>
      </w:smartTag>
      <w:r w:rsidRPr="00347F1F">
        <w:rPr>
          <w:rFonts w:eastAsiaTheme="minorEastAsia"/>
          <w:b/>
          <w:bCs/>
          <w:color w:val="000000"/>
          <w:sz w:val="24"/>
        </w:rPr>
        <w:t>基金累计份额净值增长率变动及其与同期业绩比较基准收益率变动的比较</w:t>
      </w:r>
    </w:p>
    <w:p w:rsidR="0042253F" w:rsidRPr="00347F1F" w:rsidRDefault="0042253F" w:rsidP="003A4DA3">
      <w:pPr>
        <w:spacing w:line="360" w:lineRule="auto"/>
        <w:jc w:val="center"/>
        <w:rPr>
          <w:rFonts w:eastAsiaTheme="minorEastAsia"/>
          <w:sz w:val="24"/>
        </w:rPr>
      </w:pPr>
      <w:r w:rsidRPr="00347F1F">
        <w:rPr>
          <w:rFonts w:eastAsiaTheme="minorEastAsia"/>
          <w:sz w:val="24"/>
        </w:rPr>
        <w:t>交银施罗德中证互联网金融指数分级证券投资基金</w:t>
      </w:r>
    </w:p>
    <w:p w:rsidR="0042253F" w:rsidRPr="00347F1F" w:rsidRDefault="0042253F" w:rsidP="003A4DA3">
      <w:pPr>
        <w:pStyle w:val="a5"/>
        <w:snapToGrid w:val="0"/>
        <w:spacing w:line="360" w:lineRule="auto"/>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rsidR="006868CD" w:rsidRPr="00347F1F" w:rsidRDefault="006868CD" w:rsidP="003A4DA3">
      <w:pPr>
        <w:spacing w:line="360" w:lineRule="auto"/>
        <w:jc w:val="center"/>
        <w:rPr>
          <w:rFonts w:eastAsiaTheme="minorEastAsia"/>
          <w:sz w:val="24"/>
        </w:rPr>
      </w:pPr>
      <w:r w:rsidRPr="00347F1F">
        <w:rPr>
          <w:rFonts w:eastAsiaTheme="minorEastAsia"/>
          <w:color w:val="000000"/>
          <w:kern w:val="0"/>
          <w:sz w:val="24"/>
        </w:rPr>
        <w:t>（</w:t>
      </w:r>
      <w:r w:rsidR="001B64E7" w:rsidRPr="00347F1F">
        <w:rPr>
          <w:rFonts w:eastAsiaTheme="minorEastAsia"/>
          <w:color w:val="000000"/>
          <w:kern w:val="0"/>
          <w:sz w:val="24"/>
        </w:rPr>
        <w:t>2015</w:t>
      </w:r>
      <w:r w:rsidR="001B64E7" w:rsidRPr="00347F1F">
        <w:rPr>
          <w:rFonts w:eastAsiaTheme="minorEastAsia"/>
          <w:color w:val="000000"/>
          <w:kern w:val="0"/>
          <w:sz w:val="24"/>
        </w:rPr>
        <w:t>年</w:t>
      </w:r>
      <w:r w:rsidR="001B64E7" w:rsidRPr="00347F1F">
        <w:rPr>
          <w:rFonts w:eastAsiaTheme="minorEastAsia"/>
          <w:color w:val="000000"/>
          <w:kern w:val="0"/>
          <w:sz w:val="24"/>
        </w:rPr>
        <w:t>6</w:t>
      </w:r>
      <w:r w:rsidR="001B64E7" w:rsidRPr="00347F1F">
        <w:rPr>
          <w:rFonts w:eastAsiaTheme="minorEastAsia"/>
          <w:color w:val="000000"/>
          <w:kern w:val="0"/>
          <w:sz w:val="24"/>
        </w:rPr>
        <w:t>月</w:t>
      </w:r>
      <w:r w:rsidR="001B64E7" w:rsidRPr="00347F1F">
        <w:rPr>
          <w:rFonts w:eastAsiaTheme="minorEastAsia"/>
          <w:color w:val="000000"/>
          <w:kern w:val="0"/>
          <w:sz w:val="24"/>
        </w:rPr>
        <w:t>26</w:t>
      </w:r>
      <w:r w:rsidR="001B64E7" w:rsidRPr="00347F1F">
        <w:rPr>
          <w:rFonts w:eastAsiaTheme="minorEastAsia"/>
          <w:color w:val="000000"/>
          <w:kern w:val="0"/>
          <w:sz w:val="24"/>
        </w:rPr>
        <w:t>日</w:t>
      </w:r>
      <w:r w:rsidRPr="00347F1F">
        <w:rPr>
          <w:rFonts w:eastAsiaTheme="minorEastAsia"/>
          <w:color w:val="000000"/>
          <w:kern w:val="0"/>
          <w:sz w:val="24"/>
        </w:rPr>
        <w:t>至</w:t>
      </w:r>
      <w:r w:rsidRPr="00347F1F">
        <w:rPr>
          <w:rFonts w:eastAsiaTheme="minorEastAsia"/>
          <w:color w:val="000000"/>
          <w:kern w:val="0"/>
          <w:sz w:val="24"/>
        </w:rPr>
        <w:t>2015</w:t>
      </w:r>
      <w:r w:rsidRPr="00347F1F">
        <w:rPr>
          <w:rFonts w:eastAsiaTheme="minorEastAsia"/>
          <w:color w:val="000000"/>
          <w:kern w:val="0"/>
          <w:sz w:val="24"/>
        </w:rPr>
        <w:t>年</w:t>
      </w:r>
      <w:r w:rsidRPr="00347F1F">
        <w:rPr>
          <w:rFonts w:eastAsiaTheme="minorEastAsia"/>
          <w:color w:val="000000"/>
          <w:kern w:val="0"/>
          <w:sz w:val="24"/>
        </w:rPr>
        <w:t>9</w:t>
      </w:r>
      <w:r w:rsidRPr="00347F1F">
        <w:rPr>
          <w:rFonts w:eastAsiaTheme="minorEastAsia"/>
          <w:color w:val="000000"/>
          <w:kern w:val="0"/>
          <w:sz w:val="24"/>
        </w:rPr>
        <w:t>月</w:t>
      </w:r>
      <w:r w:rsidRPr="00347F1F">
        <w:rPr>
          <w:rFonts w:eastAsiaTheme="minorEastAsia"/>
          <w:color w:val="000000"/>
          <w:kern w:val="0"/>
          <w:sz w:val="24"/>
        </w:rPr>
        <w:t>30</w:t>
      </w:r>
      <w:r w:rsidRPr="00347F1F">
        <w:rPr>
          <w:rFonts w:eastAsiaTheme="minorEastAsia"/>
          <w:color w:val="000000"/>
          <w:kern w:val="0"/>
          <w:sz w:val="24"/>
        </w:rPr>
        <w:t>日）</w:t>
      </w:r>
    </w:p>
    <w:p w:rsidR="0042253F" w:rsidRPr="00347F1F" w:rsidRDefault="00E548E9" w:rsidP="0042253F">
      <w:pPr>
        <w:tabs>
          <w:tab w:val="left" w:pos="1800"/>
        </w:tabs>
        <w:spacing w:line="360" w:lineRule="auto"/>
        <w:jc w:val="center"/>
        <w:rPr>
          <w:rFonts w:eastAsiaTheme="minorEastAsia"/>
          <w:color w:val="000000"/>
          <w:sz w:val="24"/>
        </w:rPr>
      </w:pPr>
      <w:r w:rsidRPr="00347F1F">
        <w:rPr>
          <w:rFonts w:eastAsiaTheme="minorEastAsia"/>
          <w:noProof/>
          <w:color w:val="000000"/>
          <w:sz w:val="24"/>
        </w:rPr>
        <w:drawing>
          <wp:inline distT="0" distB="0" distL="0" distR="0" wp14:anchorId="464198AC" wp14:editId="5D8AD5D9">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F60A37" w:rsidRDefault="0042253F" w:rsidP="00C46D9D">
      <w:pPr>
        <w:autoSpaceDE w:val="0"/>
        <w:autoSpaceDN w:val="0"/>
        <w:adjustRightInd w:val="0"/>
        <w:spacing w:line="360" w:lineRule="auto"/>
        <w:jc w:val="left"/>
      </w:pPr>
      <w:r w:rsidRPr="00347F1F">
        <w:rPr>
          <w:rFonts w:eastAsiaTheme="minorEastAsia"/>
          <w:color w:val="000000"/>
          <w:sz w:val="24"/>
        </w:rPr>
        <w:t>注：本基金基金合同生效日为</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6</w:t>
      </w:r>
      <w:r w:rsidRPr="00347F1F">
        <w:rPr>
          <w:rFonts w:eastAsiaTheme="minorEastAsia"/>
          <w:color w:val="000000"/>
          <w:sz w:val="24"/>
        </w:rPr>
        <w:t>月</w:t>
      </w:r>
      <w:r w:rsidRPr="00347F1F">
        <w:rPr>
          <w:rFonts w:eastAsiaTheme="minorEastAsia"/>
          <w:color w:val="000000"/>
          <w:sz w:val="24"/>
        </w:rPr>
        <w:t>26</w:t>
      </w:r>
      <w:r w:rsidRPr="00347F1F">
        <w:rPr>
          <w:rFonts w:eastAsiaTheme="minorEastAsia"/>
          <w:color w:val="000000"/>
          <w:sz w:val="24"/>
        </w:rPr>
        <w:t>日，基金合同生效日至报告期期末，本基金运作时间未满一年。本基金建仓期为自基金合同生效日起的</w:t>
      </w:r>
      <w:r w:rsidRPr="00347F1F">
        <w:rPr>
          <w:rFonts w:eastAsiaTheme="minorEastAsia"/>
          <w:color w:val="000000"/>
          <w:sz w:val="24"/>
        </w:rPr>
        <w:t>6</w:t>
      </w:r>
      <w:r w:rsidRPr="00347F1F">
        <w:rPr>
          <w:rFonts w:eastAsiaTheme="minorEastAsia"/>
          <w:color w:val="000000"/>
          <w:sz w:val="24"/>
        </w:rPr>
        <w:t>个月。截至</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9</w:t>
      </w:r>
      <w:r w:rsidRPr="00347F1F">
        <w:rPr>
          <w:rFonts w:eastAsiaTheme="minorEastAsia"/>
          <w:color w:val="000000"/>
          <w:sz w:val="24"/>
        </w:rPr>
        <w:t>月</w:t>
      </w:r>
      <w:r w:rsidRPr="00347F1F">
        <w:rPr>
          <w:rFonts w:eastAsiaTheme="minorEastAsia"/>
          <w:color w:val="000000"/>
          <w:sz w:val="24"/>
        </w:rPr>
        <w:t>30</w:t>
      </w:r>
      <w:r w:rsidRPr="00347F1F">
        <w:rPr>
          <w:rFonts w:eastAsiaTheme="minorEastAsia"/>
          <w:color w:val="000000"/>
          <w:sz w:val="24"/>
        </w:rPr>
        <w:t>日，本基金尚处于建仓期。</w:t>
      </w:r>
    </w:p>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 xml:space="preserve">§4  </w:t>
      </w:r>
      <w:r w:rsidRPr="00347F1F">
        <w:rPr>
          <w:rFonts w:eastAsiaTheme="minorEastAsia"/>
          <w:color w:val="000000"/>
          <w:kern w:val="0"/>
          <w:sz w:val="24"/>
          <w:szCs w:val="24"/>
        </w:rPr>
        <w:t>管理人报告</w:t>
      </w: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4.1 </w:t>
      </w:r>
      <w:r w:rsidRPr="00347F1F">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347F1F" w:rsidTr="00026AAE">
        <w:trPr>
          <w:cantSplit/>
        </w:trPr>
        <w:tc>
          <w:tcPr>
            <w:tcW w:w="952" w:type="dxa"/>
            <w:vMerge w:val="restart"/>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姓名</w:t>
            </w:r>
          </w:p>
        </w:tc>
        <w:tc>
          <w:tcPr>
            <w:tcW w:w="930" w:type="dxa"/>
            <w:vMerge w:val="restart"/>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职务</w:t>
            </w:r>
          </w:p>
        </w:tc>
        <w:tc>
          <w:tcPr>
            <w:tcW w:w="2519" w:type="dxa"/>
            <w:gridSpan w:val="2"/>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任本基金的基金经理期限</w:t>
            </w:r>
          </w:p>
        </w:tc>
        <w:tc>
          <w:tcPr>
            <w:tcW w:w="1254" w:type="dxa"/>
            <w:vMerge w:val="restart"/>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证券从业年限</w:t>
            </w:r>
          </w:p>
        </w:tc>
        <w:tc>
          <w:tcPr>
            <w:tcW w:w="3276" w:type="dxa"/>
            <w:vMerge w:val="restart"/>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说明</w:t>
            </w:r>
          </w:p>
        </w:tc>
      </w:tr>
      <w:tr w:rsidR="007622F6" w:rsidRPr="00347F1F" w:rsidTr="00026AAE">
        <w:trPr>
          <w:cantSplit/>
        </w:trPr>
        <w:tc>
          <w:tcPr>
            <w:tcW w:w="952" w:type="dxa"/>
            <w:vMerge/>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任职日期</w:t>
            </w:r>
          </w:p>
        </w:tc>
        <w:tc>
          <w:tcPr>
            <w:tcW w:w="1309" w:type="dxa"/>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r w:rsidRPr="00347F1F">
              <w:rPr>
                <w:rFonts w:eastAsiaTheme="minorEastAsia"/>
                <w:color w:val="000000"/>
                <w:kern w:val="0"/>
                <w:sz w:val="24"/>
              </w:rPr>
              <w:t>离任日期</w:t>
            </w:r>
          </w:p>
        </w:tc>
        <w:tc>
          <w:tcPr>
            <w:tcW w:w="1254" w:type="dxa"/>
            <w:vMerge/>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347F1F"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5E2F39" w:rsidRPr="00347F1F">
        <w:tc>
          <w:tcPr>
            <w:tcW w:w="952" w:type="dxa"/>
            <w:vAlign w:val="center"/>
          </w:tcPr>
          <w:p w:rsidR="005E2F39" w:rsidRPr="00347F1F" w:rsidRDefault="00553E80">
            <w:pPr>
              <w:jc w:val="center"/>
            </w:pPr>
            <w:r w:rsidRPr="00347F1F">
              <w:rPr>
                <w:rFonts w:eastAsiaTheme="minorEastAsia"/>
                <w:color w:val="000000"/>
                <w:sz w:val="24"/>
              </w:rPr>
              <w:t>蔡铮</w:t>
            </w:r>
          </w:p>
        </w:tc>
        <w:tc>
          <w:tcPr>
            <w:tcW w:w="930" w:type="dxa"/>
            <w:vAlign w:val="center"/>
          </w:tcPr>
          <w:p w:rsidR="005E2F39" w:rsidRPr="00347F1F" w:rsidRDefault="00553E80">
            <w:pPr>
              <w:jc w:val="center"/>
            </w:pPr>
            <w:r w:rsidRPr="00347F1F">
              <w:rPr>
                <w:rFonts w:eastAsiaTheme="minorEastAsia"/>
                <w:color w:val="000000"/>
                <w:sz w:val="24"/>
              </w:rPr>
              <w:t>交银环球精选混合</w:t>
            </w:r>
            <w:r w:rsidRPr="00347F1F">
              <w:rPr>
                <w:rFonts w:eastAsiaTheme="minorEastAsia"/>
                <w:color w:val="000000"/>
                <w:sz w:val="24"/>
              </w:rPr>
              <w:t>(QDII)</w:t>
            </w:r>
            <w:r w:rsidRPr="00347F1F">
              <w:rPr>
                <w:rFonts w:eastAsiaTheme="minorEastAsia"/>
                <w:color w:val="000000"/>
                <w:sz w:val="24"/>
              </w:rPr>
              <w:t>、交银上证</w:t>
            </w:r>
            <w:r w:rsidRPr="00347F1F">
              <w:rPr>
                <w:rFonts w:eastAsiaTheme="minorEastAsia"/>
                <w:color w:val="000000"/>
                <w:sz w:val="24"/>
              </w:rPr>
              <w:t>180</w:t>
            </w:r>
            <w:r w:rsidRPr="00347F1F">
              <w:rPr>
                <w:rFonts w:eastAsiaTheme="minorEastAsia"/>
                <w:color w:val="000000"/>
                <w:sz w:val="24"/>
              </w:rPr>
              <w:t>公司治理</w:t>
            </w:r>
            <w:r w:rsidRPr="00347F1F">
              <w:rPr>
                <w:rFonts w:eastAsiaTheme="minorEastAsia"/>
                <w:color w:val="000000"/>
                <w:sz w:val="24"/>
              </w:rPr>
              <w:t>ETF</w:t>
            </w:r>
            <w:r w:rsidRPr="00347F1F">
              <w:rPr>
                <w:rFonts w:eastAsiaTheme="minorEastAsia"/>
                <w:color w:val="000000"/>
                <w:sz w:val="24"/>
              </w:rPr>
              <w:t>及其联接、交银深证</w:t>
            </w:r>
            <w:r w:rsidRPr="00347F1F">
              <w:rPr>
                <w:rFonts w:eastAsiaTheme="minorEastAsia"/>
                <w:color w:val="000000"/>
                <w:sz w:val="24"/>
              </w:rPr>
              <w:t>300</w:t>
            </w:r>
            <w:r w:rsidRPr="00347F1F">
              <w:rPr>
                <w:rFonts w:eastAsiaTheme="minorEastAsia"/>
                <w:color w:val="000000"/>
                <w:sz w:val="24"/>
              </w:rPr>
              <w:t>价值</w:t>
            </w:r>
            <w:r w:rsidRPr="00347F1F">
              <w:rPr>
                <w:rFonts w:eastAsiaTheme="minorEastAsia"/>
                <w:color w:val="000000"/>
                <w:sz w:val="24"/>
              </w:rPr>
              <w:t>ETF</w:t>
            </w:r>
            <w:r w:rsidRPr="00347F1F">
              <w:rPr>
                <w:rFonts w:eastAsiaTheme="minorEastAsia"/>
                <w:color w:val="000000"/>
                <w:sz w:val="24"/>
              </w:rPr>
              <w:t>及其联接、交银全球资源混合</w:t>
            </w:r>
            <w:r w:rsidRPr="00347F1F">
              <w:rPr>
                <w:rFonts w:eastAsiaTheme="minorEastAsia"/>
                <w:color w:val="000000"/>
                <w:sz w:val="24"/>
              </w:rPr>
              <w:t>(QDII)</w:t>
            </w:r>
            <w:r w:rsidRPr="00347F1F">
              <w:rPr>
                <w:rFonts w:eastAsiaTheme="minorEastAsia"/>
                <w:color w:val="000000"/>
                <w:sz w:val="24"/>
              </w:rPr>
              <w:t>、交银国证新能源指数分级、交银中证海外中国互联网指数（</w:t>
            </w:r>
            <w:r w:rsidRPr="00347F1F">
              <w:rPr>
                <w:rFonts w:eastAsiaTheme="minorEastAsia"/>
                <w:color w:val="000000"/>
                <w:sz w:val="24"/>
              </w:rPr>
              <w:t>QDII-LOF)</w:t>
            </w:r>
            <w:r w:rsidRPr="00347F1F">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5E2F39" w:rsidRPr="00347F1F" w:rsidRDefault="00553E80">
            <w:pPr>
              <w:jc w:val="center"/>
            </w:pPr>
            <w:r w:rsidRPr="00347F1F">
              <w:rPr>
                <w:rFonts w:eastAsiaTheme="minorEastAsia"/>
                <w:color w:val="000000"/>
                <w:sz w:val="24"/>
              </w:rPr>
              <w:t>2015-06-26</w:t>
            </w:r>
          </w:p>
        </w:tc>
        <w:tc>
          <w:tcPr>
            <w:tcW w:w="1309" w:type="dxa"/>
            <w:vAlign w:val="center"/>
          </w:tcPr>
          <w:p w:rsidR="005E2F39" w:rsidRPr="00347F1F" w:rsidRDefault="00553E80">
            <w:pPr>
              <w:jc w:val="center"/>
            </w:pPr>
            <w:r w:rsidRPr="00347F1F">
              <w:rPr>
                <w:rFonts w:eastAsiaTheme="minorEastAsia"/>
                <w:color w:val="000000"/>
                <w:sz w:val="24"/>
              </w:rPr>
              <w:t>-</w:t>
            </w:r>
          </w:p>
        </w:tc>
        <w:tc>
          <w:tcPr>
            <w:tcW w:w="1254" w:type="dxa"/>
            <w:vAlign w:val="center"/>
          </w:tcPr>
          <w:p w:rsidR="005E2F39" w:rsidRPr="00347F1F" w:rsidRDefault="00553E80">
            <w:pPr>
              <w:jc w:val="center"/>
            </w:pPr>
            <w:r w:rsidRPr="00347F1F">
              <w:rPr>
                <w:rFonts w:eastAsiaTheme="minorEastAsia"/>
                <w:color w:val="000000"/>
                <w:sz w:val="24"/>
              </w:rPr>
              <w:t>6</w:t>
            </w:r>
            <w:r w:rsidRPr="00347F1F">
              <w:rPr>
                <w:rFonts w:eastAsiaTheme="minorEastAsia"/>
                <w:color w:val="000000"/>
                <w:sz w:val="24"/>
              </w:rPr>
              <w:t>年</w:t>
            </w:r>
          </w:p>
        </w:tc>
        <w:tc>
          <w:tcPr>
            <w:tcW w:w="3276" w:type="dxa"/>
            <w:vAlign w:val="center"/>
          </w:tcPr>
          <w:p w:rsidR="005E2F39" w:rsidRPr="00347F1F" w:rsidRDefault="00553E80">
            <w:r w:rsidRPr="00347F1F">
              <w:rPr>
                <w:rFonts w:eastAsiaTheme="minorEastAsia"/>
                <w:color w:val="000000"/>
                <w:sz w:val="24"/>
              </w:rPr>
              <w:t>蔡铮先生，复旦大学电子工程硕士。历任瑞士银行香港分行分析员。</w:t>
            </w:r>
            <w:r w:rsidRPr="00347F1F">
              <w:rPr>
                <w:rFonts w:eastAsiaTheme="minorEastAsia"/>
                <w:color w:val="000000"/>
                <w:sz w:val="24"/>
              </w:rPr>
              <w:t>2009</w:t>
            </w:r>
            <w:r w:rsidRPr="00347F1F">
              <w:rPr>
                <w:rFonts w:eastAsiaTheme="minorEastAsia"/>
                <w:color w:val="000000"/>
                <w:sz w:val="24"/>
              </w:rPr>
              <w:t>年加入交银施罗德基金管理有限公司，历任投资研究部数量分析师、基金经理助理。</w:t>
            </w:r>
            <w:r w:rsidRPr="00347F1F">
              <w:rPr>
                <w:rFonts w:eastAsiaTheme="minorEastAsia"/>
                <w:color w:val="000000"/>
                <w:sz w:val="24"/>
              </w:rPr>
              <w:t>2012</w:t>
            </w:r>
            <w:r w:rsidRPr="00347F1F">
              <w:rPr>
                <w:rFonts w:eastAsiaTheme="minorEastAsia"/>
                <w:color w:val="000000"/>
                <w:sz w:val="24"/>
              </w:rPr>
              <w:t>年</w:t>
            </w:r>
            <w:r w:rsidRPr="00347F1F">
              <w:rPr>
                <w:rFonts w:eastAsiaTheme="minorEastAsia"/>
                <w:color w:val="000000"/>
                <w:sz w:val="24"/>
              </w:rPr>
              <w:t>12</w:t>
            </w:r>
            <w:r w:rsidRPr="00347F1F">
              <w:rPr>
                <w:rFonts w:eastAsiaTheme="minorEastAsia"/>
                <w:color w:val="000000"/>
                <w:sz w:val="24"/>
              </w:rPr>
              <w:t>月</w:t>
            </w:r>
            <w:r w:rsidRPr="00347F1F">
              <w:rPr>
                <w:rFonts w:eastAsiaTheme="minorEastAsia"/>
                <w:color w:val="000000"/>
                <w:sz w:val="24"/>
              </w:rPr>
              <w:t>27</w:t>
            </w:r>
            <w:r w:rsidRPr="00347F1F">
              <w:rPr>
                <w:rFonts w:eastAsiaTheme="minorEastAsia"/>
                <w:color w:val="000000"/>
                <w:sz w:val="24"/>
              </w:rPr>
              <w:t>日至</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6</w:t>
            </w:r>
            <w:r w:rsidRPr="00347F1F">
              <w:rPr>
                <w:rFonts w:eastAsiaTheme="minorEastAsia"/>
                <w:color w:val="000000"/>
                <w:sz w:val="24"/>
              </w:rPr>
              <w:t>月</w:t>
            </w:r>
            <w:r w:rsidRPr="00347F1F">
              <w:rPr>
                <w:rFonts w:eastAsiaTheme="minorEastAsia"/>
                <w:color w:val="000000"/>
                <w:sz w:val="24"/>
              </w:rPr>
              <w:t>30</w:t>
            </w:r>
            <w:r w:rsidRPr="00347F1F">
              <w:rPr>
                <w:rFonts w:eastAsiaTheme="minorEastAsia"/>
                <w:color w:val="000000"/>
                <w:sz w:val="24"/>
              </w:rPr>
              <w:t>日担任交银施罗德沪深</w:t>
            </w:r>
            <w:r w:rsidRPr="00347F1F">
              <w:rPr>
                <w:rFonts w:eastAsiaTheme="minorEastAsia"/>
                <w:color w:val="000000"/>
                <w:sz w:val="24"/>
              </w:rPr>
              <w:t>300</w:t>
            </w:r>
            <w:r w:rsidRPr="00347F1F">
              <w:rPr>
                <w:rFonts w:eastAsiaTheme="minorEastAsia"/>
                <w:color w:val="000000"/>
                <w:sz w:val="24"/>
              </w:rPr>
              <w:t>行业分层等权重指数证券投资基金基金经理。</w:t>
            </w:r>
          </w:p>
        </w:tc>
      </w:tr>
    </w:tbl>
    <w:p w:rsidR="00220542" w:rsidRPr="00347F1F" w:rsidRDefault="007622F6" w:rsidP="0019563C">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注：基金经理（或基金经理小组）期后变动（如有）敬请关注基金管理人发布的相关公告。</w:t>
      </w:r>
    </w:p>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4.2</w:t>
      </w:r>
      <w:r w:rsidR="00BA4BD3" w:rsidRPr="00347F1F">
        <w:rPr>
          <w:rFonts w:eastAsiaTheme="minorEastAsia"/>
          <w:b/>
          <w:bCs/>
          <w:color w:val="000000"/>
          <w:sz w:val="24"/>
        </w:rPr>
        <w:t>管理人对报告期内本基金运作遵规守信情况的说明</w:t>
      </w:r>
    </w:p>
    <w:p w:rsidR="00220542" w:rsidRPr="00347F1F" w:rsidRDefault="007622F6" w:rsidP="003A4DA3">
      <w:pPr>
        <w:spacing w:line="360" w:lineRule="auto"/>
        <w:ind w:firstLineChars="200" w:firstLine="480"/>
        <w:rPr>
          <w:rFonts w:eastAsiaTheme="minorEastAsia"/>
          <w:color w:val="000000"/>
          <w:kern w:val="0"/>
          <w:sz w:val="24"/>
        </w:rPr>
      </w:pPr>
      <w:r w:rsidRPr="00347F1F">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47F1F" w:rsidRDefault="00220542" w:rsidP="003A4DA3">
      <w:pPr>
        <w:autoSpaceDE w:val="0"/>
        <w:autoSpaceDN w:val="0"/>
        <w:adjustRightInd w:val="0"/>
        <w:spacing w:line="360" w:lineRule="auto"/>
        <w:jc w:val="left"/>
        <w:rPr>
          <w:rFonts w:eastAsiaTheme="minorEastAsia"/>
          <w:color w:val="000000"/>
          <w:kern w:val="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4.3 </w:t>
      </w:r>
      <w:r w:rsidRPr="00347F1F">
        <w:rPr>
          <w:rFonts w:eastAsiaTheme="minorEastAsia"/>
          <w:b/>
          <w:color w:val="000000"/>
          <w:kern w:val="0"/>
          <w:sz w:val="24"/>
        </w:rPr>
        <w:t>公平交易专项说明</w:t>
      </w:r>
    </w:p>
    <w:p w:rsidR="00EB0BF5" w:rsidRPr="00347F1F"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347F1F">
          <w:rPr>
            <w:rFonts w:eastAsiaTheme="minorEastAsia"/>
            <w:sz w:val="24"/>
          </w:rPr>
          <w:t>4.3.1</w:t>
        </w:r>
      </w:smartTag>
      <w:r w:rsidRPr="00347F1F">
        <w:rPr>
          <w:rFonts w:eastAsiaTheme="minorEastAsia"/>
          <w:sz w:val="24"/>
        </w:rPr>
        <w:t xml:space="preserve"> </w:t>
      </w:r>
      <w:r w:rsidRPr="00347F1F">
        <w:rPr>
          <w:rFonts w:eastAsiaTheme="minorEastAsia"/>
          <w:sz w:val="24"/>
        </w:rPr>
        <w:t>公平交易制度的执行情况</w:t>
      </w:r>
    </w:p>
    <w:p w:rsidR="005E2F39" w:rsidRPr="00347F1F" w:rsidRDefault="00553E80">
      <w:pPr>
        <w:spacing w:line="360" w:lineRule="auto"/>
        <w:ind w:firstLineChars="200" w:firstLine="480"/>
        <w:rPr>
          <w:rFonts w:eastAsiaTheme="minorEastAsia"/>
          <w:color w:val="000000"/>
          <w:kern w:val="0"/>
          <w:sz w:val="24"/>
        </w:rPr>
      </w:pPr>
      <w:r w:rsidRPr="00347F1F">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2F39" w:rsidRPr="00347F1F" w:rsidRDefault="00553E80">
      <w:pPr>
        <w:spacing w:line="360" w:lineRule="auto"/>
        <w:ind w:firstLineChars="200" w:firstLine="480"/>
        <w:rPr>
          <w:rFonts w:eastAsiaTheme="minorEastAsia"/>
          <w:color w:val="000000"/>
          <w:kern w:val="0"/>
          <w:sz w:val="24"/>
        </w:rPr>
      </w:pPr>
      <w:r w:rsidRPr="00347F1F">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47F1F">
        <w:rPr>
          <w:rFonts w:eastAsiaTheme="minorEastAsia"/>
          <w:color w:val="000000"/>
          <w:kern w:val="0"/>
          <w:sz w:val="24"/>
        </w:rPr>
        <w:t>“</w:t>
      </w:r>
      <w:r w:rsidRPr="00347F1F">
        <w:rPr>
          <w:rFonts w:eastAsiaTheme="minorEastAsia"/>
          <w:color w:val="000000"/>
          <w:kern w:val="0"/>
          <w:sz w:val="24"/>
        </w:rPr>
        <w:t>时间优先、价格优先、比例分配</w:t>
      </w:r>
      <w:r w:rsidRPr="00347F1F">
        <w:rPr>
          <w:rFonts w:eastAsiaTheme="minorEastAsia"/>
          <w:color w:val="000000"/>
          <w:kern w:val="0"/>
          <w:sz w:val="24"/>
        </w:rPr>
        <w:t>”</w:t>
      </w:r>
      <w:r w:rsidRPr="00347F1F">
        <w:rPr>
          <w:rFonts w:eastAsiaTheme="minorEastAsia"/>
          <w:color w:val="000000"/>
          <w:kern w:val="0"/>
          <w:sz w:val="24"/>
        </w:rPr>
        <w:t>的原则，全部通过交易系统进行比例分配；对于非集中竞价交易、以公司名义进行的场外交易，遵循</w:t>
      </w:r>
      <w:r w:rsidRPr="00347F1F">
        <w:rPr>
          <w:rFonts w:eastAsiaTheme="minorEastAsia"/>
          <w:color w:val="000000"/>
          <w:kern w:val="0"/>
          <w:sz w:val="24"/>
        </w:rPr>
        <w:t>“</w:t>
      </w:r>
      <w:r w:rsidRPr="00347F1F">
        <w:rPr>
          <w:rFonts w:eastAsiaTheme="minorEastAsia"/>
          <w:color w:val="000000"/>
          <w:kern w:val="0"/>
          <w:sz w:val="24"/>
        </w:rPr>
        <w:t>价格优先、比例分配</w:t>
      </w:r>
      <w:r w:rsidRPr="00347F1F">
        <w:rPr>
          <w:rFonts w:eastAsiaTheme="minorEastAsia"/>
          <w:color w:val="000000"/>
          <w:kern w:val="0"/>
          <w:sz w:val="24"/>
        </w:rPr>
        <w:t>”</w:t>
      </w:r>
      <w:r w:rsidRPr="00347F1F">
        <w:rPr>
          <w:rFonts w:eastAsiaTheme="minorEastAsia"/>
          <w:color w:val="000000"/>
          <w:kern w:val="0"/>
          <w:sz w:val="24"/>
        </w:rPr>
        <w:t>的原则按事前独立确定的投资方案对交易结果进行分配。</w:t>
      </w:r>
    </w:p>
    <w:p w:rsidR="005E2F39" w:rsidRPr="00347F1F" w:rsidRDefault="00553E80">
      <w:pPr>
        <w:spacing w:line="360" w:lineRule="auto"/>
        <w:ind w:firstLineChars="200" w:firstLine="480"/>
        <w:rPr>
          <w:rFonts w:eastAsiaTheme="minorEastAsia"/>
          <w:color w:val="000000"/>
          <w:kern w:val="0"/>
          <w:sz w:val="24"/>
        </w:rPr>
      </w:pPr>
      <w:r w:rsidRPr="00347F1F">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47F1F" w:rsidRDefault="007622F6" w:rsidP="003A4DA3">
      <w:pPr>
        <w:spacing w:line="360" w:lineRule="auto"/>
        <w:ind w:firstLineChars="200" w:firstLine="480"/>
        <w:rPr>
          <w:rFonts w:eastAsiaTheme="minorEastAsia"/>
          <w:color w:val="000000"/>
          <w:kern w:val="0"/>
          <w:sz w:val="24"/>
        </w:rPr>
      </w:pPr>
      <w:r w:rsidRPr="00347F1F">
        <w:rPr>
          <w:rFonts w:eastAsiaTheme="minorEastAsia"/>
          <w:color w:val="000000"/>
          <w:kern w:val="0"/>
          <w:sz w:val="24"/>
        </w:rPr>
        <w:t>报告期内本公司严格执行公平交易制度，公平对待旗下各投资组合，未发现任何违反公平交易的行为。</w:t>
      </w:r>
    </w:p>
    <w:p w:rsidR="00EB0BF5" w:rsidRPr="00347F1F" w:rsidRDefault="00EB0BF5" w:rsidP="003A4DA3">
      <w:pPr>
        <w:spacing w:line="360" w:lineRule="auto"/>
        <w:rPr>
          <w:rFonts w:eastAsiaTheme="minorEastAsia"/>
          <w:sz w:val="24"/>
        </w:rPr>
      </w:pPr>
      <w:r w:rsidRPr="00347F1F">
        <w:rPr>
          <w:rFonts w:eastAsiaTheme="minorEastAsia"/>
          <w:sz w:val="24"/>
        </w:rPr>
        <w:t>4.3.</w:t>
      </w:r>
      <w:r w:rsidR="004542DD" w:rsidRPr="00347F1F">
        <w:rPr>
          <w:rFonts w:eastAsiaTheme="minorEastAsia"/>
          <w:sz w:val="24"/>
        </w:rPr>
        <w:t>2</w:t>
      </w:r>
      <w:r w:rsidRPr="00347F1F">
        <w:rPr>
          <w:rFonts w:eastAsiaTheme="minorEastAsia"/>
          <w:sz w:val="24"/>
        </w:rPr>
        <w:t xml:space="preserve"> </w:t>
      </w:r>
      <w:r w:rsidRPr="00347F1F">
        <w:rPr>
          <w:rFonts w:eastAsiaTheme="minorEastAsia"/>
          <w:sz w:val="24"/>
        </w:rPr>
        <w:t>异常交易行为的专项说明</w:t>
      </w:r>
    </w:p>
    <w:p w:rsidR="00EB0BF5" w:rsidRPr="00347F1F" w:rsidRDefault="007622F6" w:rsidP="003A4DA3">
      <w:pPr>
        <w:spacing w:line="360" w:lineRule="auto"/>
        <w:ind w:firstLineChars="200" w:firstLine="480"/>
        <w:rPr>
          <w:rFonts w:eastAsiaTheme="minorEastAsia"/>
          <w:color w:val="000000"/>
          <w:kern w:val="0"/>
          <w:sz w:val="24"/>
        </w:rPr>
      </w:pPr>
      <w:r w:rsidRPr="00347F1F">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347F1F">
        <w:rPr>
          <w:rFonts w:eastAsiaTheme="minorEastAsia"/>
          <w:color w:val="000000"/>
          <w:kern w:val="0"/>
          <w:sz w:val="24"/>
        </w:rPr>
        <w:t>5%</w:t>
      </w:r>
      <w:r w:rsidRPr="00347F1F">
        <w:rPr>
          <w:rFonts w:eastAsiaTheme="minorEastAsia"/>
          <w:color w:val="000000"/>
          <w:kern w:val="0"/>
          <w:sz w:val="24"/>
        </w:rPr>
        <w:t>的情形，本基金与本公司管理的其他投资组合在不同时间窗下（如日内、</w:t>
      </w:r>
      <w:r w:rsidRPr="00347F1F">
        <w:rPr>
          <w:rFonts w:eastAsiaTheme="minorEastAsia"/>
          <w:color w:val="000000"/>
          <w:kern w:val="0"/>
          <w:sz w:val="24"/>
        </w:rPr>
        <w:t>3</w:t>
      </w:r>
      <w:r w:rsidRPr="00347F1F">
        <w:rPr>
          <w:rFonts w:eastAsiaTheme="minorEastAsia"/>
          <w:color w:val="000000"/>
          <w:kern w:val="0"/>
          <w:sz w:val="24"/>
        </w:rPr>
        <w:t>日内、</w:t>
      </w:r>
      <w:r w:rsidRPr="00347F1F">
        <w:rPr>
          <w:rFonts w:eastAsiaTheme="minorEastAsia"/>
          <w:color w:val="000000"/>
          <w:kern w:val="0"/>
          <w:sz w:val="24"/>
        </w:rPr>
        <w:t>5</w:t>
      </w:r>
      <w:r w:rsidRPr="00347F1F">
        <w:rPr>
          <w:rFonts w:eastAsiaTheme="minorEastAsia"/>
          <w:color w:val="000000"/>
          <w:kern w:val="0"/>
          <w:sz w:val="24"/>
        </w:rPr>
        <w:t>日内）同向交易的交易价差未出现异常。</w:t>
      </w:r>
    </w:p>
    <w:p w:rsidR="00220542" w:rsidRPr="00347F1F" w:rsidRDefault="00220542" w:rsidP="003A4DA3">
      <w:pPr>
        <w:spacing w:line="360" w:lineRule="auto"/>
        <w:ind w:firstLineChars="200" w:firstLine="480"/>
        <w:rPr>
          <w:rFonts w:eastAsiaTheme="minorEastAsia"/>
          <w:color w:val="000000"/>
          <w:sz w:val="24"/>
        </w:rPr>
      </w:pPr>
    </w:p>
    <w:p w:rsidR="00D33924" w:rsidRPr="00C46D9D" w:rsidRDefault="00D33924" w:rsidP="00C46D9D">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4.4 </w:t>
      </w:r>
      <w:r w:rsidRPr="00347F1F">
        <w:rPr>
          <w:rFonts w:eastAsiaTheme="minorEastAsia"/>
          <w:b/>
          <w:color w:val="000000"/>
          <w:kern w:val="0"/>
          <w:sz w:val="24"/>
        </w:rPr>
        <w:t>报告期内基金的投资策略和</w:t>
      </w:r>
      <w:r w:rsidRPr="00C46D9D">
        <w:rPr>
          <w:rFonts w:eastAsiaTheme="minorEastAsia" w:hint="eastAsia"/>
          <w:b/>
          <w:color w:val="000000"/>
          <w:kern w:val="0"/>
          <w:sz w:val="24"/>
        </w:rPr>
        <w:t>运作分析</w:t>
      </w:r>
    </w:p>
    <w:p w:rsidR="005E2F39" w:rsidRPr="00347F1F" w:rsidRDefault="00553E80">
      <w:pPr>
        <w:spacing w:line="360" w:lineRule="auto"/>
        <w:ind w:firstLineChars="200" w:firstLine="480"/>
        <w:rPr>
          <w:rFonts w:eastAsiaTheme="minorEastAsia"/>
          <w:color w:val="000000"/>
          <w:kern w:val="0"/>
          <w:sz w:val="24"/>
        </w:rPr>
      </w:pPr>
      <w:r w:rsidRPr="00347F1F">
        <w:rPr>
          <w:rFonts w:eastAsiaTheme="minorEastAsia"/>
          <w:color w:val="000000"/>
          <w:kern w:val="0"/>
          <w:sz w:val="24"/>
        </w:rPr>
        <w:t>2015</w:t>
      </w:r>
      <w:r w:rsidRPr="00347F1F">
        <w:rPr>
          <w:rFonts w:eastAsiaTheme="minorEastAsia"/>
          <w:color w:val="000000"/>
          <w:kern w:val="0"/>
          <w:sz w:val="24"/>
        </w:rPr>
        <w:t>年第三季度，国内经济增速弱企稳，内需疲软，经济基本面对资本市场的支持力度较为有限。工业增加值和</w:t>
      </w:r>
      <w:r w:rsidRPr="00347F1F">
        <w:rPr>
          <w:rFonts w:eastAsiaTheme="minorEastAsia"/>
          <w:color w:val="000000"/>
          <w:kern w:val="0"/>
          <w:sz w:val="24"/>
        </w:rPr>
        <w:t>PPI</w:t>
      </w:r>
      <w:r w:rsidRPr="00347F1F">
        <w:rPr>
          <w:rFonts w:eastAsiaTheme="minorEastAsia"/>
          <w:color w:val="000000"/>
          <w:kern w:val="0"/>
          <w:sz w:val="24"/>
        </w:rPr>
        <w:t>继续回落，经济增长和企业盈利下行压力较大，同时货币政策延续宽松。随着监管层扩大清理配资范围以及人民币贬值影响，市场出现大幅下跌。作为跟踪中证互联网金融指数的指数基金，在第三季度基金总体呈现出下跌走势。</w:t>
      </w:r>
    </w:p>
    <w:p w:rsidR="00D33924" w:rsidRPr="00347F1F" w:rsidRDefault="007622F6" w:rsidP="003A4DA3">
      <w:pPr>
        <w:spacing w:line="360" w:lineRule="auto"/>
        <w:ind w:firstLineChars="200" w:firstLine="480"/>
        <w:rPr>
          <w:rFonts w:eastAsiaTheme="minorEastAsia"/>
          <w:color w:val="000000"/>
          <w:kern w:val="0"/>
          <w:sz w:val="24"/>
        </w:rPr>
      </w:pPr>
      <w:r w:rsidRPr="00347F1F">
        <w:rPr>
          <w:rFonts w:eastAsiaTheme="minorEastAsia"/>
          <w:color w:val="000000"/>
          <w:kern w:val="0"/>
          <w:sz w:val="24"/>
        </w:rPr>
        <w:t>展望第四季度，宽松的货币政策环境有望持续，但经过此轮调整，市场风险偏好会急剧下降。总体而言，预计产业创新的发展思路不会改变，负面因素逐渐被市场所消化反映，因此对</w:t>
      </w:r>
      <w:r w:rsidRPr="00347F1F">
        <w:rPr>
          <w:rFonts w:eastAsiaTheme="minorEastAsia"/>
          <w:color w:val="000000"/>
          <w:kern w:val="0"/>
          <w:sz w:val="24"/>
        </w:rPr>
        <w:t>A</w:t>
      </w:r>
      <w:r w:rsidRPr="00347F1F">
        <w:rPr>
          <w:rFonts w:eastAsiaTheme="minorEastAsia"/>
          <w:color w:val="000000"/>
          <w:kern w:val="0"/>
          <w:sz w:val="24"/>
        </w:rPr>
        <w:t>股市场保持谨慎乐观的态度。</w:t>
      </w:r>
    </w:p>
    <w:p w:rsidR="00175C2F" w:rsidRDefault="00175C2F" w:rsidP="003A4DA3">
      <w:pPr>
        <w:spacing w:line="360" w:lineRule="auto"/>
        <w:rPr>
          <w:rFonts w:eastAsiaTheme="minorEastAsia"/>
          <w:sz w:val="24"/>
        </w:rPr>
      </w:pPr>
    </w:p>
    <w:p w:rsidR="00D33924" w:rsidRPr="00C46D9D" w:rsidRDefault="00175C2F">
      <w:pPr>
        <w:spacing w:line="360" w:lineRule="auto"/>
        <w:rPr>
          <w:rFonts w:eastAsiaTheme="minorEastAsia"/>
          <w:b/>
          <w:color w:val="000000"/>
          <w:kern w:val="0"/>
          <w:sz w:val="24"/>
        </w:rPr>
      </w:pPr>
      <w:r w:rsidRPr="00C46D9D">
        <w:rPr>
          <w:rFonts w:eastAsiaTheme="minorEastAsia"/>
          <w:b/>
          <w:color w:val="000000"/>
          <w:kern w:val="0"/>
          <w:sz w:val="24"/>
        </w:rPr>
        <w:t>4.5</w:t>
      </w:r>
      <w:r w:rsidR="00D33924" w:rsidRPr="00C46D9D">
        <w:rPr>
          <w:rFonts w:eastAsiaTheme="minorEastAsia" w:hint="eastAsia"/>
          <w:b/>
          <w:color w:val="000000"/>
          <w:kern w:val="0"/>
          <w:sz w:val="24"/>
        </w:rPr>
        <w:t>报告期内基金的业绩表现</w:t>
      </w:r>
    </w:p>
    <w:p w:rsidR="00D33924" w:rsidRPr="00347F1F" w:rsidRDefault="007622F6" w:rsidP="003A4DA3">
      <w:pPr>
        <w:spacing w:line="360" w:lineRule="auto"/>
        <w:ind w:firstLineChars="200" w:firstLine="480"/>
        <w:rPr>
          <w:rFonts w:eastAsiaTheme="minorEastAsia"/>
          <w:color w:val="000000"/>
          <w:kern w:val="0"/>
          <w:sz w:val="24"/>
        </w:rPr>
      </w:pPr>
      <w:r w:rsidRPr="00347F1F">
        <w:rPr>
          <w:rFonts w:eastAsiaTheme="minorEastAsia"/>
          <w:color w:val="000000"/>
          <w:kern w:val="0"/>
          <w:sz w:val="24"/>
        </w:rPr>
        <w:t>截至</w:t>
      </w:r>
      <w:r w:rsidRPr="00347F1F">
        <w:rPr>
          <w:rFonts w:eastAsiaTheme="minorEastAsia"/>
          <w:color w:val="000000"/>
          <w:kern w:val="0"/>
          <w:sz w:val="24"/>
        </w:rPr>
        <w:t>2015</w:t>
      </w:r>
      <w:r w:rsidRPr="00347F1F">
        <w:rPr>
          <w:rFonts w:eastAsiaTheme="minorEastAsia"/>
          <w:color w:val="000000"/>
          <w:kern w:val="0"/>
          <w:sz w:val="24"/>
        </w:rPr>
        <w:t>年</w:t>
      </w:r>
      <w:r w:rsidRPr="00347F1F">
        <w:rPr>
          <w:rFonts w:eastAsiaTheme="minorEastAsia"/>
          <w:color w:val="000000"/>
          <w:kern w:val="0"/>
          <w:sz w:val="24"/>
        </w:rPr>
        <w:t>9</w:t>
      </w:r>
      <w:r w:rsidRPr="00347F1F">
        <w:rPr>
          <w:rFonts w:eastAsiaTheme="minorEastAsia"/>
          <w:color w:val="000000"/>
          <w:kern w:val="0"/>
          <w:sz w:val="24"/>
        </w:rPr>
        <w:t>月</w:t>
      </w:r>
      <w:r w:rsidRPr="00347F1F">
        <w:rPr>
          <w:rFonts w:eastAsiaTheme="minorEastAsia"/>
          <w:color w:val="000000"/>
          <w:kern w:val="0"/>
          <w:sz w:val="24"/>
        </w:rPr>
        <w:t>30</w:t>
      </w:r>
      <w:r w:rsidRPr="00347F1F">
        <w:rPr>
          <w:rFonts w:eastAsiaTheme="minorEastAsia"/>
          <w:color w:val="000000"/>
          <w:kern w:val="0"/>
          <w:sz w:val="24"/>
        </w:rPr>
        <w:t>日，本基金份额净值为</w:t>
      </w:r>
      <w:r w:rsidRPr="00347F1F">
        <w:rPr>
          <w:rFonts w:eastAsiaTheme="minorEastAsia"/>
          <w:color w:val="000000"/>
          <w:kern w:val="0"/>
          <w:sz w:val="24"/>
        </w:rPr>
        <w:t>0.718</w:t>
      </w:r>
      <w:r w:rsidRPr="00347F1F">
        <w:rPr>
          <w:rFonts w:eastAsiaTheme="minorEastAsia"/>
          <w:color w:val="000000"/>
          <w:kern w:val="0"/>
          <w:sz w:val="24"/>
        </w:rPr>
        <w:t>元，本报告期份额净值增长率为</w:t>
      </w:r>
      <w:r w:rsidRPr="00347F1F">
        <w:rPr>
          <w:rFonts w:eastAsiaTheme="minorEastAsia"/>
          <w:color w:val="000000"/>
          <w:kern w:val="0"/>
          <w:sz w:val="24"/>
        </w:rPr>
        <w:t>-28.20%</w:t>
      </w:r>
      <w:r w:rsidRPr="00347F1F">
        <w:rPr>
          <w:rFonts w:eastAsiaTheme="minorEastAsia"/>
          <w:color w:val="000000"/>
          <w:kern w:val="0"/>
          <w:sz w:val="24"/>
        </w:rPr>
        <w:t>，同期业绩比较基准增长率为</w:t>
      </w:r>
      <w:r w:rsidRPr="00347F1F">
        <w:rPr>
          <w:rFonts w:eastAsiaTheme="minorEastAsia"/>
          <w:color w:val="000000"/>
          <w:kern w:val="0"/>
          <w:sz w:val="24"/>
        </w:rPr>
        <w:t>-32.47%</w:t>
      </w:r>
      <w:r w:rsidRPr="00347F1F">
        <w:rPr>
          <w:rFonts w:eastAsiaTheme="minorEastAsia"/>
          <w:color w:val="000000"/>
          <w:kern w:val="0"/>
          <w:sz w:val="24"/>
        </w:rPr>
        <w:t>。</w:t>
      </w:r>
    </w:p>
    <w:p w:rsidR="008E0E7C" w:rsidRPr="00347F1F" w:rsidRDefault="008E0E7C" w:rsidP="003A4DA3">
      <w:pPr>
        <w:spacing w:line="360" w:lineRule="auto"/>
        <w:ind w:firstLineChars="200" w:firstLine="480"/>
        <w:rPr>
          <w:rFonts w:eastAsiaTheme="minorEastAsia"/>
          <w:color w:val="000000"/>
          <w:kern w:val="0"/>
          <w:sz w:val="24"/>
        </w:rPr>
      </w:pPr>
    </w:p>
    <w:p w:rsidR="0063382C" w:rsidRPr="00347F1F" w:rsidRDefault="00F821AB" w:rsidP="0063382C">
      <w:pPr>
        <w:spacing w:line="360" w:lineRule="auto"/>
        <w:rPr>
          <w:rFonts w:eastAsiaTheme="minorEastAsia"/>
          <w:color w:val="000000"/>
          <w:sz w:val="24"/>
        </w:rPr>
      </w:pPr>
      <w:r w:rsidRPr="00347F1F">
        <w:rPr>
          <w:rFonts w:eastAsiaTheme="minorEastAsia"/>
          <w:b/>
          <w:kern w:val="0"/>
          <w:sz w:val="24"/>
        </w:rPr>
        <w:t>4.</w:t>
      </w:r>
      <w:r w:rsidR="00175C2F">
        <w:rPr>
          <w:rFonts w:eastAsiaTheme="minorEastAsia"/>
          <w:b/>
          <w:kern w:val="0"/>
          <w:sz w:val="24"/>
        </w:rPr>
        <w:t>6</w:t>
      </w:r>
      <w:r w:rsidR="0063382C" w:rsidRPr="00347F1F">
        <w:rPr>
          <w:rFonts w:eastAsiaTheme="minorEastAsia"/>
          <w:b/>
          <w:kern w:val="0"/>
          <w:sz w:val="24"/>
        </w:rPr>
        <w:t>报告期内基金持有人数或基金资产净值预警说明</w:t>
      </w:r>
    </w:p>
    <w:p w:rsidR="0063382C" w:rsidRPr="00347F1F" w:rsidRDefault="0063382C" w:rsidP="0063382C">
      <w:pPr>
        <w:spacing w:line="360" w:lineRule="auto"/>
        <w:ind w:firstLineChars="200" w:firstLine="480"/>
        <w:rPr>
          <w:rFonts w:eastAsiaTheme="minorEastAsia"/>
          <w:color w:val="000000"/>
          <w:kern w:val="0"/>
          <w:sz w:val="24"/>
        </w:rPr>
      </w:pPr>
      <w:r w:rsidRPr="00347F1F">
        <w:rPr>
          <w:rFonts w:eastAsiaTheme="minorEastAsia"/>
          <w:color w:val="000000" w:themeColor="text1"/>
          <w:kern w:val="0"/>
          <w:sz w:val="24"/>
        </w:rPr>
        <w:t>本基金本报告期内无需预警说明。</w:t>
      </w:r>
    </w:p>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 xml:space="preserve">§5  </w:t>
      </w:r>
      <w:r w:rsidRPr="00347F1F">
        <w:rPr>
          <w:rFonts w:eastAsiaTheme="minorEastAsia"/>
          <w:color w:val="000000"/>
          <w:kern w:val="0"/>
          <w:sz w:val="24"/>
          <w:szCs w:val="24"/>
        </w:rPr>
        <w:t>投资组合报告</w:t>
      </w: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5.1 </w:t>
      </w:r>
      <w:r w:rsidRPr="00347F1F">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序号</w:t>
            </w:r>
          </w:p>
        </w:tc>
        <w:tc>
          <w:tcPr>
            <w:tcW w:w="3357"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项目</w:t>
            </w:r>
          </w:p>
        </w:tc>
        <w:tc>
          <w:tcPr>
            <w:tcW w:w="2977"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金额</w:t>
            </w:r>
            <w:r w:rsidRPr="00347F1F">
              <w:rPr>
                <w:rFonts w:eastAsiaTheme="minorEastAsia"/>
                <w:color w:val="000000"/>
                <w:sz w:val="24"/>
              </w:rPr>
              <w:t>(</w:t>
            </w:r>
            <w:r w:rsidRPr="00347F1F">
              <w:rPr>
                <w:rFonts w:eastAsiaTheme="minorEastAsia"/>
                <w:color w:val="000000"/>
                <w:sz w:val="24"/>
              </w:rPr>
              <w:t>元</w:t>
            </w: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占基金总资产的比例</w:t>
            </w: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1</w:t>
            </w: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权益投资</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166,818,533.54</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81.69</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其中：股票</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166,818,533.54</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81.69</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2</w:t>
            </w: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固定收益投资</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其中：债券</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347F1F" w:rsidRDefault="00804533" w:rsidP="00DD272F">
            <w:pPr>
              <w:autoSpaceDE w:val="0"/>
              <w:autoSpaceDN w:val="0"/>
              <w:adjustRightInd w:val="0"/>
              <w:spacing w:before="29" w:line="360" w:lineRule="auto"/>
              <w:ind w:left="17"/>
              <w:jc w:val="left"/>
              <w:rPr>
                <w:rFonts w:eastAsiaTheme="minorEastAsia"/>
                <w:color w:val="000000"/>
                <w:sz w:val="24"/>
              </w:rPr>
            </w:pPr>
            <w:r w:rsidRPr="00347F1F">
              <w:rPr>
                <w:rFonts w:eastAsiaTheme="minorEastAsia"/>
                <w:color w:val="000000"/>
                <w:sz w:val="24"/>
              </w:rPr>
              <w:t>资产支持证券</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3</w:t>
            </w:r>
          </w:p>
        </w:tc>
        <w:tc>
          <w:tcPr>
            <w:tcW w:w="3357" w:type="dxa"/>
          </w:tcPr>
          <w:p w:rsidR="00804533" w:rsidRPr="00347F1F" w:rsidRDefault="00804533" w:rsidP="00C46D9D">
            <w:pPr>
              <w:spacing w:before="29" w:line="360" w:lineRule="auto"/>
              <w:rPr>
                <w:rFonts w:eastAsiaTheme="minorEastAsia"/>
                <w:color w:val="000000"/>
                <w:sz w:val="24"/>
              </w:rPr>
            </w:pPr>
            <w:r w:rsidRPr="00347F1F">
              <w:rPr>
                <w:rFonts w:eastAsiaTheme="minorEastAsia"/>
                <w:color w:val="000000"/>
                <w:sz w:val="24"/>
              </w:rPr>
              <w:t>贵金属投资</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4</w:t>
            </w:r>
          </w:p>
        </w:tc>
        <w:tc>
          <w:tcPr>
            <w:tcW w:w="3357" w:type="dxa"/>
            <w:vAlign w:val="center"/>
          </w:tcPr>
          <w:p w:rsidR="00804533" w:rsidRPr="00347F1F" w:rsidRDefault="00804533" w:rsidP="00DD272F">
            <w:pPr>
              <w:spacing w:before="29" w:line="360" w:lineRule="auto"/>
              <w:ind w:left="17"/>
              <w:jc w:val="left"/>
              <w:rPr>
                <w:rFonts w:eastAsiaTheme="minorEastAsia"/>
                <w:color w:val="000000"/>
                <w:sz w:val="24"/>
              </w:rPr>
            </w:pPr>
            <w:r w:rsidRPr="00347F1F">
              <w:rPr>
                <w:rFonts w:eastAsiaTheme="minorEastAsia"/>
                <w:color w:val="000000"/>
                <w:sz w:val="24"/>
              </w:rPr>
              <w:t>金融衍生品投资</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5</w:t>
            </w: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买入返售金融资产</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其中：买断式回购的买入返售金融资产</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6</w:t>
            </w:r>
          </w:p>
        </w:tc>
        <w:tc>
          <w:tcPr>
            <w:tcW w:w="3357" w:type="dxa"/>
            <w:vAlign w:val="center"/>
          </w:tcPr>
          <w:p w:rsidR="00804533" w:rsidRPr="00347F1F" w:rsidRDefault="00804533" w:rsidP="00DD272F">
            <w:pPr>
              <w:spacing w:before="29" w:line="360" w:lineRule="auto"/>
              <w:ind w:left="17"/>
              <w:jc w:val="left"/>
              <w:rPr>
                <w:rFonts w:eastAsiaTheme="minorEastAsia"/>
                <w:sz w:val="24"/>
              </w:rPr>
            </w:pPr>
            <w:r w:rsidRPr="00347F1F">
              <w:rPr>
                <w:rFonts w:eastAsiaTheme="minorEastAsia"/>
                <w:color w:val="000000"/>
                <w:sz w:val="24"/>
              </w:rPr>
              <w:t>银行存款和结算备付金合计</w:t>
            </w:r>
          </w:p>
        </w:tc>
        <w:tc>
          <w:tcPr>
            <w:tcW w:w="2977"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37,229,699.02</w:t>
            </w:r>
          </w:p>
        </w:tc>
        <w:tc>
          <w:tcPr>
            <w:tcW w:w="1843" w:type="dxa"/>
            <w:vAlign w:val="center"/>
          </w:tcPr>
          <w:p w:rsidR="00804533" w:rsidRPr="00347F1F" w:rsidRDefault="00804533" w:rsidP="00DD272F">
            <w:pPr>
              <w:spacing w:before="29" w:line="360" w:lineRule="auto"/>
              <w:ind w:left="17"/>
              <w:jc w:val="right"/>
              <w:rPr>
                <w:rFonts w:eastAsiaTheme="minorEastAsia"/>
                <w:color w:val="000000"/>
                <w:sz w:val="24"/>
              </w:rPr>
            </w:pPr>
            <w:r w:rsidRPr="00347F1F">
              <w:rPr>
                <w:rFonts w:eastAsiaTheme="minorEastAsia"/>
                <w:color w:val="000000"/>
                <w:sz w:val="24"/>
              </w:rPr>
              <w:t>18.23</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7</w:t>
            </w:r>
          </w:p>
        </w:tc>
        <w:tc>
          <w:tcPr>
            <w:tcW w:w="3357" w:type="dxa"/>
            <w:vAlign w:val="center"/>
          </w:tcPr>
          <w:p w:rsidR="00804533" w:rsidRPr="00347F1F" w:rsidRDefault="00804533" w:rsidP="00DD272F">
            <w:pPr>
              <w:jc w:val="left"/>
              <w:rPr>
                <w:rFonts w:eastAsiaTheme="minorEastAsia"/>
                <w:sz w:val="24"/>
              </w:rPr>
            </w:pPr>
            <w:r w:rsidRPr="00347F1F">
              <w:rPr>
                <w:rFonts w:eastAsiaTheme="minorEastAsia"/>
                <w:color w:val="000000"/>
                <w:sz w:val="24"/>
              </w:rPr>
              <w:t>其他各项资产</w:t>
            </w:r>
          </w:p>
        </w:tc>
        <w:tc>
          <w:tcPr>
            <w:tcW w:w="2977" w:type="dxa"/>
            <w:vAlign w:val="center"/>
          </w:tcPr>
          <w:p w:rsidR="00804533" w:rsidRPr="00347F1F" w:rsidRDefault="00804533" w:rsidP="00DD272F">
            <w:pPr>
              <w:jc w:val="right"/>
              <w:rPr>
                <w:rFonts w:eastAsiaTheme="minorEastAsia"/>
                <w:color w:val="000000"/>
                <w:sz w:val="24"/>
              </w:rPr>
            </w:pPr>
            <w:r w:rsidRPr="00347F1F">
              <w:rPr>
                <w:rFonts w:eastAsiaTheme="minorEastAsia"/>
                <w:color w:val="000000"/>
                <w:sz w:val="24"/>
              </w:rPr>
              <w:t>158,057.37</w:t>
            </w:r>
          </w:p>
        </w:tc>
        <w:tc>
          <w:tcPr>
            <w:tcW w:w="1843" w:type="dxa"/>
            <w:vAlign w:val="center"/>
          </w:tcPr>
          <w:p w:rsidR="00804533" w:rsidRPr="00347F1F" w:rsidRDefault="00804533" w:rsidP="00DD272F">
            <w:pPr>
              <w:jc w:val="right"/>
              <w:rPr>
                <w:rFonts w:eastAsiaTheme="minorEastAsia"/>
                <w:color w:val="000000"/>
                <w:sz w:val="24"/>
              </w:rPr>
            </w:pPr>
            <w:r w:rsidRPr="00347F1F">
              <w:rPr>
                <w:rFonts w:eastAsiaTheme="minorEastAsia"/>
                <w:color w:val="000000"/>
                <w:sz w:val="24"/>
              </w:rPr>
              <w:t>0.08</w:t>
            </w:r>
          </w:p>
        </w:tc>
      </w:tr>
      <w:tr w:rsidR="00804533" w:rsidRPr="00347F1F" w:rsidTr="00DD272F">
        <w:trPr>
          <w:jc w:val="center"/>
        </w:trPr>
        <w:tc>
          <w:tcPr>
            <w:tcW w:w="720" w:type="dxa"/>
            <w:vAlign w:val="center"/>
          </w:tcPr>
          <w:p w:rsidR="00804533" w:rsidRPr="00347F1F" w:rsidRDefault="00804533" w:rsidP="00DD272F">
            <w:pPr>
              <w:spacing w:before="29" w:line="360" w:lineRule="auto"/>
              <w:ind w:left="17"/>
              <w:jc w:val="center"/>
              <w:rPr>
                <w:rFonts w:eastAsiaTheme="minorEastAsia"/>
                <w:color w:val="000000"/>
                <w:sz w:val="24"/>
              </w:rPr>
            </w:pPr>
            <w:r w:rsidRPr="00347F1F">
              <w:rPr>
                <w:rFonts w:eastAsiaTheme="minorEastAsia"/>
                <w:color w:val="000000"/>
                <w:sz w:val="24"/>
              </w:rPr>
              <w:t>8</w:t>
            </w:r>
          </w:p>
        </w:tc>
        <w:tc>
          <w:tcPr>
            <w:tcW w:w="3357" w:type="dxa"/>
            <w:vAlign w:val="center"/>
          </w:tcPr>
          <w:p w:rsidR="00804533" w:rsidRPr="00347F1F" w:rsidRDefault="00804533" w:rsidP="00DD272F">
            <w:pPr>
              <w:jc w:val="left"/>
              <w:rPr>
                <w:rFonts w:eastAsiaTheme="minorEastAsia"/>
                <w:sz w:val="24"/>
              </w:rPr>
            </w:pPr>
            <w:r w:rsidRPr="00347F1F">
              <w:rPr>
                <w:rFonts w:eastAsiaTheme="minorEastAsia"/>
                <w:color w:val="000000"/>
                <w:sz w:val="24"/>
              </w:rPr>
              <w:t>合计</w:t>
            </w:r>
          </w:p>
        </w:tc>
        <w:tc>
          <w:tcPr>
            <w:tcW w:w="2977" w:type="dxa"/>
            <w:vAlign w:val="center"/>
          </w:tcPr>
          <w:p w:rsidR="00804533" w:rsidRPr="00347F1F" w:rsidRDefault="00804533" w:rsidP="00DD272F">
            <w:pPr>
              <w:jc w:val="right"/>
              <w:rPr>
                <w:rFonts w:eastAsiaTheme="minorEastAsia"/>
                <w:color w:val="000000"/>
                <w:sz w:val="24"/>
              </w:rPr>
            </w:pPr>
            <w:r w:rsidRPr="00347F1F">
              <w:rPr>
                <w:rFonts w:eastAsiaTheme="minorEastAsia"/>
                <w:color w:val="000000"/>
                <w:sz w:val="24"/>
              </w:rPr>
              <w:t>204,206,289.93</w:t>
            </w:r>
          </w:p>
        </w:tc>
        <w:tc>
          <w:tcPr>
            <w:tcW w:w="1843" w:type="dxa"/>
            <w:vAlign w:val="center"/>
          </w:tcPr>
          <w:p w:rsidR="00804533" w:rsidRPr="00347F1F" w:rsidRDefault="00804533" w:rsidP="00DD272F">
            <w:pPr>
              <w:jc w:val="right"/>
              <w:rPr>
                <w:rFonts w:eastAsiaTheme="minorEastAsia"/>
                <w:color w:val="000000"/>
                <w:sz w:val="24"/>
              </w:rPr>
            </w:pPr>
            <w:r w:rsidRPr="00347F1F">
              <w:rPr>
                <w:rFonts w:eastAsiaTheme="minorEastAsia"/>
                <w:color w:val="000000"/>
                <w:sz w:val="24"/>
              </w:rPr>
              <w:t>100.00</w:t>
            </w:r>
          </w:p>
        </w:tc>
      </w:tr>
    </w:tbl>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5.2 </w:t>
      </w:r>
      <w:r w:rsidRPr="00347F1F">
        <w:rPr>
          <w:rFonts w:eastAsiaTheme="minorEastAsia"/>
          <w:b/>
          <w:color w:val="000000"/>
          <w:kern w:val="0"/>
          <w:sz w:val="24"/>
        </w:rPr>
        <w:t>报告期末按行业分类的股票投资组合</w:t>
      </w:r>
    </w:p>
    <w:p w:rsidR="004318F0" w:rsidRPr="00347F1F"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47F1F">
          <w:rPr>
            <w:rFonts w:eastAsiaTheme="minorEastAsia"/>
            <w:b/>
            <w:color w:val="000000"/>
            <w:kern w:val="0"/>
            <w:sz w:val="24"/>
          </w:rPr>
          <w:t>5.2.1</w:t>
        </w:r>
      </w:smartTag>
      <w:r w:rsidRPr="00347F1F">
        <w:rPr>
          <w:rFonts w:eastAsiaTheme="minorEastAsia"/>
          <w:b/>
          <w:color w:val="000000"/>
          <w:kern w:val="0"/>
          <w:sz w:val="24"/>
        </w:rPr>
        <w:t>积极投资按行业分类的股票投资组合</w:t>
      </w:r>
    </w:p>
    <w:p w:rsidR="00220542" w:rsidRPr="00347F1F" w:rsidRDefault="007622F6" w:rsidP="0019563C">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本基金本报告期末未持有积极投资的股票。</w:t>
      </w:r>
    </w:p>
    <w:p w:rsidR="00553E80" w:rsidRPr="00347F1F" w:rsidRDefault="00553E80" w:rsidP="0019563C">
      <w:pPr>
        <w:autoSpaceDE w:val="0"/>
        <w:autoSpaceDN w:val="0"/>
        <w:adjustRightInd w:val="0"/>
        <w:spacing w:line="360" w:lineRule="auto"/>
        <w:jc w:val="left"/>
        <w:rPr>
          <w:rFonts w:eastAsiaTheme="minorEastAsia"/>
          <w:color w:val="000000"/>
          <w:sz w:val="24"/>
        </w:rPr>
      </w:pPr>
    </w:p>
    <w:p w:rsidR="004318F0" w:rsidRPr="00347F1F"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47F1F">
          <w:rPr>
            <w:rFonts w:eastAsiaTheme="minorEastAsia"/>
            <w:b/>
            <w:color w:val="000000"/>
            <w:kern w:val="0"/>
            <w:sz w:val="24"/>
          </w:rPr>
          <w:t>5.2.2</w:t>
        </w:r>
      </w:smartTag>
      <w:r w:rsidRPr="00347F1F">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347F1F"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占基金资产净值比例（％）</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347F1F" w:rsidRDefault="00EA5D6D" w:rsidP="00465C86">
            <w:pPr>
              <w:autoSpaceDE w:val="0"/>
              <w:autoSpaceDN w:val="0"/>
              <w:adjustRightInd w:val="0"/>
              <w:spacing w:before="29" w:line="360" w:lineRule="auto"/>
              <w:ind w:left="15"/>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347F1F" w:rsidRDefault="00EA5D6D" w:rsidP="00465C86">
            <w:pPr>
              <w:autoSpaceDE w:val="0"/>
              <w:autoSpaceDN w:val="0"/>
              <w:adjustRightInd w:val="0"/>
              <w:spacing w:before="29" w:line="360" w:lineRule="auto"/>
              <w:ind w:left="15"/>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34,704,914.31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17.06</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8,785,503.00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4.32</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939,120.00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0.46</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sz w:val="24"/>
              </w:rPr>
            </w:pPr>
            <w:r w:rsidRPr="00347F1F">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sz w:val="24"/>
              </w:rPr>
            </w:pPr>
            <w:r w:rsidRPr="00347F1F">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57,218,786.61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28.13</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color w:val="000000"/>
                <w:sz w:val="24"/>
              </w:rPr>
            </w:pPr>
            <w:r w:rsidRPr="00347F1F">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39,183,646.21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19.27</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color w:val="000000"/>
                <w:sz w:val="24"/>
              </w:rPr>
            </w:pPr>
            <w:r w:rsidRPr="00347F1F">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22,031,204.61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10.83</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color w:val="000000"/>
                <w:sz w:val="24"/>
              </w:rPr>
            </w:pPr>
            <w:r w:rsidRPr="00347F1F">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3,955,358.80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1.94</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465C86">
            <w:pPr>
              <w:adjustRightInd w:val="0"/>
              <w:snapToGrid w:val="0"/>
              <w:spacing w:line="400" w:lineRule="exact"/>
              <w:rPr>
                <w:rFonts w:eastAsiaTheme="minorEastAsia"/>
                <w:color w:val="000000"/>
                <w:sz w:val="24"/>
              </w:rPr>
            </w:pPr>
            <w:r w:rsidRPr="00347F1F">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r w:rsidRPr="00347F1F">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465C8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w:t>
            </w:r>
          </w:p>
        </w:tc>
      </w:tr>
      <w:tr w:rsidR="00EA5D6D" w:rsidRPr="00347F1F"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347F1F"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347F1F" w:rsidRDefault="00EA5D6D" w:rsidP="00C46D9D">
            <w:pPr>
              <w:adjustRightInd w:val="0"/>
              <w:snapToGrid w:val="0"/>
              <w:spacing w:line="400" w:lineRule="exact"/>
              <w:jc w:val="left"/>
              <w:rPr>
                <w:rFonts w:eastAsiaTheme="minorEastAsia"/>
                <w:color w:val="000000"/>
                <w:sz w:val="24"/>
              </w:rPr>
            </w:pPr>
            <w:r w:rsidRPr="00347F1F">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47F1F" w:rsidRDefault="00EA5D6D" w:rsidP="00F70112">
            <w:pPr>
              <w:jc w:val="right"/>
              <w:rPr>
                <w:rFonts w:eastAsiaTheme="minorEastAsia"/>
                <w:sz w:val="24"/>
              </w:rPr>
            </w:pPr>
            <w:r w:rsidRPr="00347F1F">
              <w:rPr>
                <w:rFonts w:eastAsiaTheme="minorEastAsia"/>
                <w:sz w:val="24"/>
              </w:rPr>
              <w:t>166,818,533.54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347F1F" w:rsidRDefault="00EA5D6D" w:rsidP="00465C86">
            <w:pPr>
              <w:jc w:val="right"/>
              <w:rPr>
                <w:rFonts w:eastAsiaTheme="minorEastAsia"/>
                <w:sz w:val="24"/>
              </w:rPr>
            </w:pPr>
            <w:r w:rsidRPr="00347F1F">
              <w:rPr>
                <w:rFonts w:eastAsiaTheme="minorEastAsia"/>
                <w:sz w:val="24"/>
              </w:rPr>
              <w:t>82.03</w:t>
            </w:r>
          </w:p>
        </w:tc>
      </w:tr>
    </w:tbl>
    <w:p w:rsidR="004318F0" w:rsidRPr="00347F1F" w:rsidRDefault="004318F0" w:rsidP="0019563C">
      <w:pPr>
        <w:autoSpaceDE w:val="0"/>
        <w:autoSpaceDN w:val="0"/>
        <w:adjustRightInd w:val="0"/>
        <w:spacing w:line="360" w:lineRule="auto"/>
        <w:jc w:val="left"/>
        <w:rPr>
          <w:rFonts w:eastAsiaTheme="minorEastAsia"/>
          <w:color w:val="00000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5.3</w:t>
      </w:r>
      <w:r w:rsidR="00CF288E">
        <w:rPr>
          <w:rFonts w:eastAsiaTheme="minorEastAsia" w:hint="eastAsia"/>
          <w:b/>
          <w:color w:val="000000"/>
          <w:kern w:val="0"/>
          <w:sz w:val="24"/>
        </w:rPr>
        <w:t>报告</w:t>
      </w:r>
      <w:r w:rsidR="006E346E" w:rsidRPr="00347F1F">
        <w:rPr>
          <w:rFonts w:eastAsiaTheme="minorEastAsia"/>
          <w:b/>
          <w:color w:val="000000"/>
          <w:kern w:val="0"/>
          <w:sz w:val="24"/>
        </w:rPr>
        <w:t>期末按公允价值占基金资产净值比例大小排序的股票投资明细</w:t>
      </w:r>
    </w:p>
    <w:p w:rsidR="00C22C7D" w:rsidRPr="00347F1F"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347F1F">
          <w:rPr>
            <w:rFonts w:eastAsiaTheme="minorEastAsia"/>
            <w:b/>
            <w:color w:val="000000"/>
            <w:kern w:val="0"/>
            <w:sz w:val="24"/>
          </w:rPr>
          <w:t>5.3.1</w:t>
        </w:r>
        <w:r w:rsidR="00CF288E">
          <w:rPr>
            <w:rFonts w:eastAsiaTheme="minorEastAsia" w:hint="eastAsia"/>
            <w:b/>
            <w:color w:val="000000"/>
            <w:kern w:val="0"/>
            <w:sz w:val="24"/>
          </w:rPr>
          <w:t>报告</w:t>
        </w:r>
      </w:smartTag>
      <w:r w:rsidR="00C22C7D" w:rsidRPr="00347F1F">
        <w:rPr>
          <w:rFonts w:eastAsiaTheme="minorEastAsia"/>
          <w:b/>
          <w:color w:val="000000"/>
          <w:kern w:val="0"/>
          <w:sz w:val="24"/>
        </w:rPr>
        <w:t>期末</w:t>
      </w:r>
      <w:r w:rsidR="00C22C7D" w:rsidRPr="00347F1F">
        <w:rPr>
          <w:rFonts w:eastAsiaTheme="minorEastAsia"/>
          <w:b/>
          <w:sz w:val="24"/>
        </w:rPr>
        <w:t>指数投资按公允价值占基金资产净值比例大小排序的前</w:t>
      </w:r>
      <w:r w:rsidR="00AF5585" w:rsidRPr="00347F1F">
        <w:rPr>
          <w:rFonts w:eastAsiaTheme="minorEastAsia"/>
          <w:b/>
          <w:sz w:val="24"/>
        </w:rPr>
        <w:t>十</w:t>
      </w:r>
      <w:r w:rsidR="00C22C7D" w:rsidRPr="00347F1F">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347F1F" w:rsidTr="007A6BEA">
        <w:tc>
          <w:tcPr>
            <w:tcW w:w="817" w:type="dxa"/>
            <w:vAlign w:val="center"/>
          </w:tcPr>
          <w:p w:rsidR="007622F6" w:rsidRPr="00347F1F" w:rsidRDefault="007622F6" w:rsidP="007A6BEA">
            <w:pPr>
              <w:spacing w:before="29" w:line="360" w:lineRule="auto"/>
              <w:ind w:left="17"/>
              <w:jc w:val="center"/>
              <w:rPr>
                <w:rFonts w:eastAsiaTheme="minorEastAsia"/>
                <w:color w:val="000000"/>
                <w:sz w:val="24"/>
              </w:rPr>
            </w:pPr>
            <w:r w:rsidRPr="00347F1F">
              <w:rPr>
                <w:rFonts w:eastAsiaTheme="minorEastAsia"/>
                <w:color w:val="000000"/>
                <w:sz w:val="24"/>
              </w:rPr>
              <w:t>序号</w:t>
            </w:r>
          </w:p>
        </w:tc>
        <w:tc>
          <w:tcPr>
            <w:tcW w:w="1276" w:type="dxa"/>
            <w:vAlign w:val="center"/>
          </w:tcPr>
          <w:p w:rsidR="007622F6" w:rsidRPr="00347F1F" w:rsidRDefault="007622F6" w:rsidP="007A6BEA">
            <w:pPr>
              <w:spacing w:before="29" w:line="360" w:lineRule="auto"/>
              <w:ind w:left="17"/>
              <w:jc w:val="center"/>
              <w:rPr>
                <w:rFonts w:eastAsiaTheme="minorEastAsia"/>
                <w:color w:val="000000"/>
                <w:sz w:val="24"/>
              </w:rPr>
            </w:pPr>
            <w:r w:rsidRPr="00347F1F">
              <w:rPr>
                <w:rFonts w:eastAsiaTheme="minorEastAsia"/>
                <w:color w:val="000000"/>
                <w:sz w:val="24"/>
              </w:rPr>
              <w:t>股票代码</w:t>
            </w:r>
          </w:p>
        </w:tc>
        <w:tc>
          <w:tcPr>
            <w:tcW w:w="1701" w:type="dxa"/>
            <w:vAlign w:val="center"/>
          </w:tcPr>
          <w:p w:rsidR="007622F6" w:rsidRPr="00347F1F" w:rsidRDefault="007622F6" w:rsidP="007A6BEA">
            <w:pPr>
              <w:spacing w:before="29" w:line="360" w:lineRule="auto"/>
              <w:ind w:left="17"/>
              <w:jc w:val="center"/>
              <w:rPr>
                <w:rFonts w:eastAsiaTheme="minorEastAsia"/>
                <w:color w:val="000000"/>
                <w:sz w:val="24"/>
              </w:rPr>
            </w:pPr>
            <w:r w:rsidRPr="00347F1F">
              <w:rPr>
                <w:rFonts w:eastAsiaTheme="minorEastAsia"/>
                <w:color w:val="000000"/>
                <w:sz w:val="24"/>
              </w:rPr>
              <w:t>股票名称</w:t>
            </w:r>
          </w:p>
        </w:tc>
        <w:tc>
          <w:tcPr>
            <w:tcW w:w="1276" w:type="dxa"/>
            <w:vAlign w:val="center"/>
          </w:tcPr>
          <w:p w:rsidR="007622F6" w:rsidRPr="00347F1F" w:rsidRDefault="007622F6" w:rsidP="007A6BEA">
            <w:pPr>
              <w:spacing w:before="29" w:line="360" w:lineRule="auto"/>
              <w:ind w:left="17"/>
              <w:jc w:val="center"/>
              <w:rPr>
                <w:rFonts w:eastAsiaTheme="minorEastAsia"/>
                <w:color w:val="000000"/>
                <w:sz w:val="24"/>
              </w:rPr>
            </w:pPr>
            <w:r w:rsidRPr="00347F1F">
              <w:rPr>
                <w:rFonts w:eastAsiaTheme="minorEastAsia"/>
                <w:color w:val="000000"/>
                <w:sz w:val="24"/>
              </w:rPr>
              <w:t>数量</w:t>
            </w:r>
            <w:r w:rsidRPr="00347F1F">
              <w:rPr>
                <w:rFonts w:eastAsiaTheme="minorEastAsia"/>
                <w:color w:val="000000"/>
                <w:sz w:val="24"/>
              </w:rPr>
              <w:t>(</w:t>
            </w:r>
            <w:r w:rsidRPr="00347F1F">
              <w:rPr>
                <w:rFonts w:eastAsiaTheme="minorEastAsia"/>
                <w:color w:val="000000"/>
                <w:sz w:val="24"/>
              </w:rPr>
              <w:t>股</w:t>
            </w:r>
            <w:r w:rsidRPr="00347F1F">
              <w:rPr>
                <w:rFonts w:eastAsiaTheme="minorEastAsia"/>
                <w:color w:val="000000"/>
                <w:sz w:val="24"/>
              </w:rPr>
              <w:t>)</w:t>
            </w:r>
          </w:p>
        </w:tc>
        <w:tc>
          <w:tcPr>
            <w:tcW w:w="1842" w:type="dxa"/>
            <w:vAlign w:val="center"/>
          </w:tcPr>
          <w:p w:rsidR="007622F6" w:rsidRPr="00347F1F" w:rsidRDefault="007622F6" w:rsidP="007A6BEA">
            <w:pPr>
              <w:autoSpaceDE w:val="0"/>
              <w:autoSpaceDN w:val="0"/>
              <w:adjustRightInd w:val="0"/>
              <w:spacing w:before="29" w:line="360" w:lineRule="auto"/>
              <w:ind w:left="17"/>
              <w:jc w:val="center"/>
              <w:rPr>
                <w:rFonts w:eastAsiaTheme="minorEastAsia"/>
                <w:color w:val="000000"/>
                <w:sz w:val="24"/>
              </w:rPr>
            </w:pPr>
            <w:r w:rsidRPr="00347F1F">
              <w:rPr>
                <w:rFonts w:eastAsiaTheme="minorEastAsia"/>
                <w:color w:val="000000"/>
                <w:sz w:val="24"/>
              </w:rPr>
              <w:t>公允价值</w:t>
            </w:r>
            <w:r w:rsidRPr="00347F1F">
              <w:rPr>
                <w:rFonts w:eastAsiaTheme="minorEastAsia"/>
                <w:color w:val="000000"/>
                <w:sz w:val="24"/>
              </w:rPr>
              <w:t>(</w:t>
            </w:r>
            <w:r w:rsidRPr="00347F1F">
              <w:rPr>
                <w:rFonts w:eastAsiaTheme="minorEastAsia"/>
                <w:color w:val="000000"/>
                <w:sz w:val="24"/>
              </w:rPr>
              <w:t>元</w:t>
            </w:r>
            <w:r w:rsidRPr="00347F1F">
              <w:rPr>
                <w:rFonts w:eastAsiaTheme="minorEastAsia"/>
                <w:color w:val="000000"/>
                <w:sz w:val="24"/>
              </w:rPr>
              <w:t>)</w:t>
            </w:r>
          </w:p>
        </w:tc>
        <w:tc>
          <w:tcPr>
            <w:tcW w:w="1616" w:type="dxa"/>
            <w:vAlign w:val="center"/>
          </w:tcPr>
          <w:p w:rsidR="007622F6" w:rsidRPr="00347F1F" w:rsidRDefault="007622F6" w:rsidP="007A6BEA">
            <w:pPr>
              <w:spacing w:before="29" w:line="360" w:lineRule="auto"/>
              <w:ind w:left="17"/>
              <w:jc w:val="center"/>
              <w:rPr>
                <w:rFonts w:eastAsiaTheme="minorEastAsia"/>
                <w:color w:val="000000"/>
                <w:sz w:val="24"/>
              </w:rPr>
            </w:pPr>
            <w:r w:rsidRPr="00347F1F">
              <w:rPr>
                <w:rFonts w:eastAsiaTheme="minorEastAsia"/>
                <w:color w:val="000000"/>
                <w:sz w:val="24"/>
              </w:rPr>
              <w:t>占基金资产净值比例</w:t>
            </w:r>
            <w:r w:rsidRPr="00347F1F">
              <w:rPr>
                <w:rFonts w:eastAsiaTheme="minorEastAsia"/>
                <w:color w:val="000000"/>
                <w:sz w:val="24"/>
              </w:rPr>
              <w:t>(</w:t>
            </w:r>
            <w:r w:rsidRPr="00347F1F">
              <w:rPr>
                <w:rFonts w:eastAsiaTheme="minorEastAsia"/>
                <w:color w:val="000000"/>
                <w:sz w:val="24"/>
              </w:rPr>
              <w:t>％</w:t>
            </w:r>
            <w:r w:rsidRPr="00347F1F">
              <w:rPr>
                <w:rFonts w:eastAsiaTheme="minorEastAsia"/>
                <w:color w:val="000000"/>
                <w:sz w:val="24"/>
              </w:rPr>
              <w:t>)</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1</w:t>
            </w:r>
          </w:p>
        </w:tc>
        <w:tc>
          <w:tcPr>
            <w:tcW w:w="1276" w:type="dxa"/>
            <w:vAlign w:val="center"/>
          </w:tcPr>
          <w:p w:rsidR="005E2F39" w:rsidRPr="00347F1F" w:rsidRDefault="00553E80">
            <w:pPr>
              <w:jc w:val="center"/>
            </w:pPr>
            <w:r w:rsidRPr="00347F1F">
              <w:rPr>
                <w:rFonts w:eastAsiaTheme="minorEastAsia"/>
                <w:color w:val="000000"/>
                <w:sz w:val="24"/>
              </w:rPr>
              <w:t>601166</w:t>
            </w:r>
          </w:p>
        </w:tc>
        <w:tc>
          <w:tcPr>
            <w:tcW w:w="1701" w:type="dxa"/>
            <w:vAlign w:val="center"/>
          </w:tcPr>
          <w:p w:rsidR="005E2F39" w:rsidRPr="00347F1F" w:rsidRDefault="00553E80">
            <w:pPr>
              <w:jc w:val="center"/>
            </w:pPr>
            <w:r w:rsidRPr="00347F1F">
              <w:rPr>
                <w:rFonts w:eastAsiaTheme="minorEastAsia"/>
                <w:color w:val="000000"/>
                <w:sz w:val="24"/>
              </w:rPr>
              <w:t>兴业银行</w:t>
            </w:r>
          </w:p>
        </w:tc>
        <w:tc>
          <w:tcPr>
            <w:tcW w:w="1276" w:type="dxa"/>
            <w:vAlign w:val="center"/>
          </w:tcPr>
          <w:p w:rsidR="005E2F39" w:rsidRPr="00347F1F" w:rsidRDefault="00553E80">
            <w:pPr>
              <w:jc w:val="right"/>
            </w:pPr>
            <w:r w:rsidRPr="00347F1F">
              <w:rPr>
                <w:rFonts w:eastAsiaTheme="minorEastAsia"/>
                <w:color w:val="000000"/>
                <w:sz w:val="24"/>
              </w:rPr>
              <w:t>557,500</w:t>
            </w:r>
          </w:p>
        </w:tc>
        <w:tc>
          <w:tcPr>
            <w:tcW w:w="1842" w:type="dxa"/>
            <w:vAlign w:val="center"/>
          </w:tcPr>
          <w:p w:rsidR="005E2F39" w:rsidRPr="00347F1F" w:rsidRDefault="00553E80">
            <w:pPr>
              <w:jc w:val="right"/>
            </w:pPr>
            <w:r w:rsidRPr="00347F1F">
              <w:rPr>
                <w:rFonts w:eastAsiaTheme="minorEastAsia"/>
                <w:color w:val="000000"/>
                <w:sz w:val="24"/>
              </w:rPr>
              <w:t>8,117,200.00</w:t>
            </w:r>
          </w:p>
        </w:tc>
        <w:tc>
          <w:tcPr>
            <w:tcW w:w="1616" w:type="dxa"/>
            <w:vAlign w:val="center"/>
          </w:tcPr>
          <w:p w:rsidR="005E2F39" w:rsidRPr="00347F1F" w:rsidRDefault="00553E80">
            <w:pPr>
              <w:jc w:val="right"/>
            </w:pPr>
            <w:r w:rsidRPr="00347F1F">
              <w:rPr>
                <w:rFonts w:eastAsiaTheme="minorEastAsia"/>
                <w:color w:val="000000"/>
                <w:sz w:val="24"/>
              </w:rPr>
              <w:t>3.99</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2</w:t>
            </w:r>
          </w:p>
        </w:tc>
        <w:tc>
          <w:tcPr>
            <w:tcW w:w="1276" w:type="dxa"/>
            <w:vAlign w:val="center"/>
          </w:tcPr>
          <w:p w:rsidR="005E2F39" w:rsidRPr="00347F1F" w:rsidRDefault="00553E80">
            <w:pPr>
              <w:jc w:val="center"/>
            </w:pPr>
            <w:r w:rsidRPr="00347F1F">
              <w:rPr>
                <w:rFonts w:eastAsiaTheme="minorEastAsia"/>
                <w:color w:val="000000"/>
                <w:sz w:val="24"/>
              </w:rPr>
              <w:t>601998</w:t>
            </w:r>
          </w:p>
        </w:tc>
        <w:tc>
          <w:tcPr>
            <w:tcW w:w="1701" w:type="dxa"/>
            <w:vAlign w:val="center"/>
          </w:tcPr>
          <w:p w:rsidR="005E2F39" w:rsidRPr="00347F1F" w:rsidRDefault="00553E80">
            <w:pPr>
              <w:jc w:val="center"/>
            </w:pPr>
            <w:r w:rsidRPr="00347F1F">
              <w:rPr>
                <w:rFonts w:eastAsiaTheme="minorEastAsia"/>
                <w:color w:val="000000"/>
                <w:sz w:val="24"/>
              </w:rPr>
              <w:t>中信银行</w:t>
            </w:r>
          </w:p>
        </w:tc>
        <w:tc>
          <w:tcPr>
            <w:tcW w:w="1276" w:type="dxa"/>
            <w:vAlign w:val="center"/>
          </w:tcPr>
          <w:p w:rsidR="005E2F39" w:rsidRPr="00347F1F" w:rsidRDefault="00553E80">
            <w:pPr>
              <w:jc w:val="right"/>
            </w:pPr>
            <w:r w:rsidRPr="00347F1F">
              <w:rPr>
                <w:rFonts w:eastAsiaTheme="minorEastAsia"/>
                <w:color w:val="000000"/>
                <w:sz w:val="24"/>
              </w:rPr>
              <w:t>1,357,846</w:t>
            </w:r>
          </w:p>
        </w:tc>
        <w:tc>
          <w:tcPr>
            <w:tcW w:w="1842" w:type="dxa"/>
            <w:vAlign w:val="center"/>
          </w:tcPr>
          <w:p w:rsidR="005E2F39" w:rsidRPr="00347F1F" w:rsidRDefault="00553E80">
            <w:pPr>
              <w:jc w:val="right"/>
            </w:pPr>
            <w:r w:rsidRPr="00347F1F">
              <w:rPr>
                <w:rFonts w:eastAsiaTheme="minorEastAsia"/>
                <w:color w:val="000000"/>
                <w:sz w:val="24"/>
              </w:rPr>
              <w:t>7,970,556.02</w:t>
            </w:r>
          </w:p>
        </w:tc>
        <w:tc>
          <w:tcPr>
            <w:tcW w:w="1616" w:type="dxa"/>
            <w:vAlign w:val="center"/>
          </w:tcPr>
          <w:p w:rsidR="005E2F39" w:rsidRPr="00347F1F" w:rsidRDefault="00553E80">
            <w:pPr>
              <w:jc w:val="right"/>
            </w:pPr>
            <w:r w:rsidRPr="00347F1F">
              <w:rPr>
                <w:rFonts w:eastAsiaTheme="minorEastAsia"/>
                <w:color w:val="000000"/>
                <w:sz w:val="24"/>
              </w:rPr>
              <w:t>3.92</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3</w:t>
            </w:r>
          </w:p>
        </w:tc>
        <w:tc>
          <w:tcPr>
            <w:tcW w:w="1276" w:type="dxa"/>
            <w:vAlign w:val="center"/>
          </w:tcPr>
          <w:p w:rsidR="005E2F39" w:rsidRPr="00347F1F" w:rsidRDefault="00553E80">
            <w:pPr>
              <w:jc w:val="center"/>
            </w:pPr>
            <w:r w:rsidRPr="00347F1F">
              <w:rPr>
                <w:rFonts w:eastAsiaTheme="minorEastAsia"/>
                <w:color w:val="000000"/>
                <w:sz w:val="24"/>
              </w:rPr>
              <w:t>601318</w:t>
            </w:r>
          </w:p>
        </w:tc>
        <w:tc>
          <w:tcPr>
            <w:tcW w:w="1701" w:type="dxa"/>
            <w:vAlign w:val="center"/>
          </w:tcPr>
          <w:p w:rsidR="005E2F39" w:rsidRPr="00347F1F" w:rsidRDefault="00553E80">
            <w:pPr>
              <w:jc w:val="center"/>
            </w:pPr>
            <w:r w:rsidRPr="00347F1F">
              <w:rPr>
                <w:rFonts w:eastAsiaTheme="minorEastAsia"/>
                <w:color w:val="000000"/>
                <w:sz w:val="24"/>
              </w:rPr>
              <w:t>中国平安</w:t>
            </w:r>
          </w:p>
        </w:tc>
        <w:tc>
          <w:tcPr>
            <w:tcW w:w="1276" w:type="dxa"/>
            <w:vAlign w:val="center"/>
          </w:tcPr>
          <w:p w:rsidR="005E2F39" w:rsidRPr="00347F1F" w:rsidRDefault="00553E80">
            <w:pPr>
              <w:jc w:val="right"/>
            </w:pPr>
            <w:r w:rsidRPr="00347F1F">
              <w:rPr>
                <w:rFonts w:eastAsiaTheme="minorEastAsia"/>
                <w:color w:val="000000"/>
                <w:sz w:val="24"/>
              </w:rPr>
              <w:t>250,700</w:t>
            </w:r>
          </w:p>
        </w:tc>
        <w:tc>
          <w:tcPr>
            <w:tcW w:w="1842" w:type="dxa"/>
            <w:vAlign w:val="center"/>
          </w:tcPr>
          <w:p w:rsidR="005E2F39" w:rsidRPr="00347F1F" w:rsidRDefault="00553E80">
            <w:pPr>
              <w:jc w:val="right"/>
            </w:pPr>
            <w:r w:rsidRPr="00347F1F">
              <w:rPr>
                <w:rFonts w:eastAsiaTheme="minorEastAsia"/>
                <w:color w:val="000000"/>
                <w:sz w:val="24"/>
              </w:rPr>
              <w:t>7,485,902.00</w:t>
            </w:r>
          </w:p>
        </w:tc>
        <w:tc>
          <w:tcPr>
            <w:tcW w:w="1616" w:type="dxa"/>
            <w:vAlign w:val="center"/>
          </w:tcPr>
          <w:p w:rsidR="005E2F39" w:rsidRPr="00347F1F" w:rsidRDefault="00553E80">
            <w:pPr>
              <w:jc w:val="right"/>
            </w:pPr>
            <w:r w:rsidRPr="00347F1F">
              <w:rPr>
                <w:rFonts w:eastAsiaTheme="minorEastAsia"/>
                <w:color w:val="000000"/>
                <w:sz w:val="24"/>
              </w:rPr>
              <w:t>3.68</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4</w:t>
            </w:r>
          </w:p>
        </w:tc>
        <w:tc>
          <w:tcPr>
            <w:tcW w:w="1276" w:type="dxa"/>
            <w:vAlign w:val="center"/>
          </w:tcPr>
          <w:p w:rsidR="005E2F39" w:rsidRPr="00347F1F" w:rsidRDefault="00553E80">
            <w:pPr>
              <w:jc w:val="center"/>
            </w:pPr>
            <w:r w:rsidRPr="00347F1F">
              <w:rPr>
                <w:rFonts w:eastAsiaTheme="minorEastAsia"/>
                <w:color w:val="000000"/>
                <w:sz w:val="24"/>
              </w:rPr>
              <w:t>600271</w:t>
            </w:r>
          </w:p>
        </w:tc>
        <w:tc>
          <w:tcPr>
            <w:tcW w:w="1701" w:type="dxa"/>
            <w:vAlign w:val="center"/>
          </w:tcPr>
          <w:p w:rsidR="005E2F39" w:rsidRPr="00347F1F" w:rsidRDefault="00553E80">
            <w:pPr>
              <w:jc w:val="center"/>
            </w:pPr>
            <w:r w:rsidRPr="00347F1F">
              <w:rPr>
                <w:rFonts w:eastAsiaTheme="minorEastAsia"/>
                <w:color w:val="000000"/>
                <w:sz w:val="24"/>
              </w:rPr>
              <w:t>航天信息</w:t>
            </w:r>
          </w:p>
        </w:tc>
        <w:tc>
          <w:tcPr>
            <w:tcW w:w="1276" w:type="dxa"/>
            <w:vAlign w:val="center"/>
          </w:tcPr>
          <w:p w:rsidR="005E2F39" w:rsidRPr="00347F1F" w:rsidRDefault="00553E80">
            <w:pPr>
              <w:jc w:val="right"/>
            </w:pPr>
            <w:r w:rsidRPr="00347F1F">
              <w:rPr>
                <w:rFonts w:eastAsiaTheme="minorEastAsia"/>
                <w:color w:val="000000"/>
                <w:sz w:val="24"/>
              </w:rPr>
              <w:t>132,576</w:t>
            </w:r>
          </w:p>
        </w:tc>
        <w:tc>
          <w:tcPr>
            <w:tcW w:w="1842" w:type="dxa"/>
            <w:vAlign w:val="center"/>
          </w:tcPr>
          <w:p w:rsidR="005E2F39" w:rsidRPr="00347F1F" w:rsidRDefault="00553E80">
            <w:pPr>
              <w:jc w:val="right"/>
            </w:pPr>
            <w:r w:rsidRPr="00347F1F">
              <w:rPr>
                <w:rFonts w:eastAsiaTheme="minorEastAsia"/>
                <w:color w:val="000000"/>
                <w:sz w:val="24"/>
              </w:rPr>
              <w:t>7,118,005.44</w:t>
            </w:r>
          </w:p>
        </w:tc>
        <w:tc>
          <w:tcPr>
            <w:tcW w:w="1616" w:type="dxa"/>
            <w:vAlign w:val="center"/>
          </w:tcPr>
          <w:p w:rsidR="005E2F39" w:rsidRPr="00347F1F" w:rsidRDefault="00553E80">
            <w:pPr>
              <w:jc w:val="right"/>
            </w:pPr>
            <w:r w:rsidRPr="00347F1F">
              <w:rPr>
                <w:rFonts w:eastAsiaTheme="minorEastAsia"/>
                <w:color w:val="000000"/>
                <w:sz w:val="24"/>
              </w:rPr>
              <w:t>3.50</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5</w:t>
            </w:r>
          </w:p>
        </w:tc>
        <w:tc>
          <w:tcPr>
            <w:tcW w:w="1276" w:type="dxa"/>
            <w:vAlign w:val="center"/>
          </w:tcPr>
          <w:p w:rsidR="005E2F39" w:rsidRPr="00347F1F" w:rsidRDefault="00553E80">
            <w:pPr>
              <w:jc w:val="center"/>
            </w:pPr>
            <w:r w:rsidRPr="00347F1F">
              <w:rPr>
                <w:rFonts w:eastAsiaTheme="minorEastAsia"/>
                <w:color w:val="000000"/>
                <w:sz w:val="24"/>
              </w:rPr>
              <w:t>000001</w:t>
            </w:r>
          </w:p>
        </w:tc>
        <w:tc>
          <w:tcPr>
            <w:tcW w:w="1701" w:type="dxa"/>
            <w:vAlign w:val="center"/>
          </w:tcPr>
          <w:p w:rsidR="005E2F39" w:rsidRPr="00347F1F" w:rsidRDefault="00553E80">
            <w:pPr>
              <w:jc w:val="center"/>
            </w:pPr>
            <w:r w:rsidRPr="00347F1F">
              <w:rPr>
                <w:rFonts w:eastAsiaTheme="minorEastAsia"/>
                <w:color w:val="000000"/>
                <w:sz w:val="24"/>
              </w:rPr>
              <w:t>平安银行</w:t>
            </w:r>
          </w:p>
        </w:tc>
        <w:tc>
          <w:tcPr>
            <w:tcW w:w="1276" w:type="dxa"/>
            <w:vAlign w:val="center"/>
          </w:tcPr>
          <w:p w:rsidR="005E2F39" w:rsidRPr="00347F1F" w:rsidRDefault="00553E80">
            <w:pPr>
              <w:jc w:val="right"/>
            </w:pPr>
            <w:r w:rsidRPr="00347F1F">
              <w:rPr>
                <w:rFonts w:eastAsiaTheme="minorEastAsia"/>
                <w:color w:val="000000"/>
                <w:sz w:val="24"/>
              </w:rPr>
              <w:t>666,800</w:t>
            </w:r>
          </w:p>
        </w:tc>
        <w:tc>
          <w:tcPr>
            <w:tcW w:w="1842" w:type="dxa"/>
            <w:vAlign w:val="center"/>
          </w:tcPr>
          <w:p w:rsidR="005E2F39" w:rsidRPr="00347F1F" w:rsidRDefault="00553E80">
            <w:pPr>
              <w:jc w:val="right"/>
            </w:pPr>
            <w:r w:rsidRPr="00347F1F">
              <w:rPr>
                <w:rFonts w:eastAsiaTheme="minorEastAsia"/>
                <w:color w:val="000000"/>
                <w:sz w:val="24"/>
              </w:rPr>
              <w:t>6,994,732.00</w:t>
            </w:r>
          </w:p>
        </w:tc>
        <w:tc>
          <w:tcPr>
            <w:tcW w:w="1616" w:type="dxa"/>
            <w:vAlign w:val="center"/>
          </w:tcPr>
          <w:p w:rsidR="005E2F39" w:rsidRPr="00347F1F" w:rsidRDefault="00553E80">
            <w:pPr>
              <w:jc w:val="right"/>
            </w:pPr>
            <w:r w:rsidRPr="00347F1F">
              <w:rPr>
                <w:rFonts w:eastAsiaTheme="minorEastAsia"/>
                <w:color w:val="000000"/>
                <w:sz w:val="24"/>
              </w:rPr>
              <w:t>3.44</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6</w:t>
            </w:r>
          </w:p>
        </w:tc>
        <w:tc>
          <w:tcPr>
            <w:tcW w:w="1276" w:type="dxa"/>
            <w:vAlign w:val="center"/>
          </w:tcPr>
          <w:p w:rsidR="005E2F39" w:rsidRPr="00347F1F" w:rsidRDefault="00553E80">
            <w:pPr>
              <w:jc w:val="center"/>
            </w:pPr>
            <w:r w:rsidRPr="00347F1F">
              <w:rPr>
                <w:rFonts w:eastAsiaTheme="minorEastAsia"/>
                <w:color w:val="000000"/>
                <w:sz w:val="24"/>
              </w:rPr>
              <w:t>002024</w:t>
            </w:r>
          </w:p>
        </w:tc>
        <w:tc>
          <w:tcPr>
            <w:tcW w:w="1701" w:type="dxa"/>
            <w:vAlign w:val="center"/>
          </w:tcPr>
          <w:p w:rsidR="005E2F39" w:rsidRPr="00347F1F" w:rsidRDefault="00553E80">
            <w:pPr>
              <w:jc w:val="center"/>
            </w:pPr>
            <w:r w:rsidRPr="00347F1F">
              <w:rPr>
                <w:rFonts w:eastAsiaTheme="minorEastAsia"/>
                <w:color w:val="000000"/>
                <w:sz w:val="24"/>
              </w:rPr>
              <w:t>苏宁云商</w:t>
            </w:r>
          </w:p>
        </w:tc>
        <w:tc>
          <w:tcPr>
            <w:tcW w:w="1276" w:type="dxa"/>
            <w:vAlign w:val="center"/>
          </w:tcPr>
          <w:p w:rsidR="005E2F39" w:rsidRPr="00347F1F" w:rsidRDefault="00553E80">
            <w:pPr>
              <w:jc w:val="right"/>
            </w:pPr>
            <w:r w:rsidRPr="00347F1F">
              <w:rPr>
                <w:rFonts w:eastAsiaTheme="minorEastAsia"/>
                <w:color w:val="000000"/>
                <w:sz w:val="24"/>
              </w:rPr>
              <w:t>573,000</w:t>
            </w:r>
          </w:p>
        </w:tc>
        <w:tc>
          <w:tcPr>
            <w:tcW w:w="1842" w:type="dxa"/>
            <w:vAlign w:val="center"/>
          </w:tcPr>
          <w:p w:rsidR="005E2F39" w:rsidRPr="00347F1F" w:rsidRDefault="00553E80">
            <w:pPr>
              <w:jc w:val="right"/>
            </w:pPr>
            <w:r w:rsidRPr="00347F1F">
              <w:rPr>
                <w:rFonts w:eastAsiaTheme="minorEastAsia"/>
                <w:color w:val="000000"/>
                <w:sz w:val="24"/>
              </w:rPr>
              <w:t>6,944,760.00</w:t>
            </w:r>
          </w:p>
        </w:tc>
        <w:tc>
          <w:tcPr>
            <w:tcW w:w="1616" w:type="dxa"/>
            <w:vAlign w:val="center"/>
          </w:tcPr>
          <w:p w:rsidR="005E2F39" w:rsidRPr="00347F1F" w:rsidRDefault="00553E80">
            <w:pPr>
              <w:jc w:val="right"/>
            </w:pPr>
            <w:r w:rsidRPr="00347F1F">
              <w:rPr>
                <w:rFonts w:eastAsiaTheme="minorEastAsia"/>
                <w:color w:val="000000"/>
                <w:sz w:val="24"/>
              </w:rPr>
              <w:t>3.41</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7</w:t>
            </w:r>
          </w:p>
        </w:tc>
        <w:tc>
          <w:tcPr>
            <w:tcW w:w="1276" w:type="dxa"/>
            <w:vAlign w:val="center"/>
          </w:tcPr>
          <w:p w:rsidR="005E2F39" w:rsidRPr="00347F1F" w:rsidRDefault="00553E80">
            <w:pPr>
              <w:jc w:val="center"/>
            </w:pPr>
            <w:r w:rsidRPr="00347F1F">
              <w:rPr>
                <w:rFonts w:eastAsiaTheme="minorEastAsia"/>
                <w:color w:val="000000"/>
                <w:sz w:val="24"/>
              </w:rPr>
              <w:t>300104</w:t>
            </w:r>
          </w:p>
        </w:tc>
        <w:tc>
          <w:tcPr>
            <w:tcW w:w="1701" w:type="dxa"/>
            <w:vAlign w:val="center"/>
          </w:tcPr>
          <w:p w:rsidR="005E2F39" w:rsidRPr="00347F1F" w:rsidRDefault="00553E80">
            <w:pPr>
              <w:jc w:val="center"/>
            </w:pPr>
            <w:r w:rsidRPr="00347F1F">
              <w:rPr>
                <w:rFonts w:eastAsiaTheme="minorEastAsia"/>
                <w:color w:val="000000"/>
                <w:sz w:val="24"/>
              </w:rPr>
              <w:t>乐视网</w:t>
            </w:r>
          </w:p>
        </w:tc>
        <w:tc>
          <w:tcPr>
            <w:tcW w:w="1276" w:type="dxa"/>
            <w:vAlign w:val="center"/>
          </w:tcPr>
          <w:p w:rsidR="005E2F39" w:rsidRPr="00347F1F" w:rsidRDefault="00553E80">
            <w:pPr>
              <w:jc w:val="right"/>
            </w:pPr>
            <w:r w:rsidRPr="00347F1F">
              <w:rPr>
                <w:rFonts w:eastAsiaTheme="minorEastAsia"/>
                <w:color w:val="000000"/>
                <w:sz w:val="24"/>
              </w:rPr>
              <w:t>161,900</w:t>
            </w:r>
          </w:p>
        </w:tc>
        <w:tc>
          <w:tcPr>
            <w:tcW w:w="1842" w:type="dxa"/>
            <w:vAlign w:val="center"/>
          </w:tcPr>
          <w:p w:rsidR="005E2F39" w:rsidRPr="00347F1F" w:rsidRDefault="00553E80">
            <w:pPr>
              <w:jc w:val="right"/>
            </w:pPr>
            <w:r w:rsidRPr="00347F1F">
              <w:rPr>
                <w:rFonts w:eastAsiaTheme="minorEastAsia"/>
                <w:color w:val="000000"/>
                <w:sz w:val="24"/>
              </w:rPr>
              <w:t>6,618,472.00</w:t>
            </w:r>
          </w:p>
        </w:tc>
        <w:tc>
          <w:tcPr>
            <w:tcW w:w="1616" w:type="dxa"/>
            <w:vAlign w:val="center"/>
          </w:tcPr>
          <w:p w:rsidR="005E2F39" w:rsidRPr="00347F1F" w:rsidRDefault="00553E80">
            <w:pPr>
              <w:jc w:val="right"/>
            </w:pPr>
            <w:r w:rsidRPr="00347F1F">
              <w:rPr>
                <w:rFonts w:eastAsiaTheme="minorEastAsia"/>
                <w:color w:val="000000"/>
                <w:sz w:val="24"/>
              </w:rPr>
              <w:t>3.25</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8</w:t>
            </w:r>
          </w:p>
        </w:tc>
        <w:tc>
          <w:tcPr>
            <w:tcW w:w="1276" w:type="dxa"/>
            <w:vAlign w:val="center"/>
          </w:tcPr>
          <w:p w:rsidR="005E2F39" w:rsidRPr="00347F1F" w:rsidRDefault="00553E80">
            <w:pPr>
              <w:jc w:val="center"/>
            </w:pPr>
            <w:r w:rsidRPr="00347F1F">
              <w:rPr>
                <w:rFonts w:eastAsiaTheme="minorEastAsia"/>
                <w:color w:val="000000"/>
                <w:sz w:val="24"/>
              </w:rPr>
              <w:t>000609</w:t>
            </w:r>
          </w:p>
        </w:tc>
        <w:tc>
          <w:tcPr>
            <w:tcW w:w="1701" w:type="dxa"/>
            <w:vAlign w:val="center"/>
          </w:tcPr>
          <w:p w:rsidR="005E2F39" w:rsidRPr="00347F1F" w:rsidRDefault="00553E80">
            <w:pPr>
              <w:jc w:val="center"/>
            </w:pPr>
            <w:r w:rsidRPr="00347F1F">
              <w:rPr>
                <w:rFonts w:eastAsiaTheme="minorEastAsia"/>
                <w:color w:val="000000"/>
                <w:sz w:val="24"/>
              </w:rPr>
              <w:t>绵世股份</w:t>
            </w:r>
          </w:p>
        </w:tc>
        <w:tc>
          <w:tcPr>
            <w:tcW w:w="1276" w:type="dxa"/>
            <w:vAlign w:val="center"/>
          </w:tcPr>
          <w:p w:rsidR="005E2F39" w:rsidRPr="00347F1F" w:rsidRDefault="00553E80">
            <w:pPr>
              <w:jc w:val="right"/>
            </w:pPr>
            <w:r w:rsidRPr="00347F1F">
              <w:rPr>
                <w:rFonts w:eastAsiaTheme="minorEastAsia"/>
                <w:color w:val="000000"/>
                <w:sz w:val="24"/>
              </w:rPr>
              <w:t>512,800</w:t>
            </w:r>
          </w:p>
        </w:tc>
        <w:tc>
          <w:tcPr>
            <w:tcW w:w="1842" w:type="dxa"/>
            <w:vAlign w:val="center"/>
          </w:tcPr>
          <w:p w:rsidR="005E2F39" w:rsidRPr="00347F1F" w:rsidRDefault="00553E80">
            <w:pPr>
              <w:jc w:val="right"/>
            </w:pPr>
            <w:r w:rsidRPr="00347F1F">
              <w:rPr>
                <w:rFonts w:eastAsiaTheme="minorEastAsia"/>
                <w:color w:val="000000"/>
                <w:sz w:val="24"/>
              </w:rPr>
              <w:t>6,456,152.00</w:t>
            </w:r>
          </w:p>
        </w:tc>
        <w:tc>
          <w:tcPr>
            <w:tcW w:w="1616" w:type="dxa"/>
            <w:vAlign w:val="center"/>
          </w:tcPr>
          <w:p w:rsidR="005E2F39" w:rsidRPr="00347F1F" w:rsidRDefault="00553E80">
            <w:pPr>
              <w:jc w:val="right"/>
            </w:pPr>
            <w:r w:rsidRPr="00347F1F">
              <w:rPr>
                <w:rFonts w:eastAsiaTheme="minorEastAsia"/>
                <w:color w:val="000000"/>
                <w:sz w:val="24"/>
              </w:rPr>
              <w:t>3.17</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9</w:t>
            </w:r>
          </w:p>
        </w:tc>
        <w:tc>
          <w:tcPr>
            <w:tcW w:w="1276" w:type="dxa"/>
            <w:vAlign w:val="center"/>
          </w:tcPr>
          <w:p w:rsidR="005E2F39" w:rsidRPr="00347F1F" w:rsidRDefault="00553E80">
            <w:pPr>
              <w:jc w:val="center"/>
            </w:pPr>
            <w:r w:rsidRPr="00347F1F">
              <w:rPr>
                <w:rFonts w:eastAsiaTheme="minorEastAsia"/>
                <w:color w:val="000000"/>
                <w:sz w:val="24"/>
              </w:rPr>
              <w:t>600745</w:t>
            </w:r>
          </w:p>
        </w:tc>
        <w:tc>
          <w:tcPr>
            <w:tcW w:w="1701" w:type="dxa"/>
            <w:vAlign w:val="center"/>
          </w:tcPr>
          <w:p w:rsidR="005E2F39" w:rsidRPr="00347F1F" w:rsidRDefault="00553E80">
            <w:pPr>
              <w:jc w:val="center"/>
            </w:pPr>
            <w:r w:rsidRPr="00347F1F">
              <w:rPr>
                <w:rFonts w:eastAsiaTheme="minorEastAsia"/>
                <w:color w:val="000000"/>
                <w:sz w:val="24"/>
              </w:rPr>
              <w:t>中茵股份</w:t>
            </w:r>
          </w:p>
        </w:tc>
        <w:tc>
          <w:tcPr>
            <w:tcW w:w="1276" w:type="dxa"/>
            <w:vAlign w:val="center"/>
          </w:tcPr>
          <w:p w:rsidR="005E2F39" w:rsidRPr="00347F1F" w:rsidRDefault="00553E80">
            <w:pPr>
              <w:jc w:val="right"/>
            </w:pPr>
            <w:r w:rsidRPr="00347F1F">
              <w:rPr>
                <w:rFonts w:eastAsiaTheme="minorEastAsia"/>
                <w:color w:val="000000"/>
                <w:sz w:val="24"/>
              </w:rPr>
              <w:t>300,329</w:t>
            </w:r>
          </w:p>
        </w:tc>
        <w:tc>
          <w:tcPr>
            <w:tcW w:w="1842" w:type="dxa"/>
            <w:vAlign w:val="center"/>
          </w:tcPr>
          <w:p w:rsidR="005E2F39" w:rsidRPr="00347F1F" w:rsidRDefault="00553E80">
            <w:pPr>
              <w:jc w:val="right"/>
            </w:pPr>
            <w:r w:rsidRPr="00347F1F">
              <w:rPr>
                <w:rFonts w:eastAsiaTheme="minorEastAsia"/>
                <w:color w:val="000000"/>
                <w:sz w:val="24"/>
              </w:rPr>
              <w:t>5,733,280.61</w:t>
            </w:r>
          </w:p>
        </w:tc>
        <w:tc>
          <w:tcPr>
            <w:tcW w:w="1616" w:type="dxa"/>
            <w:vAlign w:val="center"/>
          </w:tcPr>
          <w:p w:rsidR="005E2F39" w:rsidRPr="00347F1F" w:rsidRDefault="00553E80">
            <w:pPr>
              <w:jc w:val="right"/>
            </w:pPr>
            <w:r w:rsidRPr="00347F1F">
              <w:rPr>
                <w:rFonts w:eastAsiaTheme="minorEastAsia"/>
                <w:color w:val="000000"/>
                <w:sz w:val="24"/>
              </w:rPr>
              <w:t>2.82</w:t>
            </w:r>
          </w:p>
        </w:tc>
      </w:tr>
      <w:tr w:rsidR="005E2F39" w:rsidRPr="00347F1F">
        <w:tc>
          <w:tcPr>
            <w:tcW w:w="817" w:type="dxa"/>
            <w:vAlign w:val="center"/>
          </w:tcPr>
          <w:p w:rsidR="005E2F39" w:rsidRPr="00347F1F" w:rsidRDefault="00553E80">
            <w:pPr>
              <w:jc w:val="center"/>
            </w:pPr>
            <w:r w:rsidRPr="00347F1F">
              <w:rPr>
                <w:rFonts w:eastAsiaTheme="minorEastAsia"/>
                <w:color w:val="000000"/>
                <w:sz w:val="24"/>
              </w:rPr>
              <w:t>10</w:t>
            </w:r>
          </w:p>
        </w:tc>
        <w:tc>
          <w:tcPr>
            <w:tcW w:w="1276" w:type="dxa"/>
            <w:vAlign w:val="center"/>
          </w:tcPr>
          <w:p w:rsidR="005E2F39" w:rsidRPr="00347F1F" w:rsidRDefault="00553E80">
            <w:pPr>
              <w:jc w:val="center"/>
            </w:pPr>
            <w:r w:rsidRPr="00347F1F">
              <w:rPr>
                <w:rFonts w:eastAsiaTheme="minorEastAsia"/>
                <w:color w:val="000000"/>
                <w:sz w:val="24"/>
              </w:rPr>
              <w:t>600177</w:t>
            </w:r>
          </w:p>
        </w:tc>
        <w:tc>
          <w:tcPr>
            <w:tcW w:w="1701" w:type="dxa"/>
            <w:vAlign w:val="center"/>
          </w:tcPr>
          <w:p w:rsidR="005E2F39" w:rsidRPr="00347F1F" w:rsidRDefault="00553E80">
            <w:pPr>
              <w:jc w:val="center"/>
            </w:pPr>
            <w:r w:rsidRPr="00347F1F">
              <w:rPr>
                <w:rFonts w:eastAsiaTheme="minorEastAsia"/>
                <w:color w:val="000000"/>
                <w:sz w:val="24"/>
              </w:rPr>
              <w:t>雅戈尔</w:t>
            </w:r>
          </w:p>
        </w:tc>
        <w:tc>
          <w:tcPr>
            <w:tcW w:w="1276" w:type="dxa"/>
            <w:vAlign w:val="center"/>
          </w:tcPr>
          <w:p w:rsidR="005E2F39" w:rsidRPr="00347F1F" w:rsidRDefault="00553E80">
            <w:pPr>
              <w:jc w:val="right"/>
            </w:pPr>
            <w:r w:rsidRPr="00347F1F">
              <w:rPr>
                <w:rFonts w:eastAsiaTheme="minorEastAsia"/>
                <w:color w:val="000000"/>
                <w:sz w:val="24"/>
              </w:rPr>
              <w:t>459,700</w:t>
            </w:r>
          </w:p>
        </w:tc>
        <w:tc>
          <w:tcPr>
            <w:tcW w:w="1842" w:type="dxa"/>
            <w:vAlign w:val="center"/>
          </w:tcPr>
          <w:p w:rsidR="005E2F39" w:rsidRPr="00347F1F" w:rsidRDefault="00553E80">
            <w:pPr>
              <w:jc w:val="right"/>
            </w:pPr>
            <w:r w:rsidRPr="00347F1F">
              <w:rPr>
                <w:rFonts w:eastAsiaTheme="minorEastAsia"/>
                <w:color w:val="000000"/>
                <w:sz w:val="24"/>
              </w:rPr>
              <w:t>5,599,146.00</w:t>
            </w:r>
          </w:p>
        </w:tc>
        <w:tc>
          <w:tcPr>
            <w:tcW w:w="1616" w:type="dxa"/>
            <w:vAlign w:val="center"/>
          </w:tcPr>
          <w:p w:rsidR="005E2F39" w:rsidRPr="00347F1F" w:rsidRDefault="00553E80">
            <w:pPr>
              <w:jc w:val="right"/>
            </w:pPr>
            <w:r w:rsidRPr="00347F1F">
              <w:rPr>
                <w:rFonts w:eastAsiaTheme="minorEastAsia"/>
                <w:color w:val="000000"/>
                <w:sz w:val="24"/>
              </w:rPr>
              <w:t>2.75</w:t>
            </w:r>
          </w:p>
        </w:tc>
      </w:tr>
    </w:tbl>
    <w:p w:rsidR="00553E80" w:rsidRPr="00347F1F" w:rsidRDefault="00553E80" w:rsidP="003A4DA3">
      <w:pPr>
        <w:spacing w:line="360" w:lineRule="auto"/>
        <w:rPr>
          <w:rFonts w:eastAsiaTheme="minorEastAsia"/>
          <w:b/>
          <w:color w:val="000000"/>
          <w:kern w:val="0"/>
          <w:sz w:val="24"/>
        </w:rPr>
      </w:pPr>
    </w:p>
    <w:p w:rsidR="000625A6" w:rsidRPr="00347F1F"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347F1F">
          <w:rPr>
            <w:rFonts w:eastAsiaTheme="minorEastAsia"/>
            <w:b/>
            <w:color w:val="000000"/>
            <w:kern w:val="0"/>
            <w:sz w:val="24"/>
          </w:rPr>
          <w:t>5.3.2</w:t>
        </w:r>
        <w:r w:rsidR="00CF288E">
          <w:rPr>
            <w:rFonts w:eastAsiaTheme="minorEastAsia" w:hint="eastAsia"/>
            <w:b/>
            <w:color w:val="000000"/>
            <w:kern w:val="0"/>
            <w:sz w:val="24"/>
          </w:rPr>
          <w:t>报告</w:t>
        </w:r>
      </w:smartTag>
      <w:r w:rsidR="005D44E4" w:rsidRPr="00347F1F">
        <w:rPr>
          <w:rFonts w:eastAsiaTheme="minorEastAsia"/>
          <w:b/>
          <w:color w:val="000000"/>
          <w:kern w:val="0"/>
          <w:sz w:val="24"/>
        </w:rPr>
        <w:t>期末</w:t>
      </w:r>
      <w:r w:rsidR="005D44E4" w:rsidRPr="00347F1F">
        <w:rPr>
          <w:rFonts w:eastAsiaTheme="minorEastAsia"/>
          <w:b/>
          <w:sz w:val="24"/>
        </w:rPr>
        <w:t>积极</w:t>
      </w:r>
      <w:r w:rsidRPr="00347F1F">
        <w:rPr>
          <w:rFonts w:eastAsiaTheme="minorEastAsia"/>
          <w:b/>
          <w:sz w:val="24"/>
        </w:rPr>
        <w:t>投资按公允价值占基金资产净值比例大小排序的前五名股票投资明细</w:t>
      </w:r>
    </w:p>
    <w:p w:rsidR="0066704D" w:rsidRPr="00347F1F" w:rsidRDefault="007622F6"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本基金本报告期末未持有积极投资的股票。</w:t>
      </w:r>
    </w:p>
    <w:p w:rsidR="000625A6" w:rsidRPr="00347F1F" w:rsidRDefault="000625A6" w:rsidP="0019563C">
      <w:pPr>
        <w:autoSpaceDE w:val="0"/>
        <w:autoSpaceDN w:val="0"/>
        <w:adjustRightInd w:val="0"/>
        <w:spacing w:line="360" w:lineRule="auto"/>
        <w:jc w:val="left"/>
        <w:rPr>
          <w:rFonts w:eastAsiaTheme="minorEastAsia"/>
          <w:color w:val="000000"/>
          <w:sz w:val="24"/>
        </w:rPr>
      </w:pPr>
    </w:p>
    <w:p w:rsidR="00220542" w:rsidRPr="00347F1F" w:rsidRDefault="00220542" w:rsidP="003A4DA3">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5.4 </w:t>
      </w:r>
      <w:r w:rsidRPr="00347F1F">
        <w:rPr>
          <w:rFonts w:eastAsiaTheme="minorEastAsia"/>
          <w:b/>
          <w:color w:val="000000"/>
          <w:kern w:val="0"/>
          <w:sz w:val="24"/>
        </w:rPr>
        <w:t>报告期末按债券品种分类的债券投资组合</w:t>
      </w:r>
    </w:p>
    <w:p w:rsidR="00220542" w:rsidRPr="00347F1F" w:rsidRDefault="007622F6" w:rsidP="0019563C">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本基金本报告期末未持有债券。</w:t>
      </w:r>
    </w:p>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220542" w:rsidRPr="00347F1F" w:rsidRDefault="00220542"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 xml:space="preserve">5.5 </w:t>
      </w:r>
      <w:r w:rsidRPr="00347F1F">
        <w:rPr>
          <w:rFonts w:eastAsiaTheme="minorEastAsia"/>
          <w:b/>
          <w:color w:val="000000"/>
          <w:kern w:val="0"/>
          <w:sz w:val="24"/>
        </w:rPr>
        <w:t>报告期末按公允价值占基金资产净值比例大小排</w:t>
      </w:r>
      <w:r w:rsidR="001C123E" w:rsidRPr="00347F1F">
        <w:rPr>
          <w:rFonts w:eastAsiaTheme="minorEastAsia"/>
          <w:b/>
          <w:color w:val="000000"/>
          <w:kern w:val="0"/>
          <w:sz w:val="24"/>
        </w:rPr>
        <w:t>序</w:t>
      </w:r>
      <w:r w:rsidRPr="00347F1F">
        <w:rPr>
          <w:rFonts w:eastAsiaTheme="minorEastAsia"/>
          <w:b/>
          <w:color w:val="000000"/>
          <w:kern w:val="0"/>
          <w:sz w:val="24"/>
        </w:rPr>
        <w:t>的前五名债券投资明细</w:t>
      </w:r>
    </w:p>
    <w:p w:rsidR="00220542" w:rsidRPr="00347F1F" w:rsidRDefault="007A6BEA" w:rsidP="0019563C">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本基金本报告期末未持有债券。</w:t>
      </w:r>
    </w:p>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220542" w:rsidRPr="00347F1F" w:rsidRDefault="00220542"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5.6</w:t>
      </w:r>
      <w:r w:rsidRPr="00347F1F">
        <w:rPr>
          <w:rFonts w:eastAsiaTheme="minorEastAsia"/>
          <w:b/>
          <w:color w:val="000000"/>
          <w:kern w:val="0"/>
          <w:sz w:val="24"/>
        </w:rPr>
        <w:t>报告期末按公允价值占基金资产净值比例大小排</w:t>
      </w:r>
      <w:r w:rsidR="001C123E" w:rsidRPr="00347F1F">
        <w:rPr>
          <w:rFonts w:eastAsiaTheme="minorEastAsia"/>
          <w:b/>
          <w:color w:val="000000"/>
          <w:kern w:val="0"/>
          <w:sz w:val="24"/>
        </w:rPr>
        <w:t>序</w:t>
      </w:r>
      <w:r w:rsidRPr="00347F1F">
        <w:rPr>
          <w:rFonts w:eastAsiaTheme="minorEastAsia"/>
          <w:b/>
          <w:color w:val="000000"/>
          <w:kern w:val="0"/>
          <w:sz w:val="24"/>
        </w:rPr>
        <w:t>的前十名资产支持证券投资明细</w:t>
      </w:r>
    </w:p>
    <w:p w:rsidR="00220542" w:rsidRPr="00347F1F" w:rsidRDefault="007A6BEA"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本基金本报告期末未持有资产支持证券。</w:t>
      </w:r>
    </w:p>
    <w:p w:rsidR="00220542" w:rsidRPr="00347F1F" w:rsidRDefault="00220542" w:rsidP="0019563C">
      <w:pPr>
        <w:autoSpaceDE w:val="0"/>
        <w:autoSpaceDN w:val="0"/>
        <w:adjustRightInd w:val="0"/>
        <w:spacing w:line="360" w:lineRule="auto"/>
        <w:jc w:val="left"/>
        <w:rPr>
          <w:rFonts w:eastAsiaTheme="minorEastAsia"/>
          <w:color w:val="000000"/>
          <w:kern w:val="0"/>
          <w:sz w:val="24"/>
        </w:rPr>
      </w:pPr>
    </w:p>
    <w:p w:rsidR="001C123E" w:rsidRPr="00347F1F" w:rsidRDefault="001C123E" w:rsidP="001C123E">
      <w:pPr>
        <w:autoSpaceDE w:val="0"/>
        <w:autoSpaceDN w:val="0"/>
        <w:adjustRightInd w:val="0"/>
        <w:spacing w:line="360" w:lineRule="auto"/>
        <w:jc w:val="left"/>
        <w:rPr>
          <w:rFonts w:eastAsiaTheme="minorEastAsia"/>
          <w:b/>
          <w:bCs/>
          <w:color w:val="000000"/>
          <w:kern w:val="0"/>
          <w:sz w:val="24"/>
        </w:rPr>
      </w:pPr>
      <w:r w:rsidRPr="00347F1F">
        <w:rPr>
          <w:rFonts w:eastAsiaTheme="minorEastAsia"/>
          <w:b/>
          <w:bCs/>
          <w:color w:val="000000"/>
          <w:kern w:val="0"/>
          <w:sz w:val="24"/>
        </w:rPr>
        <w:t xml:space="preserve">5.7 </w:t>
      </w:r>
      <w:r w:rsidRPr="00347F1F">
        <w:rPr>
          <w:rFonts w:eastAsiaTheme="minorEastAsia"/>
          <w:b/>
          <w:bCs/>
          <w:color w:val="000000"/>
          <w:kern w:val="0"/>
          <w:sz w:val="24"/>
        </w:rPr>
        <w:t>报告期末按公允价值占基金资产净值比例大小排序的前五名贵金属投资明细</w:t>
      </w:r>
    </w:p>
    <w:p w:rsidR="001C123E" w:rsidRPr="00347F1F" w:rsidRDefault="001C123E" w:rsidP="001C123E">
      <w:pPr>
        <w:widowControl/>
        <w:spacing w:line="360" w:lineRule="auto"/>
        <w:jc w:val="left"/>
        <w:rPr>
          <w:szCs w:val="21"/>
        </w:rPr>
      </w:pPr>
      <w:r w:rsidRPr="00347F1F">
        <w:rPr>
          <w:szCs w:val="21"/>
        </w:rPr>
        <w:t>本基金本报告期末未持有贵金属。</w:t>
      </w:r>
    </w:p>
    <w:p w:rsidR="001C123E" w:rsidRPr="00347F1F" w:rsidRDefault="001C123E" w:rsidP="0019563C">
      <w:pPr>
        <w:autoSpaceDE w:val="0"/>
        <w:autoSpaceDN w:val="0"/>
        <w:adjustRightInd w:val="0"/>
        <w:spacing w:line="360" w:lineRule="auto"/>
        <w:jc w:val="left"/>
        <w:rPr>
          <w:rFonts w:eastAsiaTheme="minorEastAsia"/>
          <w:color w:val="000000"/>
          <w:kern w:val="0"/>
          <w:sz w:val="24"/>
        </w:rPr>
      </w:pPr>
    </w:p>
    <w:p w:rsidR="00220542" w:rsidRPr="00347F1F" w:rsidRDefault="001C123E"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bCs/>
          <w:color w:val="000000"/>
          <w:kern w:val="0"/>
          <w:sz w:val="24"/>
        </w:rPr>
        <w:t>5.8</w:t>
      </w:r>
      <w:r w:rsidR="00220542" w:rsidRPr="00347F1F">
        <w:rPr>
          <w:rFonts w:eastAsiaTheme="minorEastAsia"/>
          <w:b/>
          <w:bCs/>
          <w:color w:val="000000"/>
          <w:sz w:val="24"/>
        </w:rPr>
        <w:t>报告期末按公允价值占基金资产净值比例大小排</w:t>
      </w:r>
      <w:r w:rsidR="00C818EB">
        <w:rPr>
          <w:rFonts w:eastAsiaTheme="minorEastAsia" w:hint="eastAsia"/>
          <w:b/>
          <w:bCs/>
          <w:color w:val="000000"/>
          <w:sz w:val="24"/>
        </w:rPr>
        <w:t>序</w:t>
      </w:r>
      <w:r w:rsidR="00220542" w:rsidRPr="00347F1F">
        <w:rPr>
          <w:rFonts w:eastAsiaTheme="minorEastAsia"/>
          <w:b/>
          <w:bCs/>
          <w:color w:val="000000"/>
          <w:sz w:val="24"/>
        </w:rPr>
        <w:t>的前五名权证投资明细</w:t>
      </w:r>
    </w:p>
    <w:p w:rsidR="00220542" w:rsidRPr="00347F1F" w:rsidRDefault="007A6BEA" w:rsidP="0019563C">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本基金本报告期末未持有权证。</w:t>
      </w:r>
    </w:p>
    <w:p w:rsidR="00695296" w:rsidRPr="00347F1F" w:rsidRDefault="00695296" w:rsidP="0019563C">
      <w:pPr>
        <w:autoSpaceDE w:val="0"/>
        <w:autoSpaceDN w:val="0"/>
        <w:adjustRightInd w:val="0"/>
        <w:spacing w:line="360" w:lineRule="auto"/>
        <w:jc w:val="left"/>
        <w:rPr>
          <w:rFonts w:eastAsiaTheme="minorEastAsia"/>
          <w:color w:val="000000"/>
          <w:kern w:val="0"/>
          <w:sz w:val="24"/>
        </w:rPr>
      </w:pPr>
    </w:p>
    <w:p w:rsidR="00E57068" w:rsidRPr="00347F1F" w:rsidRDefault="001C123E" w:rsidP="00E57068">
      <w:pPr>
        <w:adjustRightInd w:val="0"/>
        <w:snapToGrid w:val="0"/>
        <w:spacing w:line="360" w:lineRule="auto"/>
        <w:rPr>
          <w:rFonts w:eastAsiaTheme="minorEastAsia"/>
          <w:b/>
          <w:sz w:val="24"/>
        </w:rPr>
      </w:pPr>
      <w:r w:rsidRPr="00347F1F">
        <w:rPr>
          <w:rFonts w:eastAsiaTheme="minorEastAsia"/>
          <w:b/>
          <w:bCs/>
          <w:color w:val="000000"/>
          <w:kern w:val="0"/>
          <w:sz w:val="24"/>
        </w:rPr>
        <w:t>5.9</w:t>
      </w:r>
      <w:r w:rsidR="00E57068" w:rsidRPr="00347F1F">
        <w:rPr>
          <w:rFonts w:eastAsiaTheme="minorEastAsia"/>
          <w:b/>
          <w:sz w:val="24"/>
        </w:rPr>
        <w:t xml:space="preserve"> </w:t>
      </w:r>
      <w:r w:rsidR="00E57068" w:rsidRPr="00347F1F">
        <w:rPr>
          <w:rFonts w:eastAsiaTheme="minorEastAsia"/>
          <w:b/>
          <w:sz w:val="24"/>
        </w:rPr>
        <w:t>报告期末本基金投资的股指期货交易情况说明</w:t>
      </w:r>
    </w:p>
    <w:p w:rsidR="00E57068" w:rsidRPr="00347F1F" w:rsidRDefault="00E57068" w:rsidP="00E57068">
      <w:pPr>
        <w:autoSpaceDE w:val="0"/>
        <w:autoSpaceDN w:val="0"/>
        <w:adjustRightInd w:val="0"/>
        <w:spacing w:line="360" w:lineRule="auto"/>
        <w:jc w:val="left"/>
        <w:rPr>
          <w:rFonts w:eastAsiaTheme="minorEastAsia"/>
          <w:sz w:val="24"/>
        </w:rPr>
      </w:pPr>
      <w:r w:rsidRPr="00347F1F">
        <w:rPr>
          <w:rFonts w:eastAsiaTheme="minorEastAsia"/>
          <w:sz w:val="24"/>
        </w:rPr>
        <w:t>本基金本报告期末未持有股指期货。</w:t>
      </w:r>
    </w:p>
    <w:p w:rsidR="00E57068" w:rsidRPr="00347F1F" w:rsidRDefault="00E57068" w:rsidP="0019563C">
      <w:pPr>
        <w:autoSpaceDE w:val="0"/>
        <w:autoSpaceDN w:val="0"/>
        <w:adjustRightInd w:val="0"/>
        <w:spacing w:line="360" w:lineRule="auto"/>
        <w:jc w:val="left"/>
        <w:rPr>
          <w:rFonts w:eastAsiaTheme="minorEastAsia"/>
          <w:color w:val="000000"/>
          <w:kern w:val="0"/>
          <w:sz w:val="24"/>
        </w:rPr>
      </w:pPr>
    </w:p>
    <w:p w:rsidR="005E0C14" w:rsidRPr="00347F1F" w:rsidRDefault="00E31EC2" w:rsidP="00576862">
      <w:pPr>
        <w:adjustRightInd w:val="0"/>
        <w:snapToGrid w:val="0"/>
        <w:spacing w:line="360" w:lineRule="auto"/>
        <w:rPr>
          <w:rFonts w:eastAsiaTheme="minorEastAsia"/>
          <w:b/>
          <w:sz w:val="24"/>
        </w:rPr>
      </w:pPr>
      <w:r w:rsidRPr="00347F1F">
        <w:rPr>
          <w:rFonts w:eastAsiaTheme="minorEastAsia"/>
          <w:b/>
          <w:sz w:val="24"/>
        </w:rPr>
        <w:t>5</w:t>
      </w:r>
      <w:r w:rsidR="005E0C14" w:rsidRPr="00347F1F">
        <w:rPr>
          <w:rFonts w:eastAsiaTheme="minorEastAsia"/>
          <w:b/>
          <w:sz w:val="24"/>
        </w:rPr>
        <w:t>.</w:t>
      </w:r>
      <w:r w:rsidRPr="00347F1F">
        <w:rPr>
          <w:rFonts w:eastAsiaTheme="minorEastAsia"/>
          <w:b/>
          <w:sz w:val="24"/>
        </w:rPr>
        <w:t>10</w:t>
      </w:r>
      <w:r w:rsidR="005E0C14" w:rsidRPr="00347F1F">
        <w:rPr>
          <w:rFonts w:eastAsiaTheme="minorEastAsia"/>
          <w:b/>
          <w:sz w:val="24"/>
        </w:rPr>
        <w:t>报告期末本基金投资的国债期货交易情况说明</w:t>
      </w:r>
    </w:p>
    <w:p w:rsidR="005E0C14" w:rsidRPr="00347F1F" w:rsidRDefault="005E0C14"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本基金本报告期末未持有国债期货。</w:t>
      </w:r>
    </w:p>
    <w:p w:rsidR="00553E80" w:rsidRPr="00347F1F" w:rsidRDefault="00553E80" w:rsidP="006B10DA">
      <w:pPr>
        <w:autoSpaceDE w:val="0"/>
        <w:autoSpaceDN w:val="0"/>
        <w:adjustRightInd w:val="0"/>
        <w:spacing w:line="360" w:lineRule="auto"/>
        <w:jc w:val="left"/>
        <w:rPr>
          <w:rFonts w:eastAsiaTheme="minorEastAsia"/>
          <w:color w:val="000000"/>
          <w:sz w:val="24"/>
        </w:rPr>
      </w:pPr>
    </w:p>
    <w:p w:rsidR="00220542" w:rsidRPr="00347F1F" w:rsidRDefault="001C123E"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color w:val="000000"/>
          <w:kern w:val="0"/>
          <w:sz w:val="24"/>
        </w:rPr>
        <w:t>5</w:t>
      </w:r>
      <w:r w:rsidR="001F218E" w:rsidRPr="00347F1F">
        <w:rPr>
          <w:rFonts w:eastAsiaTheme="minorEastAsia"/>
          <w:b/>
          <w:color w:val="000000"/>
          <w:kern w:val="0"/>
          <w:sz w:val="24"/>
        </w:rPr>
        <w:t>.</w:t>
      </w:r>
      <w:r w:rsidRPr="00347F1F">
        <w:rPr>
          <w:rFonts w:eastAsiaTheme="minorEastAsia"/>
          <w:b/>
          <w:color w:val="000000"/>
          <w:kern w:val="0"/>
          <w:sz w:val="24"/>
        </w:rPr>
        <w:t>11</w:t>
      </w:r>
      <w:r w:rsidR="00220542" w:rsidRPr="00347F1F">
        <w:rPr>
          <w:rFonts w:eastAsiaTheme="minorEastAsia"/>
          <w:b/>
          <w:color w:val="000000"/>
          <w:kern w:val="0"/>
          <w:sz w:val="24"/>
        </w:rPr>
        <w:t xml:space="preserve"> </w:t>
      </w:r>
      <w:r w:rsidR="00220542" w:rsidRPr="00347F1F">
        <w:rPr>
          <w:rFonts w:eastAsiaTheme="minorEastAsia"/>
          <w:b/>
          <w:color w:val="000000"/>
          <w:kern w:val="0"/>
          <w:sz w:val="24"/>
        </w:rPr>
        <w:t>投资组合报告附注</w:t>
      </w:r>
    </w:p>
    <w:p w:rsidR="00220542" w:rsidRPr="00347F1F" w:rsidRDefault="001C123E" w:rsidP="00576862">
      <w:pPr>
        <w:spacing w:line="360" w:lineRule="auto"/>
        <w:rPr>
          <w:rFonts w:eastAsiaTheme="minorEastAsia"/>
          <w:color w:val="000000"/>
          <w:kern w:val="0"/>
          <w:sz w:val="24"/>
        </w:rPr>
      </w:pPr>
      <w:r w:rsidRPr="00347F1F">
        <w:rPr>
          <w:rFonts w:eastAsiaTheme="minorEastAsia"/>
          <w:bCs/>
          <w:color w:val="000000"/>
          <w:kern w:val="0"/>
          <w:sz w:val="24"/>
        </w:rPr>
        <w:t>5.11.1</w:t>
      </w:r>
      <w:r w:rsidR="007A6BEA" w:rsidRPr="00347F1F">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347F1F" w:rsidRDefault="001C123E" w:rsidP="00576862">
      <w:pPr>
        <w:spacing w:line="360" w:lineRule="auto"/>
        <w:rPr>
          <w:rFonts w:eastAsiaTheme="minorEastAsia"/>
          <w:color w:val="000000"/>
          <w:kern w:val="0"/>
          <w:sz w:val="24"/>
        </w:rPr>
      </w:pPr>
      <w:r w:rsidRPr="00347F1F">
        <w:rPr>
          <w:rFonts w:eastAsiaTheme="minorEastAsia"/>
          <w:bCs/>
          <w:color w:val="000000"/>
          <w:kern w:val="0"/>
          <w:sz w:val="24"/>
        </w:rPr>
        <w:t>5.11.2</w:t>
      </w:r>
      <w:r w:rsidR="007A6BEA" w:rsidRPr="00347F1F">
        <w:rPr>
          <w:rFonts w:eastAsiaTheme="minorEastAsia"/>
          <w:color w:val="000000"/>
          <w:kern w:val="0"/>
          <w:sz w:val="24"/>
        </w:rPr>
        <w:t>本基金投资的前十名股票中，没有超出基金合同规定的备选股票库之外的股票。</w:t>
      </w:r>
    </w:p>
    <w:p w:rsidR="00220542" w:rsidRPr="00347F1F" w:rsidRDefault="001C123E"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bCs/>
          <w:color w:val="000000"/>
          <w:kern w:val="0"/>
          <w:sz w:val="24"/>
        </w:rPr>
        <w:t>5.11.3</w:t>
      </w:r>
      <w:r w:rsidR="00220542" w:rsidRPr="00347F1F">
        <w:rPr>
          <w:rFonts w:eastAsiaTheme="minorEastAsia"/>
          <w:b/>
          <w:color w:val="000000"/>
          <w:kern w:val="0"/>
          <w:sz w:val="24"/>
        </w:rPr>
        <w:t>其他</w:t>
      </w:r>
      <w:r w:rsidR="00AD25F6" w:rsidRPr="00347F1F">
        <w:rPr>
          <w:rFonts w:eastAsiaTheme="minorEastAsia"/>
          <w:b/>
          <w:color w:val="000000"/>
          <w:kern w:val="0"/>
          <w:sz w:val="24"/>
        </w:rPr>
        <w:t>各项</w:t>
      </w:r>
      <w:r w:rsidR="00220542" w:rsidRPr="00347F1F">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347F1F" w:rsidTr="00691D14">
        <w:tc>
          <w:tcPr>
            <w:tcW w:w="959" w:type="dxa"/>
          </w:tcPr>
          <w:p w:rsidR="00F46DF9" w:rsidRPr="00347F1F" w:rsidRDefault="00F46DF9" w:rsidP="00C46D9D">
            <w:pPr>
              <w:autoSpaceDE w:val="0"/>
              <w:autoSpaceDN w:val="0"/>
              <w:adjustRightInd w:val="0"/>
              <w:spacing w:line="360" w:lineRule="auto"/>
              <w:jc w:val="center"/>
              <w:rPr>
                <w:rFonts w:eastAsiaTheme="minorEastAsia"/>
                <w:color w:val="000000"/>
                <w:sz w:val="24"/>
              </w:rPr>
            </w:pPr>
            <w:r w:rsidRPr="00347F1F">
              <w:rPr>
                <w:rFonts w:eastAsiaTheme="minorEastAsia"/>
                <w:color w:val="000000"/>
                <w:sz w:val="24"/>
              </w:rPr>
              <w:t>序号</w:t>
            </w:r>
          </w:p>
        </w:tc>
        <w:tc>
          <w:tcPr>
            <w:tcW w:w="2761" w:type="dxa"/>
          </w:tcPr>
          <w:p w:rsidR="00F46DF9" w:rsidRPr="00347F1F" w:rsidRDefault="00F46DF9" w:rsidP="00C46D9D">
            <w:pPr>
              <w:autoSpaceDE w:val="0"/>
              <w:autoSpaceDN w:val="0"/>
              <w:adjustRightInd w:val="0"/>
              <w:spacing w:line="360" w:lineRule="auto"/>
              <w:jc w:val="center"/>
              <w:rPr>
                <w:rFonts w:eastAsiaTheme="minorEastAsia"/>
                <w:color w:val="000000"/>
                <w:sz w:val="24"/>
              </w:rPr>
            </w:pPr>
            <w:r w:rsidRPr="00347F1F">
              <w:rPr>
                <w:rFonts w:eastAsiaTheme="minorEastAsia"/>
                <w:color w:val="000000"/>
                <w:sz w:val="24"/>
              </w:rPr>
              <w:t>名称</w:t>
            </w:r>
          </w:p>
        </w:tc>
        <w:tc>
          <w:tcPr>
            <w:tcW w:w="4808" w:type="dxa"/>
          </w:tcPr>
          <w:p w:rsidR="00F46DF9" w:rsidRPr="00347F1F" w:rsidRDefault="00F46DF9" w:rsidP="00C46D9D">
            <w:pPr>
              <w:autoSpaceDE w:val="0"/>
              <w:autoSpaceDN w:val="0"/>
              <w:adjustRightInd w:val="0"/>
              <w:spacing w:line="360" w:lineRule="auto"/>
              <w:jc w:val="center"/>
              <w:rPr>
                <w:rFonts w:eastAsiaTheme="minorEastAsia"/>
                <w:color w:val="000000"/>
                <w:sz w:val="24"/>
              </w:rPr>
            </w:pPr>
            <w:r w:rsidRPr="00347F1F">
              <w:rPr>
                <w:rFonts w:eastAsiaTheme="minorEastAsia"/>
                <w:color w:val="000000"/>
                <w:sz w:val="24"/>
              </w:rPr>
              <w:t>金额（元）</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kern w:val="0"/>
                <w:sz w:val="24"/>
              </w:rPr>
            </w:pPr>
            <w:r w:rsidRPr="00347F1F">
              <w:rPr>
                <w:rFonts w:eastAsiaTheme="minorEastAsia"/>
                <w:color w:val="000000"/>
                <w:sz w:val="24"/>
              </w:rPr>
              <w:t>1</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存出保证金</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85,126.09</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2</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应收证券清算款</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3</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应收股利</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4</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应收利息</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7,650.51</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5</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应收申购款</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33,187.97</w:t>
            </w:r>
          </w:p>
        </w:tc>
      </w:tr>
      <w:tr w:rsidR="00F46DF9" w:rsidRPr="00347F1F" w:rsidTr="00691D14">
        <w:tc>
          <w:tcPr>
            <w:tcW w:w="959" w:type="dxa"/>
            <w:vAlign w:val="center"/>
          </w:tcPr>
          <w:p w:rsidR="00F46DF9" w:rsidRPr="00347F1F" w:rsidRDefault="00F46DF9"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6</w:t>
            </w:r>
          </w:p>
        </w:tc>
        <w:tc>
          <w:tcPr>
            <w:tcW w:w="2761" w:type="dxa"/>
            <w:vAlign w:val="center"/>
          </w:tcPr>
          <w:p w:rsidR="00F46DF9" w:rsidRPr="00347F1F" w:rsidRDefault="00F46DF9"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其他应收款</w:t>
            </w:r>
          </w:p>
        </w:tc>
        <w:tc>
          <w:tcPr>
            <w:tcW w:w="4808" w:type="dxa"/>
            <w:vAlign w:val="center"/>
          </w:tcPr>
          <w:p w:rsidR="00F46DF9" w:rsidRPr="00347F1F" w:rsidRDefault="00F46DF9"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w:t>
            </w:r>
          </w:p>
        </w:tc>
      </w:tr>
      <w:tr w:rsidR="00952F4F" w:rsidRPr="00347F1F" w:rsidTr="00465C86">
        <w:tc>
          <w:tcPr>
            <w:tcW w:w="959" w:type="dxa"/>
          </w:tcPr>
          <w:p w:rsidR="00952F4F" w:rsidRPr="00347F1F" w:rsidRDefault="00952F4F" w:rsidP="00952F4F">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7</w:t>
            </w:r>
          </w:p>
        </w:tc>
        <w:tc>
          <w:tcPr>
            <w:tcW w:w="2761" w:type="dxa"/>
          </w:tcPr>
          <w:p w:rsidR="00952F4F" w:rsidRPr="00347F1F" w:rsidRDefault="00952F4F" w:rsidP="00952F4F">
            <w:pPr>
              <w:autoSpaceDE w:val="0"/>
              <w:autoSpaceDN w:val="0"/>
              <w:adjustRightInd w:val="0"/>
              <w:spacing w:before="29" w:line="360" w:lineRule="auto"/>
              <w:ind w:leftChars="50" w:left="105"/>
              <w:rPr>
                <w:rFonts w:eastAsiaTheme="minorEastAsia"/>
                <w:color w:val="000000"/>
                <w:sz w:val="24"/>
              </w:rPr>
            </w:pPr>
            <w:r w:rsidRPr="00347F1F">
              <w:rPr>
                <w:rFonts w:eastAsiaTheme="minorEastAsia"/>
                <w:color w:val="000000"/>
                <w:sz w:val="24"/>
              </w:rPr>
              <w:t>待摊费用</w:t>
            </w:r>
          </w:p>
        </w:tc>
        <w:tc>
          <w:tcPr>
            <w:tcW w:w="4808" w:type="dxa"/>
            <w:vAlign w:val="center"/>
          </w:tcPr>
          <w:p w:rsidR="00952F4F" w:rsidRPr="00347F1F" w:rsidRDefault="00952F4F" w:rsidP="00952F4F">
            <w:pPr>
              <w:autoSpaceDE w:val="0"/>
              <w:autoSpaceDN w:val="0"/>
              <w:adjustRightInd w:val="0"/>
              <w:spacing w:before="29" w:line="360" w:lineRule="auto"/>
              <w:ind w:left="15"/>
              <w:jc w:val="right"/>
              <w:rPr>
                <w:rFonts w:eastAsiaTheme="minorEastAsia"/>
                <w:color w:val="000000"/>
                <w:sz w:val="24"/>
              </w:rPr>
            </w:pPr>
            <w:r w:rsidRPr="00347F1F">
              <w:rPr>
                <w:rFonts w:eastAsiaTheme="minorEastAsia"/>
                <w:color w:val="000000"/>
                <w:sz w:val="24"/>
              </w:rPr>
              <w:t>32,092.80</w:t>
            </w:r>
          </w:p>
        </w:tc>
      </w:tr>
      <w:tr w:rsidR="00952F4F" w:rsidRPr="00347F1F" w:rsidTr="00691D14">
        <w:tc>
          <w:tcPr>
            <w:tcW w:w="959" w:type="dxa"/>
            <w:vAlign w:val="center"/>
          </w:tcPr>
          <w:p w:rsidR="00952F4F" w:rsidRPr="00347F1F" w:rsidRDefault="00952F4F"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8</w:t>
            </w:r>
          </w:p>
        </w:tc>
        <w:tc>
          <w:tcPr>
            <w:tcW w:w="2761" w:type="dxa"/>
            <w:vAlign w:val="center"/>
          </w:tcPr>
          <w:p w:rsidR="00952F4F" w:rsidRPr="00347F1F" w:rsidRDefault="00952F4F"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其他</w:t>
            </w:r>
          </w:p>
        </w:tc>
        <w:tc>
          <w:tcPr>
            <w:tcW w:w="4808" w:type="dxa"/>
            <w:vAlign w:val="center"/>
          </w:tcPr>
          <w:p w:rsidR="00952F4F" w:rsidRPr="00347F1F" w:rsidRDefault="00952F4F"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w:t>
            </w:r>
          </w:p>
        </w:tc>
      </w:tr>
      <w:tr w:rsidR="00952F4F" w:rsidRPr="00347F1F" w:rsidTr="00691D14">
        <w:tc>
          <w:tcPr>
            <w:tcW w:w="959" w:type="dxa"/>
            <w:vAlign w:val="center"/>
          </w:tcPr>
          <w:p w:rsidR="00952F4F" w:rsidRPr="00347F1F" w:rsidRDefault="00952F4F" w:rsidP="00465C86">
            <w:pPr>
              <w:autoSpaceDE w:val="0"/>
              <w:autoSpaceDN w:val="0"/>
              <w:adjustRightInd w:val="0"/>
              <w:spacing w:before="29" w:line="360" w:lineRule="auto"/>
              <w:ind w:left="15"/>
              <w:jc w:val="center"/>
              <w:rPr>
                <w:rFonts w:eastAsiaTheme="minorEastAsia"/>
                <w:color w:val="000000"/>
                <w:sz w:val="24"/>
              </w:rPr>
            </w:pPr>
            <w:r w:rsidRPr="00347F1F">
              <w:rPr>
                <w:rFonts w:eastAsiaTheme="minorEastAsia"/>
                <w:color w:val="000000"/>
                <w:sz w:val="24"/>
              </w:rPr>
              <w:t>9</w:t>
            </w:r>
          </w:p>
        </w:tc>
        <w:tc>
          <w:tcPr>
            <w:tcW w:w="2761" w:type="dxa"/>
            <w:vAlign w:val="center"/>
          </w:tcPr>
          <w:p w:rsidR="00952F4F" w:rsidRPr="00347F1F" w:rsidRDefault="00952F4F" w:rsidP="00465C86">
            <w:pPr>
              <w:autoSpaceDE w:val="0"/>
              <w:autoSpaceDN w:val="0"/>
              <w:adjustRightInd w:val="0"/>
              <w:spacing w:before="29" w:line="360" w:lineRule="auto"/>
              <w:ind w:left="15"/>
              <w:jc w:val="left"/>
              <w:rPr>
                <w:rFonts w:eastAsiaTheme="minorEastAsia"/>
                <w:color w:val="000000"/>
                <w:kern w:val="0"/>
                <w:sz w:val="24"/>
              </w:rPr>
            </w:pPr>
            <w:r w:rsidRPr="00347F1F">
              <w:rPr>
                <w:rFonts w:eastAsiaTheme="minorEastAsia"/>
                <w:color w:val="000000"/>
                <w:kern w:val="0"/>
                <w:sz w:val="24"/>
              </w:rPr>
              <w:t>合计</w:t>
            </w:r>
          </w:p>
        </w:tc>
        <w:tc>
          <w:tcPr>
            <w:tcW w:w="4808" w:type="dxa"/>
            <w:vAlign w:val="center"/>
          </w:tcPr>
          <w:p w:rsidR="00952F4F" w:rsidRPr="00347F1F" w:rsidRDefault="00952F4F" w:rsidP="00465C86">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158,057.37</w:t>
            </w:r>
          </w:p>
        </w:tc>
      </w:tr>
    </w:tbl>
    <w:p w:rsidR="00553E80" w:rsidRPr="00347F1F" w:rsidRDefault="00553E80" w:rsidP="00576862">
      <w:pPr>
        <w:autoSpaceDE w:val="0"/>
        <w:autoSpaceDN w:val="0"/>
        <w:adjustRightInd w:val="0"/>
        <w:spacing w:line="360" w:lineRule="auto"/>
        <w:jc w:val="left"/>
        <w:rPr>
          <w:rFonts w:eastAsiaTheme="minorEastAsia"/>
          <w:b/>
          <w:bCs/>
          <w:color w:val="000000"/>
          <w:kern w:val="0"/>
          <w:sz w:val="24"/>
        </w:rPr>
      </w:pPr>
    </w:p>
    <w:p w:rsidR="00220542" w:rsidRPr="00347F1F" w:rsidRDefault="001C123E" w:rsidP="00576862">
      <w:pPr>
        <w:autoSpaceDE w:val="0"/>
        <w:autoSpaceDN w:val="0"/>
        <w:adjustRightInd w:val="0"/>
        <w:spacing w:line="360" w:lineRule="auto"/>
        <w:jc w:val="left"/>
        <w:rPr>
          <w:rFonts w:eastAsiaTheme="minorEastAsia"/>
          <w:b/>
          <w:color w:val="000000"/>
          <w:kern w:val="0"/>
          <w:sz w:val="24"/>
        </w:rPr>
      </w:pPr>
      <w:r w:rsidRPr="00347F1F">
        <w:rPr>
          <w:rFonts w:eastAsiaTheme="minorEastAsia"/>
          <w:b/>
          <w:bCs/>
          <w:color w:val="000000"/>
          <w:kern w:val="0"/>
          <w:sz w:val="24"/>
        </w:rPr>
        <w:t>5.11.4</w:t>
      </w:r>
      <w:r w:rsidR="00220542" w:rsidRPr="00347F1F">
        <w:rPr>
          <w:rFonts w:eastAsiaTheme="minorEastAsia"/>
          <w:b/>
          <w:color w:val="000000"/>
          <w:kern w:val="0"/>
          <w:sz w:val="24"/>
        </w:rPr>
        <w:t>报告期末持有的处于转股期的可转换债券明细</w:t>
      </w:r>
    </w:p>
    <w:p w:rsidR="00220542" w:rsidRPr="00347F1F" w:rsidRDefault="007A6BEA"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本基金本报告期末未持有处于转股期的可转换债券。</w:t>
      </w:r>
    </w:p>
    <w:p w:rsidR="00553E80" w:rsidRPr="00347F1F" w:rsidRDefault="00553E80" w:rsidP="00576862">
      <w:pPr>
        <w:spacing w:line="360" w:lineRule="auto"/>
        <w:rPr>
          <w:rFonts w:eastAsiaTheme="minorEastAsia"/>
          <w:b/>
          <w:bCs/>
          <w:color w:val="000000"/>
          <w:kern w:val="0"/>
          <w:sz w:val="24"/>
        </w:rPr>
      </w:pPr>
    </w:p>
    <w:p w:rsidR="005D44E4" w:rsidRPr="00347F1F" w:rsidRDefault="001C123E" w:rsidP="00576862">
      <w:pPr>
        <w:spacing w:line="360" w:lineRule="auto"/>
        <w:rPr>
          <w:rFonts w:eastAsiaTheme="minorEastAsia"/>
          <w:b/>
          <w:sz w:val="24"/>
        </w:rPr>
      </w:pPr>
      <w:r w:rsidRPr="00347F1F">
        <w:rPr>
          <w:rFonts w:eastAsiaTheme="minorEastAsia"/>
          <w:b/>
          <w:bCs/>
          <w:color w:val="000000"/>
          <w:kern w:val="0"/>
          <w:sz w:val="24"/>
        </w:rPr>
        <w:t>5.11.5</w:t>
      </w:r>
      <w:r w:rsidR="00E732E3">
        <w:rPr>
          <w:rFonts w:eastAsiaTheme="minorEastAsia" w:hint="eastAsia"/>
          <w:b/>
          <w:bCs/>
          <w:color w:val="000000"/>
          <w:kern w:val="0"/>
          <w:sz w:val="24"/>
        </w:rPr>
        <w:t>报告</w:t>
      </w:r>
      <w:r w:rsidR="00055190" w:rsidRPr="00347F1F">
        <w:rPr>
          <w:rFonts w:eastAsiaTheme="minorEastAsia"/>
          <w:b/>
          <w:sz w:val="24"/>
        </w:rPr>
        <w:t>期末</w:t>
      </w:r>
      <w:r w:rsidR="00F91CD3">
        <w:rPr>
          <w:rFonts w:eastAsiaTheme="minorEastAsia" w:hint="eastAsia"/>
          <w:b/>
          <w:sz w:val="24"/>
        </w:rPr>
        <w:t>投资的</w:t>
      </w:r>
      <w:r w:rsidR="00055190" w:rsidRPr="00347F1F">
        <w:rPr>
          <w:rFonts w:eastAsiaTheme="minorEastAsia"/>
          <w:b/>
          <w:sz w:val="24"/>
        </w:rPr>
        <w:t>股票中存在流通受限情况的说明</w:t>
      </w:r>
    </w:p>
    <w:p w:rsidR="00634900" w:rsidRPr="00347F1F"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347F1F">
        <w:rPr>
          <w:rFonts w:eastAsiaTheme="minorEastAsia"/>
          <w:b/>
          <w:bCs/>
          <w:color w:val="000000"/>
          <w:kern w:val="0"/>
          <w:sz w:val="24"/>
        </w:rPr>
        <w:t>5.11.5.1</w:t>
      </w:r>
      <w:r w:rsidR="00E732E3">
        <w:rPr>
          <w:rFonts w:eastAsiaTheme="minorEastAsia" w:hint="eastAsia"/>
          <w:b/>
          <w:bCs/>
          <w:color w:val="000000"/>
          <w:kern w:val="0"/>
          <w:sz w:val="24"/>
        </w:rPr>
        <w:t>报告</w:t>
      </w:r>
      <w:r w:rsidR="00634900" w:rsidRPr="00347F1F">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347F1F" w:rsidTr="007A6BEA">
        <w:tc>
          <w:tcPr>
            <w:tcW w:w="1083"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序号</w:t>
            </w:r>
          </w:p>
        </w:tc>
        <w:tc>
          <w:tcPr>
            <w:tcW w:w="1302"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股票代码</w:t>
            </w:r>
          </w:p>
        </w:tc>
        <w:tc>
          <w:tcPr>
            <w:tcW w:w="1301"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股票名称</w:t>
            </w:r>
          </w:p>
        </w:tc>
        <w:tc>
          <w:tcPr>
            <w:tcW w:w="1805"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流通受限部分的公允价值</w:t>
            </w:r>
            <w:r w:rsidRPr="00347F1F">
              <w:rPr>
                <w:rFonts w:eastAsiaTheme="minorEastAsia"/>
                <w:color w:val="000000"/>
                <w:sz w:val="24"/>
              </w:rPr>
              <w:t>(</w:t>
            </w:r>
            <w:r w:rsidRPr="00347F1F">
              <w:rPr>
                <w:rFonts w:eastAsiaTheme="minorEastAsia"/>
                <w:color w:val="000000"/>
                <w:sz w:val="24"/>
              </w:rPr>
              <w:t>元</w:t>
            </w:r>
            <w:r w:rsidRPr="00347F1F">
              <w:rPr>
                <w:rFonts w:eastAsiaTheme="minorEastAsia"/>
                <w:color w:val="000000"/>
                <w:sz w:val="24"/>
              </w:rPr>
              <w:t>)</w:t>
            </w:r>
          </w:p>
        </w:tc>
        <w:tc>
          <w:tcPr>
            <w:tcW w:w="1655"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占基金资产净值比例</w:t>
            </w:r>
            <w:r w:rsidRPr="00347F1F">
              <w:rPr>
                <w:rFonts w:eastAsiaTheme="minorEastAsia"/>
                <w:color w:val="000000"/>
                <w:sz w:val="24"/>
              </w:rPr>
              <w:t>(%)</w:t>
            </w:r>
          </w:p>
        </w:tc>
        <w:tc>
          <w:tcPr>
            <w:tcW w:w="1367" w:type="dxa"/>
            <w:shd w:val="clear" w:color="auto" w:fill="auto"/>
            <w:vAlign w:val="center"/>
          </w:tcPr>
          <w:p w:rsidR="007A6BEA" w:rsidRPr="00347F1F" w:rsidRDefault="007A6BEA" w:rsidP="007A6BEA">
            <w:pPr>
              <w:spacing w:before="29" w:line="360" w:lineRule="auto"/>
              <w:ind w:left="17"/>
              <w:jc w:val="center"/>
              <w:rPr>
                <w:rFonts w:eastAsiaTheme="minorEastAsia"/>
                <w:color w:val="000000"/>
                <w:sz w:val="24"/>
              </w:rPr>
            </w:pPr>
            <w:r w:rsidRPr="00347F1F">
              <w:rPr>
                <w:rFonts w:eastAsiaTheme="minorEastAsia"/>
                <w:color w:val="000000"/>
                <w:sz w:val="24"/>
              </w:rPr>
              <w:t>流通受限情况说明</w:t>
            </w:r>
          </w:p>
        </w:tc>
      </w:tr>
      <w:tr w:rsidR="005E2F39" w:rsidRPr="00347F1F" w:rsidTr="00C46D9D">
        <w:trPr>
          <w:trHeight w:val="538"/>
        </w:trPr>
        <w:tc>
          <w:tcPr>
            <w:tcW w:w="1083" w:type="dxa"/>
            <w:vAlign w:val="center"/>
          </w:tcPr>
          <w:p w:rsidR="005E2F39" w:rsidRPr="00347F1F" w:rsidRDefault="00553E80">
            <w:pPr>
              <w:jc w:val="center"/>
            </w:pPr>
            <w:r w:rsidRPr="00347F1F">
              <w:rPr>
                <w:rFonts w:eastAsiaTheme="minorEastAsia"/>
                <w:color w:val="000000"/>
                <w:sz w:val="24"/>
              </w:rPr>
              <w:t>1</w:t>
            </w:r>
          </w:p>
        </w:tc>
        <w:tc>
          <w:tcPr>
            <w:tcW w:w="1302" w:type="dxa"/>
            <w:vAlign w:val="center"/>
          </w:tcPr>
          <w:p w:rsidR="005E2F39" w:rsidRPr="00347F1F" w:rsidRDefault="00553E80">
            <w:pPr>
              <w:jc w:val="center"/>
            </w:pPr>
            <w:r w:rsidRPr="00347F1F">
              <w:rPr>
                <w:rFonts w:eastAsiaTheme="minorEastAsia"/>
                <w:color w:val="000000"/>
                <w:sz w:val="24"/>
              </w:rPr>
              <w:t>600745</w:t>
            </w:r>
          </w:p>
        </w:tc>
        <w:tc>
          <w:tcPr>
            <w:tcW w:w="1301" w:type="dxa"/>
            <w:vAlign w:val="center"/>
          </w:tcPr>
          <w:p w:rsidR="005E2F39" w:rsidRPr="00347F1F" w:rsidRDefault="00553E80">
            <w:pPr>
              <w:jc w:val="center"/>
            </w:pPr>
            <w:r w:rsidRPr="00347F1F">
              <w:rPr>
                <w:rFonts w:eastAsiaTheme="minorEastAsia"/>
                <w:color w:val="000000"/>
                <w:sz w:val="24"/>
              </w:rPr>
              <w:t>中茵股份</w:t>
            </w:r>
          </w:p>
        </w:tc>
        <w:tc>
          <w:tcPr>
            <w:tcW w:w="1805" w:type="dxa"/>
            <w:vAlign w:val="center"/>
          </w:tcPr>
          <w:p w:rsidR="005E2F39" w:rsidRPr="00347F1F" w:rsidRDefault="00553E80">
            <w:pPr>
              <w:jc w:val="right"/>
            </w:pPr>
            <w:r w:rsidRPr="00347F1F">
              <w:rPr>
                <w:rFonts w:eastAsiaTheme="minorEastAsia"/>
                <w:color w:val="000000"/>
                <w:sz w:val="24"/>
              </w:rPr>
              <w:t>5,733,280.61</w:t>
            </w:r>
          </w:p>
        </w:tc>
        <w:tc>
          <w:tcPr>
            <w:tcW w:w="1655" w:type="dxa"/>
            <w:vAlign w:val="center"/>
          </w:tcPr>
          <w:p w:rsidR="005E2F39" w:rsidRPr="00347F1F" w:rsidRDefault="00553E80">
            <w:pPr>
              <w:jc w:val="right"/>
            </w:pPr>
            <w:r w:rsidRPr="00347F1F">
              <w:rPr>
                <w:rFonts w:eastAsiaTheme="minorEastAsia"/>
                <w:color w:val="000000"/>
                <w:sz w:val="24"/>
              </w:rPr>
              <w:t>2.82</w:t>
            </w:r>
          </w:p>
        </w:tc>
        <w:tc>
          <w:tcPr>
            <w:tcW w:w="1367" w:type="dxa"/>
            <w:vAlign w:val="center"/>
          </w:tcPr>
          <w:p w:rsidR="005E2F39" w:rsidRPr="00347F1F" w:rsidRDefault="00553E80">
            <w:pPr>
              <w:jc w:val="right"/>
            </w:pPr>
            <w:r w:rsidRPr="00347F1F">
              <w:rPr>
                <w:rFonts w:eastAsiaTheme="minorEastAsia"/>
                <w:color w:val="000000"/>
                <w:sz w:val="24"/>
              </w:rPr>
              <w:t>重大事项</w:t>
            </w:r>
          </w:p>
        </w:tc>
      </w:tr>
    </w:tbl>
    <w:p w:rsidR="00553E80" w:rsidRPr="00347F1F" w:rsidRDefault="00553E80" w:rsidP="00576862">
      <w:pPr>
        <w:spacing w:line="360" w:lineRule="auto"/>
        <w:rPr>
          <w:rFonts w:eastAsiaTheme="minorEastAsia"/>
          <w:b/>
          <w:bCs/>
          <w:color w:val="000000"/>
          <w:kern w:val="0"/>
          <w:sz w:val="24"/>
        </w:rPr>
      </w:pPr>
    </w:p>
    <w:p w:rsidR="005D44E4" w:rsidRPr="00347F1F" w:rsidRDefault="001C123E" w:rsidP="00576862">
      <w:pPr>
        <w:spacing w:line="360" w:lineRule="auto"/>
        <w:rPr>
          <w:rFonts w:eastAsiaTheme="minorEastAsia"/>
          <w:b/>
          <w:sz w:val="24"/>
        </w:rPr>
      </w:pPr>
      <w:r w:rsidRPr="00347F1F">
        <w:rPr>
          <w:rFonts w:eastAsiaTheme="minorEastAsia"/>
          <w:b/>
          <w:bCs/>
          <w:color w:val="000000"/>
          <w:kern w:val="0"/>
          <w:sz w:val="24"/>
        </w:rPr>
        <w:t>5.11.5.2</w:t>
      </w:r>
      <w:r w:rsidR="00E732E3">
        <w:rPr>
          <w:rFonts w:eastAsiaTheme="minorEastAsia" w:hint="eastAsia"/>
          <w:b/>
          <w:bCs/>
          <w:color w:val="000000"/>
          <w:kern w:val="0"/>
          <w:sz w:val="24"/>
        </w:rPr>
        <w:t>报告</w:t>
      </w:r>
      <w:r w:rsidR="005D44E4" w:rsidRPr="00347F1F">
        <w:rPr>
          <w:rFonts w:eastAsiaTheme="minorEastAsia"/>
          <w:b/>
          <w:sz w:val="24"/>
        </w:rPr>
        <w:t>期末积极投资前五名股票中存在流通受限情况的说明</w:t>
      </w:r>
    </w:p>
    <w:p w:rsidR="005D44E4" w:rsidRPr="00347F1F" w:rsidRDefault="007A6BEA" w:rsidP="00576862">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本基金本报告期末未持有积极投资的股票。</w:t>
      </w:r>
    </w:p>
    <w:p w:rsidR="000627CD" w:rsidRPr="00347F1F" w:rsidRDefault="000627CD" w:rsidP="00576862">
      <w:pPr>
        <w:spacing w:line="360" w:lineRule="auto"/>
        <w:rPr>
          <w:rFonts w:eastAsiaTheme="minorEastAsia"/>
          <w:bCs/>
          <w:color w:val="000000"/>
          <w:sz w:val="24"/>
        </w:rPr>
      </w:pPr>
    </w:p>
    <w:p w:rsidR="00220542" w:rsidRPr="00347F1F" w:rsidRDefault="001C123E" w:rsidP="00576862">
      <w:pPr>
        <w:spacing w:line="360" w:lineRule="auto"/>
        <w:rPr>
          <w:rFonts w:eastAsiaTheme="minorEastAsia"/>
          <w:b/>
          <w:color w:val="000000"/>
          <w:sz w:val="24"/>
        </w:rPr>
      </w:pPr>
      <w:r w:rsidRPr="00347F1F">
        <w:rPr>
          <w:rFonts w:eastAsiaTheme="minorEastAsia"/>
          <w:b/>
          <w:bCs/>
          <w:color w:val="000000"/>
          <w:kern w:val="0"/>
          <w:sz w:val="24"/>
        </w:rPr>
        <w:t>5.11.6</w:t>
      </w:r>
      <w:r w:rsidR="006B5B3E" w:rsidRPr="00347F1F">
        <w:rPr>
          <w:rFonts w:eastAsiaTheme="minorEastAsia"/>
          <w:b/>
          <w:bCs/>
          <w:color w:val="000000"/>
          <w:kern w:val="0"/>
          <w:sz w:val="24"/>
        </w:rPr>
        <w:t>投资组合报告附注的其他文字描述部分</w:t>
      </w:r>
    </w:p>
    <w:p w:rsidR="00220542" w:rsidRPr="00347F1F" w:rsidRDefault="007A6BEA" w:rsidP="00C46D9D">
      <w:pPr>
        <w:spacing w:line="360" w:lineRule="auto"/>
        <w:rPr>
          <w:rFonts w:eastAsiaTheme="minorEastAsia"/>
          <w:color w:val="000000"/>
          <w:sz w:val="24"/>
        </w:rPr>
      </w:pPr>
      <w:r w:rsidRPr="00347F1F">
        <w:rPr>
          <w:rFonts w:eastAsiaTheme="minorEastAsia"/>
          <w:color w:val="000000"/>
          <w:kern w:val="0"/>
          <w:sz w:val="24"/>
        </w:rPr>
        <w:t>由于四舍五入的原因，分项之和与合计项之间可能存在尾差。</w:t>
      </w:r>
    </w:p>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w:t>
      </w:r>
      <w:r w:rsidR="007F523A" w:rsidRPr="00347F1F">
        <w:rPr>
          <w:rFonts w:eastAsiaTheme="minorEastAsia"/>
          <w:color w:val="000000"/>
          <w:kern w:val="0"/>
          <w:sz w:val="24"/>
          <w:szCs w:val="24"/>
        </w:rPr>
        <w:t>6</w:t>
      </w:r>
      <w:r w:rsidRPr="00347F1F">
        <w:rPr>
          <w:rFonts w:eastAsiaTheme="minorEastAsia"/>
          <w:color w:val="000000"/>
          <w:kern w:val="0"/>
          <w:sz w:val="24"/>
          <w:szCs w:val="24"/>
        </w:rPr>
        <w:t xml:space="preserve">  </w:t>
      </w:r>
      <w:r w:rsidRPr="00347F1F">
        <w:rPr>
          <w:rFonts w:eastAsiaTheme="minorEastAsia"/>
          <w:color w:val="000000"/>
          <w:kern w:val="0"/>
          <w:sz w:val="24"/>
          <w:szCs w:val="24"/>
        </w:rPr>
        <w:t>开放式基金份额变动</w:t>
      </w:r>
    </w:p>
    <w:p w:rsidR="00220542" w:rsidRPr="00347F1F" w:rsidRDefault="00220542" w:rsidP="0019563C">
      <w:pPr>
        <w:autoSpaceDE w:val="0"/>
        <w:autoSpaceDN w:val="0"/>
        <w:adjustRightInd w:val="0"/>
        <w:spacing w:before="29" w:line="360" w:lineRule="auto"/>
        <w:ind w:left="15"/>
        <w:jc w:val="right"/>
        <w:rPr>
          <w:rFonts w:eastAsiaTheme="minorEastAsia"/>
          <w:color w:val="000000"/>
          <w:kern w:val="0"/>
          <w:sz w:val="24"/>
        </w:rPr>
      </w:pPr>
      <w:r w:rsidRPr="00347F1F">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347F1F"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347F1F" w:rsidRDefault="00745829"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347F1F" w:rsidRDefault="00745829" w:rsidP="005B14F0">
            <w:pPr>
              <w:autoSpaceDE w:val="0"/>
              <w:autoSpaceDN w:val="0"/>
              <w:adjustRightInd w:val="0"/>
              <w:spacing w:before="29" w:line="360" w:lineRule="auto"/>
              <w:ind w:left="17"/>
              <w:jc w:val="right"/>
              <w:rPr>
                <w:rFonts w:eastAsiaTheme="minorEastAsia"/>
                <w:sz w:val="24"/>
              </w:rPr>
            </w:pPr>
            <w:r w:rsidRPr="00347F1F">
              <w:rPr>
                <w:rFonts w:eastAsiaTheme="minorEastAsia"/>
                <w:sz w:val="24"/>
              </w:rPr>
              <w:t>E</w:t>
            </w:r>
            <w:r w:rsidRPr="00347F1F">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347F1F" w:rsidRDefault="00745829"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E</w:t>
            </w:r>
            <w:r w:rsidRPr="00347F1F">
              <w:rPr>
                <w:rFonts w:eastAsiaTheme="minorEastAsia"/>
                <w:sz w:val="24"/>
              </w:rPr>
              <w:t>金融</w:t>
            </w:r>
            <w:r w:rsidRPr="00347F1F">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347F1F" w:rsidRDefault="00745829"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E</w:t>
            </w:r>
            <w:r w:rsidRPr="00347F1F">
              <w:rPr>
                <w:rFonts w:eastAsiaTheme="minorEastAsia"/>
                <w:sz w:val="24"/>
              </w:rPr>
              <w:t>金融</w:t>
            </w:r>
            <w:r w:rsidRPr="00347F1F">
              <w:rPr>
                <w:rFonts w:eastAsiaTheme="minorEastAsia"/>
                <w:sz w:val="24"/>
              </w:rPr>
              <w:t>B</w:t>
            </w:r>
          </w:p>
        </w:tc>
      </w:tr>
      <w:tr w:rsidR="00491ABD" w:rsidRPr="00347F1F"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323,568,752.09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465C86">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59,000,681.00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59,000,681.00</w:t>
            </w:r>
          </w:p>
        </w:tc>
      </w:tr>
      <w:tr w:rsidR="00491ABD" w:rsidRPr="00347F1F"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F006CC"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本报告期</w:t>
            </w:r>
            <w:r w:rsidR="00873599">
              <w:rPr>
                <w:rFonts w:eastAsiaTheme="minorEastAsia" w:hint="eastAsia"/>
                <w:color w:val="000000"/>
                <w:kern w:val="0"/>
                <w:sz w:val="24"/>
              </w:rPr>
              <w:t>期间</w:t>
            </w:r>
            <w:r w:rsidR="00491ABD" w:rsidRPr="00347F1F">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17,235,722.57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465C86">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w:t>
            </w:r>
          </w:p>
        </w:tc>
      </w:tr>
      <w:tr w:rsidR="00491ABD" w:rsidRPr="00347F1F"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减：</w:t>
            </w:r>
            <w:r w:rsidR="00F006CC" w:rsidRPr="00347F1F">
              <w:rPr>
                <w:rFonts w:eastAsiaTheme="minorEastAsia"/>
                <w:color w:val="000000"/>
                <w:kern w:val="0"/>
                <w:sz w:val="24"/>
              </w:rPr>
              <w:t>本报告期</w:t>
            </w:r>
            <w:r w:rsidR="00873599">
              <w:rPr>
                <w:rFonts w:eastAsiaTheme="minorEastAsia" w:hint="eastAsia"/>
                <w:color w:val="000000"/>
                <w:kern w:val="0"/>
                <w:sz w:val="24"/>
              </w:rPr>
              <w:t>期间</w:t>
            </w:r>
            <w:r w:rsidRPr="00347F1F">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175,496,419.89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465C86">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w:t>
            </w:r>
          </w:p>
        </w:tc>
      </w:tr>
      <w:tr w:rsidR="00491ABD" w:rsidRPr="00347F1F"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F006CC"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本报告期</w:t>
            </w:r>
            <w:r w:rsidR="000D3BA3">
              <w:rPr>
                <w:rFonts w:eastAsiaTheme="minorEastAsia" w:hint="eastAsia"/>
                <w:color w:val="000000"/>
                <w:kern w:val="0"/>
                <w:sz w:val="24"/>
              </w:rPr>
              <w:t>期间</w:t>
            </w:r>
            <w:r w:rsidR="00491ABD" w:rsidRPr="00347F1F">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102,033,848.00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465C86">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-51,016,924.00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-51,016,924.00</w:t>
            </w:r>
          </w:p>
        </w:tc>
      </w:tr>
      <w:tr w:rsidR="00491ABD" w:rsidRPr="00347F1F"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left"/>
              <w:rPr>
                <w:rFonts w:eastAsiaTheme="minorEastAsia"/>
                <w:color w:val="000000"/>
                <w:kern w:val="0"/>
                <w:sz w:val="24"/>
              </w:rPr>
            </w:pPr>
            <w:r w:rsidRPr="00347F1F">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7A6BEA">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267,341,902.77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465C86">
            <w:pPr>
              <w:autoSpaceDE w:val="0"/>
              <w:autoSpaceDN w:val="0"/>
              <w:adjustRightInd w:val="0"/>
              <w:spacing w:before="29" w:line="360" w:lineRule="auto"/>
              <w:ind w:left="17"/>
              <w:jc w:val="right"/>
              <w:rPr>
                <w:rFonts w:eastAsiaTheme="minorEastAsia"/>
                <w:color w:val="000000"/>
                <w:sz w:val="24"/>
              </w:rPr>
            </w:pPr>
            <w:r w:rsidRPr="00347F1F">
              <w:rPr>
                <w:rFonts w:eastAsiaTheme="minorEastAsia"/>
                <w:color w:val="000000"/>
                <w:sz w:val="24"/>
              </w:rPr>
              <w:t>7,983,757.00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347F1F" w:rsidRDefault="00491ABD" w:rsidP="00183C9E">
            <w:pPr>
              <w:autoSpaceDE w:val="0"/>
              <w:autoSpaceDN w:val="0"/>
              <w:adjustRightInd w:val="0"/>
              <w:spacing w:before="29" w:line="360" w:lineRule="auto"/>
              <w:ind w:left="17"/>
              <w:jc w:val="right"/>
              <w:rPr>
                <w:rFonts w:eastAsiaTheme="minorEastAsia"/>
                <w:color w:val="000000"/>
                <w:sz w:val="24"/>
              </w:rPr>
            </w:pPr>
            <w:r w:rsidRPr="00347F1F">
              <w:rPr>
                <w:rFonts w:eastAsiaTheme="minorEastAsia"/>
                <w:sz w:val="24"/>
              </w:rPr>
              <w:t>7,983,757.00</w:t>
            </w:r>
          </w:p>
        </w:tc>
      </w:tr>
    </w:tbl>
    <w:p w:rsidR="00220542" w:rsidRPr="00347F1F" w:rsidRDefault="007A6BEA" w:rsidP="006B10D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注：拆分变动份额为本基金三级份额之间的配对转换份额。</w:t>
      </w:r>
    </w:p>
    <w:p w:rsidR="00553E80" w:rsidRPr="00347F1F" w:rsidRDefault="00553E80" w:rsidP="006B10DA">
      <w:pPr>
        <w:autoSpaceDE w:val="0"/>
        <w:autoSpaceDN w:val="0"/>
        <w:adjustRightInd w:val="0"/>
        <w:spacing w:line="360" w:lineRule="auto"/>
        <w:jc w:val="left"/>
        <w:rPr>
          <w:rFonts w:eastAsiaTheme="minorEastAsia"/>
          <w:color w:val="000000"/>
          <w:sz w:val="24"/>
        </w:rPr>
      </w:pPr>
    </w:p>
    <w:p w:rsidR="003D4E5A" w:rsidRPr="00347F1F" w:rsidRDefault="003D4E5A" w:rsidP="00553E80">
      <w:pPr>
        <w:pStyle w:val="1"/>
        <w:tabs>
          <w:tab w:val="center" w:pos="4156"/>
          <w:tab w:val="right" w:pos="8312"/>
        </w:tabs>
        <w:spacing w:beforeLines="100" w:before="312" w:afterLines="100" w:after="312" w:line="360" w:lineRule="auto"/>
        <w:jc w:val="center"/>
        <w:rPr>
          <w:sz w:val="24"/>
          <w:szCs w:val="24"/>
        </w:rPr>
      </w:pPr>
      <w:r w:rsidRPr="00347F1F">
        <w:rPr>
          <w:rFonts w:eastAsiaTheme="minorEastAsia"/>
          <w:color w:val="000000"/>
          <w:kern w:val="0"/>
          <w:sz w:val="24"/>
          <w:szCs w:val="24"/>
        </w:rPr>
        <w:t xml:space="preserve">§7  </w:t>
      </w:r>
      <w:r w:rsidRPr="00347F1F">
        <w:rPr>
          <w:sz w:val="24"/>
          <w:szCs w:val="24"/>
        </w:rPr>
        <w:t>基金管理人运用固有资金投资本基金情况</w:t>
      </w:r>
    </w:p>
    <w:p w:rsidR="003D4E5A" w:rsidRPr="00347F1F" w:rsidRDefault="003D4E5A" w:rsidP="003D4E5A">
      <w:pPr>
        <w:spacing w:line="360" w:lineRule="auto"/>
        <w:jc w:val="left"/>
        <w:rPr>
          <w:sz w:val="24"/>
        </w:rPr>
      </w:pPr>
      <w:r w:rsidRPr="00347F1F">
        <w:rPr>
          <w:b/>
          <w:sz w:val="24"/>
        </w:rPr>
        <w:t xml:space="preserve">7.1 </w:t>
      </w:r>
      <w:r w:rsidRPr="00347F1F">
        <w:rPr>
          <w:b/>
          <w:sz w:val="24"/>
        </w:rPr>
        <w:t>基金管理人持有本基金份额变动情况</w:t>
      </w:r>
    </w:p>
    <w:p w:rsidR="003D4E5A" w:rsidRPr="00347F1F" w:rsidRDefault="003D4E5A" w:rsidP="003D4E5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本报告期内未发生基金管理人运用固有资金投资本基金的情况。</w:t>
      </w:r>
    </w:p>
    <w:p w:rsidR="00553E80" w:rsidRPr="00347F1F" w:rsidRDefault="00553E80" w:rsidP="003D4E5A">
      <w:pPr>
        <w:autoSpaceDE w:val="0"/>
        <w:autoSpaceDN w:val="0"/>
        <w:adjustRightInd w:val="0"/>
        <w:spacing w:line="360" w:lineRule="auto"/>
        <w:jc w:val="left"/>
        <w:rPr>
          <w:rFonts w:eastAsiaTheme="minorEastAsia"/>
          <w:color w:val="000000"/>
          <w:sz w:val="24"/>
        </w:rPr>
      </w:pPr>
    </w:p>
    <w:p w:rsidR="003D4E5A" w:rsidRPr="00347F1F" w:rsidRDefault="003D4E5A" w:rsidP="003D4E5A">
      <w:pPr>
        <w:spacing w:line="360" w:lineRule="auto"/>
        <w:jc w:val="left"/>
        <w:rPr>
          <w:sz w:val="24"/>
        </w:rPr>
      </w:pPr>
      <w:r w:rsidRPr="00347F1F">
        <w:rPr>
          <w:b/>
          <w:sz w:val="24"/>
        </w:rPr>
        <w:t xml:space="preserve">7.2 </w:t>
      </w:r>
      <w:r w:rsidRPr="00347F1F">
        <w:rPr>
          <w:b/>
          <w:sz w:val="24"/>
        </w:rPr>
        <w:t>基金管理人运用固有资金投资本基金交易明细</w:t>
      </w:r>
    </w:p>
    <w:p w:rsidR="003D4E5A" w:rsidRPr="00347F1F" w:rsidRDefault="003D4E5A" w:rsidP="003D4E5A">
      <w:pPr>
        <w:autoSpaceDE w:val="0"/>
        <w:autoSpaceDN w:val="0"/>
        <w:adjustRightInd w:val="0"/>
        <w:spacing w:line="360" w:lineRule="auto"/>
        <w:jc w:val="left"/>
        <w:rPr>
          <w:rFonts w:eastAsiaTheme="minorEastAsia"/>
          <w:color w:val="000000"/>
          <w:sz w:val="24"/>
        </w:rPr>
      </w:pPr>
      <w:r w:rsidRPr="00347F1F">
        <w:rPr>
          <w:rFonts w:eastAsiaTheme="minorEastAsia"/>
          <w:color w:val="000000"/>
          <w:sz w:val="24"/>
        </w:rPr>
        <w:t>本基金管理人本报告期内未进行本基金的申购、赎回、红利再投等。</w:t>
      </w:r>
    </w:p>
    <w:p w:rsidR="00220542" w:rsidRPr="00347F1F" w:rsidRDefault="00220542" w:rsidP="00553E80">
      <w:pPr>
        <w:pStyle w:val="1"/>
        <w:spacing w:beforeLines="100" w:before="312" w:afterLines="100" w:after="312" w:line="360" w:lineRule="auto"/>
        <w:jc w:val="center"/>
        <w:rPr>
          <w:rFonts w:eastAsiaTheme="minorEastAsia"/>
          <w:color w:val="000000"/>
          <w:kern w:val="0"/>
          <w:sz w:val="24"/>
          <w:szCs w:val="24"/>
        </w:rPr>
      </w:pPr>
      <w:r w:rsidRPr="00347F1F">
        <w:rPr>
          <w:rFonts w:eastAsiaTheme="minorEastAsia"/>
          <w:color w:val="000000"/>
          <w:kern w:val="0"/>
          <w:sz w:val="24"/>
          <w:szCs w:val="24"/>
        </w:rPr>
        <w:t>§</w:t>
      </w:r>
      <w:r w:rsidR="00CC0994" w:rsidRPr="00347F1F">
        <w:rPr>
          <w:rFonts w:eastAsiaTheme="minorEastAsia"/>
          <w:color w:val="000000"/>
          <w:kern w:val="0"/>
          <w:sz w:val="24"/>
          <w:szCs w:val="24"/>
        </w:rPr>
        <w:t>8</w:t>
      </w:r>
      <w:r w:rsidRPr="00347F1F">
        <w:rPr>
          <w:rFonts w:eastAsiaTheme="minorEastAsia"/>
          <w:color w:val="000000"/>
          <w:kern w:val="0"/>
          <w:sz w:val="24"/>
          <w:szCs w:val="24"/>
        </w:rPr>
        <w:t xml:space="preserve">  </w:t>
      </w:r>
      <w:r w:rsidRPr="00347F1F">
        <w:rPr>
          <w:rFonts w:eastAsiaTheme="minorEastAsia"/>
          <w:color w:val="000000"/>
          <w:kern w:val="0"/>
          <w:sz w:val="24"/>
          <w:szCs w:val="24"/>
        </w:rPr>
        <w:t>备查文件目录</w:t>
      </w:r>
    </w:p>
    <w:p w:rsidR="00220542" w:rsidRPr="00347F1F" w:rsidRDefault="00CC0994" w:rsidP="001078B6">
      <w:pPr>
        <w:spacing w:line="360" w:lineRule="auto"/>
        <w:rPr>
          <w:rFonts w:eastAsiaTheme="minorEastAsia"/>
          <w:b/>
          <w:color w:val="000000"/>
          <w:kern w:val="0"/>
          <w:sz w:val="24"/>
        </w:rPr>
      </w:pPr>
      <w:r w:rsidRPr="00347F1F">
        <w:rPr>
          <w:rFonts w:eastAsiaTheme="minorEastAsia"/>
          <w:b/>
          <w:color w:val="000000"/>
          <w:sz w:val="24"/>
        </w:rPr>
        <w:t>8</w:t>
      </w:r>
      <w:r w:rsidR="004A3F71" w:rsidRPr="00347F1F">
        <w:rPr>
          <w:rFonts w:eastAsiaTheme="minorEastAsia"/>
          <w:b/>
          <w:color w:val="000000"/>
          <w:sz w:val="24"/>
        </w:rPr>
        <w:t>.1</w:t>
      </w:r>
      <w:r w:rsidR="00220542" w:rsidRPr="00347F1F">
        <w:rPr>
          <w:rFonts w:eastAsiaTheme="minorEastAsia"/>
          <w:b/>
          <w:color w:val="000000"/>
          <w:sz w:val="24"/>
        </w:rPr>
        <w:t xml:space="preserve"> </w:t>
      </w:r>
      <w:r w:rsidR="00220542" w:rsidRPr="00347F1F">
        <w:rPr>
          <w:rFonts w:eastAsiaTheme="minorEastAsia"/>
          <w:b/>
          <w:color w:val="000000"/>
          <w:sz w:val="24"/>
        </w:rPr>
        <w:t>备查文件目录</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1</w:t>
      </w:r>
      <w:r w:rsidRPr="00347F1F">
        <w:rPr>
          <w:rFonts w:eastAsiaTheme="minorEastAsia"/>
          <w:color w:val="000000"/>
          <w:sz w:val="24"/>
        </w:rPr>
        <w:t>、中国证监会准予交银施罗德中证互联网金融指数分级证券投资基金募集注册的文件；</w:t>
      </w:r>
      <w:r w:rsidRPr="00347F1F">
        <w:rPr>
          <w:rFonts w:eastAsiaTheme="minorEastAsia"/>
          <w:color w:val="000000"/>
          <w:sz w:val="24"/>
        </w:rPr>
        <w:t xml:space="preserve"> </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2</w:t>
      </w:r>
      <w:r w:rsidRPr="00347F1F">
        <w:rPr>
          <w:rFonts w:eastAsiaTheme="minorEastAsia"/>
          <w:color w:val="000000"/>
          <w:sz w:val="24"/>
        </w:rPr>
        <w:t>、《交银施罗德中证互联网金融指数分级证券投资基金基金合同》；</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3</w:t>
      </w:r>
      <w:r w:rsidRPr="00347F1F">
        <w:rPr>
          <w:rFonts w:eastAsiaTheme="minorEastAsia"/>
          <w:color w:val="000000"/>
          <w:sz w:val="24"/>
        </w:rPr>
        <w:t>、《交银施罗德中证互联网金融指数分级证券投资基金招募说明书》；</w:t>
      </w:r>
      <w:r w:rsidRPr="00347F1F">
        <w:rPr>
          <w:rFonts w:eastAsiaTheme="minorEastAsia"/>
          <w:color w:val="000000"/>
          <w:sz w:val="24"/>
        </w:rPr>
        <w:t xml:space="preserve"> </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4</w:t>
      </w:r>
      <w:r w:rsidRPr="00347F1F">
        <w:rPr>
          <w:rFonts w:eastAsiaTheme="minorEastAsia"/>
          <w:color w:val="000000"/>
          <w:sz w:val="24"/>
        </w:rPr>
        <w:t>、《交银施罗德中证互联网金融指数分级证券投资基金托管协议》；</w:t>
      </w:r>
      <w:r w:rsidRPr="00347F1F">
        <w:rPr>
          <w:rFonts w:eastAsiaTheme="minorEastAsia"/>
          <w:color w:val="000000"/>
          <w:sz w:val="24"/>
        </w:rPr>
        <w:t xml:space="preserve"> </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5</w:t>
      </w:r>
      <w:r w:rsidRPr="00347F1F">
        <w:rPr>
          <w:rFonts w:eastAsiaTheme="minorEastAsia"/>
          <w:color w:val="000000"/>
          <w:sz w:val="24"/>
        </w:rPr>
        <w:t>、基金管理人业务资格批件、营业执照；</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6</w:t>
      </w:r>
      <w:r w:rsidRPr="00347F1F">
        <w:rPr>
          <w:rFonts w:eastAsiaTheme="minorEastAsia"/>
          <w:color w:val="000000"/>
          <w:sz w:val="24"/>
        </w:rPr>
        <w:t>、基金托管人业务资格批件、营业执照；</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7</w:t>
      </w:r>
      <w:r w:rsidRPr="00347F1F">
        <w:rPr>
          <w:rFonts w:eastAsiaTheme="minorEastAsia"/>
          <w:color w:val="000000"/>
          <w:sz w:val="24"/>
        </w:rPr>
        <w:t>、关于申请募集注册交银施罗德中证互联网金融指数分级证券投资基金的法律意见书；</w:t>
      </w:r>
    </w:p>
    <w:p w:rsidR="00220542" w:rsidRPr="00347F1F" w:rsidRDefault="007A6BEA" w:rsidP="001078B6">
      <w:pPr>
        <w:spacing w:line="360" w:lineRule="auto"/>
        <w:ind w:firstLineChars="200" w:firstLine="480"/>
        <w:rPr>
          <w:rFonts w:eastAsiaTheme="minorEastAsia"/>
          <w:color w:val="000000"/>
          <w:sz w:val="24"/>
        </w:rPr>
      </w:pPr>
      <w:r w:rsidRPr="00347F1F">
        <w:rPr>
          <w:rFonts w:eastAsiaTheme="minorEastAsia"/>
          <w:color w:val="000000"/>
          <w:sz w:val="24"/>
        </w:rPr>
        <w:t>8</w:t>
      </w:r>
      <w:r w:rsidRPr="00347F1F">
        <w:rPr>
          <w:rFonts w:eastAsiaTheme="minorEastAsia"/>
          <w:color w:val="000000"/>
          <w:sz w:val="24"/>
        </w:rPr>
        <w:t>、报告期内交银施罗德中证互联网金融指数分级证券投资基金在指定报刊上各项公告的原稿。</w:t>
      </w:r>
    </w:p>
    <w:p w:rsidR="00220542" w:rsidRPr="00347F1F" w:rsidRDefault="00220542" w:rsidP="001078B6">
      <w:pPr>
        <w:spacing w:line="360" w:lineRule="auto"/>
        <w:ind w:firstLineChars="200" w:firstLine="480"/>
        <w:rPr>
          <w:rFonts w:eastAsiaTheme="minorEastAsia"/>
          <w:color w:val="000000"/>
          <w:sz w:val="24"/>
        </w:rPr>
      </w:pPr>
    </w:p>
    <w:p w:rsidR="00220542" w:rsidRPr="00347F1F" w:rsidRDefault="004A3F71" w:rsidP="001078B6">
      <w:pPr>
        <w:spacing w:line="360" w:lineRule="auto"/>
        <w:rPr>
          <w:rFonts w:eastAsiaTheme="minorEastAsia"/>
          <w:b/>
          <w:color w:val="000000"/>
          <w:sz w:val="24"/>
        </w:rPr>
      </w:pPr>
      <w:r w:rsidRPr="00347F1F">
        <w:rPr>
          <w:rFonts w:eastAsiaTheme="minorEastAsia"/>
          <w:b/>
          <w:color w:val="000000"/>
          <w:sz w:val="24"/>
        </w:rPr>
        <w:t>8.2</w:t>
      </w:r>
      <w:r w:rsidR="00220542" w:rsidRPr="00347F1F">
        <w:rPr>
          <w:rFonts w:eastAsiaTheme="minorEastAsia"/>
          <w:b/>
          <w:color w:val="000000"/>
          <w:sz w:val="24"/>
        </w:rPr>
        <w:t xml:space="preserve"> </w:t>
      </w:r>
      <w:r w:rsidR="00220542" w:rsidRPr="00347F1F">
        <w:rPr>
          <w:rFonts w:eastAsiaTheme="minorEastAsia"/>
          <w:b/>
          <w:color w:val="000000"/>
          <w:sz w:val="24"/>
        </w:rPr>
        <w:t>存放地点</w:t>
      </w:r>
    </w:p>
    <w:p w:rsidR="00220542" w:rsidRPr="00347F1F" w:rsidRDefault="007A6BEA" w:rsidP="001078B6">
      <w:pPr>
        <w:spacing w:line="360" w:lineRule="auto"/>
        <w:ind w:firstLineChars="200" w:firstLine="480"/>
        <w:rPr>
          <w:rFonts w:eastAsiaTheme="minorEastAsia"/>
          <w:color w:val="000000"/>
          <w:sz w:val="24"/>
        </w:rPr>
      </w:pPr>
      <w:r w:rsidRPr="00347F1F">
        <w:rPr>
          <w:rFonts w:eastAsiaTheme="minorEastAsia"/>
          <w:color w:val="000000"/>
          <w:sz w:val="24"/>
        </w:rPr>
        <w:t>备查文件存放于基金管理人的办公场所。</w:t>
      </w:r>
    </w:p>
    <w:p w:rsidR="00220542" w:rsidRPr="00347F1F" w:rsidRDefault="00220542" w:rsidP="001078B6">
      <w:pPr>
        <w:spacing w:line="360" w:lineRule="auto"/>
        <w:ind w:firstLineChars="200" w:firstLine="480"/>
        <w:rPr>
          <w:rFonts w:eastAsiaTheme="minorEastAsia"/>
          <w:color w:val="000000"/>
          <w:sz w:val="24"/>
        </w:rPr>
      </w:pPr>
    </w:p>
    <w:p w:rsidR="00220542" w:rsidRPr="00347F1F" w:rsidRDefault="004A3F71" w:rsidP="001078B6">
      <w:pPr>
        <w:spacing w:line="360" w:lineRule="auto"/>
        <w:rPr>
          <w:rFonts w:eastAsiaTheme="minorEastAsia"/>
          <w:b/>
          <w:color w:val="000000"/>
          <w:sz w:val="24"/>
        </w:rPr>
      </w:pPr>
      <w:r w:rsidRPr="00347F1F">
        <w:rPr>
          <w:rFonts w:eastAsiaTheme="minorEastAsia"/>
          <w:b/>
          <w:color w:val="000000"/>
          <w:sz w:val="24"/>
        </w:rPr>
        <w:t>8.3</w:t>
      </w:r>
      <w:r w:rsidR="00220542" w:rsidRPr="00347F1F">
        <w:rPr>
          <w:rFonts w:eastAsiaTheme="minorEastAsia"/>
          <w:b/>
          <w:color w:val="000000"/>
          <w:sz w:val="24"/>
        </w:rPr>
        <w:t xml:space="preserve"> </w:t>
      </w:r>
      <w:r w:rsidR="00220542" w:rsidRPr="00347F1F">
        <w:rPr>
          <w:rFonts w:eastAsiaTheme="minorEastAsia"/>
          <w:b/>
          <w:color w:val="000000"/>
          <w:sz w:val="24"/>
        </w:rPr>
        <w:t>查阅方式</w:t>
      </w:r>
    </w:p>
    <w:p w:rsidR="005E2F39" w:rsidRPr="00347F1F" w:rsidRDefault="00553E80">
      <w:pPr>
        <w:spacing w:line="360" w:lineRule="auto"/>
        <w:ind w:firstLineChars="200" w:firstLine="480"/>
        <w:rPr>
          <w:rFonts w:eastAsiaTheme="minorEastAsia"/>
          <w:color w:val="000000"/>
          <w:sz w:val="24"/>
        </w:rPr>
      </w:pPr>
      <w:r w:rsidRPr="00347F1F">
        <w:rPr>
          <w:rFonts w:eastAsiaTheme="minorEastAsia"/>
          <w:color w:val="000000"/>
          <w:sz w:val="24"/>
        </w:rPr>
        <w:t>投资者可在办公时间内至基金管理人的办公场所免费查阅备查文件，或者登录基金管理人的网站</w:t>
      </w:r>
      <w:r w:rsidRPr="00347F1F">
        <w:rPr>
          <w:rFonts w:eastAsiaTheme="minorEastAsia"/>
          <w:color w:val="000000"/>
          <w:sz w:val="24"/>
        </w:rPr>
        <w:t>(www.fund001.com</w:t>
      </w:r>
      <w:r w:rsidRPr="00347F1F">
        <w:rPr>
          <w:rFonts w:eastAsiaTheme="minorEastAsia"/>
          <w:color w:val="000000"/>
          <w:sz w:val="24"/>
        </w:rPr>
        <w:t>，</w:t>
      </w:r>
      <w:r w:rsidRPr="00347F1F">
        <w:rPr>
          <w:rFonts w:eastAsiaTheme="minorEastAsia"/>
          <w:color w:val="000000"/>
          <w:sz w:val="24"/>
        </w:rPr>
        <w:t>www.bocomschroder.com)</w:t>
      </w:r>
      <w:r w:rsidRPr="00347F1F">
        <w:rPr>
          <w:rFonts w:eastAsiaTheme="minorEastAsia"/>
          <w:color w:val="000000"/>
          <w:sz w:val="24"/>
        </w:rPr>
        <w:t>查阅。在支付工本费后，投资者可在合理时间内取得上述文件的复制件或复印件。</w:t>
      </w:r>
      <w:r w:rsidRPr="00347F1F">
        <w:rPr>
          <w:rFonts w:eastAsiaTheme="minorEastAsia"/>
          <w:color w:val="000000"/>
          <w:sz w:val="24"/>
        </w:rPr>
        <w:t xml:space="preserve"> </w:t>
      </w:r>
    </w:p>
    <w:p w:rsidR="00220542" w:rsidRPr="00347F1F" w:rsidRDefault="007A6BEA" w:rsidP="001078B6">
      <w:pPr>
        <w:spacing w:line="360" w:lineRule="auto"/>
        <w:ind w:firstLineChars="200" w:firstLine="480"/>
        <w:rPr>
          <w:rFonts w:eastAsiaTheme="minorEastAsia"/>
          <w:color w:val="000000"/>
          <w:sz w:val="24"/>
        </w:rPr>
      </w:pPr>
      <w:r w:rsidRPr="00347F1F">
        <w:rPr>
          <w:rFonts w:eastAsiaTheme="minorEastAsia"/>
          <w:color w:val="000000"/>
          <w:sz w:val="24"/>
        </w:rPr>
        <w:t>投资者对本报告书如有疑问，可咨询本基金管理人交银施罗德基金管理有限公司。本公司客户服务中心电话：</w:t>
      </w:r>
      <w:r w:rsidRPr="00347F1F">
        <w:rPr>
          <w:rFonts w:eastAsiaTheme="minorEastAsia"/>
          <w:color w:val="000000"/>
          <w:sz w:val="24"/>
        </w:rPr>
        <w:t>400-700-5000</w:t>
      </w:r>
      <w:r w:rsidRPr="00347F1F">
        <w:rPr>
          <w:rFonts w:eastAsiaTheme="minorEastAsia"/>
          <w:color w:val="000000"/>
          <w:sz w:val="24"/>
        </w:rPr>
        <w:t>（免长途话费），</w:t>
      </w:r>
      <w:r w:rsidRPr="00347F1F">
        <w:rPr>
          <w:rFonts w:eastAsiaTheme="minorEastAsia"/>
          <w:color w:val="000000"/>
          <w:sz w:val="24"/>
        </w:rPr>
        <w:t>021-61055000</w:t>
      </w:r>
      <w:r w:rsidRPr="00347F1F">
        <w:rPr>
          <w:rFonts w:eastAsiaTheme="minorEastAsia"/>
          <w:color w:val="000000"/>
          <w:sz w:val="24"/>
        </w:rPr>
        <w:t>，电子邮件：</w:t>
      </w:r>
      <w:r w:rsidRPr="00347F1F">
        <w:rPr>
          <w:rFonts w:eastAsiaTheme="minorEastAsia"/>
          <w:color w:val="000000"/>
          <w:sz w:val="24"/>
        </w:rPr>
        <w:t>services@jysld.com</w:t>
      </w:r>
      <w:r w:rsidRPr="00347F1F">
        <w:rPr>
          <w:rFonts w:eastAsiaTheme="minorEastAsia"/>
          <w:color w:val="000000"/>
          <w:sz w:val="24"/>
        </w:rPr>
        <w:t>。</w:t>
      </w:r>
    </w:p>
    <w:p w:rsidR="009B1B32" w:rsidRPr="00347F1F" w:rsidRDefault="009D0628" w:rsidP="00C46D9D">
      <w:pPr>
        <w:spacing w:line="360" w:lineRule="auto"/>
        <w:ind w:left="840"/>
        <w:jc w:val="right"/>
        <w:rPr>
          <w:rFonts w:eastAsiaTheme="minorEastAsia"/>
          <w:b/>
          <w:sz w:val="24"/>
        </w:rPr>
      </w:pPr>
      <w:r w:rsidRPr="00347F1F">
        <w:rPr>
          <w:rFonts w:eastAsiaTheme="minorEastAsia"/>
          <w:color w:val="000000"/>
          <w:sz w:val="24"/>
        </w:rPr>
        <w:tab/>
      </w:r>
    </w:p>
    <w:sectPr w:rsidR="009B1B32" w:rsidRPr="00347F1F"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912" w:rsidRDefault="00254912">
      <w:r>
        <w:separator/>
      </w:r>
    </w:p>
  </w:endnote>
  <w:endnote w:type="continuationSeparator" w:id="0">
    <w:p w:rsidR="00254912" w:rsidRDefault="0025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5E2F39">
      <w:rPr>
        <w:kern w:val="0"/>
        <w:szCs w:val="21"/>
      </w:rPr>
      <w:fldChar w:fldCharType="begin"/>
    </w:r>
    <w:r>
      <w:rPr>
        <w:kern w:val="0"/>
        <w:szCs w:val="21"/>
      </w:rPr>
      <w:instrText xml:space="preserve"> PAGE </w:instrText>
    </w:r>
    <w:r w:rsidR="005E2F39">
      <w:rPr>
        <w:kern w:val="0"/>
        <w:szCs w:val="21"/>
      </w:rPr>
      <w:fldChar w:fldCharType="separate"/>
    </w:r>
    <w:r w:rsidR="00C46D9D">
      <w:rPr>
        <w:noProof/>
        <w:kern w:val="0"/>
        <w:szCs w:val="21"/>
      </w:rPr>
      <w:t>1</w:t>
    </w:r>
    <w:r w:rsidR="005E2F39">
      <w:rPr>
        <w:kern w:val="0"/>
        <w:szCs w:val="21"/>
      </w:rPr>
      <w:fldChar w:fldCharType="end"/>
    </w:r>
    <w:r>
      <w:rPr>
        <w:rFonts w:hint="eastAsia"/>
        <w:kern w:val="0"/>
        <w:szCs w:val="21"/>
      </w:rPr>
      <w:t>页共</w:t>
    </w:r>
    <w:r w:rsidR="005E2F39">
      <w:rPr>
        <w:kern w:val="0"/>
        <w:szCs w:val="21"/>
      </w:rPr>
      <w:fldChar w:fldCharType="begin"/>
    </w:r>
    <w:r>
      <w:rPr>
        <w:kern w:val="0"/>
        <w:szCs w:val="21"/>
      </w:rPr>
      <w:instrText xml:space="preserve"> NUMPAGES </w:instrText>
    </w:r>
    <w:r w:rsidR="005E2F39">
      <w:rPr>
        <w:kern w:val="0"/>
        <w:szCs w:val="21"/>
      </w:rPr>
      <w:fldChar w:fldCharType="separate"/>
    </w:r>
    <w:r w:rsidR="00C46D9D">
      <w:rPr>
        <w:noProof/>
        <w:kern w:val="0"/>
        <w:szCs w:val="21"/>
      </w:rPr>
      <w:t>14</w:t>
    </w:r>
    <w:r w:rsidR="005E2F39">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E2F3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E2F3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C46D9D">
      <w:rPr>
        <w:rStyle w:val="a7"/>
        <w:noProof/>
      </w:rPr>
      <w:t>2</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912" w:rsidRDefault="00254912">
      <w:r>
        <w:separator/>
      </w:r>
    </w:p>
  </w:footnote>
  <w:footnote w:type="continuationSeparator" w:id="0">
    <w:p w:rsidR="00254912" w:rsidRDefault="0025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0D" w:rsidRDefault="0047630D" w:rsidP="00FB572A">
    <w:pPr>
      <w:pStyle w:val="a9"/>
      <w:pBdr>
        <w:bottom w:val="single" w:sz="6" w:space="0" w:color="auto"/>
      </w:pBdr>
      <w:jc w:val="right"/>
      <w:rPr>
        <w:sz w:val="21"/>
        <w:szCs w:val="21"/>
      </w:rPr>
    </w:pPr>
    <w:r>
      <w:rPr>
        <w:noProof/>
      </w:rPr>
      <w:drawing>
        <wp:anchor distT="0" distB="0" distL="114300" distR="114300" simplePos="0" relativeHeight="251659776" behindDoc="0" locked="0" layoutInCell="1" allowOverlap="1" wp14:anchorId="750AA32F" wp14:editId="342331B8">
          <wp:simplePos x="0" y="0"/>
          <wp:positionH relativeFrom="column">
            <wp:posOffset>69215</wp:posOffset>
          </wp:positionH>
          <wp:positionV relativeFrom="paragraph">
            <wp:posOffset>-226695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p w:rsidR="003A4DA3" w:rsidRDefault="003A4DA3" w:rsidP="00FB572A">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81D"/>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D3BA3"/>
    <w:rsid w:val="000E4456"/>
    <w:rsid w:val="000F175F"/>
    <w:rsid w:val="000F17D1"/>
    <w:rsid w:val="000F2CEE"/>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5C2F"/>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4912"/>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7966"/>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32E52"/>
    <w:rsid w:val="00332ED6"/>
    <w:rsid w:val="003407A5"/>
    <w:rsid w:val="00341188"/>
    <w:rsid w:val="0034147B"/>
    <w:rsid w:val="00347F1F"/>
    <w:rsid w:val="00350238"/>
    <w:rsid w:val="0035109C"/>
    <w:rsid w:val="00351F0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30D"/>
    <w:rsid w:val="0047652F"/>
    <w:rsid w:val="00480BC8"/>
    <w:rsid w:val="00481265"/>
    <w:rsid w:val="004814BF"/>
    <w:rsid w:val="004828AE"/>
    <w:rsid w:val="0048587E"/>
    <w:rsid w:val="00487C2B"/>
    <w:rsid w:val="00491ABD"/>
    <w:rsid w:val="0049297D"/>
    <w:rsid w:val="004929F2"/>
    <w:rsid w:val="00494BEA"/>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49B1"/>
    <w:rsid w:val="005374BC"/>
    <w:rsid w:val="00537A4E"/>
    <w:rsid w:val="00543188"/>
    <w:rsid w:val="00543367"/>
    <w:rsid w:val="00543BFA"/>
    <w:rsid w:val="00547D9C"/>
    <w:rsid w:val="00547DA1"/>
    <w:rsid w:val="005505E1"/>
    <w:rsid w:val="00553E80"/>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2F39"/>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5251"/>
    <w:rsid w:val="00695296"/>
    <w:rsid w:val="00695ADE"/>
    <w:rsid w:val="00695C0D"/>
    <w:rsid w:val="00696356"/>
    <w:rsid w:val="006A72C6"/>
    <w:rsid w:val="006B02DA"/>
    <w:rsid w:val="006B10DA"/>
    <w:rsid w:val="006B2065"/>
    <w:rsid w:val="006B3940"/>
    <w:rsid w:val="006B5B3E"/>
    <w:rsid w:val="006C168D"/>
    <w:rsid w:val="006C642C"/>
    <w:rsid w:val="006C6FC6"/>
    <w:rsid w:val="006D0E4F"/>
    <w:rsid w:val="006D676F"/>
    <w:rsid w:val="006D7693"/>
    <w:rsid w:val="006E231B"/>
    <w:rsid w:val="006E346E"/>
    <w:rsid w:val="006E34B7"/>
    <w:rsid w:val="006F103E"/>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3049"/>
    <w:rsid w:val="00854463"/>
    <w:rsid w:val="00863011"/>
    <w:rsid w:val="0086312D"/>
    <w:rsid w:val="00863392"/>
    <w:rsid w:val="00865075"/>
    <w:rsid w:val="0086734C"/>
    <w:rsid w:val="0086748F"/>
    <w:rsid w:val="00872CE4"/>
    <w:rsid w:val="00873599"/>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46D9D"/>
    <w:rsid w:val="00C50011"/>
    <w:rsid w:val="00C52CA1"/>
    <w:rsid w:val="00C645E6"/>
    <w:rsid w:val="00C64D82"/>
    <w:rsid w:val="00C64FBC"/>
    <w:rsid w:val="00C65A83"/>
    <w:rsid w:val="00C724F2"/>
    <w:rsid w:val="00C72C6F"/>
    <w:rsid w:val="00C75057"/>
    <w:rsid w:val="00C80F23"/>
    <w:rsid w:val="00C81151"/>
    <w:rsid w:val="00C818EB"/>
    <w:rsid w:val="00C81EFA"/>
    <w:rsid w:val="00C82CC6"/>
    <w:rsid w:val="00C850A3"/>
    <w:rsid w:val="00C85C32"/>
    <w:rsid w:val="00C87568"/>
    <w:rsid w:val="00C90DB6"/>
    <w:rsid w:val="00C9394F"/>
    <w:rsid w:val="00C93B1A"/>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88E"/>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32E3"/>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0A37"/>
    <w:rsid w:val="00F63BF7"/>
    <w:rsid w:val="00F65617"/>
    <w:rsid w:val="00F65D71"/>
    <w:rsid w:val="00F70112"/>
    <w:rsid w:val="00F710BE"/>
    <w:rsid w:val="00F723B1"/>
    <w:rsid w:val="00F736D2"/>
    <w:rsid w:val="00F743F9"/>
    <w:rsid w:val="00F7564C"/>
    <w:rsid w:val="00F76220"/>
    <w:rsid w:val="00F769BE"/>
    <w:rsid w:val="00F81C33"/>
    <w:rsid w:val="00F821AB"/>
    <w:rsid w:val="00F82A1D"/>
    <w:rsid w:val="00F82E6B"/>
    <w:rsid w:val="00F91CD3"/>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61824CA-8D0F-48DD-9717-109CE219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14</Pages>
  <Words>1062</Words>
  <Characters>6056</Characters>
  <Application>Microsoft Office Word</Application>
  <DocSecurity>0</DocSecurity>
  <Lines>50</Lines>
  <Paragraphs>14</Paragraphs>
  <ScaleCrop>false</ScaleCrop>
  <Company>TRT. Ltd. Co.</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148</cp:revision>
  <cp:lastPrinted>2007-07-19T00:46:00Z</cp:lastPrinted>
  <dcterms:created xsi:type="dcterms:W3CDTF">2012-11-28T02:28:00Z</dcterms:created>
  <dcterms:modified xsi:type="dcterms:W3CDTF">2015-10-22T06:55:00Z</dcterms:modified>
</cp:coreProperties>
</file>