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E8" w:rsidRDefault="006A5CE8">
      <w:pPr>
        <w:rPr>
          <w:rFonts w:ascii="仿宋" w:eastAsia="仿宋" w:hAnsi="仿宋"/>
        </w:rPr>
      </w:pPr>
    </w:p>
    <w:p w:rsidR="00A5656C" w:rsidRDefault="00A5656C">
      <w:pPr>
        <w:rPr>
          <w:rFonts w:ascii="仿宋" w:eastAsia="仿宋" w:hAnsi="仿宋"/>
        </w:rPr>
      </w:pPr>
    </w:p>
    <w:p w:rsidR="00A5656C" w:rsidRPr="00A64CAA" w:rsidRDefault="00A5656C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8C6BBF" w:rsidP="008C6BBF">
            <w:pPr>
              <w:tabs>
                <w:tab w:val="left" w:pos="6940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C941BA" w:rsidRPr="00FE46CE" w:rsidRDefault="00A05C1F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proofErr w:type="gramStart"/>
            <w:r w:rsidRPr="00A05C1F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凛</w:t>
            </w:r>
            <w:proofErr w:type="gramEnd"/>
            <w:r w:rsidRPr="00A05C1F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冬已至，警惕“嘉能可”式信用风险</w:t>
            </w:r>
          </w:p>
          <w:p w:rsidR="00FE46CE" w:rsidRPr="00D9615B" w:rsidRDefault="00FE46CE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AF56D9" w:rsidP="00AF56D9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</w:t>
            </w:r>
            <w:r w:rsidR="00EA4F19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与</w:t>
            </w:r>
            <w:r w:rsidR="00EA4F19">
              <w:rPr>
                <w:rFonts w:ascii="仿宋" w:eastAsia="仿宋" w:hAnsi="仿宋"/>
                <w:b/>
                <w:color w:val="082F6B"/>
                <w:sz w:val="52"/>
                <w:szCs w:val="52"/>
              </w:rPr>
              <w:t>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A15EDE" w:rsidRPr="003C7E23" w:rsidRDefault="00C61E9D" w:rsidP="00D50CCC">
      <w:pPr>
        <w:spacing w:before="240"/>
        <w:ind w:rightChars="404" w:right="848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39794959" wp14:editId="7CFF9D57">
            <wp:simplePos x="0" y="0"/>
            <wp:positionH relativeFrom="column">
              <wp:posOffset>5374861</wp:posOffset>
            </wp:positionH>
            <wp:positionV relativeFrom="paragraph">
              <wp:posOffset>442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DE3" w:rsidRDefault="000C7DE3" w:rsidP="00D312CA">
      <w:pPr>
        <w:spacing w:before="240" w:line="324" w:lineRule="auto"/>
        <w:ind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212C3E" w:rsidRDefault="00A457A5" w:rsidP="000B465D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proofErr w:type="gramStart"/>
      <w:r w:rsidRPr="00A457A5">
        <w:rPr>
          <w:rFonts w:ascii="仿宋" w:eastAsia="仿宋" w:hAnsi="仿宋" w:hint="eastAsia"/>
          <w:b/>
          <w:color w:val="082F6B"/>
          <w:sz w:val="44"/>
          <w:szCs w:val="44"/>
        </w:rPr>
        <w:t>凛</w:t>
      </w:r>
      <w:proofErr w:type="gramEnd"/>
      <w:r w:rsidRPr="00A457A5">
        <w:rPr>
          <w:rFonts w:ascii="仿宋" w:eastAsia="仿宋" w:hAnsi="仿宋" w:hint="eastAsia"/>
          <w:b/>
          <w:color w:val="082F6B"/>
          <w:sz w:val="44"/>
          <w:szCs w:val="44"/>
        </w:rPr>
        <w:t>冬已至，</w:t>
      </w:r>
      <w:bookmarkStart w:id="0" w:name="_GoBack"/>
      <w:bookmarkEnd w:id="0"/>
      <w:r w:rsidRPr="00A457A5">
        <w:rPr>
          <w:rFonts w:ascii="仿宋" w:eastAsia="仿宋" w:hAnsi="仿宋" w:hint="eastAsia"/>
          <w:b/>
          <w:color w:val="082F6B"/>
          <w:sz w:val="44"/>
          <w:szCs w:val="44"/>
        </w:rPr>
        <w:t>警惕“嘉能可”式信用风险</w:t>
      </w:r>
    </w:p>
    <w:p w:rsidR="00A457A5" w:rsidRDefault="00A457A5" w:rsidP="00D50CCC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D50CCC" w:rsidRDefault="00CB44B7" w:rsidP="00CB44B7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CB44B7">
        <w:rPr>
          <w:rFonts w:ascii="仿宋" w:eastAsia="仿宋" w:hAnsi="仿宋" w:hint="eastAsia"/>
          <w:sz w:val="24"/>
          <w:szCs w:val="24"/>
          <w:lang w:val="en-GB"/>
        </w:rPr>
        <w:t>反思</w:t>
      </w:r>
      <w:r w:rsidRPr="00CB44B7">
        <w:rPr>
          <w:rFonts w:ascii="仿宋" w:eastAsia="仿宋" w:hAnsi="仿宋"/>
          <w:sz w:val="24"/>
          <w:szCs w:val="24"/>
          <w:lang w:val="en-GB"/>
        </w:rPr>
        <w:t>嘉能可事件，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其贪婪扩张的秉性及</w:t>
      </w:r>
      <w:r w:rsidRPr="00CB44B7">
        <w:rPr>
          <w:rFonts w:ascii="仿宋" w:eastAsia="仿宋" w:hAnsi="仿宋"/>
          <w:sz w:val="24"/>
          <w:szCs w:val="24"/>
          <w:lang w:val="en-GB"/>
        </w:rPr>
        <w:t>战略选择的失误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等“</w:t>
      </w:r>
      <w:r w:rsidRPr="00CB44B7">
        <w:rPr>
          <w:rFonts w:ascii="仿宋" w:eastAsia="仿宋" w:hAnsi="仿宋"/>
          <w:sz w:val="24"/>
          <w:szCs w:val="24"/>
          <w:lang w:val="en-GB"/>
        </w:rPr>
        <w:t>个性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”问题固然</w:t>
      </w:r>
      <w:r w:rsidRPr="00CB44B7">
        <w:rPr>
          <w:rFonts w:ascii="仿宋" w:eastAsia="仿宋" w:hAnsi="仿宋"/>
          <w:sz w:val="24"/>
          <w:szCs w:val="24"/>
          <w:lang w:val="en-GB"/>
        </w:rPr>
        <w:t>是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重要原因</w:t>
      </w:r>
      <w:r w:rsidRPr="00CB44B7">
        <w:rPr>
          <w:rFonts w:ascii="仿宋" w:eastAsia="仿宋" w:hAnsi="仿宋"/>
          <w:sz w:val="24"/>
          <w:szCs w:val="24"/>
          <w:lang w:val="en-GB"/>
        </w:rPr>
        <w:t>，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但高盛的</w:t>
      </w:r>
      <w:r w:rsidRPr="00CB44B7">
        <w:rPr>
          <w:rFonts w:ascii="仿宋" w:eastAsia="仿宋" w:hAnsi="仿宋"/>
          <w:sz w:val="24"/>
          <w:szCs w:val="24"/>
          <w:lang w:val="en-GB"/>
        </w:rPr>
        <w:t>“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负反馈</w:t>
      </w:r>
      <w:r w:rsidRPr="00CB44B7">
        <w:rPr>
          <w:rFonts w:ascii="仿宋" w:eastAsia="仿宋" w:hAnsi="仿宋"/>
          <w:sz w:val="24"/>
          <w:szCs w:val="24"/>
          <w:lang w:val="en-GB"/>
        </w:rPr>
        <w:t>循环”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理论</w:t>
      </w:r>
      <w:r w:rsidRPr="00CB44B7">
        <w:rPr>
          <w:rFonts w:ascii="仿宋" w:eastAsia="仿宋" w:hAnsi="仿宋"/>
          <w:sz w:val="24"/>
          <w:szCs w:val="24"/>
          <w:lang w:val="en-GB"/>
        </w:rPr>
        <w:t>及法兴银行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提出</w:t>
      </w:r>
      <w:r w:rsidRPr="00CB44B7">
        <w:rPr>
          <w:rFonts w:ascii="仿宋" w:eastAsia="仿宋" w:hAnsi="仿宋"/>
          <w:sz w:val="24"/>
          <w:szCs w:val="24"/>
          <w:lang w:val="en-GB"/>
        </w:rPr>
        <w:t>的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“需求低迷</w:t>
      </w:r>
      <w:r w:rsidRPr="00CB44B7">
        <w:rPr>
          <w:rFonts w:ascii="仿宋" w:eastAsia="仿宋" w:hAnsi="仿宋"/>
          <w:sz w:val="24"/>
          <w:szCs w:val="24"/>
          <w:lang w:val="en-GB"/>
        </w:rPr>
        <w:t>-价格下跌-商品货币贬值”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恶性循环</w:t>
      </w:r>
      <w:r w:rsidRPr="00CB44B7">
        <w:rPr>
          <w:rFonts w:ascii="仿宋" w:eastAsia="仿宋" w:hAnsi="仿宋"/>
          <w:sz w:val="24"/>
          <w:szCs w:val="24"/>
          <w:lang w:val="en-GB"/>
        </w:rPr>
        <w:t>理论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无一</w:t>
      </w:r>
      <w:r w:rsidRPr="00CB44B7">
        <w:rPr>
          <w:rFonts w:ascii="仿宋" w:eastAsia="仿宋" w:hAnsi="仿宋"/>
          <w:sz w:val="24"/>
          <w:szCs w:val="24"/>
          <w:lang w:val="en-GB"/>
        </w:rPr>
        <w:t>不在警示，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大宗商品</w:t>
      </w:r>
      <w:r w:rsidRPr="00CB44B7">
        <w:rPr>
          <w:rFonts w:ascii="仿宋" w:eastAsia="仿宋" w:hAnsi="仿宋"/>
          <w:sz w:val="24"/>
          <w:szCs w:val="24"/>
          <w:lang w:val="en-GB"/>
        </w:rPr>
        <w:t>寒冬还将持续数年以上时间。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因此</w:t>
      </w:r>
      <w:r w:rsidRPr="00CB44B7">
        <w:rPr>
          <w:rFonts w:ascii="仿宋" w:eastAsia="仿宋" w:hAnsi="仿宋"/>
          <w:sz w:val="24"/>
          <w:szCs w:val="24"/>
          <w:lang w:val="en-GB"/>
        </w:rPr>
        <w:t>，当中国资源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相关</w:t>
      </w:r>
      <w:r w:rsidRPr="00CB44B7">
        <w:rPr>
          <w:rFonts w:ascii="仿宋" w:eastAsia="仿宋" w:hAnsi="仿宋"/>
          <w:sz w:val="24"/>
          <w:szCs w:val="24"/>
          <w:lang w:val="en-GB"/>
        </w:rPr>
        <w:t>信用</w:t>
      </w:r>
      <w:proofErr w:type="gramStart"/>
      <w:r w:rsidRPr="00CB44B7">
        <w:rPr>
          <w:rFonts w:ascii="仿宋" w:eastAsia="仿宋" w:hAnsi="仿宋"/>
          <w:sz w:val="24"/>
          <w:szCs w:val="24"/>
          <w:lang w:val="en-GB"/>
        </w:rPr>
        <w:t>债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面对</w:t>
      </w:r>
      <w:proofErr w:type="gramEnd"/>
      <w:r w:rsidRPr="00CB44B7">
        <w:rPr>
          <w:rFonts w:ascii="仿宋" w:eastAsia="仿宋" w:hAnsi="仿宋" w:hint="eastAsia"/>
          <w:sz w:val="24"/>
          <w:szCs w:val="24"/>
          <w:lang w:val="en-GB"/>
        </w:rPr>
        <w:t>与</w:t>
      </w:r>
      <w:r w:rsidRPr="00CB44B7">
        <w:rPr>
          <w:rFonts w:ascii="仿宋" w:eastAsia="仿宋" w:hAnsi="仿宋"/>
          <w:sz w:val="24"/>
          <w:szCs w:val="24"/>
          <w:lang w:val="en-GB"/>
        </w:rPr>
        <w:t>嘉能可同样的全球经济环境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时</w:t>
      </w:r>
      <w:r w:rsidRPr="00CB44B7">
        <w:rPr>
          <w:rFonts w:ascii="仿宋" w:eastAsia="仿宋" w:hAnsi="仿宋"/>
          <w:sz w:val="24"/>
          <w:szCs w:val="24"/>
          <w:lang w:val="en-GB"/>
        </w:rPr>
        <w:t>，这样的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“</w:t>
      </w:r>
      <w:r w:rsidRPr="00CB44B7">
        <w:rPr>
          <w:rFonts w:ascii="仿宋" w:eastAsia="仿宋" w:hAnsi="仿宋"/>
          <w:sz w:val="24"/>
          <w:szCs w:val="24"/>
          <w:lang w:val="en-GB"/>
        </w:rPr>
        <w:t>共性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”导致的</w:t>
      </w:r>
      <w:r w:rsidRPr="00CB44B7">
        <w:rPr>
          <w:rFonts w:ascii="仿宋" w:eastAsia="仿宋" w:hAnsi="仿宋"/>
          <w:sz w:val="24"/>
          <w:szCs w:val="24"/>
          <w:lang w:val="en-GB"/>
        </w:rPr>
        <w:t>信用风险</w:t>
      </w:r>
      <w:r w:rsidRPr="00CB44B7">
        <w:rPr>
          <w:rFonts w:ascii="仿宋" w:eastAsia="仿宋" w:hAnsi="仿宋" w:hint="eastAsia"/>
          <w:sz w:val="24"/>
          <w:szCs w:val="24"/>
          <w:lang w:val="en-GB"/>
        </w:rPr>
        <w:t>更加值得警惕。</w:t>
      </w:r>
    </w:p>
    <w:p w:rsidR="00CB44B7" w:rsidRDefault="00CB44B7" w:rsidP="00CB44B7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</w:p>
    <w:p w:rsidR="00A27AE1" w:rsidRPr="00CB44B7" w:rsidRDefault="00A27AE1" w:rsidP="00CB44B7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  <w:lang w:val="en-GB"/>
        </w:rPr>
      </w:pPr>
    </w:p>
    <w:p w:rsidR="00EA57C0" w:rsidRPr="00567F50" w:rsidRDefault="00EA57C0" w:rsidP="00EA57C0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股</w:t>
      </w:r>
      <w:r w:rsidRPr="00FB7BC8">
        <w:rPr>
          <w:rFonts w:ascii="仿宋" w:eastAsia="仿宋" w:hAnsi="仿宋" w:hint="eastAsia"/>
          <w:b/>
          <w:color w:val="082F6B"/>
          <w:sz w:val="44"/>
          <w:szCs w:val="44"/>
        </w:rPr>
        <w:t>票市</w:t>
      </w: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</w:t>
      </w:r>
      <w:r w:rsidR="00AA0FAD">
        <w:rPr>
          <w:rFonts w:ascii="仿宋" w:eastAsia="仿宋" w:hAnsi="仿宋" w:hint="eastAsia"/>
          <w:b/>
          <w:color w:val="082F6B"/>
          <w:sz w:val="36"/>
          <w:szCs w:val="36"/>
        </w:rPr>
        <w:t>10</w:t>
      </w:r>
      <w:r w:rsidR="005D0F14">
        <w:rPr>
          <w:rFonts w:ascii="仿宋" w:eastAsia="仿宋" w:hAnsi="仿宋"/>
          <w:b/>
          <w:color w:val="082F6B"/>
          <w:sz w:val="36"/>
          <w:szCs w:val="36"/>
        </w:rPr>
        <w:t>19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</w:t>
      </w:r>
      <w:r w:rsidR="00AA0FAD">
        <w:rPr>
          <w:rFonts w:ascii="仿宋" w:eastAsia="仿宋" w:hAnsi="仿宋" w:hint="eastAsia"/>
          <w:b/>
          <w:color w:val="082F6B"/>
          <w:sz w:val="36"/>
          <w:szCs w:val="36"/>
        </w:rPr>
        <w:t>10</w:t>
      </w:r>
      <w:r w:rsidR="005D0F14">
        <w:rPr>
          <w:rFonts w:ascii="仿宋" w:eastAsia="仿宋" w:hAnsi="仿宋"/>
          <w:b/>
          <w:color w:val="082F6B"/>
          <w:sz w:val="36"/>
          <w:szCs w:val="36"/>
        </w:rPr>
        <w:t>23</w:t>
      </w:r>
      <w:r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EA57C0" w:rsidRDefault="00EA57C0" w:rsidP="00EA57C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proofErr w:type="gramStart"/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</w:t>
      </w:r>
      <w:proofErr w:type="gramEnd"/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德量化投资部</w:t>
      </w:r>
    </w:p>
    <w:p w:rsidR="00551536" w:rsidRPr="00E16A7D" w:rsidRDefault="00551536" w:rsidP="00EA57C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Pr="00551536">
        <w:rPr>
          <w:rFonts w:ascii="仿宋" w:eastAsia="仿宋" w:hAnsi="仿宋"/>
          <w:sz w:val="24"/>
          <w:szCs w:val="24"/>
          <w:lang w:val="en-GB"/>
        </w:rPr>
        <w:t>0.62%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Pr="00551536">
        <w:rPr>
          <w:rFonts w:ascii="仿宋" w:eastAsia="仿宋" w:hAnsi="仿宋"/>
          <w:sz w:val="24"/>
          <w:szCs w:val="24"/>
          <w:lang w:val="en-GB"/>
        </w:rPr>
        <w:t>2.01%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Pr="00551536">
        <w:rPr>
          <w:rFonts w:ascii="仿宋" w:eastAsia="仿宋" w:hAnsi="仿宋"/>
          <w:sz w:val="24"/>
          <w:szCs w:val="24"/>
          <w:lang w:val="en-GB"/>
        </w:rPr>
        <w:t>2.52%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Pr="00551536">
        <w:rPr>
          <w:rFonts w:ascii="仿宋" w:eastAsia="仿宋" w:hAnsi="仿宋"/>
          <w:sz w:val="24"/>
          <w:szCs w:val="24"/>
          <w:lang w:val="en-GB"/>
        </w:rPr>
        <w:t>50,013.66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Pr="00CF00DB">
        <w:rPr>
          <w:rFonts w:ascii="仿宋" w:eastAsia="仿宋" w:hAnsi="仿宋" w:hint="eastAsia"/>
          <w:sz w:val="24"/>
          <w:szCs w:val="24"/>
          <w:lang w:val="en-GB"/>
        </w:rPr>
        <w:t>医药生物、综合、通信</w:t>
      </w:r>
      <w:r>
        <w:rPr>
          <w:rFonts w:ascii="仿宋" w:eastAsia="仿宋" w:hAnsi="仿宋" w:hint="eastAsia"/>
          <w:sz w:val="24"/>
          <w:szCs w:val="24"/>
          <w:lang w:val="en-GB"/>
        </w:rPr>
        <w:t>涨幅最大</w:t>
      </w:r>
      <w:r>
        <w:rPr>
          <w:rFonts w:ascii="仿宋" w:eastAsia="仿宋" w:hAnsi="仿宋"/>
          <w:sz w:val="24"/>
          <w:szCs w:val="24"/>
          <w:lang w:val="en-GB"/>
        </w:rPr>
        <w:t>，分别</w:t>
      </w:r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Pr="00CF00DB">
        <w:rPr>
          <w:rFonts w:ascii="仿宋" w:eastAsia="仿宋" w:hAnsi="仿宋" w:hint="eastAsia"/>
          <w:sz w:val="24"/>
          <w:szCs w:val="24"/>
          <w:lang w:val="en-GB"/>
        </w:rPr>
        <w:t>5.94%、4.66%、4.55%</w:t>
      </w:r>
      <w:r>
        <w:rPr>
          <w:rFonts w:ascii="仿宋" w:eastAsia="仿宋" w:hAnsi="仿宋"/>
          <w:sz w:val="24"/>
          <w:szCs w:val="24"/>
          <w:lang w:val="en-GB"/>
        </w:rPr>
        <w:t>。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Pr="00E97368">
        <w:rPr>
          <w:rFonts w:ascii="仿宋" w:eastAsia="仿宋" w:hAnsi="仿宋" w:hint="eastAsia"/>
          <w:sz w:val="24"/>
          <w:szCs w:val="24"/>
          <w:lang w:val="en-GB"/>
        </w:rPr>
        <w:t>综合</w:t>
      </w:r>
      <w:r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>
        <w:rPr>
          <w:rFonts w:ascii="仿宋" w:eastAsia="仿宋" w:hAnsi="仿宋" w:hint="eastAsia"/>
          <w:sz w:val="24"/>
          <w:szCs w:val="24"/>
          <w:lang w:val="en-GB"/>
        </w:rPr>
        <w:t>为</w:t>
      </w:r>
      <w:r w:rsidRPr="00E97368">
        <w:rPr>
          <w:rFonts w:ascii="仿宋" w:eastAsia="仿宋" w:hAnsi="仿宋"/>
          <w:sz w:val="24"/>
          <w:szCs w:val="24"/>
          <w:lang w:val="en-GB"/>
        </w:rPr>
        <w:t>30.50%</w:t>
      </w:r>
      <w:r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60F49" w:rsidRPr="00CB0431" w:rsidRDefault="005A3BF6" w:rsidP="0047159F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/>
          <w:b/>
          <w:color w:val="082F6B"/>
          <w:sz w:val="44"/>
          <w:szCs w:val="44"/>
        </w:rPr>
        <w:br w:type="page"/>
      </w:r>
      <w:proofErr w:type="gramStart"/>
      <w:r w:rsidR="00CB0431" w:rsidRPr="00CB0431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凛冬将</w:t>
      </w:r>
      <w:proofErr w:type="gramEnd"/>
      <w:r w:rsidR="00CB0431" w:rsidRPr="00CB0431">
        <w:rPr>
          <w:rFonts w:ascii="仿宋" w:eastAsia="仿宋" w:hAnsi="仿宋" w:hint="eastAsia"/>
          <w:b/>
          <w:color w:val="082F6B"/>
          <w:sz w:val="44"/>
          <w:szCs w:val="44"/>
        </w:rPr>
        <w:t>至，警惕“嘉能可”式信用风险</w:t>
      </w:r>
    </w:p>
    <w:p w:rsidR="008F70E9" w:rsidRDefault="00CB0431" w:rsidP="00274FF8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CB0431">
        <w:rPr>
          <w:rFonts w:ascii="仿宋" w:eastAsia="仿宋" w:hAnsi="仿宋" w:hint="eastAsia"/>
          <w:b/>
          <w:color w:val="0088CC"/>
          <w:sz w:val="24"/>
          <w:szCs w:val="24"/>
        </w:rPr>
        <w:t>交银施罗德固定收益部研究员 邓睿</w:t>
      </w:r>
    </w:p>
    <w:p w:rsidR="00274FF8" w:rsidRPr="00274FF8" w:rsidRDefault="00274FF8" w:rsidP="00274FF8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 w:hint="eastAsia"/>
          <w:b/>
          <w:color w:val="0088CC"/>
          <w:sz w:val="24"/>
          <w:szCs w:val="24"/>
        </w:rPr>
      </w:pP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/>
          <w:sz w:val="24"/>
          <w:szCs w:val="24"/>
        </w:rPr>
        <w:t>The long summer already, winter is coming.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/>
          <w:sz w:val="24"/>
          <w:szCs w:val="24"/>
        </w:rPr>
        <w:t>2012年冬，大宗商品贸易巨头嘉能可（Glencore）完成对全球第四大矿商斯特拉塔（Xstrata）的收购，从单纯贸易商华丽转型为拥有自上而下完整产业链的矿业巨无霸，实力</w:t>
      </w:r>
      <w:r w:rsidRPr="00A809E8">
        <w:rPr>
          <w:rFonts w:ascii="仿宋" w:eastAsia="仿宋" w:hAnsi="仿宋" w:hint="eastAsia"/>
          <w:sz w:val="24"/>
          <w:szCs w:val="24"/>
        </w:rPr>
        <w:t>一度</w:t>
      </w:r>
      <w:r w:rsidRPr="00A809E8">
        <w:rPr>
          <w:rFonts w:ascii="仿宋" w:eastAsia="仿宋" w:hAnsi="仿宋"/>
          <w:sz w:val="24"/>
          <w:szCs w:val="24"/>
        </w:rPr>
        <w:t>与力拓、必</w:t>
      </w:r>
      <w:proofErr w:type="gramStart"/>
      <w:r w:rsidRPr="00A809E8">
        <w:rPr>
          <w:rFonts w:ascii="仿宋" w:eastAsia="仿宋" w:hAnsi="仿宋"/>
          <w:sz w:val="24"/>
          <w:szCs w:val="24"/>
        </w:rPr>
        <w:t>和必拓及</w:t>
      </w:r>
      <w:proofErr w:type="gramEnd"/>
      <w:r w:rsidRPr="00A809E8">
        <w:rPr>
          <w:rFonts w:ascii="仿宋" w:eastAsia="仿宋" w:hAnsi="仿宋"/>
          <w:sz w:val="24"/>
          <w:szCs w:val="24"/>
        </w:rPr>
        <w:t>淡水河谷不分伯仲。然而，这家一直以来备受争议、被冠以“吸血乌贼”外号的贸易寡头并未如期更进一步，而是从此打开了潘多拉魔盒。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2013年伊始</w:t>
      </w:r>
      <w:r w:rsidRPr="00A809E8">
        <w:rPr>
          <w:rFonts w:ascii="仿宋" w:eastAsia="仿宋" w:hAnsi="仿宋"/>
          <w:sz w:val="24"/>
          <w:szCs w:val="24"/>
        </w:rPr>
        <w:t>，随着</w:t>
      </w:r>
      <w:r w:rsidRPr="00A809E8">
        <w:rPr>
          <w:rFonts w:ascii="仿宋" w:eastAsia="仿宋" w:hAnsi="仿宋" w:hint="eastAsia"/>
          <w:sz w:val="24"/>
          <w:szCs w:val="24"/>
        </w:rPr>
        <w:t>全球需求走弱、</w:t>
      </w:r>
      <w:r w:rsidRPr="00A809E8">
        <w:rPr>
          <w:rFonts w:ascii="仿宋" w:eastAsia="仿宋" w:hAnsi="仿宋"/>
          <w:sz w:val="24"/>
          <w:szCs w:val="24"/>
        </w:rPr>
        <w:t>美元走强，大宗商品十年超级周期宣告终结</w:t>
      </w:r>
      <w:r w:rsidRPr="00A809E8">
        <w:rPr>
          <w:rFonts w:ascii="仿宋" w:eastAsia="仿宋" w:hAnsi="仿宋" w:hint="eastAsia"/>
          <w:sz w:val="24"/>
          <w:szCs w:val="24"/>
        </w:rPr>
        <w:t>。</w:t>
      </w:r>
      <w:r w:rsidRPr="00A809E8">
        <w:rPr>
          <w:rFonts w:ascii="仿宋" w:eastAsia="仿宋" w:hAnsi="仿宋"/>
          <w:sz w:val="24"/>
          <w:szCs w:val="24"/>
        </w:rPr>
        <w:t>时至</w:t>
      </w:r>
      <w:r w:rsidRPr="00A809E8">
        <w:rPr>
          <w:rFonts w:ascii="仿宋" w:eastAsia="仿宋" w:hAnsi="仿宋" w:hint="eastAsia"/>
          <w:sz w:val="24"/>
          <w:szCs w:val="24"/>
        </w:rPr>
        <w:t>今日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各类大宗商品已纷纷</w:t>
      </w:r>
      <w:r w:rsidRPr="00A809E8">
        <w:rPr>
          <w:rFonts w:ascii="仿宋" w:eastAsia="仿宋" w:hAnsi="仿宋"/>
          <w:sz w:val="24"/>
          <w:szCs w:val="24"/>
        </w:rPr>
        <w:t>创下</w:t>
      </w:r>
      <w:r w:rsidRPr="00A809E8">
        <w:rPr>
          <w:rFonts w:ascii="仿宋" w:eastAsia="仿宋" w:hAnsi="仿宋" w:hint="eastAsia"/>
          <w:sz w:val="24"/>
          <w:szCs w:val="24"/>
        </w:rPr>
        <w:t>2008年以来</w:t>
      </w:r>
      <w:r w:rsidRPr="00A809E8">
        <w:rPr>
          <w:rFonts w:ascii="仿宋" w:eastAsia="仿宋" w:hAnsi="仿宋"/>
          <w:sz w:val="24"/>
          <w:szCs w:val="24"/>
        </w:rPr>
        <w:t>的最低价格</w:t>
      </w:r>
      <w:r w:rsidRPr="00A809E8">
        <w:rPr>
          <w:rFonts w:ascii="仿宋" w:eastAsia="仿宋" w:hAnsi="仿宋" w:hint="eastAsia"/>
          <w:sz w:val="24"/>
          <w:szCs w:val="24"/>
        </w:rPr>
        <w:t>。在2012年高点进入上游资源领域</w:t>
      </w:r>
      <w:r w:rsidRPr="00A809E8">
        <w:rPr>
          <w:rFonts w:ascii="仿宋" w:eastAsia="仿宋" w:hAnsi="仿宋"/>
          <w:sz w:val="24"/>
          <w:szCs w:val="24"/>
        </w:rPr>
        <w:t>的</w:t>
      </w:r>
      <w:r w:rsidRPr="00A809E8">
        <w:rPr>
          <w:rFonts w:ascii="仿宋" w:eastAsia="仿宋" w:hAnsi="仿宋" w:hint="eastAsia"/>
          <w:sz w:val="24"/>
          <w:szCs w:val="24"/>
        </w:rPr>
        <w:t>嘉能可，则是“满仓踏空”</w:t>
      </w:r>
      <w:r w:rsidRPr="00A809E8">
        <w:rPr>
          <w:rFonts w:ascii="仿宋" w:eastAsia="仿宋" w:hAnsi="仿宋"/>
          <w:sz w:val="24"/>
          <w:szCs w:val="24"/>
        </w:rPr>
        <w:t>。</w:t>
      </w:r>
      <w:r w:rsidRPr="00A809E8">
        <w:rPr>
          <w:rFonts w:ascii="仿宋" w:eastAsia="仿宋" w:hAnsi="仿宋" w:hint="eastAsia"/>
          <w:sz w:val="24"/>
          <w:szCs w:val="24"/>
        </w:rPr>
        <w:t>今年9月</w:t>
      </w:r>
      <w:r w:rsidRPr="00A809E8">
        <w:rPr>
          <w:rFonts w:ascii="仿宋" w:eastAsia="仿宋" w:hAnsi="仿宋"/>
          <w:sz w:val="24"/>
          <w:szCs w:val="24"/>
        </w:rPr>
        <w:t>，债台高筑</w:t>
      </w:r>
      <w:r w:rsidRPr="00A809E8">
        <w:rPr>
          <w:rFonts w:ascii="仿宋" w:eastAsia="仿宋" w:hAnsi="仿宋" w:hint="eastAsia"/>
          <w:sz w:val="24"/>
          <w:szCs w:val="24"/>
        </w:rPr>
        <w:t>加之</w:t>
      </w:r>
      <w:r w:rsidRPr="00A809E8">
        <w:rPr>
          <w:rFonts w:ascii="仿宋" w:eastAsia="仿宋" w:hAnsi="仿宋"/>
          <w:sz w:val="24"/>
          <w:szCs w:val="24"/>
        </w:rPr>
        <w:t>股价暴跌</w:t>
      </w:r>
      <w:r w:rsidRPr="00A809E8">
        <w:rPr>
          <w:rFonts w:ascii="仿宋" w:eastAsia="仿宋" w:hAnsi="仿宋" w:hint="eastAsia"/>
          <w:sz w:val="24"/>
          <w:szCs w:val="24"/>
        </w:rPr>
        <w:t>，嘉能</w:t>
      </w:r>
      <w:proofErr w:type="gramStart"/>
      <w:r w:rsidRPr="00A809E8">
        <w:rPr>
          <w:rFonts w:ascii="仿宋" w:eastAsia="仿宋" w:hAnsi="仿宋" w:hint="eastAsia"/>
          <w:sz w:val="24"/>
          <w:szCs w:val="24"/>
        </w:rPr>
        <w:t>可</w:t>
      </w:r>
      <w:r w:rsidRPr="00A809E8">
        <w:rPr>
          <w:rFonts w:ascii="仿宋" w:eastAsia="仿宋" w:hAnsi="仿宋"/>
          <w:sz w:val="24"/>
          <w:szCs w:val="24"/>
        </w:rPr>
        <w:t>危机</w:t>
      </w:r>
      <w:proofErr w:type="gramEnd"/>
      <w:r w:rsidRPr="00A809E8">
        <w:rPr>
          <w:rFonts w:ascii="仿宋" w:eastAsia="仿宋" w:hAnsi="仿宋"/>
          <w:sz w:val="24"/>
          <w:szCs w:val="24"/>
        </w:rPr>
        <w:t>全面爆发</w:t>
      </w:r>
      <w:r w:rsidRPr="00A809E8">
        <w:rPr>
          <w:rFonts w:ascii="仿宋" w:eastAsia="仿宋" w:hAnsi="仿宋" w:hint="eastAsia"/>
          <w:sz w:val="24"/>
          <w:szCs w:val="24"/>
        </w:rPr>
        <w:t>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反思</w:t>
      </w:r>
      <w:r w:rsidRPr="00A809E8">
        <w:rPr>
          <w:rFonts w:ascii="仿宋" w:eastAsia="仿宋" w:hAnsi="仿宋"/>
          <w:sz w:val="24"/>
          <w:szCs w:val="24"/>
        </w:rPr>
        <w:t>嘉能可事件，</w:t>
      </w:r>
      <w:r w:rsidRPr="00A809E8">
        <w:rPr>
          <w:rFonts w:ascii="仿宋" w:eastAsia="仿宋" w:hAnsi="仿宋" w:hint="eastAsia"/>
          <w:sz w:val="24"/>
          <w:szCs w:val="24"/>
        </w:rPr>
        <w:t>其贪婪扩张的秉性及</w:t>
      </w:r>
      <w:r w:rsidRPr="00A809E8">
        <w:rPr>
          <w:rFonts w:ascii="仿宋" w:eastAsia="仿宋" w:hAnsi="仿宋"/>
          <w:sz w:val="24"/>
          <w:szCs w:val="24"/>
        </w:rPr>
        <w:t>战略选择的失误</w:t>
      </w:r>
      <w:r w:rsidRPr="00A809E8">
        <w:rPr>
          <w:rFonts w:ascii="仿宋" w:eastAsia="仿宋" w:hAnsi="仿宋" w:hint="eastAsia"/>
          <w:sz w:val="24"/>
          <w:szCs w:val="24"/>
        </w:rPr>
        <w:t>等“</w:t>
      </w:r>
      <w:r w:rsidRPr="00A809E8">
        <w:rPr>
          <w:rFonts w:ascii="仿宋" w:eastAsia="仿宋" w:hAnsi="仿宋"/>
          <w:sz w:val="24"/>
          <w:szCs w:val="24"/>
        </w:rPr>
        <w:t>个性</w:t>
      </w:r>
      <w:r w:rsidRPr="00A809E8">
        <w:rPr>
          <w:rFonts w:ascii="仿宋" w:eastAsia="仿宋" w:hAnsi="仿宋" w:hint="eastAsia"/>
          <w:sz w:val="24"/>
          <w:szCs w:val="24"/>
        </w:rPr>
        <w:t>”问题固然</w:t>
      </w:r>
      <w:r w:rsidRPr="00A809E8">
        <w:rPr>
          <w:rFonts w:ascii="仿宋" w:eastAsia="仿宋" w:hAnsi="仿宋"/>
          <w:sz w:val="24"/>
          <w:szCs w:val="24"/>
        </w:rPr>
        <w:t>是</w:t>
      </w:r>
      <w:r w:rsidRPr="00A809E8">
        <w:rPr>
          <w:rFonts w:ascii="仿宋" w:eastAsia="仿宋" w:hAnsi="仿宋" w:hint="eastAsia"/>
          <w:sz w:val="24"/>
          <w:szCs w:val="24"/>
        </w:rPr>
        <w:t>重要原因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但高盛的</w:t>
      </w:r>
      <w:r w:rsidRPr="00A809E8">
        <w:rPr>
          <w:rFonts w:ascii="仿宋" w:eastAsia="仿宋" w:hAnsi="仿宋"/>
          <w:sz w:val="24"/>
          <w:szCs w:val="24"/>
        </w:rPr>
        <w:t>“</w:t>
      </w:r>
      <w:r w:rsidRPr="00A809E8">
        <w:rPr>
          <w:rFonts w:ascii="仿宋" w:eastAsia="仿宋" w:hAnsi="仿宋" w:hint="eastAsia"/>
          <w:sz w:val="24"/>
          <w:szCs w:val="24"/>
        </w:rPr>
        <w:t>负反馈</w:t>
      </w:r>
      <w:r w:rsidRPr="00A809E8">
        <w:rPr>
          <w:rFonts w:ascii="仿宋" w:eastAsia="仿宋" w:hAnsi="仿宋"/>
          <w:sz w:val="24"/>
          <w:szCs w:val="24"/>
        </w:rPr>
        <w:t>循环”</w:t>
      </w:r>
      <w:r w:rsidRPr="00A809E8">
        <w:rPr>
          <w:rFonts w:ascii="仿宋" w:eastAsia="仿宋" w:hAnsi="仿宋" w:hint="eastAsia"/>
          <w:sz w:val="24"/>
          <w:szCs w:val="24"/>
        </w:rPr>
        <w:t>理论</w:t>
      </w:r>
      <w:r w:rsidRPr="00A809E8">
        <w:rPr>
          <w:rFonts w:ascii="仿宋" w:eastAsia="仿宋" w:hAnsi="仿宋"/>
          <w:sz w:val="24"/>
          <w:szCs w:val="24"/>
        </w:rPr>
        <w:t>及法兴银行</w:t>
      </w:r>
      <w:r w:rsidRPr="00A809E8">
        <w:rPr>
          <w:rFonts w:ascii="仿宋" w:eastAsia="仿宋" w:hAnsi="仿宋" w:hint="eastAsia"/>
          <w:sz w:val="24"/>
          <w:szCs w:val="24"/>
        </w:rPr>
        <w:t>提出</w:t>
      </w:r>
      <w:r w:rsidRPr="00A809E8">
        <w:rPr>
          <w:rFonts w:ascii="仿宋" w:eastAsia="仿宋" w:hAnsi="仿宋"/>
          <w:sz w:val="24"/>
          <w:szCs w:val="24"/>
        </w:rPr>
        <w:t>的</w:t>
      </w:r>
      <w:r w:rsidRPr="00A809E8">
        <w:rPr>
          <w:rFonts w:ascii="仿宋" w:eastAsia="仿宋" w:hAnsi="仿宋" w:hint="eastAsia"/>
          <w:sz w:val="24"/>
          <w:szCs w:val="24"/>
        </w:rPr>
        <w:t>“需求低迷</w:t>
      </w:r>
      <w:r w:rsidRPr="00A809E8">
        <w:rPr>
          <w:rFonts w:ascii="仿宋" w:eastAsia="仿宋" w:hAnsi="仿宋"/>
          <w:sz w:val="24"/>
          <w:szCs w:val="24"/>
        </w:rPr>
        <w:t>-价格下跌-商品货币贬值”</w:t>
      </w:r>
      <w:r w:rsidRPr="00A809E8">
        <w:rPr>
          <w:rFonts w:ascii="仿宋" w:eastAsia="仿宋" w:hAnsi="仿宋" w:hint="eastAsia"/>
          <w:sz w:val="24"/>
          <w:szCs w:val="24"/>
        </w:rPr>
        <w:t>恶性循环</w:t>
      </w:r>
      <w:r w:rsidRPr="00A809E8">
        <w:rPr>
          <w:rFonts w:ascii="仿宋" w:eastAsia="仿宋" w:hAnsi="仿宋"/>
          <w:sz w:val="24"/>
          <w:szCs w:val="24"/>
        </w:rPr>
        <w:t>理论</w:t>
      </w:r>
      <w:r w:rsidRPr="00A809E8">
        <w:rPr>
          <w:rFonts w:ascii="仿宋" w:eastAsia="仿宋" w:hAnsi="仿宋" w:hint="eastAsia"/>
          <w:sz w:val="24"/>
          <w:szCs w:val="24"/>
        </w:rPr>
        <w:t>无一</w:t>
      </w:r>
      <w:r w:rsidRPr="00A809E8">
        <w:rPr>
          <w:rFonts w:ascii="仿宋" w:eastAsia="仿宋" w:hAnsi="仿宋"/>
          <w:sz w:val="24"/>
          <w:szCs w:val="24"/>
        </w:rPr>
        <w:t>不在警示，</w:t>
      </w:r>
      <w:r w:rsidRPr="00A809E8">
        <w:rPr>
          <w:rFonts w:ascii="仿宋" w:eastAsia="仿宋" w:hAnsi="仿宋" w:hint="eastAsia"/>
          <w:sz w:val="24"/>
          <w:szCs w:val="24"/>
        </w:rPr>
        <w:t>大宗商品</w:t>
      </w:r>
      <w:r w:rsidRPr="00A809E8">
        <w:rPr>
          <w:rFonts w:ascii="仿宋" w:eastAsia="仿宋" w:hAnsi="仿宋"/>
          <w:sz w:val="24"/>
          <w:szCs w:val="24"/>
        </w:rPr>
        <w:t>寒冬还将持续数年以上时间。</w:t>
      </w:r>
      <w:r w:rsidRPr="00A809E8">
        <w:rPr>
          <w:rFonts w:ascii="仿宋" w:eastAsia="仿宋" w:hAnsi="仿宋" w:hint="eastAsia"/>
          <w:sz w:val="24"/>
          <w:szCs w:val="24"/>
        </w:rPr>
        <w:t>因此</w:t>
      </w:r>
      <w:r w:rsidRPr="00A809E8">
        <w:rPr>
          <w:rFonts w:ascii="仿宋" w:eastAsia="仿宋" w:hAnsi="仿宋"/>
          <w:sz w:val="24"/>
          <w:szCs w:val="24"/>
        </w:rPr>
        <w:t>，当中国资源</w:t>
      </w:r>
      <w:r w:rsidRPr="00A809E8">
        <w:rPr>
          <w:rFonts w:ascii="仿宋" w:eastAsia="仿宋" w:hAnsi="仿宋" w:hint="eastAsia"/>
          <w:sz w:val="24"/>
          <w:szCs w:val="24"/>
        </w:rPr>
        <w:t>相关</w:t>
      </w:r>
      <w:r w:rsidRPr="00A809E8">
        <w:rPr>
          <w:rFonts w:ascii="仿宋" w:eastAsia="仿宋" w:hAnsi="仿宋"/>
          <w:sz w:val="24"/>
          <w:szCs w:val="24"/>
        </w:rPr>
        <w:t>信用</w:t>
      </w:r>
      <w:proofErr w:type="gramStart"/>
      <w:r w:rsidRPr="00A809E8">
        <w:rPr>
          <w:rFonts w:ascii="仿宋" w:eastAsia="仿宋" w:hAnsi="仿宋"/>
          <w:sz w:val="24"/>
          <w:szCs w:val="24"/>
        </w:rPr>
        <w:t>债</w:t>
      </w:r>
      <w:r w:rsidRPr="00A809E8">
        <w:rPr>
          <w:rFonts w:ascii="仿宋" w:eastAsia="仿宋" w:hAnsi="仿宋" w:hint="eastAsia"/>
          <w:sz w:val="24"/>
          <w:szCs w:val="24"/>
        </w:rPr>
        <w:t>面对</w:t>
      </w:r>
      <w:proofErr w:type="gramEnd"/>
      <w:r w:rsidRPr="00A809E8">
        <w:rPr>
          <w:rFonts w:ascii="仿宋" w:eastAsia="仿宋" w:hAnsi="仿宋" w:hint="eastAsia"/>
          <w:sz w:val="24"/>
          <w:szCs w:val="24"/>
        </w:rPr>
        <w:t>与</w:t>
      </w:r>
      <w:r w:rsidRPr="00A809E8">
        <w:rPr>
          <w:rFonts w:ascii="仿宋" w:eastAsia="仿宋" w:hAnsi="仿宋"/>
          <w:sz w:val="24"/>
          <w:szCs w:val="24"/>
        </w:rPr>
        <w:t>嘉能可同样的全球经济环境</w:t>
      </w:r>
      <w:r w:rsidRPr="00A809E8">
        <w:rPr>
          <w:rFonts w:ascii="仿宋" w:eastAsia="仿宋" w:hAnsi="仿宋" w:hint="eastAsia"/>
          <w:sz w:val="24"/>
          <w:szCs w:val="24"/>
        </w:rPr>
        <w:t>时</w:t>
      </w:r>
      <w:r w:rsidRPr="00A809E8">
        <w:rPr>
          <w:rFonts w:ascii="仿宋" w:eastAsia="仿宋" w:hAnsi="仿宋"/>
          <w:sz w:val="24"/>
          <w:szCs w:val="24"/>
        </w:rPr>
        <w:t>，这样的</w:t>
      </w:r>
      <w:r w:rsidRPr="00A809E8">
        <w:rPr>
          <w:rFonts w:ascii="仿宋" w:eastAsia="仿宋" w:hAnsi="仿宋" w:hint="eastAsia"/>
          <w:sz w:val="24"/>
          <w:szCs w:val="24"/>
        </w:rPr>
        <w:t>“</w:t>
      </w:r>
      <w:r w:rsidRPr="00A809E8">
        <w:rPr>
          <w:rFonts w:ascii="仿宋" w:eastAsia="仿宋" w:hAnsi="仿宋"/>
          <w:sz w:val="24"/>
          <w:szCs w:val="24"/>
        </w:rPr>
        <w:t>共性</w:t>
      </w:r>
      <w:r w:rsidRPr="00A809E8">
        <w:rPr>
          <w:rFonts w:ascii="仿宋" w:eastAsia="仿宋" w:hAnsi="仿宋" w:hint="eastAsia"/>
          <w:sz w:val="24"/>
          <w:szCs w:val="24"/>
        </w:rPr>
        <w:t>”导致的</w:t>
      </w:r>
      <w:r w:rsidRPr="00A809E8">
        <w:rPr>
          <w:rFonts w:ascii="仿宋" w:eastAsia="仿宋" w:hAnsi="仿宋"/>
          <w:sz w:val="24"/>
          <w:szCs w:val="24"/>
        </w:rPr>
        <w:t>信用风险</w:t>
      </w:r>
      <w:r w:rsidRPr="00A809E8">
        <w:rPr>
          <w:rFonts w:ascii="仿宋" w:eastAsia="仿宋" w:hAnsi="仿宋" w:hint="eastAsia"/>
          <w:sz w:val="24"/>
          <w:szCs w:val="24"/>
        </w:rPr>
        <w:t>更加值得警惕。</w:t>
      </w:r>
    </w:p>
    <w:p w:rsidR="00A809E8" w:rsidRPr="00FA263B" w:rsidRDefault="00FA263B" w:rsidP="00FA263B">
      <w:pPr>
        <w:spacing w:beforeLines="50" w:before="156" w:line="324" w:lineRule="auto"/>
        <w:ind w:leftChars="1080" w:left="2268" w:rightChars="471" w:right="989" w:firstLineChars="250" w:firstLine="602"/>
        <w:jc w:val="left"/>
        <w:rPr>
          <w:rFonts w:ascii="仿宋" w:eastAsia="仿宋" w:hAnsi="仿宋"/>
          <w:b/>
          <w:sz w:val="24"/>
          <w:szCs w:val="24"/>
        </w:rPr>
      </w:pPr>
      <w:r w:rsidRPr="00FA263B">
        <w:rPr>
          <w:rFonts w:ascii="仿宋" w:eastAsia="仿宋" w:hAnsi="仿宋" w:hint="eastAsia"/>
          <w:b/>
          <w:sz w:val="24"/>
          <w:szCs w:val="24"/>
        </w:rPr>
        <w:t>一</w:t>
      </w:r>
      <w:r w:rsidRPr="00FA263B">
        <w:rPr>
          <w:rFonts w:ascii="仿宋" w:eastAsia="仿宋" w:hAnsi="仿宋"/>
          <w:b/>
          <w:sz w:val="24"/>
          <w:szCs w:val="24"/>
        </w:rPr>
        <w:t>、</w:t>
      </w:r>
      <w:r w:rsidR="00A809E8" w:rsidRPr="00FA263B">
        <w:rPr>
          <w:rFonts w:ascii="仿宋" w:eastAsia="仿宋" w:hAnsi="仿宋" w:hint="eastAsia"/>
          <w:b/>
          <w:sz w:val="24"/>
          <w:szCs w:val="24"/>
        </w:rPr>
        <w:t>生产型企业首当其冲。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（一</w:t>
      </w:r>
      <w:r w:rsidRPr="00A809E8">
        <w:rPr>
          <w:rFonts w:ascii="仿宋" w:eastAsia="仿宋" w:hAnsi="仿宋"/>
          <w:sz w:val="24"/>
          <w:szCs w:val="24"/>
        </w:rPr>
        <w:t>）化工</w:t>
      </w:r>
      <w:r w:rsidRPr="00A809E8">
        <w:rPr>
          <w:rFonts w:ascii="仿宋" w:eastAsia="仿宋" w:hAnsi="仿宋" w:hint="eastAsia"/>
          <w:sz w:val="24"/>
          <w:szCs w:val="24"/>
        </w:rPr>
        <w:t>企业“受益</w:t>
      </w:r>
      <w:r w:rsidRPr="00A809E8">
        <w:rPr>
          <w:rFonts w:ascii="仿宋" w:eastAsia="仿宋" w:hAnsi="仿宋"/>
          <w:sz w:val="24"/>
          <w:szCs w:val="24"/>
        </w:rPr>
        <w:t>原油价格下降</w:t>
      </w:r>
      <w:r w:rsidRPr="00A809E8">
        <w:rPr>
          <w:rFonts w:ascii="仿宋" w:eastAsia="仿宋" w:hAnsi="仿宋" w:hint="eastAsia"/>
          <w:sz w:val="24"/>
          <w:szCs w:val="24"/>
        </w:rPr>
        <w:t>”</w:t>
      </w:r>
      <w:r w:rsidRPr="00A809E8">
        <w:rPr>
          <w:rFonts w:ascii="仿宋" w:eastAsia="仿宋" w:hAnsi="仿宋"/>
          <w:sz w:val="24"/>
          <w:szCs w:val="24"/>
        </w:rPr>
        <w:t>是伪命题</w:t>
      </w:r>
      <w:r w:rsidRPr="00A809E8">
        <w:rPr>
          <w:rFonts w:ascii="仿宋" w:eastAsia="仿宋" w:hAnsi="仿宋" w:hint="eastAsia"/>
          <w:sz w:val="24"/>
          <w:szCs w:val="24"/>
        </w:rPr>
        <w:t>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在2014年</w:t>
      </w:r>
      <w:r w:rsidRPr="00A809E8">
        <w:rPr>
          <w:rFonts w:ascii="仿宋" w:eastAsia="仿宋" w:hAnsi="仿宋"/>
          <w:sz w:val="24"/>
          <w:szCs w:val="24"/>
        </w:rPr>
        <w:t>原油</w:t>
      </w:r>
      <w:r w:rsidRPr="00A809E8">
        <w:rPr>
          <w:rFonts w:ascii="仿宋" w:eastAsia="仿宋" w:hAnsi="仿宋" w:hint="eastAsia"/>
          <w:sz w:val="24"/>
          <w:szCs w:val="24"/>
        </w:rPr>
        <w:t>下跌之时</w:t>
      </w:r>
      <w:r w:rsidRPr="00A809E8">
        <w:rPr>
          <w:rFonts w:ascii="仿宋" w:eastAsia="仿宋" w:hAnsi="仿宋"/>
          <w:sz w:val="24"/>
          <w:szCs w:val="24"/>
        </w:rPr>
        <w:t>，市场上曾传</w:t>
      </w:r>
      <w:r w:rsidRPr="00A809E8">
        <w:rPr>
          <w:rFonts w:ascii="仿宋" w:eastAsia="仿宋" w:hAnsi="仿宋" w:hint="eastAsia"/>
          <w:sz w:val="24"/>
          <w:szCs w:val="24"/>
        </w:rPr>
        <w:t>出</w:t>
      </w:r>
      <w:r w:rsidRPr="00A809E8">
        <w:rPr>
          <w:rFonts w:ascii="仿宋" w:eastAsia="仿宋" w:hAnsi="仿宋"/>
          <w:sz w:val="24"/>
          <w:szCs w:val="24"/>
        </w:rPr>
        <w:t>下游</w:t>
      </w:r>
      <w:r w:rsidRPr="00A809E8">
        <w:rPr>
          <w:rFonts w:ascii="仿宋" w:eastAsia="仿宋" w:hAnsi="仿宋" w:hint="eastAsia"/>
          <w:sz w:val="24"/>
          <w:szCs w:val="24"/>
        </w:rPr>
        <w:t>化工企业将因</w:t>
      </w:r>
      <w:r w:rsidRPr="00A809E8">
        <w:rPr>
          <w:rFonts w:ascii="仿宋" w:eastAsia="仿宋" w:hAnsi="仿宋"/>
          <w:sz w:val="24"/>
          <w:szCs w:val="24"/>
        </w:rPr>
        <w:t>成本下降而</w:t>
      </w:r>
      <w:r w:rsidRPr="00A809E8">
        <w:rPr>
          <w:rFonts w:ascii="仿宋" w:eastAsia="仿宋" w:hAnsi="仿宋" w:hint="eastAsia"/>
          <w:sz w:val="24"/>
          <w:szCs w:val="24"/>
        </w:rPr>
        <w:t>受益</w:t>
      </w:r>
      <w:r w:rsidRPr="00A809E8">
        <w:rPr>
          <w:rFonts w:ascii="仿宋" w:eastAsia="仿宋" w:hAnsi="仿宋"/>
          <w:sz w:val="24"/>
          <w:szCs w:val="24"/>
        </w:rPr>
        <w:t>的言论。</w:t>
      </w:r>
      <w:r w:rsidRPr="00A809E8">
        <w:rPr>
          <w:rFonts w:ascii="仿宋" w:eastAsia="仿宋" w:hAnsi="仿宋" w:hint="eastAsia"/>
          <w:sz w:val="24"/>
          <w:szCs w:val="24"/>
        </w:rPr>
        <w:t>然而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原油</w:t>
      </w:r>
      <w:r w:rsidRPr="00A809E8">
        <w:rPr>
          <w:rFonts w:ascii="仿宋" w:eastAsia="仿宋" w:hAnsi="仿宋"/>
          <w:sz w:val="24"/>
          <w:szCs w:val="24"/>
        </w:rPr>
        <w:t>下跌</w:t>
      </w:r>
      <w:r w:rsidRPr="00A809E8">
        <w:rPr>
          <w:rFonts w:ascii="仿宋" w:eastAsia="仿宋" w:hAnsi="仿宋" w:hint="eastAsia"/>
          <w:sz w:val="24"/>
          <w:szCs w:val="24"/>
        </w:rPr>
        <w:t>实际上已经</w:t>
      </w:r>
      <w:r w:rsidRPr="00A809E8">
        <w:rPr>
          <w:rFonts w:ascii="仿宋" w:eastAsia="仿宋" w:hAnsi="仿宋"/>
          <w:sz w:val="24"/>
          <w:szCs w:val="24"/>
        </w:rPr>
        <w:t>引发</w:t>
      </w:r>
      <w:r w:rsidRPr="00A809E8">
        <w:rPr>
          <w:rFonts w:ascii="仿宋" w:eastAsia="仿宋" w:hAnsi="仿宋" w:hint="eastAsia"/>
          <w:sz w:val="24"/>
          <w:szCs w:val="24"/>
        </w:rPr>
        <w:t>原油产业</w:t>
      </w:r>
      <w:r w:rsidRPr="00A809E8">
        <w:rPr>
          <w:rFonts w:ascii="仿宋" w:eastAsia="仿宋" w:hAnsi="仿宋"/>
          <w:sz w:val="24"/>
          <w:szCs w:val="24"/>
        </w:rPr>
        <w:t>链</w:t>
      </w:r>
      <w:r w:rsidRPr="00A809E8">
        <w:rPr>
          <w:rFonts w:ascii="仿宋" w:eastAsia="仿宋" w:hAnsi="仿宋" w:hint="eastAsia"/>
          <w:sz w:val="24"/>
          <w:szCs w:val="24"/>
        </w:rPr>
        <w:t>下游</w:t>
      </w:r>
      <w:r w:rsidRPr="00A809E8">
        <w:rPr>
          <w:rFonts w:ascii="仿宋" w:eastAsia="仿宋" w:hAnsi="仿宋"/>
          <w:sz w:val="24"/>
          <w:szCs w:val="24"/>
        </w:rPr>
        <w:t>的大部分产品价格大幅</w:t>
      </w:r>
      <w:r w:rsidRPr="00A809E8">
        <w:rPr>
          <w:rFonts w:ascii="仿宋" w:eastAsia="仿宋" w:hAnsi="仿宋" w:hint="eastAsia"/>
          <w:sz w:val="24"/>
          <w:szCs w:val="24"/>
        </w:rPr>
        <w:t>下挫，以PTA为例</w:t>
      </w:r>
      <w:r w:rsidRPr="00A809E8">
        <w:rPr>
          <w:rFonts w:ascii="仿宋" w:eastAsia="仿宋" w:hAnsi="仿宋"/>
          <w:sz w:val="24"/>
          <w:szCs w:val="24"/>
        </w:rPr>
        <w:t>，价格已经跌穿</w:t>
      </w:r>
      <w:r w:rsidRPr="00A809E8">
        <w:rPr>
          <w:rFonts w:ascii="仿宋" w:eastAsia="仿宋" w:hAnsi="仿宋" w:hint="eastAsia"/>
          <w:sz w:val="24"/>
          <w:szCs w:val="24"/>
        </w:rPr>
        <w:t>2008年</w:t>
      </w:r>
      <w:r w:rsidRPr="00A809E8">
        <w:rPr>
          <w:rFonts w:ascii="仿宋" w:eastAsia="仿宋" w:hAnsi="仿宋"/>
          <w:sz w:val="24"/>
          <w:szCs w:val="24"/>
        </w:rPr>
        <w:t>的最低点</w:t>
      </w:r>
      <w:r w:rsidRPr="00A809E8">
        <w:rPr>
          <w:rFonts w:ascii="仿宋" w:eastAsia="仿宋" w:hAnsi="仿宋" w:hint="eastAsia"/>
          <w:sz w:val="24"/>
          <w:szCs w:val="24"/>
        </w:rPr>
        <w:t>。</w:t>
      </w:r>
      <w:r w:rsidRPr="00A809E8">
        <w:rPr>
          <w:rFonts w:ascii="仿宋" w:eastAsia="仿宋" w:hAnsi="仿宋"/>
          <w:sz w:val="24"/>
          <w:szCs w:val="24"/>
        </w:rPr>
        <w:t>即便</w:t>
      </w:r>
      <w:r w:rsidRPr="00A809E8">
        <w:rPr>
          <w:rFonts w:ascii="仿宋" w:eastAsia="仿宋" w:hAnsi="仿宋" w:hint="eastAsia"/>
          <w:sz w:val="24"/>
          <w:szCs w:val="24"/>
        </w:rPr>
        <w:t>原料价格跌幅大于</w:t>
      </w:r>
      <w:r w:rsidRPr="00A809E8">
        <w:rPr>
          <w:rFonts w:ascii="仿宋" w:eastAsia="仿宋" w:hAnsi="仿宋"/>
          <w:sz w:val="24"/>
          <w:szCs w:val="24"/>
        </w:rPr>
        <w:t>产品</w:t>
      </w:r>
      <w:r w:rsidRPr="00A809E8">
        <w:rPr>
          <w:rFonts w:ascii="仿宋" w:eastAsia="仿宋" w:hAnsi="仿宋" w:hint="eastAsia"/>
          <w:sz w:val="24"/>
          <w:szCs w:val="24"/>
        </w:rPr>
        <w:t>价格跌幅、</w:t>
      </w:r>
      <w:r w:rsidRPr="00A809E8">
        <w:rPr>
          <w:rFonts w:ascii="仿宋" w:eastAsia="仿宋" w:hAnsi="仿宋"/>
          <w:sz w:val="24"/>
          <w:szCs w:val="24"/>
        </w:rPr>
        <w:t>企业毛利率</w:t>
      </w:r>
      <w:r w:rsidRPr="00A809E8">
        <w:rPr>
          <w:rFonts w:ascii="仿宋" w:eastAsia="仿宋" w:hAnsi="仿宋" w:hint="eastAsia"/>
          <w:sz w:val="24"/>
          <w:szCs w:val="24"/>
        </w:rPr>
        <w:t>或</w:t>
      </w:r>
      <w:r w:rsidRPr="00A809E8">
        <w:rPr>
          <w:rFonts w:ascii="仿宋" w:eastAsia="仿宋" w:hAnsi="仿宋"/>
          <w:sz w:val="24"/>
          <w:szCs w:val="24"/>
        </w:rPr>
        <w:t>能</w:t>
      </w:r>
      <w:r w:rsidRPr="00A809E8">
        <w:rPr>
          <w:rFonts w:ascii="仿宋" w:eastAsia="仿宋" w:hAnsi="仿宋" w:hint="eastAsia"/>
          <w:sz w:val="24"/>
          <w:szCs w:val="24"/>
        </w:rPr>
        <w:t>被动提升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但</w:t>
      </w:r>
      <w:r w:rsidRPr="00A809E8">
        <w:rPr>
          <w:rFonts w:ascii="仿宋" w:eastAsia="仿宋" w:hAnsi="仿宋"/>
          <w:sz w:val="24"/>
          <w:szCs w:val="24"/>
        </w:rPr>
        <w:t>需求下降带来的销量下滑及</w:t>
      </w:r>
      <w:r w:rsidRPr="00A809E8">
        <w:rPr>
          <w:rFonts w:ascii="仿宋" w:eastAsia="仿宋" w:hAnsi="仿宋" w:hint="eastAsia"/>
          <w:sz w:val="24"/>
          <w:szCs w:val="24"/>
        </w:rPr>
        <w:t>产品单价</w:t>
      </w:r>
      <w:r w:rsidRPr="00A809E8">
        <w:rPr>
          <w:rFonts w:ascii="仿宋" w:eastAsia="仿宋" w:hAnsi="仿宋"/>
          <w:sz w:val="24"/>
          <w:szCs w:val="24"/>
        </w:rPr>
        <w:t>下降</w:t>
      </w:r>
      <w:r w:rsidRPr="00A809E8">
        <w:rPr>
          <w:rFonts w:ascii="仿宋" w:eastAsia="仿宋" w:hAnsi="仿宋" w:hint="eastAsia"/>
          <w:sz w:val="24"/>
          <w:szCs w:val="24"/>
        </w:rPr>
        <w:t>将共同影响企业收入</w:t>
      </w:r>
      <w:r w:rsidRPr="00A809E8">
        <w:rPr>
          <w:rFonts w:ascii="仿宋" w:eastAsia="仿宋" w:hAnsi="仿宋"/>
          <w:sz w:val="24"/>
          <w:szCs w:val="24"/>
        </w:rPr>
        <w:t>大幅下降，</w:t>
      </w:r>
      <w:r w:rsidRPr="00A809E8">
        <w:rPr>
          <w:rFonts w:ascii="仿宋" w:eastAsia="仿宋" w:hAnsi="仿宋" w:hint="eastAsia"/>
          <w:sz w:val="24"/>
          <w:szCs w:val="24"/>
        </w:rPr>
        <w:t>从而企业的绝对毛利润水平很可能</w:t>
      </w:r>
      <w:r w:rsidRPr="00A809E8">
        <w:rPr>
          <w:rFonts w:ascii="仿宋" w:eastAsia="仿宋" w:hAnsi="仿宋"/>
          <w:sz w:val="24"/>
          <w:szCs w:val="24"/>
        </w:rPr>
        <w:t>会因此下滑，</w:t>
      </w:r>
      <w:r w:rsidRPr="00A809E8">
        <w:rPr>
          <w:rFonts w:ascii="仿宋" w:eastAsia="仿宋" w:hAnsi="仿宋" w:hint="eastAsia"/>
          <w:sz w:val="24"/>
          <w:szCs w:val="24"/>
        </w:rPr>
        <w:t>自身</w:t>
      </w:r>
      <w:r w:rsidRPr="00A809E8">
        <w:rPr>
          <w:rFonts w:ascii="仿宋" w:eastAsia="仿宋" w:hAnsi="仿宋" w:hint="eastAsia"/>
          <w:sz w:val="24"/>
          <w:szCs w:val="24"/>
        </w:rPr>
        <w:lastRenderedPageBreak/>
        <w:t>偿债能力</w:t>
      </w:r>
      <w:r w:rsidRPr="00A809E8">
        <w:rPr>
          <w:rFonts w:ascii="仿宋" w:eastAsia="仿宋" w:hAnsi="仿宋"/>
          <w:sz w:val="24"/>
          <w:szCs w:val="24"/>
        </w:rPr>
        <w:t>将受到负面影响。</w:t>
      </w:r>
      <w:r w:rsidRPr="00A809E8">
        <w:rPr>
          <w:rFonts w:ascii="仿宋" w:eastAsia="仿宋" w:hAnsi="仿宋" w:hint="eastAsia"/>
          <w:sz w:val="24"/>
          <w:szCs w:val="24"/>
        </w:rPr>
        <w:t>因此，原油产业链中</w:t>
      </w:r>
      <w:r w:rsidRPr="00A809E8">
        <w:rPr>
          <w:rFonts w:ascii="仿宋" w:eastAsia="仿宋" w:hAnsi="仿宋"/>
          <w:sz w:val="24"/>
          <w:szCs w:val="24"/>
        </w:rPr>
        <w:t>的</w:t>
      </w:r>
      <w:r w:rsidRPr="00A809E8">
        <w:rPr>
          <w:rFonts w:ascii="仿宋" w:eastAsia="仿宋" w:hAnsi="仿宋" w:hint="eastAsia"/>
          <w:sz w:val="24"/>
          <w:szCs w:val="24"/>
        </w:rPr>
        <w:t>上下游行业</w:t>
      </w:r>
      <w:r w:rsidRPr="00A809E8">
        <w:rPr>
          <w:rFonts w:ascii="仿宋" w:eastAsia="仿宋" w:hAnsi="仿宋"/>
          <w:sz w:val="24"/>
          <w:szCs w:val="24"/>
        </w:rPr>
        <w:t>景气</w:t>
      </w:r>
      <w:proofErr w:type="gramStart"/>
      <w:r w:rsidRPr="00A809E8">
        <w:rPr>
          <w:rFonts w:ascii="仿宋" w:eastAsia="仿宋" w:hAnsi="仿宋"/>
          <w:sz w:val="24"/>
          <w:szCs w:val="24"/>
        </w:rPr>
        <w:t>度走势</w:t>
      </w:r>
      <w:proofErr w:type="gramEnd"/>
      <w:r w:rsidRPr="00A809E8">
        <w:rPr>
          <w:rFonts w:ascii="仿宋" w:eastAsia="仿宋" w:hAnsi="仿宋"/>
          <w:sz w:val="24"/>
          <w:szCs w:val="24"/>
        </w:rPr>
        <w:t>实际上休戚相关</w:t>
      </w:r>
      <w:r w:rsidRPr="00A809E8">
        <w:rPr>
          <w:rFonts w:ascii="仿宋" w:eastAsia="仿宋" w:hAnsi="仿宋" w:hint="eastAsia"/>
          <w:sz w:val="24"/>
          <w:szCs w:val="24"/>
        </w:rPr>
        <w:t>，信用</w:t>
      </w:r>
      <w:r w:rsidRPr="00A809E8">
        <w:rPr>
          <w:rFonts w:ascii="仿宋" w:eastAsia="仿宋" w:hAnsi="仿宋"/>
          <w:sz w:val="24"/>
          <w:szCs w:val="24"/>
        </w:rPr>
        <w:t>资质</w:t>
      </w:r>
      <w:r w:rsidRPr="00A809E8">
        <w:rPr>
          <w:rFonts w:ascii="仿宋" w:eastAsia="仿宋" w:hAnsi="仿宋" w:hint="eastAsia"/>
          <w:sz w:val="24"/>
          <w:szCs w:val="24"/>
        </w:rPr>
        <w:t>下沉</w:t>
      </w:r>
      <w:r w:rsidRPr="00A809E8">
        <w:rPr>
          <w:rFonts w:ascii="仿宋" w:eastAsia="仿宋" w:hAnsi="仿宋"/>
          <w:sz w:val="24"/>
          <w:szCs w:val="24"/>
        </w:rPr>
        <w:t>是大概率事件。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（二</w:t>
      </w:r>
      <w:r w:rsidRPr="00A809E8">
        <w:rPr>
          <w:rFonts w:ascii="仿宋" w:eastAsia="仿宋" w:hAnsi="仿宋"/>
          <w:sz w:val="24"/>
          <w:szCs w:val="24"/>
        </w:rPr>
        <w:t>）</w:t>
      </w:r>
      <w:r w:rsidRPr="00A809E8">
        <w:rPr>
          <w:rFonts w:ascii="仿宋" w:eastAsia="仿宋" w:hAnsi="仿宋" w:hint="eastAsia"/>
          <w:sz w:val="24"/>
          <w:szCs w:val="24"/>
        </w:rPr>
        <w:t>煤炭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春天还很远。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2012年下半年至今，</w:t>
      </w:r>
      <w:r w:rsidRPr="00A809E8">
        <w:rPr>
          <w:rFonts w:ascii="仿宋" w:eastAsia="仿宋" w:hAnsi="仿宋"/>
          <w:sz w:val="24"/>
          <w:szCs w:val="24"/>
        </w:rPr>
        <w:t>动力煤价格在三年时间</w:t>
      </w:r>
      <w:r w:rsidRPr="00A809E8">
        <w:rPr>
          <w:rFonts w:ascii="仿宋" w:eastAsia="仿宋" w:hAnsi="仿宋" w:hint="eastAsia"/>
          <w:sz w:val="24"/>
          <w:szCs w:val="24"/>
        </w:rPr>
        <w:t>内</w:t>
      </w:r>
      <w:r w:rsidRPr="00A809E8">
        <w:rPr>
          <w:rFonts w:ascii="仿宋" w:eastAsia="仿宋" w:hAnsi="仿宋"/>
          <w:sz w:val="24"/>
          <w:szCs w:val="24"/>
        </w:rPr>
        <w:t>腰斩</w:t>
      </w:r>
      <w:r w:rsidRPr="00A809E8">
        <w:rPr>
          <w:rFonts w:ascii="仿宋" w:eastAsia="仿宋" w:hAnsi="仿宋" w:hint="eastAsia"/>
          <w:sz w:val="24"/>
          <w:szCs w:val="24"/>
        </w:rPr>
        <w:t>；今年</w:t>
      </w:r>
      <w:r w:rsidRPr="00A809E8">
        <w:rPr>
          <w:rFonts w:ascii="仿宋" w:eastAsia="仿宋" w:hAnsi="仿宋"/>
          <w:sz w:val="24"/>
          <w:szCs w:val="24"/>
        </w:rPr>
        <w:t>企业亏损面已经达到了</w:t>
      </w:r>
      <w:r w:rsidRPr="00A809E8">
        <w:rPr>
          <w:rFonts w:ascii="仿宋" w:eastAsia="仿宋" w:hAnsi="仿宋" w:hint="eastAsia"/>
          <w:sz w:val="24"/>
          <w:szCs w:val="24"/>
        </w:rPr>
        <w:t>80</w:t>
      </w:r>
      <w:r w:rsidRPr="00A809E8">
        <w:rPr>
          <w:rFonts w:ascii="仿宋" w:eastAsia="仿宋" w:hAnsi="仿宋"/>
          <w:sz w:val="24"/>
          <w:szCs w:val="24"/>
        </w:rPr>
        <w:t>%</w:t>
      </w:r>
      <w:r w:rsidRPr="00A809E8">
        <w:rPr>
          <w:rFonts w:ascii="仿宋" w:eastAsia="仿宋" w:hAnsi="仿宋" w:hint="eastAsia"/>
          <w:sz w:val="24"/>
          <w:szCs w:val="24"/>
        </w:rPr>
        <w:t>，</w:t>
      </w:r>
      <w:r w:rsidRPr="00A809E8">
        <w:rPr>
          <w:rFonts w:ascii="仿宋" w:eastAsia="仿宋" w:hAnsi="仿宋"/>
          <w:sz w:val="24"/>
          <w:szCs w:val="24"/>
        </w:rPr>
        <w:t>而</w:t>
      </w:r>
      <w:r w:rsidRPr="00A809E8">
        <w:rPr>
          <w:rFonts w:ascii="仿宋" w:eastAsia="仿宋" w:hAnsi="仿宋" w:hint="eastAsia"/>
          <w:sz w:val="24"/>
          <w:szCs w:val="24"/>
        </w:rPr>
        <w:t>1~</w:t>
      </w:r>
      <w:r w:rsidRPr="00A809E8">
        <w:rPr>
          <w:rFonts w:ascii="仿宋" w:eastAsia="仿宋" w:hAnsi="仿宋"/>
          <w:sz w:val="24"/>
          <w:szCs w:val="24"/>
        </w:rPr>
        <w:t>8</w:t>
      </w:r>
      <w:r w:rsidRPr="00A809E8">
        <w:rPr>
          <w:rFonts w:ascii="仿宋" w:eastAsia="仿宋" w:hAnsi="仿宋" w:hint="eastAsia"/>
          <w:sz w:val="24"/>
          <w:szCs w:val="24"/>
        </w:rPr>
        <w:t>月</w:t>
      </w:r>
      <w:r w:rsidRPr="00A809E8">
        <w:rPr>
          <w:rFonts w:ascii="仿宋" w:eastAsia="仿宋" w:hAnsi="仿宋"/>
          <w:sz w:val="24"/>
          <w:szCs w:val="24"/>
        </w:rPr>
        <w:t>产量也同比下降了</w:t>
      </w:r>
      <w:r w:rsidRPr="00A809E8">
        <w:rPr>
          <w:rFonts w:ascii="仿宋" w:eastAsia="仿宋" w:hAnsi="仿宋" w:hint="eastAsia"/>
          <w:sz w:val="24"/>
          <w:szCs w:val="24"/>
        </w:rPr>
        <w:t>5</w:t>
      </w:r>
      <w:r w:rsidRPr="00A809E8">
        <w:rPr>
          <w:rFonts w:ascii="仿宋" w:eastAsia="仿宋" w:hAnsi="仿宋"/>
          <w:sz w:val="24"/>
          <w:szCs w:val="24"/>
        </w:rPr>
        <w:t>%左右</w:t>
      </w:r>
      <w:r w:rsidRPr="00A809E8">
        <w:rPr>
          <w:rFonts w:ascii="仿宋" w:eastAsia="仿宋" w:hAnsi="仿宋" w:hint="eastAsia"/>
          <w:sz w:val="24"/>
          <w:szCs w:val="24"/>
        </w:rPr>
        <w:t>，</w:t>
      </w:r>
      <w:r w:rsidRPr="00A809E8">
        <w:rPr>
          <w:rFonts w:ascii="仿宋" w:eastAsia="仿宋" w:hAnsi="仿宋"/>
          <w:sz w:val="24"/>
          <w:szCs w:val="24"/>
        </w:rPr>
        <w:t>煤炭行业是否已经触底？答案恐怕十分悲观。</w:t>
      </w:r>
      <w:r w:rsidRPr="00A809E8">
        <w:rPr>
          <w:rFonts w:ascii="仿宋" w:eastAsia="仿宋" w:hAnsi="仿宋" w:hint="eastAsia"/>
          <w:sz w:val="24"/>
          <w:szCs w:val="24"/>
        </w:rPr>
        <w:t>需求方面</w:t>
      </w:r>
      <w:r w:rsidRPr="00A809E8">
        <w:rPr>
          <w:rFonts w:ascii="仿宋" w:eastAsia="仿宋" w:hAnsi="仿宋"/>
          <w:sz w:val="24"/>
          <w:szCs w:val="24"/>
        </w:rPr>
        <w:t>，房地产</w:t>
      </w:r>
      <w:r w:rsidRPr="00A809E8">
        <w:rPr>
          <w:rFonts w:ascii="仿宋" w:eastAsia="仿宋" w:hAnsi="仿宋" w:hint="eastAsia"/>
          <w:sz w:val="24"/>
          <w:szCs w:val="24"/>
        </w:rPr>
        <w:t>拉动的</w:t>
      </w:r>
      <w:r w:rsidRPr="00A809E8">
        <w:rPr>
          <w:rFonts w:ascii="仿宋" w:eastAsia="仿宋" w:hAnsi="仿宋"/>
          <w:sz w:val="24"/>
          <w:szCs w:val="24"/>
        </w:rPr>
        <w:t>中国经济增长模式已经一去不复返，</w:t>
      </w:r>
      <w:r w:rsidRPr="00A809E8">
        <w:rPr>
          <w:rFonts w:ascii="仿宋" w:eastAsia="仿宋" w:hAnsi="仿宋" w:hint="eastAsia"/>
          <w:sz w:val="24"/>
          <w:szCs w:val="24"/>
        </w:rPr>
        <w:t>房地产的</w:t>
      </w:r>
      <w:r w:rsidRPr="00A809E8">
        <w:rPr>
          <w:rFonts w:ascii="仿宋" w:eastAsia="仿宋" w:hAnsi="仿宋"/>
          <w:sz w:val="24"/>
          <w:szCs w:val="24"/>
        </w:rPr>
        <w:t>主要上游钢铁等</w:t>
      </w:r>
      <w:r w:rsidRPr="00A809E8">
        <w:rPr>
          <w:rFonts w:ascii="仿宋" w:eastAsia="仿宋" w:hAnsi="仿宋" w:hint="eastAsia"/>
          <w:sz w:val="24"/>
          <w:szCs w:val="24"/>
        </w:rPr>
        <w:t>金属冶炼</w:t>
      </w:r>
      <w:r w:rsidRPr="00A809E8">
        <w:rPr>
          <w:rFonts w:ascii="仿宋" w:eastAsia="仿宋" w:hAnsi="仿宋"/>
          <w:sz w:val="24"/>
          <w:szCs w:val="24"/>
        </w:rPr>
        <w:t>行业需求大幅下降，进一步</w:t>
      </w:r>
      <w:r w:rsidRPr="00A809E8">
        <w:rPr>
          <w:rFonts w:ascii="仿宋" w:eastAsia="仿宋" w:hAnsi="仿宋" w:hint="eastAsia"/>
          <w:sz w:val="24"/>
          <w:szCs w:val="24"/>
        </w:rPr>
        <w:t>导致冶金行业</w:t>
      </w:r>
      <w:r w:rsidRPr="00A809E8">
        <w:rPr>
          <w:rFonts w:ascii="仿宋" w:eastAsia="仿宋" w:hAnsi="仿宋"/>
          <w:sz w:val="24"/>
          <w:szCs w:val="24"/>
        </w:rPr>
        <w:t>上游煤炭需求的</w:t>
      </w:r>
      <w:r w:rsidRPr="00A809E8">
        <w:rPr>
          <w:rFonts w:ascii="仿宋" w:eastAsia="仿宋" w:hAnsi="仿宋" w:hint="eastAsia"/>
          <w:sz w:val="24"/>
          <w:szCs w:val="24"/>
        </w:rPr>
        <w:t>下滑</w:t>
      </w:r>
      <w:r w:rsidRPr="00A809E8">
        <w:rPr>
          <w:rFonts w:ascii="仿宋" w:eastAsia="仿宋" w:hAnsi="仿宋"/>
          <w:sz w:val="24"/>
          <w:szCs w:val="24"/>
        </w:rPr>
        <w:t>；电力用煤则受制于</w:t>
      </w:r>
      <w:r w:rsidRPr="00A809E8">
        <w:rPr>
          <w:rFonts w:ascii="仿宋" w:eastAsia="仿宋" w:hAnsi="仿宋" w:hint="eastAsia"/>
          <w:sz w:val="24"/>
          <w:szCs w:val="24"/>
        </w:rPr>
        <w:t>电力结构改革与</w:t>
      </w:r>
      <w:r w:rsidRPr="00A809E8">
        <w:rPr>
          <w:rFonts w:ascii="仿宋" w:eastAsia="仿宋" w:hAnsi="仿宋"/>
          <w:sz w:val="24"/>
          <w:szCs w:val="24"/>
        </w:rPr>
        <w:t>需求</w:t>
      </w:r>
      <w:r w:rsidRPr="00A809E8">
        <w:rPr>
          <w:rFonts w:ascii="仿宋" w:eastAsia="仿宋" w:hAnsi="仿宋" w:hint="eastAsia"/>
          <w:sz w:val="24"/>
          <w:szCs w:val="24"/>
        </w:rPr>
        <w:t>下降</w:t>
      </w:r>
      <w:r w:rsidRPr="00A809E8">
        <w:rPr>
          <w:rFonts w:ascii="仿宋" w:eastAsia="仿宋" w:hAnsi="仿宋"/>
          <w:sz w:val="24"/>
          <w:szCs w:val="24"/>
        </w:rPr>
        <w:t>两方面因素，同样</w:t>
      </w:r>
      <w:r w:rsidRPr="00A809E8">
        <w:rPr>
          <w:rFonts w:ascii="仿宋" w:eastAsia="仿宋" w:hAnsi="仿宋" w:hint="eastAsia"/>
          <w:sz w:val="24"/>
          <w:szCs w:val="24"/>
        </w:rPr>
        <w:t>前景堪忧。</w:t>
      </w:r>
      <w:r w:rsidRPr="00A809E8">
        <w:rPr>
          <w:rFonts w:ascii="仿宋" w:eastAsia="仿宋" w:hAnsi="仿宋"/>
          <w:sz w:val="24"/>
          <w:szCs w:val="24"/>
        </w:rPr>
        <w:t>而在供给方面</w:t>
      </w:r>
      <w:r w:rsidRPr="00A809E8">
        <w:rPr>
          <w:rFonts w:ascii="仿宋" w:eastAsia="仿宋" w:hAnsi="仿宋" w:hint="eastAsia"/>
          <w:sz w:val="24"/>
          <w:szCs w:val="24"/>
        </w:rPr>
        <w:t>，8年投资</w:t>
      </w:r>
      <w:r w:rsidRPr="00A809E8">
        <w:rPr>
          <w:rFonts w:ascii="仿宋" w:eastAsia="仿宋" w:hAnsi="仿宋"/>
          <w:sz w:val="24"/>
          <w:szCs w:val="24"/>
        </w:rPr>
        <w:t>达到</w:t>
      </w:r>
      <w:r w:rsidRPr="00A809E8">
        <w:rPr>
          <w:rFonts w:ascii="仿宋" w:eastAsia="仿宋" w:hAnsi="仿宋" w:hint="eastAsia"/>
          <w:sz w:val="24"/>
          <w:szCs w:val="24"/>
        </w:rPr>
        <w:t>3</w:t>
      </w:r>
      <w:proofErr w:type="gramStart"/>
      <w:r w:rsidRPr="00A809E8">
        <w:rPr>
          <w:rFonts w:ascii="仿宋" w:eastAsia="仿宋" w:hAnsi="仿宋" w:hint="eastAsia"/>
          <w:sz w:val="24"/>
          <w:szCs w:val="24"/>
        </w:rPr>
        <w:t>万亿</w:t>
      </w:r>
      <w:proofErr w:type="gramEnd"/>
      <w:r w:rsidRPr="00A809E8">
        <w:rPr>
          <w:rFonts w:ascii="仿宋" w:eastAsia="仿宋" w:hAnsi="仿宋" w:hint="eastAsia"/>
          <w:sz w:val="24"/>
          <w:szCs w:val="24"/>
        </w:rPr>
        <w:t>的</w:t>
      </w:r>
      <w:r w:rsidRPr="00A809E8">
        <w:rPr>
          <w:rFonts w:ascii="仿宋" w:eastAsia="仿宋" w:hAnsi="仿宋"/>
          <w:sz w:val="24"/>
          <w:szCs w:val="24"/>
        </w:rPr>
        <w:t>煤炭行业，</w:t>
      </w:r>
      <w:r w:rsidRPr="00A809E8">
        <w:rPr>
          <w:rFonts w:ascii="仿宋" w:eastAsia="仿宋" w:hAnsi="仿宋" w:hint="eastAsia"/>
          <w:sz w:val="24"/>
          <w:szCs w:val="24"/>
        </w:rPr>
        <w:t>总产能</w:t>
      </w:r>
      <w:r w:rsidRPr="00A809E8">
        <w:rPr>
          <w:rFonts w:ascii="仿宋" w:eastAsia="仿宋" w:hAnsi="仿宋"/>
          <w:sz w:val="24"/>
          <w:szCs w:val="24"/>
        </w:rPr>
        <w:t>恐怕早已超过了</w:t>
      </w:r>
      <w:r w:rsidRPr="00A809E8">
        <w:rPr>
          <w:rFonts w:ascii="仿宋" w:eastAsia="仿宋" w:hAnsi="仿宋" w:hint="eastAsia"/>
          <w:sz w:val="24"/>
          <w:szCs w:val="24"/>
        </w:rPr>
        <w:t>50亿吨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供给过剩</w:t>
      </w:r>
      <w:r w:rsidRPr="00A809E8">
        <w:rPr>
          <w:rFonts w:ascii="仿宋" w:eastAsia="仿宋" w:hAnsi="仿宋"/>
          <w:sz w:val="24"/>
          <w:szCs w:val="24"/>
        </w:rPr>
        <w:t>超过</w:t>
      </w:r>
      <w:r w:rsidRPr="00A809E8">
        <w:rPr>
          <w:rFonts w:ascii="仿宋" w:eastAsia="仿宋" w:hAnsi="仿宋" w:hint="eastAsia"/>
          <w:sz w:val="24"/>
          <w:szCs w:val="24"/>
        </w:rPr>
        <w:t>10亿吨，</w:t>
      </w:r>
      <w:r w:rsidRPr="00A809E8">
        <w:rPr>
          <w:rFonts w:ascii="仿宋" w:eastAsia="仿宋" w:hAnsi="仿宋"/>
          <w:sz w:val="24"/>
          <w:szCs w:val="24"/>
        </w:rPr>
        <w:t>这还没有考虑各</w:t>
      </w:r>
      <w:r w:rsidRPr="00A809E8">
        <w:rPr>
          <w:rFonts w:ascii="仿宋" w:eastAsia="仿宋" w:hAnsi="仿宋" w:hint="eastAsia"/>
          <w:sz w:val="24"/>
          <w:szCs w:val="24"/>
        </w:rPr>
        <w:t>企业</w:t>
      </w:r>
      <w:r w:rsidRPr="00A809E8">
        <w:rPr>
          <w:rFonts w:ascii="仿宋" w:eastAsia="仿宋" w:hAnsi="仿宋"/>
          <w:sz w:val="24"/>
          <w:szCs w:val="24"/>
        </w:rPr>
        <w:t>的</w:t>
      </w:r>
      <w:r w:rsidRPr="00A809E8">
        <w:rPr>
          <w:rFonts w:ascii="仿宋" w:eastAsia="仿宋" w:hAnsi="仿宋" w:hint="eastAsia"/>
          <w:sz w:val="24"/>
          <w:szCs w:val="24"/>
        </w:rPr>
        <w:t>“</w:t>
      </w:r>
      <w:r w:rsidRPr="00A809E8">
        <w:rPr>
          <w:rFonts w:ascii="仿宋" w:eastAsia="仿宋" w:hAnsi="仿宋"/>
          <w:sz w:val="24"/>
          <w:szCs w:val="24"/>
        </w:rPr>
        <w:t>超产</w:t>
      </w:r>
      <w:r w:rsidRPr="00A809E8">
        <w:rPr>
          <w:rFonts w:ascii="仿宋" w:eastAsia="仿宋" w:hAnsi="仿宋" w:hint="eastAsia"/>
          <w:sz w:val="24"/>
          <w:szCs w:val="24"/>
        </w:rPr>
        <w:t>”</w:t>
      </w:r>
      <w:r w:rsidRPr="00A809E8">
        <w:rPr>
          <w:rFonts w:ascii="仿宋" w:eastAsia="仿宋" w:hAnsi="仿宋"/>
          <w:sz w:val="24"/>
          <w:szCs w:val="24"/>
        </w:rPr>
        <w:t>能力。</w:t>
      </w:r>
      <w:r w:rsidRPr="00A809E8">
        <w:rPr>
          <w:rFonts w:ascii="仿宋" w:eastAsia="仿宋" w:hAnsi="仿宋" w:hint="eastAsia"/>
          <w:sz w:val="24"/>
          <w:szCs w:val="24"/>
        </w:rPr>
        <w:t>因此</w:t>
      </w:r>
      <w:r w:rsidRPr="00A809E8">
        <w:rPr>
          <w:rFonts w:ascii="仿宋" w:eastAsia="仿宋" w:hAnsi="仿宋"/>
          <w:sz w:val="24"/>
          <w:szCs w:val="24"/>
        </w:rPr>
        <w:t>，煤炭行业远没有到企稳之时，未来的价格战、产能退出、企业破产重组将是</w:t>
      </w:r>
      <w:r w:rsidRPr="00A809E8">
        <w:rPr>
          <w:rFonts w:ascii="仿宋" w:eastAsia="仿宋" w:hAnsi="仿宋" w:hint="eastAsia"/>
          <w:sz w:val="24"/>
          <w:szCs w:val="24"/>
        </w:rPr>
        <w:t>必行之路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成本</w:t>
      </w:r>
      <w:r w:rsidRPr="00A809E8">
        <w:rPr>
          <w:rFonts w:ascii="仿宋" w:eastAsia="仿宋" w:hAnsi="仿宋"/>
          <w:sz w:val="24"/>
          <w:szCs w:val="24"/>
        </w:rPr>
        <w:t>及费用控制能力、煤种禀赋</w:t>
      </w:r>
      <w:r w:rsidRPr="00A809E8">
        <w:rPr>
          <w:rFonts w:ascii="仿宋" w:eastAsia="仿宋" w:hAnsi="仿宋" w:hint="eastAsia"/>
          <w:sz w:val="24"/>
          <w:szCs w:val="24"/>
        </w:rPr>
        <w:t>等</w:t>
      </w:r>
      <w:r w:rsidRPr="00A809E8">
        <w:rPr>
          <w:rFonts w:ascii="仿宋" w:eastAsia="仿宋" w:hAnsi="仿宋"/>
          <w:sz w:val="24"/>
          <w:szCs w:val="24"/>
        </w:rPr>
        <w:t>将是</w:t>
      </w:r>
      <w:r w:rsidRPr="00A809E8">
        <w:rPr>
          <w:rFonts w:ascii="仿宋" w:eastAsia="仿宋" w:hAnsi="仿宋" w:hint="eastAsia"/>
          <w:sz w:val="24"/>
          <w:szCs w:val="24"/>
        </w:rPr>
        <w:t>精选个</w:t>
      </w:r>
      <w:proofErr w:type="gramStart"/>
      <w:r w:rsidRPr="00A809E8">
        <w:rPr>
          <w:rFonts w:ascii="仿宋" w:eastAsia="仿宋" w:hAnsi="仿宋" w:hint="eastAsia"/>
          <w:sz w:val="24"/>
          <w:szCs w:val="24"/>
        </w:rPr>
        <w:t>券</w:t>
      </w:r>
      <w:proofErr w:type="gramEnd"/>
      <w:r w:rsidRPr="00A809E8">
        <w:rPr>
          <w:rFonts w:ascii="仿宋" w:eastAsia="仿宋" w:hAnsi="仿宋"/>
          <w:sz w:val="24"/>
          <w:szCs w:val="24"/>
        </w:rPr>
        <w:t>的</w:t>
      </w:r>
      <w:r w:rsidRPr="00A809E8">
        <w:rPr>
          <w:rFonts w:ascii="仿宋" w:eastAsia="仿宋" w:hAnsi="仿宋" w:hint="eastAsia"/>
          <w:sz w:val="24"/>
          <w:szCs w:val="24"/>
        </w:rPr>
        <w:t>核心</w:t>
      </w:r>
      <w:r w:rsidRPr="00A809E8">
        <w:rPr>
          <w:rFonts w:ascii="仿宋" w:eastAsia="仿宋" w:hAnsi="仿宋"/>
          <w:sz w:val="24"/>
          <w:szCs w:val="24"/>
        </w:rPr>
        <w:t>参考指标。</w:t>
      </w:r>
      <w:r w:rsidRPr="00A809E8">
        <w:rPr>
          <w:rFonts w:ascii="仿宋" w:eastAsia="仿宋" w:hAnsi="仿宋" w:hint="eastAsia"/>
          <w:sz w:val="24"/>
          <w:szCs w:val="24"/>
        </w:rPr>
        <w:t>此外</w:t>
      </w:r>
      <w:r w:rsidRPr="00A809E8">
        <w:rPr>
          <w:rFonts w:ascii="仿宋" w:eastAsia="仿宋" w:hAnsi="仿宋"/>
          <w:sz w:val="24"/>
          <w:szCs w:val="24"/>
        </w:rPr>
        <w:t>，还需严密关注</w:t>
      </w:r>
      <w:r w:rsidRPr="00A809E8">
        <w:rPr>
          <w:rFonts w:ascii="仿宋" w:eastAsia="仿宋" w:hAnsi="仿宋" w:hint="eastAsia"/>
          <w:sz w:val="24"/>
          <w:szCs w:val="24"/>
        </w:rPr>
        <w:t>煤炭企业</w:t>
      </w:r>
      <w:r w:rsidRPr="00A809E8">
        <w:rPr>
          <w:rFonts w:ascii="仿宋" w:eastAsia="仿宋" w:hAnsi="仿宋"/>
          <w:sz w:val="24"/>
          <w:szCs w:val="24"/>
        </w:rPr>
        <w:t>转型煤化工的</w:t>
      </w:r>
      <w:r w:rsidRPr="00A809E8">
        <w:rPr>
          <w:rFonts w:ascii="仿宋" w:eastAsia="仿宋" w:hAnsi="仿宋" w:hint="eastAsia"/>
          <w:sz w:val="24"/>
          <w:szCs w:val="24"/>
        </w:rPr>
        <w:t>动向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一是</w:t>
      </w:r>
      <w:r w:rsidRPr="00A809E8">
        <w:rPr>
          <w:rFonts w:ascii="仿宋" w:eastAsia="仿宋" w:hAnsi="仿宋"/>
          <w:sz w:val="24"/>
          <w:szCs w:val="24"/>
        </w:rPr>
        <w:t>产业链上</w:t>
      </w:r>
      <w:r w:rsidRPr="00A809E8">
        <w:rPr>
          <w:rFonts w:ascii="仿宋" w:eastAsia="仿宋" w:hAnsi="仿宋" w:hint="eastAsia"/>
          <w:sz w:val="24"/>
          <w:szCs w:val="24"/>
        </w:rPr>
        <w:t>下游</w:t>
      </w:r>
      <w:r w:rsidRPr="00A809E8">
        <w:rPr>
          <w:rFonts w:ascii="仿宋" w:eastAsia="仿宋" w:hAnsi="仿宋"/>
          <w:sz w:val="24"/>
          <w:szCs w:val="24"/>
        </w:rPr>
        <w:t>的价格走势</w:t>
      </w:r>
      <w:r w:rsidRPr="00A809E8">
        <w:rPr>
          <w:rFonts w:ascii="仿宋" w:eastAsia="仿宋" w:hAnsi="仿宋" w:hint="eastAsia"/>
          <w:sz w:val="24"/>
          <w:szCs w:val="24"/>
        </w:rPr>
        <w:t>同理原油，二是</w:t>
      </w:r>
      <w:r w:rsidRPr="00A809E8">
        <w:rPr>
          <w:rFonts w:ascii="仿宋" w:eastAsia="仿宋" w:hAnsi="仿宋"/>
          <w:sz w:val="24"/>
          <w:szCs w:val="24"/>
        </w:rPr>
        <w:t>煤化工</w:t>
      </w:r>
      <w:r w:rsidRPr="00A809E8">
        <w:rPr>
          <w:rFonts w:ascii="仿宋" w:eastAsia="仿宋" w:hAnsi="仿宋" w:hint="eastAsia"/>
          <w:sz w:val="24"/>
          <w:szCs w:val="24"/>
        </w:rPr>
        <w:t>部分</w:t>
      </w:r>
      <w:r w:rsidRPr="00A809E8">
        <w:rPr>
          <w:rFonts w:ascii="仿宋" w:eastAsia="仿宋" w:hAnsi="仿宋"/>
          <w:sz w:val="24"/>
          <w:szCs w:val="24"/>
        </w:rPr>
        <w:t>子产品恐怕还没有投产就已经过剩了。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（三</w:t>
      </w:r>
      <w:r w:rsidRPr="00A809E8">
        <w:rPr>
          <w:rFonts w:ascii="仿宋" w:eastAsia="仿宋" w:hAnsi="仿宋"/>
          <w:sz w:val="24"/>
          <w:szCs w:val="24"/>
        </w:rPr>
        <w:t>）</w:t>
      </w:r>
      <w:r w:rsidRPr="00A809E8">
        <w:rPr>
          <w:rFonts w:ascii="仿宋" w:eastAsia="仿宋" w:hAnsi="仿宋" w:hint="eastAsia"/>
          <w:sz w:val="24"/>
          <w:szCs w:val="24"/>
        </w:rPr>
        <w:t>“看空铜</w:t>
      </w:r>
      <w:r w:rsidRPr="00A809E8">
        <w:rPr>
          <w:rFonts w:ascii="仿宋" w:eastAsia="仿宋" w:hAnsi="仿宋"/>
          <w:sz w:val="24"/>
          <w:szCs w:val="24"/>
        </w:rPr>
        <w:t>就是看空中国</w:t>
      </w:r>
      <w:r w:rsidRPr="00A809E8">
        <w:rPr>
          <w:rFonts w:ascii="仿宋" w:eastAsia="仿宋" w:hAnsi="仿宋" w:hint="eastAsia"/>
          <w:sz w:val="24"/>
          <w:szCs w:val="24"/>
        </w:rPr>
        <w:t>”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但中国经济仍未企稳。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铜价长期走势向来</w:t>
      </w:r>
      <w:r w:rsidRPr="00A809E8">
        <w:rPr>
          <w:rFonts w:ascii="仿宋" w:eastAsia="仿宋" w:hAnsi="仿宋"/>
          <w:sz w:val="24"/>
          <w:szCs w:val="24"/>
        </w:rPr>
        <w:t>与中国经济密切相关，源于</w:t>
      </w:r>
      <w:r w:rsidRPr="00A809E8">
        <w:rPr>
          <w:rFonts w:ascii="仿宋" w:eastAsia="仿宋" w:hAnsi="仿宋" w:hint="eastAsia"/>
          <w:sz w:val="24"/>
          <w:szCs w:val="24"/>
        </w:rPr>
        <w:t>全球40</w:t>
      </w:r>
      <w:r w:rsidRPr="00A809E8">
        <w:rPr>
          <w:rFonts w:ascii="仿宋" w:eastAsia="仿宋" w:hAnsi="仿宋"/>
          <w:sz w:val="24"/>
          <w:szCs w:val="24"/>
        </w:rPr>
        <w:t>%需求来自中国，</w:t>
      </w:r>
      <w:r w:rsidRPr="00A809E8">
        <w:rPr>
          <w:rFonts w:ascii="仿宋" w:eastAsia="仿宋" w:hAnsi="仿宋" w:hint="eastAsia"/>
          <w:sz w:val="24"/>
          <w:szCs w:val="24"/>
        </w:rPr>
        <w:t>随着对中国经济前景</w:t>
      </w:r>
      <w:r w:rsidRPr="00A809E8">
        <w:rPr>
          <w:rFonts w:ascii="仿宋" w:eastAsia="仿宋" w:hAnsi="仿宋"/>
          <w:sz w:val="24"/>
          <w:szCs w:val="24"/>
        </w:rPr>
        <w:t>的担忧，铜价也已经</w:t>
      </w:r>
      <w:r w:rsidRPr="00A809E8">
        <w:rPr>
          <w:rFonts w:ascii="仿宋" w:eastAsia="仿宋" w:hAnsi="仿宋" w:hint="eastAsia"/>
          <w:sz w:val="24"/>
          <w:szCs w:val="24"/>
        </w:rPr>
        <w:t>创出6年新低</w:t>
      </w:r>
      <w:r w:rsidRPr="00A809E8">
        <w:rPr>
          <w:rFonts w:ascii="仿宋" w:eastAsia="仿宋" w:hAnsi="仿宋"/>
          <w:sz w:val="24"/>
          <w:szCs w:val="24"/>
        </w:rPr>
        <w:t>。</w:t>
      </w:r>
      <w:r w:rsidRPr="00A809E8">
        <w:rPr>
          <w:rFonts w:ascii="仿宋" w:eastAsia="仿宋" w:hAnsi="仿宋" w:hint="eastAsia"/>
          <w:sz w:val="24"/>
          <w:szCs w:val="24"/>
        </w:rPr>
        <w:t>上一轮</w:t>
      </w:r>
      <w:r w:rsidRPr="00A809E8">
        <w:rPr>
          <w:rFonts w:ascii="仿宋" w:eastAsia="仿宋" w:hAnsi="仿宋"/>
          <w:sz w:val="24"/>
          <w:szCs w:val="24"/>
        </w:rPr>
        <w:t>大宗商品牛市</w:t>
      </w:r>
      <w:r w:rsidRPr="00A809E8">
        <w:rPr>
          <w:rFonts w:ascii="仿宋" w:eastAsia="仿宋" w:hAnsi="仿宋" w:hint="eastAsia"/>
          <w:sz w:val="24"/>
          <w:szCs w:val="24"/>
        </w:rPr>
        <w:t>带来了大量铜矿投资热潮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而产能释放之</w:t>
      </w:r>
      <w:r w:rsidRPr="00A809E8">
        <w:rPr>
          <w:rFonts w:ascii="仿宋" w:eastAsia="仿宋" w:hAnsi="仿宋"/>
          <w:sz w:val="24"/>
          <w:szCs w:val="24"/>
        </w:rPr>
        <w:t>际，则</w:t>
      </w:r>
      <w:r w:rsidRPr="00A809E8">
        <w:rPr>
          <w:rFonts w:ascii="仿宋" w:eastAsia="仿宋" w:hAnsi="仿宋" w:hint="eastAsia"/>
          <w:sz w:val="24"/>
          <w:szCs w:val="24"/>
        </w:rPr>
        <w:t>遭遇了</w:t>
      </w:r>
      <w:r w:rsidRPr="00A809E8">
        <w:rPr>
          <w:rFonts w:ascii="仿宋" w:eastAsia="仿宋" w:hAnsi="仿宋"/>
          <w:sz w:val="24"/>
          <w:szCs w:val="24"/>
        </w:rPr>
        <w:t>主要需求国——中国的经济下滑，</w:t>
      </w:r>
      <w:r w:rsidRPr="00A809E8">
        <w:rPr>
          <w:rFonts w:ascii="仿宋" w:eastAsia="仿宋" w:hAnsi="仿宋" w:hint="eastAsia"/>
          <w:sz w:val="24"/>
          <w:szCs w:val="24"/>
        </w:rPr>
        <w:t>2014年</w:t>
      </w:r>
      <w:r w:rsidRPr="00A809E8">
        <w:rPr>
          <w:rFonts w:ascii="仿宋" w:eastAsia="仿宋" w:hAnsi="仿宋"/>
          <w:sz w:val="24"/>
          <w:szCs w:val="24"/>
        </w:rPr>
        <w:t>开始全球铜精矿供应增速从此前</w:t>
      </w:r>
      <w:r w:rsidRPr="00A809E8">
        <w:rPr>
          <w:rFonts w:ascii="仿宋" w:eastAsia="仿宋" w:hAnsi="仿宋" w:hint="eastAsia"/>
          <w:sz w:val="24"/>
          <w:szCs w:val="24"/>
        </w:rPr>
        <w:t>5年</w:t>
      </w:r>
      <w:r w:rsidRPr="00A809E8">
        <w:rPr>
          <w:rFonts w:ascii="仿宋" w:eastAsia="仿宋" w:hAnsi="仿宋"/>
          <w:sz w:val="24"/>
          <w:szCs w:val="24"/>
        </w:rPr>
        <w:t>的</w:t>
      </w:r>
      <w:r w:rsidRPr="00A809E8">
        <w:rPr>
          <w:rFonts w:ascii="仿宋" w:eastAsia="仿宋" w:hAnsi="仿宋" w:hint="eastAsia"/>
          <w:sz w:val="24"/>
          <w:szCs w:val="24"/>
        </w:rPr>
        <w:t>不足2</w:t>
      </w:r>
      <w:r w:rsidRPr="00A809E8">
        <w:rPr>
          <w:rFonts w:ascii="仿宋" w:eastAsia="仿宋" w:hAnsi="仿宋"/>
          <w:sz w:val="24"/>
          <w:szCs w:val="24"/>
        </w:rPr>
        <w:t>%</w:t>
      </w:r>
      <w:r w:rsidRPr="00A809E8">
        <w:rPr>
          <w:rFonts w:ascii="仿宋" w:eastAsia="仿宋" w:hAnsi="仿宋" w:hint="eastAsia"/>
          <w:sz w:val="24"/>
          <w:szCs w:val="24"/>
        </w:rPr>
        <w:t>大幅升至5</w:t>
      </w:r>
      <w:r w:rsidRPr="00A809E8">
        <w:rPr>
          <w:rFonts w:ascii="仿宋" w:eastAsia="仿宋" w:hAnsi="仿宋"/>
          <w:sz w:val="24"/>
          <w:szCs w:val="24"/>
        </w:rPr>
        <w:t>%左右</w:t>
      </w:r>
      <w:r w:rsidRPr="00A809E8">
        <w:rPr>
          <w:rFonts w:ascii="仿宋" w:eastAsia="仿宋" w:hAnsi="仿宋" w:hint="eastAsia"/>
          <w:sz w:val="24"/>
          <w:szCs w:val="24"/>
        </w:rPr>
        <w:t>，</w:t>
      </w:r>
      <w:r w:rsidRPr="00A809E8">
        <w:rPr>
          <w:rFonts w:ascii="仿宋" w:eastAsia="仿宋" w:hAnsi="仿宋"/>
          <w:sz w:val="24"/>
          <w:szCs w:val="24"/>
        </w:rPr>
        <w:t>供需失衡是</w:t>
      </w:r>
      <w:r w:rsidRPr="00A809E8">
        <w:rPr>
          <w:rFonts w:ascii="仿宋" w:eastAsia="仿宋" w:hAnsi="仿宋" w:hint="eastAsia"/>
          <w:sz w:val="24"/>
          <w:szCs w:val="24"/>
        </w:rPr>
        <w:t>铜价</w:t>
      </w:r>
      <w:r w:rsidRPr="00A809E8">
        <w:rPr>
          <w:rFonts w:ascii="仿宋" w:eastAsia="仿宋" w:hAnsi="仿宋"/>
          <w:sz w:val="24"/>
          <w:szCs w:val="24"/>
        </w:rPr>
        <w:t>持续下滑的</w:t>
      </w:r>
      <w:r w:rsidRPr="00A809E8">
        <w:rPr>
          <w:rFonts w:ascii="仿宋" w:eastAsia="仿宋" w:hAnsi="仿宋" w:hint="eastAsia"/>
          <w:sz w:val="24"/>
          <w:szCs w:val="24"/>
        </w:rPr>
        <w:t>根本原因</w:t>
      </w:r>
      <w:r w:rsidRPr="00A809E8">
        <w:rPr>
          <w:rFonts w:ascii="仿宋" w:eastAsia="仿宋" w:hAnsi="仿宋"/>
          <w:sz w:val="24"/>
          <w:szCs w:val="24"/>
        </w:rPr>
        <w:t>。</w:t>
      </w:r>
      <w:r w:rsidRPr="00A809E8">
        <w:rPr>
          <w:rFonts w:ascii="仿宋" w:eastAsia="仿宋" w:hAnsi="仿宋" w:hint="eastAsia"/>
          <w:sz w:val="24"/>
          <w:szCs w:val="24"/>
        </w:rPr>
        <w:t>中国铜冶炼</w:t>
      </w:r>
      <w:r w:rsidRPr="00A809E8">
        <w:rPr>
          <w:rFonts w:ascii="仿宋" w:eastAsia="仿宋" w:hAnsi="仿宋"/>
          <w:sz w:val="24"/>
          <w:szCs w:val="24"/>
        </w:rPr>
        <w:t>企业相对而言竞争秩序尚可，但</w:t>
      </w:r>
      <w:r w:rsidRPr="00A809E8">
        <w:rPr>
          <w:rFonts w:ascii="仿宋" w:eastAsia="仿宋" w:hAnsi="仿宋" w:hint="eastAsia"/>
          <w:sz w:val="24"/>
          <w:szCs w:val="24"/>
        </w:rPr>
        <w:t>拥有</w:t>
      </w:r>
      <w:r w:rsidRPr="00A809E8">
        <w:rPr>
          <w:rFonts w:ascii="仿宋" w:eastAsia="仿宋" w:hAnsi="仿宋"/>
          <w:sz w:val="24"/>
          <w:szCs w:val="24"/>
        </w:rPr>
        <w:t>自有矿山的企业利润仍</w:t>
      </w:r>
      <w:r w:rsidRPr="00A809E8">
        <w:rPr>
          <w:rFonts w:ascii="仿宋" w:eastAsia="仿宋" w:hAnsi="仿宋" w:hint="eastAsia"/>
          <w:sz w:val="24"/>
          <w:szCs w:val="24"/>
        </w:rPr>
        <w:t>将</w:t>
      </w:r>
      <w:r w:rsidRPr="00A809E8">
        <w:rPr>
          <w:rFonts w:ascii="仿宋" w:eastAsia="仿宋" w:hAnsi="仿宋"/>
          <w:sz w:val="24"/>
          <w:szCs w:val="24"/>
        </w:rPr>
        <w:t>大概率下滑</w:t>
      </w:r>
      <w:r w:rsidRPr="00A809E8">
        <w:rPr>
          <w:rFonts w:ascii="仿宋" w:eastAsia="仿宋" w:hAnsi="仿宋" w:hint="eastAsia"/>
          <w:sz w:val="24"/>
          <w:szCs w:val="24"/>
        </w:rPr>
        <w:t>；</w:t>
      </w:r>
      <w:r w:rsidRPr="00A809E8">
        <w:rPr>
          <w:rFonts w:ascii="仿宋" w:eastAsia="仿宋" w:hAnsi="仿宋"/>
          <w:sz w:val="24"/>
          <w:szCs w:val="24"/>
        </w:rPr>
        <w:t>近年铜加工费</w:t>
      </w:r>
      <w:r w:rsidRPr="00A809E8">
        <w:rPr>
          <w:rFonts w:ascii="仿宋" w:eastAsia="仿宋" w:hAnsi="仿宋" w:hint="eastAsia"/>
          <w:sz w:val="24"/>
          <w:szCs w:val="24"/>
        </w:rPr>
        <w:t>趋势</w:t>
      </w:r>
      <w:r w:rsidRPr="00A809E8">
        <w:rPr>
          <w:rFonts w:ascii="仿宋" w:eastAsia="仿宋" w:hAnsi="仿宋"/>
          <w:sz w:val="24"/>
          <w:szCs w:val="24"/>
        </w:rPr>
        <w:t>稳定</w:t>
      </w:r>
      <w:r w:rsidRPr="00A809E8">
        <w:rPr>
          <w:rFonts w:ascii="仿宋" w:eastAsia="仿宋" w:hAnsi="仿宋" w:hint="eastAsia"/>
          <w:sz w:val="24"/>
          <w:szCs w:val="24"/>
        </w:rPr>
        <w:t>，</w:t>
      </w:r>
      <w:r w:rsidRPr="00A809E8">
        <w:rPr>
          <w:rFonts w:ascii="仿宋" w:eastAsia="仿宋" w:hAnsi="仿宋"/>
          <w:sz w:val="24"/>
          <w:szCs w:val="24"/>
        </w:rPr>
        <w:t>更多</w:t>
      </w:r>
      <w:r w:rsidRPr="00A809E8">
        <w:rPr>
          <w:rFonts w:ascii="仿宋" w:eastAsia="仿宋" w:hAnsi="仿宋" w:hint="eastAsia"/>
          <w:sz w:val="24"/>
          <w:szCs w:val="24"/>
        </w:rPr>
        <w:t>于</w:t>
      </w:r>
      <w:r w:rsidRPr="00A809E8">
        <w:rPr>
          <w:rFonts w:ascii="仿宋" w:eastAsia="仿宋" w:hAnsi="仿宋"/>
          <w:sz w:val="24"/>
          <w:szCs w:val="24"/>
        </w:rPr>
        <w:t>依赖进口铜矿的</w:t>
      </w:r>
      <w:proofErr w:type="gramStart"/>
      <w:r w:rsidRPr="00A809E8">
        <w:rPr>
          <w:rFonts w:ascii="仿宋" w:eastAsia="仿宋" w:hAnsi="仿宋"/>
          <w:sz w:val="24"/>
          <w:szCs w:val="24"/>
        </w:rPr>
        <w:t>冶炼商</w:t>
      </w:r>
      <w:r w:rsidRPr="00A809E8">
        <w:rPr>
          <w:rFonts w:ascii="仿宋" w:eastAsia="仿宋" w:hAnsi="仿宋" w:hint="eastAsia"/>
          <w:sz w:val="24"/>
          <w:szCs w:val="24"/>
        </w:rPr>
        <w:t>单位</w:t>
      </w:r>
      <w:proofErr w:type="gramEnd"/>
      <w:r w:rsidRPr="00A809E8">
        <w:rPr>
          <w:rFonts w:ascii="仿宋" w:eastAsia="仿宋" w:hAnsi="仿宋" w:hint="eastAsia"/>
          <w:sz w:val="24"/>
          <w:szCs w:val="24"/>
        </w:rPr>
        <w:t>冶炼</w:t>
      </w:r>
      <w:r w:rsidRPr="00A809E8">
        <w:rPr>
          <w:rFonts w:ascii="仿宋" w:eastAsia="仿宋" w:hAnsi="仿宋"/>
          <w:sz w:val="24"/>
          <w:szCs w:val="24"/>
        </w:rPr>
        <w:t>利润</w:t>
      </w:r>
      <w:r w:rsidRPr="00A809E8">
        <w:rPr>
          <w:rFonts w:ascii="仿宋" w:eastAsia="仿宋" w:hAnsi="仿宋" w:hint="eastAsia"/>
          <w:sz w:val="24"/>
          <w:szCs w:val="24"/>
        </w:rPr>
        <w:t>趋于稳定</w:t>
      </w:r>
      <w:r w:rsidRPr="00A809E8">
        <w:rPr>
          <w:rFonts w:ascii="仿宋" w:eastAsia="仿宋" w:hAnsi="仿宋"/>
          <w:sz w:val="24"/>
          <w:szCs w:val="24"/>
        </w:rPr>
        <w:t>，但销量下跌是否导致绝对毛利润额下降，仍然值得</w:t>
      </w:r>
      <w:r w:rsidRPr="00A809E8">
        <w:rPr>
          <w:rFonts w:ascii="仿宋" w:eastAsia="仿宋" w:hAnsi="仿宋" w:hint="eastAsia"/>
          <w:sz w:val="24"/>
          <w:szCs w:val="24"/>
        </w:rPr>
        <w:t>关注</w:t>
      </w:r>
      <w:r w:rsidRPr="00A809E8">
        <w:rPr>
          <w:rFonts w:ascii="仿宋" w:eastAsia="仿宋" w:hAnsi="仿宋"/>
          <w:sz w:val="24"/>
          <w:szCs w:val="24"/>
        </w:rPr>
        <w:t>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（四</w:t>
      </w:r>
      <w:r w:rsidRPr="00A809E8">
        <w:rPr>
          <w:rFonts w:ascii="仿宋" w:eastAsia="仿宋" w:hAnsi="仿宋"/>
          <w:sz w:val="24"/>
          <w:szCs w:val="24"/>
        </w:rPr>
        <w:t>）</w:t>
      </w:r>
      <w:r w:rsidRPr="00A809E8">
        <w:rPr>
          <w:rFonts w:ascii="仿宋" w:eastAsia="仿宋" w:hAnsi="仿宋" w:hint="eastAsia"/>
          <w:sz w:val="24"/>
          <w:szCs w:val="24"/>
        </w:rPr>
        <w:t>西进东不退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电解铝仍是</w:t>
      </w:r>
      <w:r w:rsidRPr="00A809E8">
        <w:rPr>
          <w:rFonts w:ascii="仿宋" w:eastAsia="仿宋" w:hAnsi="仿宋"/>
          <w:sz w:val="24"/>
          <w:szCs w:val="24"/>
        </w:rPr>
        <w:t>基本面最差金属</w:t>
      </w:r>
      <w:r w:rsidRPr="00A809E8">
        <w:rPr>
          <w:rFonts w:ascii="仿宋" w:eastAsia="仿宋" w:hAnsi="仿宋" w:hint="eastAsia"/>
          <w:sz w:val="24"/>
          <w:szCs w:val="24"/>
        </w:rPr>
        <w:t>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化解电解铝</w:t>
      </w:r>
      <w:r w:rsidRPr="00A809E8">
        <w:rPr>
          <w:rFonts w:ascii="仿宋" w:eastAsia="仿宋" w:hAnsi="仿宋"/>
          <w:sz w:val="24"/>
          <w:szCs w:val="24"/>
        </w:rPr>
        <w:t>产能一直是</w:t>
      </w:r>
      <w:proofErr w:type="gramStart"/>
      <w:r w:rsidRPr="00A809E8">
        <w:rPr>
          <w:rFonts w:ascii="仿宋" w:eastAsia="仿宋" w:hAnsi="仿宋"/>
          <w:sz w:val="24"/>
          <w:szCs w:val="24"/>
        </w:rPr>
        <w:t>行业热议话题</w:t>
      </w:r>
      <w:proofErr w:type="gramEnd"/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甚至一度写入</w:t>
      </w:r>
      <w:r w:rsidRPr="00A809E8">
        <w:rPr>
          <w:rFonts w:ascii="仿宋" w:eastAsia="仿宋" w:hAnsi="仿宋"/>
          <w:sz w:val="24"/>
          <w:szCs w:val="24"/>
        </w:rPr>
        <w:t>工信部</w:t>
      </w:r>
      <w:r w:rsidRPr="00A809E8">
        <w:rPr>
          <w:rFonts w:ascii="仿宋" w:eastAsia="仿宋" w:hAnsi="仿宋" w:hint="eastAsia"/>
          <w:sz w:val="24"/>
          <w:szCs w:val="24"/>
        </w:rPr>
        <w:t>有色行业年度</w:t>
      </w:r>
      <w:r w:rsidRPr="00A809E8">
        <w:rPr>
          <w:rFonts w:ascii="仿宋" w:eastAsia="仿宋" w:hAnsi="仿宋"/>
          <w:sz w:val="24"/>
          <w:szCs w:val="24"/>
        </w:rPr>
        <w:t>重点工作内容，但</w:t>
      </w:r>
      <w:r w:rsidRPr="00A809E8">
        <w:rPr>
          <w:rFonts w:ascii="仿宋" w:eastAsia="仿宋" w:hAnsi="仿宋" w:hint="eastAsia"/>
          <w:sz w:val="24"/>
          <w:szCs w:val="24"/>
        </w:rPr>
        <w:t>事实</w:t>
      </w:r>
      <w:r w:rsidRPr="00A809E8">
        <w:rPr>
          <w:rFonts w:ascii="仿宋" w:eastAsia="仿宋" w:hAnsi="仿宋"/>
          <w:sz w:val="24"/>
          <w:szCs w:val="24"/>
        </w:rPr>
        <w:t>却是电解铝产能正向</w:t>
      </w:r>
      <w:r w:rsidRPr="00A809E8">
        <w:rPr>
          <w:rFonts w:ascii="仿宋" w:eastAsia="仿宋" w:hAnsi="仿宋" w:hint="eastAsia"/>
          <w:sz w:val="24"/>
          <w:szCs w:val="24"/>
        </w:rPr>
        <w:t>4000万吨大关</w:t>
      </w:r>
      <w:r w:rsidRPr="00A809E8">
        <w:rPr>
          <w:rFonts w:ascii="仿宋" w:eastAsia="仿宋" w:hAnsi="仿宋"/>
          <w:sz w:val="24"/>
          <w:szCs w:val="24"/>
        </w:rPr>
        <w:t>迈进。</w:t>
      </w:r>
      <w:r w:rsidRPr="00A809E8">
        <w:rPr>
          <w:rFonts w:ascii="仿宋" w:eastAsia="仿宋" w:hAnsi="仿宋" w:hint="eastAsia"/>
          <w:sz w:val="24"/>
          <w:szCs w:val="24"/>
        </w:rPr>
        <w:t>在</w:t>
      </w:r>
      <w:r w:rsidRPr="00A809E8">
        <w:rPr>
          <w:rFonts w:ascii="仿宋" w:eastAsia="仿宋" w:hAnsi="仿宋"/>
          <w:sz w:val="24"/>
          <w:szCs w:val="24"/>
        </w:rPr>
        <w:t>成本相对低廉的</w:t>
      </w:r>
      <w:r w:rsidRPr="00A809E8">
        <w:rPr>
          <w:rFonts w:ascii="仿宋" w:eastAsia="仿宋" w:hAnsi="仿宋" w:hint="eastAsia"/>
          <w:sz w:val="24"/>
          <w:szCs w:val="24"/>
        </w:rPr>
        <w:t>新</w:t>
      </w:r>
      <w:r w:rsidRPr="00A809E8">
        <w:rPr>
          <w:rFonts w:ascii="仿宋" w:eastAsia="仿宋" w:hAnsi="仿宋" w:hint="eastAsia"/>
          <w:sz w:val="24"/>
          <w:szCs w:val="24"/>
        </w:rPr>
        <w:lastRenderedPageBreak/>
        <w:t>疆</w:t>
      </w:r>
      <w:r w:rsidRPr="00A809E8">
        <w:rPr>
          <w:rFonts w:ascii="仿宋" w:eastAsia="仿宋" w:hAnsi="仿宋"/>
          <w:sz w:val="24"/>
          <w:szCs w:val="24"/>
        </w:rPr>
        <w:t>地区，</w:t>
      </w:r>
      <w:r w:rsidRPr="00A809E8">
        <w:rPr>
          <w:rFonts w:ascii="仿宋" w:eastAsia="仿宋" w:hAnsi="仿宋" w:hint="eastAsia"/>
          <w:sz w:val="24"/>
          <w:szCs w:val="24"/>
        </w:rPr>
        <w:t>电解铝产量2013年、2014年及2015年1</w:t>
      </w:r>
      <w:r w:rsidRPr="00A809E8">
        <w:rPr>
          <w:rFonts w:ascii="仿宋" w:eastAsia="仿宋" w:hAnsi="仿宋"/>
          <w:sz w:val="24"/>
          <w:szCs w:val="24"/>
        </w:rPr>
        <w:t>~9</w:t>
      </w:r>
      <w:r w:rsidRPr="00A809E8">
        <w:rPr>
          <w:rFonts w:ascii="仿宋" w:eastAsia="仿宋" w:hAnsi="仿宋" w:hint="eastAsia"/>
          <w:sz w:val="24"/>
          <w:szCs w:val="24"/>
        </w:rPr>
        <w:t>月</w:t>
      </w:r>
      <w:r w:rsidRPr="00A809E8">
        <w:rPr>
          <w:rFonts w:ascii="仿宋" w:eastAsia="仿宋" w:hAnsi="仿宋"/>
          <w:sz w:val="24"/>
          <w:szCs w:val="24"/>
        </w:rPr>
        <w:t>的同比增速</w:t>
      </w:r>
      <w:r w:rsidRPr="00A809E8">
        <w:rPr>
          <w:rFonts w:ascii="仿宋" w:eastAsia="仿宋" w:hAnsi="仿宋" w:hint="eastAsia"/>
          <w:sz w:val="24"/>
          <w:szCs w:val="24"/>
        </w:rPr>
        <w:t>分别高达154</w:t>
      </w:r>
      <w:r w:rsidRPr="00A809E8">
        <w:rPr>
          <w:rFonts w:ascii="仿宋" w:eastAsia="仿宋" w:hAnsi="仿宋"/>
          <w:sz w:val="24"/>
          <w:szCs w:val="24"/>
        </w:rPr>
        <w:t>%、</w:t>
      </w:r>
      <w:r w:rsidRPr="00A809E8">
        <w:rPr>
          <w:rFonts w:ascii="仿宋" w:eastAsia="仿宋" w:hAnsi="仿宋" w:hint="eastAsia"/>
          <w:sz w:val="24"/>
          <w:szCs w:val="24"/>
        </w:rPr>
        <w:t>73</w:t>
      </w:r>
      <w:r w:rsidRPr="00A809E8">
        <w:rPr>
          <w:rFonts w:ascii="仿宋" w:eastAsia="仿宋" w:hAnsi="仿宋"/>
          <w:sz w:val="24"/>
          <w:szCs w:val="24"/>
        </w:rPr>
        <w:t>%和</w:t>
      </w:r>
      <w:r w:rsidRPr="00A809E8">
        <w:rPr>
          <w:rFonts w:ascii="仿宋" w:eastAsia="仿宋" w:hAnsi="仿宋" w:hint="eastAsia"/>
          <w:sz w:val="24"/>
          <w:szCs w:val="24"/>
        </w:rPr>
        <w:t>49</w:t>
      </w:r>
      <w:r w:rsidRPr="00A809E8">
        <w:rPr>
          <w:rFonts w:ascii="仿宋" w:eastAsia="仿宋" w:hAnsi="仿宋"/>
          <w:sz w:val="24"/>
          <w:szCs w:val="24"/>
        </w:rPr>
        <w:t>%</w:t>
      </w:r>
      <w:r w:rsidRPr="00A809E8">
        <w:rPr>
          <w:rFonts w:ascii="仿宋" w:eastAsia="仿宋" w:hAnsi="仿宋" w:hint="eastAsia"/>
          <w:sz w:val="24"/>
          <w:szCs w:val="24"/>
        </w:rPr>
        <w:t>，</w:t>
      </w:r>
      <w:r w:rsidRPr="00A809E8">
        <w:rPr>
          <w:rFonts w:ascii="仿宋" w:eastAsia="仿宋" w:hAnsi="仿宋"/>
          <w:sz w:val="24"/>
          <w:szCs w:val="24"/>
        </w:rPr>
        <w:t>西进</w:t>
      </w:r>
      <w:r w:rsidRPr="00A809E8">
        <w:rPr>
          <w:rFonts w:ascii="仿宋" w:eastAsia="仿宋" w:hAnsi="仿宋" w:hint="eastAsia"/>
          <w:sz w:val="24"/>
          <w:szCs w:val="24"/>
        </w:rPr>
        <w:t>东不退</w:t>
      </w:r>
      <w:r w:rsidRPr="00A809E8">
        <w:rPr>
          <w:rFonts w:ascii="仿宋" w:eastAsia="仿宋" w:hAnsi="仿宋"/>
          <w:sz w:val="24"/>
          <w:szCs w:val="24"/>
        </w:rPr>
        <w:t>成为中国电解铝行业的奇葩现象。</w:t>
      </w:r>
      <w:r w:rsidRPr="00A809E8">
        <w:rPr>
          <w:rFonts w:ascii="仿宋" w:eastAsia="仿宋" w:hAnsi="仿宋" w:hint="eastAsia"/>
          <w:sz w:val="24"/>
          <w:szCs w:val="24"/>
        </w:rPr>
        <w:t>究其原因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是因为成本最高的</w:t>
      </w:r>
      <w:r w:rsidRPr="00A809E8">
        <w:rPr>
          <w:rFonts w:ascii="仿宋" w:eastAsia="仿宋" w:hAnsi="仿宋"/>
          <w:sz w:val="24"/>
          <w:szCs w:val="24"/>
        </w:rPr>
        <w:t>企业基本都是国企，</w:t>
      </w:r>
      <w:r w:rsidRPr="00A809E8">
        <w:rPr>
          <w:rFonts w:ascii="仿宋" w:eastAsia="仿宋" w:hAnsi="仿宋" w:hint="eastAsia"/>
          <w:sz w:val="24"/>
          <w:szCs w:val="24"/>
        </w:rPr>
        <w:t>且直接关系到</w:t>
      </w:r>
      <w:r w:rsidRPr="00A809E8">
        <w:rPr>
          <w:rFonts w:ascii="仿宋" w:eastAsia="仿宋" w:hAnsi="仿宋"/>
          <w:sz w:val="24"/>
          <w:szCs w:val="24"/>
        </w:rPr>
        <w:t>当地电网的</w:t>
      </w:r>
      <w:r w:rsidRPr="00A809E8">
        <w:rPr>
          <w:rFonts w:ascii="仿宋" w:eastAsia="仿宋" w:hAnsi="仿宋" w:hint="eastAsia"/>
          <w:sz w:val="24"/>
          <w:szCs w:val="24"/>
        </w:rPr>
        <w:t>运营情况</w:t>
      </w:r>
      <w:r w:rsidRPr="00A809E8">
        <w:rPr>
          <w:rFonts w:ascii="仿宋" w:eastAsia="仿宋" w:hAnsi="仿宋"/>
          <w:sz w:val="24"/>
          <w:szCs w:val="24"/>
        </w:rPr>
        <w:t>，无法</w:t>
      </w:r>
      <w:r w:rsidRPr="00A809E8">
        <w:rPr>
          <w:rFonts w:ascii="仿宋" w:eastAsia="仿宋" w:hAnsi="仿宋" w:hint="eastAsia"/>
          <w:sz w:val="24"/>
          <w:szCs w:val="24"/>
        </w:rPr>
        <w:t>贸然</w:t>
      </w:r>
      <w:r w:rsidRPr="00A809E8">
        <w:rPr>
          <w:rFonts w:ascii="仿宋" w:eastAsia="仿宋" w:hAnsi="仿宋"/>
          <w:sz w:val="24"/>
          <w:szCs w:val="24"/>
        </w:rPr>
        <w:t>关停</w:t>
      </w:r>
      <w:r w:rsidRPr="00A809E8">
        <w:rPr>
          <w:rFonts w:ascii="仿宋" w:eastAsia="仿宋" w:hAnsi="仿宋" w:hint="eastAsia"/>
          <w:sz w:val="24"/>
          <w:szCs w:val="24"/>
        </w:rPr>
        <w:t>。供需关系的</w:t>
      </w:r>
      <w:r w:rsidRPr="00A809E8">
        <w:rPr>
          <w:rFonts w:ascii="仿宋" w:eastAsia="仿宋" w:hAnsi="仿宋"/>
          <w:sz w:val="24"/>
          <w:szCs w:val="24"/>
        </w:rPr>
        <w:t>持续倒挂，决定了电解</w:t>
      </w:r>
      <w:proofErr w:type="gramStart"/>
      <w:r w:rsidRPr="00A809E8">
        <w:rPr>
          <w:rFonts w:ascii="仿宋" w:eastAsia="仿宋" w:hAnsi="仿宋"/>
          <w:sz w:val="24"/>
          <w:szCs w:val="24"/>
        </w:rPr>
        <w:t>铝</w:t>
      </w:r>
      <w:r w:rsidRPr="00A809E8">
        <w:rPr>
          <w:rFonts w:ascii="仿宋" w:eastAsia="仿宋" w:hAnsi="仿宋" w:hint="eastAsia"/>
          <w:sz w:val="24"/>
          <w:szCs w:val="24"/>
        </w:rPr>
        <w:t>仍然</w:t>
      </w:r>
      <w:proofErr w:type="gramEnd"/>
      <w:r w:rsidRPr="00A809E8">
        <w:rPr>
          <w:rFonts w:ascii="仿宋" w:eastAsia="仿宋" w:hAnsi="仿宋" w:hint="eastAsia"/>
          <w:sz w:val="24"/>
          <w:szCs w:val="24"/>
        </w:rPr>
        <w:t>是基本面最差</w:t>
      </w:r>
      <w:r w:rsidRPr="00A809E8">
        <w:rPr>
          <w:rFonts w:ascii="仿宋" w:eastAsia="仿宋" w:hAnsi="仿宋"/>
          <w:sz w:val="24"/>
          <w:szCs w:val="24"/>
        </w:rPr>
        <w:t>的金属。</w:t>
      </w:r>
    </w:p>
    <w:p w:rsidR="00A809E8" w:rsidRPr="00C2512D" w:rsidRDefault="00C2512D" w:rsidP="00A809E8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C2512D">
        <w:rPr>
          <w:rFonts w:ascii="仿宋" w:eastAsia="仿宋" w:hAnsi="仿宋" w:hint="eastAsia"/>
          <w:b/>
          <w:sz w:val="24"/>
          <w:szCs w:val="24"/>
        </w:rPr>
        <w:t>二</w:t>
      </w:r>
      <w:r w:rsidRPr="00C2512D">
        <w:rPr>
          <w:rFonts w:ascii="仿宋" w:eastAsia="仿宋" w:hAnsi="仿宋"/>
          <w:b/>
          <w:sz w:val="24"/>
          <w:szCs w:val="24"/>
        </w:rPr>
        <w:t>、</w:t>
      </w:r>
      <w:r w:rsidR="00A809E8" w:rsidRPr="00C2512D">
        <w:rPr>
          <w:rFonts w:ascii="仿宋" w:eastAsia="仿宋" w:hAnsi="仿宋" w:hint="eastAsia"/>
          <w:b/>
          <w:sz w:val="24"/>
          <w:szCs w:val="24"/>
        </w:rPr>
        <w:t>贸易型企业，</w:t>
      </w:r>
      <w:proofErr w:type="gramStart"/>
      <w:r w:rsidR="00A809E8" w:rsidRPr="00C2512D">
        <w:rPr>
          <w:rFonts w:ascii="仿宋" w:eastAsia="仿宋" w:hAnsi="仿宋"/>
          <w:b/>
          <w:sz w:val="24"/>
          <w:szCs w:val="24"/>
        </w:rPr>
        <w:t>钢贸</w:t>
      </w:r>
      <w:r w:rsidR="00A809E8" w:rsidRPr="00C2512D">
        <w:rPr>
          <w:rFonts w:ascii="仿宋" w:eastAsia="仿宋" w:hAnsi="仿宋" w:hint="eastAsia"/>
          <w:b/>
          <w:sz w:val="24"/>
          <w:szCs w:val="24"/>
        </w:rPr>
        <w:t>危机</w:t>
      </w:r>
      <w:proofErr w:type="gramEnd"/>
      <w:r w:rsidR="00A809E8" w:rsidRPr="00C2512D">
        <w:rPr>
          <w:rFonts w:ascii="仿宋" w:eastAsia="仿宋" w:hAnsi="仿宋"/>
          <w:b/>
          <w:sz w:val="24"/>
          <w:szCs w:val="24"/>
        </w:rPr>
        <w:t>或只是冰山一角</w:t>
      </w:r>
      <w:r w:rsidR="00A809E8" w:rsidRPr="00C2512D">
        <w:rPr>
          <w:rFonts w:ascii="仿宋" w:eastAsia="仿宋" w:hAnsi="仿宋" w:hint="eastAsia"/>
          <w:b/>
          <w:sz w:val="24"/>
          <w:szCs w:val="24"/>
        </w:rPr>
        <w:t>。</w:t>
      </w:r>
    </w:p>
    <w:p w:rsidR="00A809E8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 w:hint="eastAsia"/>
          <w:sz w:val="24"/>
          <w:szCs w:val="24"/>
        </w:rPr>
        <w:t>在金属价格</w:t>
      </w:r>
      <w:r w:rsidRPr="00A809E8">
        <w:rPr>
          <w:rFonts w:ascii="仿宋" w:eastAsia="仿宋" w:hAnsi="仿宋"/>
          <w:sz w:val="24"/>
          <w:szCs w:val="24"/>
        </w:rPr>
        <w:t>上涨周期中，贸易企业</w:t>
      </w:r>
      <w:r w:rsidRPr="00A809E8">
        <w:rPr>
          <w:rFonts w:ascii="仿宋" w:eastAsia="仿宋" w:hAnsi="仿宋" w:hint="eastAsia"/>
          <w:sz w:val="24"/>
          <w:szCs w:val="24"/>
        </w:rPr>
        <w:t>通过</w:t>
      </w:r>
      <w:r w:rsidRPr="00A809E8">
        <w:rPr>
          <w:rFonts w:ascii="仿宋" w:eastAsia="仿宋" w:hAnsi="仿宋"/>
          <w:sz w:val="24"/>
          <w:szCs w:val="24"/>
        </w:rPr>
        <w:t>“</w:t>
      </w:r>
      <w:r w:rsidRPr="00A809E8">
        <w:rPr>
          <w:rFonts w:ascii="仿宋" w:eastAsia="仿宋" w:hAnsi="仿宋" w:hint="eastAsia"/>
          <w:sz w:val="24"/>
          <w:szCs w:val="24"/>
        </w:rPr>
        <w:t>买进卖出</w:t>
      </w:r>
      <w:r w:rsidRPr="00A809E8">
        <w:rPr>
          <w:rFonts w:ascii="仿宋" w:eastAsia="仿宋" w:hAnsi="仿宋"/>
          <w:sz w:val="24"/>
          <w:szCs w:val="24"/>
        </w:rPr>
        <w:t>”</w:t>
      </w:r>
      <w:r w:rsidRPr="00A809E8">
        <w:rPr>
          <w:rFonts w:ascii="仿宋" w:eastAsia="仿宋" w:hAnsi="仿宋" w:hint="eastAsia"/>
          <w:sz w:val="24"/>
          <w:szCs w:val="24"/>
        </w:rPr>
        <w:t>的</w:t>
      </w:r>
      <w:r w:rsidRPr="00A809E8">
        <w:rPr>
          <w:rFonts w:ascii="仿宋" w:eastAsia="仿宋" w:hAnsi="仿宋"/>
          <w:sz w:val="24"/>
          <w:szCs w:val="24"/>
        </w:rPr>
        <w:t>倒手交易，可以获得貌似“</w:t>
      </w:r>
      <w:r w:rsidRPr="00A809E8">
        <w:rPr>
          <w:rFonts w:ascii="仿宋" w:eastAsia="仿宋" w:hAnsi="仿宋" w:hint="eastAsia"/>
          <w:sz w:val="24"/>
          <w:szCs w:val="24"/>
        </w:rPr>
        <w:t>稳赚不赔</w:t>
      </w:r>
      <w:r w:rsidRPr="00A809E8">
        <w:rPr>
          <w:rFonts w:ascii="仿宋" w:eastAsia="仿宋" w:hAnsi="仿宋"/>
          <w:sz w:val="24"/>
          <w:szCs w:val="24"/>
        </w:rPr>
        <w:t>”</w:t>
      </w:r>
      <w:r w:rsidRPr="00A809E8">
        <w:rPr>
          <w:rFonts w:ascii="仿宋" w:eastAsia="仿宋" w:hAnsi="仿宋" w:hint="eastAsia"/>
          <w:sz w:val="24"/>
          <w:szCs w:val="24"/>
        </w:rPr>
        <w:t>的</w:t>
      </w:r>
      <w:r w:rsidRPr="00A809E8">
        <w:rPr>
          <w:rFonts w:ascii="仿宋" w:eastAsia="仿宋" w:hAnsi="仿宋"/>
          <w:sz w:val="24"/>
          <w:szCs w:val="24"/>
        </w:rPr>
        <w:t>利润，并进一步衍生了为贸易融资的垫资、托盘业务</w:t>
      </w:r>
      <w:r w:rsidRPr="00A809E8">
        <w:rPr>
          <w:rFonts w:ascii="仿宋" w:eastAsia="仿宋" w:hAnsi="仿宋" w:hint="eastAsia"/>
          <w:sz w:val="24"/>
          <w:szCs w:val="24"/>
        </w:rPr>
        <w:t>，</w:t>
      </w:r>
      <w:r w:rsidRPr="00A809E8">
        <w:rPr>
          <w:rFonts w:ascii="仿宋" w:eastAsia="仿宋" w:hAnsi="仿宋"/>
          <w:sz w:val="24"/>
          <w:szCs w:val="24"/>
        </w:rPr>
        <w:t>风险不断累积。在2012年开始</w:t>
      </w:r>
      <w:r w:rsidRPr="00A809E8">
        <w:rPr>
          <w:rFonts w:ascii="仿宋" w:eastAsia="仿宋" w:hAnsi="仿宋" w:hint="eastAsia"/>
          <w:sz w:val="24"/>
          <w:szCs w:val="24"/>
        </w:rPr>
        <w:t>暴露</w:t>
      </w:r>
      <w:r w:rsidRPr="00A809E8">
        <w:rPr>
          <w:rFonts w:ascii="仿宋" w:eastAsia="仿宋" w:hAnsi="仿宋"/>
          <w:sz w:val="24"/>
          <w:szCs w:val="24"/>
        </w:rPr>
        <w:t>的</w:t>
      </w:r>
      <w:proofErr w:type="gramStart"/>
      <w:r w:rsidRPr="00A809E8">
        <w:rPr>
          <w:rFonts w:ascii="仿宋" w:eastAsia="仿宋" w:hAnsi="仿宋"/>
          <w:sz w:val="24"/>
          <w:szCs w:val="24"/>
        </w:rPr>
        <w:t>钢贸危机</w:t>
      </w:r>
      <w:proofErr w:type="gramEnd"/>
      <w:r w:rsidRPr="00A809E8">
        <w:rPr>
          <w:rFonts w:ascii="仿宋" w:eastAsia="仿宋" w:hAnsi="仿宋"/>
          <w:sz w:val="24"/>
          <w:szCs w:val="24"/>
        </w:rPr>
        <w:t>中，</w:t>
      </w:r>
      <w:r w:rsidRPr="00A809E8">
        <w:rPr>
          <w:rFonts w:ascii="仿宋" w:eastAsia="仿宋" w:hAnsi="仿宋" w:hint="eastAsia"/>
          <w:sz w:val="24"/>
          <w:szCs w:val="24"/>
        </w:rPr>
        <w:t>持续下跌的钢铁</w:t>
      </w:r>
      <w:r w:rsidRPr="00A809E8">
        <w:rPr>
          <w:rFonts w:ascii="仿宋" w:eastAsia="仿宋" w:hAnsi="仿宋"/>
          <w:sz w:val="24"/>
          <w:szCs w:val="24"/>
        </w:rPr>
        <w:t>和铁矿石价格</w:t>
      </w:r>
      <w:r w:rsidRPr="00A809E8">
        <w:rPr>
          <w:rFonts w:ascii="仿宋" w:eastAsia="仿宋" w:hAnsi="仿宋" w:hint="eastAsia"/>
          <w:sz w:val="24"/>
          <w:szCs w:val="24"/>
        </w:rPr>
        <w:t>成为压倒骆驼的</w:t>
      </w:r>
      <w:r w:rsidRPr="00A809E8">
        <w:rPr>
          <w:rFonts w:ascii="仿宋" w:eastAsia="仿宋" w:hAnsi="仿宋"/>
          <w:sz w:val="24"/>
          <w:szCs w:val="24"/>
        </w:rPr>
        <w:t>最后一根稻草，</w:t>
      </w:r>
      <w:r w:rsidRPr="00A809E8">
        <w:rPr>
          <w:rFonts w:ascii="仿宋" w:eastAsia="仿宋" w:hAnsi="仿宋" w:hint="eastAsia"/>
          <w:sz w:val="24"/>
          <w:szCs w:val="24"/>
        </w:rPr>
        <w:t>风险如</w:t>
      </w:r>
      <w:r w:rsidRPr="00A809E8">
        <w:rPr>
          <w:rFonts w:ascii="仿宋" w:eastAsia="仿宋" w:hAnsi="仿宋"/>
          <w:sz w:val="24"/>
          <w:szCs w:val="24"/>
        </w:rPr>
        <w:t>多米诺骨牌般蔓延，甚至</w:t>
      </w:r>
      <w:r w:rsidRPr="00A809E8">
        <w:rPr>
          <w:rFonts w:ascii="仿宋" w:eastAsia="仿宋" w:hAnsi="仿宋" w:hint="eastAsia"/>
          <w:sz w:val="24"/>
          <w:szCs w:val="24"/>
        </w:rPr>
        <w:t>累及</w:t>
      </w:r>
      <w:r w:rsidRPr="00A809E8">
        <w:rPr>
          <w:rFonts w:ascii="仿宋" w:eastAsia="仿宋" w:hAnsi="仿宋"/>
          <w:sz w:val="24"/>
          <w:szCs w:val="24"/>
        </w:rPr>
        <w:t>部分央</w:t>
      </w:r>
      <w:proofErr w:type="gramStart"/>
      <w:r w:rsidRPr="00A809E8">
        <w:rPr>
          <w:rFonts w:ascii="仿宋" w:eastAsia="仿宋" w:hAnsi="仿宋"/>
          <w:sz w:val="24"/>
          <w:szCs w:val="24"/>
        </w:rPr>
        <w:t>企</w:t>
      </w:r>
      <w:proofErr w:type="gramEnd"/>
      <w:r w:rsidRPr="00A809E8">
        <w:rPr>
          <w:rFonts w:ascii="仿宋" w:eastAsia="仿宋" w:hAnsi="仿宋"/>
          <w:sz w:val="24"/>
          <w:szCs w:val="24"/>
        </w:rPr>
        <w:t>。</w:t>
      </w:r>
      <w:r w:rsidRPr="00A809E8">
        <w:rPr>
          <w:rFonts w:ascii="仿宋" w:eastAsia="仿宋" w:hAnsi="仿宋" w:hint="eastAsia"/>
          <w:sz w:val="24"/>
          <w:szCs w:val="24"/>
        </w:rPr>
        <w:t>在价格趋势性</w:t>
      </w:r>
      <w:r w:rsidRPr="00A809E8">
        <w:rPr>
          <w:rFonts w:ascii="仿宋" w:eastAsia="仿宋" w:hAnsi="仿宋"/>
          <w:sz w:val="24"/>
          <w:szCs w:val="24"/>
        </w:rPr>
        <w:t>下跌的情况下，贸易企业又往往高杠杆经营，一旦出现</w:t>
      </w:r>
      <w:r w:rsidRPr="00A809E8">
        <w:rPr>
          <w:rFonts w:ascii="仿宋" w:eastAsia="仿宋" w:hAnsi="仿宋" w:hint="eastAsia"/>
          <w:sz w:val="24"/>
          <w:szCs w:val="24"/>
        </w:rPr>
        <w:t>对手方</w:t>
      </w:r>
      <w:r w:rsidRPr="00A809E8">
        <w:rPr>
          <w:rFonts w:ascii="仿宋" w:eastAsia="仿宋" w:hAnsi="仿宋"/>
          <w:sz w:val="24"/>
          <w:szCs w:val="24"/>
        </w:rPr>
        <w:t>或</w:t>
      </w:r>
      <w:r w:rsidRPr="00A809E8">
        <w:rPr>
          <w:rFonts w:ascii="仿宋" w:eastAsia="仿宋" w:hAnsi="仿宋" w:hint="eastAsia"/>
          <w:sz w:val="24"/>
          <w:szCs w:val="24"/>
        </w:rPr>
        <w:t>垫资方</w:t>
      </w:r>
      <w:r w:rsidRPr="00A809E8">
        <w:rPr>
          <w:rFonts w:ascii="仿宋" w:eastAsia="仿宋" w:hAnsi="仿宋"/>
          <w:sz w:val="24"/>
          <w:szCs w:val="24"/>
        </w:rPr>
        <w:t>资金拖欠，便可能牵一发而动全身</w:t>
      </w:r>
      <w:r w:rsidRPr="00A809E8">
        <w:rPr>
          <w:rFonts w:ascii="仿宋" w:eastAsia="仿宋" w:hAnsi="仿宋" w:hint="eastAsia"/>
          <w:sz w:val="24"/>
          <w:szCs w:val="24"/>
        </w:rPr>
        <w:t>，再加之</w:t>
      </w:r>
      <w:r w:rsidRPr="00A809E8">
        <w:rPr>
          <w:rFonts w:ascii="仿宋" w:eastAsia="仿宋" w:hAnsi="仿宋"/>
          <w:sz w:val="24"/>
          <w:szCs w:val="24"/>
        </w:rPr>
        <w:t>融资杠杆，风险将会继续被放大。</w:t>
      </w:r>
      <w:r w:rsidRPr="00A809E8">
        <w:rPr>
          <w:rFonts w:ascii="仿宋" w:eastAsia="仿宋" w:hAnsi="仿宋" w:hint="eastAsia"/>
          <w:sz w:val="24"/>
          <w:szCs w:val="24"/>
        </w:rPr>
        <w:t>因此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在大宗商品</w:t>
      </w:r>
      <w:r w:rsidRPr="00A809E8">
        <w:rPr>
          <w:rFonts w:ascii="仿宋" w:eastAsia="仿宋" w:hAnsi="仿宋"/>
          <w:sz w:val="24"/>
          <w:szCs w:val="24"/>
        </w:rPr>
        <w:t>的寒冬，从事相关贸易</w:t>
      </w:r>
      <w:r w:rsidRPr="00A809E8">
        <w:rPr>
          <w:rFonts w:ascii="仿宋" w:eastAsia="仿宋" w:hAnsi="仿宋" w:hint="eastAsia"/>
          <w:sz w:val="24"/>
          <w:szCs w:val="24"/>
        </w:rPr>
        <w:t>业务债券</w:t>
      </w:r>
      <w:r w:rsidRPr="00A809E8">
        <w:rPr>
          <w:rFonts w:ascii="仿宋" w:eastAsia="仿宋" w:hAnsi="仿宋"/>
          <w:sz w:val="24"/>
          <w:szCs w:val="24"/>
        </w:rPr>
        <w:t>发行人的杠杆倍数、</w:t>
      </w:r>
      <w:r w:rsidRPr="00A809E8">
        <w:rPr>
          <w:rFonts w:ascii="仿宋" w:eastAsia="仿宋" w:hAnsi="仿宋" w:hint="eastAsia"/>
          <w:sz w:val="24"/>
          <w:szCs w:val="24"/>
        </w:rPr>
        <w:t>对手方</w:t>
      </w:r>
      <w:r w:rsidRPr="00A809E8">
        <w:rPr>
          <w:rFonts w:ascii="仿宋" w:eastAsia="仿宋" w:hAnsi="仿宋"/>
          <w:sz w:val="24"/>
          <w:szCs w:val="24"/>
        </w:rPr>
        <w:t>资质、</w:t>
      </w:r>
      <w:proofErr w:type="gramStart"/>
      <w:r w:rsidRPr="00A809E8">
        <w:rPr>
          <w:rFonts w:ascii="仿宋" w:eastAsia="仿宋" w:hAnsi="仿宋"/>
          <w:sz w:val="24"/>
          <w:szCs w:val="24"/>
        </w:rPr>
        <w:t>风控能力</w:t>
      </w:r>
      <w:proofErr w:type="gramEnd"/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均</w:t>
      </w:r>
      <w:r w:rsidRPr="00A809E8">
        <w:rPr>
          <w:rFonts w:ascii="仿宋" w:eastAsia="仿宋" w:hAnsi="仿宋"/>
          <w:sz w:val="24"/>
          <w:szCs w:val="24"/>
        </w:rPr>
        <w:t>是需要密切关注</w:t>
      </w:r>
      <w:r w:rsidRPr="00A809E8">
        <w:rPr>
          <w:rFonts w:ascii="仿宋" w:eastAsia="仿宋" w:hAnsi="仿宋" w:hint="eastAsia"/>
          <w:sz w:val="24"/>
          <w:szCs w:val="24"/>
        </w:rPr>
        <w:t>的</w:t>
      </w:r>
      <w:r w:rsidRPr="00A809E8">
        <w:rPr>
          <w:rFonts w:ascii="仿宋" w:eastAsia="仿宋" w:hAnsi="仿宋"/>
          <w:sz w:val="24"/>
          <w:szCs w:val="24"/>
        </w:rPr>
        <w:t>风险点。</w:t>
      </w:r>
    </w:p>
    <w:p w:rsidR="00A809E8" w:rsidRPr="00C2512D" w:rsidRDefault="00A809E8" w:rsidP="00A809E8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 w:hint="eastAsia"/>
          <w:b/>
          <w:sz w:val="24"/>
          <w:szCs w:val="24"/>
        </w:rPr>
      </w:pPr>
      <w:r w:rsidRPr="00C2512D">
        <w:rPr>
          <w:rFonts w:ascii="仿宋" w:eastAsia="仿宋" w:hAnsi="仿宋" w:hint="eastAsia"/>
          <w:b/>
          <w:sz w:val="24"/>
          <w:szCs w:val="24"/>
        </w:rPr>
        <w:t>三</w:t>
      </w:r>
      <w:r w:rsidRPr="00C2512D">
        <w:rPr>
          <w:rFonts w:ascii="仿宋" w:eastAsia="仿宋" w:hAnsi="仿宋"/>
          <w:b/>
          <w:sz w:val="24"/>
          <w:szCs w:val="24"/>
        </w:rPr>
        <w:t>、</w:t>
      </w:r>
      <w:r w:rsidRPr="00C2512D">
        <w:rPr>
          <w:rFonts w:ascii="仿宋" w:eastAsia="仿宋" w:hAnsi="仿宋" w:hint="eastAsia"/>
          <w:b/>
          <w:sz w:val="24"/>
          <w:szCs w:val="24"/>
        </w:rPr>
        <w:t>预防处于资源型地域</w:t>
      </w:r>
      <w:r w:rsidRPr="00C2512D">
        <w:rPr>
          <w:rFonts w:ascii="仿宋" w:eastAsia="仿宋" w:hAnsi="仿宋"/>
          <w:b/>
          <w:sz w:val="24"/>
          <w:szCs w:val="24"/>
        </w:rPr>
        <w:t>的</w:t>
      </w:r>
      <w:proofErr w:type="gramStart"/>
      <w:r w:rsidRPr="00C2512D">
        <w:rPr>
          <w:rFonts w:ascii="仿宋" w:eastAsia="仿宋" w:hAnsi="仿宋"/>
          <w:b/>
          <w:sz w:val="24"/>
          <w:szCs w:val="24"/>
        </w:rPr>
        <w:t>城投</w:t>
      </w:r>
      <w:r w:rsidRPr="00C2512D">
        <w:rPr>
          <w:rFonts w:ascii="仿宋" w:eastAsia="仿宋" w:hAnsi="仿宋" w:hint="eastAsia"/>
          <w:b/>
          <w:sz w:val="24"/>
          <w:szCs w:val="24"/>
        </w:rPr>
        <w:t>债估值</w:t>
      </w:r>
      <w:proofErr w:type="gramEnd"/>
      <w:r w:rsidRPr="00C2512D">
        <w:rPr>
          <w:rFonts w:ascii="仿宋" w:eastAsia="仿宋" w:hAnsi="仿宋" w:hint="eastAsia"/>
          <w:b/>
          <w:sz w:val="24"/>
          <w:szCs w:val="24"/>
        </w:rPr>
        <w:t>风险。</w:t>
      </w:r>
    </w:p>
    <w:p w:rsidR="006519CF" w:rsidRPr="00A809E8" w:rsidRDefault="00A809E8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809E8">
        <w:rPr>
          <w:rFonts w:ascii="仿宋" w:eastAsia="仿宋" w:hAnsi="仿宋"/>
          <w:sz w:val="24"/>
          <w:szCs w:val="24"/>
        </w:rPr>
        <w:t>2014</w:t>
      </w:r>
      <w:r w:rsidRPr="00A809E8">
        <w:rPr>
          <w:rFonts w:ascii="仿宋" w:eastAsia="仿宋" w:hAnsi="仿宋" w:hint="eastAsia"/>
          <w:sz w:val="24"/>
          <w:szCs w:val="24"/>
        </w:rPr>
        <w:t>年</w:t>
      </w:r>
      <w:r w:rsidRPr="00A809E8">
        <w:rPr>
          <w:rFonts w:ascii="仿宋" w:eastAsia="仿宋" w:hAnsi="仿宋"/>
          <w:sz w:val="24"/>
          <w:szCs w:val="24"/>
        </w:rPr>
        <w:t>及</w:t>
      </w:r>
      <w:r w:rsidRPr="00A809E8">
        <w:rPr>
          <w:rFonts w:ascii="仿宋" w:eastAsia="仿宋" w:hAnsi="仿宋" w:hint="eastAsia"/>
          <w:sz w:val="24"/>
          <w:szCs w:val="24"/>
        </w:rPr>
        <w:t>2015年至今</w:t>
      </w:r>
      <w:r w:rsidRPr="00A809E8">
        <w:rPr>
          <w:rFonts w:ascii="仿宋" w:eastAsia="仿宋" w:hAnsi="仿宋"/>
          <w:sz w:val="24"/>
          <w:szCs w:val="24"/>
        </w:rPr>
        <w:t>的</w:t>
      </w:r>
      <w:r w:rsidRPr="00A809E8">
        <w:rPr>
          <w:rFonts w:ascii="仿宋" w:eastAsia="仿宋" w:hAnsi="仿宋" w:hint="eastAsia"/>
          <w:sz w:val="24"/>
          <w:szCs w:val="24"/>
        </w:rPr>
        <w:t>地方</w:t>
      </w:r>
      <w:r w:rsidRPr="00A809E8">
        <w:rPr>
          <w:rFonts w:ascii="仿宋" w:eastAsia="仿宋" w:hAnsi="仿宋"/>
          <w:sz w:val="24"/>
          <w:szCs w:val="24"/>
        </w:rPr>
        <w:t>财政收入</w:t>
      </w:r>
      <w:r w:rsidRPr="00A809E8">
        <w:rPr>
          <w:rFonts w:ascii="仿宋" w:eastAsia="仿宋" w:hAnsi="仿宋" w:hint="eastAsia"/>
          <w:sz w:val="24"/>
          <w:szCs w:val="24"/>
        </w:rPr>
        <w:t>分化表现</w:t>
      </w:r>
      <w:r w:rsidRPr="00A809E8">
        <w:rPr>
          <w:rFonts w:ascii="仿宋" w:eastAsia="仿宋" w:hAnsi="仿宋"/>
          <w:sz w:val="24"/>
          <w:szCs w:val="24"/>
        </w:rPr>
        <w:t>，已经很大程度体现了大宗商品价格下跌</w:t>
      </w:r>
      <w:r w:rsidRPr="00A809E8">
        <w:rPr>
          <w:rFonts w:ascii="仿宋" w:eastAsia="仿宋" w:hAnsi="仿宋" w:hint="eastAsia"/>
          <w:sz w:val="24"/>
          <w:szCs w:val="24"/>
        </w:rPr>
        <w:t>带来的</w:t>
      </w:r>
      <w:r w:rsidRPr="00A809E8">
        <w:rPr>
          <w:rFonts w:ascii="仿宋" w:eastAsia="仿宋" w:hAnsi="仿宋"/>
          <w:sz w:val="24"/>
          <w:szCs w:val="24"/>
        </w:rPr>
        <w:t>连锁反应</w:t>
      </w:r>
      <w:r w:rsidRPr="00A809E8">
        <w:rPr>
          <w:rFonts w:ascii="仿宋" w:eastAsia="仿宋" w:hAnsi="仿宋" w:hint="eastAsia"/>
          <w:sz w:val="24"/>
          <w:szCs w:val="24"/>
        </w:rPr>
        <w:t>。</w:t>
      </w:r>
      <w:r w:rsidRPr="00A809E8">
        <w:rPr>
          <w:rFonts w:ascii="仿宋" w:eastAsia="仿宋" w:hAnsi="仿宋"/>
          <w:sz w:val="24"/>
          <w:szCs w:val="24"/>
        </w:rPr>
        <w:t>尽管</w:t>
      </w:r>
      <w:r w:rsidRPr="00A809E8">
        <w:rPr>
          <w:rFonts w:ascii="仿宋" w:eastAsia="仿宋" w:hAnsi="仿宋" w:hint="eastAsia"/>
          <w:sz w:val="24"/>
          <w:szCs w:val="24"/>
        </w:rPr>
        <w:t>投资者</w:t>
      </w:r>
      <w:r w:rsidRPr="00A809E8">
        <w:rPr>
          <w:rFonts w:ascii="仿宋" w:eastAsia="仿宋" w:hAnsi="仿宋"/>
          <w:sz w:val="24"/>
          <w:szCs w:val="24"/>
        </w:rPr>
        <w:t>已经基本重拾对</w:t>
      </w:r>
      <w:proofErr w:type="gramStart"/>
      <w:r w:rsidRPr="00A809E8">
        <w:rPr>
          <w:rFonts w:ascii="仿宋" w:eastAsia="仿宋" w:hAnsi="仿宋" w:hint="eastAsia"/>
          <w:sz w:val="24"/>
          <w:szCs w:val="24"/>
        </w:rPr>
        <w:t>城投债的</w:t>
      </w:r>
      <w:proofErr w:type="gramEnd"/>
      <w:r w:rsidRPr="00A809E8">
        <w:rPr>
          <w:rFonts w:ascii="仿宋" w:eastAsia="仿宋" w:hAnsi="仿宋" w:hint="eastAsia"/>
          <w:sz w:val="24"/>
          <w:szCs w:val="24"/>
        </w:rPr>
        <w:t>信仰</w:t>
      </w:r>
      <w:r w:rsidRPr="00A809E8">
        <w:rPr>
          <w:rFonts w:ascii="仿宋" w:eastAsia="仿宋" w:hAnsi="仿宋"/>
          <w:sz w:val="24"/>
          <w:szCs w:val="24"/>
        </w:rPr>
        <w:t>，但</w:t>
      </w:r>
      <w:r w:rsidRPr="00A809E8">
        <w:rPr>
          <w:rFonts w:ascii="仿宋" w:eastAsia="仿宋" w:hAnsi="仿宋" w:hint="eastAsia"/>
          <w:sz w:val="24"/>
          <w:szCs w:val="24"/>
        </w:rPr>
        <w:t>依赖于</w:t>
      </w:r>
      <w:r w:rsidRPr="00A809E8">
        <w:rPr>
          <w:rFonts w:ascii="仿宋" w:eastAsia="仿宋" w:hAnsi="仿宋"/>
          <w:sz w:val="24"/>
          <w:szCs w:val="24"/>
        </w:rPr>
        <w:t>石油、煤炭</w:t>
      </w:r>
      <w:r w:rsidRPr="00A809E8">
        <w:rPr>
          <w:rFonts w:ascii="仿宋" w:eastAsia="仿宋" w:hAnsi="仿宋" w:hint="eastAsia"/>
          <w:sz w:val="24"/>
          <w:szCs w:val="24"/>
        </w:rPr>
        <w:t>、</w:t>
      </w:r>
      <w:r w:rsidRPr="00A809E8">
        <w:rPr>
          <w:rFonts w:ascii="仿宋" w:eastAsia="仿宋" w:hAnsi="仿宋"/>
          <w:sz w:val="24"/>
          <w:szCs w:val="24"/>
        </w:rPr>
        <w:t>钢铁</w:t>
      </w:r>
      <w:r w:rsidRPr="00A809E8">
        <w:rPr>
          <w:rFonts w:ascii="仿宋" w:eastAsia="仿宋" w:hAnsi="仿宋" w:hint="eastAsia"/>
          <w:sz w:val="24"/>
          <w:szCs w:val="24"/>
        </w:rPr>
        <w:t>及</w:t>
      </w:r>
      <w:r w:rsidRPr="00A809E8">
        <w:rPr>
          <w:rFonts w:ascii="仿宋" w:eastAsia="仿宋" w:hAnsi="仿宋"/>
          <w:sz w:val="24"/>
          <w:szCs w:val="24"/>
        </w:rPr>
        <w:t>有色金属等产业的</w:t>
      </w:r>
      <w:r w:rsidRPr="00A809E8">
        <w:rPr>
          <w:rFonts w:ascii="仿宋" w:eastAsia="仿宋" w:hAnsi="仿宋" w:hint="eastAsia"/>
          <w:sz w:val="24"/>
          <w:szCs w:val="24"/>
        </w:rPr>
        <w:t>地方财政收入</w:t>
      </w:r>
      <w:r w:rsidRPr="00A809E8">
        <w:rPr>
          <w:rFonts w:ascii="仿宋" w:eastAsia="仿宋" w:hAnsi="仿宋"/>
          <w:sz w:val="24"/>
          <w:szCs w:val="24"/>
        </w:rPr>
        <w:t>下滑已是不争的</w:t>
      </w:r>
      <w:r w:rsidRPr="00A809E8">
        <w:rPr>
          <w:rFonts w:ascii="仿宋" w:eastAsia="仿宋" w:hAnsi="仿宋" w:hint="eastAsia"/>
          <w:sz w:val="24"/>
          <w:szCs w:val="24"/>
        </w:rPr>
        <w:t>事实。</w:t>
      </w:r>
      <w:r w:rsidRPr="00A809E8">
        <w:rPr>
          <w:rFonts w:ascii="仿宋" w:eastAsia="仿宋" w:hAnsi="仿宋"/>
          <w:sz w:val="24"/>
          <w:szCs w:val="24"/>
        </w:rPr>
        <w:t>从评级逻辑而言，</w:t>
      </w:r>
      <w:proofErr w:type="gramStart"/>
      <w:r w:rsidRPr="00A809E8">
        <w:rPr>
          <w:rFonts w:ascii="仿宋" w:eastAsia="仿宋" w:hAnsi="仿宋" w:hint="eastAsia"/>
          <w:sz w:val="24"/>
          <w:szCs w:val="24"/>
        </w:rPr>
        <w:t>城投债</w:t>
      </w:r>
      <w:r w:rsidRPr="00A809E8">
        <w:rPr>
          <w:rFonts w:ascii="仿宋" w:eastAsia="仿宋" w:hAnsi="仿宋"/>
          <w:sz w:val="24"/>
          <w:szCs w:val="24"/>
        </w:rPr>
        <w:t>背后</w:t>
      </w:r>
      <w:proofErr w:type="gramEnd"/>
      <w:r w:rsidRPr="00A809E8">
        <w:rPr>
          <w:rFonts w:ascii="仿宋" w:eastAsia="仿宋" w:hAnsi="仿宋"/>
          <w:sz w:val="24"/>
          <w:szCs w:val="24"/>
        </w:rPr>
        <w:t>的</w:t>
      </w:r>
      <w:proofErr w:type="gramStart"/>
      <w:r w:rsidRPr="00A809E8">
        <w:rPr>
          <w:rFonts w:ascii="仿宋" w:eastAsia="仿宋" w:hAnsi="仿宋"/>
          <w:sz w:val="24"/>
          <w:szCs w:val="24"/>
        </w:rPr>
        <w:t>隐性支持</w:t>
      </w:r>
      <w:proofErr w:type="gramEnd"/>
      <w:r w:rsidRPr="00A809E8">
        <w:rPr>
          <w:rFonts w:ascii="仿宋" w:eastAsia="仿宋" w:hAnsi="仿宋"/>
          <w:sz w:val="24"/>
          <w:szCs w:val="24"/>
        </w:rPr>
        <w:t>——政府财力下滑，自然而然将对应</w:t>
      </w:r>
      <w:proofErr w:type="gramStart"/>
      <w:r w:rsidRPr="00A809E8">
        <w:rPr>
          <w:rFonts w:ascii="仿宋" w:eastAsia="仿宋" w:hAnsi="仿宋" w:hint="eastAsia"/>
          <w:sz w:val="24"/>
          <w:szCs w:val="24"/>
        </w:rPr>
        <w:t>城投债</w:t>
      </w:r>
      <w:r w:rsidRPr="00A809E8">
        <w:rPr>
          <w:rFonts w:ascii="仿宋" w:eastAsia="仿宋" w:hAnsi="仿宋"/>
          <w:sz w:val="24"/>
          <w:szCs w:val="24"/>
        </w:rPr>
        <w:t>信用</w:t>
      </w:r>
      <w:proofErr w:type="gramEnd"/>
      <w:r w:rsidRPr="00A809E8">
        <w:rPr>
          <w:rFonts w:ascii="仿宋" w:eastAsia="仿宋" w:hAnsi="仿宋"/>
          <w:sz w:val="24"/>
          <w:szCs w:val="24"/>
        </w:rPr>
        <w:t>资质的下沉。</w:t>
      </w:r>
      <w:r w:rsidRPr="00A809E8">
        <w:rPr>
          <w:rFonts w:ascii="仿宋" w:eastAsia="仿宋" w:hAnsi="仿宋" w:hint="eastAsia"/>
          <w:sz w:val="24"/>
          <w:szCs w:val="24"/>
        </w:rPr>
        <w:t>2</w:t>
      </w:r>
      <w:r w:rsidRPr="00A809E8">
        <w:rPr>
          <w:rFonts w:ascii="仿宋" w:eastAsia="仿宋" w:hAnsi="仿宋"/>
          <w:sz w:val="24"/>
          <w:szCs w:val="24"/>
        </w:rPr>
        <w:t>015</w:t>
      </w:r>
      <w:r w:rsidRPr="00A809E8">
        <w:rPr>
          <w:rFonts w:ascii="仿宋" w:eastAsia="仿宋" w:hAnsi="仿宋" w:hint="eastAsia"/>
          <w:sz w:val="24"/>
          <w:szCs w:val="24"/>
        </w:rPr>
        <w:t>年以来</w:t>
      </w:r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外部评级公司</w:t>
      </w:r>
      <w:r w:rsidRPr="00A809E8">
        <w:rPr>
          <w:rFonts w:ascii="仿宋" w:eastAsia="仿宋" w:hAnsi="仿宋"/>
          <w:sz w:val="24"/>
          <w:szCs w:val="24"/>
        </w:rPr>
        <w:t>史无前例的</w:t>
      </w:r>
      <w:r w:rsidRPr="00A809E8">
        <w:rPr>
          <w:rFonts w:ascii="仿宋" w:eastAsia="仿宋" w:hAnsi="仿宋" w:hint="eastAsia"/>
          <w:sz w:val="24"/>
          <w:szCs w:val="24"/>
        </w:rPr>
        <w:t>“有节操”部分</w:t>
      </w:r>
      <w:r w:rsidRPr="00A809E8">
        <w:rPr>
          <w:rFonts w:ascii="仿宋" w:eastAsia="仿宋" w:hAnsi="仿宋"/>
          <w:sz w:val="24"/>
          <w:szCs w:val="24"/>
        </w:rPr>
        <w:t>下调了上述地区</w:t>
      </w:r>
      <w:proofErr w:type="gramStart"/>
      <w:r w:rsidRPr="00A809E8">
        <w:rPr>
          <w:rFonts w:ascii="仿宋" w:eastAsia="仿宋" w:hAnsi="仿宋"/>
          <w:sz w:val="24"/>
          <w:szCs w:val="24"/>
        </w:rPr>
        <w:t>城投债评级</w:t>
      </w:r>
      <w:proofErr w:type="gramEnd"/>
      <w:r w:rsidRPr="00A809E8">
        <w:rPr>
          <w:rFonts w:ascii="仿宋" w:eastAsia="仿宋" w:hAnsi="仿宋"/>
          <w:sz w:val="24"/>
          <w:szCs w:val="24"/>
        </w:rPr>
        <w:t>，</w:t>
      </w:r>
      <w:r w:rsidRPr="00A809E8">
        <w:rPr>
          <w:rFonts w:ascii="仿宋" w:eastAsia="仿宋" w:hAnsi="仿宋" w:hint="eastAsia"/>
          <w:sz w:val="24"/>
          <w:szCs w:val="24"/>
        </w:rPr>
        <w:t>引发了估值</w:t>
      </w:r>
      <w:r w:rsidRPr="00A809E8">
        <w:rPr>
          <w:rFonts w:ascii="仿宋" w:eastAsia="仿宋" w:hAnsi="仿宋"/>
          <w:sz w:val="24"/>
          <w:szCs w:val="24"/>
        </w:rPr>
        <w:t>的下跌</w:t>
      </w:r>
      <w:r w:rsidRPr="00A809E8">
        <w:rPr>
          <w:rFonts w:ascii="仿宋" w:eastAsia="仿宋" w:hAnsi="仿宋" w:hint="eastAsia"/>
          <w:sz w:val="24"/>
          <w:szCs w:val="24"/>
        </w:rPr>
        <w:t>；</w:t>
      </w:r>
      <w:r w:rsidRPr="00A809E8">
        <w:rPr>
          <w:rFonts w:ascii="仿宋" w:eastAsia="仿宋" w:hAnsi="仿宋"/>
          <w:sz w:val="24"/>
          <w:szCs w:val="24"/>
        </w:rPr>
        <w:t>未来，基于对大宗商品严冬持续的判断，</w:t>
      </w:r>
      <w:r w:rsidRPr="00A809E8">
        <w:rPr>
          <w:rFonts w:ascii="仿宋" w:eastAsia="仿宋" w:hAnsi="仿宋" w:hint="eastAsia"/>
          <w:sz w:val="24"/>
          <w:szCs w:val="24"/>
        </w:rPr>
        <w:t>投资者</w:t>
      </w:r>
      <w:r w:rsidRPr="00A809E8">
        <w:rPr>
          <w:rFonts w:ascii="仿宋" w:eastAsia="仿宋" w:hAnsi="仿宋"/>
          <w:sz w:val="24"/>
          <w:szCs w:val="24"/>
        </w:rPr>
        <w:t>仍需</w:t>
      </w:r>
      <w:r w:rsidRPr="00A809E8">
        <w:rPr>
          <w:rFonts w:ascii="仿宋" w:eastAsia="仿宋" w:hAnsi="仿宋" w:hint="eastAsia"/>
          <w:sz w:val="24"/>
          <w:szCs w:val="24"/>
        </w:rPr>
        <w:t>认真</w:t>
      </w:r>
      <w:r w:rsidRPr="00A809E8">
        <w:rPr>
          <w:rFonts w:ascii="仿宋" w:eastAsia="仿宋" w:hAnsi="仿宋"/>
          <w:sz w:val="24"/>
          <w:szCs w:val="24"/>
        </w:rPr>
        <w:t>对待</w:t>
      </w:r>
      <w:r w:rsidRPr="00A809E8">
        <w:rPr>
          <w:rFonts w:ascii="仿宋" w:eastAsia="仿宋" w:hAnsi="仿宋" w:hint="eastAsia"/>
          <w:sz w:val="24"/>
          <w:szCs w:val="24"/>
        </w:rPr>
        <w:t>地处</w:t>
      </w:r>
      <w:r w:rsidRPr="00A809E8">
        <w:rPr>
          <w:rFonts w:ascii="仿宋" w:eastAsia="仿宋" w:hAnsi="仿宋"/>
          <w:sz w:val="24"/>
          <w:szCs w:val="24"/>
        </w:rPr>
        <w:t>辽宁</w:t>
      </w:r>
      <w:r w:rsidRPr="00A809E8">
        <w:rPr>
          <w:rFonts w:ascii="仿宋" w:eastAsia="仿宋" w:hAnsi="仿宋" w:hint="eastAsia"/>
          <w:sz w:val="24"/>
          <w:szCs w:val="24"/>
        </w:rPr>
        <w:t>、</w:t>
      </w:r>
      <w:r w:rsidRPr="00A809E8">
        <w:rPr>
          <w:rFonts w:ascii="仿宋" w:eastAsia="仿宋" w:hAnsi="仿宋"/>
          <w:sz w:val="24"/>
          <w:szCs w:val="24"/>
        </w:rPr>
        <w:t>黑龙江、山西</w:t>
      </w:r>
      <w:r w:rsidRPr="00A809E8">
        <w:rPr>
          <w:rFonts w:ascii="仿宋" w:eastAsia="仿宋" w:hAnsi="仿宋" w:hint="eastAsia"/>
          <w:sz w:val="24"/>
          <w:szCs w:val="24"/>
        </w:rPr>
        <w:t>、</w:t>
      </w:r>
      <w:r w:rsidRPr="00A809E8">
        <w:rPr>
          <w:rFonts w:ascii="仿宋" w:eastAsia="仿宋" w:hAnsi="仿宋"/>
          <w:sz w:val="24"/>
          <w:szCs w:val="24"/>
        </w:rPr>
        <w:t>安徽等地区城投的估值风险。</w:t>
      </w:r>
    </w:p>
    <w:p w:rsidR="00025676" w:rsidRPr="00A809E8" w:rsidRDefault="00025676" w:rsidP="00A809E8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025676" w:rsidRDefault="00025676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9E3FC1" w:rsidRDefault="009E3FC1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b/>
          <w:color w:val="082F6B"/>
          <w:sz w:val="44"/>
          <w:szCs w:val="44"/>
        </w:rPr>
      </w:pPr>
    </w:p>
    <w:p w:rsidR="00B7035E" w:rsidRPr="00567F50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股票市场运行周报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</w:t>
      </w:r>
      <w:r w:rsidR="00BC292E">
        <w:rPr>
          <w:rFonts w:ascii="仿宋" w:eastAsia="仿宋" w:hAnsi="仿宋"/>
          <w:b/>
          <w:color w:val="082F6B"/>
          <w:sz w:val="36"/>
          <w:szCs w:val="36"/>
        </w:rPr>
        <w:t>1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0</w:t>
      </w:r>
      <w:r w:rsidR="003408BD">
        <w:rPr>
          <w:rFonts w:ascii="仿宋" w:eastAsia="仿宋" w:hAnsi="仿宋"/>
          <w:b/>
          <w:color w:val="082F6B"/>
          <w:sz w:val="36"/>
          <w:szCs w:val="36"/>
        </w:rPr>
        <w:t>19</w:t>
      </w:r>
      <w:r w:rsidR="005F54DF" w:rsidRPr="002D6A58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</w:t>
      </w:r>
      <w:r w:rsidR="00BC292E">
        <w:rPr>
          <w:rFonts w:ascii="仿宋" w:eastAsia="仿宋" w:hAnsi="仿宋"/>
          <w:b/>
          <w:color w:val="082F6B"/>
          <w:sz w:val="36"/>
          <w:szCs w:val="36"/>
        </w:rPr>
        <w:t>1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0</w:t>
      </w:r>
      <w:r w:rsidR="003408BD">
        <w:rPr>
          <w:rFonts w:ascii="仿宋" w:eastAsia="仿宋" w:hAnsi="仿宋"/>
          <w:b/>
          <w:color w:val="082F6B"/>
          <w:sz w:val="36"/>
          <w:szCs w:val="36"/>
        </w:rPr>
        <w:t>23</w:t>
      </w:r>
      <w:r w:rsidR="000D524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0F5EB7" w:rsidRPr="00E16A7D" w:rsidRDefault="00B7035E" w:rsidP="00E76A4C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567F50">
        <w:rPr>
          <w:rFonts w:ascii="仿宋" w:eastAsia="仿宋" w:hAnsi="仿宋"/>
          <w:color w:val="1F497D"/>
          <w:szCs w:val="21"/>
          <w:u w:val="single"/>
        </w:rPr>
        <w:br/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 w:rsidR="003A27D8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CF00DB" w:rsidRPr="00551536">
        <w:rPr>
          <w:rFonts w:ascii="仿宋" w:eastAsia="仿宋" w:hAnsi="仿宋"/>
          <w:sz w:val="24"/>
          <w:szCs w:val="24"/>
          <w:lang w:val="en-GB"/>
        </w:rPr>
        <w:t>0.62%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 w:rsidR="00C2384D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CF00DB" w:rsidRPr="00551536">
        <w:rPr>
          <w:rFonts w:ascii="仿宋" w:eastAsia="仿宋" w:hAnsi="仿宋"/>
          <w:sz w:val="24"/>
          <w:szCs w:val="24"/>
          <w:lang w:val="en-GB"/>
        </w:rPr>
        <w:t>2.01%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985509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CF00DB" w:rsidRPr="00551536">
        <w:rPr>
          <w:rFonts w:ascii="仿宋" w:eastAsia="仿宋" w:hAnsi="仿宋"/>
          <w:sz w:val="24"/>
          <w:szCs w:val="24"/>
          <w:lang w:val="en-GB"/>
        </w:rPr>
        <w:t>2.52%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="00CF00DB" w:rsidRPr="00551536">
        <w:rPr>
          <w:rFonts w:ascii="仿宋" w:eastAsia="仿宋" w:hAnsi="仿宋"/>
          <w:sz w:val="24"/>
          <w:szCs w:val="24"/>
          <w:lang w:val="en-GB"/>
        </w:rPr>
        <w:t>50,013.66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="00CF00DB" w:rsidRPr="00CF00DB">
        <w:rPr>
          <w:rFonts w:ascii="仿宋" w:eastAsia="仿宋" w:hAnsi="仿宋" w:hint="eastAsia"/>
          <w:sz w:val="24"/>
          <w:szCs w:val="24"/>
          <w:lang w:val="en-GB"/>
        </w:rPr>
        <w:t>医药生物、综合、通信</w:t>
      </w:r>
      <w:r w:rsidR="003F1BC6">
        <w:rPr>
          <w:rFonts w:ascii="仿宋" w:eastAsia="仿宋" w:hAnsi="仿宋" w:hint="eastAsia"/>
          <w:sz w:val="24"/>
          <w:szCs w:val="24"/>
          <w:lang w:val="en-GB"/>
        </w:rPr>
        <w:t>涨幅</w:t>
      </w:r>
      <w:r w:rsidR="003B5D7B">
        <w:rPr>
          <w:rFonts w:ascii="仿宋" w:eastAsia="仿宋" w:hAnsi="仿宋" w:hint="eastAsia"/>
          <w:sz w:val="24"/>
          <w:szCs w:val="24"/>
          <w:lang w:val="en-GB"/>
        </w:rPr>
        <w:t>最大</w:t>
      </w:r>
      <w:r w:rsidR="00122485">
        <w:rPr>
          <w:rFonts w:ascii="仿宋" w:eastAsia="仿宋" w:hAnsi="仿宋"/>
          <w:sz w:val="24"/>
          <w:szCs w:val="24"/>
          <w:lang w:val="en-GB"/>
        </w:rPr>
        <w:t>，</w:t>
      </w:r>
      <w:r w:rsidR="00140E58">
        <w:rPr>
          <w:rFonts w:ascii="仿宋" w:eastAsia="仿宋" w:hAnsi="仿宋"/>
          <w:sz w:val="24"/>
          <w:szCs w:val="24"/>
          <w:lang w:val="en-GB"/>
        </w:rPr>
        <w:t>分别</w:t>
      </w:r>
      <w:r w:rsidR="00140E58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CF00DB" w:rsidRPr="00CF00DB">
        <w:rPr>
          <w:rFonts w:ascii="仿宋" w:eastAsia="仿宋" w:hAnsi="仿宋" w:hint="eastAsia"/>
          <w:sz w:val="24"/>
          <w:szCs w:val="24"/>
          <w:lang w:val="en-GB"/>
        </w:rPr>
        <w:t>5.94%、4.66%、4.55%</w:t>
      </w:r>
      <w:r w:rsidR="00122485">
        <w:rPr>
          <w:rFonts w:ascii="仿宋" w:eastAsia="仿宋" w:hAnsi="仿宋"/>
          <w:sz w:val="24"/>
          <w:szCs w:val="24"/>
          <w:lang w:val="en-GB"/>
        </w:rPr>
        <w:t>。</w:t>
      </w:r>
      <w:r w:rsidR="003D4597"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="00E97368" w:rsidRPr="00E97368">
        <w:rPr>
          <w:rFonts w:ascii="仿宋" w:eastAsia="仿宋" w:hAnsi="仿宋" w:hint="eastAsia"/>
          <w:sz w:val="24"/>
          <w:szCs w:val="24"/>
          <w:lang w:val="en-GB"/>
        </w:rPr>
        <w:t>综合</w:t>
      </w:r>
      <w:r w:rsidR="00E7095B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3D4597"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 w:rsidR="004A3A0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E97368" w:rsidRPr="00E97368">
        <w:rPr>
          <w:rFonts w:ascii="仿宋" w:eastAsia="仿宋" w:hAnsi="仿宋"/>
          <w:sz w:val="24"/>
          <w:szCs w:val="24"/>
          <w:lang w:val="en-GB"/>
        </w:rPr>
        <w:t>30.50%</w:t>
      </w:r>
      <w:r w:rsidR="00953450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567F50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567F50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567F50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992"/>
        <w:gridCol w:w="1134"/>
        <w:gridCol w:w="283"/>
        <w:gridCol w:w="3901"/>
        <w:gridCol w:w="1315"/>
      </w:tblGrid>
      <w:tr w:rsidR="00B7035E" w:rsidRPr="00567F50" w:rsidTr="008E1FC0">
        <w:trPr>
          <w:trHeight w:val="477"/>
        </w:trPr>
        <w:tc>
          <w:tcPr>
            <w:tcW w:w="1513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992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C62D3F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（亿元）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901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2D4D7E" w:rsidRPr="00842A20" w:rsidTr="008E1FC0">
        <w:trPr>
          <w:trHeight w:val="64"/>
        </w:trPr>
        <w:tc>
          <w:tcPr>
            <w:tcW w:w="1513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992" w:type="dxa"/>
            <w:shd w:val="clear" w:color="auto" w:fill="auto"/>
          </w:tcPr>
          <w:p w:rsidR="002D4D7E" w:rsidRPr="002D4D7E" w:rsidRDefault="002D4D7E" w:rsidP="002D4D7E">
            <w:pPr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0.62%</w:t>
            </w:r>
          </w:p>
        </w:tc>
        <w:tc>
          <w:tcPr>
            <w:tcW w:w="1134" w:type="dxa"/>
            <w:shd w:val="clear" w:color="auto" w:fill="auto"/>
          </w:tcPr>
          <w:p w:rsidR="002D4D7E" w:rsidRPr="002D4D7E" w:rsidRDefault="002D4D7E" w:rsidP="002D4D7E">
            <w:pPr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21,561.1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D4D7E" w:rsidRPr="00567F50" w:rsidRDefault="002D4D7E" w:rsidP="002D4D7E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  <w:shd w:val="clear" w:color="auto" w:fill="auto"/>
          </w:tcPr>
          <w:p w:rsidR="002D4D7E" w:rsidRPr="002D4D7E" w:rsidRDefault="002D4D7E" w:rsidP="002D4D7E">
            <w:pPr>
              <w:jc w:val="righ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529,989.94</w:t>
            </w:r>
          </w:p>
        </w:tc>
      </w:tr>
      <w:tr w:rsidR="002D4D7E" w:rsidRPr="00842A20" w:rsidTr="008E1FC0">
        <w:trPr>
          <w:trHeight w:val="70"/>
        </w:trPr>
        <w:tc>
          <w:tcPr>
            <w:tcW w:w="1513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992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0.80%</w:t>
            </w:r>
          </w:p>
        </w:tc>
        <w:tc>
          <w:tcPr>
            <w:tcW w:w="1134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7,849.4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D4D7E" w:rsidRPr="00567F50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2D4D7E" w:rsidRPr="002D4D7E" w:rsidRDefault="002D4D7E" w:rsidP="002D4D7E">
            <w:pPr>
              <w:jc w:val="lef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  <w:shd w:val="clear" w:color="auto" w:fill="auto"/>
          </w:tcPr>
          <w:p w:rsidR="002D4D7E" w:rsidRPr="002D4D7E" w:rsidRDefault="002D4D7E" w:rsidP="002D4D7E">
            <w:pPr>
              <w:jc w:val="righ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384,919.97</w:t>
            </w:r>
          </w:p>
        </w:tc>
      </w:tr>
      <w:tr w:rsidR="002D4D7E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992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0.87%</w:t>
            </w:r>
          </w:p>
        </w:tc>
        <w:tc>
          <w:tcPr>
            <w:tcW w:w="1134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3,303.6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D4D7E" w:rsidRPr="00567F50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2D4D7E" w:rsidRPr="002D4D7E" w:rsidRDefault="002D4D7E" w:rsidP="002D4D7E">
            <w:pPr>
              <w:jc w:val="lef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  <w:shd w:val="clear" w:color="auto" w:fill="auto"/>
          </w:tcPr>
          <w:p w:rsidR="002D4D7E" w:rsidRPr="002D4D7E" w:rsidRDefault="002D4D7E" w:rsidP="002D4D7E">
            <w:pPr>
              <w:jc w:val="righ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20.15</w:t>
            </w:r>
          </w:p>
        </w:tc>
      </w:tr>
      <w:tr w:rsidR="002D4D7E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992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1.05%</w:t>
            </w:r>
          </w:p>
        </w:tc>
        <w:tc>
          <w:tcPr>
            <w:tcW w:w="1134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12,789.5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D4D7E" w:rsidRPr="00567F50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2D4D7E" w:rsidRPr="002D4D7E" w:rsidRDefault="002D4D7E" w:rsidP="002D4D7E">
            <w:pPr>
              <w:jc w:val="lef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  <w:shd w:val="clear" w:color="auto" w:fill="auto"/>
          </w:tcPr>
          <w:p w:rsidR="002D4D7E" w:rsidRPr="002D4D7E" w:rsidRDefault="002D4D7E" w:rsidP="002D4D7E">
            <w:pPr>
              <w:jc w:val="righ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18.37</w:t>
            </w:r>
          </w:p>
        </w:tc>
      </w:tr>
      <w:tr w:rsidR="002D4D7E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992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2.01%</w:t>
            </w:r>
          </w:p>
        </w:tc>
        <w:tc>
          <w:tcPr>
            <w:tcW w:w="1134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14,076.2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D4D7E" w:rsidRPr="00567F50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2D4D7E" w:rsidRPr="002D4D7E" w:rsidRDefault="002D4D7E" w:rsidP="002D4D7E">
            <w:pPr>
              <w:jc w:val="lef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  <w:shd w:val="clear" w:color="auto" w:fill="auto"/>
          </w:tcPr>
          <w:p w:rsidR="002D4D7E" w:rsidRPr="002D4D7E" w:rsidRDefault="002D4D7E" w:rsidP="002D4D7E">
            <w:pPr>
              <w:jc w:val="righ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2.57</w:t>
            </w:r>
          </w:p>
        </w:tc>
      </w:tr>
      <w:tr w:rsidR="002D4D7E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深证100</w:t>
            </w:r>
          </w:p>
        </w:tc>
        <w:tc>
          <w:tcPr>
            <w:tcW w:w="992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1.67%</w:t>
            </w:r>
          </w:p>
        </w:tc>
        <w:tc>
          <w:tcPr>
            <w:tcW w:w="1134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5,014.1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D4D7E" w:rsidRPr="00567F50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2D4D7E" w:rsidRPr="002D4D7E" w:rsidRDefault="002D4D7E" w:rsidP="002D4D7E">
            <w:pPr>
              <w:jc w:val="lef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  <w:shd w:val="clear" w:color="auto" w:fill="auto"/>
          </w:tcPr>
          <w:p w:rsidR="002D4D7E" w:rsidRPr="002D4D7E" w:rsidRDefault="002D4D7E" w:rsidP="002D4D7E">
            <w:pPr>
              <w:jc w:val="righ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2.34</w:t>
            </w:r>
          </w:p>
        </w:tc>
      </w:tr>
      <w:tr w:rsidR="002D4D7E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992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2.52%</w:t>
            </w:r>
          </w:p>
        </w:tc>
        <w:tc>
          <w:tcPr>
            <w:tcW w:w="1134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11,999.1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D4D7E" w:rsidRPr="00567F50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2D4D7E" w:rsidRPr="002D4D7E" w:rsidRDefault="002D4D7E" w:rsidP="002D4D7E">
            <w:pPr>
              <w:jc w:val="lef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  <w:shd w:val="clear" w:color="auto" w:fill="auto"/>
          </w:tcPr>
          <w:p w:rsidR="002D4D7E" w:rsidRPr="002D4D7E" w:rsidRDefault="002D4D7E" w:rsidP="002D4D7E">
            <w:pPr>
              <w:jc w:val="righ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10.80</w:t>
            </w:r>
          </w:p>
        </w:tc>
      </w:tr>
      <w:tr w:rsidR="002D4D7E" w:rsidRPr="00842A20" w:rsidTr="008E1FC0">
        <w:trPr>
          <w:trHeight w:val="138"/>
        </w:trPr>
        <w:tc>
          <w:tcPr>
            <w:tcW w:w="1513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992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1.67%</w:t>
            </w:r>
          </w:p>
        </w:tc>
        <w:tc>
          <w:tcPr>
            <w:tcW w:w="1134" w:type="dxa"/>
            <w:shd w:val="clear" w:color="auto" w:fill="auto"/>
          </w:tcPr>
          <w:p w:rsidR="002D4D7E" w:rsidRPr="002D4D7E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35,924.5</w:t>
            </w:r>
          </w:p>
        </w:tc>
        <w:tc>
          <w:tcPr>
            <w:tcW w:w="283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2D4D7E" w:rsidRPr="00567F50" w:rsidRDefault="002D4D7E" w:rsidP="002D4D7E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2D4D7E" w:rsidRPr="002D4D7E" w:rsidRDefault="002D4D7E" w:rsidP="002D4D7E">
            <w:pPr>
              <w:jc w:val="lef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  <w:shd w:val="clear" w:color="auto" w:fill="auto"/>
          </w:tcPr>
          <w:p w:rsidR="002D4D7E" w:rsidRPr="002D4D7E" w:rsidRDefault="002D4D7E" w:rsidP="002D4D7E">
            <w:pPr>
              <w:jc w:val="right"/>
              <w:rPr>
                <w:rFonts w:ascii="仿宋" w:eastAsia="仿宋" w:hAnsi="仿宋" w:cs="Arial"/>
              </w:rPr>
            </w:pPr>
            <w:r w:rsidRPr="002D4D7E">
              <w:rPr>
                <w:rFonts w:ascii="仿宋" w:eastAsia="仿宋" w:hAnsi="仿宋" w:cs="Arial"/>
              </w:rPr>
              <w:t>50,013.66</w:t>
            </w:r>
          </w:p>
        </w:tc>
      </w:tr>
    </w:tbl>
    <w:p w:rsidR="00B7035E" w:rsidRPr="00842A20" w:rsidRDefault="00B7035E" w:rsidP="00FC6694">
      <w:pPr>
        <w:spacing w:beforeLines="50" w:before="156"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842A20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567F50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0B7C88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5.94%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15.61%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1.22%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14.59%</w:t>
            </w:r>
          </w:p>
        </w:tc>
      </w:tr>
      <w:tr w:rsidR="000B7C88" w:rsidRPr="004321E3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综合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4.66%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30.50%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1.11%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0.99%</w:t>
            </w:r>
          </w:p>
        </w:tc>
      </w:tr>
      <w:tr w:rsidR="000B7C88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4.55%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18.82%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机械设备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1.02%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20.80%</w:t>
            </w:r>
          </w:p>
        </w:tc>
      </w:tr>
      <w:tr w:rsidR="000B7C88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3.67%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21.81%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0.85%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17.75%</w:t>
            </w:r>
          </w:p>
        </w:tc>
      </w:tr>
      <w:tr w:rsidR="000B7C88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3.10%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15.06%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0.42%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14.76%</w:t>
            </w:r>
          </w:p>
        </w:tc>
      </w:tr>
      <w:tr w:rsidR="000B7C88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2.98%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9.41%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0.24%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13.17%</w:t>
            </w:r>
          </w:p>
        </w:tc>
      </w:tr>
      <w:tr w:rsidR="000B7C88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2.69%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15.67%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B7C88">
              <w:rPr>
                <w:rFonts w:ascii="仿宋" w:eastAsia="仿宋" w:hAnsi="仿宋" w:cs="Arial"/>
              </w:rPr>
              <w:t>0.27%)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14.07%</w:t>
            </w:r>
          </w:p>
        </w:tc>
      </w:tr>
      <w:tr w:rsidR="000B7C88" w:rsidRPr="004321E3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2.46%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20.45%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B7C88">
              <w:rPr>
                <w:rFonts w:ascii="仿宋" w:eastAsia="仿宋" w:hAnsi="仿宋" w:cs="Arial"/>
              </w:rPr>
              <w:t>0.36%)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17.26%</w:t>
            </w:r>
          </w:p>
        </w:tc>
      </w:tr>
      <w:tr w:rsidR="000B7C88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2.23%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26.48%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B7C88">
              <w:rPr>
                <w:rFonts w:ascii="仿宋" w:eastAsia="仿宋" w:hAnsi="仿宋" w:cs="Arial"/>
              </w:rPr>
              <w:t>0.41%)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6.56%</w:t>
            </w:r>
          </w:p>
        </w:tc>
      </w:tr>
      <w:tr w:rsidR="000B7C88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2.18%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17.73%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B7C88">
              <w:rPr>
                <w:rFonts w:ascii="仿宋" w:eastAsia="仿宋" w:hAnsi="仿宋" w:cs="Arial"/>
              </w:rPr>
              <w:t>0.70%)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16.76%</w:t>
            </w:r>
          </w:p>
        </w:tc>
      </w:tr>
      <w:tr w:rsidR="000B7C88" w:rsidRPr="004321E3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1.84%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19.15%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B7C88">
              <w:rPr>
                <w:rFonts w:ascii="仿宋" w:eastAsia="仿宋" w:hAnsi="仿宋" w:cs="Arial"/>
              </w:rPr>
              <w:t>1.33%)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17.03%</w:t>
            </w:r>
          </w:p>
        </w:tc>
      </w:tr>
      <w:tr w:rsidR="000B7C88" w:rsidRPr="004321E3" w:rsidTr="004B7E6A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非</w:t>
            </w:r>
            <w:proofErr w:type="gramStart"/>
            <w:r w:rsidRPr="000B7C88">
              <w:rPr>
                <w:rFonts w:ascii="仿宋" w:eastAsia="仿宋" w:hAnsi="仿宋" w:cs="Arial"/>
              </w:rPr>
              <w:t>银金融</w:t>
            </w:r>
            <w:proofErr w:type="gramEnd"/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1.70%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9.19%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B7C88">
              <w:rPr>
                <w:rFonts w:ascii="仿宋" w:eastAsia="仿宋" w:hAnsi="仿宋" w:cs="Arial"/>
              </w:rPr>
              <w:t>1.50%)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12.22%</w:t>
            </w:r>
          </w:p>
        </w:tc>
      </w:tr>
      <w:tr w:rsidR="000B7C88" w:rsidRPr="004321E3" w:rsidTr="004B7E6A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轻工制造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1.69%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21.14%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B7C88">
              <w:rPr>
                <w:rFonts w:ascii="仿宋" w:eastAsia="仿宋" w:hAnsi="仿宋" w:cs="Arial"/>
              </w:rPr>
              <w:t>1.60%)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7.97%</w:t>
            </w:r>
          </w:p>
        </w:tc>
      </w:tr>
      <w:tr w:rsidR="000B7C88" w:rsidRPr="004321E3" w:rsidTr="005F67E3">
        <w:tc>
          <w:tcPr>
            <w:tcW w:w="1984" w:type="dxa"/>
            <w:tcBorders>
              <w:left w:val="single" w:sz="4" w:space="0" w:color="D9D9D9"/>
            </w:tcBorders>
          </w:tcPr>
          <w:p w:rsidR="000B7C88" w:rsidRPr="000B7C88" w:rsidRDefault="000B7C88" w:rsidP="000B7C88">
            <w:pPr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1.50%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7C88" w:rsidRPr="000B7C88" w:rsidRDefault="000B7C88" w:rsidP="000B7C88">
            <w:pPr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11.77%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7C88" w:rsidRPr="00567F50" w:rsidRDefault="000B7C88" w:rsidP="000B7C88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0B7C88" w:rsidRPr="000B7C88" w:rsidRDefault="000B7C88" w:rsidP="000B7C88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B7C88">
              <w:rPr>
                <w:rFonts w:ascii="仿宋" w:eastAsia="仿宋" w:hAnsi="仿宋" w:cs="Arial"/>
              </w:rPr>
              <w:t>1.74%)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0B7C88" w:rsidRPr="000B7C88" w:rsidRDefault="000B7C88" w:rsidP="000B7C88">
            <w:pPr>
              <w:widowControl/>
              <w:jc w:val="right"/>
              <w:rPr>
                <w:rFonts w:ascii="仿宋" w:eastAsia="仿宋" w:hAnsi="仿宋" w:cs="Arial"/>
              </w:rPr>
            </w:pPr>
            <w:r w:rsidRPr="000B7C88">
              <w:rPr>
                <w:rFonts w:ascii="仿宋" w:eastAsia="仿宋" w:hAnsi="仿宋" w:cs="Arial"/>
              </w:rPr>
              <w:t>9.40%</w:t>
            </w:r>
          </w:p>
        </w:tc>
      </w:tr>
    </w:tbl>
    <w:p w:rsidR="00B31C85" w:rsidRDefault="00B31C85" w:rsidP="005B26D1">
      <w:pPr>
        <w:widowControl/>
        <w:ind w:firstLineChars="1000" w:firstLine="1800"/>
        <w:jc w:val="left"/>
        <w:rPr>
          <w:rFonts w:ascii="仿宋" w:eastAsia="仿宋" w:hAnsi="仿宋"/>
          <w:color w:val="7F7F7F"/>
          <w:sz w:val="18"/>
          <w:szCs w:val="18"/>
        </w:rPr>
      </w:pPr>
      <w:r w:rsidRPr="00567F50">
        <w:rPr>
          <w:rFonts w:ascii="仿宋" w:eastAsia="仿宋" w:hAnsi="仿宋" w:hint="eastAsia"/>
          <w:color w:val="7F7F7F"/>
          <w:sz w:val="18"/>
          <w:szCs w:val="18"/>
        </w:rPr>
        <w:t>数据来源：万得资讯、交银施罗德基金   日期区间：</w:t>
      </w:r>
      <w:r w:rsidR="00B12FAD">
        <w:rPr>
          <w:rFonts w:ascii="仿宋" w:eastAsia="仿宋" w:hAnsi="仿宋" w:hint="eastAsia"/>
          <w:color w:val="7F7F7F"/>
          <w:sz w:val="18"/>
          <w:szCs w:val="18"/>
        </w:rPr>
        <w:t>20151019</w:t>
      </w:r>
      <w:r w:rsidRPr="00567F50">
        <w:rPr>
          <w:rFonts w:ascii="仿宋" w:eastAsia="仿宋" w:hAnsi="仿宋" w:hint="eastAsia"/>
          <w:color w:val="7F7F7F"/>
          <w:sz w:val="18"/>
          <w:szCs w:val="18"/>
        </w:rPr>
        <w:t>-</w:t>
      </w:r>
      <w:r w:rsidR="00C365B2">
        <w:rPr>
          <w:rFonts w:ascii="仿宋" w:eastAsia="仿宋" w:hAnsi="仿宋" w:hint="eastAsia"/>
          <w:color w:val="7F7F7F"/>
          <w:sz w:val="18"/>
          <w:szCs w:val="18"/>
        </w:rPr>
        <w:t>2015</w:t>
      </w:r>
      <w:r w:rsidR="003A0F74">
        <w:rPr>
          <w:rFonts w:ascii="仿宋" w:eastAsia="仿宋" w:hAnsi="仿宋"/>
          <w:color w:val="7F7F7F"/>
          <w:sz w:val="18"/>
          <w:szCs w:val="18"/>
        </w:rPr>
        <w:t>1</w:t>
      </w:r>
      <w:r w:rsidR="00C365B2">
        <w:rPr>
          <w:rFonts w:ascii="仿宋" w:eastAsia="仿宋" w:hAnsi="仿宋" w:hint="eastAsia"/>
          <w:color w:val="7F7F7F"/>
          <w:sz w:val="18"/>
          <w:szCs w:val="18"/>
        </w:rPr>
        <w:t>0</w:t>
      </w:r>
      <w:r w:rsidR="00B12FAD">
        <w:rPr>
          <w:rFonts w:ascii="仿宋" w:eastAsia="仿宋" w:hAnsi="仿宋"/>
          <w:color w:val="7F7F7F"/>
          <w:sz w:val="18"/>
          <w:szCs w:val="18"/>
        </w:rPr>
        <w:t>23</w:t>
      </w:r>
    </w:p>
    <w:p w:rsidR="008C0D4B" w:rsidRDefault="008C0D4B" w:rsidP="00F5152D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13534F" w:rsidRPr="00567F50" w:rsidRDefault="00EB5FBB" w:rsidP="00F5152D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36"/>
          <w:szCs w:val="36"/>
        </w:rPr>
      </w:pPr>
      <w:r w:rsidRPr="00395CB8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EA4F19" w:rsidRPr="00395CB8">
        <w:rPr>
          <w:rFonts w:ascii="仿宋" w:eastAsia="仿宋" w:hAnsi="仿宋" w:hint="eastAsia"/>
          <w:b/>
          <w:color w:val="082F6B"/>
          <w:sz w:val="44"/>
          <w:szCs w:val="44"/>
        </w:rPr>
        <w:t>与</w:t>
      </w:r>
      <w:r w:rsidR="00EA4F19" w:rsidRPr="00395CB8">
        <w:rPr>
          <w:rFonts w:ascii="仿宋" w:eastAsia="仿宋" w:hAnsi="仿宋"/>
          <w:b/>
          <w:color w:val="082F6B"/>
          <w:sz w:val="44"/>
          <w:szCs w:val="44"/>
        </w:rPr>
        <w:t>债</w:t>
      </w:r>
      <w:r w:rsidR="00EA4F19" w:rsidRPr="00781053">
        <w:rPr>
          <w:rFonts w:ascii="仿宋" w:eastAsia="仿宋" w:hAnsi="仿宋"/>
          <w:b/>
          <w:color w:val="082F6B"/>
          <w:sz w:val="44"/>
          <w:szCs w:val="44"/>
        </w:rPr>
        <w:t>券市场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</w:t>
      </w:r>
      <w:r w:rsidR="008C0D4B">
        <w:rPr>
          <w:rFonts w:ascii="仿宋" w:eastAsia="仿宋" w:hAnsi="仿宋"/>
          <w:b/>
          <w:color w:val="082F6B"/>
          <w:sz w:val="36"/>
          <w:szCs w:val="36"/>
        </w:rPr>
        <w:t>10</w:t>
      </w:r>
      <w:r w:rsidR="00364FD7">
        <w:rPr>
          <w:rFonts w:ascii="仿宋" w:eastAsia="仿宋" w:hAnsi="仿宋" w:hint="eastAsia"/>
          <w:b/>
          <w:color w:val="082F6B"/>
          <w:sz w:val="36"/>
          <w:szCs w:val="36"/>
        </w:rPr>
        <w:t>19</w:t>
      </w:r>
      <w:r w:rsidR="004A3A0E" w:rsidRPr="00781053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</w:t>
      </w:r>
      <w:r w:rsidR="008C0D4B">
        <w:rPr>
          <w:rFonts w:ascii="仿宋" w:eastAsia="仿宋" w:hAnsi="仿宋"/>
          <w:b/>
          <w:color w:val="082F6B"/>
          <w:sz w:val="36"/>
          <w:szCs w:val="36"/>
        </w:rPr>
        <w:t>1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0</w:t>
      </w:r>
      <w:r w:rsidR="00364FD7">
        <w:rPr>
          <w:rFonts w:ascii="仿宋" w:eastAsia="仿宋" w:hAnsi="仿宋"/>
          <w:b/>
          <w:color w:val="082F6B"/>
          <w:sz w:val="36"/>
          <w:szCs w:val="36"/>
        </w:rPr>
        <w:t>23</w:t>
      </w:r>
    </w:p>
    <w:p w:rsidR="00B7035E" w:rsidRPr="00567F50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</w:t>
      </w:r>
      <w:r w:rsidR="00A604AA">
        <w:rPr>
          <w:rFonts w:ascii="仿宋" w:eastAsia="仿宋" w:hAnsi="仿宋" w:hint="eastAsia"/>
          <w:b/>
          <w:color w:val="0088CC"/>
          <w:sz w:val="24"/>
          <w:szCs w:val="24"/>
        </w:rPr>
        <w:t>权益部</w:t>
      </w:r>
      <w:r w:rsidR="00EA4F19">
        <w:rPr>
          <w:rFonts w:ascii="仿宋" w:eastAsia="仿宋" w:hAnsi="仿宋" w:hint="eastAsia"/>
          <w:b/>
          <w:color w:val="0088CC"/>
          <w:sz w:val="24"/>
          <w:szCs w:val="24"/>
        </w:rPr>
        <w:t>、</w:t>
      </w:r>
      <w:r w:rsidR="00EA4F19">
        <w:rPr>
          <w:rFonts w:ascii="仿宋" w:eastAsia="仿宋" w:hAnsi="仿宋"/>
          <w:b/>
          <w:color w:val="0088CC"/>
          <w:sz w:val="24"/>
          <w:szCs w:val="24"/>
        </w:rPr>
        <w:t>固定收益部</w:t>
      </w:r>
    </w:p>
    <w:p w:rsidR="005864B0" w:rsidRPr="00C25616" w:rsidRDefault="00D30FEA" w:rsidP="005864B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77356B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5864B0">
        <w:rPr>
          <w:rFonts w:ascii="仿宋" w:eastAsia="仿宋" w:hAnsi="仿宋" w:hint="eastAsia"/>
          <w:b/>
          <w:sz w:val="24"/>
          <w:szCs w:val="24"/>
        </w:rPr>
        <w:t>货币</w:t>
      </w:r>
      <w:r w:rsidR="005864B0">
        <w:rPr>
          <w:rFonts w:ascii="仿宋" w:eastAsia="仿宋" w:hAnsi="仿宋"/>
          <w:b/>
          <w:sz w:val="24"/>
          <w:szCs w:val="24"/>
        </w:rPr>
        <w:t>政策</w:t>
      </w:r>
      <w:r w:rsidR="00D17564" w:rsidRPr="0077356B">
        <w:rPr>
          <w:rFonts w:ascii="仿宋" w:eastAsia="仿宋" w:hAnsi="仿宋" w:hint="eastAsia"/>
          <w:b/>
          <w:sz w:val="24"/>
          <w:szCs w:val="24"/>
        </w:rPr>
        <w:t>：</w:t>
      </w:r>
      <w:r w:rsidR="005864B0" w:rsidRPr="005864B0">
        <w:rPr>
          <w:rFonts w:ascii="仿宋" w:eastAsia="仿宋" w:hAnsi="仿宋" w:hint="eastAsia"/>
          <w:sz w:val="24"/>
          <w:szCs w:val="24"/>
        </w:rPr>
        <w:t>人民银行10月23日宣布，自24日起调降一年期人民币存款与贷款基准利率0.25个百分点，并不再对存款利率设定浮动上限。同时自24日起下调存款准备金率0.5个百分点，并对符合支持“三农”和小</w:t>
      </w:r>
      <w:proofErr w:type="gramStart"/>
      <w:r w:rsidR="005864B0" w:rsidRPr="005864B0">
        <w:rPr>
          <w:rFonts w:ascii="仿宋" w:eastAsia="仿宋" w:hAnsi="仿宋" w:hint="eastAsia"/>
          <w:sz w:val="24"/>
          <w:szCs w:val="24"/>
        </w:rPr>
        <w:t>微企业</w:t>
      </w:r>
      <w:proofErr w:type="gramEnd"/>
      <w:r w:rsidR="005864B0" w:rsidRPr="005864B0">
        <w:rPr>
          <w:rFonts w:ascii="仿宋" w:eastAsia="仿宋" w:hAnsi="仿宋" w:hint="eastAsia"/>
          <w:sz w:val="24"/>
          <w:szCs w:val="24"/>
        </w:rPr>
        <w:t>标准的金融机构额外调降存款准备金0.5个百分点。</w:t>
      </w:r>
      <w:r w:rsidR="00CB4FA4" w:rsidRPr="00CB4FA4">
        <w:rPr>
          <w:rFonts w:ascii="仿宋" w:eastAsia="仿宋" w:hAnsi="仿宋" w:hint="eastAsia"/>
          <w:sz w:val="24"/>
          <w:szCs w:val="24"/>
        </w:rPr>
        <w:t>本次</w:t>
      </w:r>
      <w:proofErr w:type="gramStart"/>
      <w:r w:rsidR="00CB4FA4" w:rsidRPr="00CB4FA4">
        <w:rPr>
          <w:rFonts w:ascii="仿宋" w:eastAsia="仿宋" w:hAnsi="仿宋" w:hint="eastAsia"/>
          <w:sz w:val="24"/>
          <w:szCs w:val="24"/>
        </w:rPr>
        <w:t>降准或</w:t>
      </w:r>
      <w:proofErr w:type="gramEnd"/>
      <w:r w:rsidR="00CB4FA4" w:rsidRPr="00CB4FA4">
        <w:rPr>
          <w:rFonts w:ascii="仿宋" w:eastAsia="仿宋" w:hAnsi="仿宋" w:hint="eastAsia"/>
          <w:sz w:val="24"/>
          <w:szCs w:val="24"/>
        </w:rPr>
        <w:t>将释放8000亿元左右流动性，年内或还有</w:t>
      </w:r>
      <w:proofErr w:type="gramStart"/>
      <w:r w:rsidR="00CB4FA4" w:rsidRPr="00CB4FA4">
        <w:rPr>
          <w:rFonts w:ascii="仿宋" w:eastAsia="仿宋" w:hAnsi="仿宋" w:hint="eastAsia"/>
          <w:sz w:val="24"/>
          <w:szCs w:val="24"/>
        </w:rPr>
        <w:t>一次降准可能</w:t>
      </w:r>
      <w:proofErr w:type="gramEnd"/>
      <w:r w:rsidR="00CB4FA4" w:rsidRPr="00CB4FA4">
        <w:rPr>
          <w:rFonts w:ascii="仿宋" w:eastAsia="仿宋" w:hAnsi="仿宋" w:hint="eastAsia"/>
          <w:sz w:val="24"/>
          <w:szCs w:val="24"/>
        </w:rPr>
        <w:t>；降息空间随通胀压力下行打开，但年内再次降息的概率小于降准。持续降息对银行明年净利影响或较大；提升保险长期再投资风险，但是短期利好保单销售；双降及近期权益市场变化在一定程度上利好券商行业。</w:t>
      </w:r>
    </w:p>
    <w:p w:rsidR="00A46B01" w:rsidRDefault="00EA4F19" w:rsidP="00C8203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F425B0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395CB8" w:rsidRPr="00395CB8">
        <w:rPr>
          <w:rFonts w:ascii="仿宋" w:eastAsia="仿宋" w:hAnsi="仿宋" w:hint="eastAsia"/>
          <w:b/>
          <w:bCs/>
          <w:sz w:val="24"/>
          <w:szCs w:val="24"/>
        </w:rPr>
        <w:t>公开市场业务:</w:t>
      </w:r>
      <w:r w:rsidR="00A46B01" w:rsidRPr="00A46B01">
        <w:rPr>
          <w:rFonts w:ascii="仿宋" w:eastAsia="仿宋" w:hAnsi="仿宋" w:hint="eastAsia"/>
          <w:sz w:val="24"/>
          <w:szCs w:val="24"/>
        </w:rPr>
        <w:t>上周央行共进行900亿元逆回购操作，累计回笼450亿元，并再次于周五</w:t>
      </w:r>
      <w:proofErr w:type="gramStart"/>
      <w:r w:rsidR="00A46B01" w:rsidRPr="00A46B01">
        <w:rPr>
          <w:rFonts w:ascii="仿宋" w:eastAsia="仿宋" w:hAnsi="仿宋" w:hint="eastAsia"/>
          <w:sz w:val="24"/>
          <w:szCs w:val="24"/>
        </w:rPr>
        <w:t>晚上宣布</w:t>
      </w:r>
      <w:proofErr w:type="gramEnd"/>
      <w:r w:rsidR="00A46B01" w:rsidRPr="00A46B01">
        <w:rPr>
          <w:rFonts w:ascii="仿宋" w:eastAsia="仿宋" w:hAnsi="仿宋" w:hint="eastAsia"/>
          <w:sz w:val="24"/>
          <w:szCs w:val="24"/>
        </w:rPr>
        <w:t>“双降”。上周整体来看短期限资金利率变动不大，长期限利率下行。</w:t>
      </w:r>
    </w:p>
    <w:p w:rsidR="00173A40" w:rsidRPr="00173A40" w:rsidRDefault="005559B5" w:rsidP="00173A4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5559B5">
        <w:rPr>
          <w:rFonts w:ascii="仿宋" w:eastAsia="仿宋" w:hAnsi="仿宋" w:hint="eastAsia"/>
          <w:b/>
          <w:sz w:val="24"/>
          <w:szCs w:val="24"/>
        </w:rPr>
        <w:t>债券市场</w:t>
      </w:r>
      <w:r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173A40" w:rsidRPr="00173A40">
        <w:rPr>
          <w:rFonts w:ascii="仿宋" w:eastAsia="仿宋" w:hAnsi="仿宋" w:hint="eastAsia"/>
          <w:sz w:val="24"/>
          <w:szCs w:val="24"/>
        </w:rPr>
        <w:t>上周债券市场牛市趋势未改。具体而言，国债方面，3个月及1年期品种收益率小幅上行约1BP，其他中长期</w:t>
      </w:r>
      <w:proofErr w:type="gramStart"/>
      <w:r w:rsidR="00173A40" w:rsidRPr="00173A40">
        <w:rPr>
          <w:rFonts w:ascii="仿宋" w:eastAsia="仿宋" w:hAnsi="仿宋" w:hint="eastAsia"/>
          <w:sz w:val="24"/>
          <w:szCs w:val="24"/>
        </w:rPr>
        <w:t>限品种</w:t>
      </w:r>
      <w:proofErr w:type="gramEnd"/>
      <w:r w:rsidR="00173A40" w:rsidRPr="00173A40">
        <w:rPr>
          <w:rFonts w:ascii="仿宋" w:eastAsia="仿宋" w:hAnsi="仿宋" w:hint="eastAsia"/>
          <w:sz w:val="24"/>
          <w:szCs w:val="24"/>
        </w:rPr>
        <w:t>均下行在5~8BP不等；政策性金融债方面，3个月品种约上行2BP，1年期品种走势基本平稳，3年、5年及7年期品种基本下行在5BP左右，10年期品种下行约10BP；</w:t>
      </w:r>
      <w:proofErr w:type="gramStart"/>
      <w:r w:rsidR="00173A40" w:rsidRPr="00173A40">
        <w:rPr>
          <w:rFonts w:ascii="仿宋" w:eastAsia="仿宋" w:hAnsi="仿宋" w:hint="eastAsia"/>
          <w:sz w:val="24"/>
          <w:szCs w:val="24"/>
        </w:rPr>
        <w:t>央票收益率</w:t>
      </w:r>
      <w:proofErr w:type="gramEnd"/>
      <w:r w:rsidR="00173A40" w:rsidRPr="00173A40">
        <w:rPr>
          <w:rFonts w:ascii="仿宋" w:eastAsia="仿宋" w:hAnsi="仿宋" w:hint="eastAsia"/>
          <w:sz w:val="24"/>
          <w:szCs w:val="24"/>
        </w:rPr>
        <w:t>走势有所背离，其中2个月及以内的期限品种波动幅度在1BP以内，3个月及6个月品种约上行2~3BP，9个月、1年、2年期品种收益率上行在8~12BP之间，3年期品种收益率约上行3BP。</w:t>
      </w:r>
    </w:p>
    <w:p w:rsidR="00172DEA" w:rsidRPr="00173A40" w:rsidRDefault="00172DEA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C8203D" w:rsidRPr="00C8203D" w:rsidRDefault="00C8203D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B7035E" w:rsidRPr="00567F50" w:rsidRDefault="00C61E9D" w:rsidP="00F804BC">
      <w:pPr>
        <w:widowControl/>
        <w:ind w:leftChars="3500" w:left="7350"/>
        <w:rPr>
          <w:rFonts w:ascii="仿宋" w:eastAsia="仿宋" w:hAnsi="仿宋"/>
          <w:sz w:val="24"/>
          <w:szCs w:val="24"/>
        </w:rPr>
      </w:pPr>
      <w:r w:rsidRPr="00567F50">
        <w:rPr>
          <w:rFonts w:ascii="仿宋" w:eastAsia="仿宋" w:hAnsi="仿宋"/>
          <w:b/>
          <w:noProof/>
          <w:color w:val="000080"/>
          <w:sz w:val="32"/>
          <w:szCs w:val="32"/>
        </w:rPr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0408" w:type="dxa"/>
        <w:tblLook w:val="04A0" w:firstRow="1" w:lastRow="0" w:firstColumn="1" w:lastColumn="0" w:noHBand="0" w:noVBand="1"/>
      </w:tblPr>
      <w:tblGrid>
        <w:gridCol w:w="1282"/>
        <w:gridCol w:w="1123"/>
        <w:gridCol w:w="294"/>
        <w:gridCol w:w="508"/>
        <w:gridCol w:w="1124"/>
        <w:gridCol w:w="297"/>
        <w:gridCol w:w="695"/>
        <w:gridCol w:w="1028"/>
        <w:gridCol w:w="13"/>
        <w:gridCol w:w="979"/>
        <w:gridCol w:w="1029"/>
        <w:gridCol w:w="420"/>
        <w:gridCol w:w="558"/>
        <w:gridCol w:w="1058"/>
      </w:tblGrid>
      <w:tr w:rsidR="00A21430" w:rsidRPr="00567F50" w:rsidTr="00106BF2">
        <w:trPr>
          <w:trHeight w:val="255"/>
        </w:trPr>
        <w:tc>
          <w:tcPr>
            <w:tcW w:w="2405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1124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6077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567F50" w:rsidTr="00106BF2">
        <w:trPr>
          <w:trHeight w:val="25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1028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567F50" w:rsidRDefault="008F0E69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  <w:tc>
          <w:tcPr>
            <w:tcW w:w="1058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567F50" w:rsidRDefault="008F0E69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年化收益</w:t>
            </w:r>
            <w:proofErr w:type="gramEnd"/>
          </w:p>
        </w:tc>
      </w:tr>
      <w:tr w:rsidR="00416972" w:rsidRPr="00567F50" w:rsidTr="00773E45">
        <w:trPr>
          <w:trHeight w:val="235"/>
        </w:trPr>
        <w:tc>
          <w:tcPr>
            <w:tcW w:w="2405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0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交银精选</w:t>
              </w:r>
            </w:hyperlink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</w:pPr>
            <w:r w:rsidRPr="00416972">
              <w:rPr>
                <w:rFonts w:hint="eastAsia"/>
              </w:rPr>
              <w:t>1.0363</w:t>
            </w:r>
          </w:p>
        </w:tc>
        <w:tc>
          <w:tcPr>
            <w:tcW w:w="1124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3.2571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3.18%</w:t>
            </w:r>
          </w:p>
        </w:tc>
        <w:tc>
          <w:tcPr>
            <w:tcW w:w="102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-10.01%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-5.47%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51.64%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405.20%</w:t>
            </w:r>
          </w:p>
        </w:tc>
        <w:tc>
          <w:tcPr>
            <w:tcW w:w="105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17.45%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交银稳健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1.6111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3.3921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-16.35%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-24.42%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60.66%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350.93%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17.45%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银成长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4.6804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5.2014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2.42%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-9.41%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-9.21%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59.15%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458.45%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21.05%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3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交银蓝筹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0.8839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1.0989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2.06%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-6.96%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-7.25%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49.70%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11.89%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1.38%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4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交银增利A/B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1.0324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1.5744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1.67%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5.41%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14.78%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72.78%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7.49%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5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交银增利C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1.0306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1.5386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5.18%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14.28%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67.17%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7.03%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6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交银环球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1.584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1.844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0.32%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-4.00%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-13.87%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3.57%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89.67%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9.34%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交银先锋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1.8208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1.9248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4.21%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-7.80%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-8.76%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49.39%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98.17%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11.03%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8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治理ETF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1.011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1.125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0.50%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-15.89%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-27.06%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52.49%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12.51%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1.96%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银治理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1.131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1.131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0.53%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-14.90%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-25.64%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50.20%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13.10%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2.05%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0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银主题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1.717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1.732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3.12%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1.72%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6.71%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119.28%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74.09%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10.99%</w:t>
            </w:r>
          </w:p>
        </w:tc>
      </w:tr>
      <w:tr w:rsidR="00416972" w:rsidRPr="00567F50" w:rsidTr="00773E45">
        <w:trPr>
          <w:trHeight w:val="334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银趋势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1.461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1.461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3.47%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-5.44%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-2.47%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64.90%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46.10%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8.15%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交银添利（LOF）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1.421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2.18%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5.05%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19.96%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45.56%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8.24%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3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交银制造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2.181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2.181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2.97%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-2.02%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3.07%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65.23%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118.10%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19.68%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4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交银深证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300价值ETF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1.395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1.395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2.42%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-16.91%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-22.67%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39.36%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39.50%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8.48%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5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交银双利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1.226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1.564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0.49%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-3.16%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-4.14%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24.52%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62.55%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12.66%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6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交银双利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1.202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1.537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0.50%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-3.30%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-4.38%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23.88%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59.46%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12.13%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银价值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1.336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1.336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2.38%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-16.08%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-23.00%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35.50%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33.60%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7.37%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8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交银行业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2.353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2.493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3.11%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0.68%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8.53%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88.41%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136.26%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26.00%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银资源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1.211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1.234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-0.57%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-3.04%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-11.67%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0.92%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23.37%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6.33%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0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交银阿尔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法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1.945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1.945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4.51%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-10.16%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-17.09%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68.84%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94.50%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22.93%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银纯债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1.056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1.188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5.94%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7.88%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19.51%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6.47%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银纯债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1.039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5.73%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7.49%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17.66%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5.89%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3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交银双轮动A/B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1.048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1.168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4.35%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6.17%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17.48%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6.61%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4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交银双轮动C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1.038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1.155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1.44%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4.09%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5.62%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16.11%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6.12%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5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交银荣祥保本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0.921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1.364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0.66%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-7.53%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-4.05%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23.99%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38.70%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13.99%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6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银成长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30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1.543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1.543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2.52%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-11.32%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-12.97%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43.67%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54.30%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19.96%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交银月月丰A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1.297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1.297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0.39%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-0.46%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2.61%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16.43%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29.70%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12.58%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8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交银月月丰C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1.284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1.284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0.31%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-0.62%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2.39%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15.88%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28.40%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12.07%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银双息平衡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1.801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1.801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2.91%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-1.48%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0.50%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60.09%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80.10%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31.74%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0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交银荣泰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保本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1.345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0.58%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-7.63%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-1.79%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26.76%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36.18%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18.41%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交银强化回报A/B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1.185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1.225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0.51%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5.43%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16.86%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23.17%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12.77%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交银强化回报C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0.51%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0.85%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5.17%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16.49%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22.65%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12.49%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3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交银新成长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1.657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1.657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2.47%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-2.93%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-9.45%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63.41%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65.70%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41.41%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4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交银周期回报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1.141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1.311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0.18%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0.62%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4.39%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24.99%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32.87%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22.12%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5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交银丰盈A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3.23%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7.80%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10.99%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14.21%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11.71%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6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交银丰润A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1.093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1.093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2.73%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7.90%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9.30%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10.96%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交银丰润C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1.088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1.088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0.18%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2.64%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7.62%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8.80%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10.37%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8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银丰享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1.092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1.092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3.21%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8.01%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9.20%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12.11%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交银丰泽A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2.93%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7.81%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9.00%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12.50%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0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交银新能源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1.251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0.846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2.46%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-15.43%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-22.84%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-15.43%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-25.17%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交银新回报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1.017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1.017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3.90%</w:t>
            </w:r>
          </w:p>
        </w:tc>
      </w:tr>
      <w:tr w:rsidR="00416972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银海外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中国互联网(LOF)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0.834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0.834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0.85%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-6.92%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-16.60%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-36.09%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3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交银荣和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保本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0.962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0.962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0.21%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-2.34%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-3.80%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-9.17%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4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交银多策略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0.998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0.998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-0.10%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-0.20%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-0.51%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5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交银国企改革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1.032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1.032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1.98%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8.29%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3.20%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8.89%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F2DCC" w:rsidRDefault="00416972" w:rsidP="00416972">
            <w:pPr>
              <w:widowControl/>
              <w:jc w:val="center"/>
              <w:rPr>
                <w:color w:val="595959"/>
                <w:kern w:val="0"/>
                <w:sz w:val="18"/>
                <w:szCs w:val="18"/>
              </w:rPr>
            </w:pPr>
            <w:hyperlink r:id="rId56" w:tgtFrame="_blank" w:history="1">
              <w:r w:rsidRPr="003F2DCC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交银互联网金融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0.866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0.866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1.52%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-18.84%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-13.40%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-35.68%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交银策略回报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1.016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1.237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2.52%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-12.19%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-16.86%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6.87%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24.33%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6.73%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E503E9" w:rsidRDefault="00416972" w:rsidP="00416972">
            <w:pPr>
              <w:widowControl/>
              <w:jc w:val="center"/>
              <w:rPr>
                <w:color w:val="595959"/>
                <w:kern w:val="0"/>
                <w:sz w:val="18"/>
                <w:szCs w:val="18"/>
              </w:rPr>
            </w:pPr>
            <w:hyperlink r:id="rId58" w:tgtFrame="_blank" w:history="1">
              <w:r w:rsidRPr="00E503E9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E503E9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银消费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0.923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1.847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9.49%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-4.25%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-12.87%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FFFFF" w:themeFill="background1"/>
            <w:noWrap/>
            <w:vAlign w:val="center"/>
          </w:tcPr>
          <w:p w:rsidR="00416972" w:rsidRPr="008C4C3B" w:rsidRDefault="00416972" w:rsidP="0041697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银环境</w:t>
            </w:r>
            <w:proofErr w:type="gramEnd"/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治理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1.096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1.096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5.08%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9.60%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60.20%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交银新能源A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1.005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1.031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2.70%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3.11%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5.45%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3B5D7B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60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交银新能源B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1.497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0.489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4.18%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-50.15%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-58.80%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-51.05%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-70.94%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BF5AFD" w:rsidRDefault="00416972" w:rsidP="00416972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61" w:tgtFrame="_blank" w:history="1">
              <w:r w:rsidRPr="00BF5AFD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E金融A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2.00%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6.26%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16972" w:rsidRPr="00BF5AFD" w:rsidRDefault="00416972" w:rsidP="00416972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62" w:tgtFrame="_blank" w:history="1">
              <w:r w:rsidRPr="00BF5AFD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E金融B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0.712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0.712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3.79%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-36.94%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-28.80%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-64.72%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16972" w:rsidRPr="00BF5AFD" w:rsidRDefault="00416972" w:rsidP="00416972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环境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1.012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1.012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1.20%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6.32%</w:t>
            </w:r>
          </w:p>
        </w:tc>
      </w:tr>
      <w:tr w:rsidR="00416972" w:rsidRPr="00567F50" w:rsidTr="00773E45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FFFFF" w:themeFill="background1"/>
            <w:noWrap/>
            <w:vAlign w:val="center"/>
          </w:tcPr>
          <w:p w:rsidR="00416972" w:rsidRPr="00BF5AFD" w:rsidRDefault="00416972" w:rsidP="00416972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环境B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noWrap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1.18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9.77%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18.00%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416972" w:rsidRPr="00416972" w:rsidRDefault="00416972" w:rsidP="00416972">
            <w:pPr>
              <w:jc w:val="center"/>
              <w:rPr>
                <w:rFonts w:hint="eastAsia"/>
              </w:rPr>
            </w:pPr>
            <w:r w:rsidRPr="00416972">
              <w:rPr>
                <w:rFonts w:hint="eastAsia"/>
              </w:rPr>
              <w:t>134.17%</w:t>
            </w:r>
          </w:p>
        </w:tc>
      </w:tr>
      <w:tr w:rsidR="008C4C3B" w:rsidRPr="00567F50" w:rsidTr="00106BF2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8C4C3B" w:rsidRPr="00567F50" w:rsidRDefault="008C4C3B" w:rsidP="008C4C3B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8003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8C4C3B" w:rsidRPr="00BF5AFD" w:rsidRDefault="008C4C3B" w:rsidP="008C4C3B"/>
        </w:tc>
      </w:tr>
      <w:tr w:rsidR="008C4C3B" w:rsidRPr="00567F50" w:rsidTr="00106BF2">
        <w:trPr>
          <w:gridBefore w:val="1"/>
          <w:gridAfter w:val="2"/>
          <w:wBefore w:w="1282" w:type="dxa"/>
          <w:wAfter w:w="1616" w:type="dxa"/>
          <w:trHeight w:val="255"/>
        </w:trPr>
        <w:tc>
          <w:tcPr>
            <w:tcW w:w="1417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A9678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金名称</w:t>
            </w:r>
          </w:p>
        </w:tc>
        <w:tc>
          <w:tcPr>
            <w:tcW w:w="1929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36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8C4C3B" w:rsidRPr="00567F50" w:rsidRDefault="008C4C3B" w:rsidP="008C4C3B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</w:tcPr>
          <w:p w:rsidR="008C4C3B" w:rsidRPr="00567F50" w:rsidRDefault="008C4C3B" w:rsidP="008C4C3B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期年化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收益率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55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交银现金宝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585C55" w:rsidRDefault="006B3E9A" w:rsidP="008C4C3B">
            <w:pPr>
              <w:jc w:val="center"/>
            </w:pPr>
            <w:r w:rsidRPr="006B3E9A">
              <w:rPr>
                <w:rFonts w:hint="eastAsia"/>
              </w:rPr>
              <w:t>0.6210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585C55" w:rsidRDefault="006B3E9A" w:rsidP="008C4C3B">
            <w:pPr>
              <w:jc w:val="center"/>
            </w:pPr>
            <w:r w:rsidRPr="006B3E9A">
              <w:rPr>
                <w:rFonts w:hint="eastAsia"/>
              </w:rPr>
              <w:t>2.725 %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8C4C3B" w:rsidRPr="009476C8" w:rsidRDefault="008C4C3B" w:rsidP="008C4C3B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55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585C55" w:rsidRDefault="006B3E9A" w:rsidP="008C4C3B">
            <w:pPr>
              <w:jc w:val="center"/>
            </w:pPr>
            <w:r w:rsidRPr="006B3E9A">
              <w:rPr>
                <w:rFonts w:hint="eastAsia"/>
              </w:rPr>
              <w:t>0.7846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585C55" w:rsidRDefault="006B3E9A" w:rsidP="008C4C3B">
            <w:pPr>
              <w:jc w:val="center"/>
            </w:pPr>
            <w:r w:rsidRPr="006B3E9A">
              <w:rPr>
                <w:rFonts w:hint="eastAsia"/>
              </w:rPr>
              <w:t>2.456 %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8C4C3B" w:rsidRPr="009476C8" w:rsidRDefault="008C4C3B" w:rsidP="008C4C3B">
            <w:pPr>
              <w:widowControl/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337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B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585C55" w:rsidRDefault="006B3E9A" w:rsidP="008C4C3B">
            <w:pPr>
              <w:jc w:val="center"/>
            </w:pPr>
            <w:r w:rsidRPr="006B3E9A">
              <w:rPr>
                <w:rFonts w:hint="eastAsia"/>
              </w:rPr>
              <w:t>0.8508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8C4C3B" w:rsidRDefault="006B3E9A" w:rsidP="008C4C3B">
            <w:pPr>
              <w:jc w:val="center"/>
            </w:pPr>
            <w:r w:rsidRPr="006B3E9A">
              <w:rPr>
                <w:rFonts w:hint="eastAsia"/>
              </w:rPr>
              <w:t>2.697 %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8C4C3B" w:rsidRPr="009476C8" w:rsidRDefault="008C4C3B" w:rsidP="008C4C3B">
            <w:pPr>
              <w:widowControl/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0.4706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2.566 %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5.764%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0.5493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2.856 %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5.217%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交银60天A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0.4886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1.842 %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4.643%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交银60天B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080090" w:rsidRDefault="006B3E9A" w:rsidP="008C4C3B">
            <w:pPr>
              <w:jc w:val="center"/>
            </w:pPr>
            <w:r w:rsidRPr="006B3E9A">
              <w:rPr>
                <w:rFonts w:hint="eastAsia"/>
              </w:rPr>
              <w:t>0.5681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8C4C3B" w:rsidRPr="00080090" w:rsidRDefault="00F73933" w:rsidP="008C4C3B">
            <w:pPr>
              <w:jc w:val="center"/>
            </w:pPr>
            <w:r w:rsidRPr="00D6713C">
              <w:rPr>
                <w:rFonts w:ascii="仿宋" w:eastAsia="仿宋" w:hAnsi="仿宋"/>
                <w:noProof/>
                <w:color w:val="808080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08E35CE" wp14:editId="3AB2E85E">
                      <wp:simplePos x="0" y="0"/>
                      <wp:positionH relativeFrom="margin">
                        <wp:posOffset>-2638243</wp:posOffset>
                      </wp:positionH>
                      <wp:positionV relativeFrom="paragraph">
                        <wp:posOffset>216263</wp:posOffset>
                      </wp:positionV>
                      <wp:extent cx="5581650" cy="1404620"/>
                      <wp:effectExtent l="0" t="0" r="0" b="635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E45" w:rsidRDefault="00773E45" w:rsidP="00FD5409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</w:pP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数据来源：交银施罗德、万得资讯、财汇资讯，截至201</w:t>
                                  </w:r>
                                  <w:r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年</w:t>
                                  </w:r>
                                  <w:r w:rsidR="00187321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月</w:t>
                                  </w:r>
                                  <w:r w:rsidR="00E94347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日，</w:t>
                                  </w:r>
                                </w:p>
                                <w:p w:rsidR="00773E45" w:rsidRDefault="00773E45" w:rsidP="00FD5409">
                                  <w:pPr>
                                    <w:jc w:val="center"/>
                                  </w:pP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交银环球、交银资源</w:t>
                                  </w:r>
                                  <w:r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交</w:t>
                                  </w:r>
                                  <w:proofErr w:type="gramStart"/>
                                  <w:r w:rsidRP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银海外</w:t>
                                  </w:r>
                                  <w:proofErr w:type="gramEnd"/>
                                  <w:r w:rsidRP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中国互联网(LOF)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净值数据截至201</w:t>
                                  </w:r>
                                  <w:r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年</w:t>
                                  </w:r>
                                  <w:r w:rsidR="00187321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月</w:t>
                                  </w:r>
                                  <w:r w:rsidR="00E94347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E35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207.75pt;margin-top:17.05pt;width:439.5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" filled="f" stroked="f">
                      <v:textbox style="mso-fit-shape-to-text:t">
                        <w:txbxContent>
                          <w:p w:rsidR="00773E45" w:rsidRDefault="00773E45" w:rsidP="00FD5409">
                            <w:pPr>
                              <w:jc w:val="center"/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</w:pP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数据来源：交银施罗德、万得资讯、财汇资讯，截至201</w:t>
                            </w:r>
                            <w:r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5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年</w:t>
                            </w:r>
                            <w:r w:rsidR="00187321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10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月</w:t>
                            </w:r>
                            <w:r w:rsidR="00E94347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23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日，</w:t>
                            </w:r>
                          </w:p>
                          <w:p w:rsidR="00773E45" w:rsidRDefault="00773E45" w:rsidP="00FD5409">
                            <w:pPr>
                              <w:jc w:val="center"/>
                            </w:pP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交银环球、交银资源</w:t>
                            </w:r>
                            <w:r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、</w:t>
                            </w:r>
                            <w:r w:rsidRP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交</w:t>
                            </w:r>
                            <w:proofErr w:type="gramStart"/>
                            <w:r w:rsidRP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银海外</w:t>
                            </w:r>
                            <w:proofErr w:type="gramEnd"/>
                            <w:r w:rsidRP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中国互联网(LOF)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净值数据截至201</w:t>
                            </w:r>
                            <w:r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5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年</w:t>
                            </w:r>
                            <w:r w:rsidR="00187321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10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月</w:t>
                            </w:r>
                            <w:r w:rsidR="00E94347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22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日。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B3E9A" w:rsidRPr="006B3E9A">
              <w:rPr>
                <w:rFonts w:hint="eastAsia"/>
              </w:rPr>
              <w:t>2.133 %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8C4C3B" w:rsidRDefault="006B3E9A" w:rsidP="008C4C3B">
            <w:pPr>
              <w:jc w:val="center"/>
            </w:pPr>
            <w:r w:rsidRPr="006B3E9A">
              <w:rPr>
                <w:rFonts w:hint="eastAsia"/>
              </w:rPr>
              <w:t>4.632%</w:t>
            </w:r>
          </w:p>
        </w:tc>
      </w:tr>
    </w:tbl>
    <w:p w:rsidR="00B7035E" w:rsidRDefault="00B7035E" w:rsidP="00D6713C">
      <w:pPr>
        <w:spacing w:line="360" w:lineRule="auto"/>
        <w:ind w:rightChars="471" w:right="989"/>
        <w:rPr>
          <w:rFonts w:ascii="仿宋" w:eastAsia="仿宋" w:hAnsi="仿宋"/>
          <w:color w:val="808080"/>
          <w:sz w:val="15"/>
          <w:szCs w:val="15"/>
        </w:rPr>
      </w:pPr>
    </w:p>
    <w:sectPr w:rsidR="00B7035E" w:rsidSect="009173CC">
      <w:headerReference w:type="default" r:id="rId63"/>
      <w:footerReference w:type="default" r:id="rId64"/>
      <w:headerReference w:type="first" r:id="rId65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EC" w:rsidRDefault="00BD78EC" w:rsidP="000E7112">
      <w:r>
        <w:separator/>
      </w:r>
    </w:p>
  </w:endnote>
  <w:endnote w:type="continuationSeparator" w:id="0">
    <w:p w:rsidR="00BD78EC" w:rsidRDefault="00BD78EC" w:rsidP="000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45" w:rsidRDefault="00773E45" w:rsidP="00210641">
    <w:pPr>
      <w:pStyle w:val="a3"/>
    </w:pPr>
  </w:p>
  <w:p w:rsidR="00773E45" w:rsidRDefault="00773E45" w:rsidP="00210641">
    <w:pPr>
      <w:pStyle w:val="a3"/>
    </w:pPr>
    <w:r>
      <w:rPr>
        <w:noProof/>
      </w:rPr>
      <w:drawing>
        <wp:inline distT="0" distB="0" distL="0" distR="0" wp14:anchorId="266500C5" wp14:editId="0BDB4DF3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3E45" w:rsidRDefault="00773E45" w:rsidP="006A5CE8">
    <w:pPr>
      <w:pStyle w:val="a4"/>
      <w:jc w:val="center"/>
    </w:pPr>
    <w:r>
      <w:rPr>
        <w:noProof/>
      </w:rPr>
      <w:drawing>
        <wp:inline distT="0" distB="0" distL="0" distR="0" wp14:anchorId="774A2895" wp14:editId="7303DD01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 w:rsidR="00836258">
      <w:rPr>
        <w:b/>
        <w:noProof/>
        <w:color w:val="0088CC"/>
      </w:rPr>
      <w:t>2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 w:rsidR="00836258">
      <w:rPr>
        <w:b/>
        <w:noProof/>
        <w:color w:val="7F7F7F"/>
      </w:rPr>
      <w:t>9</w:t>
    </w:r>
    <w:r w:rsidRPr="006A5CE8">
      <w:rPr>
        <w:b/>
        <w:color w:val="7F7F7F"/>
        <w:sz w:val="24"/>
        <w:szCs w:val="24"/>
      </w:rPr>
      <w:fldChar w:fldCharType="end"/>
    </w:r>
  </w:p>
  <w:p w:rsidR="00773E45" w:rsidRDefault="00773E45" w:rsidP="00210641">
    <w:pPr>
      <w:pStyle w:val="a3"/>
    </w:pPr>
  </w:p>
  <w:p w:rsidR="00773E45" w:rsidRDefault="00773E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EC" w:rsidRDefault="00BD78EC" w:rsidP="000E7112">
      <w:r>
        <w:separator/>
      </w:r>
    </w:p>
  </w:footnote>
  <w:footnote w:type="continuationSeparator" w:id="0">
    <w:p w:rsidR="00BD78EC" w:rsidRDefault="00BD78EC" w:rsidP="000E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45" w:rsidRDefault="00773E45" w:rsidP="00F804BC">
    <w:pPr>
      <w:pStyle w:val="a3"/>
      <w:ind w:rightChars="-857" w:right="-1800"/>
      <w:jc w:val="lef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3160DC" wp14:editId="575DA53F">
              <wp:simplePos x="0" y="0"/>
              <wp:positionH relativeFrom="column">
                <wp:posOffset>2112645</wp:posOffset>
              </wp:positionH>
              <wp:positionV relativeFrom="paragraph">
                <wp:posOffset>955675</wp:posOffset>
              </wp:positionV>
              <wp:extent cx="1864995" cy="239395"/>
              <wp:effectExtent l="0" t="0" r="0" b="825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E45" w:rsidRPr="009830F8" w:rsidRDefault="00773E45">
                          <w:pP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</w:t>
                          </w:r>
                          <w:r w:rsidR="00921EE0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43</w:t>
                          </w:r>
                          <w:r w:rsidR="00921EE0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3160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35pt;margin-top:75.25pt;width:146.85pt;height:1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    <v:textbox style="mso-fit-shape-to-text:t">
                <w:txbxContent>
                  <w:p w:rsidR="00773E45" w:rsidRPr="009830F8" w:rsidRDefault="00773E45">
                    <w:pP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2</w:t>
                    </w:r>
                    <w:r w:rsidR="00921EE0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43</w:t>
                    </w:r>
                    <w:r w:rsidR="00921EE0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D30F39" wp14:editId="24FC0B06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3E45" w:rsidRDefault="00773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45" w:rsidRDefault="00773E45" w:rsidP="00655522">
    <w:pPr>
      <w:pStyle w:val="a3"/>
      <w:ind w:rightChars="-857" w:right="-1800"/>
      <w:rPr>
        <w:noProof/>
      </w:rPr>
    </w:pPr>
  </w:p>
  <w:p w:rsidR="00773E45" w:rsidRDefault="00773E45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290A29F7" wp14:editId="05F8BF34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03D59" wp14:editId="02BE67F0">
              <wp:simplePos x="0" y="0"/>
              <wp:positionH relativeFrom="column">
                <wp:posOffset>541020</wp:posOffset>
              </wp:positionH>
              <wp:positionV relativeFrom="paragraph">
                <wp:posOffset>1280795</wp:posOffset>
              </wp:positionV>
              <wp:extent cx="1864995" cy="239395"/>
              <wp:effectExtent l="0" t="0" r="0" b="825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E45" w:rsidRPr="004F0FD3" w:rsidRDefault="00773E45" w:rsidP="00655522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 w:rsidR="00A05C1F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26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 w:rsidR="00A05C1F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32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803D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2.6pt;margin-top:100.85pt;width:146.85pt;height:1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    <v:textbox style="mso-fit-shape-to-text:t">
                <w:txbxContent>
                  <w:p w:rsidR="00773E45" w:rsidRPr="004F0FD3" w:rsidRDefault="00773E45" w:rsidP="00655522">
                    <w:pP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 w:rsidR="00A05C1F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26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 w:rsidR="00A05C1F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32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A6052D" wp14:editId="452188E2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773E45" w:rsidRDefault="00773E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 w15:restartNumberingAfterBreak="0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 w15:restartNumberingAfterBreak="0">
    <w:nsid w:val="1100711F"/>
    <w:multiLevelType w:val="hybridMultilevel"/>
    <w:tmpl w:val="582269A4"/>
    <w:lvl w:ilvl="0" w:tplc="D78A7B5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 w15:restartNumberingAfterBreak="0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 w15:restartNumberingAfterBreak="0">
    <w:nsid w:val="29235A60"/>
    <w:multiLevelType w:val="hybridMultilevel"/>
    <w:tmpl w:val="5D4EEBFA"/>
    <w:lvl w:ilvl="0" w:tplc="B930F6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28850CF"/>
    <w:multiLevelType w:val="hybridMultilevel"/>
    <w:tmpl w:val="2496066A"/>
    <w:lvl w:ilvl="0" w:tplc="076403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 w15:restartNumberingAfterBreak="0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10" w15:restartNumberingAfterBreak="0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 w15:restartNumberingAfterBreak="0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2" w15:restartNumberingAfterBreak="0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 w15:restartNumberingAfterBreak="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 w15:restartNumberingAfterBreak="0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5" w15:restartNumberingAfterBreak="0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6" w15:restartNumberingAfterBreak="0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7" w15:restartNumberingAfterBreak="0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4"/>
  </w:num>
  <w:num w:numId="5">
    <w:abstractNumId w:val="15"/>
  </w:num>
  <w:num w:numId="6">
    <w:abstractNumId w:val="17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18"/>
  </w:num>
  <w:num w:numId="14">
    <w:abstractNumId w:val="16"/>
  </w:num>
  <w:num w:numId="15">
    <w:abstractNumId w:val="2"/>
  </w:num>
  <w:num w:numId="16">
    <w:abstractNumId w:val="9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5EE8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4D1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676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47"/>
    <w:rsid w:val="00044B1D"/>
    <w:rsid w:val="00044D02"/>
    <w:rsid w:val="000453BF"/>
    <w:rsid w:val="00045D7F"/>
    <w:rsid w:val="00046C5B"/>
    <w:rsid w:val="00047DF0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5790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58DB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63F8"/>
    <w:rsid w:val="00077585"/>
    <w:rsid w:val="00077B37"/>
    <w:rsid w:val="00080DC3"/>
    <w:rsid w:val="00080EF3"/>
    <w:rsid w:val="00081007"/>
    <w:rsid w:val="000814C8"/>
    <w:rsid w:val="00081C31"/>
    <w:rsid w:val="00081C9A"/>
    <w:rsid w:val="00082A5D"/>
    <w:rsid w:val="000830EB"/>
    <w:rsid w:val="00083137"/>
    <w:rsid w:val="00083874"/>
    <w:rsid w:val="000838C6"/>
    <w:rsid w:val="00083B3B"/>
    <w:rsid w:val="00085A3E"/>
    <w:rsid w:val="00085BC8"/>
    <w:rsid w:val="0008613C"/>
    <w:rsid w:val="0008627C"/>
    <w:rsid w:val="00086F97"/>
    <w:rsid w:val="00086FE9"/>
    <w:rsid w:val="00087023"/>
    <w:rsid w:val="000870AB"/>
    <w:rsid w:val="00087314"/>
    <w:rsid w:val="0008784D"/>
    <w:rsid w:val="000878F7"/>
    <w:rsid w:val="000900DE"/>
    <w:rsid w:val="000906D6"/>
    <w:rsid w:val="000922A5"/>
    <w:rsid w:val="00092EA9"/>
    <w:rsid w:val="00092FD8"/>
    <w:rsid w:val="00093806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443E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DD7"/>
    <w:rsid w:val="000A6EDC"/>
    <w:rsid w:val="000B0459"/>
    <w:rsid w:val="000B082C"/>
    <w:rsid w:val="000B0C50"/>
    <w:rsid w:val="000B100A"/>
    <w:rsid w:val="000B1057"/>
    <w:rsid w:val="000B1491"/>
    <w:rsid w:val="000B14D7"/>
    <w:rsid w:val="000B1D2F"/>
    <w:rsid w:val="000B1EC9"/>
    <w:rsid w:val="000B2451"/>
    <w:rsid w:val="000B2C2E"/>
    <w:rsid w:val="000B36BE"/>
    <w:rsid w:val="000B42D7"/>
    <w:rsid w:val="000B44E2"/>
    <w:rsid w:val="000B465D"/>
    <w:rsid w:val="000B52FE"/>
    <w:rsid w:val="000B6DB6"/>
    <w:rsid w:val="000B6F2A"/>
    <w:rsid w:val="000B7414"/>
    <w:rsid w:val="000B7C88"/>
    <w:rsid w:val="000C04E1"/>
    <w:rsid w:val="000C0AA6"/>
    <w:rsid w:val="000C0ECF"/>
    <w:rsid w:val="000C1131"/>
    <w:rsid w:val="000C18CA"/>
    <w:rsid w:val="000C1C9C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C7DE3"/>
    <w:rsid w:val="000D12C1"/>
    <w:rsid w:val="000D14F3"/>
    <w:rsid w:val="000D222B"/>
    <w:rsid w:val="000D3ED4"/>
    <w:rsid w:val="000D4509"/>
    <w:rsid w:val="000D4631"/>
    <w:rsid w:val="000D5181"/>
    <w:rsid w:val="000D524A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4534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5EB7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08DC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4CE"/>
    <w:rsid w:val="00104600"/>
    <w:rsid w:val="00104ED5"/>
    <w:rsid w:val="00105143"/>
    <w:rsid w:val="00105776"/>
    <w:rsid w:val="001060E1"/>
    <w:rsid w:val="00106230"/>
    <w:rsid w:val="00106985"/>
    <w:rsid w:val="00106BF2"/>
    <w:rsid w:val="00110615"/>
    <w:rsid w:val="001106BE"/>
    <w:rsid w:val="00110809"/>
    <w:rsid w:val="00111468"/>
    <w:rsid w:val="00111925"/>
    <w:rsid w:val="00111F08"/>
    <w:rsid w:val="001123E7"/>
    <w:rsid w:val="001124F0"/>
    <w:rsid w:val="00112744"/>
    <w:rsid w:val="00112903"/>
    <w:rsid w:val="00112F0D"/>
    <w:rsid w:val="00112F45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1DB3"/>
    <w:rsid w:val="00121DD8"/>
    <w:rsid w:val="00122485"/>
    <w:rsid w:val="001224F7"/>
    <w:rsid w:val="00123222"/>
    <w:rsid w:val="001232D3"/>
    <w:rsid w:val="00123A16"/>
    <w:rsid w:val="00123F1B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F10"/>
    <w:rsid w:val="00135F6C"/>
    <w:rsid w:val="001362F4"/>
    <w:rsid w:val="001369C3"/>
    <w:rsid w:val="00136DA3"/>
    <w:rsid w:val="00137097"/>
    <w:rsid w:val="001370B3"/>
    <w:rsid w:val="0014032E"/>
    <w:rsid w:val="00140471"/>
    <w:rsid w:val="001404BE"/>
    <w:rsid w:val="00140963"/>
    <w:rsid w:val="00140E58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19BC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6CC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DEA"/>
    <w:rsid w:val="00172F54"/>
    <w:rsid w:val="00173092"/>
    <w:rsid w:val="00173A40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321"/>
    <w:rsid w:val="00187B02"/>
    <w:rsid w:val="00190288"/>
    <w:rsid w:val="0019095A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149B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2B4F"/>
    <w:rsid w:val="001B33FE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C6324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42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693"/>
    <w:rsid w:val="001F5894"/>
    <w:rsid w:val="001F64F2"/>
    <w:rsid w:val="001F6758"/>
    <w:rsid w:val="001F7821"/>
    <w:rsid w:val="001F7826"/>
    <w:rsid w:val="00200258"/>
    <w:rsid w:val="00200817"/>
    <w:rsid w:val="00200CAB"/>
    <w:rsid w:val="00201970"/>
    <w:rsid w:val="002026C1"/>
    <w:rsid w:val="002027C9"/>
    <w:rsid w:val="00202998"/>
    <w:rsid w:val="00202AE5"/>
    <w:rsid w:val="002030E0"/>
    <w:rsid w:val="002031F5"/>
    <w:rsid w:val="00203867"/>
    <w:rsid w:val="00204334"/>
    <w:rsid w:val="002046FD"/>
    <w:rsid w:val="00204AE4"/>
    <w:rsid w:val="00204C38"/>
    <w:rsid w:val="002072EC"/>
    <w:rsid w:val="00210641"/>
    <w:rsid w:val="00210F46"/>
    <w:rsid w:val="0021110E"/>
    <w:rsid w:val="00211D6C"/>
    <w:rsid w:val="00211EF5"/>
    <w:rsid w:val="00211F76"/>
    <w:rsid w:val="00212C3E"/>
    <w:rsid w:val="00212F5E"/>
    <w:rsid w:val="002137C6"/>
    <w:rsid w:val="00213D7C"/>
    <w:rsid w:val="002140BE"/>
    <w:rsid w:val="0021468D"/>
    <w:rsid w:val="002148FD"/>
    <w:rsid w:val="00214B56"/>
    <w:rsid w:val="002151E2"/>
    <w:rsid w:val="0021542D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5F02"/>
    <w:rsid w:val="00226244"/>
    <w:rsid w:val="002262CC"/>
    <w:rsid w:val="00226849"/>
    <w:rsid w:val="00227C87"/>
    <w:rsid w:val="00227E1B"/>
    <w:rsid w:val="00227F0E"/>
    <w:rsid w:val="0023097E"/>
    <w:rsid w:val="00230B27"/>
    <w:rsid w:val="002311E4"/>
    <w:rsid w:val="002313FD"/>
    <w:rsid w:val="00232519"/>
    <w:rsid w:val="00233298"/>
    <w:rsid w:val="00233830"/>
    <w:rsid w:val="00233FE1"/>
    <w:rsid w:val="002351D7"/>
    <w:rsid w:val="00235233"/>
    <w:rsid w:val="00235599"/>
    <w:rsid w:val="00236112"/>
    <w:rsid w:val="00236129"/>
    <w:rsid w:val="00236133"/>
    <w:rsid w:val="002361AA"/>
    <w:rsid w:val="002401CC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37E2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1C3D"/>
    <w:rsid w:val="00252832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990"/>
    <w:rsid w:val="00257E15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30"/>
    <w:rsid w:val="00264CD0"/>
    <w:rsid w:val="00264D34"/>
    <w:rsid w:val="0026530C"/>
    <w:rsid w:val="002654FC"/>
    <w:rsid w:val="00265C96"/>
    <w:rsid w:val="00266EE7"/>
    <w:rsid w:val="0026750C"/>
    <w:rsid w:val="00271B16"/>
    <w:rsid w:val="00272644"/>
    <w:rsid w:val="00273A76"/>
    <w:rsid w:val="00273E62"/>
    <w:rsid w:val="00274C7A"/>
    <w:rsid w:val="00274FF8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0FF8"/>
    <w:rsid w:val="00281579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28C2"/>
    <w:rsid w:val="0029305B"/>
    <w:rsid w:val="002938A3"/>
    <w:rsid w:val="00293A01"/>
    <w:rsid w:val="00293C09"/>
    <w:rsid w:val="0029443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1AA9"/>
    <w:rsid w:val="002A2895"/>
    <w:rsid w:val="002A2B9B"/>
    <w:rsid w:val="002A2EE9"/>
    <w:rsid w:val="002A37D8"/>
    <w:rsid w:val="002A3ADF"/>
    <w:rsid w:val="002A4367"/>
    <w:rsid w:val="002A45B4"/>
    <w:rsid w:val="002A4B8E"/>
    <w:rsid w:val="002A5764"/>
    <w:rsid w:val="002A5A95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25D2"/>
    <w:rsid w:val="002C309F"/>
    <w:rsid w:val="002C346D"/>
    <w:rsid w:val="002C391A"/>
    <w:rsid w:val="002C3A1B"/>
    <w:rsid w:val="002C3D2E"/>
    <w:rsid w:val="002C3EDC"/>
    <w:rsid w:val="002C40AE"/>
    <w:rsid w:val="002C4883"/>
    <w:rsid w:val="002C4E90"/>
    <w:rsid w:val="002C526B"/>
    <w:rsid w:val="002C5349"/>
    <w:rsid w:val="002C6180"/>
    <w:rsid w:val="002C6653"/>
    <w:rsid w:val="002C6AE3"/>
    <w:rsid w:val="002C6B9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60"/>
    <w:rsid w:val="002D29F0"/>
    <w:rsid w:val="002D2DD5"/>
    <w:rsid w:val="002D3FCE"/>
    <w:rsid w:val="002D4D7E"/>
    <w:rsid w:val="002D4E7D"/>
    <w:rsid w:val="002D521A"/>
    <w:rsid w:val="002D542E"/>
    <w:rsid w:val="002D5949"/>
    <w:rsid w:val="002D5AB7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2FAD"/>
    <w:rsid w:val="002E306F"/>
    <w:rsid w:val="002E313B"/>
    <w:rsid w:val="002E39FF"/>
    <w:rsid w:val="002E3E08"/>
    <w:rsid w:val="002E43B8"/>
    <w:rsid w:val="002E44F0"/>
    <w:rsid w:val="002E4DFA"/>
    <w:rsid w:val="002E5147"/>
    <w:rsid w:val="002E5848"/>
    <w:rsid w:val="002E5FE1"/>
    <w:rsid w:val="002E6688"/>
    <w:rsid w:val="002E6EF5"/>
    <w:rsid w:val="002E729F"/>
    <w:rsid w:val="002E78CC"/>
    <w:rsid w:val="002E7BF0"/>
    <w:rsid w:val="002E7F8A"/>
    <w:rsid w:val="002F036C"/>
    <w:rsid w:val="002F1005"/>
    <w:rsid w:val="002F2A72"/>
    <w:rsid w:val="002F31B7"/>
    <w:rsid w:val="002F3C30"/>
    <w:rsid w:val="002F41F4"/>
    <w:rsid w:val="002F4C40"/>
    <w:rsid w:val="002F4E38"/>
    <w:rsid w:val="002F55DA"/>
    <w:rsid w:val="002F6245"/>
    <w:rsid w:val="002F6FDC"/>
    <w:rsid w:val="002F7688"/>
    <w:rsid w:val="00301EDF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4D66"/>
    <w:rsid w:val="003151F0"/>
    <w:rsid w:val="003153D4"/>
    <w:rsid w:val="003157A9"/>
    <w:rsid w:val="00315962"/>
    <w:rsid w:val="00316F2F"/>
    <w:rsid w:val="00317BA4"/>
    <w:rsid w:val="00317F45"/>
    <w:rsid w:val="00320E46"/>
    <w:rsid w:val="00321443"/>
    <w:rsid w:val="00321CA1"/>
    <w:rsid w:val="00321DE7"/>
    <w:rsid w:val="0032234A"/>
    <w:rsid w:val="00322350"/>
    <w:rsid w:val="00322E7C"/>
    <w:rsid w:val="0032351A"/>
    <w:rsid w:val="0032356E"/>
    <w:rsid w:val="00323901"/>
    <w:rsid w:val="00323A2F"/>
    <w:rsid w:val="00323A75"/>
    <w:rsid w:val="00323D7E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28F6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8BD"/>
    <w:rsid w:val="00340E65"/>
    <w:rsid w:val="00341764"/>
    <w:rsid w:val="003417E1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C0B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7D6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0A7D"/>
    <w:rsid w:val="0036112F"/>
    <w:rsid w:val="003612D1"/>
    <w:rsid w:val="00361E6B"/>
    <w:rsid w:val="003620A2"/>
    <w:rsid w:val="0036275A"/>
    <w:rsid w:val="00362955"/>
    <w:rsid w:val="00363127"/>
    <w:rsid w:val="003633F5"/>
    <w:rsid w:val="003635F7"/>
    <w:rsid w:val="0036470E"/>
    <w:rsid w:val="00364D37"/>
    <w:rsid w:val="00364F30"/>
    <w:rsid w:val="00364FD7"/>
    <w:rsid w:val="003653A5"/>
    <w:rsid w:val="0036595A"/>
    <w:rsid w:val="00365997"/>
    <w:rsid w:val="00365D13"/>
    <w:rsid w:val="00365DD1"/>
    <w:rsid w:val="00366152"/>
    <w:rsid w:val="00366299"/>
    <w:rsid w:val="003662A2"/>
    <w:rsid w:val="0036642D"/>
    <w:rsid w:val="00367327"/>
    <w:rsid w:val="00367DCE"/>
    <w:rsid w:val="00367EB0"/>
    <w:rsid w:val="00370133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061F"/>
    <w:rsid w:val="0038100B"/>
    <w:rsid w:val="0038205B"/>
    <w:rsid w:val="0038251A"/>
    <w:rsid w:val="003828F9"/>
    <w:rsid w:val="00382AA5"/>
    <w:rsid w:val="00383776"/>
    <w:rsid w:val="00383885"/>
    <w:rsid w:val="00383F85"/>
    <w:rsid w:val="0038452C"/>
    <w:rsid w:val="00385359"/>
    <w:rsid w:val="0038547F"/>
    <w:rsid w:val="00385983"/>
    <w:rsid w:val="00386A54"/>
    <w:rsid w:val="00386C25"/>
    <w:rsid w:val="00386C7F"/>
    <w:rsid w:val="00387007"/>
    <w:rsid w:val="003872F6"/>
    <w:rsid w:val="00387653"/>
    <w:rsid w:val="003879CA"/>
    <w:rsid w:val="00387FEE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5CB8"/>
    <w:rsid w:val="00396514"/>
    <w:rsid w:val="003969B7"/>
    <w:rsid w:val="00396EFB"/>
    <w:rsid w:val="003A08DA"/>
    <w:rsid w:val="003A0E7D"/>
    <w:rsid w:val="003A0F74"/>
    <w:rsid w:val="003A1008"/>
    <w:rsid w:val="003A198C"/>
    <w:rsid w:val="003A1A16"/>
    <w:rsid w:val="003A2050"/>
    <w:rsid w:val="003A27D8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5AE"/>
    <w:rsid w:val="003B565D"/>
    <w:rsid w:val="003B5D7B"/>
    <w:rsid w:val="003B5F64"/>
    <w:rsid w:val="003B61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44"/>
    <w:rsid w:val="003D43FF"/>
    <w:rsid w:val="003D4597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5B5"/>
    <w:rsid w:val="003E2675"/>
    <w:rsid w:val="003E2DA4"/>
    <w:rsid w:val="003E32D3"/>
    <w:rsid w:val="003E3BA2"/>
    <w:rsid w:val="003E447E"/>
    <w:rsid w:val="003E477D"/>
    <w:rsid w:val="003E4E67"/>
    <w:rsid w:val="003E4F6D"/>
    <w:rsid w:val="003E52FE"/>
    <w:rsid w:val="003E5590"/>
    <w:rsid w:val="003E5B61"/>
    <w:rsid w:val="003E62DE"/>
    <w:rsid w:val="003E6742"/>
    <w:rsid w:val="003E70FD"/>
    <w:rsid w:val="003E7234"/>
    <w:rsid w:val="003E73BE"/>
    <w:rsid w:val="003E7975"/>
    <w:rsid w:val="003E7E0C"/>
    <w:rsid w:val="003F09AB"/>
    <w:rsid w:val="003F1BC6"/>
    <w:rsid w:val="003F2DCC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9EC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972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38C"/>
    <w:rsid w:val="00425413"/>
    <w:rsid w:val="00425929"/>
    <w:rsid w:val="00425B6B"/>
    <w:rsid w:val="00425D15"/>
    <w:rsid w:val="00426EE4"/>
    <w:rsid w:val="00427017"/>
    <w:rsid w:val="004274D9"/>
    <w:rsid w:val="00427C42"/>
    <w:rsid w:val="00430676"/>
    <w:rsid w:val="00430891"/>
    <w:rsid w:val="004311D7"/>
    <w:rsid w:val="00431756"/>
    <w:rsid w:val="004321E3"/>
    <w:rsid w:val="00432EDF"/>
    <w:rsid w:val="004330C7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B1B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4CEE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074"/>
    <w:rsid w:val="0048610C"/>
    <w:rsid w:val="0048642C"/>
    <w:rsid w:val="0048761D"/>
    <w:rsid w:val="0049071F"/>
    <w:rsid w:val="0049082D"/>
    <w:rsid w:val="00490D49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4F8"/>
    <w:rsid w:val="004A0685"/>
    <w:rsid w:val="004A0B2E"/>
    <w:rsid w:val="004A0F03"/>
    <w:rsid w:val="004A1A7E"/>
    <w:rsid w:val="004A1D5A"/>
    <w:rsid w:val="004A288B"/>
    <w:rsid w:val="004A39DF"/>
    <w:rsid w:val="004A3A0E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A6F02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56E"/>
    <w:rsid w:val="004D4828"/>
    <w:rsid w:val="004D508A"/>
    <w:rsid w:val="004D690D"/>
    <w:rsid w:val="004D6F35"/>
    <w:rsid w:val="004E0122"/>
    <w:rsid w:val="004E058E"/>
    <w:rsid w:val="004E067B"/>
    <w:rsid w:val="004E0E98"/>
    <w:rsid w:val="004E13DD"/>
    <w:rsid w:val="004E1A5E"/>
    <w:rsid w:val="004E1AC9"/>
    <w:rsid w:val="004E1B17"/>
    <w:rsid w:val="004E1F00"/>
    <w:rsid w:val="004E2FBF"/>
    <w:rsid w:val="004E34FF"/>
    <w:rsid w:val="004E35A9"/>
    <w:rsid w:val="004E35CD"/>
    <w:rsid w:val="004E3607"/>
    <w:rsid w:val="004E4506"/>
    <w:rsid w:val="004E45A4"/>
    <w:rsid w:val="004E4C49"/>
    <w:rsid w:val="004E5516"/>
    <w:rsid w:val="004E566E"/>
    <w:rsid w:val="004E59CE"/>
    <w:rsid w:val="004E69D4"/>
    <w:rsid w:val="004E6C9B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42F"/>
    <w:rsid w:val="004F7633"/>
    <w:rsid w:val="004F772C"/>
    <w:rsid w:val="004F779D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08F6"/>
    <w:rsid w:val="00511748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20A6D"/>
    <w:rsid w:val="00521849"/>
    <w:rsid w:val="00521F2B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55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534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4D08"/>
    <w:rsid w:val="00545B05"/>
    <w:rsid w:val="00545DA0"/>
    <w:rsid w:val="005464A6"/>
    <w:rsid w:val="00546A9A"/>
    <w:rsid w:val="00547263"/>
    <w:rsid w:val="00547FA6"/>
    <w:rsid w:val="00550E4B"/>
    <w:rsid w:val="00551536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9B5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1B9"/>
    <w:rsid w:val="00563A02"/>
    <w:rsid w:val="005645E7"/>
    <w:rsid w:val="0056522F"/>
    <w:rsid w:val="0056527F"/>
    <w:rsid w:val="0056532F"/>
    <w:rsid w:val="00565610"/>
    <w:rsid w:val="005657DF"/>
    <w:rsid w:val="00565DF6"/>
    <w:rsid w:val="00565E64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4B0"/>
    <w:rsid w:val="005866BE"/>
    <w:rsid w:val="0058692F"/>
    <w:rsid w:val="00586BCD"/>
    <w:rsid w:val="00586C68"/>
    <w:rsid w:val="00587A51"/>
    <w:rsid w:val="00587A6C"/>
    <w:rsid w:val="00587B1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95"/>
    <w:rsid w:val="005A1DBA"/>
    <w:rsid w:val="005A264D"/>
    <w:rsid w:val="005A2B2A"/>
    <w:rsid w:val="005A3BF6"/>
    <w:rsid w:val="005A465E"/>
    <w:rsid w:val="005A47F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6D1"/>
    <w:rsid w:val="005B290C"/>
    <w:rsid w:val="005B34D9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B7AC6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C7D77"/>
    <w:rsid w:val="005D0013"/>
    <w:rsid w:val="005D0F14"/>
    <w:rsid w:val="005D1711"/>
    <w:rsid w:val="005D19E7"/>
    <w:rsid w:val="005D1FD5"/>
    <w:rsid w:val="005D271F"/>
    <w:rsid w:val="005D334D"/>
    <w:rsid w:val="005D33BF"/>
    <w:rsid w:val="005D3700"/>
    <w:rsid w:val="005D395A"/>
    <w:rsid w:val="005D4866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4710"/>
    <w:rsid w:val="005E510A"/>
    <w:rsid w:val="005E6198"/>
    <w:rsid w:val="005E6CAD"/>
    <w:rsid w:val="005E6E37"/>
    <w:rsid w:val="005E7914"/>
    <w:rsid w:val="005F037F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301"/>
    <w:rsid w:val="006224CE"/>
    <w:rsid w:val="00622A99"/>
    <w:rsid w:val="00622B50"/>
    <w:rsid w:val="00623668"/>
    <w:rsid w:val="00623D12"/>
    <w:rsid w:val="00623D14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5E8A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3C"/>
    <w:rsid w:val="006443C5"/>
    <w:rsid w:val="00646400"/>
    <w:rsid w:val="00647255"/>
    <w:rsid w:val="00647546"/>
    <w:rsid w:val="00647836"/>
    <w:rsid w:val="00647B13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19CF"/>
    <w:rsid w:val="00652681"/>
    <w:rsid w:val="006528D1"/>
    <w:rsid w:val="00652A38"/>
    <w:rsid w:val="00653CA2"/>
    <w:rsid w:val="006541A7"/>
    <w:rsid w:val="00654B39"/>
    <w:rsid w:val="00654CB4"/>
    <w:rsid w:val="00654ED3"/>
    <w:rsid w:val="0065530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0F1E"/>
    <w:rsid w:val="006626C6"/>
    <w:rsid w:val="00662778"/>
    <w:rsid w:val="0066282D"/>
    <w:rsid w:val="00662851"/>
    <w:rsid w:val="006628AF"/>
    <w:rsid w:val="00662BDD"/>
    <w:rsid w:val="00663F9D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0FA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779F3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6D6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5D08"/>
    <w:rsid w:val="0069602D"/>
    <w:rsid w:val="0069622F"/>
    <w:rsid w:val="00696DF6"/>
    <w:rsid w:val="00696E9C"/>
    <w:rsid w:val="00697508"/>
    <w:rsid w:val="006979BD"/>
    <w:rsid w:val="006A0128"/>
    <w:rsid w:val="006A0835"/>
    <w:rsid w:val="006A0E8B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869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3E9A"/>
    <w:rsid w:val="006B41CB"/>
    <w:rsid w:val="006B4BD6"/>
    <w:rsid w:val="006B50A9"/>
    <w:rsid w:val="006B513D"/>
    <w:rsid w:val="006B5293"/>
    <w:rsid w:val="006B6043"/>
    <w:rsid w:val="006B6CFB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3C8B"/>
    <w:rsid w:val="006C4D6D"/>
    <w:rsid w:val="006C5373"/>
    <w:rsid w:val="006C5DE1"/>
    <w:rsid w:val="006C6080"/>
    <w:rsid w:val="006C60E2"/>
    <w:rsid w:val="006C6161"/>
    <w:rsid w:val="006C6175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4C21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2B68"/>
    <w:rsid w:val="006E4A24"/>
    <w:rsid w:val="006E63C2"/>
    <w:rsid w:val="006E6831"/>
    <w:rsid w:val="006E73DA"/>
    <w:rsid w:val="006F0447"/>
    <w:rsid w:val="006F1594"/>
    <w:rsid w:val="006F187A"/>
    <w:rsid w:val="006F18D0"/>
    <w:rsid w:val="006F2E4D"/>
    <w:rsid w:val="006F370A"/>
    <w:rsid w:val="006F37AA"/>
    <w:rsid w:val="006F3FC7"/>
    <w:rsid w:val="006F4EA5"/>
    <w:rsid w:val="006F4F26"/>
    <w:rsid w:val="006F5B3C"/>
    <w:rsid w:val="006F6592"/>
    <w:rsid w:val="006F666A"/>
    <w:rsid w:val="006F6677"/>
    <w:rsid w:val="006F6C07"/>
    <w:rsid w:val="006F7B9A"/>
    <w:rsid w:val="00700730"/>
    <w:rsid w:val="00701392"/>
    <w:rsid w:val="0070142E"/>
    <w:rsid w:val="00701DA7"/>
    <w:rsid w:val="00701EA3"/>
    <w:rsid w:val="00702CC3"/>
    <w:rsid w:val="007030C3"/>
    <w:rsid w:val="00703402"/>
    <w:rsid w:val="00704101"/>
    <w:rsid w:val="00704263"/>
    <w:rsid w:val="007046AB"/>
    <w:rsid w:val="00704E09"/>
    <w:rsid w:val="0070547A"/>
    <w:rsid w:val="00705978"/>
    <w:rsid w:val="0070598A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DD2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06F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50D"/>
    <w:rsid w:val="00747D5F"/>
    <w:rsid w:val="00747D79"/>
    <w:rsid w:val="00747D82"/>
    <w:rsid w:val="00750153"/>
    <w:rsid w:val="007515A9"/>
    <w:rsid w:val="007519CE"/>
    <w:rsid w:val="0075210E"/>
    <w:rsid w:val="00752545"/>
    <w:rsid w:val="0075384F"/>
    <w:rsid w:val="00753C18"/>
    <w:rsid w:val="00753CD7"/>
    <w:rsid w:val="00753D9C"/>
    <w:rsid w:val="007547C4"/>
    <w:rsid w:val="00755195"/>
    <w:rsid w:val="0075550F"/>
    <w:rsid w:val="00756017"/>
    <w:rsid w:val="00756450"/>
    <w:rsid w:val="007567DE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56B"/>
    <w:rsid w:val="0077377C"/>
    <w:rsid w:val="00773E45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819"/>
    <w:rsid w:val="00777F86"/>
    <w:rsid w:val="00781027"/>
    <w:rsid w:val="00781053"/>
    <w:rsid w:val="0078122D"/>
    <w:rsid w:val="00781349"/>
    <w:rsid w:val="00781C14"/>
    <w:rsid w:val="00781E05"/>
    <w:rsid w:val="007824AA"/>
    <w:rsid w:val="00782BBF"/>
    <w:rsid w:val="007835F0"/>
    <w:rsid w:val="00784172"/>
    <w:rsid w:val="007851F2"/>
    <w:rsid w:val="00785DC3"/>
    <w:rsid w:val="00786304"/>
    <w:rsid w:val="00786AFA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4CBD"/>
    <w:rsid w:val="007A52C3"/>
    <w:rsid w:val="007A654E"/>
    <w:rsid w:val="007A6586"/>
    <w:rsid w:val="007A73E0"/>
    <w:rsid w:val="007A75AD"/>
    <w:rsid w:val="007A79CB"/>
    <w:rsid w:val="007B148F"/>
    <w:rsid w:val="007B2039"/>
    <w:rsid w:val="007B4132"/>
    <w:rsid w:val="007B4556"/>
    <w:rsid w:val="007B45B7"/>
    <w:rsid w:val="007B499A"/>
    <w:rsid w:val="007B4E24"/>
    <w:rsid w:val="007B4F66"/>
    <w:rsid w:val="007B58A0"/>
    <w:rsid w:val="007B60CB"/>
    <w:rsid w:val="007B6F00"/>
    <w:rsid w:val="007B7499"/>
    <w:rsid w:val="007B7B1A"/>
    <w:rsid w:val="007B7C23"/>
    <w:rsid w:val="007B7DC0"/>
    <w:rsid w:val="007C0179"/>
    <w:rsid w:val="007C0E7E"/>
    <w:rsid w:val="007C0FBE"/>
    <w:rsid w:val="007C1205"/>
    <w:rsid w:val="007C1C0B"/>
    <w:rsid w:val="007C32E8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271E"/>
    <w:rsid w:val="007D3234"/>
    <w:rsid w:val="007D357A"/>
    <w:rsid w:val="007D37E0"/>
    <w:rsid w:val="007D385D"/>
    <w:rsid w:val="007D3A01"/>
    <w:rsid w:val="007D3FC2"/>
    <w:rsid w:val="007D4798"/>
    <w:rsid w:val="007D4DB4"/>
    <w:rsid w:val="007D588F"/>
    <w:rsid w:val="007D5A25"/>
    <w:rsid w:val="007D6650"/>
    <w:rsid w:val="007D6EC3"/>
    <w:rsid w:val="007D7E28"/>
    <w:rsid w:val="007E1EB2"/>
    <w:rsid w:val="007E228B"/>
    <w:rsid w:val="007E3326"/>
    <w:rsid w:val="007E45D9"/>
    <w:rsid w:val="007E4BF2"/>
    <w:rsid w:val="007E5A6E"/>
    <w:rsid w:val="007E5ACF"/>
    <w:rsid w:val="007E5CF1"/>
    <w:rsid w:val="007E6C8F"/>
    <w:rsid w:val="007E7834"/>
    <w:rsid w:val="007E7C60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630"/>
    <w:rsid w:val="00804C7E"/>
    <w:rsid w:val="0080528E"/>
    <w:rsid w:val="00805862"/>
    <w:rsid w:val="00805EA0"/>
    <w:rsid w:val="00806293"/>
    <w:rsid w:val="0080648C"/>
    <w:rsid w:val="00806CF9"/>
    <w:rsid w:val="00807443"/>
    <w:rsid w:val="00807F19"/>
    <w:rsid w:val="008106A6"/>
    <w:rsid w:val="00810730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30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258"/>
    <w:rsid w:val="00836DF2"/>
    <w:rsid w:val="00837B07"/>
    <w:rsid w:val="00837CB4"/>
    <w:rsid w:val="00840F03"/>
    <w:rsid w:val="00841A35"/>
    <w:rsid w:val="008428A1"/>
    <w:rsid w:val="00842A20"/>
    <w:rsid w:val="00843FBD"/>
    <w:rsid w:val="008445D5"/>
    <w:rsid w:val="00844C34"/>
    <w:rsid w:val="00844DAA"/>
    <w:rsid w:val="00844DC7"/>
    <w:rsid w:val="008454B7"/>
    <w:rsid w:val="0084593A"/>
    <w:rsid w:val="00846ED6"/>
    <w:rsid w:val="008474FE"/>
    <w:rsid w:val="00850D0F"/>
    <w:rsid w:val="008527D3"/>
    <w:rsid w:val="008539D2"/>
    <w:rsid w:val="00853D79"/>
    <w:rsid w:val="008540C8"/>
    <w:rsid w:val="008540D2"/>
    <w:rsid w:val="00854253"/>
    <w:rsid w:val="00854292"/>
    <w:rsid w:val="00854770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511"/>
    <w:rsid w:val="00862DC0"/>
    <w:rsid w:val="00862FC2"/>
    <w:rsid w:val="00862FC9"/>
    <w:rsid w:val="00863147"/>
    <w:rsid w:val="008632FA"/>
    <w:rsid w:val="00863373"/>
    <w:rsid w:val="008644B9"/>
    <w:rsid w:val="00865AFE"/>
    <w:rsid w:val="00865BB5"/>
    <w:rsid w:val="00866AFF"/>
    <w:rsid w:val="00866E8F"/>
    <w:rsid w:val="008670BC"/>
    <w:rsid w:val="008701CC"/>
    <w:rsid w:val="008705AB"/>
    <w:rsid w:val="00870953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493B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46C4"/>
    <w:rsid w:val="0088525F"/>
    <w:rsid w:val="00885405"/>
    <w:rsid w:val="0088545F"/>
    <w:rsid w:val="00886395"/>
    <w:rsid w:val="00886484"/>
    <w:rsid w:val="00886500"/>
    <w:rsid w:val="00886DD7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3F4E"/>
    <w:rsid w:val="008941AD"/>
    <w:rsid w:val="008944EE"/>
    <w:rsid w:val="0089523B"/>
    <w:rsid w:val="0089690A"/>
    <w:rsid w:val="0089731E"/>
    <w:rsid w:val="00897763"/>
    <w:rsid w:val="0089785F"/>
    <w:rsid w:val="00897AB9"/>
    <w:rsid w:val="00897CDD"/>
    <w:rsid w:val="008A21F2"/>
    <w:rsid w:val="008A22E7"/>
    <w:rsid w:val="008A25C8"/>
    <w:rsid w:val="008A26E2"/>
    <w:rsid w:val="008A33C6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1D8D"/>
    <w:rsid w:val="008B22BB"/>
    <w:rsid w:val="008B287D"/>
    <w:rsid w:val="008B31CF"/>
    <w:rsid w:val="008B4677"/>
    <w:rsid w:val="008B47FB"/>
    <w:rsid w:val="008B4F51"/>
    <w:rsid w:val="008B5A77"/>
    <w:rsid w:val="008B5A9A"/>
    <w:rsid w:val="008B6003"/>
    <w:rsid w:val="008B6559"/>
    <w:rsid w:val="008B6738"/>
    <w:rsid w:val="008B679E"/>
    <w:rsid w:val="008B6EA8"/>
    <w:rsid w:val="008B72B4"/>
    <w:rsid w:val="008B7404"/>
    <w:rsid w:val="008B7AC8"/>
    <w:rsid w:val="008C0043"/>
    <w:rsid w:val="008C015B"/>
    <w:rsid w:val="008C0D4B"/>
    <w:rsid w:val="008C0F21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4C3B"/>
    <w:rsid w:val="008C5564"/>
    <w:rsid w:val="008C5E99"/>
    <w:rsid w:val="008C6BBF"/>
    <w:rsid w:val="008C7495"/>
    <w:rsid w:val="008D009C"/>
    <w:rsid w:val="008D04F0"/>
    <w:rsid w:val="008D127C"/>
    <w:rsid w:val="008D181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1FC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848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0E9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2FB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C10"/>
    <w:rsid w:val="00911D23"/>
    <w:rsid w:val="00913778"/>
    <w:rsid w:val="00913A6D"/>
    <w:rsid w:val="009142E3"/>
    <w:rsid w:val="009143E8"/>
    <w:rsid w:val="00914518"/>
    <w:rsid w:val="0091554F"/>
    <w:rsid w:val="00915BD1"/>
    <w:rsid w:val="00915DA2"/>
    <w:rsid w:val="00916415"/>
    <w:rsid w:val="009173CC"/>
    <w:rsid w:val="00920D34"/>
    <w:rsid w:val="009213D8"/>
    <w:rsid w:val="00921893"/>
    <w:rsid w:val="009218B7"/>
    <w:rsid w:val="00921EE0"/>
    <w:rsid w:val="009220D9"/>
    <w:rsid w:val="009229EC"/>
    <w:rsid w:val="00923607"/>
    <w:rsid w:val="009236E0"/>
    <w:rsid w:val="00923B75"/>
    <w:rsid w:val="00924872"/>
    <w:rsid w:val="009249CE"/>
    <w:rsid w:val="0092506D"/>
    <w:rsid w:val="009252B3"/>
    <w:rsid w:val="009252E0"/>
    <w:rsid w:val="009253B5"/>
    <w:rsid w:val="00925589"/>
    <w:rsid w:val="00925982"/>
    <w:rsid w:val="009259F7"/>
    <w:rsid w:val="00925B54"/>
    <w:rsid w:val="0092612C"/>
    <w:rsid w:val="009273D4"/>
    <w:rsid w:val="009306B9"/>
    <w:rsid w:val="00930DF9"/>
    <w:rsid w:val="00930EB5"/>
    <w:rsid w:val="00930F25"/>
    <w:rsid w:val="009310F6"/>
    <w:rsid w:val="00931D9E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2D84"/>
    <w:rsid w:val="009430FA"/>
    <w:rsid w:val="0094393A"/>
    <w:rsid w:val="00943A18"/>
    <w:rsid w:val="00944879"/>
    <w:rsid w:val="009453A0"/>
    <w:rsid w:val="00945D27"/>
    <w:rsid w:val="00946011"/>
    <w:rsid w:val="00946AE8"/>
    <w:rsid w:val="00946D40"/>
    <w:rsid w:val="009505AF"/>
    <w:rsid w:val="0095070F"/>
    <w:rsid w:val="00951ACF"/>
    <w:rsid w:val="00952BEB"/>
    <w:rsid w:val="00953450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4FAF"/>
    <w:rsid w:val="00965146"/>
    <w:rsid w:val="00965326"/>
    <w:rsid w:val="00965EA2"/>
    <w:rsid w:val="009666DE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3B5C"/>
    <w:rsid w:val="00974621"/>
    <w:rsid w:val="009749BC"/>
    <w:rsid w:val="00974EF7"/>
    <w:rsid w:val="00975C88"/>
    <w:rsid w:val="00976165"/>
    <w:rsid w:val="00976C54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0D59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0D4"/>
    <w:rsid w:val="0098547F"/>
    <w:rsid w:val="00985509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3F88"/>
    <w:rsid w:val="0099441C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39AF"/>
    <w:rsid w:val="009B4697"/>
    <w:rsid w:val="009B4FF0"/>
    <w:rsid w:val="009B5517"/>
    <w:rsid w:val="009B5BE1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9A1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1BE"/>
    <w:rsid w:val="009D7ADA"/>
    <w:rsid w:val="009D7EC8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2DEE"/>
    <w:rsid w:val="009E31DD"/>
    <w:rsid w:val="009E3FC1"/>
    <w:rsid w:val="009E444B"/>
    <w:rsid w:val="009E469D"/>
    <w:rsid w:val="009E4BE7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8C8"/>
    <w:rsid w:val="009F3917"/>
    <w:rsid w:val="009F3D96"/>
    <w:rsid w:val="009F5573"/>
    <w:rsid w:val="009F57E5"/>
    <w:rsid w:val="009F5843"/>
    <w:rsid w:val="009F592F"/>
    <w:rsid w:val="009F5C77"/>
    <w:rsid w:val="009F5CE5"/>
    <w:rsid w:val="009F641A"/>
    <w:rsid w:val="009F6719"/>
    <w:rsid w:val="009F6D3A"/>
    <w:rsid w:val="009F709D"/>
    <w:rsid w:val="009F79B1"/>
    <w:rsid w:val="009F79FA"/>
    <w:rsid w:val="009F7CA8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1F"/>
    <w:rsid w:val="00A05C8F"/>
    <w:rsid w:val="00A06797"/>
    <w:rsid w:val="00A07146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60D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AE1"/>
    <w:rsid w:val="00A27C85"/>
    <w:rsid w:val="00A317E4"/>
    <w:rsid w:val="00A31A89"/>
    <w:rsid w:val="00A31DBB"/>
    <w:rsid w:val="00A320B8"/>
    <w:rsid w:val="00A32366"/>
    <w:rsid w:val="00A32485"/>
    <w:rsid w:val="00A32941"/>
    <w:rsid w:val="00A32BC8"/>
    <w:rsid w:val="00A33DE9"/>
    <w:rsid w:val="00A33DEE"/>
    <w:rsid w:val="00A34A31"/>
    <w:rsid w:val="00A34E40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57A5"/>
    <w:rsid w:val="00A46A92"/>
    <w:rsid w:val="00A46B01"/>
    <w:rsid w:val="00A46F43"/>
    <w:rsid w:val="00A47EBD"/>
    <w:rsid w:val="00A50019"/>
    <w:rsid w:val="00A506E8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A2E"/>
    <w:rsid w:val="00A64BBD"/>
    <w:rsid w:val="00A64CAA"/>
    <w:rsid w:val="00A654FC"/>
    <w:rsid w:val="00A6554C"/>
    <w:rsid w:val="00A65C42"/>
    <w:rsid w:val="00A65DD2"/>
    <w:rsid w:val="00A66859"/>
    <w:rsid w:val="00A66A71"/>
    <w:rsid w:val="00A67176"/>
    <w:rsid w:val="00A674ED"/>
    <w:rsid w:val="00A70021"/>
    <w:rsid w:val="00A70FCA"/>
    <w:rsid w:val="00A715ED"/>
    <w:rsid w:val="00A72432"/>
    <w:rsid w:val="00A725CA"/>
    <w:rsid w:val="00A72A41"/>
    <w:rsid w:val="00A72FEF"/>
    <w:rsid w:val="00A730A5"/>
    <w:rsid w:val="00A732D2"/>
    <w:rsid w:val="00A732E0"/>
    <w:rsid w:val="00A73536"/>
    <w:rsid w:val="00A736CA"/>
    <w:rsid w:val="00A73714"/>
    <w:rsid w:val="00A73B2D"/>
    <w:rsid w:val="00A73E1E"/>
    <w:rsid w:val="00A74E6A"/>
    <w:rsid w:val="00A75267"/>
    <w:rsid w:val="00A756C7"/>
    <w:rsid w:val="00A75764"/>
    <w:rsid w:val="00A75965"/>
    <w:rsid w:val="00A76707"/>
    <w:rsid w:val="00A77877"/>
    <w:rsid w:val="00A8028B"/>
    <w:rsid w:val="00A80821"/>
    <w:rsid w:val="00A809E8"/>
    <w:rsid w:val="00A81678"/>
    <w:rsid w:val="00A823CA"/>
    <w:rsid w:val="00A82633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B33"/>
    <w:rsid w:val="00A91E8B"/>
    <w:rsid w:val="00A91F47"/>
    <w:rsid w:val="00A91F6B"/>
    <w:rsid w:val="00A91FAE"/>
    <w:rsid w:val="00A927F5"/>
    <w:rsid w:val="00A9287B"/>
    <w:rsid w:val="00A92882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24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97AF6"/>
    <w:rsid w:val="00AA0033"/>
    <w:rsid w:val="00AA0615"/>
    <w:rsid w:val="00AA0ECC"/>
    <w:rsid w:val="00AA0FAD"/>
    <w:rsid w:val="00AA1153"/>
    <w:rsid w:val="00AA11AC"/>
    <w:rsid w:val="00AA256C"/>
    <w:rsid w:val="00AA2845"/>
    <w:rsid w:val="00AA3417"/>
    <w:rsid w:val="00AA3763"/>
    <w:rsid w:val="00AA385F"/>
    <w:rsid w:val="00AA3962"/>
    <w:rsid w:val="00AA3BBF"/>
    <w:rsid w:val="00AA42CC"/>
    <w:rsid w:val="00AA4914"/>
    <w:rsid w:val="00AA5526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2F03"/>
    <w:rsid w:val="00AC3602"/>
    <w:rsid w:val="00AC4528"/>
    <w:rsid w:val="00AC4A45"/>
    <w:rsid w:val="00AC56D6"/>
    <w:rsid w:val="00AC669F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85"/>
    <w:rsid w:val="00AD36FD"/>
    <w:rsid w:val="00AD3AD7"/>
    <w:rsid w:val="00AD3CAF"/>
    <w:rsid w:val="00AD464E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0AF6"/>
    <w:rsid w:val="00AE137C"/>
    <w:rsid w:val="00AE1C4D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91"/>
    <w:rsid w:val="00AF694B"/>
    <w:rsid w:val="00AF6A70"/>
    <w:rsid w:val="00AF72C1"/>
    <w:rsid w:val="00B00B4C"/>
    <w:rsid w:val="00B01259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2FAD"/>
    <w:rsid w:val="00B131E4"/>
    <w:rsid w:val="00B13382"/>
    <w:rsid w:val="00B1387F"/>
    <w:rsid w:val="00B142D8"/>
    <w:rsid w:val="00B14507"/>
    <w:rsid w:val="00B16375"/>
    <w:rsid w:val="00B1650C"/>
    <w:rsid w:val="00B16760"/>
    <w:rsid w:val="00B1764E"/>
    <w:rsid w:val="00B17B7C"/>
    <w:rsid w:val="00B21433"/>
    <w:rsid w:val="00B2155E"/>
    <w:rsid w:val="00B22E83"/>
    <w:rsid w:val="00B23D76"/>
    <w:rsid w:val="00B24004"/>
    <w:rsid w:val="00B248B9"/>
    <w:rsid w:val="00B24FC9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1C85"/>
    <w:rsid w:val="00B3200F"/>
    <w:rsid w:val="00B32522"/>
    <w:rsid w:val="00B32B3E"/>
    <w:rsid w:val="00B33712"/>
    <w:rsid w:val="00B33C47"/>
    <w:rsid w:val="00B3477F"/>
    <w:rsid w:val="00B348E7"/>
    <w:rsid w:val="00B35150"/>
    <w:rsid w:val="00B3611F"/>
    <w:rsid w:val="00B36441"/>
    <w:rsid w:val="00B36D47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5C7D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3DA7"/>
    <w:rsid w:val="00B543E0"/>
    <w:rsid w:val="00B54444"/>
    <w:rsid w:val="00B54A97"/>
    <w:rsid w:val="00B55C6E"/>
    <w:rsid w:val="00B564C8"/>
    <w:rsid w:val="00B56E7D"/>
    <w:rsid w:val="00B57056"/>
    <w:rsid w:val="00B57084"/>
    <w:rsid w:val="00B571C4"/>
    <w:rsid w:val="00B57444"/>
    <w:rsid w:val="00B57804"/>
    <w:rsid w:val="00B57A57"/>
    <w:rsid w:val="00B57D63"/>
    <w:rsid w:val="00B6000E"/>
    <w:rsid w:val="00B60D5A"/>
    <w:rsid w:val="00B60F49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6F86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75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4892"/>
    <w:rsid w:val="00B95302"/>
    <w:rsid w:val="00B95335"/>
    <w:rsid w:val="00B96EBF"/>
    <w:rsid w:val="00B97785"/>
    <w:rsid w:val="00B9793A"/>
    <w:rsid w:val="00B97DB1"/>
    <w:rsid w:val="00BA01AD"/>
    <w:rsid w:val="00BA0A2F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4FA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114"/>
    <w:rsid w:val="00BB592D"/>
    <w:rsid w:val="00BB5A39"/>
    <w:rsid w:val="00BB6111"/>
    <w:rsid w:val="00BB6541"/>
    <w:rsid w:val="00BB6C7C"/>
    <w:rsid w:val="00BB6E59"/>
    <w:rsid w:val="00BB7A55"/>
    <w:rsid w:val="00BB7BCC"/>
    <w:rsid w:val="00BB7C9D"/>
    <w:rsid w:val="00BC0394"/>
    <w:rsid w:val="00BC0715"/>
    <w:rsid w:val="00BC0C21"/>
    <w:rsid w:val="00BC1596"/>
    <w:rsid w:val="00BC1841"/>
    <w:rsid w:val="00BC1AF5"/>
    <w:rsid w:val="00BC292E"/>
    <w:rsid w:val="00BC2ED9"/>
    <w:rsid w:val="00BC2F16"/>
    <w:rsid w:val="00BC3282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4A0"/>
    <w:rsid w:val="00BD38B7"/>
    <w:rsid w:val="00BD3CE9"/>
    <w:rsid w:val="00BD3D88"/>
    <w:rsid w:val="00BD4045"/>
    <w:rsid w:val="00BD4C66"/>
    <w:rsid w:val="00BD5B02"/>
    <w:rsid w:val="00BD5D11"/>
    <w:rsid w:val="00BD5F22"/>
    <w:rsid w:val="00BD6095"/>
    <w:rsid w:val="00BD6D82"/>
    <w:rsid w:val="00BD6DC1"/>
    <w:rsid w:val="00BD78EC"/>
    <w:rsid w:val="00BE0B76"/>
    <w:rsid w:val="00BE0E74"/>
    <w:rsid w:val="00BE1014"/>
    <w:rsid w:val="00BE1086"/>
    <w:rsid w:val="00BE21FD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AFD"/>
    <w:rsid w:val="00BF5FF2"/>
    <w:rsid w:val="00BF6806"/>
    <w:rsid w:val="00BF6D90"/>
    <w:rsid w:val="00BF71B6"/>
    <w:rsid w:val="00BF7CAC"/>
    <w:rsid w:val="00BF7F36"/>
    <w:rsid w:val="00C00C9F"/>
    <w:rsid w:val="00C011C5"/>
    <w:rsid w:val="00C01B91"/>
    <w:rsid w:val="00C046DF"/>
    <w:rsid w:val="00C04854"/>
    <w:rsid w:val="00C04DEF"/>
    <w:rsid w:val="00C050F5"/>
    <w:rsid w:val="00C052C3"/>
    <w:rsid w:val="00C053D6"/>
    <w:rsid w:val="00C063E8"/>
    <w:rsid w:val="00C068C2"/>
    <w:rsid w:val="00C070F8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84D"/>
    <w:rsid w:val="00C23F29"/>
    <w:rsid w:val="00C2410B"/>
    <w:rsid w:val="00C24B0E"/>
    <w:rsid w:val="00C2512D"/>
    <w:rsid w:val="00C2531F"/>
    <w:rsid w:val="00C25616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5727"/>
    <w:rsid w:val="00C365B2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74A"/>
    <w:rsid w:val="00C509AE"/>
    <w:rsid w:val="00C50D23"/>
    <w:rsid w:val="00C519FC"/>
    <w:rsid w:val="00C51EB7"/>
    <w:rsid w:val="00C5269D"/>
    <w:rsid w:val="00C5278C"/>
    <w:rsid w:val="00C527EF"/>
    <w:rsid w:val="00C52A0E"/>
    <w:rsid w:val="00C52CDD"/>
    <w:rsid w:val="00C5328E"/>
    <w:rsid w:val="00C5381E"/>
    <w:rsid w:val="00C5398D"/>
    <w:rsid w:val="00C53CCF"/>
    <w:rsid w:val="00C54277"/>
    <w:rsid w:val="00C54B3D"/>
    <w:rsid w:val="00C54F05"/>
    <w:rsid w:val="00C55358"/>
    <w:rsid w:val="00C556A1"/>
    <w:rsid w:val="00C55CED"/>
    <w:rsid w:val="00C5609D"/>
    <w:rsid w:val="00C5642F"/>
    <w:rsid w:val="00C578A5"/>
    <w:rsid w:val="00C57981"/>
    <w:rsid w:val="00C57B09"/>
    <w:rsid w:val="00C6038D"/>
    <w:rsid w:val="00C60738"/>
    <w:rsid w:val="00C60A0C"/>
    <w:rsid w:val="00C60B32"/>
    <w:rsid w:val="00C61C26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4FD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03D"/>
    <w:rsid w:val="00C823BD"/>
    <w:rsid w:val="00C82446"/>
    <w:rsid w:val="00C825F4"/>
    <w:rsid w:val="00C82834"/>
    <w:rsid w:val="00C82B96"/>
    <w:rsid w:val="00C82CF9"/>
    <w:rsid w:val="00C833FB"/>
    <w:rsid w:val="00C83791"/>
    <w:rsid w:val="00C837E6"/>
    <w:rsid w:val="00C83A95"/>
    <w:rsid w:val="00C8455B"/>
    <w:rsid w:val="00C8524E"/>
    <w:rsid w:val="00C858E3"/>
    <w:rsid w:val="00C90BD9"/>
    <w:rsid w:val="00C90D8E"/>
    <w:rsid w:val="00C911BD"/>
    <w:rsid w:val="00C9204C"/>
    <w:rsid w:val="00C923F1"/>
    <w:rsid w:val="00C92DA9"/>
    <w:rsid w:val="00C93D30"/>
    <w:rsid w:val="00C941BA"/>
    <w:rsid w:val="00C94DA4"/>
    <w:rsid w:val="00C95309"/>
    <w:rsid w:val="00C95D5A"/>
    <w:rsid w:val="00C95E44"/>
    <w:rsid w:val="00C96844"/>
    <w:rsid w:val="00C96CF7"/>
    <w:rsid w:val="00C975A6"/>
    <w:rsid w:val="00C97EBD"/>
    <w:rsid w:val="00CA0AB1"/>
    <w:rsid w:val="00CA0C9E"/>
    <w:rsid w:val="00CA0D19"/>
    <w:rsid w:val="00CA13DF"/>
    <w:rsid w:val="00CA14EF"/>
    <w:rsid w:val="00CA1D6B"/>
    <w:rsid w:val="00CA2188"/>
    <w:rsid w:val="00CA29D8"/>
    <w:rsid w:val="00CA333C"/>
    <w:rsid w:val="00CA35DA"/>
    <w:rsid w:val="00CA360A"/>
    <w:rsid w:val="00CA3632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431"/>
    <w:rsid w:val="00CB0EA8"/>
    <w:rsid w:val="00CB2095"/>
    <w:rsid w:val="00CB21CE"/>
    <w:rsid w:val="00CB2640"/>
    <w:rsid w:val="00CB3750"/>
    <w:rsid w:val="00CB44B7"/>
    <w:rsid w:val="00CB49AE"/>
    <w:rsid w:val="00CB4BFF"/>
    <w:rsid w:val="00CB4FA4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C7B67"/>
    <w:rsid w:val="00CD0110"/>
    <w:rsid w:val="00CD0408"/>
    <w:rsid w:val="00CD097E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DE3"/>
    <w:rsid w:val="00CD3F54"/>
    <w:rsid w:val="00CD4C68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C9D"/>
    <w:rsid w:val="00CE7F37"/>
    <w:rsid w:val="00CF00DB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3B1"/>
    <w:rsid w:val="00CF7604"/>
    <w:rsid w:val="00CF7D28"/>
    <w:rsid w:val="00CF7D52"/>
    <w:rsid w:val="00CF7ED4"/>
    <w:rsid w:val="00D00440"/>
    <w:rsid w:val="00D0071B"/>
    <w:rsid w:val="00D00801"/>
    <w:rsid w:val="00D00874"/>
    <w:rsid w:val="00D00DAD"/>
    <w:rsid w:val="00D00EB1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354A"/>
    <w:rsid w:val="00D24FED"/>
    <w:rsid w:val="00D258BD"/>
    <w:rsid w:val="00D25B57"/>
    <w:rsid w:val="00D26475"/>
    <w:rsid w:val="00D2677E"/>
    <w:rsid w:val="00D27347"/>
    <w:rsid w:val="00D27C5F"/>
    <w:rsid w:val="00D30FEA"/>
    <w:rsid w:val="00D312CA"/>
    <w:rsid w:val="00D31A6F"/>
    <w:rsid w:val="00D31D01"/>
    <w:rsid w:val="00D3274A"/>
    <w:rsid w:val="00D32807"/>
    <w:rsid w:val="00D32A30"/>
    <w:rsid w:val="00D32A47"/>
    <w:rsid w:val="00D3467A"/>
    <w:rsid w:val="00D34E1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363D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CCC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9D6"/>
    <w:rsid w:val="00D60DC4"/>
    <w:rsid w:val="00D619B0"/>
    <w:rsid w:val="00D61BCA"/>
    <w:rsid w:val="00D6251A"/>
    <w:rsid w:val="00D6325B"/>
    <w:rsid w:val="00D63CDE"/>
    <w:rsid w:val="00D64703"/>
    <w:rsid w:val="00D64F17"/>
    <w:rsid w:val="00D65513"/>
    <w:rsid w:val="00D65A36"/>
    <w:rsid w:val="00D66A04"/>
    <w:rsid w:val="00D6713C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37A"/>
    <w:rsid w:val="00D839A2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63E"/>
    <w:rsid w:val="00D91C3D"/>
    <w:rsid w:val="00D92316"/>
    <w:rsid w:val="00D92AA0"/>
    <w:rsid w:val="00D937B0"/>
    <w:rsid w:val="00D9510B"/>
    <w:rsid w:val="00D9612B"/>
    <w:rsid w:val="00D9615B"/>
    <w:rsid w:val="00D97014"/>
    <w:rsid w:val="00D97AFB"/>
    <w:rsid w:val="00D97C39"/>
    <w:rsid w:val="00DA01EA"/>
    <w:rsid w:val="00DA09D3"/>
    <w:rsid w:val="00DA1994"/>
    <w:rsid w:val="00DA1CE7"/>
    <w:rsid w:val="00DA1DD9"/>
    <w:rsid w:val="00DA2300"/>
    <w:rsid w:val="00DA23C2"/>
    <w:rsid w:val="00DA24FD"/>
    <w:rsid w:val="00DA2A7D"/>
    <w:rsid w:val="00DA3314"/>
    <w:rsid w:val="00DA3323"/>
    <w:rsid w:val="00DA333F"/>
    <w:rsid w:val="00DA44D3"/>
    <w:rsid w:val="00DA53CF"/>
    <w:rsid w:val="00DA5665"/>
    <w:rsid w:val="00DA688B"/>
    <w:rsid w:val="00DA71FB"/>
    <w:rsid w:val="00DA72ED"/>
    <w:rsid w:val="00DA7462"/>
    <w:rsid w:val="00DA7752"/>
    <w:rsid w:val="00DB13C1"/>
    <w:rsid w:val="00DB17F3"/>
    <w:rsid w:val="00DB2226"/>
    <w:rsid w:val="00DB32A0"/>
    <w:rsid w:val="00DB3356"/>
    <w:rsid w:val="00DB3395"/>
    <w:rsid w:val="00DB372F"/>
    <w:rsid w:val="00DB426E"/>
    <w:rsid w:val="00DB49B4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3B0A"/>
    <w:rsid w:val="00DC4023"/>
    <w:rsid w:val="00DC4026"/>
    <w:rsid w:val="00DC4033"/>
    <w:rsid w:val="00DC4467"/>
    <w:rsid w:val="00DC45A8"/>
    <w:rsid w:val="00DC4CCC"/>
    <w:rsid w:val="00DC4F57"/>
    <w:rsid w:val="00DC4FCA"/>
    <w:rsid w:val="00DC57AB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4B83"/>
    <w:rsid w:val="00DD54A5"/>
    <w:rsid w:val="00DD5880"/>
    <w:rsid w:val="00DD609B"/>
    <w:rsid w:val="00DD63DA"/>
    <w:rsid w:val="00DD691C"/>
    <w:rsid w:val="00DD693F"/>
    <w:rsid w:val="00DD70D3"/>
    <w:rsid w:val="00DD7FFD"/>
    <w:rsid w:val="00DE05E7"/>
    <w:rsid w:val="00DE078D"/>
    <w:rsid w:val="00DE07DA"/>
    <w:rsid w:val="00DE0B84"/>
    <w:rsid w:val="00DE1308"/>
    <w:rsid w:val="00DE19F8"/>
    <w:rsid w:val="00DE1B2A"/>
    <w:rsid w:val="00DE21CF"/>
    <w:rsid w:val="00DE2C6B"/>
    <w:rsid w:val="00DE32B9"/>
    <w:rsid w:val="00DE3649"/>
    <w:rsid w:val="00DE3929"/>
    <w:rsid w:val="00DE4610"/>
    <w:rsid w:val="00DE548A"/>
    <w:rsid w:val="00DE58F0"/>
    <w:rsid w:val="00DE65B2"/>
    <w:rsid w:val="00DE6C3F"/>
    <w:rsid w:val="00DE7562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46D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A7D"/>
    <w:rsid w:val="00E16C58"/>
    <w:rsid w:val="00E20250"/>
    <w:rsid w:val="00E211A3"/>
    <w:rsid w:val="00E218B1"/>
    <w:rsid w:val="00E220C9"/>
    <w:rsid w:val="00E22C7F"/>
    <w:rsid w:val="00E23484"/>
    <w:rsid w:val="00E24A7E"/>
    <w:rsid w:val="00E24F4A"/>
    <w:rsid w:val="00E26064"/>
    <w:rsid w:val="00E26479"/>
    <w:rsid w:val="00E26B7E"/>
    <w:rsid w:val="00E277E9"/>
    <w:rsid w:val="00E27F74"/>
    <w:rsid w:val="00E306F5"/>
    <w:rsid w:val="00E30795"/>
    <w:rsid w:val="00E30BF7"/>
    <w:rsid w:val="00E30ECD"/>
    <w:rsid w:val="00E3106D"/>
    <w:rsid w:val="00E31A54"/>
    <w:rsid w:val="00E31D79"/>
    <w:rsid w:val="00E31D9B"/>
    <w:rsid w:val="00E320DB"/>
    <w:rsid w:val="00E33615"/>
    <w:rsid w:val="00E33638"/>
    <w:rsid w:val="00E33C60"/>
    <w:rsid w:val="00E34372"/>
    <w:rsid w:val="00E344F4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50A"/>
    <w:rsid w:val="00E41FCD"/>
    <w:rsid w:val="00E42808"/>
    <w:rsid w:val="00E44C21"/>
    <w:rsid w:val="00E45945"/>
    <w:rsid w:val="00E45C33"/>
    <w:rsid w:val="00E45F8C"/>
    <w:rsid w:val="00E46586"/>
    <w:rsid w:val="00E46C41"/>
    <w:rsid w:val="00E46E1C"/>
    <w:rsid w:val="00E4736E"/>
    <w:rsid w:val="00E47688"/>
    <w:rsid w:val="00E477B4"/>
    <w:rsid w:val="00E47EC5"/>
    <w:rsid w:val="00E50171"/>
    <w:rsid w:val="00E50204"/>
    <w:rsid w:val="00E503E9"/>
    <w:rsid w:val="00E50782"/>
    <w:rsid w:val="00E50806"/>
    <w:rsid w:val="00E510A6"/>
    <w:rsid w:val="00E51A7A"/>
    <w:rsid w:val="00E525D0"/>
    <w:rsid w:val="00E52D17"/>
    <w:rsid w:val="00E534FE"/>
    <w:rsid w:val="00E535CC"/>
    <w:rsid w:val="00E53A64"/>
    <w:rsid w:val="00E540EE"/>
    <w:rsid w:val="00E54499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5B"/>
    <w:rsid w:val="00E709F1"/>
    <w:rsid w:val="00E71DF7"/>
    <w:rsid w:val="00E7204B"/>
    <w:rsid w:val="00E72174"/>
    <w:rsid w:val="00E72357"/>
    <w:rsid w:val="00E72DDD"/>
    <w:rsid w:val="00E73312"/>
    <w:rsid w:val="00E73625"/>
    <w:rsid w:val="00E73ACB"/>
    <w:rsid w:val="00E747D1"/>
    <w:rsid w:val="00E74975"/>
    <w:rsid w:val="00E756FF"/>
    <w:rsid w:val="00E758E8"/>
    <w:rsid w:val="00E75BF6"/>
    <w:rsid w:val="00E766E1"/>
    <w:rsid w:val="00E76855"/>
    <w:rsid w:val="00E76A4C"/>
    <w:rsid w:val="00E770EA"/>
    <w:rsid w:val="00E77863"/>
    <w:rsid w:val="00E779A4"/>
    <w:rsid w:val="00E77F9A"/>
    <w:rsid w:val="00E8039C"/>
    <w:rsid w:val="00E80A64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07"/>
    <w:rsid w:val="00E83A6C"/>
    <w:rsid w:val="00E83F0E"/>
    <w:rsid w:val="00E84003"/>
    <w:rsid w:val="00E84C39"/>
    <w:rsid w:val="00E85207"/>
    <w:rsid w:val="00E85213"/>
    <w:rsid w:val="00E85500"/>
    <w:rsid w:val="00E85D1E"/>
    <w:rsid w:val="00E8652B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397F"/>
    <w:rsid w:val="00E94347"/>
    <w:rsid w:val="00E94D4B"/>
    <w:rsid w:val="00E955E3"/>
    <w:rsid w:val="00E9580F"/>
    <w:rsid w:val="00E9594B"/>
    <w:rsid w:val="00E97368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E42"/>
    <w:rsid w:val="00EA4F19"/>
    <w:rsid w:val="00EA57C0"/>
    <w:rsid w:val="00EA5995"/>
    <w:rsid w:val="00EA6496"/>
    <w:rsid w:val="00EA6C53"/>
    <w:rsid w:val="00EA7201"/>
    <w:rsid w:val="00EA75ED"/>
    <w:rsid w:val="00EB003D"/>
    <w:rsid w:val="00EB0802"/>
    <w:rsid w:val="00EB0BB1"/>
    <w:rsid w:val="00EB0F85"/>
    <w:rsid w:val="00EB121A"/>
    <w:rsid w:val="00EB2187"/>
    <w:rsid w:val="00EB23E2"/>
    <w:rsid w:val="00EB26ED"/>
    <w:rsid w:val="00EB27BC"/>
    <w:rsid w:val="00EB2812"/>
    <w:rsid w:val="00EB3FDC"/>
    <w:rsid w:val="00EB42C5"/>
    <w:rsid w:val="00EB533B"/>
    <w:rsid w:val="00EB5934"/>
    <w:rsid w:val="00EB596B"/>
    <w:rsid w:val="00EB5FBB"/>
    <w:rsid w:val="00EB69E8"/>
    <w:rsid w:val="00EB6A83"/>
    <w:rsid w:val="00EB72B0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69F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B58"/>
    <w:rsid w:val="00EF3D24"/>
    <w:rsid w:val="00EF4252"/>
    <w:rsid w:val="00EF4931"/>
    <w:rsid w:val="00EF544F"/>
    <w:rsid w:val="00EF63DD"/>
    <w:rsid w:val="00EF69A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BD9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56A"/>
    <w:rsid w:val="00F12FA8"/>
    <w:rsid w:val="00F134BF"/>
    <w:rsid w:val="00F13CC1"/>
    <w:rsid w:val="00F14329"/>
    <w:rsid w:val="00F14918"/>
    <w:rsid w:val="00F154C6"/>
    <w:rsid w:val="00F1560B"/>
    <w:rsid w:val="00F1582F"/>
    <w:rsid w:val="00F15B1B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4CC8"/>
    <w:rsid w:val="00F2533E"/>
    <w:rsid w:val="00F26BA8"/>
    <w:rsid w:val="00F26EFC"/>
    <w:rsid w:val="00F27870"/>
    <w:rsid w:val="00F309D7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5B0"/>
    <w:rsid w:val="00F42BFB"/>
    <w:rsid w:val="00F4311B"/>
    <w:rsid w:val="00F43750"/>
    <w:rsid w:val="00F43876"/>
    <w:rsid w:val="00F43A8F"/>
    <w:rsid w:val="00F43B45"/>
    <w:rsid w:val="00F43D56"/>
    <w:rsid w:val="00F448DF"/>
    <w:rsid w:val="00F44994"/>
    <w:rsid w:val="00F45295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52D"/>
    <w:rsid w:val="00F516A0"/>
    <w:rsid w:val="00F51AFC"/>
    <w:rsid w:val="00F521B1"/>
    <w:rsid w:val="00F52715"/>
    <w:rsid w:val="00F52C0D"/>
    <w:rsid w:val="00F53696"/>
    <w:rsid w:val="00F5401E"/>
    <w:rsid w:val="00F549BC"/>
    <w:rsid w:val="00F553F9"/>
    <w:rsid w:val="00F557AA"/>
    <w:rsid w:val="00F55DE3"/>
    <w:rsid w:val="00F56189"/>
    <w:rsid w:val="00F564B5"/>
    <w:rsid w:val="00F56895"/>
    <w:rsid w:val="00F568E1"/>
    <w:rsid w:val="00F56A6F"/>
    <w:rsid w:val="00F5736F"/>
    <w:rsid w:val="00F57AD5"/>
    <w:rsid w:val="00F6082C"/>
    <w:rsid w:val="00F61124"/>
    <w:rsid w:val="00F61353"/>
    <w:rsid w:val="00F61410"/>
    <w:rsid w:val="00F614B2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274"/>
    <w:rsid w:val="00F73754"/>
    <w:rsid w:val="00F73933"/>
    <w:rsid w:val="00F73ABC"/>
    <w:rsid w:val="00F73CEC"/>
    <w:rsid w:val="00F73EA8"/>
    <w:rsid w:val="00F74323"/>
    <w:rsid w:val="00F75495"/>
    <w:rsid w:val="00F75A33"/>
    <w:rsid w:val="00F75CFA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62E"/>
    <w:rsid w:val="00F82AC1"/>
    <w:rsid w:val="00F833E4"/>
    <w:rsid w:val="00F839AB"/>
    <w:rsid w:val="00F83D62"/>
    <w:rsid w:val="00F84142"/>
    <w:rsid w:val="00F84A3C"/>
    <w:rsid w:val="00F85413"/>
    <w:rsid w:val="00F85AC3"/>
    <w:rsid w:val="00F85C2F"/>
    <w:rsid w:val="00F85FA0"/>
    <w:rsid w:val="00F86296"/>
    <w:rsid w:val="00F863CC"/>
    <w:rsid w:val="00F86589"/>
    <w:rsid w:val="00F87BFC"/>
    <w:rsid w:val="00F87F65"/>
    <w:rsid w:val="00F87FDA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2E0A"/>
    <w:rsid w:val="00F933A0"/>
    <w:rsid w:val="00F9363B"/>
    <w:rsid w:val="00F93930"/>
    <w:rsid w:val="00F93D7D"/>
    <w:rsid w:val="00F945B9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63B"/>
    <w:rsid w:val="00FA2823"/>
    <w:rsid w:val="00FA2D09"/>
    <w:rsid w:val="00FA2D4D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174"/>
    <w:rsid w:val="00FB32C3"/>
    <w:rsid w:val="00FB37F5"/>
    <w:rsid w:val="00FB4D9F"/>
    <w:rsid w:val="00FB4E9E"/>
    <w:rsid w:val="00FB550E"/>
    <w:rsid w:val="00FB5AC7"/>
    <w:rsid w:val="00FB7BC8"/>
    <w:rsid w:val="00FB7DF9"/>
    <w:rsid w:val="00FB7DFA"/>
    <w:rsid w:val="00FC02CA"/>
    <w:rsid w:val="00FC0537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79A"/>
    <w:rsid w:val="00FC4C74"/>
    <w:rsid w:val="00FC544F"/>
    <w:rsid w:val="00FC5C10"/>
    <w:rsid w:val="00FC6155"/>
    <w:rsid w:val="00FC6694"/>
    <w:rsid w:val="00FC79B9"/>
    <w:rsid w:val="00FC7C7F"/>
    <w:rsid w:val="00FD196C"/>
    <w:rsid w:val="00FD1F41"/>
    <w:rsid w:val="00FD2F64"/>
    <w:rsid w:val="00FD487E"/>
    <w:rsid w:val="00FD492A"/>
    <w:rsid w:val="00FD5409"/>
    <w:rsid w:val="00FD5EE7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6CE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AD1F1C0D-5C1F-47A2-8754-430AAEA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34"/>
    <w:qFormat/>
    <w:rsid w:val="00460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6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2" w:space="23" w:color="CCCCCC"/>
                <w:right w:val="single" w:sz="6" w:space="0" w:color="CCCCCC"/>
              </w:divBdr>
              <w:divsChild>
                <w:div w:id="20387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9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57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3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6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88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nd001.com/fund/519694/index.shtml" TargetMode="External"/><Relationship Id="rId18" Type="http://schemas.openxmlformats.org/officeDocument/2006/relationships/hyperlink" Target="http://www.fund001.com/fund/510010/index.shtml" TargetMode="External"/><Relationship Id="rId26" Type="http://schemas.openxmlformats.org/officeDocument/2006/relationships/hyperlink" Target="http://www.fund001.com/fund/519685/index.shtml" TargetMode="External"/><Relationship Id="rId39" Type="http://schemas.openxmlformats.org/officeDocument/2006/relationships/hyperlink" Target="http://www.fund001.com/fund/519732/index.shtml" TargetMode="External"/><Relationship Id="rId21" Type="http://schemas.openxmlformats.org/officeDocument/2006/relationships/hyperlink" Target="http://www.fund001.com/fund/519702/index.shtml" TargetMode="External"/><Relationship Id="rId34" Type="http://schemas.openxmlformats.org/officeDocument/2006/relationships/hyperlink" Target="http://www.fund001.com/fund/519725/index.shtml" TargetMode="External"/><Relationship Id="rId42" Type="http://schemas.openxmlformats.org/officeDocument/2006/relationships/hyperlink" Target="http://www.fund001.com/fund/519735/index.shtml" TargetMode="External"/><Relationship Id="rId47" Type="http://schemas.openxmlformats.org/officeDocument/2006/relationships/hyperlink" Target="http://www.fund001.com/fund/519745/index.shtml" TargetMode="External"/><Relationship Id="rId50" Type="http://schemas.openxmlformats.org/officeDocument/2006/relationships/hyperlink" Target="http://www.fund001.com/fund2015/164905/index.shtml" TargetMode="External"/><Relationship Id="rId55" Type="http://schemas.openxmlformats.org/officeDocument/2006/relationships/hyperlink" Target="http://www.fund001.com/fund/519756/index.shtml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und001.com/fund/519696/index.shtml" TargetMode="External"/><Relationship Id="rId29" Type="http://schemas.openxmlformats.org/officeDocument/2006/relationships/hyperlink" Target="http://www.fund001.com/fund/519709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001.com/fund/519690/index.shtml" TargetMode="External"/><Relationship Id="rId24" Type="http://schemas.openxmlformats.org/officeDocument/2006/relationships/hyperlink" Target="http://www.fund001.com/fund/159913/index.shtml" TargetMode="External"/><Relationship Id="rId32" Type="http://schemas.openxmlformats.org/officeDocument/2006/relationships/hyperlink" Target="http://www.fund001.com/fund/519720/index.shtml" TargetMode="External"/><Relationship Id="rId37" Type="http://schemas.openxmlformats.org/officeDocument/2006/relationships/hyperlink" Target="http://www.fund001.com/fund/519730/index.shtml" TargetMode="External"/><Relationship Id="rId40" Type="http://schemas.openxmlformats.org/officeDocument/2006/relationships/hyperlink" Target="http://www.fund001.com/fund/519729/index.shtml" TargetMode="External"/><Relationship Id="rId45" Type="http://schemas.openxmlformats.org/officeDocument/2006/relationships/hyperlink" Target="http://www.fund001.com/fund/519740/index.shtml" TargetMode="External"/><Relationship Id="rId53" Type="http://schemas.openxmlformats.org/officeDocument/2006/relationships/hyperlink" Target="http://www.fund001.com/fund/519753/index.shtml" TargetMode="External"/><Relationship Id="rId58" Type="http://schemas.openxmlformats.org/officeDocument/2006/relationships/hyperlink" Target="http://www.fund001.com/fund/519714/index.s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und001.com/fund/519682/index.shtml" TargetMode="External"/><Relationship Id="rId23" Type="http://schemas.openxmlformats.org/officeDocument/2006/relationships/hyperlink" Target="http://www.fund001.com/fund/519704/index.shtml" TargetMode="External"/><Relationship Id="rId28" Type="http://schemas.openxmlformats.org/officeDocument/2006/relationships/hyperlink" Target="http://www.fund001.com/fund/519697/index.shtml" TargetMode="External"/><Relationship Id="rId36" Type="http://schemas.openxmlformats.org/officeDocument/2006/relationships/hyperlink" Target="http://www.fund001.com/fund/519727/index.shtml" TargetMode="External"/><Relationship Id="rId49" Type="http://schemas.openxmlformats.org/officeDocument/2006/relationships/hyperlink" Target="http://www.fund001.com/fund/519749/index.shtml" TargetMode="External"/><Relationship Id="rId57" Type="http://schemas.openxmlformats.org/officeDocument/2006/relationships/hyperlink" Target="http://www.fund001.com/fund/519710/index.shtml" TargetMode="External"/><Relationship Id="rId61" Type="http://schemas.openxmlformats.org/officeDocument/2006/relationships/hyperlink" Target="http://www.fund001.com/fund2015/164907/index.shtml" TargetMode="External"/><Relationship Id="rId10" Type="http://schemas.openxmlformats.org/officeDocument/2006/relationships/hyperlink" Target="http://www.fund001.com/fund/519688/index.shtml" TargetMode="External"/><Relationship Id="rId19" Type="http://schemas.openxmlformats.org/officeDocument/2006/relationships/hyperlink" Target="http://www.fund001.com/fund/519686/index.shtml" TargetMode="External"/><Relationship Id="rId31" Type="http://schemas.openxmlformats.org/officeDocument/2006/relationships/hyperlink" Target="http://www.fund001.com/fund/519718/index.shtml" TargetMode="External"/><Relationship Id="rId44" Type="http://schemas.openxmlformats.org/officeDocument/2006/relationships/hyperlink" Target="http://www.fund001.com/fund/519738/index.shtml" TargetMode="External"/><Relationship Id="rId52" Type="http://schemas.openxmlformats.org/officeDocument/2006/relationships/hyperlink" Target="http://www.fund001.com/fund/164906/index.shtml" TargetMode="External"/><Relationship Id="rId60" Type="http://schemas.openxmlformats.org/officeDocument/2006/relationships/hyperlink" Target="http://www.fund001.com/fund2015/164905/index.shtml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und001.com/fund/519680/index.shtml" TargetMode="External"/><Relationship Id="rId22" Type="http://schemas.openxmlformats.org/officeDocument/2006/relationships/hyperlink" Target="http://www.fund001.com/fund/164902/index.shtml" TargetMode="External"/><Relationship Id="rId27" Type="http://schemas.openxmlformats.org/officeDocument/2006/relationships/hyperlink" Target="http://www.fund001.com/fund/519706/index.shtml" TargetMode="External"/><Relationship Id="rId30" Type="http://schemas.openxmlformats.org/officeDocument/2006/relationships/hyperlink" Target="http://www.fund001.com/fund/519712/index.shtml" TargetMode="External"/><Relationship Id="rId35" Type="http://schemas.openxmlformats.org/officeDocument/2006/relationships/hyperlink" Target="http://www.fund001.com/fund/519726/index.shtml" TargetMode="External"/><Relationship Id="rId43" Type="http://schemas.openxmlformats.org/officeDocument/2006/relationships/hyperlink" Target="http://www.fund001.com/fund/519736/index.shtml" TargetMode="External"/><Relationship Id="rId48" Type="http://schemas.openxmlformats.org/officeDocument/2006/relationships/hyperlink" Target="http://www.fund001.com/fund/519748/index.shtml" TargetMode="External"/><Relationship Id="rId56" Type="http://schemas.openxmlformats.org/officeDocument/2006/relationships/hyperlink" Target="http://www.fund001.com/fund2015/164907/index.shtml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fund001.com/fund/519752/index.s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und001.com/fund/519692/index.shtml" TargetMode="External"/><Relationship Id="rId17" Type="http://schemas.openxmlformats.org/officeDocument/2006/relationships/hyperlink" Target="http://www.fund001.com/fund/519698/index.shtml" TargetMode="External"/><Relationship Id="rId25" Type="http://schemas.openxmlformats.org/officeDocument/2006/relationships/hyperlink" Target="http://www.fund001.com/fund/519683/index.shtml" TargetMode="External"/><Relationship Id="rId33" Type="http://schemas.openxmlformats.org/officeDocument/2006/relationships/hyperlink" Target="http://www.fund001.com/fund/519723/index.shtml" TargetMode="External"/><Relationship Id="rId38" Type="http://schemas.openxmlformats.org/officeDocument/2006/relationships/hyperlink" Target="http://www.fund001.com/fund/519731/index.shtml" TargetMode="External"/><Relationship Id="rId46" Type="http://schemas.openxmlformats.org/officeDocument/2006/relationships/hyperlink" Target="http://www.fund001.com/fund/519743/index.shtml" TargetMode="External"/><Relationship Id="rId59" Type="http://schemas.openxmlformats.org/officeDocument/2006/relationships/hyperlink" Target="http://www.fund001.com/fund2015/164905/index.s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und001.com/fund/519700/index.shtml" TargetMode="External"/><Relationship Id="rId41" Type="http://schemas.openxmlformats.org/officeDocument/2006/relationships/hyperlink" Target="http://www.fund001.com/fund/519733/index.shtml" TargetMode="External"/><Relationship Id="rId54" Type="http://schemas.openxmlformats.org/officeDocument/2006/relationships/hyperlink" Target="http://www.fund001.com/fund/519755/index.shtml" TargetMode="External"/><Relationship Id="rId62" Type="http://schemas.openxmlformats.org/officeDocument/2006/relationships/hyperlink" Target="http://www.fund001.com/fund2015/164907/index.s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8266-7C4A-4BB2-80D6-37775ED4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1791</Words>
  <Characters>10209</Characters>
  <Application>Microsoft Office Word</Application>
  <DocSecurity>0</DocSecurity>
  <Lines>85</Lines>
  <Paragraphs>23</Paragraphs>
  <ScaleCrop>false</ScaleCrop>
  <Company>Microsoft</Company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周小雍</cp:lastModifiedBy>
  <cp:revision>206</cp:revision>
  <cp:lastPrinted>2015-10-26T07:14:00Z</cp:lastPrinted>
  <dcterms:created xsi:type="dcterms:W3CDTF">2015-08-31T03:29:00Z</dcterms:created>
  <dcterms:modified xsi:type="dcterms:W3CDTF">2015-10-26T07:16:00Z</dcterms:modified>
</cp:coreProperties>
</file>