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85CD5" w14:textId="77777777"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r w:rsidRPr="002A51E8">
        <w:rPr>
          <w:rFonts w:asciiTheme="minorEastAsia" w:eastAsiaTheme="minorEastAsia" w:hAnsiTheme="minorEastAsia" w:cs="宋体" w:hint="eastAsia"/>
          <w:b/>
          <w:kern w:val="0"/>
          <w:sz w:val="30"/>
          <w:szCs w:val="30"/>
        </w:rPr>
        <w:t>交银施罗德基金管理有限公司关于增聘连端清先生担任交银施罗德货币市场证券投资基金基金经理的公告</w:t>
      </w:r>
    </w:p>
    <w:bookmarkEnd w:id="0"/>
    <w:p w14:paraId="02AE2276"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2015年10月16日</w:t>
      </w:r>
    </w:p>
    <w:p w14:paraId="6D6CBC7E"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7F880D61"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66DD6F79" w14:textId="77777777" w:rsidTr="009C0DF9">
        <w:trPr>
          <w:jc w:val="center"/>
        </w:trPr>
        <w:tc>
          <w:tcPr>
            <w:tcW w:w="4353" w:type="dxa"/>
            <w:vAlign w:val="center"/>
          </w:tcPr>
          <w:p w14:paraId="217650D4"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5307A1F7"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交银施罗德货币市场证券投资基金</w:t>
            </w:r>
          </w:p>
        </w:tc>
      </w:tr>
      <w:tr w:rsidR="00070317" w:rsidRPr="0000418A" w14:paraId="5DC37906" w14:textId="77777777" w:rsidTr="009C0DF9">
        <w:trPr>
          <w:jc w:val="center"/>
        </w:trPr>
        <w:tc>
          <w:tcPr>
            <w:tcW w:w="4353" w:type="dxa"/>
            <w:vAlign w:val="center"/>
          </w:tcPr>
          <w:p w14:paraId="580A60A1"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2129DB01"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交银货币</w:t>
            </w:r>
          </w:p>
        </w:tc>
      </w:tr>
      <w:tr w:rsidR="00A63D9B" w:rsidRPr="0000418A" w14:paraId="1A7EEB99" w14:textId="77777777" w:rsidTr="009C0DF9">
        <w:trPr>
          <w:jc w:val="center"/>
        </w:trPr>
        <w:tc>
          <w:tcPr>
            <w:tcW w:w="4353" w:type="dxa"/>
            <w:vAlign w:val="center"/>
          </w:tcPr>
          <w:p w14:paraId="2F06B5D8"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2F7AF111"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519588</w:t>
            </w:r>
          </w:p>
        </w:tc>
      </w:tr>
      <w:tr w:rsidR="00A63D9B" w:rsidRPr="0000418A" w14:paraId="3E4C169B" w14:textId="77777777" w:rsidTr="009C0DF9">
        <w:trPr>
          <w:jc w:val="center"/>
        </w:trPr>
        <w:tc>
          <w:tcPr>
            <w:tcW w:w="4353" w:type="dxa"/>
            <w:vAlign w:val="center"/>
          </w:tcPr>
          <w:p w14:paraId="12211EEE"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1BAC5BD7"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3FB9B458" w14:textId="77777777" w:rsidTr="009C0DF9">
        <w:trPr>
          <w:jc w:val="center"/>
        </w:trPr>
        <w:tc>
          <w:tcPr>
            <w:tcW w:w="4353" w:type="dxa"/>
            <w:vAlign w:val="center"/>
          </w:tcPr>
          <w:p w14:paraId="080C0770"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5085FFF8"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38914A90" w14:textId="77777777" w:rsidTr="009C0DF9">
        <w:trPr>
          <w:jc w:val="center"/>
        </w:trPr>
        <w:tc>
          <w:tcPr>
            <w:tcW w:w="4353" w:type="dxa"/>
            <w:vAlign w:val="center"/>
          </w:tcPr>
          <w:p w14:paraId="52487959"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41641BF5"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5D2AFE" w14:paraId="7A43E13B" w14:textId="77777777">
        <w:trPr>
          <w:trHeight w:val="624"/>
          <w:jc w:val="center"/>
        </w:trPr>
        <w:tc>
          <w:tcPr>
            <w:tcW w:w="4353" w:type="dxa"/>
            <w:vAlign w:val="center"/>
          </w:tcPr>
          <w:p w14:paraId="38E657DF" w14:textId="77777777" w:rsidR="005D2AFE" w:rsidRDefault="00402706">
            <w:pPr>
              <w:jc w:val="left"/>
            </w:pPr>
            <w:r>
              <w:rPr>
                <w:rFonts w:asciiTheme="minorEastAsia" w:eastAsiaTheme="minorEastAsia" w:hAnsiTheme="minorEastAsia"/>
                <w:sz w:val="24"/>
                <w:szCs w:val="24"/>
              </w:rPr>
              <w:t>新任基金经理姓名</w:t>
            </w:r>
          </w:p>
        </w:tc>
        <w:tc>
          <w:tcPr>
            <w:tcW w:w="5286" w:type="dxa"/>
            <w:vAlign w:val="center"/>
          </w:tcPr>
          <w:p w14:paraId="77C5CC84" w14:textId="77777777" w:rsidR="005D2AFE" w:rsidRDefault="00402706">
            <w:pPr>
              <w:jc w:val="left"/>
            </w:pPr>
            <w:r>
              <w:rPr>
                <w:rFonts w:asciiTheme="minorEastAsia" w:eastAsiaTheme="minorEastAsia" w:hAnsiTheme="minorEastAsia"/>
                <w:sz w:val="24"/>
                <w:szCs w:val="24"/>
              </w:rPr>
              <w:t>连端清</w:t>
            </w:r>
          </w:p>
        </w:tc>
      </w:tr>
      <w:tr w:rsidR="005D2AFE" w14:paraId="301A9858" w14:textId="77777777">
        <w:trPr>
          <w:jc w:val="center"/>
        </w:trPr>
        <w:tc>
          <w:tcPr>
            <w:tcW w:w="4353" w:type="dxa"/>
            <w:vAlign w:val="center"/>
          </w:tcPr>
          <w:p w14:paraId="19248940" w14:textId="77777777" w:rsidR="005D2AFE" w:rsidRDefault="00402706">
            <w:pPr>
              <w:jc w:val="left"/>
            </w:pPr>
            <w:r>
              <w:rPr>
                <w:rFonts w:asciiTheme="minorEastAsia" w:eastAsiaTheme="minorEastAsia" w:hAnsiTheme="minorEastAsia"/>
                <w:sz w:val="24"/>
                <w:szCs w:val="24"/>
              </w:rPr>
              <w:t>共同管理本基金的其他基金经理姓名</w:t>
            </w:r>
          </w:p>
        </w:tc>
        <w:tc>
          <w:tcPr>
            <w:tcW w:w="5286" w:type="dxa"/>
            <w:vAlign w:val="center"/>
          </w:tcPr>
          <w:p w14:paraId="29B2169F" w14:textId="77777777" w:rsidR="005D2AFE" w:rsidRDefault="00402706">
            <w:pPr>
              <w:jc w:val="left"/>
            </w:pPr>
            <w:r>
              <w:rPr>
                <w:rFonts w:asciiTheme="minorEastAsia" w:eastAsiaTheme="minorEastAsia" w:hAnsiTheme="minorEastAsia"/>
                <w:sz w:val="24"/>
                <w:szCs w:val="24"/>
              </w:rPr>
              <w:t>黄莹洁</w:t>
            </w:r>
          </w:p>
        </w:tc>
      </w:tr>
    </w:tbl>
    <w:p w14:paraId="075345DC"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43"/>
        <w:gridCol w:w="1200"/>
        <w:gridCol w:w="3993"/>
        <w:gridCol w:w="1416"/>
        <w:gridCol w:w="796"/>
      </w:tblGrid>
      <w:tr w:rsidR="00042A21" w:rsidRPr="0000418A" w14:paraId="29ED2798" w14:textId="77777777" w:rsidTr="00CF1377">
        <w:trPr>
          <w:jc w:val="center"/>
        </w:trPr>
        <w:tc>
          <w:tcPr>
            <w:tcW w:w="2481" w:type="dxa"/>
          </w:tcPr>
          <w:p w14:paraId="20ABACE4"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167" w:type="dxa"/>
            <w:gridSpan w:val="4"/>
          </w:tcPr>
          <w:p w14:paraId="7514617E"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连端清</w:t>
            </w:r>
          </w:p>
        </w:tc>
      </w:tr>
      <w:tr w:rsidR="00070317" w:rsidRPr="0000418A" w14:paraId="7FE50194" w14:textId="77777777" w:rsidTr="00CF1377">
        <w:trPr>
          <w:jc w:val="center"/>
        </w:trPr>
        <w:tc>
          <w:tcPr>
            <w:tcW w:w="2481" w:type="dxa"/>
          </w:tcPr>
          <w:p w14:paraId="0A14BFC6"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167" w:type="dxa"/>
            <w:gridSpan w:val="4"/>
          </w:tcPr>
          <w:p w14:paraId="590DC254"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2015年10月16日</w:t>
            </w:r>
          </w:p>
        </w:tc>
      </w:tr>
      <w:tr w:rsidR="00070317" w:rsidRPr="0000418A" w14:paraId="1827063D" w14:textId="77777777" w:rsidTr="00CF1377">
        <w:trPr>
          <w:jc w:val="center"/>
        </w:trPr>
        <w:tc>
          <w:tcPr>
            <w:tcW w:w="2481" w:type="dxa"/>
          </w:tcPr>
          <w:p w14:paraId="0F7A8EA5"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167" w:type="dxa"/>
            <w:gridSpan w:val="4"/>
          </w:tcPr>
          <w:p w14:paraId="6BBEF76D"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14:paraId="548C5ECB" w14:textId="77777777" w:rsidTr="00CF1377">
        <w:trPr>
          <w:jc w:val="center"/>
        </w:trPr>
        <w:tc>
          <w:tcPr>
            <w:tcW w:w="2481" w:type="dxa"/>
          </w:tcPr>
          <w:p w14:paraId="2C270C88"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167" w:type="dxa"/>
            <w:gridSpan w:val="4"/>
          </w:tcPr>
          <w:p w14:paraId="711883FC"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14:paraId="10705632" w14:textId="77777777" w:rsidTr="00CF1377">
        <w:trPr>
          <w:jc w:val="center"/>
        </w:trPr>
        <w:tc>
          <w:tcPr>
            <w:tcW w:w="2481" w:type="dxa"/>
          </w:tcPr>
          <w:p w14:paraId="281D8284"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167" w:type="dxa"/>
            <w:gridSpan w:val="4"/>
          </w:tcPr>
          <w:p w14:paraId="0F24C398" w14:textId="789A4857" w:rsidR="00070317" w:rsidRPr="0000418A" w:rsidRDefault="00E857A8" w:rsidP="00B825A0">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2009年至2011年于交通银行总行金融市场部任职，2011年至2013年任湘财证券研究所研究员，2013年至2015年任中航信托资产管理部投资经理。2015年加入交银施罗德基金管理有限公司。2015年8</w:t>
            </w:r>
            <w:r w:rsidRPr="0000418A">
              <w:rPr>
                <w:rFonts w:asciiTheme="minorEastAsia" w:eastAsiaTheme="minorEastAsia" w:hAnsiTheme="minorEastAsia"/>
                <w:sz w:val="24"/>
                <w:szCs w:val="24"/>
              </w:rPr>
              <w:lastRenderedPageBreak/>
              <w:t>月4日起担任交银施罗德丰盈收益债券型证券投资基金、</w:t>
            </w:r>
            <w:r w:rsidR="00B825A0" w:rsidRPr="0000418A">
              <w:rPr>
                <w:rFonts w:asciiTheme="minorEastAsia" w:eastAsiaTheme="minorEastAsia" w:hAnsiTheme="minorEastAsia"/>
                <w:sz w:val="24"/>
                <w:szCs w:val="24"/>
              </w:rPr>
              <w:t>交银施罗德现金宝货币市场基金</w:t>
            </w:r>
            <w:r w:rsidR="00B825A0">
              <w:rPr>
                <w:rFonts w:asciiTheme="minorEastAsia" w:eastAsiaTheme="minorEastAsia" w:hAnsiTheme="minorEastAsia" w:hint="eastAsia"/>
                <w:sz w:val="24"/>
                <w:szCs w:val="24"/>
              </w:rPr>
              <w:t>、</w:t>
            </w:r>
            <w:r w:rsidRPr="0000418A">
              <w:rPr>
                <w:rFonts w:asciiTheme="minorEastAsia" w:eastAsiaTheme="minorEastAsia" w:hAnsiTheme="minorEastAsia"/>
                <w:sz w:val="24"/>
                <w:szCs w:val="24"/>
              </w:rPr>
              <w:t>交银施罗德丰润收益债券型证券投资基金</w:t>
            </w:r>
            <w:r w:rsidR="00B825A0">
              <w:rPr>
                <w:rFonts w:asciiTheme="minorEastAsia" w:eastAsiaTheme="minorEastAsia" w:hAnsiTheme="minorEastAsia" w:hint="eastAsia"/>
                <w:sz w:val="24"/>
                <w:szCs w:val="24"/>
              </w:rPr>
              <w:t>的</w:t>
            </w:r>
            <w:r w:rsidRPr="0000418A">
              <w:rPr>
                <w:rFonts w:asciiTheme="minorEastAsia" w:eastAsiaTheme="minorEastAsia" w:hAnsiTheme="minorEastAsia"/>
                <w:sz w:val="24"/>
                <w:szCs w:val="24"/>
              </w:rPr>
              <w:t>基金经理至今。</w:t>
            </w:r>
          </w:p>
        </w:tc>
      </w:tr>
      <w:tr w:rsidR="00042A21" w:rsidRPr="0000418A" w14:paraId="4F095665" w14:textId="77777777" w:rsidTr="00CF1377">
        <w:trPr>
          <w:jc w:val="center"/>
        </w:trPr>
        <w:tc>
          <w:tcPr>
            <w:tcW w:w="2481" w:type="dxa"/>
            <w:vMerge w:val="restart"/>
          </w:tcPr>
          <w:p w14:paraId="40A76394"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240" w:type="dxa"/>
            <w:vAlign w:val="center"/>
          </w:tcPr>
          <w:p w14:paraId="70A3ED12"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5BCAB03E"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3663" w:type="dxa"/>
            <w:vAlign w:val="center"/>
          </w:tcPr>
          <w:p w14:paraId="09D81929"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14:paraId="4249FD2E"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848" w:type="dxa"/>
            <w:vAlign w:val="center"/>
          </w:tcPr>
          <w:p w14:paraId="2B82ABE6"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5D2AFE" w14:paraId="1A699C84" w14:textId="77777777">
        <w:trPr>
          <w:jc w:val="center"/>
        </w:trPr>
        <w:tc>
          <w:tcPr>
            <w:tcW w:w="0" w:type="auto"/>
            <w:vMerge/>
          </w:tcPr>
          <w:p w14:paraId="3444313E" w14:textId="77777777" w:rsidR="005D2AFE" w:rsidRDefault="005D2AFE"/>
        </w:tc>
        <w:tc>
          <w:tcPr>
            <w:tcW w:w="0" w:type="auto"/>
            <w:vAlign w:val="center"/>
          </w:tcPr>
          <w:p w14:paraId="3721D51E" w14:textId="77777777" w:rsidR="005D2AFE" w:rsidRDefault="00402706">
            <w:pPr>
              <w:jc w:val="center"/>
            </w:pPr>
            <w:r>
              <w:rPr>
                <w:rFonts w:asciiTheme="minorEastAsia" w:eastAsiaTheme="minorEastAsia" w:hAnsiTheme="minorEastAsia"/>
                <w:color w:val="000000"/>
                <w:sz w:val="24"/>
                <w:szCs w:val="24"/>
              </w:rPr>
              <w:t>519740</w:t>
            </w:r>
          </w:p>
        </w:tc>
        <w:tc>
          <w:tcPr>
            <w:tcW w:w="0" w:type="auto"/>
            <w:vAlign w:val="center"/>
          </w:tcPr>
          <w:p w14:paraId="27F99F37" w14:textId="77777777" w:rsidR="005D2AFE" w:rsidRDefault="00402706">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14:paraId="2E5DC71D" w14:textId="77777777" w:rsidR="005D2AFE" w:rsidRDefault="00402706">
            <w:pPr>
              <w:jc w:val="center"/>
            </w:pPr>
            <w:r>
              <w:rPr>
                <w:rFonts w:asciiTheme="minorEastAsia" w:eastAsiaTheme="minorEastAsia" w:hAnsiTheme="minorEastAsia"/>
                <w:color w:val="000000"/>
                <w:sz w:val="24"/>
                <w:szCs w:val="24"/>
              </w:rPr>
              <w:t>2015-08-04</w:t>
            </w:r>
          </w:p>
        </w:tc>
        <w:tc>
          <w:tcPr>
            <w:tcW w:w="0" w:type="auto"/>
            <w:vAlign w:val="center"/>
          </w:tcPr>
          <w:p w14:paraId="5EAC7DF9" w14:textId="77777777" w:rsidR="005D2AFE" w:rsidRDefault="00402706">
            <w:pPr>
              <w:jc w:val="center"/>
            </w:pPr>
            <w:r>
              <w:rPr>
                <w:rFonts w:asciiTheme="minorEastAsia" w:eastAsiaTheme="minorEastAsia" w:hAnsiTheme="minorEastAsia"/>
                <w:color w:val="000000"/>
                <w:sz w:val="24"/>
                <w:szCs w:val="24"/>
              </w:rPr>
              <w:t>-</w:t>
            </w:r>
          </w:p>
        </w:tc>
      </w:tr>
      <w:tr w:rsidR="00CF1377" w14:paraId="3486BBC0" w14:textId="77777777">
        <w:trPr>
          <w:jc w:val="center"/>
        </w:trPr>
        <w:tc>
          <w:tcPr>
            <w:tcW w:w="0" w:type="auto"/>
            <w:vMerge/>
          </w:tcPr>
          <w:p w14:paraId="41E1F22F" w14:textId="77777777" w:rsidR="00CF1377" w:rsidRDefault="00CF1377" w:rsidP="00CF1377"/>
        </w:tc>
        <w:tc>
          <w:tcPr>
            <w:tcW w:w="0" w:type="auto"/>
            <w:vAlign w:val="center"/>
          </w:tcPr>
          <w:p w14:paraId="1414D369" w14:textId="2C4C06F2" w:rsidR="00CF1377" w:rsidRDefault="00CF1377" w:rsidP="00CF1377">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000710</w:t>
            </w:r>
          </w:p>
        </w:tc>
        <w:tc>
          <w:tcPr>
            <w:tcW w:w="0" w:type="auto"/>
            <w:vAlign w:val="center"/>
          </w:tcPr>
          <w:p w14:paraId="7DFF30EB" w14:textId="7BB333EC" w:rsidR="00CF1377" w:rsidRDefault="00CF1377" w:rsidP="00CF1377">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交银施罗德现金宝货币市场基金</w:t>
            </w:r>
          </w:p>
        </w:tc>
        <w:tc>
          <w:tcPr>
            <w:tcW w:w="0" w:type="auto"/>
            <w:vAlign w:val="center"/>
          </w:tcPr>
          <w:p w14:paraId="4204960A" w14:textId="24DBE5EA" w:rsidR="00CF1377" w:rsidRDefault="00CF1377" w:rsidP="00CF1377">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2015-08-04</w:t>
            </w:r>
          </w:p>
        </w:tc>
        <w:tc>
          <w:tcPr>
            <w:tcW w:w="0" w:type="auto"/>
            <w:vAlign w:val="center"/>
          </w:tcPr>
          <w:p w14:paraId="44FCE269" w14:textId="230FFB2E" w:rsidR="00CF1377" w:rsidRDefault="00CF1377" w:rsidP="00CF1377">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5D2AFE" w14:paraId="41447DAA" w14:textId="77777777">
        <w:trPr>
          <w:jc w:val="center"/>
        </w:trPr>
        <w:tc>
          <w:tcPr>
            <w:tcW w:w="0" w:type="auto"/>
            <w:vMerge/>
          </w:tcPr>
          <w:p w14:paraId="60A62C5F" w14:textId="77777777" w:rsidR="005D2AFE" w:rsidRDefault="005D2AFE"/>
        </w:tc>
        <w:tc>
          <w:tcPr>
            <w:tcW w:w="0" w:type="auto"/>
            <w:vAlign w:val="center"/>
          </w:tcPr>
          <w:p w14:paraId="62013018" w14:textId="77777777" w:rsidR="005D2AFE" w:rsidRDefault="00402706">
            <w:pPr>
              <w:jc w:val="center"/>
            </w:pPr>
            <w:r>
              <w:rPr>
                <w:rFonts w:asciiTheme="minorEastAsia" w:eastAsiaTheme="minorEastAsia" w:hAnsiTheme="minorEastAsia"/>
                <w:color w:val="000000"/>
                <w:sz w:val="24"/>
                <w:szCs w:val="24"/>
              </w:rPr>
              <w:t>519743</w:t>
            </w:r>
          </w:p>
        </w:tc>
        <w:tc>
          <w:tcPr>
            <w:tcW w:w="0" w:type="auto"/>
            <w:vAlign w:val="center"/>
          </w:tcPr>
          <w:p w14:paraId="629F0506" w14:textId="77777777" w:rsidR="005D2AFE" w:rsidRDefault="00402706">
            <w:pPr>
              <w:jc w:val="center"/>
            </w:pPr>
            <w:r>
              <w:rPr>
                <w:rFonts w:asciiTheme="minorEastAsia" w:eastAsiaTheme="minorEastAsia" w:hAnsiTheme="minorEastAsia"/>
                <w:color w:val="000000"/>
                <w:sz w:val="24"/>
                <w:szCs w:val="24"/>
              </w:rPr>
              <w:t>交银施罗德丰润收益债券型证券投资基金</w:t>
            </w:r>
          </w:p>
        </w:tc>
        <w:tc>
          <w:tcPr>
            <w:tcW w:w="0" w:type="auto"/>
            <w:vAlign w:val="center"/>
          </w:tcPr>
          <w:p w14:paraId="09909E23" w14:textId="77777777" w:rsidR="005D2AFE" w:rsidRDefault="00402706">
            <w:pPr>
              <w:jc w:val="center"/>
            </w:pPr>
            <w:r>
              <w:rPr>
                <w:rFonts w:asciiTheme="minorEastAsia" w:eastAsiaTheme="minorEastAsia" w:hAnsiTheme="minorEastAsia"/>
                <w:color w:val="000000"/>
                <w:sz w:val="24"/>
                <w:szCs w:val="24"/>
              </w:rPr>
              <w:t>2015-08-04</w:t>
            </w:r>
          </w:p>
        </w:tc>
        <w:tc>
          <w:tcPr>
            <w:tcW w:w="0" w:type="auto"/>
            <w:vAlign w:val="center"/>
          </w:tcPr>
          <w:p w14:paraId="0C0F47DC" w14:textId="77777777" w:rsidR="005D2AFE" w:rsidRDefault="00402706">
            <w:pPr>
              <w:jc w:val="center"/>
            </w:pPr>
            <w:r>
              <w:rPr>
                <w:rFonts w:asciiTheme="minorEastAsia" w:eastAsiaTheme="minorEastAsia" w:hAnsiTheme="minorEastAsia"/>
                <w:color w:val="000000"/>
                <w:sz w:val="24"/>
                <w:szCs w:val="24"/>
              </w:rPr>
              <w:t>-</w:t>
            </w:r>
          </w:p>
        </w:tc>
      </w:tr>
      <w:tr w:rsidR="00042A21" w:rsidRPr="0000418A" w14:paraId="582CAEE7" w14:textId="77777777" w:rsidTr="00CF1377">
        <w:trPr>
          <w:jc w:val="center"/>
        </w:trPr>
        <w:tc>
          <w:tcPr>
            <w:tcW w:w="2481" w:type="dxa"/>
          </w:tcPr>
          <w:p w14:paraId="5C49920D"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167" w:type="dxa"/>
            <w:gridSpan w:val="4"/>
          </w:tcPr>
          <w:p w14:paraId="0D74E2C7"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71748B67" w14:textId="77777777" w:rsidTr="00CF1377">
        <w:trPr>
          <w:jc w:val="center"/>
        </w:trPr>
        <w:tc>
          <w:tcPr>
            <w:tcW w:w="2481" w:type="dxa"/>
          </w:tcPr>
          <w:p w14:paraId="453EC01D"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167" w:type="dxa"/>
            <w:gridSpan w:val="4"/>
          </w:tcPr>
          <w:p w14:paraId="135CFD77"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25BA318F" w14:textId="77777777" w:rsidTr="00CF1377">
        <w:trPr>
          <w:jc w:val="center"/>
        </w:trPr>
        <w:tc>
          <w:tcPr>
            <w:tcW w:w="2481" w:type="dxa"/>
          </w:tcPr>
          <w:p w14:paraId="1F14F212"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167" w:type="dxa"/>
            <w:gridSpan w:val="4"/>
          </w:tcPr>
          <w:p w14:paraId="01975590"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1CC5BB75" w14:textId="77777777" w:rsidTr="00CF1377">
        <w:trPr>
          <w:jc w:val="center"/>
        </w:trPr>
        <w:tc>
          <w:tcPr>
            <w:tcW w:w="2481" w:type="dxa"/>
          </w:tcPr>
          <w:p w14:paraId="730BEFEC"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167" w:type="dxa"/>
            <w:gridSpan w:val="4"/>
          </w:tcPr>
          <w:p w14:paraId="2C002630"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40AA4149" w14:textId="77777777" w:rsidTr="00CF1377">
        <w:trPr>
          <w:jc w:val="center"/>
        </w:trPr>
        <w:tc>
          <w:tcPr>
            <w:tcW w:w="2481" w:type="dxa"/>
          </w:tcPr>
          <w:p w14:paraId="68B53DEF"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167" w:type="dxa"/>
            <w:gridSpan w:val="4"/>
          </w:tcPr>
          <w:p w14:paraId="0C15F024"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研究生、博士</w:t>
            </w:r>
          </w:p>
        </w:tc>
      </w:tr>
      <w:tr w:rsidR="00042A21" w:rsidRPr="0000418A" w14:paraId="574F32B4" w14:textId="77777777" w:rsidTr="00CF1377">
        <w:trPr>
          <w:jc w:val="center"/>
        </w:trPr>
        <w:tc>
          <w:tcPr>
            <w:tcW w:w="2481" w:type="dxa"/>
          </w:tcPr>
          <w:p w14:paraId="5E976DCD"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167" w:type="dxa"/>
            <w:gridSpan w:val="4"/>
          </w:tcPr>
          <w:p w14:paraId="725C3AF8"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145911EA"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3810EE6A" w14:textId="4E3573F7"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因工作需要，经交银施罗德基金管理有限公司领导办公会审议通过，增聘连端清先生担任交银施罗德货币市场证券投资基金基金经理。交银施罗德货币市场</w:t>
      </w:r>
      <w:r w:rsidRPr="0000418A">
        <w:rPr>
          <w:rFonts w:asciiTheme="minorEastAsia" w:eastAsiaTheme="minorEastAsia" w:hAnsiTheme="minorEastAsia"/>
          <w:color w:val="000000"/>
          <w:sz w:val="24"/>
          <w:szCs w:val="24"/>
        </w:rPr>
        <w:lastRenderedPageBreak/>
        <w:t>证券投资基金由黄莹洁女士和连端清先生共同管理。上述事项已在中国证券投资基金业协会完成</w:t>
      </w:r>
      <w:r w:rsidR="006A6A65">
        <w:rPr>
          <w:rFonts w:asciiTheme="minorEastAsia" w:eastAsiaTheme="minorEastAsia" w:hAnsiTheme="minorEastAsia" w:hint="eastAsia"/>
          <w:color w:val="000000"/>
          <w:sz w:val="24"/>
          <w:szCs w:val="24"/>
        </w:rPr>
        <w:t>变更</w:t>
      </w:r>
      <w:r w:rsidRPr="0000418A">
        <w:rPr>
          <w:rFonts w:asciiTheme="minorEastAsia" w:eastAsiaTheme="minorEastAsia" w:hAnsiTheme="minorEastAsia"/>
          <w:color w:val="000000"/>
          <w:sz w:val="24"/>
          <w:szCs w:val="24"/>
        </w:rPr>
        <w:t>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B2C6B" w14:textId="77777777" w:rsidR="006A09A7" w:rsidRDefault="006A09A7" w:rsidP="00070317">
      <w:r>
        <w:separator/>
      </w:r>
    </w:p>
  </w:endnote>
  <w:endnote w:type="continuationSeparator" w:id="0">
    <w:p w14:paraId="6B3B3321" w14:textId="77777777" w:rsidR="006A09A7" w:rsidRDefault="006A09A7"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5000C" w14:textId="77777777" w:rsidR="006A09A7" w:rsidRDefault="006A09A7" w:rsidP="00070317">
      <w:r>
        <w:separator/>
      </w:r>
    </w:p>
  </w:footnote>
  <w:footnote w:type="continuationSeparator" w:id="0">
    <w:p w14:paraId="6D121B29" w14:textId="77777777" w:rsidR="006A09A7" w:rsidRDefault="006A09A7"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02706"/>
    <w:rsid w:val="00412A37"/>
    <w:rsid w:val="00467A4B"/>
    <w:rsid w:val="004966BA"/>
    <w:rsid w:val="004B3F81"/>
    <w:rsid w:val="004D01DF"/>
    <w:rsid w:val="004F41EC"/>
    <w:rsid w:val="0052318A"/>
    <w:rsid w:val="0053712A"/>
    <w:rsid w:val="00547962"/>
    <w:rsid w:val="00566533"/>
    <w:rsid w:val="00566B55"/>
    <w:rsid w:val="00596F7A"/>
    <w:rsid w:val="005B28C6"/>
    <w:rsid w:val="005B2C78"/>
    <w:rsid w:val="005B39B4"/>
    <w:rsid w:val="005C1B03"/>
    <w:rsid w:val="005D2AFE"/>
    <w:rsid w:val="005F3560"/>
    <w:rsid w:val="006113F1"/>
    <w:rsid w:val="006152A9"/>
    <w:rsid w:val="006163B1"/>
    <w:rsid w:val="006340ED"/>
    <w:rsid w:val="006368FD"/>
    <w:rsid w:val="0066275C"/>
    <w:rsid w:val="00672C20"/>
    <w:rsid w:val="006A09A7"/>
    <w:rsid w:val="006A6A65"/>
    <w:rsid w:val="0070712F"/>
    <w:rsid w:val="007179FB"/>
    <w:rsid w:val="00803A3A"/>
    <w:rsid w:val="00807FC2"/>
    <w:rsid w:val="00872E95"/>
    <w:rsid w:val="0087717F"/>
    <w:rsid w:val="008F0ACC"/>
    <w:rsid w:val="009C0DF9"/>
    <w:rsid w:val="009C56B7"/>
    <w:rsid w:val="009D65C6"/>
    <w:rsid w:val="009E3ABA"/>
    <w:rsid w:val="00A61621"/>
    <w:rsid w:val="00A63D9B"/>
    <w:rsid w:val="00A66507"/>
    <w:rsid w:val="00B03319"/>
    <w:rsid w:val="00B27750"/>
    <w:rsid w:val="00B825A0"/>
    <w:rsid w:val="00BE716F"/>
    <w:rsid w:val="00BE7AA2"/>
    <w:rsid w:val="00CF1377"/>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D239B"/>
  <w15:docId w15:val="{C864FDB9-FD20-4ADD-A2DB-C26EF4D3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4F41EC"/>
    <w:rPr>
      <w:sz w:val="21"/>
      <w:szCs w:val="21"/>
    </w:rPr>
  </w:style>
  <w:style w:type="paragraph" w:styleId="aa">
    <w:name w:val="annotation text"/>
    <w:basedOn w:val="a"/>
    <w:link w:val="Char4"/>
    <w:uiPriority w:val="99"/>
    <w:semiHidden/>
    <w:unhideWhenUsed/>
    <w:rsid w:val="004F41EC"/>
    <w:pPr>
      <w:jc w:val="left"/>
    </w:pPr>
  </w:style>
  <w:style w:type="character" w:customStyle="1" w:styleId="Char4">
    <w:name w:val="批注文字 Char"/>
    <w:basedOn w:val="a0"/>
    <w:link w:val="aa"/>
    <w:uiPriority w:val="99"/>
    <w:semiHidden/>
    <w:rsid w:val="004F41EC"/>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4F41EC"/>
    <w:rPr>
      <w:b/>
      <w:bCs/>
    </w:rPr>
  </w:style>
  <w:style w:type="character" w:customStyle="1" w:styleId="Char5">
    <w:name w:val="批注主题 Char"/>
    <w:basedOn w:val="Char4"/>
    <w:link w:val="ab"/>
    <w:uiPriority w:val="99"/>
    <w:semiHidden/>
    <w:rsid w:val="004F41EC"/>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7</cp:revision>
  <dcterms:created xsi:type="dcterms:W3CDTF">2015-10-14T06:19:00Z</dcterms:created>
  <dcterms:modified xsi:type="dcterms:W3CDTF">2015-10-15T02:10:00Z</dcterms:modified>
</cp:coreProperties>
</file>