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60695C"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spacing w:before="29" w:line="288" w:lineRule="auto"/>
        <w:jc w:val="center"/>
        <w:rPr>
          <w:b/>
          <w:sz w:val="36"/>
          <w:szCs w:val="36"/>
        </w:rPr>
      </w:pPr>
      <w:r w:rsidRPr="0060695C">
        <w:rPr>
          <w:b/>
          <w:sz w:val="36"/>
          <w:szCs w:val="36"/>
        </w:rPr>
        <w:t>交银施罗德成长</w:t>
      </w:r>
      <w:r w:rsidRPr="0060695C">
        <w:rPr>
          <w:b/>
          <w:sz w:val="36"/>
          <w:szCs w:val="36"/>
        </w:rPr>
        <w:t>30</w:t>
      </w:r>
      <w:r w:rsidRPr="0060695C">
        <w:rPr>
          <w:b/>
          <w:sz w:val="36"/>
          <w:szCs w:val="36"/>
        </w:rPr>
        <w:t>股票型证券投资基金</w:t>
      </w:r>
    </w:p>
    <w:p w:rsidR="001548F9" w:rsidRPr="0060695C" w:rsidRDefault="001548F9" w:rsidP="00AC6DDA">
      <w:pPr>
        <w:spacing w:before="29" w:line="288" w:lineRule="auto"/>
        <w:jc w:val="center"/>
        <w:rPr>
          <w:b/>
          <w:sz w:val="36"/>
          <w:szCs w:val="36"/>
        </w:rPr>
      </w:pPr>
      <w:r w:rsidRPr="0060695C">
        <w:rPr>
          <w:b/>
          <w:sz w:val="36"/>
          <w:szCs w:val="36"/>
        </w:rPr>
        <w:t>2015</w:t>
      </w:r>
      <w:r w:rsidRPr="0060695C">
        <w:rPr>
          <w:b/>
          <w:sz w:val="36"/>
          <w:szCs w:val="36"/>
        </w:rPr>
        <w:t>年半年度报告</w:t>
      </w:r>
      <w:r w:rsidR="00772876" w:rsidRPr="0060695C">
        <w:rPr>
          <w:b/>
          <w:sz w:val="36"/>
          <w:szCs w:val="36"/>
        </w:rPr>
        <w:t>摘要</w:t>
      </w:r>
    </w:p>
    <w:p w:rsidR="001548F9" w:rsidRPr="0060695C" w:rsidRDefault="002522C0" w:rsidP="00AC6DDA">
      <w:pPr>
        <w:spacing w:before="29" w:line="288" w:lineRule="auto"/>
        <w:jc w:val="center"/>
        <w:rPr>
          <w:b/>
          <w:sz w:val="24"/>
        </w:rPr>
      </w:pPr>
      <w:r w:rsidRPr="0060695C">
        <w:rPr>
          <w:b/>
          <w:sz w:val="36"/>
          <w:szCs w:val="36"/>
        </w:rPr>
        <w:t>2015</w:t>
      </w:r>
      <w:r w:rsidRPr="0060695C">
        <w:rPr>
          <w:b/>
          <w:sz w:val="36"/>
          <w:szCs w:val="36"/>
        </w:rPr>
        <w:t>年</w:t>
      </w:r>
      <w:r w:rsidRPr="0060695C">
        <w:rPr>
          <w:b/>
          <w:sz w:val="36"/>
          <w:szCs w:val="36"/>
        </w:rPr>
        <w:t>6</w:t>
      </w:r>
      <w:r w:rsidRPr="0060695C">
        <w:rPr>
          <w:b/>
          <w:sz w:val="36"/>
          <w:szCs w:val="36"/>
        </w:rPr>
        <w:t>月</w:t>
      </w:r>
      <w:r w:rsidRPr="0060695C">
        <w:rPr>
          <w:b/>
          <w:sz w:val="36"/>
          <w:szCs w:val="36"/>
        </w:rPr>
        <w:t>30</w:t>
      </w:r>
      <w:r w:rsidRPr="0060695C">
        <w:rPr>
          <w:b/>
          <w:sz w:val="36"/>
          <w:szCs w:val="36"/>
        </w:rPr>
        <w:t>日</w:t>
      </w: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rPr>
          <w:b/>
          <w:color w:val="000000"/>
          <w:sz w:val="24"/>
        </w:rPr>
      </w:pP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基金管理人：交银施罗德基金管理有限公司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基金托管人：中国建设银行股份有限公司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报告送出日期：二〇一五年八月二十九日</w:t>
      </w:r>
    </w:p>
    <w:p w:rsidR="001548F9" w:rsidRPr="0060695C" w:rsidRDefault="001548F9" w:rsidP="00AC6DDA">
      <w:pPr>
        <w:spacing w:before="29" w:line="288" w:lineRule="auto"/>
        <w:ind w:firstLineChars="900" w:firstLine="2168"/>
        <w:rPr>
          <w:b/>
          <w:color w:val="000000"/>
          <w:sz w:val="24"/>
        </w:rPr>
        <w:sectPr w:rsidR="001548F9" w:rsidRPr="0060695C">
          <w:headerReference w:type="default" r:id="rId8"/>
          <w:pgSz w:w="11926" w:h="15840"/>
          <w:pgMar w:top="1418" w:right="1418" w:bottom="851" w:left="1418" w:header="851" w:footer="992" w:gutter="0"/>
          <w:cols w:space="720"/>
        </w:sect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60695C">
        <w:rPr>
          <w:b/>
          <w:bCs/>
          <w:szCs w:val="24"/>
          <w:lang w:val="en-US"/>
        </w:rPr>
        <w:lastRenderedPageBreak/>
        <w:t xml:space="preserve">1  </w:t>
      </w:r>
      <w:r w:rsidRPr="0060695C">
        <w:rPr>
          <w:b/>
          <w:bCs/>
          <w:szCs w:val="24"/>
          <w:lang w:val="en-US"/>
        </w:rPr>
        <w:t>重要提示</w:t>
      </w:r>
      <w:bookmarkEnd w:id="1"/>
      <w:bookmarkEnd w:id="2"/>
    </w:p>
    <w:p w:rsidR="001548F9" w:rsidRPr="0060695C" w:rsidRDefault="001548F9" w:rsidP="00AC6DDA">
      <w:pPr>
        <w:pStyle w:val="20"/>
        <w:spacing w:before="29" w:after="0" w:line="288" w:lineRule="auto"/>
        <w:rPr>
          <w:rFonts w:ascii="Times New Roman" w:hAnsi="Times New Roman"/>
          <w:kern w:val="0"/>
          <w:szCs w:val="24"/>
        </w:rPr>
      </w:pPr>
      <w:bookmarkStart w:id="3" w:name="_Toc331410067"/>
      <w:r w:rsidRPr="0060695C">
        <w:rPr>
          <w:rFonts w:ascii="Times New Roman" w:hAnsi="Times New Roman"/>
          <w:kern w:val="0"/>
          <w:szCs w:val="24"/>
        </w:rPr>
        <w:t xml:space="preserve">1.1 </w:t>
      </w:r>
      <w:r w:rsidRPr="0060695C">
        <w:rPr>
          <w:rFonts w:ascii="Times New Roman" w:hAnsi="Times New Roman"/>
          <w:kern w:val="0"/>
          <w:szCs w:val="24"/>
        </w:rPr>
        <w:t>重要提示</w:t>
      </w:r>
      <w:bookmarkEnd w:id="3"/>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60695C" w:rsidRDefault="00867117" w:rsidP="00AC6DDA">
      <w:pPr>
        <w:spacing w:before="29" w:line="288" w:lineRule="auto"/>
        <w:ind w:firstLineChars="200" w:firstLine="480"/>
        <w:rPr>
          <w:color w:val="000000"/>
          <w:sz w:val="24"/>
        </w:rPr>
      </w:pPr>
      <w:r w:rsidRPr="0060695C">
        <w:rPr>
          <w:color w:val="000000"/>
          <w:sz w:val="24"/>
        </w:rPr>
        <w:t>基金托管人</w:t>
      </w:r>
      <w:r w:rsidRPr="0060695C">
        <w:rPr>
          <w:sz w:val="24"/>
        </w:rPr>
        <w:t>中国建设银行股份有限公司</w:t>
      </w:r>
      <w:r w:rsidRPr="0060695C">
        <w:rPr>
          <w:color w:val="000000"/>
          <w:sz w:val="24"/>
        </w:rPr>
        <w:t>根据本基金合同规定，于</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28</w:t>
      </w:r>
      <w:r w:rsidRPr="0060695C">
        <w:rPr>
          <w:color w:val="000000"/>
          <w:sz w:val="24"/>
        </w:rPr>
        <w:t>日复核了本报告中的财务指标、净值表现、利润分配情况、财务会计报告、投资组合报告等内容，保证复核内容不存在虚假记载、误导性陈述或者重大遗漏。</w:t>
      </w:r>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基金管理人承诺以诚实信用、勤勉尽责的原则管理和运用基金资产，但不保证基金一定盈利。</w:t>
      </w:r>
    </w:p>
    <w:p w:rsidR="00867117" w:rsidRPr="0060695C" w:rsidRDefault="00867117" w:rsidP="00AC6DDA">
      <w:pPr>
        <w:spacing w:before="29" w:line="288" w:lineRule="auto"/>
        <w:ind w:firstLineChars="200" w:firstLine="480"/>
        <w:rPr>
          <w:color w:val="000000"/>
          <w:sz w:val="24"/>
        </w:rPr>
      </w:pPr>
      <w:r w:rsidRPr="0060695C">
        <w:rPr>
          <w:color w:val="000000"/>
          <w:sz w:val="24"/>
        </w:rPr>
        <w:t>基金的过往业绩并不代表其未来表现。投资有风险，投资者在作出投资决策前应仔细阅读本基金的招募说明书及其更新。</w:t>
      </w:r>
    </w:p>
    <w:p w:rsidR="004201C4" w:rsidRPr="0060695C" w:rsidRDefault="004201C4" w:rsidP="00AC6DDA">
      <w:pPr>
        <w:spacing w:before="29" w:line="288" w:lineRule="auto"/>
        <w:ind w:firstLineChars="200" w:firstLine="480"/>
        <w:rPr>
          <w:color w:val="000000"/>
          <w:sz w:val="24"/>
        </w:rPr>
      </w:pPr>
      <w:r w:rsidRPr="0060695C">
        <w:rPr>
          <w:color w:val="000000"/>
          <w:sz w:val="24"/>
        </w:rPr>
        <w:t>本半年度报告摘要摘自半年度报告正文，投资者欲了解详细内容，应阅读半年度报告正文。</w:t>
      </w:r>
    </w:p>
    <w:p w:rsidR="00867117" w:rsidRPr="0060695C" w:rsidRDefault="00867117" w:rsidP="00AC6DDA">
      <w:pPr>
        <w:spacing w:before="29" w:line="288" w:lineRule="auto"/>
        <w:ind w:firstLineChars="200" w:firstLine="480"/>
        <w:rPr>
          <w:color w:val="000000"/>
          <w:sz w:val="24"/>
        </w:rPr>
      </w:pPr>
      <w:r w:rsidRPr="0060695C">
        <w:rPr>
          <w:color w:val="000000"/>
          <w:sz w:val="24"/>
        </w:rPr>
        <w:t>本报告中财务资料未经审计。</w:t>
      </w:r>
    </w:p>
    <w:p w:rsidR="00D261D5" w:rsidRPr="0060695C" w:rsidRDefault="00D261D5" w:rsidP="00AC6DDA">
      <w:pPr>
        <w:spacing w:before="29" w:line="288" w:lineRule="auto"/>
        <w:ind w:firstLineChars="200" w:firstLine="480"/>
        <w:rPr>
          <w:kern w:val="0"/>
          <w:sz w:val="24"/>
        </w:rPr>
      </w:pPr>
      <w:r w:rsidRPr="0060695C">
        <w:rPr>
          <w:kern w:val="0"/>
          <w:sz w:val="24"/>
        </w:rPr>
        <w:t>本报告期自</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日起至</w:t>
      </w:r>
      <w:r w:rsidRPr="0060695C">
        <w:rPr>
          <w:kern w:val="0"/>
          <w:sz w:val="24"/>
        </w:rPr>
        <w:t>6</w:t>
      </w:r>
      <w:r w:rsidRPr="0060695C">
        <w:rPr>
          <w:kern w:val="0"/>
          <w:sz w:val="24"/>
        </w:rPr>
        <w:t>月</w:t>
      </w:r>
      <w:r w:rsidRPr="0060695C">
        <w:rPr>
          <w:kern w:val="0"/>
          <w:sz w:val="24"/>
        </w:rPr>
        <w:t>30</w:t>
      </w:r>
      <w:r w:rsidRPr="0060695C">
        <w:rPr>
          <w:kern w:val="0"/>
          <w:sz w:val="24"/>
        </w:rPr>
        <w:t>日止。</w:t>
      </w:r>
    </w:p>
    <w:p w:rsidR="00A80289" w:rsidRPr="0060695C" w:rsidRDefault="00A80289" w:rsidP="00AC6DDA">
      <w:pPr>
        <w:spacing w:before="29" w:line="288" w:lineRule="auto"/>
        <w:ind w:firstLineChars="200" w:firstLine="480"/>
        <w:rPr>
          <w:color w:val="000000"/>
          <w:sz w:val="24"/>
        </w:rPr>
      </w:pPr>
    </w:p>
    <w:p w:rsidR="00A80289" w:rsidRPr="0060695C" w:rsidRDefault="001548F9" w:rsidP="00AC6DDA">
      <w:pPr>
        <w:spacing w:before="29" w:line="288" w:lineRule="auto"/>
        <w:ind w:firstLineChars="200" w:firstLine="480"/>
        <w:rPr>
          <w:b/>
          <w:color w:val="000000"/>
          <w:kern w:val="0"/>
          <w:sz w:val="24"/>
        </w:rPr>
      </w:pPr>
      <w:r w:rsidRPr="0060695C">
        <w:rPr>
          <w:sz w:val="24"/>
        </w:rPr>
        <w:br w:type="page"/>
      </w:r>
    </w:p>
    <w:p w:rsidR="001548F9" w:rsidRPr="0060695C" w:rsidRDefault="001548F9" w:rsidP="00B31985">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60695C">
        <w:rPr>
          <w:b/>
          <w:bCs/>
          <w:szCs w:val="24"/>
          <w:lang w:val="en-US"/>
        </w:rPr>
        <w:lastRenderedPageBreak/>
        <w:t xml:space="preserve">2  </w:t>
      </w:r>
      <w:r w:rsidRPr="0060695C">
        <w:rPr>
          <w:b/>
          <w:bCs/>
          <w:szCs w:val="24"/>
          <w:lang w:val="en-US"/>
        </w:rPr>
        <w:t>基金简介</w:t>
      </w:r>
      <w:bookmarkEnd w:id="4"/>
      <w:bookmarkEnd w:id="5"/>
    </w:p>
    <w:p w:rsidR="001548F9" w:rsidRPr="0060695C" w:rsidRDefault="001548F9" w:rsidP="00AC6DDA">
      <w:pPr>
        <w:pStyle w:val="20"/>
        <w:spacing w:before="29" w:after="0" w:line="288" w:lineRule="auto"/>
        <w:rPr>
          <w:rFonts w:ascii="Times New Roman" w:hAnsi="Times New Roman"/>
          <w:color w:val="000000"/>
          <w:szCs w:val="24"/>
        </w:rPr>
      </w:pPr>
      <w:bookmarkStart w:id="6" w:name="_Toc331410069"/>
      <w:r w:rsidRPr="0060695C">
        <w:rPr>
          <w:rFonts w:ascii="Times New Roman" w:hAnsi="Times New Roman"/>
          <w:kern w:val="0"/>
          <w:szCs w:val="24"/>
        </w:rPr>
        <w:t>2.1</w:t>
      </w:r>
      <w:r w:rsidRPr="0060695C">
        <w:rPr>
          <w:rFonts w:ascii="Times New Roman" w:hAnsi="Times New Roman"/>
          <w:kern w:val="0"/>
          <w:szCs w:val="24"/>
        </w:rPr>
        <w:tab/>
      </w:r>
      <w:r w:rsidRPr="0060695C">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60695C" w:rsidTr="005914A2">
        <w:tc>
          <w:tcPr>
            <w:tcW w:w="3607" w:type="dxa"/>
            <w:vAlign w:val="center"/>
          </w:tcPr>
          <w:p w:rsidR="001548F9" w:rsidRPr="0060695C" w:rsidRDefault="001548F9" w:rsidP="00AC6DDA">
            <w:pPr>
              <w:spacing w:before="29" w:line="288" w:lineRule="auto"/>
              <w:rPr>
                <w:color w:val="000000"/>
                <w:kern w:val="0"/>
                <w:sz w:val="24"/>
              </w:rPr>
            </w:pPr>
            <w:r w:rsidRPr="0060695C">
              <w:rPr>
                <w:sz w:val="24"/>
              </w:rPr>
              <w:t>基金简称</w:t>
            </w:r>
          </w:p>
        </w:tc>
        <w:tc>
          <w:tcPr>
            <w:tcW w:w="5391" w:type="dxa"/>
            <w:gridSpan w:val="2"/>
            <w:vAlign w:val="center"/>
          </w:tcPr>
          <w:p w:rsidR="001548F9" w:rsidRPr="0060695C" w:rsidRDefault="001548F9" w:rsidP="00AC6DDA">
            <w:pPr>
              <w:spacing w:before="29" w:line="288" w:lineRule="auto"/>
              <w:jc w:val="center"/>
              <w:rPr>
                <w:sz w:val="24"/>
              </w:rPr>
            </w:pPr>
            <w:r w:rsidRPr="0060695C">
              <w:rPr>
                <w:sz w:val="24"/>
              </w:rPr>
              <w:t>交银成长</w:t>
            </w:r>
            <w:r w:rsidRPr="0060695C">
              <w:rPr>
                <w:sz w:val="24"/>
              </w:rPr>
              <w:t>30</w:t>
            </w:r>
            <w:r w:rsidRPr="0060695C">
              <w:rPr>
                <w:sz w:val="24"/>
              </w:rPr>
              <w:t>股票</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基金主代码</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519727</w:t>
            </w:r>
          </w:p>
        </w:tc>
      </w:tr>
      <w:tr w:rsidR="005914A2" w:rsidRPr="0060695C" w:rsidTr="005914A2">
        <w:tc>
          <w:tcPr>
            <w:tcW w:w="3607" w:type="dxa"/>
            <w:vAlign w:val="center"/>
          </w:tcPr>
          <w:p w:rsidR="005914A2" w:rsidRPr="0060695C" w:rsidRDefault="005914A2" w:rsidP="00AC6DDA">
            <w:pPr>
              <w:spacing w:before="29" w:line="288" w:lineRule="auto"/>
              <w:rPr>
                <w:sz w:val="24"/>
              </w:rPr>
            </w:pPr>
            <w:r w:rsidRPr="0060695C">
              <w:rPr>
                <w:color w:val="000000"/>
                <w:kern w:val="0"/>
                <w:sz w:val="24"/>
              </w:rPr>
              <w:t>交易代码</w:t>
            </w:r>
          </w:p>
        </w:tc>
        <w:tc>
          <w:tcPr>
            <w:tcW w:w="2695" w:type="dxa"/>
            <w:vAlign w:val="center"/>
          </w:tcPr>
          <w:p w:rsidR="005914A2" w:rsidRPr="0060695C" w:rsidRDefault="005914A2" w:rsidP="00AC6DDA">
            <w:pPr>
              <w:spacing w:before="29" w:line="288" w:lineRule="auto"/>
              <w:jc w:val="center"/>
              <w:rPr>
                <w:sz w:val="24"/>
              </w:rPr>
            </w:pPr>
            <w:r w:rsidRPr="0060695C">
              <w:rPr>
                <w:sz w:val="24"/>
              </w:rPr>
              <w:t xml:space="preserve"> 519727(</w:t>
            </w:r>
            <w:r w:rsidRPr="0060695C">
              <w:rPr>
                <w:sz w:val="24"/>
              </w:rPr>
              <w:t>前端</w:t>
            </w:r>
            <w:r w:rsidRPr="0060695C">
              <w:rPr>
                <w:sz w:val="24"/>
              </w:rPr>
              <w:t>)</w:t>
            </w:r>
          </w:p>
        </w:tc>
        <w:tc>
          <w:tcPr>
            <w:tcW w:w="2696" w:type="dxa"/>
            <w:vAlign w:val="center"/>
          </w:tcPr>
          <w:p w:rsidR="005914A2" w:rsidRPr="0060695C" w:rsidRDefault="005914A2" w:rsidP="00AC6DDA">
            <w:pPr>
              <w:spacing w:before="29" w:line="288" w:lineRule="auto"/>
              <w:jc w:val="center"/>
              <w:rPr>
                <w:sz w:val="24"/>
              </w:rPr>
            </w:pPr>
            <w:r w:rsidRPr="0060695C">
              <w:rPr>
                <w:sz w:val="24"/>
              </w:rPr>
              <w:t xml:space="preserve"> 519728(</w:t>
            </w:r>
            <w:r w:rsidRPr="0060695C">
              <w:rPr>
                <w:sz w:val="24"/>
              </w:rPr>
              <w:t>后端</w:t>
            </w:r>
            <w:r w:rsidRPr="0060695C">
              <w:rPr>
                <w:sz w:val="24"/>
              </w:rPr>
              <w:t>)</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基金运作方式</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契约型开放式</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基金合同生效日</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2013</w:t>
            </w:r>
            <w:r w:rsidRPr="0060695C">
              <w:rPr>
                <w:sz w:val="24"/>
              </w:rPr>
              <w:t>年</w:t>
            </w:r>
            <w:r w:rsidRPr="0060695C">
              <w:rPr>
                <w:sz w:val="24"/>
              </w:rPr>
              <w:t>6</w:t>
            </w:r>
            <w:r w:rsidRPr="0060695C">
              <w:rPr>
                <w:sz w:val="24"/>
              </w:rPr>
              <w:t>月</w:t>
            </w:r>
            <w:r w:rsidRPr="0060695C">
              <w:rPr>
                <w:sz w:val="24"/>
              </w:rPr>
              <w:t>5</w:t>
            </w:r>
            <w:r w:rsidRPr="0060695C">
              <w:rPr>
                <w:sz w:val="24"/>
              </w:rPr>
              <w:t>日</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基金管理人</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交银施罗德基金管理有限公司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基金托管人</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中国建设银行股份有限公司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报告期末基金份额总额</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81,071,277.97</w:t>
            </w:r>
            <w:r w:rsidRPr="0060695C">
              <w:rPr>
                <w:sz w:val="24"/>
              </w:rPr>
              <w:t>份</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基金合同存续期</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不定期</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color w:val="000000"/>
          <w:szCs w:val="24"/>
        </w:rPr>
      </w:pPr>
      <w:bookmarkStart w:id="7" w:name="_Toc331410070"/>
      <w:r w:rsidRPr="0060695C">
        <w:rPr>
          <w:rFonts w:ascii="Times New Roman" w:hAnsi="Times New Roman"/>
          <w:kern w:val="0"/>
          <w:szCs w:val="24"/>
        </w:rPr>
        <w:t xml:space="preserve">2.2 </w:t>
      </w:r>
      <w:r w:rsidRPr="0060695C">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投资目标</w:t>
            </w:r>
          </w:p>
        </w:tc>
        <w:tc>
          <w:tcPr>
            <w:tcW w:w="6873" w:type="dxa"/>
            <w:vAlign w:val="center"/>
          </w:tcPr>
          <w:p w:rsidR="001548F9" w:rsidRPr="0060695C" w:rsidRDefault="001548F9" w:rsidP="00AC6DDA">
            <w:pPr>
              <w:spacing w:before="29" w:line="288" w:lineRule="auto"/>
              <w:rPr>
                <w:sz w:val="24"/>
              </w:rPr>
            </w:pPr>
            <w:r w:rsidRPr="0060695C">
              <w:rPr>
                <w:sz w:val="24"/>
              </w:rPr>
              <w:t>本基金属于成长型股票基金，主要通过投资于不超过</w:t>
            </w:r>
            <w:r w:rsidRPr="0060695C">
              <w:rPr>
                <w:sz w:val="24"/>
              </w:rPr>
              <w:t>30</w:t>
            </w:r>
            <w:r w:rsidRPr="0060695C">
              <w:rPr>
                <w:sz w:val="24"/>
              </w:rPr>
              <w:t>只精选的成长型上市公司股票，在适度控制风险并保持基金资产良好流动性的前提下，为基金份额持有人谋求长期、稳定的资本增值。</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投资策略</w:t>
            </w:r>
          </w:p>
        </w:tc>
        <w:tc>
          <w:tcPr>
            <w:tcW w:w="6873" w:type="dxa"/>
            <w:vAlign w:val="center"/>
          </w:tcPr>
          <w:p w:rsidR="001548F9" w:rsidRPr="0060695C" w:rsidRDefault="001548F9" w:rsidP="00AC6DDA">
            <w:pPr>
              <w:spacing w:before="29" w:line="288" w:lineRule="auto"/>
              <w:rPr>
                <w:sz w:val="24"/>
              </w:rPr>
            </w:pPr>
            <w:r w:rsidRPr="0060695C">
              <w:rPr>
                <w:sz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60695C">
              <w:rPr>
                <w:sz w:val="24"/>
              </w:rPr>
              <w:t>30</w:t>
            </w:r>
            <w:r w:rsidRPr="0060695C">
              <w:rPr>
                <w:sz w:val="24"/>
              </w:rPr>
              <w:t>只股票的集中持股策略，为基金资产谋求长期稳健增值。</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业绩比较基准</w:t>
            </w:r>
          </w:p>
        </w:tc>
        <w:tc>
          <w:tcPr>
            <w:tcW w:w="6873" w:type="dxa"/>
            <w:vAlign w:val="center"/>
          </w:tcPr>
          <w:p w:rsidR="001548F9" w:rsidRPr="0060695C" w:rsidRDefault="001548F9" w:rsidP="00AC6DDA">
            <w:pPr>
              <w:spacing w:before="29" w:line="288" w:lineRule="auto"/>
              <w:rPr>
                <w:sz w:val="24"/>
              </w:rPr>
            </w:pPr>
            <w:r w:rsidRPr="0060695C">
              <w:rPr>
                <w:sz w:val="24"/>
              </w:rPr>
              <w:t>75%×</w:t>
            </w:r>
            <w:r w:rsidRPr="0060695C">
              <w:rPr>
                <w:sz w:val="24"/>
              </w:rPr>
              <w:t>富时中国</w:t>
            </w:r>
            <w:r w:rsidRPr="0060695C">
              <w:rPr>
                <w:sz w:val="24"/>
              </w:rPr>
              <w:t>A600</w:t>
            </w:r>
            <w:r w:rsidRPr="0060695C">
              <w:rPr>
                <w:sz w:val="24"/>
              </w:rPr>
              <w:t>成长指数收益率</w:t>
            </w:r>
            <w:r w:rsidRPr="0060695C">
              <w:rPr>
                <w:sz w:val="24"/>
              </w:rPr>
              <w:t>+25%×</w:t>
            </w:r>
            <w:r w:rsidRPr="0060695C">
              <w:rPr>
                <w:sz w:val="24"/>
              </w:rPr>
              <w:t>中信标普全债指数收益率</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风险收益特征</w:t>
            </w:r>
          </w:p>
        </w:tc>
        <w:tc>
          <w:tcPr>
            <w:tcW w:w="6873" w:type="dxa"/>
            <w:vAlign w:val="center"/>
          </w:tcPr>
          <w:p w:rsidR="001548F9" w:rsidRPr="0060695C" w:rsidRDefault="001548F9" w:rsidP="00AC6DDA">
            <w:pPr>
              <w:spacing w:before="29" w:line="288" w:lineRule="auto"/>
              <w:rPr>
                <w:sz w:val="24"/>
              </w:rPr>
            </w:pPr>
            <w:r w:rsidRPr="0060695C">
              <w:rPr>
                <w:sz w:val="24"/>
              </w:rPr>
              <w:t>本基金是一只股票型基金，以成长型股票为主要投资对象，风险与预期收益高于混合基金、债券基金和货币市场基金。属于承担较高风险、预期收益较高的证券投资基金品种。</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60695C">
        <w:rPr>
          <w:rFonts w:ascii="Times New Roman" w:hAnsi="Times New Roman"/>
          <w:kern w:val="0"/>
          <w:szCs w:val="24"/>
        </w:rPr>
        <w:t xml:space="preserve">2.3 </w:t>
      </w:r>
      <w:r w:rsidRPr="0060695C">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项目</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基金管理人</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基金托管人</w:t>
            </w:r>
          </w:p>
        </w:tc>
      </w:tr>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kern w:val="0"/>
                <w:sz w:val="24"/>
              </w:rPr>
              <w:t>名称</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交银施罗德基金管理有限公司</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中国建设银行股份有限公司</w:t>
            </w:r>
          </w:p>
        </w:tc>
      </w:tr>
      <w:tr w:rsidR="001548F9" w:rsidRPr="0060695C" w:rsidTr="00BA0FB8">
        <w:tc>
          <w:tcPr>
            <w:tcW w:w="1260" w:type="dxa"/>
            <w:vMerge w:val="restart"/>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sz w:val="24"/>
              </w:rPr>
              <w:t>信息披露负责人</w:t>
            </w:r>
          </w:p>
        </w:tc>
        <w:tc>
          <w:tcPr>
            <w:tcW w:w="1371" w:type="dxa"/>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孙艳</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田青</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联系电话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010-67595096</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电子邮箱</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xxpl@jysld.com,disclosure@jysld.com</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tianqing1.zh@ccb.com</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客户服务电话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400-700-5000</w:t>
            </w:r>
            <w:r w:rsidRPr="0060695C">
              <w:rPr>
                <w:color w:val="000000"/>
                <w:kern w:val="0"/>
                <w:sz w:val="24"/>
              </w:rPr>
              <w:t>，</w:t>
            </w:r>
            <w:r w:rsidRPr="0060695C">
              <w:rPr>
                <w:color w:val="000000"/>
                <w:kern w:val="0"/>
                <w:sz w:val="24"/>
              </w:rPr>
              <w:t>021-61055000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010-67595096</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传真</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021-61055054</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010-66275853</w:t>
            </w:r>
          </w:p>
        </w:tc>
      </w:tr>
    </w:tbl>
    <w:p w:rsidR="001548F9" w:rsidRPr="0060695C" w:rsidRDefault="001548F9" w:rsidP="00AC6DDA">
      <w:pPr>
        <w:tabs>
          <w:tab w:val="left" w:pos="1740"/>
        </w:tabs>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60695C">
        <w:rPr>
          <w:rFonts w:ascii="Times New Roman" w:hAnsi="Times New Roman"/>
          <w:kern w:val="0"/>
          <w:szCs w:val="24"/>
        </w:rPr>
        <w:t xml:space="preserve">2.4 </w:t>
      </w:r>
      <w:r w:rsidRPr="0060695C">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登载基金</w:t>
            </w:r>
            <w:r w:rsidR="00106605" w:rsidRPr="0060695C">
              <w:rPr>
                <w:color w:val="000000"/>
                <w:sz w:val="24"/>
              </w:rPr>
              <w:t>半</w:t>
            </w:r>
            <w:r w:rsidR="00C7084C" w:rsidRPr="0060695C">
              <w:rPr>
                <w:color w:val="000000"/>
                <w:sz w:val="24"/>
              </w:rPr>
              <w:t>年度报告</w:t>
            </w:r>
            <w:r w:rsidR="00A4527F" w:rsidRPr="0060695C">
              <w:rPr>
                <w:color w:val="000000"/>
                <w:sz w:val="24"/>
              </w:rPr>
              <w:t>正文</w:t>
            </w:r>
            <w:r w:rsidRPr="0060695C">
              <w:rPr>
                <w:color w:val="000000"/>
                <w:sz w:val="24"/>
              </w:rPr>
              <w:t>的管理人互联网网址</w:t>
            </w:r>
          </w:p>
        </w:tc>
        <w:tc>
          <w:tcPr>
            <w:tcW w:w="4180" w:type="dxa"/>
            <w:vAlign w:val="center"/>
          </w:tcPr>
          <w:p w:rsidR="001548F9" w:rsidRPr="0060695C" w:rsidRDefault="001548F9" w:rsidP="00DD146A">
            <w:pPr>
              <w:tabs>
                <w:tab w:val="left" w:pos="1740"/>
              </w:tabs>
              <w:spacing w:before="29" w:line="288" w:lineRule="auto"/>
              <w:jc w:val="left"/>
              <w:rPr>
                <w:color w:val="000000"/>
                <w:sz w:val="24"/>
              </w:rPr>
            </w:pPr>
            <w:r w:rsidRPr="0060695C">
              <w:rPr>
                <w:color w:val="000000"/>
                <w:sz w:val="24"/>
              </w:rPr>
              <w:t>www.fund001.com</w:t>
            </w:r>
            <w:r w:rsidRPr="0060695C">
              <w:rPr>
                <w:color w:val="000000"/>
                <w:sz w:val="24"/>
              </w:rPr>
              <w:t>，</w:t>
            </w:r>
            <w:r w:rsidRPr="0060695C">
              <w:rPr>
                <w:color w:val="000000"/>
                <w:sz w:val="24"/>
              </w:rPr>
              <w:t>www.bocomschroder.com</w:t>
            </w:r>
          </w:p>
        </w:tc>
      </w:tr>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w:t>
            </w:r>
            <w:r w:rsidR="00813F84" w:rsidRPr="0060695C">
              <w:rPr>
                <w:color w:val="000000"/>
                <w:sz w:val="24"/>
              </w:rPr>
              <w:t>半</w:t>
            </w:r>
            <w:r w:rsidRPr="0060695C">
              <w:rPr>
                <w:color w:val="000000"/>
                <w:sz w:val="24"/>
              </w:rPr>
              <w:t>年度报告备置地点</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基金管理人的办公场所</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60695C">
        <w:rPr>
          <w:b/>
          <w:bCs/>
          <w:szCs w:val="24"/>
          <w:lang w:val="en-US"/>
        </w:rPr>
        <w:t xml:space="preserve">3  </w:t>
      </w:r>
      <w:r w:rsidRPr="0060695C">
        <w:rPr>
          <w:b/>
          <w:bCs/>
          <w:szCs w:val="24"/>
          <w:lang w:val="en-US"/>
        </w:rPr>
        <w:t>主要财务指标和基金净值表现</w:t>
      </w:r>
      <w:bookmarkEnd w:id="12"/>
      <w:bookmarkEnd w:id="13"/>
    </w:p>
    <w:p w:rsidR="001548F9" w:rsidRPr="0060695C" w:rsidRDefault="001548F9" w:rsidP="00AC6DDA">
      <w:pPr>
        <w:pStyle w:val="20"/>
        <w:spacing w:before="29" w:after="0" w:line="288" w:lineRule="auto"/>
        <w:rPr>
          <w:rFonts w:ascii="Times New Roman" w:hAnsi="Times New Roman"/>
          <w:kern w:val="0"/>
          <w:szCs w:val="24"/>
        </w:rPr>
      </w:pPr>
      <w:bookmarkStart w:id="16" w:name="_Toc286996129"/>
      <w:r w:rsidRPr="0060695C">
        <w:rPr>
          <w:rFonts w:ascii="Times New Roman" w:hAnsi="Times New Roman"/>
          <w:kern w:val="0"/>
          <w:szCs w:val="24"/>
        </w:rPr>
        <w:t xml:space="preserve">3.1 </w:t>
      </w:r>
      <w:r w:rsidRPr="0060695C">
        <w:rPr>
          <w:rFonts w:ascii="Times New Roman" w:hAnsi="Times New Roman"/>
          <w:kern w:val="0"/>
          <w:szCs w:val="24"/>
        </w:rPr>
        <w:t>主要会计数据和财务指标</w:t>
      </w:r>
      <w:bookmarkEnd w:id="1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60695C" w:rsidTr="00BA0FB8">
        <w:trPr>
          <w:trHeight w:val="487"/>
        </w:trPr>
        <w:tc>
          <w:tcPr>
            <w:tcW w:w="4509" w:type="dxa"/>
            <w:vAlign w:val="center"/>
          </w:tcPr>
          <w:p w:rsidR="001548F9" w:rsidRPr="0060695C" w:rsidRDefault="001548F9" w:rsidP="00AC6DDA">
            <w:pPr>
              <w:spacing w:before="29" w:line="288" w:lineRule="auto"/>
              <w:rPr>
                <w:b/>
                <w:sz w:val="24"/>
              </w:rPr>
            </w:pPr>
            <w:r w:rsidRPr="0060695C">
              <w:rPr>
                <w:b/>
                <w:sz w:val="24"/>
              </w:rPr>
              <w:t xml:space="preserve">3.1.1 </w:t>
            </w:r>
            <w:r w:rsidRPr="0060695C">
              <w:rPr>
                <w:b/>
                <w:sz w:val="24"/>
              </w:rPr>
              <w:t>期间数据和指标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w:t>
            </w:r>
            <w:r w:rsidR="00A43357" w:rsidRPr="0060695C">
              <w:rPr>
                <w:b/>
                <w:sz w:val="24"/>
              </w:rPr>
              <w:t>2015</w:t>
            </w:r>
            <w:r w:rsidR="00A43357" w:rsidRPr="0060695C">
              <w:rPr>
                <w:b/>
                <w:sz w:val="24"/>
              </w:rPr>
              <w:t>年</w:t>
            </w:r>
            <w:r w:rsidR="00A43357" w:rsidRPr="0060695C">
              <w:rPr>
                <w:b/>
                <w:sz w:val="24"/>
              </w:rPr>
              <w:t>1</w:t>
            </w:r>
            <w:r w:rsidR="00A43357" w:rsidRPr="0060695C">
              <w:rPr>
                <w:b/>
                <w:sz w:val="24"/>
              </w:rPr>
              <w:t>月</w:t>
            </w:r>
            <w:r w:rsidR="00A43357" w:rsidRPr="0060695C">
              <w:rPr>
                <w:b/>
                <w:sz w:val="24"/>
              </w:rPr>
              <w:t>1</w:t>
            </w:r>
            <w:r w:rsidR="00A43357" w:rsidRPr="0060695C">
              <w:rPr>
                <w:b/>
                <w:sz w:val="24"/>
              </w:rPr>
              <w:t>日至</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本期已实现收益</w:t>
            </w:r>
          </w:p>
        </w:tc>
        <w:tc>
          <w:tcPr>
            <w:tcW w:w="4744" w:type="dxa"/>
            <w:vAlign w:val="center"/>
          </w:tcPr>
          <w:p w:rsidR="001548F9" w:rsidRPr="0060695C" w:rsidRDefault="001548F9" w:rsidP="00AC6DDA">
            <w:pPr>
              <w:spacing w:before="29" w:line="288" w:lineRule="auto"/>
              <w:jc w:val="right"/>
              <w:rPr>
                <w:sz w:val="24"/>
              </w:rPr>
            </w:pPr>
            <w:r w:rsidRPr="0060695C">
              <w:rPr>
                <w:sz w:val="24"/>
              </w:rPr>
              <w:t>60,308,961.51</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80,323,329.84</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加权平均基金份额本期利润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0.6985</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本期基金份额净值增长率</w:t>
            </w:r>
          </w:p>
        </w:tc>
        <w:tc>
          <w:tcPr>
            <w:tcW w:w="4744" w:type="dxa"/>
            <w:vAlign w:val="center"/>
          </w:tcPr>
          <w:p w:rsidR="001548F9" w:rsidRPr="0060695C" w:rsidRDefault="001548F9" w:rsidP="00AC6DDA">
            <w:pPr>
              <w:spacing w:before="29" w:line="288" w:lineRule="auto"/>
              <w:jc w:val="right"/>
              <w:rPr>
                <w:sz w:val="24"/>
              </w:rPr>
            </w:pPr>
            <w:r w:rsidRPr="0060695C">
              <w:rPr>
                <w:sz w:val="24"/>
              </w:rPr>
              <w:t>56.53%</w:t>
            </w:r>
          </w:p>
        </w:tc>
      </w:tr>
      <w:tr w:rsidR="001548F9" w:rsidRPr="0060695C" w:rsidTr="00BA0FB8">
        <w:tc>
          <w:tcPr>
            <w:tcW w:w="4509" w:type="dxa"/>
            <w:vAlign w:val="center"/>
          </w:tcPr>
          <w:p w:rsidR="001548F9" w:rsidRPr="0060695C" w:rsidRDefault="001548F9" w:rsidP="00AC6DDA">
            <w:pPr>
              <w:spacing w:before="29" w:line="288" w:lineRule="auto"/>
              <w:rPr>
                <w:b/>
                <w:sz w:val="24"/>
              </w:rPr>
            </w:pPr>
            <w:r w:rsidRPr="0060695C">
              <w:rPr>
                <w:b/>
                <w:sz w:val="24"/>
              </w:rPr>
              <w:t xml:space="preserve">3.1.2 </w:t>
            </w:r>
            <w:r w:rsidRPr="0060695C">
              <w:rPr>
                <w:b/>
                <w:sz w:val="24"/>
              </w:rPr>
              <w:t>期末数据和指标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报告期末</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r w:rsidRPr="0060695C">
              <w:rPr>
                <w:b/>
                <w:sz w:val="24"/>
              </w:rPr>
              <w:t>)</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期末可供分配基金份额利润</w:t>
            </w:r>
          </w:p>
        </w:tc>
        <w:tc>
          <w:tcPr>
            <w:tcW w:w="4744" w:type="dxa"/>
            <w:vAlign w:val="center"/>
          </w:tcPr>
          <w:p w:rsidR="001548F9" w:rsidRPr="0060695C" w:rsidRDefault="001548F9" w:rsidP="00AC6DDA">
            <w:pPr>
              <w:spacing w:before="29" w:line="288" w:lineRule="auto"/>
              <w:jc w:val="right"/>
              <w:rPr>
                <w:sz w:val="24"/>
              </w:rPr>
            </w:pPr>
            <w:r w:rsidRPr="0060695C">
              <w:rPr>
                <w:sz w:val="24"/>
              </w:rPr>
              <w:t>0.663</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期末基金资产净值</w:t>
            </w:r>
          </w:p>
        </w:tc>
        <w:tc>
          <w:tcPr>
            <w:tcW w:w="4744" w:type="dxa"/>
            <w:vAlign w:val="center"/>
          </w:tcPr>
          <w:p w:rsidR="001548F9" w:rsidRPr="0060695C" w:rsidRDefault="001548F9" w:rsidP="00AC6DDA">
            <w:pPr>
              <w:spacing w:before="29" w:line="288" w:lineRule="auto"/>
              <w:jc w:val="right"/>
              <w:rPr>
                <w:sz w:val="24"/>
              </w:rPr>
            </w:pPr>
            <w:r w:rsidRPr="0060695C">
              <w:rPr>
                <w:sz w:val="24"/>
              </w:rPr>
              <w:t>144,807,219.19</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期末基金份额净值</w:t>
            </w:r>
          </w:p>
        </w:tc>
        <w:tc>
          <w:tcPr>
            <w:tcW w:w="4744" w:type="dxa"/>
            <w:vAlign w:val="center"/>
          </w:tcPr>
          <w:p w:rsidR="001548F9" w:rsidRPr="0060695C" w:rsidRDefault="001548F9" w:rsidP="00AC6DDA">
            <w:pPr>
              <w:spacing w:before="29" w:line="288" w:lineRule="auto"/>
              <w:jc w:val="right"/>
              <w:rPr>
                <w:sz w:val="24"/>
              </w:rPr>
            </w:pPr>
            <w:r w:rsidRPr="0060695C">
              <w:rPr>
                <w:sz w:val="24"/>
              </w:rPr>
              <w:t>1.786</w:t>
            </w:r>
          </w:p>
        </w:tc>
      </w:tr>
    </w:tbl>
    <w:bookmarkEnd w:id="14"/>
    <w:bookmarkEnd w:id="15"/>
    <w:p w:rsidR="005E2EB3" w:rsidRDefault="00EE706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、本期已实现收益指基金本期利息收入、投资收益、其他收入（不含公允价值变动收益）扣除相关费用后的余额，本期利润为本期已实现收益加上本期公允价值变动收益。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60695C">
        <w:rPr>
          <w:rFonts w:ascii="Times New Roman" w:hAnsi="Times New Roman"/>
          <w:kern w:val="0"/>
          <w:szCs w:val="24"/>
        </w:rPr>
        <w:t xml:space="preserve">3.2 </w:t>
      </w:r>
      <w:r w:rsidRPr="0060695C">
        <w:rPr>
          <w:rFonts w:ascii="Times New Roman" w:hAnsi="Times New Roman"/>
          <w:kern w:val="0"/>
          <w:szCs w:val="24"/>
        </w:rPr>
        <w:t>基金净值表现</w:t>
      </w:r>
      <w:bookmarkEnd w:id="17"/>
      <w:bookmarkEnd w:id="18"/>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3.2.1 </w:t>
      </w:r>
      <w:r w:rsidRPr="0060695C">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60695C" w:rsidTr="00073BE3">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阶段</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w:t>
            </w:r>
            <w:r w:rsidRPr="0060695C">
              <w:rPr>
                <w:rFonts w:ascii="宋体" w:hAnsi="宋体" w:cs="宋体" w:hint="eastAsia"/>
                <w:color w:val="000000"/>
                <w:sz w:val="24"/>
              </w:rPr>
              <w:t>①</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份额净值增长率标准差</w:t>
            </w:r>
            <w:r w:rsidRPr="0060695C">
              <w:rPr>
                <w:rFonts w:ascii="宋体" w:hAnsi="宋体" w:cs="宋体" w:hint="eastAsia"/>
                <w:color w:val="000000"/>
                <w:sz w:val="24"/>
              </w:rPr>
              <w:t>②</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业绩比较基准收益率标准差</w:t>
            </w:r>
            <w:r w:rsidRPr="0060695C">
              <w:rPr>
                <w:rFonts w:ascii="宋体" w:hAnsi="宋体" w:cs="宋体" w:hint="eastAsia"/>
                <w:color w:val="000000"/>
                <w:sz w:val="24"/>
              </w:rPr>
              <w:t>④</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①</w:t>
            </w:r>
            <w:r w:rsidRPr="0060695C">
              <w:rPr>
                <w:color w:val="000000"/>
                <w:sz w:val="24"/>
              </w:rPr>
              <w:t>－</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②</w:t>
            </w:r>
            <w:r w:rsidRPr="0060695C">
              <w:rPr>
                <w:color w:val="000000"/>
                <w:sz w:val="24"/>
              </w:rPr>
              <w:t>－</w:t>
            </w:r>
            <w:r w:rsidRPr="0060695C">
              <w:rPr>
                <w:rFonts w:ascii="宋体" w:hAnsi="宋体" w:cs="宋体" w:hint="eastAsia"/>
                <w:color w:val="000000"/>
                <w:sz w:val="24"/>
              </w:rPr>
              <w:t>④</w:t>
            </w:r>
          </w:p>
        </w:tc>
      </w:tr>
      <w:tr w:rsidR="005E2EB3">
        <w:tc>
          <w:tcPr>
            <w:tcW w:w="1497" w:type="dxa"/>
            <w:vAlign w:val="center"/>
          </w:tcPr>
          <w:p w:rsidR="005E2EB3" w:rsidRDefault="00EE7067">
            <w:pPr>
              <w:jc w:val="left"/>
            </w:pPr>
            <w:r>
              <w:rPr>
                <w:color w:val="000000"/>
                <w:sz w:val="24"/>
              </w:rPr>
              <w:t>过去一个月</w:t>
            </w:r>
          </w:p>
        </w:tc>
        <w:tc>
          <w:tcPr>
            <w:tcW w:w="1251" w:type="dxa"/>
            <w:vAlign w:val="center"/>
          </w:tcPr>
          <w:p w:rsidR="005E2EB3" w:rsidRDefault="00EE7067">
            <w:pPr>
              <w:jc w:val="center"/>
            </w:pPr>
            <w:r>
              <w:rPr>
                <w:color w:val="000000"/>
                <w:sz w:val="24"/>
              </w:rPr>
              <w:t>-16.62%</w:t>
            </w:r>
          </w:p>
        </w:tc>
        <w:tc>
          <w:tcPr>
            <w:tcW w:w="1250" w:type="dxa"/>
            <w:vAlign w:val="center"/>
          </w:tcPr>
          <w:p w:rsidR="005E2EB3" w:rsidRDefault="00EE7067">
            <w:pPr>
              <w:jc w:val="center"/>
            </w:pPr>
            <w:r>
              <w:rPr>
                <w:color w:val="000000"/>
                <w:sz w:val="24"/>
              </w:rPr>
              <w:t>3.77%</w:t>
            </w:r>
          </w:p>
        </w:tc>
        <w:tc>
          <w:tcPr>
            <w:tcW w:w="1250" w:type="dxa"/>
            <w:vAlign w:val="center"/>
          </w:tcPr>
          <w:p w:rsidR="005E2EB3" w:rsidRDefault="00EE7067">
            <w:pPr>
              <w:jc w:val="center"/>
            </w:pPr>
            <w:r>
              <w:rPr>
                <w:color w:val="000000"/>
                <w:sz w:val="24"/>
              </w:rPr>
              <w:t>-8.99%</w:t>
            </w:r>
          </w:p>
        </w:tc>
        <w:tc>
          <w:tcPr>
            <w:tcW w:w="1250" w:type="dxa"/>
            <w:vAlign w:val="center"/>
          </w:tcPr>
          <w:p w:rsidR="005E2EB3" w:rsidRDefault="00EE7067">
            <w:pPr>
              <w:jc w:val="center"/>
            </w:pPr>
            <w:r>
              <w:rPr>
                <w:color w:val="000000"/>
                <w:sz w:val="24"/>
              </w:rPr>
              <w:t>2.73%</w:t>
            </w:r>
          </w:p>
        </w:tc>
        <w:tc>
          <w:tcPr>
            <w:tcW w:w="1250" w:type="dxa"/>
            <w:vAlign w:val="center"/>
          </w:tcPr>
          <w:p w:rsidR="005E2EB3" w:rsidRDefault="00EE7067">
            <w:pPr>
              <w:jc w:val="center"/>
            </w:pPr>
            <w:r>
              <w:rPr>
                <w:color w:val="000000"/>
                <w:sz w:val="24"/>
              </w:rPr>
              <w:t>-7.63%</w:t>
            </w:r>
          </w:p>
        </w:tc>
        <w:tc>
          <w:tcPr>
            <w:tcW w:w="1250" w:type="dxa"/>
            <w:vAlign w:val="center"/>
          </w:tcPr>
          <w:p w:rsidR="005E2EB3" w:rsidRDefault="00EE7067">
            <w:pPr>
              <w:jc w:val="center"/>
            </w:pPr>
            <w:r>
              <w:rPr>
                <w:color w:val="000000"/>
                <w:sz w:val="24"/>
              </w:rPr>
              <w:t>1.04%</w:t>
            </w:r>
          </w:p>
        </w:tc>
      </w:tr>
      <w:tr w:rsidR="005E2EB3">
        <w:tc>
          <w:tcPr>
            <w:tcW w:w="1497" w:type="dxa"/>
            <w:vAlign w:val="center"/>
          </w:tcPr>
          <w:p w:rsidR="005E2EB3" w:rsidRDefault="00EE7067">
            <w:pPr>
              <w:jc w:val="left"/>
            </w:pPr>
            <w:r>
              <w:rPr>
                <w:color w:val="000000"/>
                <w:sz w:val="24"/>
              </w:rPr>
              <w:t>过去三个月</w:t>
            </w:r>
          </w:p>
        </w:tc>
        <w:tc>
          <w:tcPr>
            <w:tcW w:w="1251" w:type="dxa"/>
            <w:vAlign w:val="center"/>
          </w:tcPr>
          <w:p w:rsidR="005E2EB3" w:rsidRDefault="00EE7067">
            <w:pPr>
              <w:jc w:val="center"/>
            </w:pPr>
            <w:r>
              <w:rPr>
                <w:color w:val="000000"/>
                <w:sz w:val="24"/>
              </w:rPr>
              <w:t>19.23%</w:t>
            </w:r>
          </w:p>
        </w:tc>
        <w:tc>
          <w:tcPr>
            <w:tcW w:w="1250" w:type="dxa"/>
            <w:vAlign w:val="center"/>
          </w:tcPr>
          <w:p w:rsidR="005E2EB3" w:rsidRDefault="00EE7067">
            <w:pPr>
              <w:jc w:val="center"/>
            </w:pPr>
            <w:r>
              <w:rPr>
                <w:color w:val="000000"/>
                <w:sz w:val="24"/>
              </w:rPr>
              <w:t>2.86%</w:t>
            </w:r>
          </w:p>
        </w:tc>
        <w:tc>
          <w:tcPr>
            <w:tcW w:w="1250" w:type="dxa"/>
            <w:vAlign w:val="center"/>
          </w:tcPr>
          <w:p w:rsidR="005E2EB3" w:rsidRDefault="00EE7067">
            <w:pPr>
              <w:jc w:val="center"/>
            </w:pPr>
            <w:r>
              <w:rPr>
                <w:color w:val="000000"/>
                <w:sz w:val="24"/>
              </w:rPr>
              <w:t>9.20%</w:t>
            </w:r>
          </w:p>
        </w:tc>
        <w:tc>
          <w:tcPr>
            <w:tcW w:w="1250" w:type="dxa"/>
            <w:vAlign w:val="center"/>
          </w:tcPr>
          <w:p w:rsidR="005E2EB3" w:rsidRDefault="00EE7067">
            <w:pPr>
              <w:jc w:val="center"/>
            </w:pPr>
            <w:r>
              <w:rPr>
                <w:color w:val="000000"/>
                <w:sz w:val="24"/>
              </w:rPr>
              <w:t>2.06%</w:t>
            </w:r>
          </w:p>
        </w:tc>
        <w:tc>
          <w:tcPr>
            <w:tcW w:w="1250" w:type="dxa"/>
            <w:vAlign w:val="center"/>
          </w:tcPr>
          <w:p w:rsidR="005E2EB3" w:rsidRDefault="00EE7067">
            <w:pPr>
              <w:jc w:val="center"/>
            </w:pPr>
            <w:r>
              <w:rPr>
                <w:color w:val="000000"/>
                <w:sz w:val="24"/>
              </w:rPr>
              <w:t>10.03%</w:t>
            </w:r>
          </w:p>
        </w:tc>
        <w:tc>
          <w:tcPr>
            <w:tcW w:w="1250" w:type="dxa"/>
            <w:vAlign w:val="center"/>
          </w:tcPr>
          <w:p w:rsidR="005E2EB3" w:rsidRDefault="00EE7067">
            <w:pPr>
              <w:jc w:val="center"/>
            </w:pPr>
            <w:r>
              <w:rPr>
                <w:color w:val="000000"/>
                <w:sz w:val="24"/>
              </w:rPr>
              <w:t>0.80%</w:t>
            </w:r>
          </w:p>
        </w:tc>
      </w:tr>
      <w:tr w:rsidR="005E2EB3">
        <w:tc>
          <w:tcPr>
            <w:tcW w:w="1497" w:type="dxa"/>
            <w:vAlign w:val="center"/>
          </w:tcPr>
          <w:p w:rsidR="005E2EB3" w:rsidRDefault="00EE7067">
            <w:pPr>
              <w:jc w:val="left"/>
            </w:pPr>
            <w:r>
              <w:rPr>
                <w:color w:val="000000"/>
                <w:sz w:val="24"/>
              </w:rPr>
              <w:t>过去六个月</w:t>
            </w:r>
          </w:p>
        </w:tc>
        <w:tc>
          <w:tcPr>
            <w:tcW w:w="1251" w:type="dxa"/>
            <w:vAlign w:val="center"/>
          </w:tcPr>
          <w:p w:rsidR="005E2EB3" w:rsidRDefault="00EE7067">
            <w:pPr>
              <w:jc w:val="center"/>
            </w:pPr>
            <w:r>
              <w:rPr>
                <w:color w:val="000000"/>
                <w:sz w:val="24"/>
              </w:rPr>
              <w:t>56.53%</w:t>
            </w:r>
          </w:p>
        </w:tc>
        <w:tc>
          <w:tcPr>
            <w:tcW w:w="1250" w:type="dxa"/>
            <w:vAlign w:val="center"/>
          </w:tcPr>
          <w:p w:rsidR="005E2EB3" w:rsidRDefault="00EE7067">
            <w:pPr>
              <w:jc w:val="center"/>
            </w:pPr>
            <w:r>
              <w:rPr>
                <w:color w:val="000000"/>
                <w:sz w:val="24"/>
              </w:rPr>
              <w:t>2.30%</w:t>
            </w:r>
          </w:p>
        </w:tc>
        <w:tc>
          <w:tcPr>
            <w:tcW w:w="1250" w:type="dxa"/>
            <w:vAlign w:val="center"/>
          </w:tcPr>
          <w:p w:rsidR="005E2EB3" w:rsidRDefault="00EE7067">
            <w:pPr>
              <w:jc w:val="center"/>
            </w:pPr>
            <w:r>
              <w:rPr>
                <w:color w:val="000000"/>
                <w:sz w:val="24"/>
              </w:rPr>
              <w:t>31.07%</w:t>
            </w:r>
          </w:p>
        </w:tc>
        <w:tc>
          <w:tcPr>
            <w:tcW w:w="1250" w:type="dxa"/>
            <w:vAlign w:val="center"/>
          </w:tcPr>
          <w:p w:rsidR="005E2EB3" w:rsidRDefault="00EE7067">
            <w:pPr>
              <w:jc w:val="center"/>
            </w:pPr>
            <w:r>
              <w:rPr>
                <w:color w:val="000000"/>
                <w:sz w:val="24"/>
              </w:rPr>
              <w:t>1.66%</w:t>
            </w:r>
          </w:p>
        </w:tc>
        <w:tc>
          <w:tcPr>
            <w:tcW w:w="1250" w:type="dxa"/>
            <w:vAlign w:val="center"/>
          </w:tcPr>
          <w:p w:rsidR="005E2EB3" w:rsidRDefault="00EE7067">
            <w:pPr>
              <w:jc w:val="center"/>
            </w:pPr>
            <w:r>
              <w:rPr>
                <w:color w:val="000000"/>
                <w:sz w:val="24"/>
              </w:rPr>
              <w:t>25.46%</w:t>
            </w:r>
          </w:p>
        </w:tc>
        <w:tc>
          <w:tcPr>
            <w:tcW w:w="1250" w:type="dxa"/>
            <w:vAlign w:val="center"/>
          </w:tcPr>
          <w:p w:rsidR="005E2EB3" w:rsidRDefault="00EE7067">
            <w:pPr>
              <w:jc w:val="center"/>
            </w:pPr>
            <w:r>
              <w:rPr>
                <w:color w:val="000000"/>
                <w:sz w:val="24"/>
              </w:rPr>
              <w:t>0.64%</w:t>
            </w:r>
          </w:p>
        </w:tc>
      </w:tr>
      <w:tr w:rsidR="005E2EB3">
        <w:tc>
          <w:tcPr>
            <w:tcW w:w="1497" w:type="dxa"/>
            <w:vAlign w:val="center"/>
          </w:tcPr>
          <w:p w:rsidR="005E2EB3" w:rsidRDefault="00EE7067">
            <w:pPr>
              <w:jc w:val="left"/>
            </w:pPr>
            <w:r>
              <w:rPr>
                <w:color w:val="000000"/>
                <w:sz w:val="24"/>
              </w:rPr>
              <w:t>过去一年</w:t>
            </w:r>
          </w:p>
        </w:tc>
        <w:tc>
          <w:tcPr>
            <w:tcW w:w="1251" w:type="dxa"/>
            <w:vAlign w:val="center"/>
          </w:tcPr>
          <w:p w:rsidR="005E2EB3" w:rsidRDefault="00EE7067">
            <w:pPr>
              <w:jc w:val="center"/>
            </w:pPr>
            <w:r>
              <w:rPr>
                <w:color w:val="000000"/>
                <w:sz w:val="24"/>
              </w:rPr>
              <w:t>82.43%</w:t>
            </w:r>
          </w:p>
        </w:tc>
        <w:tc>
          <w:tcPr>
            <w:tcW w:w="1250" w:type="dxa"/>
            <w:vAlign w:val="center"/>
          </w:tcPr>
          <w:p w:rsidR="005E2EB3" w:rsidRDefault="00EE7067">
            <w:pPr>
              <w:jc w:val="center"/>
            </w:pPr>
            <w:r>
              <w:rPr>
                <w:color w:val="000000"/>
                <w:sz w:val="24"/>
              </w:rPr>
              <w:t>1.76%</w:t>
            </w:r>
          </w:p>
        </w:tc>
        <w:tc>
          <w:tcPr>
            <w:tcW w:w="1250" w:type="dxa"/>
            <w:vAlign w:val="center"/>
          </w:tcPr>
          <w:p w:rsidR="005E2EB3" w:rsidRDefault="00EE7067">
            <w:pPr>
              <w:jc w:val="center"/>
            </w:pPr>
            <w:r>
              <w:rPr>
                <w:color w:val="000000"/>
                <w:sz w:val="24"/>
              </w:rPr>
              <w:t>65.39%</w:t>
            </w:r>
          </w:p>
        </w:tc>
        <w:tc>
          <w:tcPr>
            <w:tcW w:w="1250" w:type="dxa"/>
            <w:vAlign w:val="center"/>
          </w:tcPr>
          <w:p w:rsidR="005E2EB3" w:rsidRDefault="00EE7067">
            <w:pPr>
              <w:jc w:val="center"/>
            </w:pPr>
            <w:r>
              <w:rPr>
                <w:color w:val="000000"/>
                <w:sz w:val="24"/>
              </w:rPr>
              <w:t>1.30%</w:t>
            </w:r>
          </w:p>
        </w:tc>
        <w:tc>
          <w:tcPr>
            <w:tcW w:w="1250" w:type="dxa"/>
            <w:vAlign w:val="center"/>
          </w:tcPr>
          <w:p w:rsidR="005E2EB3" w:rsidRDefault="00EE7067">
            <w:pPr>
              <w:jc w:val="center"/>
            </w:pPr>
            <w:r>
              <w:rPr>
                <w:color w:val="000000"/>
                <w:sz w:val="24"/>
              </w:rPr>
              <w:t>17.04%</w:t>
            </w:r>
          </w:p>
        </w:tc>
        <w:tc>
          <w:tcPr>
            <w:tcW w:w="1250" w:type="dxa"/>
            <w:vAlign w:val="center"/>
          </w:tcPr>
          <w:p w:rsidR="005E2EB3" w:rsidRDefault="00EE7067">
            <w:pPr>
              <w:jc w:val="center"/>
            </w:pPr>
            <w:r>
              <w:rPr>
                <w:color w:val="000000"/>
                <w:sz w:val="24"/>
              </w:rPr>
              <w:t>0.46%</w:t>
            </w:r>
          </w:p>
        </w:tc>
      </w:tr>
      <w:tr w:rsidR="005E2EB3">
        <w:tc>
          <w:tcPr>
            <w:tcW w:w="1497" w:type="dxa"/>
            <w:vAlign w:val="center"/>
          </w:tcPr>
          <w:p w:rsidR="005E2EB3" w:rsidRDefault="00EE7067">
            <w:pPr>
              <w:jc w:val="left"/>
            </w:pPr>
            <w:r>
              <w:rPr>
                <w:color w:val="000000"/>
                <w:sz w:val="24"/>
              </w:rPr>
              <w:t>自基金合同生效起至今</w:t>
            </w:r>
          </w:p>
        </w:tc>
        <w:tc>
          <w:tcPr>
            <w:tcW w:w="1251" w:type="dxa"/>
            <w:vAlign w:val="center"/>
          </w:tcPr>
          <w:p w:rsidR="005E2EB3" w:rsidRDefault="00EE7067">
            <w:pPr>
              <w:jc w:val="center"/>
            </w:pPr>
            <w:r>
              <w:rPr>
                <w:color w:val="000000"/>
                <w:sz w:val="24"/>
              </w:rPr>
              <w:t>78.60%</w:t>
            </w:r>
          </w:p>
        </w:tc>
        <w:tc>
          <w:tcPr>
            <w:tcW w:w="1250" w:type="dxa"/>
            <w:vAlign w:val="center"/>
          </w:tcPr>
          <w:p w:rsidR="005E2EB3" w:rsidRDefault="00EE7067">
            <w:pPr>
              <w:jc w:val="center"/>
            </w:pPr>
            <w:r>
              <w:rPr>
                <w:color w:val="000000"/>
                <w:sz w:val="24"/>
              </w:rPr>
              <w:t>1.37%</w:t>
            </w:r>
          </w:p>
        </w:tc>
        <w:tc>
          <w:tcPr>
            <w:tcW w:w="1250" w:type="dxa"/>
            <w:vAlign w:val="center"/>
          </w:tcPr>
          <w:p w:rsidR="005E2EB3" w:rsidRDefault="00EE7067">
            <w:pPr>
              <w:jc w:val="center"/>
            </w:pPr>
            <w:r>
              <w:rPr>
                <w:color w:val="000000"/>
                <w:sz w:val="24"/>
              </w:rPr>
              <w:t>51.18%</w:t>
            </w:r>
          </w:p>
        </w:tc>
        <w:tc>
          <w:tcPr>
            <w:tcW w:w="1250" w:type="dxa"/>
            <w:vAlign w:val="center"/>
          </w:tcPr>
          <w:p w:rsidR="005E2EB3" w:rsidRDefault="00EE7067">
            <w:pPr>
              <w:jc w:val="center"/>
            </w:pPr>
            <w:r>
              <w:rPr>
                <w:color w:val="000000"/>
                <w:sz w:val="24"/>
              </w:rPr>
              <w:t>1.15%</w:t>
            </w:r>
          </w:p>
        </w:tc>
        <w:tc>
          <w:tcPr>
            <w:tcW w:w="1250" w:type="dxa"/>
            <w:vAlign w:val="center"/>
          </w:tcPr>
          <w:p w:rsidR="005E2EB3" w:rsidRDefault="00EE7067">
            <w:pPr>
              <w:jc w:val="center"/>
            </w:pPr>
            <w:r>
              <w:rPr>
                <w:color w:val="000000"/>
                <w:sz w:val="24"/>
              </w:rPr>
              <w:t>27.42%</w:t>
            </w:r>
          </w:p>
        </w:tc>
        <w:tc>
          <w:tcPr>
            <w:tcW w:w="1250" w:type="dxa"/>
            <w:vAlign w:val="center"/>
          </w:tcPr>
          <w:p w:rsidR="005E2EB3" w:rsidRDefault="00EE7067">
            <w:pPr>
              <w:jc w:val="center"/>
            </w:pPr>
            <w:r>
              <w:rPr>
                <w:color w:val="000000"/>
                <w:sz w:val="24"/>
              </w:rPr>
              <w:t>0.22%</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注：本基金的业绩比较基准为</w:t>
      </w:r>
      <w:r w:rsidRPr="0060695C">
        <w:rPr>
          <w:kern w:val="0"/>
          <w:sz w:val="24"/>
        </w:rPr>
        <w:t>75%×</w:t>
      </w:r>
      <w:r w:rsidRPr="0060695C">
        <w:rPr>
          <w:kern w:val="0"/>
          <w:sz w:val="24"/>
        </w:rPr>
        <w:t>富时中国</w:t>
      </w:r>
      <w:r w:rsidRPr="0060695C">
        <w:rPr>
          <w:kern w:val="0"/>
          <w:sz w:val="24"/>
        </w:rPr>
        <w:t>A600</w:t>
      </w:r>
      <w:r w:rsidRPr="0060695C">
        <w:rPr>
          <w:kern w:val="0"/>
          <w:sz w:val="24"/>
        </w:rPr>
        <w:t>成长指数收益率</w:t>
      </w:r>
      <w:r w:rsidRPr="0060695C">
        <w:rPr>
          <w:kern w:val="0"/>
          <w:sz w:val="24"/>
        </w:rPr>
        <w:t>+25%×</w:t>
      </w:r>
      <w:r w:rsidRPr="0060695C">
        <w:rPr>
          <w:kern w:val="0"/>
          <w:sz w:val="24"/>
        </w:rPr>
        <w:t>中信标普全债指数收益率，每日进行再平衡过程。</w:t>
      </w:r>
    </w:p>
    <w:p w:rsidR="001548F9" w:rsidRPr="0060695C"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60695C" w:rsidRDefault="001548F9" w:rsidP="00AC6DDA">
      <w:pPr>
        <w:spacing w:before="29" w:line="288" w:lineRule="auto"/>
        <w:rPr>
          <w:b/>
          <w:kern w:val="0"/>
          <w:sz w:val="24"/>
        </w:rPr>
      </w:pPr>
      <w:r w:rsidRPr="0060695C">
        <w:rPr>
          <w:b/>
          <w:kern w:val="0"/>
          <w:sz w:val="24"/>
        </w:rPr>
        <w:t xml:space="preserve">3.2.2 </w:t>
      </w:r>
      <w:r w:rsidR="00B31985" w:rsidRPr="00E0126D">
        <w:rPr>
          <w:b/>
          <w:kern w:val="0"/>
          <w:sz w:val="24"/>
        </w:rPr>
        <w:t>自基金合同生效以来</w:t>
      </w:r>
      <w:r w:rsidRPr="0060695C">
        <w:rPr>
          <w:b/>
          <w:kern w:val="0"/>
          <w:sz w:val="24"/>
        </w:rPr>
        <w:t>基金份额累计净值增长率变动及其与同期业绩比较基准收益率变动的比较</w:t>
      </w:r>
    </w:p>
    <w:p w:rsidR="001548F9" w:rsidRPr="0060695C" w:rsidRDefault="001548F9" w:rsidP="00AC6DDA">
      <w:pPr>
        <w:spacing w:before="29" w:line="288" w:lineRule="auto"/>
        <w:ind w:firstLine="420"/>
        <w:jc w:val="center"/>
        <w:rPr>
          <w:kern w:val="0"/>
          <w:sz w:val="24"/>
        </w:rPr>
      </w:pPr>
      <w:r w:rsidRPr="0060695C">
        <w:rPr>
          <w:kern w:val="0"/>
          <w:sz w:val="24"/>
        </w:rPr>
        <w:t>交银施罗德成长</w:t>
      </w:r>
      <w:r w:rsidRPr="0060695C">
        <w:rPr>
          <w:kern w:val="0"/>
          <w:sz w:val="24"/>
        </w:rPr>
        <w:t>30</w:t>
      </w:r>
      <w:r w:rsidRPr="0060695C">
        <w:rPr>
          <w:kern w:val="0"/>
          <w:sz w:val="24"/>
        </w:rPr>
        <w:t>股票型证券投资基金</w:t>
      </w:r>
    </w:p>
    <w:p w:rsidR="001548F9" w:rsidRPr="0060695C" w:rsidRDefault="00CE3047" w:rsidP="00AC6DDA">
      <w:pPr>
        <w:spacing w:before="29" w:line="288" w:lineRule="auto"/>
        <w:ind w:firstLine="420"/>
        <w:jc w:val="center"/>
        <w:rPr>
          <w:kern w:val="0"/>
          <w:sz w:val="24"/>
        </w:rPr>
      </w:pPr>
      <w:r w:rsidRPr="0060695C">
        <w:rPr>
          <w:kern w:val="0"/>
          <w:sz w:val="24"/>
        </w:rPr>
        <w:t>份额累计净值增长率与业绩比较基准收益率</w:t>
      </w:r>
      <w:r w:rsidR="001548F9" w:rsidRPr="0060695C">
        <w:rPr>
          <w:kern w:val="0"/>
          <w:sz w:val="24"/>
        </w:rPr>
        <w:t>历史走势对比图</w:t>
      </w:r>
    </w:p>
    <w:p w:rsidR="001548F9" w:rsidRPr="0060695C" w:rsidRDefault="00777C63" w:rsidP="00AC6DDA">
      <w:pPr>
        <w:pStyle w:val="a5"/>
        <w:snapToGrid w:val="0"/>
        <w:spacing w:before="29" w:line="288" w:lineRule="auto"/>
        <w:ind w:firstLine="480"/>
        <w:jc w:val="center"/>
        <w:rPr>
          <w:rFonts w:ascii="Times New Roman" w:hAnsi="Times New Roman"/>
          <w:sz w:val="24"/>
          <w:szCs w:val="24"/>
        </w:rPr>
      </w:pPr>
      <w:r w:rsidRPr="0060695C">
        <w:rPr>
          <w:rFonts w:ascii="Times New Roman" w:hAnsi="Times New Roman"/>
          <w:sz w:val="24"/>
          <w:szCs w:val="24"/>
        </w:rPr>
        <w:t>（</w:t>
      </w:r>
      <w:r w:rsidR="001548F9" w:rsidRPr="0060695C">
        <w:rPr>
          <w:rFonts w:ascii="Times New Roman" w:hAnsi="Times New Roman"/>
          <w:sz w:val="24"/>
          <w:szCs w:val="24"/>
        </w:rPr>
        <w:t>2013</w:t>
      </w:r>
      <w:r w:rsidR="001548F9" w:rsidRPr="0060695C">
        <w:rPr>
          <w:rFonts w:ascii="Times New Roman" w:hAnsi="Times New Roman"/>
          <w:sz w:val="24"/>
          <w:szCs w:val="24"/>
        </w:rPr>
        <w:t>年</w:t>
      </w:r>
      <w:r w:rsidR="001548F9" w:rsidRPr="0060695C">
        <w:rPr>
          <w:rFonts w:ascii="Times New Roman" w:hAnsi="Times New Roman"/>
          <w:sz w:val="24"/>
          <w:szCs w:val="24"/>
        </w:rPr>
        <w:t>6</w:t>
      </w:r>
      <w:r w:rsidR="001548F9" w:rsidRPr="0060695C">
        <w:rPr>
          <w:rFonts w:ascii="Times New Roman" w:hAnsi="Times New Roman"/>
          <w:sz w:val="24"/>
          <w:szCs w:val="24"/>
        </w:rPr>
        <w:t>月</w:t>
      </w:r>
      <w:r w:rsidR="001548F9" w:rsidRPr="0060695C">
        <w:rPr>
          <w:rFonts w:ascii="Times New Roman" w:hAnsi="Times New Roman"/>
          <w:sz w:val="24"/>
          <w:szCs w:val="24"/>
        </w:rPr>
        <w:t>5</w:t>
      </w:r>
      <w:r w:rsidR="001548F9" w:rsidRPr="0060695C">
        <w:rPr>
          <w:rFonts w:ascii="Times New Roman" w:hAnsi="Times New Roman"/>
          <w:sz w:val="24"/>
          <w:szCs w:val="24"/>
        </w:rPr>
        <w:t>日至</w:t>
      </w:r>
      <w:r w:rsidRPr="0060695C">
        <w:rPr>
          <w:rFonts w:ascii="Times New Roman" w:hAnsi="Times New Roman"/>
          <w:sz w:val="24"/>
          <w:szCs w:val="24"/>
        </w:rPr>
        <w:t>2015</w:t>
      </w:r>
      <w:r w:rsidRPr="0060695C">
        <w:rPr>
          <w:rFonts w:ascii="Times New Roman" w:hAnsi="Times New Roman"/>
          <w:sz w:val="24"/>
          <w:szCs w:val="24"/>
        </w:rPr>
        <w:t>年</w:t>
      </w:r>
      <w:r w:rsidRPr="0060695C">
        <w:rPr>
          <w:rFonts w:ascii="Times New Roman" w:hAnsi="Times New Roman"/>
          <w:sz w:val="24"/>
          <w:szCs w:val="24"/>
        </w:rPr>
        <w:t>6</w:t>
      </w:r>
      <w:r w:rsidRPr="0060695C">
        <w:rPr>
          <w:rFonts w:ascii="Times New Roman" w:hAnsi="Times New Roman"/>
          <w:sz w:val="24"/>
          <w:szCs w:val="24"/>
        </w:rPr>
        <w:t>月</w:t>
      </w:r>
      <w:r w:rsidRPr="0060695C">
        <w:rPr>
          <w:rFonts w:ascii="Times New Roman" w:hAnsi="Times New Roman"/>
          <w:sz w:val="24"/>
          <w:szCs w:val="24"/>
        </w:rPr>
        <w:t>30</w:t>
      </w:r>
      <w:r w:rsidRPr="0060695C">
        <w:rPr>
          <w:rFonts w:ascii="Times New Roman" w:hAnsi="Times New Roman"/>
          <w:sz w:val="24"/>
          <w:szCs w:val="24"/>
        </w:rPr>
        <w:t>日）</w:t>
      </w:r>
    </w:p>
    <w:p w:rsidR="001548F9" w:rsidRPr="0060695C" w:rsidRDefault="00D07362" w:rsidP="00AC6DDA">
      <w:pPr>
        <w:spacing w:before="29" w:line="288" w:lineRule="auto"/>
        <w:jc w:val="center"/>
        <w:rPr>
          <w:color w:val="000000"/>
          <w:sz w:val="24"/>
        </w:rPr>
      </w:pPr>
      <w:r w:rsidRPr="0060695C">
        <w:rPr>
          <w:noProof/>
          <w:color w:val="000000"/>
          <w:sz w:val="24"/>
        </w:rPr>
        <w:drawing>
          <wp:inline distT="0" distB="0" distL="0" distR="0" wp14:anchorId="19F321E4" wp14:editId="1F67D7A2">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60695C" w:rsidRDefault="001548F9" w:rsidP="00AC6DDA">
      <w:pPr>
        <w:tabs>
          <w:tab w:val="left" w:pos="426"/>
        </w:tabs>
        <w:spacing w:before="29" w:line="288" w:lineRule="auto"/>
        <w:jc w:val="left"/>
        <w:rPr>
          <w:kern w:val="0"/>
          <w:sz w:val="24"/>
        </w:rPr>
      </w:pPr>
      <w:r w:rsidRPr="0060695C">
        <w:rPr>
          <w:kern w:val="0"/>
          <w:sz w:val="24"/>
        </w:rPr>
        <w:t>注：本基金建仓期为自基金合同生效日起的</w:t>
      </w:r>
      <w:r w:rsidRPr="0060695C">
        <w:rPr>
          <w:kern w:val="0"/>
          <w:sz w:val="24"/>
        </w:rPr>
        <w:t>6</w:t>
      </w:r>
      <w:r w:rsidRPr="0060695C">
        <w:rPr>
          <w:kern w:val="0"/>
          <w:sz w:val="24"/>
        </w:rPr>
        <w:t>个月。截至建仓期结束，本基金各项资产配置比例符合基金合同及招募说明书有关投资比例的约定。</w:t>
      </w:r>
    </w:p>
    <w:p w:rsidR="001548F9" w:rsidRPr="0060695C" w:rsidRDefault="001548F9" w:rsidP="00AC6DDA">
      <w:pPr>
        <w:spacing w:before="29" w:line="288" w:lineRule="auto"/>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60695C">
        <w:rPr>
          <w:b/>
          <w:bCs/>
          <w:szCs w:val="24"/>
          <w:lang w:val="en-US"/>
        </w:rPr>
        <w:t xml:space="preserve">4  </w:t>
      </w:r>
      <w:r w:rsidRPr="0060695C">
        <w:rPr>
          <w:b/>
          <w:bCs/>
          <w:szCs w:val="24"/>
          <w:lang w:val="en-US"/>
        </w:rPr>
        <w:t>管理人报告</w:t>
      </w:r>
      <w:bookmarkEnd w:id="19"/>
      <w:bookmarkEnd w:id="20"/>
    </w:p>
    <w:p w:rsidR="001548F9" w:rsidRPr="0060695C" w:rsidRDefault="001548F9" w:rsidP="00AC6DDA">
      <w:pPr>
        <w:pStyle w:val="20"/>
        <w:spacing w:before="29" w:after="0" w:line="288" w:lineRule="auto"/>
        <w:rPr>
          <w:rFonts w:ascii="Times New Roman" w:hAnsi="Times New Roman"/>
          <w:kern w:val="0"/>
          <w:szCs w:val="24"/>
        </w:rPr>
      </w:pPr>
      <w:bookmarkStart w:id="21" w:name="_Toc331410079"/>
      <w:r w:rsidRPr="0060695C">
        <w:rPr>
          <w:rFonts w:ascii="Times New Roman" w:hAnsi="Times New Roman"/>
          <w:kern w:val="0"/>
          <w:szCs w:val="24"/>
        </w:rPr>
        <w:t xml:space="preserve">4.1 </w:t>
      </w:r>
      <w:r w:rsidRPr="0060695C">
        <w:rPr>
          <w:rFonts w:ascii="Times New Roman" w:hAnsi="Times New Roman"/>
          <w:kern w:val="0"/>
          <w:szCs w:val="24"/>
        </w:rPr>
        <w:t>基金管理人及基金经理情况</w:t>
      </w:r>
      <w:bookmarkEnd w:id="21"/>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4.1.1 </w:t>
      </w:r>
      <w:r w:rsidRPr="0060695C">
        <w:rPr>
          <w:b/>
          <w:color w:val="000000"/>
          <w:kern w:val="0"/>
          <w:sz w:val="24"/>
        </w:rPr>
        <w:t>基金管理人及其管理基金的经验</w:t>
      </w:r>
    </w:p>
    <w:p w:rsidR="005E2EB3" w:rsidRDefault="00EE7067">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60695C" w:rsidRDefault="001548F9" w:rsidP="00AC6DDA">
      <w:pPr>
        <w:spacing w:before="29" w:line="288" w:lineRule="auto"/>
        <w:ind w:firstLineChars="200" w:firstLine="480"/>
        <w:rPr>
          <w:color w:val="000000"/>
          <w:sz w:val="24"/>
        </w:rPr>
      </w:pPr>
      <w:r w:rsidRPr="0060695C">
        <w:rPr>
          <w:color w:val="000000"/>
          <w:sz w:val="24"/>
        </w:rPr>
        <w:t>截至报告期末，公司已经发行并管理了</w:t>
      </w:r>
      <w:r w:rsidRPr="0060695C">
        <w:rPr>
          <w:color w:val="000000"/>
          <w:sz w:val="24"/>
        </w:rPr>
        <w:t>46</w:t>
      </w:r>
      <w:r w:rsidRPr="0060695C">
        <w:rPr>
          <w:color w:val="000000"/>
          <w:sz w:val="24"/>
        </w:rPr>
        <w:t>只基金，包括</w:t>
      </w:r>
      <w:r w:rsidRPr="0060695C">
        <w:rPr>
          <w:color w:val="000000"/>
          <w:sz w:val="24"/>
        </w:rPr>
        <w:t>2</w:t>
      </w:r>
      <w:r w:rsidRPr="0060695C">
        <w:rPr>
          <w:color w:val="000000"/>
          <w:sz w:val="24"/>
        </w:rPr>
        <w:t>只货币市场基金、</w:t>
      </w:r>
      <w:r w:rsidRPr="0060695C">
        <w:rPr>
          <w:color w:val="000000"/>
          <w:sz w:val="24"/>
        </w:rPr>
        <w:t>13</w:t>
      </w:r>
      <w:r w:rsidRPr="0060695C">
        <w:rPr>
          <w:color w:val="000000"/>
          <w:sz w:val="24"/>
        </w:rPr>
        <w:t>只债券型基金、</w:t>
      </w:r>
      <w:r w:rsidRPr="0060695C">
        <w:rPr>
          <w:color w:val="000000"/>
          <w:sz w:val="24"/>
        </w:rPr>
        <w:t>9</w:t>
      </w:r>
      <w:r w:rsidRPr="0060695C">
        <w:rPr>
          <w:color w:val="000000"/>
          <w:sz w:val="24"/>
        </w:rPr>
        <w:t>只混合型基金、</w:t>
      </w:r>
      <w:r w:rsidRPr="0060695C">
        <w:rPr>
          <w:color w:val="000000"/>
          <w:sz w:val="24"/>
        </w:rPr>
        <w:t>3</w:t>
      </w:r>
      <w:r w:rsidRPr="0060695C">
        <w:rPr>
          <w:color w:val="000000"/>
          <w:sz w:val="24"/>
        </w:rPr>
        <w:t>只保本混合型基金、</w:t>
      </w:r>
      <w:r w:rsidRPr="0060695C">
        <w:rPr>
          <w:color w:val="000000"/>
          <w:sz w:val="24"/>
        </w:rPr>
        <w:t>19</w:t>
      </w:r>
      <w:r w:rsidRPr="0060695C">
        <w:rPr>
          <w:color w:val="000000"/>
          <w:sz w:val="24"/>
        </w:rPr>
        <w:t>只股票型基金（其中</w:t>
      </w:r>
      <w:r w:rsidRPr="0060695C">
        <w:rPr>
          <w:color w:val="000000"/>
          <w:sz w:val="24"/>
        </w:rPr>
        <w:t>3</w:t>
      </w:r>
      <w:r w:rsidRPr="0060695C">
        <w:rPr>
          <w:color w:val="000000"/>
          <w:sz w:val="24"/>
        </w:rPr>
        <w:t>只为</w:t>
      </w:r>
      <w:r w:rsidRPr="0060695C">
        <w:rPr>
          <w:color w:val="000000"/>
          <w:sz w:val="24"/>
        </w:rPr>
        <w:t>QDII</w:t>
      </w:r>
      <w:r w:rsidRPr="0060695C">
        <w:rPr>
          <w:color w:val="000000"/>
          <w:sz w:val="24"/>
        </w:rPr>
        <w:t>基金，</w:t>
      </w:r>
      <w:r w:rsidRPr="0060695C">
        <w:rPr>
          <w:color w:val="000000"/>
          <w:sz w:val="24"/>
        </w:rPr>
        <w:t>2</w:t>
      </w:r>
      <w:r w:rsidRPr="0060695C">
        <w:rPr>
          <w:color w:val="000000"/>
          <w:sz w:val="24"/>
        </w:rPr>
        <w:t>只为交易型开放式基金（</w:t>
      </w:r>
      <w:r w:rsidRPr="0060695C">
        <w:rPr>
          <w:color w:val="000000"/>
          <w:sz w:val="24"/>
        </w:rPr>
        <w:t>ETF</w:t>
      </w:r>
      <w:r w:rsidRPr="0060695C">
        <w:rPr>
          <w:color w:val="000000"/>
          <w:sz w:val="24"/>
        </w:rPr>
        <w:t>），</w:t>
      </w:r>
      <w:r w:rsidRPr="0060695C">
        <w:rPr>
          <w:color w:val="000000"/>
          <w:sz w:val="24"/>
        </w:rPr>
        <w:t>2</w:t>
      </w:r>
      <w:r w:rsidRPr="0060695C">
        <w:rPr>
          <w:color w:val="000000"/>
          <w:sz w:val="24"/>
        </w:rPr>
        <w:t>只为</w:t>
      </w:r>
      <w:r w:rsidRPr="0060695C">
        <w:rPr>
          <w:color w:val="000000"/>
          <w:sz w:val="24"/>
        </w:rPr>
        <w:t>ETF</w:t>
      </w:r>
      <w:r w:rsidRPr="0060695C">
        <w:rPr>
          <w:color w:val="000000"/>
          <w:sz w:val="24"/>
        </w:rPr>
        <w:t>联接基金）。</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4.1.2 </w:t>
      </w:r>
      <w:r w:rsidRPr="0060695C">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60695C" w:rsidTr="00BA0FB8">
        <w:tc>
          <w:tcPr>
            <w:tcW w:w="109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150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职务</w:t>
            </w:r>
          </w:p>
        </w:tc>
        <w:tc>
          <w:tcPr>
            <w:tcW w:w="2450" w:type="dxa"/>
            <w:gridSpan w:val="2"/>
            <w:vAlign w:val="center"/>
          </w:tcPr>
          <w:p w:rsidR="001728F8" w:rsidRPr="0060695C" w:rsidRDefault="001548F9" w:rsidP="00AC6DDA">
            <w:pPr>
              <w:spacing w:before="29" w:line="288" w:lineRule="auto"/>
              <w:jc w:val="center"/>
              <w:rPr>
                <w:color w:val="000000"/>
                <w:sz w:val="24"/>
              </w:rPr>
            </w:pPr>
            <w:r w:rsidRPr="0060695C">
              <w:rPr>
                <w:color w:val="000000"/>
                <w:sz w:val="24"/>
              </w:rPr>
              <w:t>任本基金的基金经理</w:t>
            </w:r>
          </w:p>
          <w:p w:rsidR="001548F9" w:rsidRPr="0060695C" w:rsidRDefault="001548F9" w:rsidP="00AC6DDA">
            <w:pPr>
              <w:spacing w:before="29" w:line="288" w:lineRule="auto"/>
              <w:jc w:val="center"/>
              <w:rPr>
                <w:color w:val="000000"/>
                <w:sz w:val="24"/>
              </w:rPr>
            </w:pPr>
            <w:r w:rsidRPr="0060695C">
              <w:rPr>
                <w:color w:val="000000"/>
                <w:sz w:val="24"/>
              </w:rPr>
              <w:t>（助理）期限</w:t>
            </w:r>
          </w:p>
        </w:tc>
        <w:tc>
          <w:tcPr>
            <w:tcW w:w="1236"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证券从业年限</w:t>
            </w:r>
          </w:p>
        </w:tc>
        <w:tc>
          <w:tcPr>
            <w:tcW w:w="3264"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说明</w:t>
            </w:r>
          </w:p>
        </w:tc>
      </w:tr>
      <w:tr w:rsidR="001548F9" w:rsidRPr="0060695C" w:rsidTr="00BA0FB8">
        <w:tc>
          <w:tcPr>
            <w:tcW w:w="1090" w:type="dxa"/>
            <w:vMerge/>
            <w:vAlign w:val="center"/>
          </w:tcPr>
          <w:p w:rsidR="001548F9" w:rsidRPr="0060695C" w:rsidRDefault="001548F9" w:rsidP="00AC6DDA">
            <w:pPr>
              <w:widowControl/>
              <w:spacing w:before="29" w:line="288" w:lineRule="auto"/>
              <w:jc w:val="left"/>
              <w:rPr>
                <w:color w:val="000000"/>
                <w:sz w:val="24"/>
              </w:rPr>
            </w:pPr>
          </w:p>
        </w:tc>
        <w:tc>
          <w:tcPr>
            <w:tcW w:w="1500" w:type="dxa"/>
            <w:vMerge/>
            <w:vAlign w:val="center"/>
          </w:tcPr>
          <w:p w:rsidR="001548F9" w:rsidRPr="0060695C" w:rsidRDefault="001548F9" w:rsidP="00AC6DDA">
            <w:pPr>
              <w:widowControl/>
              <w:spacing w:before="29" w:line="288" w:lineRule="auto"/>
              <w:jc w:val="left"/>
              <w:rPr>
                <w:color w:val="000000"/>
                <w:sz w:val="24"/>
              </w:rPr>
            </w:pPr>
          </w:p>
        </w:tc>
        <w:tc>
          <w:tcPr>
            <w:tcW w:w="1190" w:type="dxa"/>
            <w:vAlign w:val="center"/>
          </w:tcPr>
          <w:p w:rsidR="001548F9" w:rsidRPr="0060695C" w:rsidRDefault="001548F9" w:rsidP="00AC6DDA">
            <w:pPr>
              <w:spacing w:before="29" w:line="288" w:lineRule="auto"/>
              <w:jc w:val="center"/>
              <w:rPr>
                <w:color w:val="000000"/>
                <w:sz w:val="24"/>
              </w:rPr>
            </w:pPr>
            <w:r w:rsidRPr="0060695C">
              <w:rPr>
                <w:color w:val="000000"/>
                <w:sz w:val="24"/>
              </w:rPr>
              <w:t>任职日期</w:t>
            </w:r>
          </w:p>
        </w:tc>
        <w:tc>
          <w:tcPr>
            <w:tcW w:w="1260" w:type="dxa"/>
            <w:vAlign w:val="center"/>
          </w:tcPr>
          <w:p w:rsidR="001548F9" w:rsidRPr="0060695C" w:rsidRDefault="001548F9" w:rsidP="00AC6DDA">
            <w:pPr>
              <w:spacing w:before="29" w:line="288" w:lineRule="auto"/>
              <w:jc w:val="center"/>
              <w:rPr>
                <w:color w:val="000000"/>
                <w:sz w:val="24"/>
              </w:rPr>
            </w:pPr>
            <w:r w:rsidRPr="0060695C">
              <w:rPr>
                <w:color w:val="000000"/>
                <w:sz w:val="24"/>
              </w:rPr>
              <w:t>离任日期</w:t>
            </w:r>
          </w:p>
        </w:tc>
        <w:tc>
          <w:tcPr>
            <w:tcW w:w="1236" w:type="dxa"/>
            <w:vMerge/>
            <w:vAlign w:val="center"/>
          </w:tcPr>
          <w:p w:rsidR="001548F9" w:rsidRPr="0060695C" w:rsidRDefault="001548F9" w:rsidP="00AC6DDA">
            <w:pPr>
              <w:widowControl/>
              <w:spacing w:before="29" w:line="288" w:lineRule="auto"/>
              <w:jc w:val="left"/>
              <w:rPr>
                <w:color w:val="000000"/>
                <w:sz w:val="24"/>
              </w:rPr>
            </w:pPr>
          </w:p>
        </w:tc>
        <w:tc>
          <w:tcPr>
            <w:tcW w:w="3264" w:type="dxa"/>
            <w:vMerge/>
            <w:vAlign w:val="center"/>
          </w:tcPr>
          <w:p w:rsidR="001548F9" w:rsidRPr="0060695C" w:rsidRDefault="001548F9" w:rsidP="00AC6DDA">
            <w:pPr>
              <w:widowControl/>
              <w:spacing w:before="29" w:line="288" w:lineRule="auto"/>
              <w:jc w:val="left"/>
              <w:rPr>
                <w:color w:val="000000"/>
                <w:sz w:val="24"/>
              </w:rPr>
            </w:pPr>
          </w:p>
        </w:tc>
      </w:tr>
      <w:tr w:rsidR="005E2EB3">
        <w:tc>
          <w:tcPr>
            <w:tcW w:w="1033" w:type="dxa"/>
            <w:vAlign w:val="center"/>
          </w:tcPr>
          <w:p w:rsidR="005E2EB3" w:rsidRDefault="00EE7067">
            <w:pPr>
              <w:jc w:val="center"/>
            </w:pPr>
            <w:r>
              <w:rPr>
                <w:color w:val="000000"/>
                <w:sz w:val="24"/>
              </w:rPr>
              <w:t>王少成</w:t>
            </w:r>
          </w:p>
        </w:tc>
        <w:tc>
          <w:tcPr>
            <w:tcW w:w="1416" w:type="dxa"/>
            <w:vAlign w:val="center"/>
          </w:tcPr>
          <w:p w:rsidR="005E2EB3" w:rsidRDefault="00EE7067">
            <w:pPr>
              <w:jc w:val="center"/>
            </w:pPr>
            <w:r>
              <w:rPr>
                <w:color w:val="000000"/>
                <w:sz w:val="24"/>
              </w:rPr>
              <w:t>交银成长股票、交银先锋股票、交银先进制造股票、交银成长</w:t>
            </w:r>
            <w:r>
              <w:rPr>
                <w:color w:val="000000"/>
                <w:sz w:val="24"/>
              </w:rPr>
              <w:t>30</w:t>
            </w:r>
            <w:r>
              <w:rPr>
                <w:color w:val="000000"/>
                <w:sz w:val="24"/>
              </w:rPr>
              <w:t>股票的基金经理，公司权益投资总监</w:t>
            </w:r>
          </w:p>
        </w:tc>
        <w:tc>
          <w:tcPr>
            <w:tcW w:w="1126" w:type="dxa"/>
            <w:vAlign w:val="center"/>
          </w:tcPr>
          <w:p w:rsidR="005E2EB3" w:rsidRDefault="00EE7067">
            <w:pPr>
              <w:jc w:val="center"/>
            </w:pPr>
            <w:r>
              <w:rPr>
                <w:color w:val="000000"/>
                <w:sz w:val="24"/>
              </w:rPr>
              <w:t>2013-07-02</w:t>
            </w:r>
          </w:p>
        </w:tc>
        <w:tc>
          <w:tcPr>
            <w:tcW w:w="1192" w:type="dxa"/>
            <w:vAlign w:val="center"/>
          </w:tcPr>
          <w:p w:rsidR="005E2EB3" w:rsidRDefault="00EE7067">
            <w:pPr>
              <w:jc w:val="center"/>
            </w:pPr>
            <w:r>
              <w:rPr>
                <w:color w:val="000000"/>
                <w:sz w:val="24"/>
              </w:rPr>
              <w:t>-</w:t>
            </w:r>
          </w:p>
        </w:tc>
        <w:tc>
          <w:tcPr>
            <w:tcW w:w="1169" w:type="dxa"/>
            <w:vAlign w:val="center"/>
          </w:tcPr>
          <w:p w:rsidR="005E2EB3" w:rsidRDefault="00EE7067">
            <w:pPr>
              <w:jc w:val="center"/>
            </w:pPr>
            <w:r>
              <w:rPr>
                <w:color w:val="000000"/>
                <w:sz w:val="24"/>
              </w:rPr>
              <w:t>11</w:t>
            </w:r>
            <w:r>
              <w:rPr>
                <w:color w:val="000000"/>
                <w:sz w:val="24"/>
              </w:rPr>
              <w:t>年</w:t>
            </w:r>
          </w:p>
        </w:tc>
        <w:tc>
          <w:tcPr>
            <w:tcW w:w="3062" w:type="dxa"/>
            <w:vAlign w:val="center"/>
          </w:tcPr>
          <w:p w:rsidR="005E2EB3" w:rsidRDefault="00EE7067">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p>
        </w:tc>
      </w:tr>
    </w:tbl>
    <w:p w:rsidR="005E2EB3" w:rsidRDefault="00EE706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5E2EB3" w:rsidRDefault="00EE706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3</w:t>
      </w:r>
      <w:r w:rsidRPr="0060695C">
        <w:rPr>
          <w:kern w:val="0"/>
          <w:sz w:val="24"/>
        </w:rPr>
        <w:t>、基金经理（或基金经理小组）期后变动（如有）敬请关注基金管理人发布的相关公告。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60695C">
        <w:rPr>
          <w:rFonts w:ascii="Times New Roman" w:hAnsi="Times New Roman"/>
          <w:kern w:val="0"/>
          <w:szCs w:val="24"/>
        </w:rPr>
        <w:t xml:space="preserve">4.2 </w:t>
      </w:r>
      <w:r w:rsidRPr="0060695C">
        <w:rPr>
          <w:rFonts w:ascii="Times New Roman" w:hAnsi="Times New Roman"/>
          <w:kern w:val="0"/>
          <w:szCs w:val="24"/>
        </w:rPr>
        <w:t>管理人对报告期内本基金运作遵规守信情况的说明</w:t>
      </w:r>
      <w:bookmarkEnd w:id="22"/>
      <w:bookmarkEnd w:id="23"/>
    </w:p>
    <w:p w:rsidR="005E2EB3" w:rsidRDefault="00EE7067">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60695C">
        <w:rPr>
          <w:rFonts w:ascii="Times New Roman" w:hAnsi="Times New Roman"/>
          <w:kern w:val="0"/>
          <w:szCs w:val="24"/>
        </w:rPr>
        <w:t xml:space="preserve">4.3 </w:t>
      </w:r>
      <w:r w:rsidRPr="0060695C">
        <w:rPr>
          <w:rFonts w:ascii="Times New Roman" w:hAnsi="Times New Roman"/>
          <w:kern w:val="0"/>
          <w:szCs w:val="24"/>
        </w:rPr>
        <w:t>管理人对报告期内公平交易情况的专项说明</w:t>
      </w:r>
      <w:bookmarkEnd w:id="24"/>
      <w:bookmarkEnd w:id="25"/>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4.3.1 </w:t>
      </w:r>
      <w:r w:rsidRPr="0060695C">
        <w:rPr>
          <w:b/>
          <w:color w:val="000000"/>
          <w:kern w:val="0"/>
          <w:sz w:val="24"/>
        </w:rPr>
        <w:t>公平交易制度的执行情况</w:t>
      </w:r>
    </w:p>
    <w:p w:rsidR="005E2EB3" w:rsidRDefault="00EE706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E2EB3" w:rsidRDefault="00EE706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E2EB3" w:rsidRDefault="00EE706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60695C" w:rsidRDefault="001548F9" w:rsidP="00AC6DDA">
      <w:pPr>
        <w:spacing w:before="29" w:line="288" w:lineRule="auto"/>
        <w:ind w:firstLineChars="200" w:firstLine="480"/>
        <w:rPr>
          <w:color w:val="000000"/>
          <w:sz w:val="24"/>
        </w:rPr>
      </w:pPr>
      <w:r w:rsidRPr="0060695C">
        <w:rPr>
          <w:color w:val="000000"/>
          <w:sz w:val="24"/>
        </w:rPr>
        <w:t>报告期内本公司严格执行公平交易制度，公平对待旗下各投资组合，未发现任何违反公平交易的行为。</w:t>
      </w:r>
    </w:p>
    <w:p w:rsidR="001548F9" w:rsidRPr="0060695C" w:rsidRDefault="001548F9" w:rsidP="00AC6DDA">
      <w:pPr>
        <w:spacing w:before="29" w:line="288" w:lineRule="auto"/>
        <w:jc w:val="left"/>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4.3.2 </w:t>
      </w:r>
      <w:r w:rsidRPr="0060695C">
        <w:rPr>
          <w:b/>
          <w:color w:val="000000"/>
          <w:kern w:val="0"/>
          <w:sz w:val="24"/>
        </w:rPr>
        <w:t>异常交易行为的专项说明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0695C">
        <w:rPr>
          <w:color w:val="000000"/>
          <w:sz w:val="24"/>
        </w:rPr>
        <w:t>5%</w:t>
      </w:r>
      <w:r w:rsidRPr="0060695C">
        <w:rPr>
          <w:color w:val="000000"/>
          <w:sz w:val="24"/>
        </w:rPr>
        <w:t>的情形，本基金与本公司管理的其他投资组合在不同时间窗下（如日内、</w:t>
      </w:r>
      <w:r w:rsidRPr="0060695C">
        <w:rPr>
          <w:color w:val="000000"/>
          <w:sz w:val="24"/>
        </w:rPr>
        <w:t>3</w:t>
      </w:r>
      <w:r w:rsidRPr="0060695C">
        <w:rPr>
          <w:color w:val="000000"/>
          <w:sz w:val="24"/>
        </w:rPr>
        <w:t>日内、</w:t>
      </w:r>
      <w:r w:rsidRPr="0060695C">
        <w:rPr>
          <w:color w:val="000000"/>
          <w:sz w:val="24"/>
        </w:rPr>
        <w:t>5</w:t>
      </w:r>
      <w:r w:rsidRPr="0060695C">
        <w:rPr>
          <w:color w:val="000000"/>
          <w:sz w:val="24"/>
        </w:rPr>
        <w:t>日内）同向交易的交易价差未出现异常。</w:t>
      </w:r>
    </w:p>
    <w:p w:rsidR="001548F9" w:rsidRPr="0060695C" w:rsidRDefault="001548F9" w:rsidP="00AC6DDA">
      <w:pPr>
        <w:spacing w:before="29" w:line="288" w:lineRule="auto"/>
        <w:ind w:firstLineChars="200" w:firstLine="480"/>
        <w:rPr>
          <w:color w:val="000000"/>
          <w:kern w:val="0"/>
          <w:sz w:val="24"/>
        </w:rPr>
      </w:pPr>
    </w:p>
    <w:p w:rsidR="00C02A8F" w:rsidRPr="0060695C"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60695C">
        <w:rPr>
          <w:rFonts w:ascii="Times New Roman" w:hAnsi="Times New Roman"/>
          <w:kern w:val="0"/>
          <w:szCs w:val="24"/>
        </w:rPr>
        <w:t xml:space="preserve">4.4 </w:t>
      </w:r>
      <w:r w:rsidR="009238D7" w:rsidRPr="0060695C">
        <w:rPr>
          <w:rFonts w:ascii="Times New Roman" w:hAnsi="Times New Roman"/>
          <w:kern w:val="0"/>
          <w:szCs w:val="24"/>
        </w:rPr>
        <w:t>管理人对报告期内基金的投资策略和业绩表现</w:t>
      </w:r>
      <w:r w:rsidR="00BE6EF5">
        <w:rPr>
          <w:rFonts w:ascii="Times New Roman" w:hAnsi="Times New Roman" w:hint="eastAsia"/>
          <w:kern w:val="0"/>
          <w:szCs w:val="24"/>
        </w:rPr>
        <w:t>的</w:t>
      </w:r>
      <w:r w:rsidRPr="0060695C">
        <w:rPr>
          <w:rFonts w:ascii="Times New Roman" w:hAnsi="Times New Roman"/>
          <w:kern w:val="0"/>
          <w:szCs w:val="24"/>
        </w:rPr>
        <w:t>说明</w:t>
      </w:r>
      <w:bookmarkEnd w:id="26"/>
      <w:bookmarkEnd w:id="27"/>
    </w:p>
    <w:p w:rsidR="00C02A8F" w:rsidRPr="0060695C" w:rsidRDefault="00C02A8F" w:rsidP="00AC6DDA">
      <w:pPr>
        <w:spacing w:before="29" w:line="288" w:lineRule="auto"/>
        <w:rPr>
          <w:b/>
          <w:sz w:val="24"/>
        </w:rPr>
      </w:pPr>
      <w:r w:rsidRPr="0060695C">
        <w:rPr>
          <w:b/>
          <w:sz w:val="24"/>
        </w:rPr>
        <w:t>4.4.1</w:t>
      </w:r>
      <w:r w:rsidRPr="0060695C">
        <w:rPr>
          <w:b/>
          <w:sz w:val="24"/>
        </w:rPr>
        <w:t>报告期内基金投资策略和运作分析</w:t>
      </w:r>
    </w:p>
    <w:p w:rsidR="005E2EB3" w:rsidRDefault="00EE7067">
      <w:pPr>
        <w:spacing w:before="29" w:line="288" w:lineRule="auto"/>
        <w:ind w:firstLineChars="200" w:firstLine="480"/>
        <w:rPr>
          <w:color w:val="000000"/>
          <w:sz w:val="24"/>
        </w:rPr>
      </w:pPr>
      <w:r>
        <w:rPr>
          <w:color w:val="000000"/>
          <w:sz w:val="24"/>
        </w:rPr>
        <w:t>2015</w:t>
      </w:r>
      <w:r>
        <w:rPr>
          <w:color w:val="000000"/>
          <w:sz w:val="24"/>
        </w:rPr>
        <w:t>年上半年</w:t>
      </w:r>
      <w:r>
        <w:rPr>
          <w:color w:val="000000"/>
          <w:sz w:val="24"/>
        </w:rPr>
        <w:t>A</w:t>
      </w:r>
      <w:r>
        <w:rPr>
          <w:color w:val="000000"/>
          <w:sz w:val="24"/>
        </w:rPr>
        <w:t>股市场经历了一个典型的资金驱动的快牛阶段。国家牛市的信念与居民部门的加杠杆配置金融资产互相强化，造就了一波单边的快速上涨。但是杠杆驱动的疯狂很快发生逆转。政府出手救市，缓解了市场的流动性危机，实现了在最危急的时刻出手，并且迅速逆转了市场层面流动性的预期目标。迅速形成的共识确是很危险的，特别当已没有分歧的时候，流动性就消失了。其实，分歧者不是问题，而是答案。股票市场是个复杂系统，微观目标的合理性，汇聚在一起可能会产生整体层面的不合理甚至危机。救的是流动性而不是救牛市，应该成为一个始终坚持的底线。</w:t>
      </w:r>
    </w:p>
    <w:p w:rsidR="00C02A8F" w:rsidRPr="0060695C" w:rsidRDefault="00C02A8F" w:rsidP="00AC6DDA">
      <w:pPr>
        <w:spacing w:before="29" w:line="288" w:lineRule="auto"/>
        <w:ind w:firstLineChars="200" w:firstLine="480"/>
        <w:rPr>
          <w:color w:val="000000"/>
          <w:sz w:val="24"/>
        </w:rPr>
      </w:pPr>
      <w:r w:rsidRPr="0060695C">
        <w:rPr>
          <w:color w:val="000000"/>
          <w:sz w:val="24"/>
        </w:rPr>
        <w:t>本基金上半年整体仓位较高，在</w:t>
      </w:r>
      <w:r w:rsidRPr="0060695C">
        <w:rPr>
          <w:color w:val="000000"/>
          <w:sz w:val="24"/>
        </w:rPr>
        <w:t>6</w:t>
      </w:r>
      <w:r w:rsidRPr="0060695C">
        <w:rPr>
          <w:color w:val="000000"/>
          <w:sz w:val="24"/>
        </w:rPr>
        <w:t>月份降低了仓位，并主动进行了持仓结构的调整。但目前来看，应对这么快的市场下跌和流动性问题，减仓的力度依然不足以抵抗市场的剧烈下跌。在结构调整上，降低了创业板相关个股的配置，增持了国企改革相关的个股配置。</w:t>
      </w:r>
    </w:p>
    <w:p w:rsidR="001548F9" w:rsidRPr="0060695C" w:rsidRDefault="001548F9" w:rsidP="00AC6DDA">
      <w:pPr>
        <w:spacing w:before="29" w:line="288" w:lineRule="auto"/>
        <w:ind w:firstLineChars="200" w:firstLine="480"/>
        <w:rPr>
          <w:kern w:val="0"/>
          <w:sz w:val="24"/>
        </w:rPr>
      </w:pPr>
    </w:p>
    <w:p w:rsidR="001548F9" w:rsidRPr="0060695C" w:rsidRDefault="001548F9" w:rsidP="00AC6DDA">
      <w:pPr>
        <w:spacing w:before="29" w:line="288" w:lineRule="auto"/>
        <w:rPr>
          <w:b/>
          <w:sz w:val="24"/>
        </w:rPr>
      </w:pPr>
      <w:r w:rsidRPr="0060695C">
        <w:rPr>
          <w:b/>
          <w:sz w:val="24"/>
        </w:rPr>
        <w:t xml:space="preserve">4.4.2 </w:t>
      </w:r>
      <w:r w:rsidRPr="0060695C">
        <w:rPr>
          <w:b/>
          <w:sz w:val="24"/>
        </w:rPr>
        <w:t>报告期内基金的业绩表现</w:t>
      </w:r>
    </w:p>
    <w:p w:rsidR="001548F9" w:rsidRPr="0060695C" w:rsidRDefault="001548F9" w:rsidP="00AC6DDA">
      <w:pPr>
        <w:spacing w:before="29" w:line="288" w:lineRule="auto"/>
        <w:ind w:firstLineChars="200" w:firstLine="480"/>
        <w:rPr>
          <w:color w:val="000000"/>
          <w:sz w:val="24"/>
        </w:rPr>
      </w:pPr>
      <w:r w:rsidRPr="0060695C">
        <w:rPr>
          <w:color w:val="000000"/>
          <w:sz w:val="24"/>
        </w:rPr>
        <w:t>截至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日，本基金份额净值为</w:t>
      </w:r>
      <w:r w:rsidRPr="0060695C">
        <w:rPr>
          <w:color w:val="000000"/>
          <w:sz w:val="24"/>
        </w:rPr>
        <w:t>1.786</w:t>
      </w:r>
      <w:r w:rsidRPr="0060695C">
        <w:rPr>
          <w:color w:val="000000"/>
          <w:sz w:val="24"/>
        </w:rPr>
        <w:t>元，本报告期份额净值增长率为</w:t>
      </w:r>
      <w:r w:rsidRPr="0060695C">
        <w:rPr>
          <w:color w:val="000000"/>
          <w:sz w:val="24"/>
        </w:rPr>
        <w:t>56.53%</w:t>
      </w:r>
      <w:r w:rsidRPr="0060695C">
        <w:rPr>
          <w:color w:val="000000"/>
          <w:sz w:val="24"/>
        </w:rPr>
        <w:t>，同期业绩比较基准增长率为</w:t>
      </w:r>
      <w:r w:rsidRPr="0060695C">
        <w:rPr>
          <w:color w:val="000000"/>
          <w:sz w:val="24"/>
        </w:rPr>
        <w:t>31.07%</w:t>
      </w:r>
      <w:r w:rsidRPr="0060695C">
        <w:rPr>
          <w:color w:val="000000"/>
          <w:sz w:val="24"/>
        </w:rPr>
        <w:t>。</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60695C">
        <w:rPr>
          <w:rFonts w:ascii="Times New Roman" w:hAnsi="Times New Roman"/>
          <w:kern w:val="0"/>
          <w:szCs w:val="24"/>
        </w:rPr>
        <w:t xml:space="preserve">4.5 </w:t>
      </w:r>
      <w:r w:rsidRPr="0060695C">
        <w:rPr>
          <w:rFonts w:ascii="Times New Roman" w:hAnsi="Times New Roman"/>
          <w:kern w:val="0"/>
          <w:szCs w:val="24"/>
        </w:rPr>
        <w:t>管理人对宏观经济、证券市场及行业走势的简要展望</w:t>
      </w:r>
      <w:bookmarkEnd w:id="28"/>
      <w:bookmarkEnd w:id="29"/>
    </w:p>
    <w:p w:rsidR="001548F9" w:rsidRPr="0060695C" w:rsidRDefault="001548F9" w:rsidP="00AC6DDA">
      <w:pPr>
        <w:spacing w:before="29" w:line="288" w:lineRule="auto"/>
        <w:ind w:firstLineChars="200" w:firstLine="480"/>
        <w:rPr>
          <w:color w:val="000000"/>
          <w:sz w:val="24"/>
        </w:rPr>
      </w:pPr>
      <w:r w:rsidRPr="0060695C">
        <w:rPr>
          <w:color w:val="000000"/>
          <w:sz w:val="24"/>
        </w:rPr>
        <w:t>展望下半年，我们认为</w:t>
      </w:r>
      <w:r w:rsidRPr="0060695C">
        <w:rPr>
          <w:color w:val="000000"/>
          <w:sz w:val="24"/>
        </w:rPr>
        <w:t>A</w:t>
      </w:r>
      <w:r w:rsidRPr="0060695C">
        <w:rPr>
          <w:color w:val="000000"/>
          <w:sz w:val="24"/>
        </w:rPr>
        <w:t>股在通过市场机制寻找到均衡位置后，后续机会依然可期。在整体宏观条件相对稳定的背景下，移动互联网大潮驱动着中国的创业和创新梦想，依然在持续激励企业家前行。真正按照商业逻辑转型，并能平衡好各方利益的上市公司的市值增长依然可期。国企改革的进度有加快迹象，有关国企改革相关收益的个股的超额收益值得期待。</w:t>
      </w:r>
    </w:p>
    <w:p w:rsidR="001548F9" w:rsidRPr="0060695C" w:rsidRDefault="001548F9" w:rsidP="00AC6DDA">
      <w:pPr>
        <w:autoSpaceDE w:val="0"/>
        <w:autoSpaceDN w:val="0"/>
        <w:adjustRightInd w:val="0"/>
        <w:spacing w:before="29" w:line="288" w:lineRule="auto"/>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60695C">
        <w:rPr>
          <w:rFonts w:ascii="Times New Roman" w:hAnsi="Times New Roman"/>
          <w:kern w:val="0"/>
          <w:szCs w:val="24"/>
        </w:rPr>
        <w:t xml:space="preserve">4.6 </w:t>
      </w:r>
      <w:r w:rsidRPr="0060695C">
        <w:rPr>
          <w:rFonts w:ascii="Times New Roman" w:hAnsi="Times New Roman"/>
          <w:kern w:val="0"/>
          <w:szCs w:val="24"/>
        </w:rPr>
        <w:t>管理人对报告期内基金估值程序等事项的说明</w:t>
      </w:r>
      <w:bookmarkEnd w:id="30"/>
      <w:bookmarkEnd w:id="31"/>
      <w:bookmarkEnd w:id="32"/>
    </w:p>
    <w:p w:rsidR="005E2EB3" w:rsidRDefault="00EE7067">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5E2EB3" w:rsidRDefault="00EE706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60695C" w:rsidRDefault="001548F9" w:rsidP="00AC6DDA">
      <w:pPr>
        <w:spacing w:before="29" w:line="288" w:lineRule="auto"/>
        <w:ind w:firstLineChars="200" w:firstLine="480"/>
        <w:rPr>
          <w:color w:val="000000"/>
          <w:sz w:val="24"/>
        </w:rPr>
      </w:pPr>
      <w:r w:rsidRPr="0060695C">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60695C" w:rsidRDefault="001548F9" w:rsidP="00AC6DDA">
      <w:pPr>
        <w:autoSpaceDE w:val="0"/>
        <w:autoSpaceDN w:val="0"/>
        <w:adjustRightInd w:val="0"/>
        <w:spacing w:before="29" w:line="288" w:lineRule="auto"/>
        <w:ind w:firstLine="482"/>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60695C">
        <w:rPr>
          <w:rFonts w:ascii="Times New Roman" w:hAnsi="Times New Roman"/>
          <w:kern w:val="0"/>
          <w:szCs w:val="24"/>
        </w:rPr>
        <w:t xml:space="preserve">4.7 </w:t>
      </w:r>
      <w:r w:rsidRPr="0060695C">
        <w:rPr>
          <w:rFonts w:ascii="Times New Roman" w:hAnsi="Times New Roman"/>
          <w:kern w:val="0"/>
          <w:szCs w:val="24"/>
        </w:rPr>
        <w:t>管理人对报告期内基金利润分配情况的说明</w:t>
      </w:r>
      <w:bookmarkEnd w:id="33"/>
      <w:bookmarkEnd w:id="34"/>
      <w:bookmarkEnd w:id="35"/>
    </w:p>
    <w:p w:rsidR="001548F9" w:rsidRDefault="001548F9" w:rsidP="00AC6DDA">
      <w:pPr>
        <w:spacing w:before="29" w:line="288" w:lineRule="auto"/>
        <w:ind w:firstLineChars="200" w:firstLine="480"/>
        <w:rPr>
          <w:color w:val="000000"/>
          <w:sz w:val="24"/>
        </w:rPr>
      </w:pPr>
      <w:r w:rsidRPr="0060695C">
        <w:rPr>
          <w:color w:val="000000"/>
          <w:sz w:val="24"/>
        </w:rPr>
        <w:t>本基金本报告期内未进行利润分配。</w:t>
      </w:r>
    </w:p>
    <w:p w:rsidR="00BE6EF5" w:rsidRPr="0060695C" w:rsidRDefault="00BE6EF5" w:rsidP="00AC6DDA">
      <w:pPr>
        <w:spacing w:before="29" w:line="288" w:lineRule="auto"/>
        <w:ind w:firstLineChars="200" w:firstLine="480"/>
        <w:rPr>
          <w:color w:val="000000"/>
          <w:sz w:val="24"/>
        </w:rPr>
      </w:pPr>
    </w:p>
    <w:p w:rsidR="00BE6EF5" w:rsidRPr="00E84BD5" w:rsidRDefault="00BE6EF5" w:rsidP="00BE6EF5">
      <w:pPr>
        <w:pStyle w:val="20"/>
        <w:spacing w:before="29" w:after="0" w:line="288" w:lineRule="auto"/>
        <w:rPr>
          <w:rFonts w:ascii="Times New Roman" w:hAnsi="Times New Roman"/>
          <w:color w:val="000000" w:themeColor="text1"/>
          <w:kern w:val="0"/>
          <w:szCs w:val="24"/>
        </w:rPr>
      </w:pPr>
      <w:bookmarkStart w:id="36" w:name="_Toc428217280"/>
      <w:r w:rsidRPr="00E84BD5">
        <w:rPr>
          <w:rFonts w:ascii="Times New Roman" w:hAnsi="Times New Roman" w:hint="eastAsia"/>
          <w:color w:val="000000" w:themeColor="text1"/>
          <w:kern w:val="0"/>
          <w:szCs w:val="24"/>
        </w:rPr>
        <w:t xml:space="preserve">4.8 </w:t>
      </w:r>
      <w:r w:rsidRPr="00E84BD5">
        <w:rPr>
          <w:rFonts w:ascii="Times New Roman" w:hAnsi="Times New Roman" w:hint="eastAsia"/>
          <w:color w:val="000000" w:themeColor="text1"/>
          <w:kern w:val="0"/>
          <w:szCs w:val="24"/>
        </w:rPr>
        <w:t>报告期内管理人对本基金持有人数或基金资产净值预警情形的说明</w:t>
      </w:r>
      <w:bookmarkEnd w:id="36"/>
    </w:p>
    <w:p w:rsidR="00BE6EF5" w:rsidRPr="00E84BD5" w:rsidRDefault="00BE6EF5" w:rsidP="00BE6EF5">
      <w:pPr>
        <w:spacing w:before="29" w:line="288" w:lineRule="auto"/>
        <w:ind w:firstLineChars="200" w:firstLine="480"/>
        <w:rPr>
          <w:color w:val="000000" w:themeColor="text1"/>
          <w:kern w:val="0"/>
          <w:sz w:val="24"/>
        </w:rPr>
      </w:pPr>
      <w:r w:rsidRPr="00E84BD5">
        <w:rPr>
          <w:color w:val="000000" w:themeColor="text1"/>
          <w:kern w:val="0"/>
          <w:sz w:val="24"/>
        </w:rPr>
        <w:t>本基金本报告期内无需预警说明。</w:t>
      </w:r>
    </w:p>
    <w:p w:rsidR="004266C8" w:rsidRPr="00BE6EF5" w:rsidRDefault="004266C8"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37" w:name="_Toc331410088"/>
      <w:bookmarkStart w:id="38" w:name="_Toc225498263"/>
      <w:r w:rsidRPr="0060695C">
        <w:rPr>
          <w:b/>
          <w:bCs/>
          <w:szCs w:val="24"/>
          <w:lang w:val="en-US"/>
        </w:rPr>
        <w:t xml:space="preserve">5  </w:t>
      </w:r>
      <w:r w:rsidRPr="0060695C">
        <w:rPr>
          <w:b/>
          <w:bCs/>
          <w:szCs w:val="24"/>
          <w:lang w:val="en-US"/>
        </w:rPr>
        <w:t>托管人报告</w:t>
      </w:r>
      <w:bookmarkEnd w:id="37"/>
      <w:bookmarkEnd w:id="38"/>
    </w:p>
    <w:p w:rsidR="001548F9" w:rsidRPr="0060695C" w:rsidRDefault="001548F9" w:rsidP="00AC6DDA">
      <w:pPr>
        <w:pStyle w:val="20"/>
        <w:spacing w:before="29" w:after="0" w:line="288" w:lineRule="auto"/>
        <w:rPr>
          <w:rFonts w:ascii="Times New Roman" w:hAnsi="Times New Roman"/>
          <w:kern w:val="0"/>
          <w:szCs w:val="24"/>
        </w:rPr>
      </w:pPr>
      <w:bookmarkStart w:id="39" w:name="_Toc331410089"/>
      <w:bookmarkStart w:id="40" w:name="_Toc225498264"/>
      <w:r w:rsidRPr="0060695C">
        <w:rPr>
          <w:rFonts w:ascii="Times New Roman" w:hAnsi="Times New Roman"/>
          <w:kern w:val="0"/>
          <w:szCs w:val="24"/>
        </w:rPr>
        <w:t xml:space="preserve">5.1 </w:t>
      </w:r>
      <w:r w:rsidRPr="0060695C">
        <w:rPr>
          <w:rFonts w:ascii="Times New Roman" w:hAnsi="Times New Roman"/>
          <w:kern w:val="0"/>
          <w:szCs w:val="24"/>
        </w:rPr>
        <w:t>报告期内本基金托管人遵规守信情况声明</w:t>
      </w:r>
      <w:bookmarkEnd w:id="39"/>
      <w:bookmarkEnd w:id="40"/>
    </w:p>
    <w:p w:rsidR="001548F9" w:rsidRPr="0060695C" w:rsidRDefault="001548F9" w:rsidP="00AC6DDA">
      <w:pPr>
        <w:spacing w:before="29" w:line="288" w:lineRule="auto"/>
        <w:ind w:firstLineChars="200" w:firstLine="480"/>
        <w:rPr>
          <w:color w:val="000000"/>
          <w:sz w:val="24"/>
        </w:rPr>
      </w:pPr>
      <w:r w:rsidRPr="0060695C">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1" w:name="_Toc225498265"/>
      <w:bookmarkStart w:id="42" w:name="_Toc331410090"/>
      <w:r w:rsidRPr="0060695C">
        <w:rPr>
          <w:rFonts w:ascii="Times New Roman" w:hAnsi="Times New Roman"/>
          <w:kern w:val="0"/>
          <w:szCs w:val="24"/>
        </w:rPr>
        <w:t xml:space="preserve">5.2 </w:t>
      </w:r>
      <w:r w:rsidRPr="0060695C">
        <w:rPr>
          <w:rFonts w:ascii="Times New Roman" w:hAnsi="Times New Roman"/>
          <w:kern w:val="0"/>
          <w:szCs w:val="24"/>
        </w:rPr>
        <w:t>托管人对报告期内本基金投资运作遵规守信、净值计算、利润分配等情况的</w:t>
      </w:r>
      <w:bookmarkEnd w:id="41"/>
      <w:r w:rsidRPr="0060695C">
        <w:rPr>
          <w:rFonts w:ascii="Times New Roman" w:hAnsi="Times New Roman"/>
          <w:kern w:val="0"/>
          <w:szCs w:val="24"/>
        </w:rPr>
        <w:t>说明</w:t>
      </w:r>
      <w:bookmarkEnd w:id="42"/>
    </w:p>
    <w:p w:rsidR="005E2EB3" w:rsidRDefault="00EE7067">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60695C" w:rsidRDefault="001548F9" w:rsidP="00AC6DDA">
      <w:pPr>
        <w:spacing w:before="29" w:line="288" w:lineRule="auto"/>
        <w:ind w:firstLineChars="200" w:firstLine="480"/>
        <w:rPr>
          <w:color w:val="000000"/>
          <w:sz w:val="24"/>
        </w:rPr>
      </w:pPr>
      <w:r w:rsidRPr="0060695C">
        <w:rPr>
          <w:color w:val="000000"/>
          <w:sz w:val="24"/>
        </w:rPr>
        <w:t>报告期内，本基金未实施利润分配。</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3" w:name="_Toc331410091"/>
      <w:bookmarkStart w:id="44" w:name="_Toc225498266"/>
      <w:r w:rsidRPr="0060695C">
        <w:rPr>
          <w:rFonts w:ascii="Times New Roman" w:hAnsi="Times New Roman"/>
          <w:kern w:val="0"/>
          <w:szCs w:val="24"/>
        </w:rPr>
        <w:t xml:space="preserve">5.3 </w:t>
      </w:r>
      <w:r w:rsidRPr="0060695C">
        <w:rPr>
          <w:rFonts w:ascii="Times New Roman" w:hAnsi="Times New Roman"/>
          <w:kern w:val="0"/>
          <w:szCs w:val="24"/>
        </w:rPr>
        <w:t>托管人对本半年度报告中财务信息等内容的真实、准确和完整发表意见</w:t>
      </w:r>
      <w:bookmarkEnd w:id="43"/>
      <w:bookmarkEnd w:id="44"/>
    </w:p>
    <w:p w:rsidR="001548F9" w:rsidRPr="0060695C" w:rsidRDefault="001548F9" w:rsidP="00AC6DDA">
      <w:pPr>
        <w:spacing w:before="29" w:line="288" w:lineRule="auto"/>
        <w:ind w:firstLineChars="200" w:firstLine="480"/>
        <w:rPr>
          <w:color w:val="000000"/>
          <w:sz w:val="24"/>
        </w:rPr>
      </w:pPr>
      <w:r w:rsidRPr="0060695C">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60695C" w:rsidRDefault="001127DC"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45" w:name="_Toc331410096"/>
      <w:r w:rsidRPr="0060695C">
        <w:rPr>
          <w:b/>
          <w:bCs/>
          <w:szCs w:val="24"/>
          <w:lang w:val="en-US"/>
        </w:rPr>
        <w:t>6</w:t>
      </w:r>
      <w:bookmarkEnd w:id="45"/>
      <w:r w:rsidRPr="0060695C">
        <w:rPr>
          <w:b/>
          <w:bCs/>
          <w:szCs w:val="24"/>
          <w:lang w:val="en-US"/>
        </w:rPr>
        <w:t>半年度财务会计报告（未经审计）</w:t>
      </w:r>
    </w:p>
    <w:p w:rsidR="006C5149" w:rsidRPr="0060695C" w:rsidRDefault="006C5149" w:rsidP="00AC6DDA">
      <w:pPr>
        <w:pStyle w:val="20"/>
        <w:spacing w:before="29" w:after="0" w:line="288" w:lineRule="auto"/>
        <w:rPr>
          <w:rFonts w:ascii="Times New Roman" w:hAnsi="Times New Roman"/>
          <w:kern w:val="0"/>
          <w:szCs w:val="24"/>
        </w:rPr>
      </w:pPr>
      <w:bookmarkStart w:id="46" w:name="_Toc225498268"/>
      <w:bookmarkStart w:id="47" w:name="_Toc374540561"/>
      <w:r w:rsidRPr="0060695C">
        <w:rPr>
          <w:rFonts w:ascii="Times New Roman" w:hAnsi="Times New Roman"/>
          <w:kern w:val="0"/>
          <w:szCs w:val="24"/>
        </w:rPr>
        <w:t xml:space="preserve">6.1 </w:t>
      </w:r>
      <w:r w:rsidRPr="0060695C">
        <w:rPr>
          <w:rFonts w:ascii="Times New Roman" w:hAnsi="Times New Roman"/>
          <w:kern w:val="0"/>
          <w:szCs w:val="24"/>
        </w:rPr>
        <w:t>资产负债表</w:t>
      </w:r>
      <w:bookmarkEnd w:id="46"/>
      <w:bookmarkEnd w:id="47"/>
    </w:p>
    <w:p w:rsidR="006C5149" w:rsidRPr="0060695C" w:rsidRDefault="006C5149" w:rsidP="00AC6DDA">
      <w:pPr>
        <w:spacing w:before="29" w:line="288" w:lineRule="auto"/>
        <w:rPr>
          <w:color w:val="000000"/>
          <w:sz w:val="24"/>
        </w:rPr>
      </w:pPr>
      <w:r w:rsidRPr="0060695C">
        <w:rPr>
          <w:color w:val="000000"/>
          <w:sz w:val="24"/>
        </w:rPr>
        <w:t>会计主体：交银施罗德成长</w:t>
      </w:r>
      <w:r w:rsidRPr="0060695C">
        <w:rPr>
          <w:color w:val="000000"/>
          <w:sz w:val="24"/>
        </w:rPr>
        <w:t>30</w:t>
      </w:r>
      <w:r w:rsidRPr="0060695C">
        <w:rPr>
          <w:color w:val="000000"/>
          <w:sz w:val="24"/>
        </w:rPr>
        <w:t>股票型证券投资基金</w:t>
      </w:r>
    </w:p>
    <w:p w:rsidR="006C5149" w:rsidRPr="0060695C" w:rsidRDefault="006C5149" w:rsidP="00AC6DDA">
      <w:pPr>
        <w:spacing w:before="29" w:line="288" w:lineRule="auto"/>
        <w:rPr>
          <w:color w:val="000000"/>
          <w:sz w:val="24"/>
        </w:rPr>
      </w:pPr>
      <w:r w:rsidRPr="0060695C">
        <w:rPr>
          <w:color w:val="000000"/>
          <w:sz w:val="24"/>
        </w:rPr>
        <w:t>报告截止日：</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231"/>
        <w:gridCol w:w="2410"/>
        <w:gridCol w:w="2479"/>
      </w:tblGrid>
      <w:tr w:rsidR="006C5149" w:rsidRPr="0060695C" w:rsidTr="00DD146A">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资产</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1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479"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DD146A">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资产：</w:t>
            </w:r>
          </w:p>
        </w:tc>
        <w:tc>
          <w:tcPr>
            <w:tcW w:w="1231"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p>
        </w:tc>
        <w:tc>
          <w:tcPr>
            <w:tcW w:w="2410" w:type="dxa"/>
            <w:vAlign w:val="center"/>
          </w:tcPr>
          <w:p w:rsidR="006C5149" w:rsidRPr="0060695C" w:rsidRDefault="006C5149" w:rsidP="00AC6DDA">
            <w:pPr>
              <w:spacing w:before="29" w:line="288" w:lineRule="auto"/>
              <w:jc w:val="right"/>
              <w:rPr>
                <w:color w:val="000000"/>
                <w:sz w:val="24"/>
              </w:rPr>
            </w:pPr>
          </w:p>
        </w:tc>
        <w:tc>
          <w:tcPr>
            <w:tcW w:w="2479" w:type="dxa"/>
            <w:vAlign w:val="center"/>
          </w:tcPr>
          <w:p w:rsidR="006C5149" w:rsidRPr="0060695C" w:rsidRDefault="006C5149" w:rsidP="00AC6DDA">
            <w:pPr>
              <w:spacing w:before="29" w:line="288" w:lineRule="auto"/>
              <w:jc w:val="right"/>
              <w:rPr>
                <w:color w:val="000000"/>
                <w:sz w:val="24"/>
              </w:rPr>
            </w:pPr>
          </w:p>
        </w:tc>
      </w:tr>
      <w:tr w:rsidR="006C5149" w:rsidRPr="0060695C" w:rsidTr="00DD146A">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银行存款</w:t>
            </w:r>
          </w:p>
        </w:tc>
        <w:tc>
          <w:tcPr>
            <w:tcW w:w="1231" w:type="dxa"/>
            <w:vAlign w:val="center"/>
          </w:tcPr>
          <w:p w:rsidR="006C5149" w:rsidRPr="0060695C" w:rsidRDefault="006C5149" w:rsidP="00DD146A">
            <w:pPr>
              <w:pStyle w:val="af6"/>
              <w:spacing w:before="29" w:beforeAutospacing="0" w:line="288" w:lineRule="auto"/>
              <w:jc w:val="center"/>
              <w:rPr>
                <w:color w:val="000000"/>
              </w:rPr>
            </w:pPr>
            <w:r>
              <w:t>6.4.7.1</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12,248,476.23</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18,147,923.76</w:t>
            </w:r>
          </w:p>
        </w:tc>
      </w:tr>
      <w:tr w:rsidR="006C5149" w:rsidRPr="0060695C" w:rsidTr="00DD146A">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结算备付金</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165,346.58</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100,587.39</w:t>
            </w:r>
          </w:p>
        </w:tc>
      </w:tr>
      <w:tr w:rsidR="006C5149" w:rsidRPr="0060695C" w:rsidTr="00DD146A">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存出保证金</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107,165.56</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124,419.57</w:t>
            </w:r>
          </w:p>
        </w:tc>
      </w:tr>
      <w:tr w:rsidR="006C5149" w:rsidRPr="0060695C" w:rsidTr="00DD146A">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交易性金融资产</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6.4.7.2</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138,836,861.35</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201,354,626.10</w:t>
            </w:r>
          </w:p>
        </w:tc>
      </w:tr>
      <w:tr w:rsidR="006C5149" w:rsidRPr="0060695C" w:rsidTr="00DD146A">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其中：股票投资</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138,836,861.35</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201,354,626.10</w:t>
            </w:r>
          </w:p>
        </w:tc>
      </w:tr>
      <w:tr w:rsidR="006C5149" w:rsidRPr="0060695C" w:rsidTr="00DD146A">
        <w:tc>
          <w:tcPr>
            <w:tcW w:w="2880" w:type="dxa"/>
            <w:vAlign w:val="center"/>
          </w:tcPr>
          <w:p w:rsidR="006C5149" w:rsidRPr="0060695C" w:rsidRDefault="006C5149" w:rsidP="00AC6DDA">
            <w:pPr>
              <w:pStyle w:val="af6"/>
              <w:spacing w:before="29" w:beforeAutospacing="0" w:line="288" w:lineRule="auto"/>
              <w:ind w:firstLineChars="300" w:firstLine="720"/>
              <w:jc w:val="both"/>
              <w:rPr>
                <w:rFonts w:ascii="Times New Roman" w:hAnsi="Times New Roman"/>
                <w:color w:val="000000"/>
              </w:rPr>
            </w:pPr>
            <w:r w:rsidRPr="0060695C">
              <w:rPr>
                <w:rFonts w:ascii="Times New Roman" w:hAnsi="Times New Roman"/>
                <w:color w:val="000000"/>
              </w:rPr>
              <w:t>基金投资</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DD146A">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DD146A">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7529D6" w:rsidRPr="0060695C" w:rsidTr="00DD146A">
        <w:tc>
          <w:tcPr>
            <w:tcW w:w="2880" w:type="dxa"/>
            <w:vAlign w:val="center"/>
          </w:tcPr>
          <w:p w:rsidR="007529D6" w:rsidRPr="007529D6" w:rsidRDefault="007529D6" w:rsidP="007529D6">
            <w:pPr>
              <w:spacing w:before="29" w:line="288" w:lineRule="auto"/>
              <w:ind w:firstLineChars="300" w:firstLine="720"/>
              <w:rPr>
                <w:color w:val="000000"/>
                <w:sz w:val="24"/>
              </w:rPr>
            </w:pPr>
            <w:r w:rsidRPr="007529D6">
              <w:rPr>
                <w:color w:val="000000"/>
                <w:sz w:val="24"/>
              </w:rPr>
              <w:t>贵金属投资</w:t>
            </w:r>
          </w:p>
        </w:tc>
        <w:tc>
          <w:tcPr>
            <w:tcW w:w="1231" w:type="dxa"/>
            <w:vAlign w:val="center"/>
          </w:tcPr>
          <w:p w:rsidR="007529D6" w:rsidRPr="00DA42C4" w:rsidRDefault="007529D6" w:rsidP="00344669">
            <w:pPr>
              <w:spacing w:line="360" w:lineRule="auto"/>
              <w:jc w:val="right"/>
              <w:rPr>
                <w:rFonts w:eastAsiaTheme="minorEastAsia"/>
                <w:color w:val="000000"/>
                <w:szCs w:val="21"/>
              </w:rPr>
            </w:pPr>
            <w:r>
              <w:t>-</w:t>
            </w:r>
          </w:p>
        </w:tc>
        <w:tc>
          <w:tcPr>
            <w:tcW w:w="241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c>
          <w:tcPr>
            <w:tcW w:w="2479"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r>
      <w:tr w:rsidR="007529D6" w:rsidRPr="0060695C" w:rsidTr="00DD146A">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衍生金融资产</w:t>
            </w:r>
          </w:p>
        </w:tc>
        <w:tc>
          <w:tcPr>
            <w:tcW w:w="1231"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r>
              <w:t>6.4.7.3</w:t>
            </w:r>
          </w:p>
        </w:tc>
        <w:tc>
          <w:tcPr>
            <w:tcW w:w="241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479"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DD146A">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买入返售金融资产</w:t>
            </w:r>
          </w:p>
        </w:tc>
        <w:tc>
          <w:tcPr>
            <w:tcW w:w="1231"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r>
              <w:t>6.4.7.4</w:t>
            </w:r>
          </w:p>
        </w:tc>
        <w:tc>
          <w:tcPr>
            <w:tcW w:w="241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479"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DD146A">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应收证券清算款</w:t>
            </w:r>
          </w:p>
        </w:tc>
        <w:tc>
          <w:tcPr>
            <w:tcW w:w="1231"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241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479"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DD146A">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应收利息</w:t>
            </w:r>
          </w:p>
        </w:tc>
        <w:tc>
          <w:tcPr>
            <w:tcW w:w="1231"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r>
              <w:t>6.4.7.5</w:t>
            </w:r>
          </w:p>
        </w:tc>
        <w:tc>
          <w:tcPr>
            <w:tcW w:w="2410" w:type="dxa"/>
            <w:vAlign w:val="center"/>
          </w:tcPr>
          <w:p w:rsidR="007529D6" w:rsidRPr="0060695C" w:rsidRDefault="007529D6" w:rsidP="00AC6DDA">
            <w:pPr>
              <w:spacing w:before="29" w:line="288" w:lineRule="auto"/>
              <w:jc w:val="right"/>
              <w:rPr>
                <w:color w:val="000000"/>
                <w:sz w:val="24"/>
              </w:rPr>
            </w:pPr>
            <w:r w:rsidRPr="0060695C">
              <w:rPr>
                <w:color w:val="000000"/>
                <w:sz w:val="24"/>
              </w:rPr>
              <w:t>2,596.08</w:t>
            </w:r>
          </w:p>
        </w:tc>
        <w:tc>
          <w:tcPr>
            <w:tcW w:w="2479" w:type="dxa"/>
            <w:vAlign w:val="center"/>
          </w:tcPr>
          <w:p w:rsidR="007529D6" w:rsidRPr="0060695C" w:rsidRDefault="007529D6" w:rsidP="00AC6DDA">
            <w:pPr>
              <w:spacing w:before="29" w:line="288" w:lineRule="auto"/>
              <w:jc w:val="right"/>
              <w:rPr>
                <w:color w:val="000000"/>
                <w:sz w:val="24"/>
              </w:rPr>
            </w:pPr>
            <w:r w:rsidRPr="0060695C">
              <w:rPr>
                <w:color w:val="000000"/>
                <w:sz w:val="24"/>
              </w:rPr>
              <w:t>4,613.54</w:t>
            </w:r>
          </w:p>
        </w:tc>
      </w:tr>
      <w:tr w:rsidR="007529D6" w:rsidRPr="0060695C" w:rsidTr="00DD146A">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应收股利</w:t>
            </w:r>
          </w:p>
        </w:tc>
        <w:tc>
          <w:tcPr>
            <w:tcW w:w="1231"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241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479"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DD146A">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应收申购款</w:t>
            </w:r>
          </w:p>
        </w:tc>
        <w:tc>
          <w:tcPr>
            <w:tcW w:w="1231"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2410" w:type="dxa"/>
            <w:vAlign w:val="center"/>
          </w:tcPr>
          <w:p w:rsidR="007529D6" w:rsidRPr="0060695C" w:rsidRDefault="007529D6" w:rsidP="00AC6DDA">
            <w:pPr>
              <w:spacing w:before="29" w:line="288" w:lineRule="auto"/>
              <w:jc w:val="right"/>
              <w:rPr>
                <w:color w:val="000000"/>
                <w:sz w:val="24"/>
              </w:rPr>
            </w:pPr>
            <w:r w:rsidRPr="0060695C">
              <w:rPr>
                <w:color w:val="000000"/>
                <w:sz w:val="24"/>
              </w:rPr>
              <w:t>261,235.02</w:t>
            </w:r>
          </w:p>
        </w:tc>
        <w:tc>
          <w:tcPr>
            <w:tcW w:w="2479" w:type="dxa"/>
            <w:vAlign w:val="center"/>
          </w:tcPr>
          <w:p w:rsidR="007529D6" w:rsidRPr="0060695C" w:rsidRDefault="007529D6" w:rsidP="00AC6DDA">
            <w:pPr>
              <w:spacing w:before="29" w:line="288" w:lineRule="auto"/>
              <w:jc w:val="right"/>
              <w:rPr>
                <w:color w:val="000000"/>
                <w:sz w:val="24"/>
              </w:rPr>
            </w:pPr>
            <w:r w:rsidRPr="0060695C">
              <w:rPr>
                <w:color w:val="000000"/>
                <w:sz w:val="24"/>
              </w:rPr>
              <w:t>505,073.48</w:t>
            </w:r>
          </w:p>
        </w:tc>
      </w:tr>
      <w:tr w:rsidR="007529D6" w:rsidRPr="0060695C" w:rsidTr="00DD146A">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递延所得税资产</w:t>
            </w:r>
          </w:p>
        </w:tc>
        <w:tc>
          <w:tcPr>
            <w:tcW w:w="1231"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241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479"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DD146A">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其他资产</w:t>
            </w:r>
          </w:p>
        </w:tc>
        <w:tc>
          <w:tcPr>
            <w:tcW w:w="1231"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r>
              <w:t>6.4.7.6</w:t>
            </w:r>
          </w:p>
        </w:tc>
        <w:tc>
          <w:tcPr>
            <w:tcW w:w="241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479"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DD146A">
        <w:tc>
          <w:tcPr>
            <w:tcW w:w="2880" w:type="dxa"/>
            <w:vAlign w:val="center"/>
          </w:tcPr>
          <w:p w:rsidR="007529D6" w:rsidRPr="0060695C" w:rsidRDefault="007529D6" w:rsidP="00AC6DDA">
            <w:pPr>
              <w:spacing w:before="29" w:line="288" w:lineRule="auto"/>
              <w:rPr>
                <w:b/>
                <w:color w:val="000000"/>
                <w:sz w:val="24"/>
              </w:rPr>
            </w:pPr>
            <w:r w:rsidRPr="0060695C">
              <w:rPr>
                <w:b/>
                <w:color w:val="000000"/>
                <w:sz w:val="24"/>
              </w:rPr>
              <w:t>资产总计</w:t>
            </w:r>
          </w:p>
        </w:tc>
        <w:tc>
          <w:tcPr>
            <w:tcW w:w="1231" w:type="dxa"/>
            <w:vAlign w:val="center"/>
          </w:tcPr>
          <w:p w:rsidR="007529D6" w:rsidRPr="0060695C" w:rsidRDefault="007529D6" w:rsidP="00AC6DDA">
            <w:pPr>
              <w:pStyle w:val="af6"/>
              <w:spacing w:before="29" w:beforeAutospacing="0" w:line="288" w:lineRule="auto"/>
              <w:jc w:val="center"/>
              <w:rPr>
                <w:rFonts w:ascii="Times New Roman" w:hAnsi="Times New Roman"/>
                <w:b/>
                <w:color w:val="000000"/>
              </w:rPr>
            </w:pPr>
          </w:p>
        </w:tc>
        <w:tc>
          <w:tcPr>
            <w:tcW w:w="2410" w:type="dxa"/>
            <w:vAlign w:val="center"/>
          </w:tcPr>
          <w:p w:rsidR="007529D6" w:rsidRPr="0060695C" w:rsidRDefault="007529D6" w:rsidP="00AC6DDA">
            <w:pPr>
              <w:spacing w:before="29" w:line="288" w:lineRule="auto"/>
              <w:jc w:val="right"/>
              <w:rPr>
                <w:color w:val="000000"/>
                <w:sz w:val="24"/>
              </w:rPr>
            </w:pPr>
            <w:r w:rsidRPr="0060695C">
              <w:rPr>
                <w:color w:val="000000"/>
                <w:sz w:val="24"/>
              </w:rPr>
              <w:t>151,621,680.82</w:t>
            </w:r>
          </w:p>
        </w:tc>
        <w:tc>
          <w:tcPr>
            <w:tcW w:w="2479" w:type="dxa"/>
            <w:vAlign w:val="center"/>
          </w:tcPr>
          <w:p w:rsidR="007529D6" w:rsidRPr="0060695C" w:rsidRDefault="007529D6" w:rsidP="00AC6DDA">
            <w:pPr>
              <w:spacing w:before="29" w:line="288" w:lineRule="auto"/>
              <w:jc w:val="right"/>
              <w:rPr>
                <w:color w:val="000000"/>
                <w:sz w:val="24"/>
              </w:rPr>
            </w:pPr>
            <w:r w:rsidRPr="0060695C">
              <w:rPr>
                <w:color w:val="000000"/>
                <w:sz w:val="24"/>
              </w:rPr>
              <w:t>220,237,243.84</w:t>
            </w:r>
          </w:p>
        </w:tc>
      </w:tr>
      <w:tr w:rsidR="006C5149" w:rsidRPr="0060695C" w:rsidTr="00DD146A">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负债和所有者权益</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1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479"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DD146A">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color w:val="000000"/>
                <w:sz w:val="24"/>
              </w:rPr>
            </w:pPr>
          </w:p>
        </w:tc>
        <w:tc>
          <w:tcPr>
            <w:tcW w:w="2479" w:type="dxa"/>
            <w:vAlign w:val="center"/>
          </w:tcPr>
          <w:p w:rsidR="006C5149" w:rsidRPr="0060695C" w:rsidRDefault="006C5149" w:rsidP="00AC6DDA">
            <w:pPr>
              <w:spacing w:before="29" w:line="288" w:lineRule="auto"/>
              <w:jc w:val="right"/>
              <w:rPr>
                <w:color w:val="000000"/>
                <w:sz w:val="24"/>
              </w:rPr>
            </w:pPr>
          </w:p>
        </w:tc>
      </w:tr>
      <w:tr w:rsidR="006C5149" w:rsidRPr="0060695C" w:rsidTr="00DD146A">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短期借款</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DD146A">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交易性金融负债</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DD146A">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衍生金融负债</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6.4.7.3</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DD146A">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卖出回购金融资产款</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DD146A">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应付证券清算款</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DD146A">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应付赎回款</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6,210,220.14</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697,676.51</w:t>
            </w:r>
          </w:p>
        </w:tc>
      </w:tr>
      <w:tr w:rsidR="006C5149" w:rsidRPr="0060695C" w:rsidTr="00DD146A">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应付管理人报酬</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239,733.38</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323,903.79</w:t>
            </w:r>
          </w:p>
        </w:tc>
      </w:tr>
      <w:tr w:rsidR="006C5149" w:rsidRPr="0060695C" w:rsidTr="00DD146A">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应付托管费</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39,955.58</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53,983.96</w:t>
            </w:r>
          </w:p>
        </w:tc>
      </w:tr>
      <w:tr w:rsidR="006C5149" w:rsidRPr="0060695C" w:rsidTr="00DD146A">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应付销售服务费</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DD146A">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应付交易费用</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6.4.7.7</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135,730.74</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423,148.84</w:t>
            </w:r>
          </w:p>
        </w:tc>
      </w:tr>
      <w:tr w:rsidR="006C5149" w:rsidRPr="0060695C" w:rsidTr="00DD146A">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应交税费</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DD146A">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应付利息</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DD146A">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应付利润</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DD146A">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递延所得税负债</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DD146A">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其他负债</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6.4.7.8</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188,821.79</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403,496.33</w:t>
            </w:r>
          </w:p>
        </w:tc>
      </w:tr>
      <w:tr w:rsidR="006C5149" w:rsidRPr="0060695C" w:rsidTr="00DD146A">
        <w:tc>
          <w:tcPr>
            <w:tcW w:w="2880" w:type="dxa"/>
            <w:vAlign w:val="center"/>
          </w:tcPr>
          <w:p w:rsidR="006C5149" w:rsidRPr="0060695C" w:rsidRDefault="006C5149" w:rsidP="00AC6DDA">
            <w:pPr>
              <w:pStyle w:val="af6"/>
              <w:spacing w:before="29" w:beforeAutospacing="0" w:line="288" w:lineRule="auto"/>
              <w:jc w:val="both"/>
              <w:rPr>
                <w:rFonts w:ascii="Times New Roman" w:hAnsi="Times New Roman"/>
                <w:color w:val="000000"/>
              </w:rPr>
            </w:pPr>
            <w:r w:rsidRPr="0060695C">
              <w:rPr>
                <w:rFonts w:ascii="Times New Roman" w:hAnsi="Times New Roman"/>
                <w:color w:val="000000"/>
              </w:rPr>
              <w:t>负债合计</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t>-</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6,814,461.63</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1,902,209.43</w:t>
            </w:r>
          </w:p>
        </w:tc>
      </w:tr>
      <w:tr w:rsidR="006C5149" w:rsidRPr="0060695C" w:rsidTr="00DD146A">
        <w:tc>
          <w:tcPr>
            <w:tcW w:w="2880" w:type="dxa"/>
            <w:vAlign w:val="center"/>
          </w:tcPr>
          <w:p w:rsidR="006C5149" w:rsidRPr="0060695C" w:rsidRDefault="006C5149" w:rsidP="00AC6DDA">
            <w:pPr>
              <w:spacing w:before="29" w:line="288" w:lineRule="auto"/>
              <w:rPr>
                <w:b/>
                <w:color w:val="000000"/>
                <w:sz w:val="24"/>
              </w:rPr>
            </w:pPr>
            <w:r w:rsidRPr="0060695C">
              <w:rPr>
                <w:b/>
                <w:color w:val="000000"/>
                <w:sz w:val="24"/>
              </w:rPr>
              <w:t>所有者权益：</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410" w:type="dxa"/>
            <w:vAlign w:val="center"/>
          </w:tcPr>
          <w:p w:rsidR="006C5149" w:rsidRPr="0060695C" w:rsidRDefault="006C5149" w:rsidP="00AC6DDA">
            <w:pPr>
              <w:spacing w:before="29" w:line="288" w:lineRule="auto"/>
              <w:jc w:val="right"/>
              <w:rPr>
                <w:b/>
                <w:color w:val="000000"/>
                <w:sz w:val="24"/>
              </w:rPr>
            </w:pPr>
          </w:p>
        </w:tc>
        <w:tc>
          <w:tcPr>
            <w:tcW w:w="2479" w:type="dxa"/>
            <w:vAlign w:val="center"/>
          </w:tcPr>
          <w:p w:rsidR="006C5149" w:rsidRPr="0060695C" w:rsidRDefault="006C5149" w:rsidP="00AC6DDA">
            <w:pPr>
              <w:spacing w:before="29" w:line="288" w:lineRule="auto"/>
              <w:jc w:val="right"/>
              <w:rPr>
                <w:b/>
                <w:color w:val="000000"/>
                <w:sz w:val="24"/>
              </w:rPr>
            </w:pPr>
          </w:p>
        </w:tc>
      </w:tr>
      <w:tr w:rsidR="006C5149" w:rsidRPr="0060695C" w:rsidTr="00DD146A">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实收基金</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6.4.7.9</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81,071,277.97</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191,354,658.73</w:t>
            </w:r>
          </w:p>
        </w:tc>
      </w:tr>
      <w:tr w:rsidR="006C5149" w:rsidRPr="0060695C" w:rsidTr="00DD146A">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未分配利润</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6.4.7.10</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63,735,941.22</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26,980,375.68</w:t>
            </w:r>
          </w:p>
        </w:tc>
      </w:tr>
      <w:tr w:rsidR="006C5149" w:rsidRPr="0060695C" w:rsidTr="00DD146A">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所有者权益合计</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144,807,219.19</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218,335,034.41</w:t>
            </w:r>
          </w:p>
        </w:tc>
      </w:tr>
      <w:tr w:rsidR="006C5149" w:rsidRPr="0060695C" w:rsidTr="00DD146A">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负债和所有者权益总计</w:t>
            </w:r>
          </w:p>
        </w:tc>
        <w:tc>
          <w:tcPr>
            <w:tcW w:w="1231"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w:t>
            </w:r>
          </w:p>
        </w:tc>
        <w:tc>
          <w:tcPr>
            <w:tcW w:w="2410" w:type="dxa"/>
            <w:vAlign w:val="center"/>
          </w:tcPr>
          <w:p w:rsidR="006C5149" w:rsidRPr="0060695C" w:rsidRDefault="006C5149" w:rsidP="00AC6DDA">
            <w:pPr>
              <w:spacing w:before="29" w:line="288" w:lineRule="auto"/>
              <w:jc w:val="right"/>
              <w:rPr>
                <w:color w:val="000000"/>
                <w:sz w:val="24"/>
              </w:rPr>
            </w:pPr>
            <w:r w:rsidRPr="0060695C">
              <w:rPr>
                <w:color w:val="000000"/>
                <w:sz w:val="24"/>
              </w:rPr>
              <w:t>151,621,680.82</w:t>
            </w:r>
          </w:p>
        </w:tc>
        <w:tc>
          <w:tcPr>
            <w:tcW w:w="2479" w:type="dxa"/>
            <w:vAlign w:val="center"/>
          </w:tcPr>
          <w:p w:rsidR="006C5149" w:rsidRPr="0060695C" w:rsidRDefault="006C5149" w:rsidP="00AC6DDA">
            <w:pPr>
              <w:spacing w:before="29" w:line="288" w:lineRule="auto"/>
              <w:jc w:val="right"/>
              <w:rPr>
                <w:color w:val="000000"/>
                <w:sz w:val="24"/>
              </w:rPr>
            </w:pPr>
            <w:r w:rsidRPr="0060695C">
              <w:rPr>
                <w:color w:val="000000"/>
                <w:sz w:val="24"/>
              </w:rPr>
              <w:t>220,237,243.84</w:t>
            </w:r>
          </w:p>
        </w:tc>
      </w:tr>
    </w:tbl>
    <w:p w:rsidR="005D3F0A" w:rsidRPr="0060695C" w:rsidRDefault="00337DB7" w:rsidP="00AC6DDA">
      <w:pPr>
        <w:tabs>
          <w:tab w:val="left" w:pos="426"/>
        </w:tabs>
        <w:spacing w:before="29" w:line="288" w:lineRule="auto"/>
        <w:jc w:val="left"/>
        <w:rPr>
          <w:kern w:val="0"/>
          <w:sz w:val="24"/>
        </w:rPr>
      </w:pPr>
      <w:r w:rsidRPr="0060695C">
        <w:rPr>
          <w:rFonts w:hint="eastAsia"/>
          <w:kern w:val="0"/>
          <w:sz w:val="24"/>
        </w:rPr>
        <w:t>注：</w:t>
      </w:r>
      <w:r w:rsidR="00A92A76" w:rsidRPr="0060695C">
        <w:rPr>
          <w:rFonts w:hint="eastAsia"/>
          <w:kern w:val="0"/>
          <w:sz w:val="24"/>
        </w:rPr>
        <w:t>1</w:t>
      </w:r>
      <w:r w:rsidR="00A92A76" w:rsidRPr="0060695C">
        <w:rPr>
          <w:rFonts w:hint="eastAsia"/>
          <w:kern w:val="0"/>
          <w:sz w:val="24"/>
        </w:rPr>
        <w:t>、</w:t>
      </w:r>
      <w:r w:rsidR="006C5149" w:rsidRPr="0060695C">
        <w:rPr>
          <w:kern w:val="0"/>
          <w:sz w:val="24"/>
        </w:rPr>
        <w:t>报告截止日</w:t>
      </w:r>
      <w:r w:rsidR="006C5149" w:rsidRPr="0060695C">
        <w:rPr>
          <w:kern w:val="0"/>
          <w:sz w:val="24"/>
        </w:rPr>
        <w:t>2015</w:t>
      </w:r>
      <w:r w:rsidR="006C5149" w:rsidRPr="0060695C">
        <w:rPr>
          <w:kern w:val="0"/>
          <w:sz w:val="24"/>
        </w:rPr>
        <w:t>年</w:t>
      </w:r>
      <w:r w:rsidR="006C5149" w:rsidRPr="0060695C">
        <w:rPr>
          <w:kern w:val="0"/>
          <w:sz w:val="24"/>
        </w:rPr>
        <w:t>6</w:t>
      </w:r>
      <w:r w:rsidR="006C5149" w:rsidRPr="0060695C">
        <w:rPr>
          <w:kern w:val="0"/>
          <w:sz w:val="24"/>
        </w:rPr>
        <w:t>月</w:t>
      </w:r>
      <w:r w:rsidR="006C5149" w:rsidRPr="0060695C">
        <w:rPr>
          <w:kern w:val="0"/>
          <w:sz w:val="24"/>
        </w:rPr>
        <w:t>30</w:t>
      </w:r>
      <w:r w:rsidR="006C5149" w:rsidRPr="0060695C">
        <w:rPr>
          <w:kern w:val="0"/>
          <w:sz w:val="24"/>
        </w:rPr>
        <w:t>日，基金份额净值</w:t>
      </w:r>
      <w:r w:rsidR="006C5149" w:rsidRPr="0060695C">
        <w:rPr>
          <w:kern w:val="0"/>
          <w:sz w:val="24"/>
        </w:rPr>
        <w:t>1.786</w:t>
      </w:r>
      <w:r w:rsidR="006C5149" w:rsidRPr="0060695C">
        <w:rPr>
          <w:kern w:val="0"/>
          <w:sz w:val="24"/>
        </w:rPr>
        <w:t>元，基金份额总额</w:t>
      </w:r>
      <w:r w:rsidR="006C5149" w:rsidRPr="0060695C">
        <w:rPr>
          <w:kern w:val="0"/>
          <w:sz w:val="24"/>
        </w:rPr>
        <w:t>81,071,277.97</w:t>
      </w:r>
      <w:r w:rsidR="006C5149" w:rsidRPr="0060695C">
        <w:rPr>
          <w:kern w:val="0"/>
          <w:sz w:val="24"/>
        </w:rPr>
        <w:t>份。</w:t>
      </w:r>
    </w:p>
    <w:p w:rsidR="00A92A76" w:rsidRPr="0060695C" w:rsidRDefault="00A92A76" w:rsidP="00AC6DDA">
      <w:pPr>
        <w:tabs>
          <w:tab w:val="left" w:pos="426"/>
        </w:tabs>
        <w:spacing w:before="29" w:line="288" w:lineRule="auto"/>
        <w:jc w:val="left"/>
        <w:rPr>
          <w:kern w:val="0"/>
          <w:sz w:val="24"/>
        </w:rPr>
      </w:pPr>
      <w:r w:rsidRPr="0060695C">
        <w:rPr>
          <w:rFonts w:hint="eastAsia"/>
          <w:kern w:val="0"/>
          <w:sz w:val="24"/>
        </w:rPr>
        <w:t xml:space="preserve">    2</w:t>
      </w:r>
      <w:r w:rsidRPr="0060695C">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C5149" w:rsidRPr="0060695C" w:rsidRDefault="006C5149" w:rsidP="00AC6DDA">
      <w:pPr>
        <w:spacing w:before="29" w:line="288" w:lineRule="auto"/>
        <w:rPr>
          <w:color w:val="000000"/>
          <w:kern w:val="0"/>
          <w:sz w:val="24"/>
        </w:rPr>
      </w:pPr>
    </w:p>
    <w:p w:rsidR="006C5149" w:rsidRPr="0060695C" w:rsidRDefault="006C5149" w:rsidP="00AC6DDA">
      <w:pPr>
        <w:pStyle w:val="20"/>
        <w:spacing w:before="29" w:after="0" w:line="288" w:lineRule="auto"/>
        <w:rPr>
          <w:rFonts w:ascii="Times New Roman" w:hAnsi="Times New Roman"/>
          <w:kern w:val="0"/>
          <w:szCs w:val="24"/>
        </w:rPr>
      </w:pPr>
      <w:bookmarkStart w:id="48" w:name="_Toc225498269"/>
      <w:bookmarkStart w:id="49" w:name="_Toc374540562"/>
      <w:r w:rsidRPr="0060695C">
        <w:rPr>
          <w:rFonts w:ascii="Times New Roman" w:hAnsi="Times New Roman"/>
          <w:kern w:val="0"/>
          <w:szCs w:val="24"/>
        </w:rPr>
        <w:t xml:space="preserve">6.2 </w:t>
      </w:r>
      <w:r w:rsidRPr="0060695C">
        <w:rPr>
          <w:rFonts w:ascii="Times New Roman" w:hAnsi="Times New Roman"/>
          <w:kern w:val="0"/>
          <w:szCs w:val="24"/>
        </w:rPr>
        <w:t>利润表</w:t>
      </w:r>
      <w:bookmarkEnd w:id="48"/>
      <w:bookmarkEnd w:id="49"/>
    </w:p>
    <w:p w:rsidR="006C5149" w:rsidRPr="0060695C" w:rsidRDefault="006C5149" w:rsidP="00AC6DDA">
      <w:pPr>
        <w:spacing w:before="29" w:line="288" w:lineRule="auto"/>
        <w:rPr>
          <w:kern w:val="0"/>
          <w:sz w:val="24"/>
        </w:rPr>
      </w:pPr>
      <w:r w:rsidRPr="0060695C">
        <w:rPr>
          <w:color w:val="000000"/>
          <w:sz w:val="24"/>
        </w:rPr>
        <w:t>会计主体：</w:t>
      </w:r>
      <w:r w:rsidRPr="0060695C">
        <w:rPr>
          <w:kern w:val="0"/>
          <w:sz w:val="24"/>
        </w:rPr>
        <w:t>交银施罗德成长</w:t>
      </w:r>
      <w:r w:rsidRPr="0060695C">
        <w:rPr>
          <w:kern w:val="0"/>
          <w:sz w:val="24"/>
        </w:rPr>
        <w:t>30</w:t>
      </w:r>
      <w:r w:rsidRPr="0060695C">
        <w:rPr>
          <w:kern w:val="0"/>
          <w:sz w:val="24"/>
        </w:rPr>
        <w:t>股票型证券投资基金</w:t>
      </w:r>
    </w:p>
    <w:p w:rsidR="006C5149" w:rsidRPr="0060695C" w:rsidRDefault="006C5149" w:rsidP="00AC6DDA">
      <w:pPr>
        <w:spacing w:before="29" w:line="288" w:lineRule="auto"/>
        <w:rPr>
          <w:color w:val="000000"/>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258"/>
        <w:gridCol w:w="2126"/>
        <w:gridCol w:w="2196"/>
      </w:tblGrid>
      <w:tr w:rsidR="006C5149" w:rsidRPr="0060695C" w:rsidTr="00DD146A">
        <w:tc>
          <w:tcPr>
            <w:tcW w:w="342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项目</w:t>
            </w:r>
          </w:p>
        </w:tc>
        <w:tc>
          <w:tcPr>
            <w:tcW w:w="1258"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126"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c>
          <w:tcPr>
            <w:tcW w:w="2196"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上年度可比期间</w:t>
            </w:r>
          </w:p>
          <w:p w:rsidR="006C5149" w:rsidRPr="0060695C" w:rsidRDefault="006C514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6C5149" w:rsidRPr="0060695C" w:rsidTr="00DD146A">
        <w:tc>
          <w:tcPr>
            <w:tcW w:w="3420" w:type="dxa"/>
            <w:vAlign w:val="center"/>
          </w:tcPr>
          <w:p w:rsidR="006C5149" w:rsidRPr="0060695C" w:rsidRDefault="006C5149" w:rsidP="00AC6DDA">
            <w:pPr>
              <w:spacing w:before="29" w:line="288" w:lineRule="auto"/>
              <w:rPr>
                <w:b/>
                <w:color w:val="000000"/>
                <w:sz w:val="24"/>
              </w:rPr>
            </w:pPr>
            <w:r w:rsidRPr="0060695C">
              <w:rPr>
                <w:b/>
                <w:color w:val="000000"/>
                <w:sz w:val="24"/>
              </w:rPr>
              <w:t>一、收入</w:t>
            </w:r>
          </w:p>
        </w:tc>
        <w:tc>
          <w:tcPr>
            <w:tcW w:w="1258"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t>-</w:t>
            </w:r>
          </w:p>
        </w:tc>
        <w:tc>
          <w:tcPr>
            <w:tcW w:w="2126" w:type="dxa"/>
            <w:vAlign w:val="center"/>
          </w:tcPr>
          <w:p w:rsidR="006C5149" w:rsidRPr="0060695C" w:rsidRDefault="006C5149" w:rsidP="00AC6DDA">
            <w:pPr>
              <w:spacing w:before="29" w:line="288" w:lineRule="auto"/>
              <w:jc w:val="right"/>
              <w:rPr>
                <w:b/>
                <w:color w:val="000000"/>
                <w:sz w:val="24"/>
              </w:rPr>
            </w:pPr>
            <w:r w:rsidRPr="0060695C">
              <w:rPr>
                <w:b/>
                <w:color w:val="000000"/>
                <w:sz w:val="24"/>
              </w:rPr>
              <w:t>82,642,459.97</w:t>
            </w:r>
          </w:p>
        </w:tc>
        <w:tc>
          <w:tcPr>
            <w:tcW w:w="2196" w:type="dxa"/>
            <w:vAlign w:val="center"/>
          </w:tcPr>
          <w:p w:rsidR="006C5149" w:rsidRPr="0060695C" w:rsidRDefault="006C5149" w:rsidP="00AC6DDA">
            <w:pPr>
              <w:spacing w:before="29" w:line="288" w:lineRule="auto"/>
              <w:jc w:val="right"/>
              <w:rPr>
                <w:b/>
                <w:color w:val="000000"/>
                <w:sz w:val="24"/>
              </w:rPr>
            </w:pPr>
            <w:r w:rsidRPr="0060695C">
              <w:rPr>
                <w:b/>
                <w:color w:val="000000"/>
                <w:sz w:val="24"/>
              </w:rPr>
              <w:t>-15,311,080.64</w:t>
            </w:r>
          </w:p>
        </w:tc>
      </w:tr>
      <w:tr w:rsidR="006C5149" w:rsidRPr="0060695C" w:rsidTr="00DD146A">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1.</w:t>
            </w:r>
            <w:r w:rsidRPr="0060695C">
              <w:rPr>
                <w:color w:val="000000"/>
                <w:sz w:val="24"/>
              </w:rPr>
              <w:t>利息收入</w:t>
            </w:r>
          </w:p>
        </w:tc>
        <w:tc>
          <w:tcPr>
            <w:tcW w:w="1258"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w:t>
            </w:r>
          </w:p>
        </w:tc>
        <w:tc>
          <w:tcPr>
            <w:tcW w:w="2126" w:type="dxa"/>
            <w:vAlign w:val="center"/>
          </w:tcPr>
          <w:p w:rsidR="006C5149" w:rsidRPr="0060695C" w:rsidRDefault="006C5149" w:rsidP="00AC6DDA">
            <w:pPr>
              <w:spacing w:before="29" w:line="288" w:lineRule="auto"/>
              <w:jc w:val="right"/>
              <w:rPr>
                <w:color w:val="000000"/>
                <w:sz w:val="24"/>
              </w:rPr>
            </w:pPr>
            <w:r w:rsidRPr="0060695C">
              <w:rPr>
                <w:color w:val="000000"/>
                <w:sz w:val="24"/>
              </w:rPr>
              <w:t>54,504.71</w:t>
            </w:r>
          </w:p>
        </w:tc>
        <w:tc>
          <w:tcPr>
            <w:tcW w:w="2196" w:type="dxa"/>
            <w:vAlign w:val="center"/>
          </w:tcPr>
          <w:p w:rsidR="006C5149" w:rsidRPr="0060695C" w:rsidRDefault="006C5149" w:rsidP="00AC6DDA">
            <w:pPr>
              <w:spacing w:before="29" w:line="288" w:lineRule="auto"/>
              <w:jc w:val="right"/>
              <w:rPr>
                <w:color w:val="000000"/>
                <w:sz w:val="24"/>
              </w:rPr>
            </w:pPr>
            <w:r w:rsidRPr="0060695C">
              <w:rPr>
                <w:color w:val="000000"/>
                <w:sz w:val="24"/>
              </w:rPr>
              <w:t>3,158,196.59</w:t>
            </w:r>
          </w:p>
        </w:tc>
      </w:tr>
      <w:tr w:rsidR="006C5149" w:rsidRPr="0060695C" w:rsidTr="00DD146A">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其中：存款利息收入</w:t>
            </w:r>
          </w:p>
        </w:tc>
        <w:tc>
          <w:tcPr>
            <w:tcW w:w="1258"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6.4.7.11</w:t>
            </w:r>
          </w:p>
        </w:tc>
        <w:tc>
          <w:tcPr>
            <w:tcW w:w="2126" w:type="dxa"/>
            <w:vAlign w:val="center"/>
          </w:tcPr>
          <w:p w:rsidR="006C5149" w:rsidRPr="0060695C" w:rsidRDefault="006C5149" w:rsidP="00AC6DDA">
            <w:pPr>
              <w:spacing w:before="29" w:line="288" w:lineRule="auto"/>
              <w:jc w:val="right"/>
              <w:rPr>
                <w:color w:val="000000"/>
                <w:sz w:val="24"/>
              </w:rPr>
            </w:pPr>
            <w:r w:rsidRPr="0060695C">
              <w:rPr>
                <w:color w:val="000000"/>
                <w:sz w:val="24"/>
              </w:rPr>
              <w:t>54,504.71</w:t>
            </w:r>
          </w:p>
        </w:tc>
        <w:tc>
          <w:tcPr>
            <w:tcW w:w="2196" w:type="dxa"/>
            <w:vAlign w:val="center"/>
          </w:tcPr>
          <w:p w:rsidR="006C5149" w:rsidRPr="0060695C" w:rsidRDefault="006C5149" w:rsidP="00AC6DDA">
            <w:pPr>
              <w:spacing w:before="29" w:line="288" w:lineRule="auto"/>
              <w:jc w:val="right"/>
              <w:rPr>
                <w:color w:val="000000"/>
                <w:sz w:val="24"/>
              </w:rPr>
            </w:pPr>
            <w:r w:rsidRPr="0060695C">
              <w:rPr>
                <w:color w:val="000000"/>
                <w:sz w:val="24"/>
              </w:rPr>
              <w:t>497,164.86</w:t>
            </w:r>
          </w:p>
        </w:tc>
      </w:tr>
      <w:tr w:rsidR="006C5149" w:rsidRPr="0060695C" w:rsidTr="00DD146A">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债券利息收入</w:t>
            </w:r>
          </w:p>
        </w:tc>
        <w:tc>
          <w:tcPr>
            <w:tcW w:w="1258"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w:t>
            </w:r>
          </w:p>
        </w:tc>
        <w:tc>
          <w:tcPr>
            <w:tcW w:w="2126"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196" w:type="dxa"/>
            <w:vAlign w:val="center"/>
          </w:tcPr>
          <w:p w:rsidR="006C5149" w:rsidRPr="0060695C" w:rsidRDefault="006C5149" w:rsidP="00AC6DDA">
            <w:pPr>
              <w:spacing w:before="29" w:line="288" w:lineRule="auto"/>
              <w:jc w:val="right"/>
              <w:rPr>
                <w:color w:val="000000"/>
                <w:sz w:val="24"/>
              </w:rPr>
            </w:pPr>
            <w:r w:rsidRPr="0060695C">
              <w:rPr>
                <w:color w:val="000000"/>
                <w:sz w:val="24"/>
              </w:rPr>
              <w:t>1,083,520.55</w:t>
            </w:r>
          </w:p>
        </w:tc>
      </w:tr>
      <w:tr w:rsidR="006C5149" w:rsidRPr="0060695C" w:rsidTr="00DD146A">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资产支持证券利息收入</w:t>
            </w:r>
          </w:p>
        </w:tc>
        <w:tc>
          <w:tcPr>
            <w:tcW w:w="1258"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w:t>
            </w:r>
          </w:p>
        </w:tc>
        <w:tc>
          <w:tcPr>
            <w:tcW w:w="2126"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196"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DD146A">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买入返售金融资产收入</w:t>
            </w:r>
          </w:p>
        </w:tc>
        <w:tc>
          <w:tcPr>
            <w:tcW w:w="1258"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w:t>
            </w:r>
          </w:p>
        </w:tc>
        <w:tc>
          <w:tcPr>
            <w:tcW w:w="2126"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196" w:type="dxa"/>
            <w:vAlign w:val="center"/>
          </w:tcPr>
          <w:p w:rsidR="006C5149" w:rsidRPr="0060695C" w:rsidRDefault="006C5149" w:rsidP="00AC6DDA">
            <w:pPr>
              <w:spacing w:before="29" w:line="288" w:lineRule="auto"/>
              <w:jc w:val="right"/>
              <w:rPr>
                <w:color w:val="000000"/>
                <w:sz w:val="24"/>
              </w:rPr>
            </w:pPr>
            <w:r w:rsidRPr="0060695C">
              <w:rPr>
                <w:color w:val="000000"/>
                <w:sz w:val="24"/>
              </w:rPr>
              <w:t>1,577,511.18</w:t>
            </w:r>
          </w:p>
        </w:tc>
      </w:tr>
      <w:tr w:rsidR="006C5149" w:rsidRPr="0060695C" w:rsidTr="00DD146A">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其他利息收入</w:t>
            </w:r>
          </w:p>
        </w:tc>
        <w:tc>
          <w:tcPr>
            <w:tcW w:w="1258"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w:t>
            </w:r>
          </w:p>
        </w:tc>
        <w:tc>
          <w:tcPr>
            <w:tcW w:w="2126"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196"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DD146A">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2.</w:t>
            </w:r>
            <w:r w:rsidRPr="0060695C">
              <w:rPr>
                <w:color w:val="000000"/>
                <w:sz w:val="24"/>
              </w:rPr>
              <w:t>投资收益（损失以</w:t>
            </w:r>
            <w:r w:rsidRPr="0060695C">
              <w:rPr>
                <w:color w:val="000000"/>
                <w:sz w:val="24"/>
              </w:rPr>
              <w:t>“-”</w:t>
            </w:r>
            <w:r w:rsidRPr="0060695C">
              <w:rPr>
                <w:color w:val="000000"/>
                <w:sz w:val="24"/>
              </w:rPr>
              <w:t>填列）</w:t>
            </w:r>
          </w:p>
        </w:tc>
        <w:tc>
          <w:tcPr>
            <w:tcW w:w="1258"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w:t>
            </w:r>
          </w:p>
        </w:tc>
        <w:tc>
          <w:tcPr>
            <w:tcW w:w="2126" w:type="dxa"/>
            <w:vAlign w:val="center"/>
          </w:tcPr>
          <w:p w:rsidR="006C5149" w:rsidRPr="0060695C" w:rsidRDefault="006C5149" w:rsidP="00AC6DDA">
            <w:pPr>
              <w:spacing w:before="29" w:line="288" w:lineRule="auto"/>
              <w:jc w:val="right"/>
              <w:rPr>
                <w:color w:val="000000"/>
                <w:sz w:val="24"/>
              </w:rPr>
            </w:pPr>
            <w:r w:rsidRPr="0060695C">
              <w:rPr>
                <w:color w:val="000000"/>
                <w:sz w:val="24"/>
              </w:rPr>
              <w:t>62,418,188.31</w:t>
            </w:r>
          </w:p>
        </w:tc>
        <w:tc>
          <w:tcPr>
            <w:tcW w:w="2196" w:type="dxa"/>
            <w:vAlign w:val="center"/>
          </w:tcPr>
          <w:p w:rsidR="006C5149" w:rsidRPr="0060695C" w:rsidRDefault="006C5149" w:rsidP="00AC6DDA">
            <w:pPr>
              <w:spacing w:before="29" w:line="288" w:lineRule="auto"/>
              <w:jc w:val="right"/>
              <w:rPr>
                <w:color w:val="000000"/>
                <w:sz w:val="24"/>
              </w:rPr>
            </w:pPr>
            <w:r w:rsidRPr="0060695C">
              <w:rPr>
                <w:color w:val="000000"/>
                <w:sz w:val="24"/>
              </w:rPr>
              <w:t>71,737,959.08</w:t>
            </w:r>
          </w:p>
        </w:tc>
      </w:tr>
      <w:tr w:rsidR="006C5149" w:rsidRPr="0060695C" w:rsidTr="00DD146A">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其中：股票投资收益</w:t>
            </w:r>
          </w:p>
        </w:tc>
        <w:tc>
          <w:tcPr>
            <w:tcW w:w="1258"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6.4.7.12</w:t>
            </w:r>
          </w:p>
        </w:tc>
        <w:tc>
          <w:tcPr>
            <w:tcW w:w="2126" w:type="dxa"/>
            <w:vAlign w:val="center"/>
          </w:tcPr>
          <w:p w:rsidR="006C5149" w:rsidRPr="0060695C" w:rsidRDefault="006C5149" w:rsidP="00AC6DDA">
            <w:pPr>
              <w:spacing w:before="29" w:line="288" w:lineRule="auto"/>
              <w:jc w:val="right"/>
              <w:rPr>
                <w:color w:val="000000"/>
                <w:sz w:val="24"/>
              </w:rPr>
            </w:pPr>
            <w:r w:rsidRPr="0060695C">
              <w:rPr>
                <w:color w:val="000000"/>
                <w:sz w:val="24"/>
              </w:rPr>
              <w:t>61,833,451.88</w:t>
            </w:r>
          </w:p>
        </w:tc>
        <w:tc>
          <w:tcPr>
            <w:tcW w:w="2196" w:type="dxa"/>
            <w:vAlign w:val="center"/>
          </w:tcPr>
          <w:p w:rsidR="006C5149" w:rsidRPr="0060695C" w:rsidRDefault="006C5149" w:rsidP="00AC6DDA">
            <w:pPr>
              <w:spacing w:before="29" w:line="288" w:lineRule="auto"/>
              <w:jc w:val="right"/>
              <w:rPr>
                <w:color w:val="000000"/>
                <w:sz w:val="24"/>
              </w:rPr>
            </w:pPr>
            <w:r w:rsidRPr="0060695C">
              <w:rPr>
                <w:color w:val="000000"/>
                <w:sz w:val="24"/>
              </w:rPr>
              <w:t>64,756,179.11</w:t>
            </w:r>
          </w:p>
        </w:tc>
      </w:tr>
      <w:tr w:rsidR="006C5149" w:rsidRPr="0060695C" w:rsidTr="00DD146A">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基金投资收益</w:t>
            </w:r>
          </w:p>
        </w:tc>
        <w:tc>
          <w:tcPr>
            <w:tcW w:w="1258"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w:t>
            </w:r>
          </w:p>
        </w:tc>
        <w:tc>
          <w:tcPr>
            <w:tcW w:w="2126"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196"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DD146A">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债券投资收益</w:t>
            </w:r>
          </w:p>
        </w:tc>
        <w:tc>
          <w:tcPr>
            <w:tcW w:w="1258"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6.4.7.13</w:t>
            </w:r>
          </w:p>
        </w:tc>
        <w:tc>
          <w:tcPr>
            <w:tcW w:w="2126"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196"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DD146A">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资产支持证券投资收益</w:t>
            </w:r>
          </w:p>
        </w:tc>
        <w:tc>
          <w:tcPr>
            <w:tcW w:w="1258"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6.4.7.14</w:t>
            </w:r>
          </w:p>
        </w:tc>
        <w:tc>
          <w:tcPr>
            <w:tcW w:w="2126"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196"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8F704B" w:rsidRPr="0060695C" w:rsidTr="00DD146A">
        <w:tc>
          <w:tcPr>
            <w:tcW w:w="3420" w:type="dxa"/>
            <w:vAlign w:val="center"/>
          </w:tcPr>
          <w:p w:rsidR="008F704B" w:rsidRPr="00DA42C4" w:rsidRDefault="008F704B" w:rsidP="00015CC4">
            <w:pPr>
              <w:spacing w:before="29" w:line="288" w:lineRule="auto"/>
              <w:ind w:firstLineChars="300" w:firstLine="720"/>
              <w:rPr>
                <w:rFonts w:eastAsiaTheme="minorEastAsia"/>
                <w:color w:val="000000"/>
                <w:szCs w:val="21"/>
              </w:rPr>
            </w:pPr>
            <w:r w:rsidRPr="00015CC4">
              <w:rPr>
                <w:color w:val="000000"/>
                <w:sz w:val="24"/>
              </w:rPr>
              <w:t>贵金属投资收益</w:t>
            </w:r>
          </w:p>
        </w:tc>
        <w:tc>
          <w:tcPr>
            <w:tcW w:w="1258" w:type="dxa"/>
            <w:vAlign w:val="center"/>
          </w:tcPr>
          <w:p w:rsidR="008F704B" w:rsidRPr="00015CC4" w:rsidRDefault="008F704B" w:rsidP="00015CC4">
            <w:pPr>
              <w:spacing w:before="29" w:line="288" w:lineRule="auto"/>
              <w:jc w:val="right"/>
              <w:rPr>
                <w:color w:val="000000"/>
                <w:sz w:val="24"/>
              </w:rPr>
            </w:pPr>
            <w:r>
              <w:t>-</w:t>
            </w:r>
          </w:p>
        </w:tc>
        <w:tc>
          <w:tcPr>
            <w:tcW w:w="2126"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c>
          <w:tcPr>
            <w:tcW w:w="2196"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r>
      <w:tr w:rsidR="008F704B" w:rsidRPr="0060695C" w:rsidTr="00DD146A">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衍生工具收益</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6.4.7.15</w:t>
            </w:r>
          </w:p>
        </w:tc>
        <w:tc>
          <w:tcPr>
            <w:tcW w:w="2126"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196"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DD146A">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股利收益</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6.4.7.16</w:t>
            </w:r>
          </w:p>
        </w:tc>
        <w:tc>
          <w:tcPr>
            <w:tcW w:w="2126" w:type="dxa"/>
            <w:vAlign w:val="center"/>
          </w:tcPr>
          <w:p w:rsidR="008F704B" w:rsidRPr="0060695C" w:rsidRDefault="008F704B" w:rsidP="00AC6DDA">
            <w:pPr>
              <w:spacing w:before="29" w:line="288" w:lineRule="auto"/>
              <w:jc w:val="right"/>
              <w:rPr>
                <w:color w:val="000000"/>
                <w:sz w:val="24"/>
              </w:rPr>
            </w:pPr>
            <w:r w:rsidRPr="0060695C">
              <w:rPr>
                <w:color w:val="000000"/>
                <w:sz w:val="24"/>
              </w:rPr>
              <w:t>584,736.43</w:t>
            </w:r>
          </w:p>
        </w:tc>
        <w:tc>
          <w:tcPr>
            <w:tcW w:w="2196" w:type="dxa"/>
            <w:vAlign w:val="center"/>
          </w:tcPr>
          <w:p w:rsidR="008F704B" w:rsidRPr="0060695C" w:rsidRDefault="008F704B" w:rsidP="00AC6DDA">
            <w:pPr>
              <w:spacing w:before="29" w:line="288" w:lineRule="auto"/>
              <w:jc w:val="right"/>
              <w:rPr>
                <w:color w:val="000000"/>
                <w:sz w:val="24"/>
              </w:rPr>
            </w:pPr>
            <w:r w:rsidRPr="0060695C">
              <w:rPr>
                <w:color w:val="000000"/>
                <w:sz w:val="24"/>
              </w:rPr>
              <w:t>6,981,779.97</w:t>
            </w:r>
          </w:p>
        </w:tc>
      </w:tr>
      <w:tr w:rsidR="008F704B" w:rsidRPr="0060695C" w:rsidTr="00DD146A">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公允价值变动收益（损失以</w:t>
            </w:r>
            <w:r w:rsidRPr="0060695C">
              <w:rPr>
                <w:color w:val="000000"/>
                <w:sz w:val="24"/>
              </w:rPr>
              <w:t>“-”</w:t>
            </w:r>
            <w:r w:rsidRPr="0060695C">
              <w:rPr>
                <w:color w:val="000000"/>
                <w:sz w:val="24"/>
              </w:rPr>
              <w:t>号填列）</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6.4.7.17</w:t>
            </w:r>
          </w:p>
        </w:tc>
        <w:tc>
          <w:tcPr>
            <w:tcW w:w="2126" w:type="dxa"/>
            <w:vAlign w:val="center"/>
          </w:tcPr>
          <w:p w:rsidR="008F704B" w:rsidRPr="0060695C" w:rsidRDefault="008F704B" w:rsidP="00AC6DDA">
            <w:pPr>
              <w:spacing w:before="29" w:line="288" w:lineRule="auto"/>
              <w:jc w:val="right"/>
              <w:rPr>
                <w:color w:val="000000"/>
                <w:sz w:val="24"/>
              </w:rPr>
            </w:pPr>
            <w:r w:rsidRPr="0060695C">
              <w:rPr>
                <w:color w:val="000000"/>
                <w:sz w:val="24"/>
              </w:rPr>
              <w:t>20,014,368.33</w:t>
            </w:r>
          </w:p>
        </w:tc>
        <w:tc>
          <w:tcPr>
            <w:tcW w:w="2196" w:type="dxa"/>
            <w:vAlign w:val="center"/>
          </w:tcPr>
          <w:p w:rsidR="008F704B" w:rsidRPr="0060695C" w:rsidRDefault="008F704B" w:rsidP="00AC6DDA">
            <w:pPr>
              <w:spacing w:before="29" w:line="288" w:lineRule="auto"/>
              <w:jc w:val="right"/>
              <w:rPr>
                <w:color w:val="000000"/>
                <w:sz w:val="24"/>
              </w:rPr>
            </w:pPr>
            <w:r w:rsidRPr="0060695C">
              <w:rPr>
                <w:color w:val="000000"/>
                <w:sz w:val="24"/>
              </w:rPr>
              <w:t>-91,493,515.44</w:t>
            </w:r>
          </w:p>
        </w:tc>
      </w:tr>
      <w:tr w:rsidR="008F704B" w:rsidRPr="0060695C" w:rsidTr="00DD146A">
        <w:tc>
          <w:tcPr>
            <w:tcW w:w="3420" w:type="dxa"/>
            <w:vAlign w:val="center"/>
          </w:tcPr>
          <w:p w:rsidR="008F704B" w:rsidRPr="0060695C" w:rsidRDefault="008F704B" w:rsidP="00AC6DDA">
            <w:pPr>
              <w:pStyle w:val="af6"/>
              <w:spacing w:before="29" w:beforeAutospacing="0" w:line="288" w:lineRule="auto"/>
              <w:rPr>
                <w:rFonts w:ascii="Times New Roman" w:hAnsi="Times New Roman"/>
                <w:color w:val="000000"/>
              </w:rPr>
            </w:pPr>
            <w:r w:rsidRPr="0060695C">
              <w:rPr>
                <w:rFonts w:ascii="Times New Roman" w:hAnsi="Times New Roman"/>
                <w:color w:val="000000"/>
              </w:rPr>
              <w:t>4.</w:t>
            </w:r>
            <w:r w:rsidRPr="0060695C">
              <w:rPr>
                <w:rFonts w:ascii="Times New Roman" w:hAnsi="Times New Roman"/>
                <w:color w:val="000000"/>
              </w:rPr>
              <w:t>汇兑收益（损失以</w:t>
            </w:r>
            <w:r w:rsidRPr="00901BC6">
              <w:rPr>
                <w:rFonts w:ascii="Times New Roman" w:hAnsi="Times New Roman"/>
                <w:color w:val="000000"/>
              </w:rPr>
              <w:t>“-”</w:t>
            </w:r>
            <w:r w:rsidRPr="0060695C">
              <w:rPr>
                <w:rFonts w:ascii="Times New Roman" w:hAnsi="Times New Roman"/>
                <w:color w:val="000000"/>
              </w:rPr>
              <w:t>号填列）</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126"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196"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DD146A">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其他收入（损失以</w:t>
            </w:r>
            <w:r w:rsidRPr="0060695C">
              <w:rPr>
                <w:color w:val="000000"/>
                <w:sz w:val="24"/>
              </w:rPr>
              <w:t>“-”</w:t>
            </w:r>
            <w:r w:rsidRPr="0060695C">
              <w:rPr>
                <w:color w:val="000000"/>
                <w:sz w:val="24"/>
              </w:rPr>
              <w:t>号填列）</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6.4.7.18</w:t>
            </w:r>
          </w:p>
        </w:tc>
        <w:tc>
          <w:tcPr>
            <w:tcW w:w="2126" w:type="dxa"/>
            <w:vAlign w:val="center"/>
          </w:tcPr>
          <w:p w:rsidR="008F704B" w:rsidRPr="0060695C" w:rsidRDefault="008F704B" w:rsidP="00AC6DDA">
            <w:pPr>
              <w:spacing w:before="29" w:line="288" w:lineRule="auto"/>
              <w:jc w:val="right"/>
              <w:rPr>
                <w:color w:val="000000"/>
                <w:sz w:val="24"/>
              </w:rPr>
            </w:pPr>
            <w:r w:rsidRPr="0060695C">
              <w:rPr>
                <w:color w:val="000000"/>
                <w:sz w:val="24"/>
              </w:rPr>
              <w:t>155,398.62</w:t>
            </w:r>
          </w:p>
        </w:tc>
        <w:tc>
          <w:tcPr>
            <w:tcW w:w="2196" w:type="dxa"/>
            <w:vAlign w:val="center"/>
          </w:tcPr>
          <w:p w:rsidR="008F704B" w:rsidRPr="0060695C" w:rsidRDefault="008F704B" w:rsidP="00AC6DDA">
            <w:pPr>
              <w:spacing w:before="29" w:line="288" w:lineRule="auto"/>
              <w:jc w:val="right"/>
              <w:rPr>
                <w:color w:val="000000"/>
                <w:sz w:val="24"/>
              </w:rPr>
            </w:pPr>
            <w:r w:rsidRPr="0060695C">
              <w:rPr>
                <w:color w:val="000000"/>
                <w:sz w:val="24"/>
              </w:rPr>
              <w:t>1,286,279.13</w:t>
            </w:r>
          </w:p>
        </w:tc>
      </w:tr>
      <w:tr w:rsidR="008F704B" w:rsidRPr="0060695C" w:rsidTr="00DD146A">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减：二、费用</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r>
              <w:t>-</w:t>
            </w:r>
          </w:p>
        </w:tc>
        <w:tc>
          <w:tcPr>
            <w:tcW w:w="2126" w:type="dxa"/>
            <w:vAlign w:val="center"/>
          </w:tcPr>
          <w:p w:rsidR="008F704B" w:rsidRPr="0060695C" w:rsidRDefault="008F704B" w:rsidP="00AC6DDA">
            <w:pPr>
              <w:spacing w:before="29" w:line="288" w:lineRule="auto"/>
              <w:jc w:val="right"/>
              <w:rPr>
                <w:b/>
                <w:color w:val="000000"/>
                <w:sz w:val="24"/>
              </w:rPr>
            </w:pPr>
            <w:r w:rsidRPr="0060695C">
              <w:rPr>
                <w:b/>
                <w:color w:val="000000"/>
                <w:sz w:val="24"/>
              </w:rPr>
              <w:t>2,319,130.13</w:t>
            </w:r>
          </w:p>
        </w:tc>
        <w:tc>
          <w:tcPr>
            <w:tcW w:w="2196"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10,754,287.16</w:t>
            </w:r>
          </w:p>
        </w:tc>
      </w:tr>
      <w:tr w:rsidR="008F704B" w:rsidRPr="0060695C" w:rsidTr="00DD146A">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1</w:t>
            </w:r>
            <w:r w:rsidRPr="0060695C">
              <w:rPr>
                <w:color w:val="000000"/>
                <w:sz w:val="24"/>
              </w:rPr>
              <w:t>．管理人报酬</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w:t>
            </w:r>
          </w:p>
        </w:tc>
        <w:tc>
          <w:tcPr>
            <w:tcW w:w="2126" w:type="dxa"/>
            <w:vAlign w:val="center"/>
          </w:tcPr>
          <w:p w:rsidR="008F704B" w:rsidRPr="0060695C" w:rsidRDefault="008F704B" w:rsidP="00AC6DDA">
            <w:pPr>
              <w:spacing w:before="29" w:line="288" w:lineRule="auto"/>
              <w:jc w:val="right"/>
              <w:rPr>
                <w:color w:val="000000"/>
                <w:sz w:val="24"/>
              </w:rPr>
            </w:pPr>
            <w:r w:rsidRPr="0060695C">
              <w:rPr>
                <w:color w:val="000000"/>
                <w:sz w:val="24"/>
              </w:rPr>
              <w:t>1,328,572.89</w:t>
            </w:r>
          </w:p>
        </w:tc>
        <w:tc>
          <w:tcPr>
            <w:tcW w:w="2196" w:type="dxa"/>
            <w:vAlign w:val="center"/>
          </w:tcPr>
          <w:p w:rsidR="008F704B" w:rsidRPr="0060695C" w:rsidRDefault="008F704B" w:rsidP="00AC6DDA">
            <w:pPr>
              <w:spacing w:before="29" w:line="288" w:lineRule="auto"/>
              <w:jc w:val="right"/>
              <w:rPr>
                <w:color w:val="000000"/>
                <w:sz w:val="24"/>
              </w:rPr>
            </w:pPr>
            <w:r w:rsidRPr="0060695C">
              <w:rPr>
                <w:color w:val="000000"/>
                <w:sz w:val="24"/>
              </w:rPr>
              <w:t>7,995,917.33</w:t>
            </w:r>
          </w:p>
        </w:tc>
      </w:tr>
      <w:tr w:rsidR="008F704B" w:rsidRPr="0060695C" w:rsidTr="00DD146A">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2</w:t>
            </w:r>
            <w:r w:rsidRPr="0060695C">
              <w:rPr>
                <w:color w:val="000000"/>
                <w:sz w:val="24"/>
              </w:rPr>
              <w:t>．托管费</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w:t>
            </w:r>
          </w:p>
        </w:tc>
        <w:tc>
          <w:tcPr>
            <w:tcW w:w="2126" w:type="dxa"/>
            <w:vAlign w:val="center"/>
          </w:tcPr>
          <w:p w:rsidR="008F704B" w:rsidRPr="0060695C" w:rsidRDefault="008F704B" w:rsidP="00AC6DDA">
            <w:pPr>
              <w:spacing w:before="29" w:line="288" w:lineRule="auto"/>
              <w:jc w:val="right"/>
              <w:rPr>
                <w:color w:val="000000"/>
                <w:sz w:val="24"/>
              </w:rPr>
            </w:pPr>
            <w:r w:rsidRPr="0060695C">
              <w:rPr>
                <w:color w:val="000000"/>
                <w:sz w:val="24"/>
              </w:rPr>
              <w:t>221,428.83</w:t>
            </w:r>
          </w:p>
        </w:tc>
        <w:tc>
          <w:tcPr>
            <w:tcW w:w="2196" w:type="dxa"/>
            <w:vAlign w:val="center"/>
          </w:tcPr>
          <w:p w:rsidR="008F704B" w:rsidRPr="0060695C" w:rsidRDefault="008F704B" w:rsidP="00AC6DDA">
            <w:pPr>
              <w:spacing w:before="29" w:line="288" w:lineRule="auto"/>
              <w:jc w:val="right"/>
              <w:rPr>
                <w:color w:val="000000"/>
                <w:sz w:val="24"/>
              </w:rPr>
            </w:pPr>
            <w:r w:rsidRPr="0060695C">
              <w:rPr>
                <w:color w:val="000000"/>
                <w:sz w:val="24"/>
              </w:rPr>
              <w:t>1,332,652.83</w:t>
            </w:r>
          </w:p>
        </w:tc>
      </w:tr>
      <w:tr w:rsidR="008F704B" w:rsidRPr="0060695C" w:rsidTr="00DD146A">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．销售服务费</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w:t>
            </w:r>
          </w:p>
        </w:tc>
        <w:tc>
          <w:tcPr>
            <w:tcW w:w="2126"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196"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DD146A">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4</w:t>
            </w:r>
            <w:r w:rsidRPr="0060695C">
              <w:rPr>
                <w:color w:val="000000"/>
                <w:sz w:val="24"/>
              </w:rPr>
              <w:t>．交易费用</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6.4.7.19</w:t>
            </w:r>
          </w:p>
        </w:tc>
        <w:tc>
          <w:tcPr>
            <w:tcW w:w="2126" w:type="dxa"/>
            <w:vAlign w:val="center"/>
          </w:tcPr>
          <w:p w:rsidR="008F704B" w:rsidRPr="0060695C" w:rsidRDefault="008F704B" w:rsidP="00AC6DDA">
            <w:pPr>
              <w:spacing w:before="29" w:line="288" w:lineRule="auto"/>
              <w:jc w:val="right"/>
              <w:rPr>
                <w:color w:val="000000"/>
                <w:sz w:val="24"/>
              </w:rPr>
            </w:pPr>
            <w:r w:rsidRPr="0060695C">
              <w:rPr>
                <w:color w:val="000000"/>
                <w:sz w:val="24"/>
              </w:rPr>
              <w:t>569,227.22</w:t>
            </w:r>
          </w:p>
        </w:tc>
        <w:tc>
          <w:tcPr>
            <w:tcW w:w="2196" w:type="dxa"/>
            <w:vAlign w:val="center"/>
          </w:tcPr>
          <w:p w:rsidR="008F704B" w:rsidRPr="0060695C" w:rsidRDefault="008F704B" w:rsidP="00AC6DDA">
            <w:pPr>
              <w:spacing w:before="29" w:line="288" w:lineRule="auto"/>
              <w:jc w:val="right"/>
              <w:rPr>
                <w:color w:val="000000"/>
                <w:sz w:val="24"/>
              </w:rPr>
            </w:pPr>
            <w:r w:rsidRPr="0060695C">
              <w:rPr>
                <w:color w:val="000000"/>
                <w:sz w:val="24"/>
              </w:rPr>
              <w:t>1,203,815.16</w:t>
            </w:r>
          </w:p>
        </w:tc>
      </w:tr>
      <w:tr w:rsidR="008F704B" w:rsidRPr="0060695C" w:rsidTr="00DD146A">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．利息支出</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w:t>
            </w:r>
          </w:p>
        </w:tc>
        <w:tc>
          <w:tcPr>
            <w:tcW w:w="2126"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196"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DD146A">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其中：卖出回购金融资产支出</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w:t>
            </w:r>
          </w:p>
        </w:tc>
        <w:tc>
          <w:tcPr>
            <w:tcW w:w="2126"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196"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DD146A">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6</w:t>
            </w:r>
            <w:r w:rsidRPr="0060695C">
              <w:rPr>
                <w:color w:val="000000"/>
                <w:sz w:val="24"/>
              </w:rPr>
              <w:t>．其他费用</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6.4.7.20</w:t>
            </w:r>
          </w:p>
        </w:tc>
        <w:tc>
          <w:tcPr>
            <w:tcW w:w="2126" w:type="dxa"/>
            <w:vAlign w:val="center"/>
          </w:tcPr>
          <w:p w:rsidR="008F704B" w:rsidRPr="0060695C" w:rsidRDefault="008F704B" w:rsidP="00AC6DDA">
            <w:pPr>
              <w:spacing w:before="29" w:line="288" w:lineRule="auto"/>
              <w:jc w:val="right"/>
              <w:rPr>
                <w:color w:val="000000"/>
                <w:sz w:val="24"/>
              </w:rPr>
            </w:pPr>
            <w:r w:rsidRPr="0060695C">
              <w:rPr>
                <w:color w:val="000000"/>
                <w:sz w:val="24"/>
              </w:rPr>
              <w:t>199,901.19</w:t>
            </w:r>
          </w:p>
        </w:tc>
        <w:tc>
          <w:tcPr>
            <w:tcW w:w="2196" w:type="dxa"/>
            <w:vAlign w:val="center"/>
          </w:tcPr>
          <w:p w:rsidR="008F704B" w:rsidRPr="0060695C" w:rsidRDefault="008F704B" w:rsidP="00AC6DDA">
            <w:pPr>
              <w:spacing w:before="29" w:line="288" w:lineRule="auto"/>
              <w:jc w:val="right"/>
              <w:rPr>
                <w:color w:val="000000"/>
                <w:sz w:val="24"/>
              </w:rPr>
            </w:pPr>
            <w:r w:rsidRPr="0060695C">
              <w:rPr>
                <w:color w:val="000000"/>
                <w:sz w:val="24"/>
              </w:rPr>
              <w:t>221,901.84</w:t>
            </w:r>
          </w:p>
        </w:tc>
      </w:tr>
      <w:tr w:rsidR="008F704B" w:rsidRPr="0060695C" w:rsidTr="00DD146A">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三、利润总额（亏损总额以</w:t>
            </w:r>
            <w:r w:rsidRPr="0060695C">
              <w:rPr>
                <w:b/>
                <w:color w:val="000000"/>
                <w:sz w:val="24"/>
              </w:rPr>
              <w:t>“-”</w:t>
            </w:r>
            <w:r w:rsidRPr="0060695C">
              <w:rPr>
                <w:b/>
                <w:color w:val="000000"/>
                <w:sz w:val="24"/>
              </w:rPr>
              <w:t>号填列）</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r>
              <w:t>-</w:t>
            </w:r>
          </w:p>
        </w:tc>
        <w:tc>
          <w:tcPr>
            <w:tcW w:w="2126" w:type="dxa"/>
            <w:vAlign w:val="center"/>
          </w:tcPr>
          <w:p w:rsidR="008F704B" w:rsidRPr="0060695C" w:rsidRDefault="008F704B" w:rsidP="00AC6DDA">
            <w:pPr>
              <w:spacing w:before="29" w:line="288" w:lineRule="auto"/>
              <w:jc w:val="right"/>
              <w:rPr>
                <w:b/>
                <w:color w:val="000000"/>
                <w:sz w:val="24"/>
              </w:rPr>
            </w:pPr>
            <w:r w:rsidRPr="0060695C">
              <w:rPr>
                <w:b/>
                <w:color w:val="000000"/>
                <w:sz w:val="24"/>
              </w:rPr>
              <w:t>80,323,329.84</w:t>
            </w:r>
          </w:p>
        </w:tc>
        <w:tc>
          <w:tcPr>
            <w:tcW w:w="2196" w:type="dxa"/>
            <w:vAlign w:val="center"/>
          </w:tcPr>
          <w:p w:rsidR="008F704B" w:rsidRPr="0060695C" w:rsidRDefault="008F704B" w:rsidP="00AC6DDA">
            <w:pPr>
              <w:spacing w:before="29" w:line="288" w:lineRule="auto"/>
              <w:jc w:val="right"/>
              <w:rPr>
                <w:b/>
                <w:color w:val="000000"/>
                <w:sz w:val="24"/>
              </w:rPr>
            </w:pPr>
            <w:r w:rsidRPr="0060695C">
              <w:rPr>
                <w:b/>
                <w:color w:val="000000"/>
                <w:sz w:val="24"/>
              </w:rPr>
              <w:t>-26,065,367.80</w:t>
            </w:r>
          </w:p>
        </w:tc>
      </w:tr>
      <w:tr w:rsidR="008F704B" w:rsidRPr="0060695C" w:rsidTr="00DD146A">
        <w:tc>
          <w:tcPr>
            <w:tcW w:w="3420" w:type="dxa"/>
            <w:vAlign w:val="center"/>
          </w:tcPr>
          <w:p w:rsidR="008F704B" w:rsidRPr="0060695C" w:rsidRDefault="008F704B" w:rsidP="00AC6DDA">
            <w:pPr>
              <w:spacing w:before="29" w:line="288" w:lineRule="auto"/>
              <w:rPr>
                <w:b/>
                <w:color w:val="000000"/>
                <w:sz w:val="24"/>
              </w:rPr>
            </w:pPr>
            <w:r w:rsidRPr="0060695C">
              <w:rPr>
                <w:sz w:val="24"/>
              </w:rPr>
              <w:t>减：所得税费用</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r>
              <w:t>-</w:t>
            </w:r>
          </w:p>
        </w:tc>
        <w:tc>
          <w:tcPr>
            <w:tcW w:w="2126"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196"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DD146A">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四、净利润（净亏损以</w:t>
            </w:r>
            <w:r w:rsidRPr="0060695C">
              <w:rPr>
                <w:b/>
                <w:color w:val="000000"/>
                <w:sz w:val="24"/>
              </w:rPr>
              <w:t>“-”</w:t>
            </w:r>
            <w:r w:rsidRPr="0060695C">
              <w:rPr>
                <w:b/>
                <w:color w:val="000000"/>
                <w:sz w:val="24"/>
              </w:rPr>
              <w:t>号填列）</w:t>
            </w:r>
          </w:p>
        </w:tc>
        <w:tc>
          <w:tcPr>
            <w:tcW w:w="1258"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r>
              <w:t>-</w:t>
            </w:r>
          </w:p>
        </w:tc>
        <w:tc>
          <w:tcPr>
            <w:tcW w:w="2126" w:type="dxa"/>
            <w:vAlign w:val="center"/>
          </w:tcPr>
          <w:p w:rsidR="008F704B" w:rsidRPr="0060695C" w:rsidRDefault="008F704B" w:rsidP="00AC6DDA">
            <w:pPr>
              <w:spacing w:before="29" w:line="288" w:lineRule="auto"/>
              <w:jc w:val="right"/>
              <w:rPr>
                <w:b/>
                <w:color w:val="000000"/>
                <w:sz w:val="24"/>
              </w:rPr>
            </w:pPr>
            <w:r w:rsidRPr="0060695C">
              <w:rPr>
                <w:b/>
                <w:color w:val="000000"/>
                <w:sz w:val="24"/>
              </w:rPr>
              <w:t>80,323,329.84</w:t>
            </w:r>
          </w:p>
        </w:tc>
        <w:tc>
          <w:tcPr>
            <w:tcW w:w="2196" w:type="dxa"/>
            <w:vAlign w:val="center"/>
          </w:tcPr>
          <w:p w:rsidR="008F704B" w:rsidRPr="0060695C" w:rsidRDefault="008F704B" w:rsidP="00AC6DDA">
            <w:pPr>
              <w:spacing w:before="29" w:line="288" w:lineRule="auto"/>
              <w:jc w:val="right"/>
              <w:rPr>
                <w:b/>
                <w:color w:val="000000"/>
                <w:sz w:val="24"/>
              </w:rPr>
            </w:pPr>
            <w:r w:rsidRPr="0060695C">
              <w:rPr>
                <w:b/>
                <w:color w:val="000000"/>
                <w:sz w:val="24"/>
              </w:rPr>
              <w:t>-26,065,367.80</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0" w:name="_Toc331410099"/>
      <w:bookmarkStart w:id="51" w:name="_Toc225498270"/>
      <w:r w:rsidRPr="0060695C">
        <w:rPr>
          <w:rFonts w:ascii="Times New Roman" w:hAnsi="Times New Roman"/>
          <w:kern w:val="0"/>
          <w:szCs w:val="24"/>
        </w:rPr>
        <w:t xml:space="preserve">6.3 </w:t>
      </w:r>
      <w:r w:rsidRPr="0060695C">
        <w:rPr>
          <w:rFonts w:ascii="Times New Roman" w:hAnsi="Times New Roman"/>
          <w:kern w:val="0"/>
          <w:szCs w:val="24"/>
        </w:rPr>
        <w:t>所有者权益（基金净值）变动表</w:t>
      </w:r>
      <w:bookmarkEnd w:id="50"/>
      <w:bookmarkEnd w:id="51"/>
    </w:p>
    <w:p w:rsidR="001548F9" w:rsidRPr="0060695C" w:rsidRDefault="001548F9" w:rsidP="00AC6DDA">
      <w:pPr>
        <w:spacing w:before="29" w:line="288" w:lineRule="auto"/>
        <w:rPr>
          <w:kern w:val="0"/>
          <w:sz w:val="24"/>
        </w:rPr>
      </w:pPr>
      <w:r w:rsidRPr="0060695C">
        <w:rPr>
          <w:color w:val="000000"/>
          <w:sz w:val="24"/>
        </w:rPr>
        <w:t>会计主体：</w:t>
      </w:r>
      <w:r w:rsidRPr="0060695C">
        <w:rPr>
          <w:kern w:val="0"/>
          <w:sz w:val="24"/>
        </w:rPr>
        <w:t>交银施罗德成长</w:t>
      </w:r>
      <w:r w:rsidRPr="0060695C">
        <w:rPr>
          <w:kern w:val="0"/>
          <w:sz w:val="24"/>
        </w:rPr>
        <w:t>30</w:t>
      </w:r>
      <w:r w:rsidRPr="0060695C">
        <w:rPr>
          <w:kern w:val="0"/>
          <w:sz w:val="24"/>
        </w:rPr>
        <w:t>股票型证券投资基金</w:t>
      </w:r>
    </w:p>
    <w:p w:rsidR="001548F9" w:rsidRPr="0060695C" w:rsidRDefault="001548F9" w:rsidP="00AC6DDA">
      <w:pPr>
        <w:spacing w:before="29" w:line="288" w:lineRule="auto"/>
        <w:rPr>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60695C" w:rsidTr="00BA0FB8">
        <w:tc>
          <w:tcPr>
            <w:tcW w:w="2552" w:type="dxa"/>
            <w:vMerge w:val="restart"/>
            <w:vAlign w:val="center"/>
          </w:tcPr>
          <w:p w:rsidR="001548F9" w:rsidRPr="0060695C" w:rsidRDefault="001548F9" w:rsidP="00AC6DDA">
            <w:pPr>
              <w:spacing w:before="29" w:line="288" w:lineRule="auto"/>
              <w:jc w:val="center"/>
              <w:rPr>
                <w:b/>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本期</w:t>
            </w:r>
          </w:p>
          <w:p w:rsidR="001548F9" w:rsidRPr="0060695C" w:rsidRDefault="001548F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b/>
                <w:color w:val="000000"/>
                <w:sz w:val="24"/>
              </w:rPr>
            </w:pP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191,354,658.73</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26,980,375.68</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218,335,034.41</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80,323,329.84</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80,323,329.84</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-110,283,380.76</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-43,567,764.30</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-153,851,145.06</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33,378,136.85</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25,378,598.17</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58,756,735.02</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-143,661,517.61</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-68,946,362.47</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-212,607,880.08</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81,071,277.97</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63,735,941.22</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144,807,219.19</w:t>
            </w:r>
          </w:p>
        </w:tc>
      </w:tr>
      <w:tr w:rsidR="001548F9" w:rsidRPr="0060695C" w:rsidTr="00BA0FB8">
        <w:tc>
          <w:tcPr>
            <w:tcW w:w="2552" w:type="dxa"/>
            <w:vMerge w:val="restart"/>
            <w:vAlign w:val="center"/>
          </w:tcPr>
          <w:p w:rsidR="001548F9" w:rsidRPr="0060695C" w:rsidRDefault="001548F9" w:rsidP="00AC6DDA">
            <w:pPr>
              <w:spacing w:before="29" w:line="288" w:lineRule="auto"/>
              <w:jc w:val="center"/>
              <w:rPr>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上年度可比期间</w:t>
            </w:r>
          </w:p>
          <w:p w:rsidR="001548F9" w:rsidRPr="0060695C" w:rsidRDefault="001548F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color w:val="000000"/>
                <w:sz w:val="24"/>
              </w:rPr>
            </w:pP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1,315,140,094.47</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27,237,182.88</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1,342,377,277.35</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-26,065,367.80</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-26,065,367.80</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-455,672,004.33</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-19,231,390.19</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-474,903,394.52</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550,291,226.03</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10,066,206.54</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560,357,432.57</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-1,005,963,230.36</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-29,297,596.73</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-1,035,260,827.09</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859,468,090.14</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-18,059,575.11</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841,408,515.03</w:t>
            </w:r>
          </w:p>
        </w:tc>
      </w:tr>
    </w:tbl>
    <w:p w:rsidR="001548F9" w:rsidRPr="0060695C" w:rsidRDefault="001548F9" w:rsidP="00AC6DDA">
      <w:pPr>
        <w:spacing w:before="29" w:line="288" w:lineRule="auto"/>
        <w:ind w:firstLineChars="200" w:firstLine="480"/>
        <w:jc w:val="left"/>
        <w:rPr>
          <w:color w:val="000000"/>
          <w:kern w:val="0"/>
          <w:sz w:val="24"/>
        </w:rPr>
      </w:pPr>
    </w:p>
    <w:p w:rsidR="002A630A" w:rsidRPr="0060695C" w:rsidRDefault="002A630A" w:rsidP="00AC6DDA">
      <w:pPr>
        <w:spacing w:before="29" w:line="288" w:lineRule="auto"/>
        <w:rPr>
          <w:sz w:val="24"/>
        </w:rPr>
      </w:pPr>
      <w:r w:rsidRPr="0060695C">
        <w:rPr>
          <w:sz w:val="24"/>
        </w:rPr>
        <w:t>报表附注为财务报表的组成部分。</w:t>
      </w:r>
    </w:p>
    <w:p w:rsidR="002A630A" w:rsidRPr="0060695C" w:rsidRDefault="002A630A" w:rsidP="00AC6DDA">
      <w:pPr>
        <w:spacing w:before="29" w:line="288" w:lineRule="auto"/>
        <w:rPr>
          <w:sz w:val="24"/>
        </w:rPr>
      </w:pPr>
      <w:r w:rsidRPr="0060695C">
        <w:rPr>
          <w:sz w:val="24"/>
        </w:rPr>
        <w:t>本报告</w:t>
      </w:r>
      <w:r w:rsidRPr="0060695C">
        <w:rPr>
          <w:sz w:val="24"/>
        </w:rPr>
        <w:t>6.1</w:t>
      </w:r>
      <w:r w:rsidRPr="0060695C">
        <w:rPr>
          <w:sz w:val="24"/>
        </w:rPr>
        <w:t>至</w:t>
      </w:r>
      <w:r w:rsidRPr="0060695C">
        <w:rPr>
          <w:sz w:val="24"/>
        </w:rPr>
        <w:t>6.4</w:t>
      </w:r>
      <w:r w:rsidRPr="0060695C">
        <w:rPr>
          <w:sz w:val="24"/>
        </w:rPr>
        <w:t>，财务报表由下列负责人签署：</w:t>
      </w:r>
    </w:p>
    <w:p w:rsidR="002A630A" w:rsidRPr="0060695C" w:rsidRDefault="002D20E4" w:rsidP="00AC6DDA">
      <w:pPr>
        <w:spacing w:before="29" w:line="288" w:lineRule="auto"/>
        <w:rPr>
          <w:sz w:val="24"/>
        </w:rPr>
      </w:pPr>
      <w:r w:rsidRPr="0060695C">
        <w:rPr>
          <w:sz w:val="24"/>
        </w:rPr>
        <w:t>基金管理人</w:t>
      </w:r>
      <w:r w:rsidR="002A630A" w:rsidRPr="0060695C">
        <w:rPr>
          <w:sz w:val="24"/>
        </w:rPr>
        <w:t>负责人：阮红，主管会计工作负责人：夏华龙，会计机构负责人：朱鸣</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2" w:name="_Toc331410100"/>
      <w:bookmarkStart w:id="53" w:name="_Toc225498271"/>
      <w:r w:rsidRPr="0060695C">
        <w:rPr>
          <w:rFonts w:ascii="Times New Roman" w:hAnsi="Times New Roman"/>
          <w:kern w:val="0"/>
          <w:szCs w:val="24"/>
        </w:rPr>
        <w:t xml:space="preserve">6.4 </w:t>
      </w:r>
      <w:r w:rsidRPr="0060695C">
        <w:rPr>
          <w:rFonts w:ascii="Times New Roman" w:hAnsi="Times New Roman"/>
          <w:kern w:val="0"/>
          <w:szCs w:val="24"/>
        </w:rPr>
        <w:t>报表附注</w:t>
      </w:r>
      <w:bookmarkEnd w:id="52"/>
      <w:bookmarkEnd w:id="53"/>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6.4.1 </w:t>
      </w:r>
      <w:r w:rsidRPr="0060695C">
        <w:rPr>
          <w:b/>
          <w:color w:val="000000"/>
          <w:kern w:val="0"/>
          <w:sz w:val="24"/>
        </w:rPr>
        <w:t>基金基本情况</w:t>
      </w:r>
    </w:p>
    <w:p w:rsidR="005E2EB3" w:rsidRDefault="00EE7067">
      <w:pPr>
        <w:spacing w:before="29" w:line="288" w:lineRule="auto"/>
        <w:ind w:firstLineChars="200" w:firstLine="480"/>
        <w:rPr>
          <w:color w:val="000000"/>
          <w:sz w:val="24"/>
        </w:rPr>
      </w:pPr>
      <w:r>
        <w:rPr>
          <w:color w:val="000000"/>
          <w:sz w:val="24"/>
        </w:rPr>
        <w:t>交银施罗德成长</w:t>
      </w:r>
      <w:r>
        <w:rPr>
          <w:color w:val="000000"/>
          <w:sz w:val="24"/>
        </w:rPr>
        <w:t>30</w:t>
      </w:r>
      <w:r>
        <w:rPr>
          <w:color w:val="000000"/>
          <w:sz w:val="24"/>
        </w:rPr>
        <w:t>股票型证券投资基金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[2013]255</w:t>
      </w:r>
      <w:r>
        <w:rPr>
          <w:color w:val="000000"/>
          <w:sz w:val="24"/>
        </w:rPr>
        <w:t>号《关于核准交银施罗德成长</w:t>
      </w:r>
      <w:r>
        <w:rPr>
          <w:color w:val="000000"/>
          <w:sz w:val="24"/>
        </w:rPr>
        <w:t>30</w:t>
      </w:r>
      <w:r>
        <w:rPr>
          <w:color w:val="000000"/>
          <w:sz w:val="24"/>
        </w:rPr>
        <w:t>股票型证券投资基金募集的批复》核准，由交银施罗德基金管理有限公司依照《中华人民共和国证券投资基金法》和《交银施罗德成长</w:t>
      </w:r>
      <w:r>
        <w:rPr>
          <w:color w:val="000000"/>
          <w:sz w:val="24"/>
        </w:rPr>
        <w:t>30</w:t>
      </w:r>
      <w:r>
        <w:rPr>
          <w:color w:val="000000"/>
          <w:sz w:val="24"/>
        </w:rPr>
        <w:t>股票型证券投资基金基金合同》负责公开募集。本基金为契约型开放式，存续期限不定，首次设立募集不包括认购资金利息共募集人民币</w:t>
      </w:r>
      <w:r>
        <w:rPr>
          <w:color w:val="000000"/>
          <w:sz w:val="24"/>
        </w:rPr>
        <w:t>2,023,994,078.02</w:t>
      </w:r>
      <w:r>
        <w:rPr>
          <w:color w:val="000000"/>
          <w:sz w:val="24"/>
        </w:rPr>
        <w:t>元，业经普华永道中天会计师事务所有限公司普华永道中天验字</w:t>
      </w:r>
      <w:r>
        <w:rPr>
          <w:color w:val="000000"/>
          <w:sz w:val="24"/>
        </w:rPr>
        <w:t>(2013)</w:t>
      </w:r>
      <w:r>
        <w:rPr>
          <w:color w:val="000000"/>
          <w:sz w:val="24"/>
        </w:rPr>
        <w:t>第</w:t>
      </w:r>
      <w:r>
        <w:rPr>
          <w:color w:val="000000"/>
          <w:sz w:val="24"/>
        </w:rPr>
        <w:t>299</w:t>
      </w:r>
      <w:r>
        <w:rPr>
          <w:color w:val="000000"/>
          <w:sz w:val="24"/>
        </w:rPr>
        <w:t>号验资报告予以验证。经向中国证监会备案，《交银施罗德成长</w:t>
      </w:r>
      <w:r>
        <w:rPr>
          <w:color w:val="000000"/>
          <w:sz w:val="24"/>
        </w:rPr>
        <w:t>30</w:t>
      </w:r>
      <w:r>
        <w:rPr>
          <w:color w:val="000000"/>
          <w:sz w:val="24"/>
        </w:rPr>
        <w:t>股票型证券投资基金基金合同》于</w:t>
      </w:r>
      <w:r>
        <w:rPr>
          <w:color w:val="000000"/>
          <w:sz w:val="24"/>
        </w:rPr>
        <w:t>2013</w:t>
      </w:r>
      <w:r>
        <w:rPr>
          <w:color w:val="000000"/>
          <w:sz w:val="24"/>
        </w:rPr>
        <w:t>年</w:t>
      </w:r>
      <w:r>
        <w:rPr>
          <w:color w:val="000000"/>
          <w:sz w:val="24"/>
        </w:rPr>
        <w:t>6</w:t>
      </w:r>
      <w:r>
        <w:rPr>
          <w:color w:val="000000"/>
          <w:sz w:val="24"/>
        </w:rPr>
        <w:t>月</w:t>
      </w:r>
      <w:r>
        <w:rPr>
          <w:color w:val="000000"/>
          <w:sz w:val="24"/>
        </w:rPr>
        <w:t>5</w:t>
      </w:r>
      <w:r>
        <w:rPr>
          <w:color w:val="000000"/>
          <w:sz w:val="24"/>
        </w:rPr>
        <w:t>日正式生效，基金合同生效日的基金份额总额为</w:t>
      </w:r>
      <w:r>
        <w:rPr>
          <w:color w:val="000000"/>
          <w:sz w:val="24"/>
        </w:rPr>
        <w:t>2,024,955,437.39</w:t>
      </w:r>
      <w:r>
        <w:rPr>
          <w:color w:val="000000"/>
          <w:sz w:val="24"/>
        </w:rPr>
        <w:t>份基金份额，其中认购资金利息折合</w:t>
      </w:r>
      <w:r>
        <w:rPr>
          <w:color w:val="000000"/>
          <w:sz w:val="24"/>
        </w:rPr>
        <w:t>961,359.37</w:t>
      </w:r>
      <w:r>
        <w:rPr>
          <w:color w:val="000000"/>
          <w:sz w:val="24"/>
        </w:rPr>
        <w:t>份基金份额。本基金的基金管理人为交银施罗德基金管理有限公司，基金托管人为中国建设银行股份有限公司。</w:t>
      </w:r>
    </w:p>
    <w:p w:rsidR="001548F9" w:rsidRPr="0060695C" w:rsidRDefault="001548F9" w:rsidP="00AC6DDA">
      <w:pPr>
        <w:spacing w:before="29" w:line="288" w:lineRule="auto"/>
        <w:ind w:firstLineChars="200" w:firstLine="480"/>
        <w:rPr>
          <w:color w:val="000000"/>
          <w:sz w:val="24"/>
        </w:rPr>
      </w:pPr>
      <w:r w:rsidRPr="0060695C">
        <w:rPr>
          <w:color w:val="000000"/>
          <w:sz w:val="24"/>
        </w:rPr>
        <w:t>根据《中华人民共和国证券投资基金法》和《交银施罗德成长</w:t>
      </w:r>
      <w:r w:rsidRPr="0060695C">
        <w:rPr>
          <w:color w:val="000000"/>
          <w:sz w:val="24"/>
        </w:rPr>
        <w:t>30</w:t>
      </w:r>
      <w:r w:rsidRPr="0060695C">
        <w:rPr>
          <w:color w:val="000000"/>
          <w:sz w:val="24"/>
        </w:rPr>
        <w:t>股票型证券投资基金基金合同》的有关规定，本基金的投资范围为具有良好流动性的金融工具，包括国内依法发行上市的股票</w:t>
      </w:r>
      <w:r w:rsidRPr="0060695C">
        <w:rPr>
          <w:color w:val="000000"/>
          <w:sz w:val="24"/>
        </w:rPr>
        <w:t>(</w:t>
      </w:r>
      <w:r w:rsidRPr="0060695C">
        <w:rPr>
          <w:color w:val="000000"/>
          <w:sz w:val="24"/>
        </w:rPr>
        <w:t>含中小板、创业板及其他经中国证监会核准上市的股票</w:t>
      </w:r>
      <w:r w:rsidRPr="0060695C">
        <w:rPr>
          <w:color w:val="000000"/>
          <w:sz w:val="24"/>
        </w:rPr>
        <w:t>)</w:t>
      </w:r>
      <w:r w:rsidRPr="0060695C">
        <w:rPr>
          <w:color w:val="000000"/>
          <w:sz w:val="24"/>
        </w:rPr>
        <w:t>、债券、中期票据、货币市场工具、权证、资产支持证券、股指期货以及法律法规或中国证监会允许基金投资的其他金融工具</w:t>
      </w:r>
      <w:r w:rsidRPr="0060695C">
        <w:rPr>
          <w:color w:val="000000"/>
          <w:sz w:val="24"/>
        </w:rPr>
        <w:t>(</w:t>
      </w:r>
      <w:r w:rsidRPr="0060695C">
        <w:rPr>
          <w:color w:val="000000"/>
          <w:sz w:val="24"/>
        </w:rPr>
        <w:t>但须符合中国证监会相关规定</w:t>
      </w:r>
      <w:r w:rsidRPr="0060695C">
        <w:rPr>
          <w:color w:val="000000"/>
          <w:sz w:val="24"/>
        </w:rPr>
        <w:t>)</w:t>
      </w:r>
      <w:r w:rsidRPr="0060695C">
        <w:rPr>
          <w:color w:val="000000"/>
          <w:sz w:val="24"/>
        </w:rPr>
        <w:t>。本基金的投资组合比例为：股票资产占基金资产的</w:t>
      </w:r>
      <w:r w:rsidRPr="0060695C">
        <w:rPr>
          <w:color w:val="000000"/>
          <w:sz w:val="24"/>
        </w:rPr>
        <w:t>60%-95%</w:t>
      </w:r>
      <w:r w:rsidRPr="0060695C">
        <w:rPr>
          <w:color w:val="000000"/>
          <w:sz w:val="24"/>
        </w:rPr>
        <w:t>，其中投资于经过严格品质筛选、成长质量优良的成长型股票的资产比例不低于股票资产的</w:t>
      </w:r>
      <w:r w:rsidRPr="0060695C">
        <w:rPr>
          <w:color w:val="000000"/>
          <w:sz w:val="24"/>
        </w:rPr>
        <w:t>80%</w:t>
      </w:r>
      <w:r w:rsidRPr="0060695C">
        <w:rPr>
          <w:color w:val="000000"/>
          <w:sz w:val="24"/>
        </w:rPr>
        <w:t>；其余资产投资于债券、中期票据、货币市场工具、现金、权证、资产支持证券以及法律法规或中国证监会允许基金投资的其他证券品种；基金保留的现金或者投资于到期日在一年以内的政府债券的比例合计不低于基金资产净值的</w:t>
      </w:r>
      <w:r w:rsidRPr="0060695C">
        <w:rPr>
          <w:color w:val="000000"/>
          <w:sz w:val="24"/>
        </w:rPr>
        <w:t>5%</w:t>
      </w:r>
      <w:r w:rsidRPr="0060695C">
        <w:rPr>
          <w:color w:val="000000"/>
          <w:sz w:val="24"/>
        </w:rPr>
        <w:t>。本基金的业绩比较基准为：</w:t>
      </w:r>
      <w:r w:rsidRPr="0060695C">
        <w:rPr>
          <w:color w:val="000000"/>
          <w:sz w:val="24"/>
        </w:rPr>
        <w:t>75%×</w:t>
      </w:r>
      <w:r w:rsidRPr="0060695C">
        <w:rPr>
          <w:color w:val="000000"/>
          <w:sz w:val="24"/>
        </w:rPr>
        <w:t>富时中国</w:t>
      </w:r>
      <w:r w:rsidRPr="0060695C">
        <w:rPr>
          <w:color w:val="000000"/>
          <w:sz w:val="24"/>
        </w:rPr>
        <w:t>A600</w:t>
      </w:r>
      <w:r w:rsidRPr="0060695C">
        <w:rPr>
          <w:color w:val="000000"/>
          <w:sz w:val="24"/>
        </w:rPr>
        <w:t>成长指数收益率＋</w:t>
      </w:r>
      <w:r w:rsidRPr="0060695C">
        <w:rPr>
          <w:color w:val="000000"/>
          <w:sz w:val="24"/>
        </w:rPr>
        <w:t>25%×</w:t>
      </w:r>
      <w:r w:rsidRPr="0060695C">
        <w:rPr>
          <w:color w:val="000000"/>
          <w:sz w:val="24"/>
        </w:rPr>
        <w:t>中信标普全债指数收益率。</w:t>
      </w:r>
    </w:p>
    <w:p w:rsidR="001548F9" w:rsidRPr="0060695C" w:rsidRDefault="001548F9" w:rsidP="00AC6DDA">
      <w:pPr>
        <w:tabs>
          <w:tab w:val="left" w:pos="2265"/>
        </w:tabs>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6.4.2 </w:t>
      </w:r>
      <w:r w:rsidRPr="0060695C">
        <w:rPr>
          <w:b/>
          <w:color w:val="000000"/>
          <w:kern w:val="0"/>
          <w:sz w:val="24"/>
        </w:rPr>
        <w:t>会计报表的编制基础</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本基金的财务报表按照财政部于</w:t>
      </w:r>
      <w:r w:rsidRPr="0060695C">
        <w:rPr>
          <w:color w:val="000000"/>
          <w:sz w:val="24"/>
        </w:rPr>
        <w:t>2006</w:t>
      </w:r>
      <w:r w:rsidRPr="0060695C">
        <w:rPr>
          <w:color w:val="000000"/>
          <w:sz w:val="24"/>
        </w:rPr>
        <w:t>年</w:t>
      </w:r>
      <w:r w:rsidRPr="0060695C">
        <w:rPr>
          <w:color w:val="000000"/>
          <w:sz w:val="24"/>
        </w:rPr>
        <w:t>2</w:t>
      </w:r>
      <w:r w:rsidRPr="0060695C">
        <w:rPr>
          <w:color w:val="000000"/>
          <w:sz w:val="24"/>
        </w:rPr>
        <w:t>月</w:t>
      </w:r>
      <w:r w:rsidRPr="0060695C">
        <w:rPr>
          <w:color w:val="000000"/>
          <w:sz w:val="24"/>
        </w:rPr>
        <w:t>15</w:t>
      </w:r>
      <w:r w:rsidRPr="0060695C">
        <w:rPr>
          <w:color w:val="000000"/>
          <w:sz w:val="24"/>
        </w:rPr>
        <w:t>日及以后期间颁布的《企业会计准则－基本准则》、各项具体会计准则及相关规定</w:t>
      </w:r>
      <w:r w:rsidRPr="0060695C">
        <w:rPr>
          <w:color w:val="000000"/>
          <w:sz w:val="24"/>
        </w:rPr>
        <w:t>(</w:t>
      </w:r>
      <w:r w:rsidRPr="0060695C">
        <w:rPr>
          <w:color w:val="000000"/>
          <w:sz w:val="24"/>
        </w:rPr>
        <w:t>以下合称</w:t>
      </w:r>
      <w:r w:rsidRPr="0060695C">
        <w:rPr>
          <w:color w:val="000000"/>
          <w:sz w:val="24"/>
        </w:rPr>
        <w:t>“</w:t>
      </w:r>
      <w:r w:rsidRPr="0060695C">
        <w:rPr>
          <w:color w:val="000000"/>
          <w:sz w:val="24"/>
        </w:rPr>
        <w:t>企业会计准则</w:t>
      </w:r>
      <w:r w:rsidRPr="0060695C">
        <w:rPr>
          <w:color w:val="000000"/>
          <w:sz w:val="24"/>
        </w:rPr>
        <w:t>”)</w:t>
      </w:r>
      <w:r w:rsidRPr="0060695C">
        <w:rPr>
          <w:color w:val="000000"/>
          <w:sz w:val="24"/>
        </w:rPr>
        <w:t>、中国证监会颁布的《证券投资基金信息披露</w:t>
      </w:r>
      <w:r w:rsidRPr="0060695C">
        <w:rPr>
          <w:color w:val="000000"/>
          <w:sz w:val="24"/>
        </w:rPr>
        <w:t>XBRL</w:t>
      </w:r>
      <w:r w:rsidRPr="0060695C">
        <w:rPr>
          <w:color w:val="000000"/>
          <w:sz w:val="24"/>
        </w:rPr>
        <w:t>模板第</w:t>
      </w:r>
      <w:r w:rsidRPr="0060695C">
        <w:rPr>
          <w:color w:val="000000"/>
          <w:sz w:val="24"/>
        </w:rPr>
        <w:t>3</w:t>
      </w:r>
      <w:r w:rsidRPr="0060695C">
        <w:rPr>
          <w:color w:val="000000"/>
          <w:sz w:val="24"/>
        </w:rPr>
        <w:t>号</w:t>
      </w:r>
      <w:r w:rsidRPr="0060695C">
        <w:rPr>
          <w:color w:val="000000"/>
          <w:sz w:val="24"/>
        </w:rPr>
        <w:t>&lt;</w:t>
      </w:r>
      <w:r w:rsidRPr="0060695C">
        <w:rPr>
          <w:color w:val="000000"/>
          <w:sz w:val="24"/>
        </w:rPr>
        <w:t>年度报告和半年度报告</w:t>
      </w:r>
      <w:r w:rsidRPr="0060695C">
        <w:rPr>
          <w:color w:val="000000"/>
          <w:sz w:val="24"/>
        </w:rPr>
        <w:t>&gt;</w:t>
      </w:r>
      <w:r w:rsidRPr="0060695C">
        <w:rPr>
          <w:color w:val="000000"/>
          <w:sz w:val="24"/>
        </w:rPr>
        <w:t>》、中国证券投资基金业协会颁布的《证券投资基金会计核算业务指引》、《交银施罗德成长</w:t>
      </w:r>
      <w:r w:rsidRPr="0060695C">
        <w:rPr>
          <w:color w:val="000000"/>
          <w:sz w:val="24"/>
        </w:rPr>
        <w:t>30</w:t>
      </w:r>
      <w:r w:rsidRPr="0060695C">
        <w:rPr>
          <w:color w:val="000000"/>
          <w:sz w:val="24"/>
        </w:rPr>
        <w:t>股票型证券投资基金基金合同》和在财务报表附注</w:t>
      </w:r>
      <w:r w:rsidRPr="0060695C">
        <w:rPr>
          <w:color w:val="000000"/>
          <w:sz w:val="24"/>
        </w:rPr>
        <w:t>6.4.4</w:t>
      </w:r>
      <w:r w:rsidRPr="0060695C">
        <w:rPr>
          <w:color w:val="000000"/>
          <w:sz w:val="24"/>
        </w:rPr>
        <w:t>所列示的中国证监会发布的有关规定及允许的基金行业实务操作编制。</w:t>
      </w:r>
    </w:p>
    <w:p w:rsidR="001548F9" w:rsidRPr="0060695C" w:rsidRDefault="001548F9" w:rsidP="00AC6DDA">
      <w:pPr>
        <w:spacing w:before="29" w:line="288" w:lineRule="auto"/>
        <w:ind w:firstLineChars="200" w:firstLine="482"/>
        <w:rPr>
          <w:b/>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6.4.3 </w:t>
      </w:r>
      <w:r w:rsidRPr="0060695C">
        <w:rPr>
          <w:b/>
          <w:color w:val="000000"/>
          <w:kern w:val="0"/>
          <w:sz w:val="24"/>
        </w:rPr>
        <w:t>遵循企业会计准则及其他有关规定的声明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w:t>
      </w:r>
      <w:r w:rsidRPr="0060695C">
        <w:rPr>
          <w:color w:val="000000"/>
          <w:sz w:val="24"/>
        </w:rPr>
        <w:t>2015</w:t>
      </w:r>
      <w:r w:rsidRPr="0060695C">
        <w:rPr>
          <w:color w:val="000000"/>
          <w:sz w:val="24"/>
        </w:rPr>
        <w:t>年上半年度财务报表符合企业会计准则的要求，真实、完整地反映了本基金</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日的财务状况以及</w:t>
      </w:r>
      <w:r w:rsidRPr="0060695C">
        <w:rPr>
          <w:color w:val="000000"/>
          <w:sz w:val="24"/>
        </w:rPr>
        <w:t>2015</w:t>
      </w:r>
      <w:r w:rsidRPr="0060695C">
        <w:rPr>
          <w:color w:val="000000"/>
          <w:sz w:val="24"/>
        </w:rPr>
        <w:t>年上半年度的经营成果和基金净值变动情况等有关信息。</w:t>
      </w:r>
    </w:p>
    <w:p w:rsidR="001548F9" w:rsidRPr="0060695C" w:rsidRDefault="001548F9" w:rsidP="00AC6DDA">
      <w:pPr>
        <w:spacing w:before="29" w:line="288" w:lineRule="auto"/>
        <w:ind w:firstLineChars="200" w:firstLine="482"/>
        <w:rPr>
          <w:b/>
          <w:color w:val="000000"/>
          <w:sz w:val="24"/>
        </w:rPr>
      </w:pPr>
    </w:p>
    <w:p w:rsidR="001548F9" w:rsidRPr="0060695C" w:rsidRDefault="00726821" w:rsidP="00AC6DDA">
      <w:pPr>
        <w:autoSpaceDE w:val="0"/>
        <w:autoSpaceDN w:val="0"/>
        <w:adjustRightInd w:val="0"/>
        <w:snapToGrid w:val="0"/>
        <w:spacing w:before="29" w:line="288" w:lineRule="auto"/>
        <w:jc w:val="left"/>
        <w:rPr>
          <w:b/>
          <w:color w:val="000000"/>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本报告期所采用的会计政策与最近一期年度报告一致，但会计估计有所变更，详见</w:t>
      </w:r>
      <w:r w:rsidRPr="0060695C">
        <w:rPr>
          <w:color w:val="000000"/>
          <w:sz w:val="24"/>
        </w:rPr>
        <w:t>6.4.5.2</w:t>
      </w:r>
      <w:r w:rsidRPr="0060695C">
        <w:rPr>
          <w:color w:val="000000"/>
          <w:sz w:val="24"/>
        </w:rPr>
        <w:t>。</w:t>
      </w:r>
    </w:p>
    <w:p w:rsidR="006260B3" w:rsidRPr="0060695C" w:rsidRDefault="006260B3" w:rsidP="00AC6DDA">
      <w:pPr>
        <w:widowControl/>
        <w:spacing w:before="29" w:line="288" w:lineRule="auto"/>
        <w:ind w:firstLine="420"/>
        <w:jc w:val="left"/>
        <w:rPr>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6.4.5 </w:t>
      </w:r>
      <w:r w:rsidRPr="0060695C">
        <w:rPr>
          <w:b/>
          <w:color w:val="000000"/>
          <w:kern w:val="0"/>
          <w:sz w:val="24"/>
        </w:rPr>
        <w:t>会计政策和会计估计变更以及差错更正的说明</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6.4.5.1</w:t>
      </w:r>
      <w:r w:rsidRPr="0060695C">
        <w:rPr>
          <w:b/>
          <w:color w:val="000000"/>
          <w:kern w:val="0"/>
          <w:sz w:val="24"/>
        </w:rPr>
        <w:t>会计政策变更的说明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本基金本报告期未发生会计政策变更。</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6.4.5.2</w:t>
      </w:r>
      <w:r w:rsidRPr="0060695C">
        <w:rPr>
          <w:b/>
          <w:color w:val="000000"/>
          <w:kern w:val="0"/>
          <w:sz w:val="24"/>
        </w:rPr>
        <w:t>会计估计变更的说明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对于在证券交易所上市或挂牌转让的固定收益品种</w:t>
      </w:r>
      <w:r w:rsidRPr="0060695C">
        <w:rPr>
          <w:color w:val="000000"/>
          <w:sz w:val="24"/>
        </w:rPr>
        <w:t>(</w:t>
      </w:r>
      <w:r w:rsidRPr="0060695C">
        <w:rPr>
          <w:color w:val="000000"/>
          <w:sz w:val="24"/>
        </w:rPr>
        <w:t>可转换债券、资产支持证券和私募债券除外</w:t>
      </w:r>
      <w:r w:rsidRPr="0060695C">
        <w:rPr>
          <w:color w:val="000000"/>
          <w:sz w:val="24"/>
        </w:rPr>
        <w:t>)</w:t>
      </w:r>
      <w:r w:rsidRPr="0060695C">
        <w:rPr>
          <w:color w:val="000000"/>
          <w:sz w:val="24"/>
        </w:rPr>
        <w:t>，鉴于其交易量和交易频率不足以提供持续的定价信息，本基金本报告期改为采用中央国债登记结算有限责任公司</w:t>
      </w:r>
      <w:r w:rsidRPr="0060695C">
        <w:rPr>
          <w:color w:val="000000"/>
          <w:sz w:val="24"/>
        </w:rPr>
        <w:t>/</w:t>
      </w:r>
      <w:r w:rsidRPr="0060695C">
        <w:rPr>
          <w:color w:val="000000"/>
          <w:sz w:val="24"/>
        </w:rPr>
        <w:t>中证指数有限公司根据《中国证券投资基金业协会估值核算工作小组关于</w:t>
      </w:r>
      <w:r w:rsidRPr="0060695C">
        <w:rPr>
          <w:color w:val="000000"/>
          <w:sz w:val="24"/>
        </w:rPr>
        <w:t>2015</w:t>
      </w:r>
      <w:r w:rsidRPr="0060695C">
        <w:rPr>
          <w:color w:val="000000"/>
          <w:sz w:val="24"/>
        </w:rPr>
        <w:t>年</w:t>
      </w:r>
      <w:r w:rsidRPr="0060695C">
        <w:rPr>
          <w:color w:val="000000"/>
          <w:sz w:val="24"/>
        </w:rPr>
        <w:t>1</w:t>
      </w:r>
      <w:r w:rsidRPr="0060695C">
        <w:rPr>
          <w:color w:val="000000"/>
          <w:sz w:val="24"/>
        </w:rPr>
        <w:t>季度固定收益品种的估值处理标准》所独立提供的估值结果确定公允价值。</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6.4.5.3</w:t>
      </w:r>
      <w:r w:rsidRPr="0060695C">
        <w:rPr>
          <w:b/>
          <w:color w:val="000000"/>
          <w:kern w:val="0"/>
          <w:sz w:val="24"/>
        </w:rPr>
        <w:t>差错更正的说明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本基金在本报告期间无需说明的会计差错更正。</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6.4.6 </w:t>
      </w:r>
      <w:r w:rsidRPr="0060695C">
        <w:rPr>
          <w:b/>
          <w:color w:val="000000"/>
          <w:kern w:val="0"/>
          <w:sz w:val="24"/>
        </w:rPr>
        <w:t>税项</w:t>
      </w:r>
    </w:p>
    <w:p w:rsidR="005E2EB3" w:rsidRDefault="00EE7067">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5E2EB3" w:rsidRDefault="00EE7067">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5E2EB3" w:rsidRDefault="00EE7067">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5E2EB3" w:rsidRDefault="00EE7067">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60695C" w:rsidRDefault="001548F9" w:rsidP="00AC6DDA">
      <w:pPr>
        <w:spacing w:before="29" w:line="288" w:lineRule="auto"/>
        <w:ind w:firstLineChars="200" w:firstLine="480"/>
        <w:rPr>
          <w:color w:val="000000"/>
          <w:sz w:val="24"/>
        </w:rPr>
      </w:pPr>
      <w:r w:rsidRPr="0060695C">
        <w:rPr>
          <w:color w:val="000000"/>
          <w:sz w:val="24"/>
        </w:rPr>
        <w:t>(4)</w:t>
      </w:r>
      <w:r w:rsidRPr="0060695C">
        <w:rPr>
          <w:color w:val="000000"/>
          <w:sz w:val="24"/>
        </w:rPr>
        <w:t>基金卖出股票按</w:t>
      </w:r>
      <w:r w:rsidRPr="0060695C">
        <w:rPr>
          <w:color w:val="000000"/>
          <w:sz w:val="24"/>
        </w:rPr>
        <w:t>0.1%</w:t>
      </w:r>
      <w:r w:rsidRPr="0060695C">
        <w:rPr>
          <w:color w:val="000000"/>
          <w:sz w:val="24"/>
        </w:rPr>
        <w:t>的税率缴纳股票交易印花税，买入股票不征收股票交易印花税。</w:t>
      </w:r>
    </w:p>
    <w:p w:rsidR="001548F9" w:rsidRPr="0060695C" w:rsidRDefault="001548F9" w:rsidP="00AC6DDA">
      <w:pPr>
        <w:autoSpaceDE w:val="0"/>
        <w:autoSpaceDN w:val="0"/>
        <w:adjustRightInd w:val="0"/>
        <w:spacing w:before="29" w:line="288" w:lineRule="auto"/>
        <w:jc w:val="left"/>
        <w:rPr>
          <w:b/>
          <w:bCs/>
          <w:color w:val="000000"/>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1548F9" w:rsidRPr="0060695C" w:rsidRDefault="001548F9" w:rsidP="00AC6DDA">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1548F9" w:rsidRPr="0060695C" w:rsidRDefault="001548F9" w:rsidP="00AC6DDA">
      <w:pPr>
        <w:autoSpaceDE w:val="0"/>
        <w:autoSpaceDN w:val="0"/>
        <w:adjustRightInd w:val="0"/>
        <w:spacing w:before="29" w:line="288" w:lineRule="auto"/>
        <w:ind w:firstLine="405"/>
        <w:jc w:val="left"/>
        <w:rPr>
          <w:b/>
          <w:color w:val="000000"/>
          <w:kern w:val="0"/>
          <w:sz w:val="24"/>
        </w:rPr>
      </w:pPr>
    </w:p>
    <w:p w:rsidR="001548F9" w:rsidRPr="0060695C" w:rsidRDefault="001548F9" w:rsidP="00AC6DDA">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60695C" w:rsidTr="00BA0FB8">
        <w:tc>
          <w:tcPr>
            <w:tcW w:w="5220" w:type="dxa"/>
            <w:vAlign w:val="center"/>
          </w:tcPr>
          <w:p w:rsidR="001548F9" w:rsidRPr="0060695C" w:rsidRDefault="001548F9" w:rsidP="00AC6DDA">
            <w:pPr>
              <w:spacing w:before="29" w:line="288" w:lineRule="auto"/>
              <w:jc w:val="center"/>
              <w:rPr>
                <w:color w:val="000000"/>
                <w:sz w:val="24"/>
              </w:rPr>
            </w:pPr>
            <w:r w:rsidRPr="0060695C">
              <w:rPr>
                <w:color w:val="000000"/>
                <w:sz w:val="24"/>
              </w:rPr>
              <w:t>关联方名称</w:t>
            </w:r>
          </w:p>
        </w:tc>
        <w:tc>
          <w:tcPr>
            <w:tcW w:w="3780" w:type="dxa"/>
            <w:vAlign w:val="center"/>
          </w:tcPr>
          <w:p w:rsidR="001548F9" w:rsidRPr="0060695C" w:rsidRDefault="001548F9" w:rsidP="00AC6DDA">
            <w:pPr>
              <w:spacing w:before="29" w:line="288" w:lineRule="auto"/>
              <w:jc w:val="center"/>
              <w:rPr>
                <w:color w:val="000000"/>
                <w:sz w:val="24"/>
              </w:rPr>
            </w:pPr>
            <w:r w:rsidRPr="0060695C">
              <w:rPr>
                <w:color w:val="000000"/>
                <w:sz w:val="24"/>
              </w:rPr>
              <w:t>与本基金的关系</w:t>
            </w:r>
          </w:p>
        </w:tc>
      </w:tr>
      <w:tr w:rsidR="005E2EB3">
        <w:tc>
          <w:tcPr>
            <w:tcW w:w="5219" w:type="dxa"/>
            <w:vAlign w:val="center"/>
          </w:tcPr>
          <w:p w:rsidR="005E2EB3" w:rsidRDefault="00EE706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5E2EB3" w:rsidRDefault="00EE7067">
            <w:pPr>
              <w:jc w:val="left"/>
            </w:pPr>
            <w:r>
              <w:rPr>
                <w:color w:val="000000"/>
                <w:sz w:val="24"/>
              </w:rPr>
              <w:t>基金管理人、基金销售机构</w:t>
            </w:r>
          </w:p>
        </w:tc>
      </w:tr>
      <w:tr w:rsidR="005E2EB3">
        <w:tc>
          <w:tcPr>
            <w:tcW w:w="5219" w:type="dxa"/>
            <w:vAlign w:val="center"/>
          </w:tcPr>
          <w:p w:rsidR="005E2EB3" w:rsidRDefault="00EE7067">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5E2EB3" w:rsidRDefault="00EE7067">
            <w:pPr>
              <w:jc w:val="left"/>
            </w:pPr>
            <w:r>
              <w:rPr>
                <w:color w:val="000000"/>
                <w:sz w:val="24"/>
              </w:rPr>
              <w:t>基金托管人、基金销售机构</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1548F9" w:rsidRPr="0060695C" w:rsidRDefault="001548F9" w:rsidP="00AC6DDA">
      <w:pPr>
        <w:spacing w:before="29" w:line="288" w:lineRule="auto"/>
        <w:rPr>
          <w:color w:val="000000"/>
          <w:sz w:val="24"/>
        </w:rPr>
      </w:pPr>
      <w:r w:rsidRPr="0060695C">
        <w:rPr>
          <w:color w:val="000000"/>
          <w:sz w:val="24"/>
        </w:rPr>
        <w:tab/>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本基金本报告期内及上年度可比期间无通过关联方交易单元进行的交易。</w:t>
      </w:r>
    </w:p>
    <w:p w:rsidR="00EC30D6" w:rsidRPr="0060695C" w:rsidRDefault="00EC30D6"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 </w:t>
      </w:r>
      <w:r w:rsidRPr="0060695C">
        <w:rPr>
          <w:b/>
          <w:color w:val="000000"/>
          <w:kern w:val="0"/>
          <w:sz w:val="24"/>
        </w:rPr>
        <w:t>关联方报酬</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6.4.8.2.1 </w:t>
      </w:r>
      <w:r w:rsidRPr="0060695C">
        <w:rPr>
          <w:b/>
          <w:color w:val="000000"/>
          <w:kern w:val="0"/>
          <w:sz w:val="24"/>
        </w:rPr>
        <w:t>基金管理费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当期发生的基金应支付的管理费</w:t>
            </w:r>
          </w:p>
        </w:tc>
        <w:tc>
          <w:tcPr>
            <w:tcW w:w="2657" w:type="dxa"/>
            <w:vAlign w:val="center"/>
          </w:tcPr>
          <w:p w:rsidR="001548F9" w:rsidRPr="0060695C" w:rsidRDefault="001548F9" w:rsidP="00AC6DDA">
            <w:pPr>
              <w:spacing w:before="29" w:line="288" w:lineRule="auto"/>
              <w:jc w:val="right"/>
              <w:rPr>
                <w:sz w:val="24"/>
              </w:rPr>
            </w:pPr>
            <w:r w:rsidRPr="0060695C">
              <w:rPr>
                <w:sz w:val="24"/>
              </w:rPr>
              <w:t>1,328,572.89</w:t>
            </w:r>
          </w:p>
        </w:tc>
        <w:tc>
          <w:tcPr>
            <w:tcW w:w="2657" w:type="dxa"/>
            <w:vAlign w:val="center"/>
          </w:tcPr>
          <w:p w:rsidR="001548F9" w:rsidRPr="0060695C" w:rsidRDefault="001548F9" w:rsidP="00AC6DDA">
            <w:pPr>
              <w:spacing w:before="29" w:line="288" w:lineRule="auto"/>
              <w:jc w:val="right"/>
              <w:rPr>
                <w:sz w:val="24"/>
              </w:rPr>
            </w:pPr>
            <w:r w:rsidRPr="0060695C">
              <w:rPr>
                <w:sz w:val="24"/>
              </w:rPr>
              <w:t>7,995,917.33</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其中：支付销售机构的客户维护费</w:t>
            </w:r>
          </w:p>
        </w:tc>
        <w:tc>
          <w:tcPr>
            <w:tcW w:w="2657" w:type="dxa"/>
            <w:vAlign w:val="center"/>
          </w:tcPr>
          <w:p w:rsidR="001548F9" w:rsidRPr="0060695C" w:rsidRDefault="001548F9" w:rsidP="00AC6DDA">
            <w:pPr>
              <w:spacing w:before="29" w:line="288" w:lineRule="auto"/>
              <w:jc w:val="right"/>
              <w:rPr>
                <w:sz w:val="24"/>
              </w:rPr>
            </w:pPr>
            <w:r w:rsidRPr="0060695C">
              <w:rPr>
                <w:sz w:val="24"/>
              </w:rPr>
              <w:t>537,838.76</w:t>
            </w:r>
          </w:p>
        </w:tc>
        <w:tc>
          <w:tcPr>
            <w:tcW w:w="2657" w:type="dxa"/>
            <w:vAlign w:val="center"/>
          </w:tcPr>
          <w:p w:rsidR="001548F9" w:rsidRPr="0060695C" w:rsidRDefault="001548F9" w:rsidP="00AC6DDA">
            <w:pPr>
              <w:spacing w:before="29" w:line="288" w:lineRule="auto"/>
              <w:jc w:val="right"/>
              <w:rPr>
                <w:sz w:val="24"/>
              </w:rPr>
            </w:pPr>
            <w:r w:rsidRPr="0060695C">
              <w:rPr>
                <w:sz w:val="24"/>
              </w:rPr>
              <w:t>3,209,023.31</w:t>
            </w:r>
          </w:p>
        </w:tc>
      </w:tr>
    </w:tbl>
    <w:p w:rsidR="005E2EB3" w:rsidRDefault="00EE706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日管理人报酬＝前一日基金资产净值</w:t>
      </w:r>
      <w:r w:rsidRPr="0060695C">
        <w:rPr>
          <w:kern w:val="0"/>
          <w:sz w:val="24"/>
        </w:rPr>
        <w:t xml:space="preserve">×1.5% ÷ </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6.4.8.2.2 </w:t>
      </w:r>
      <w:r w:rsidRPr="0060695C">
        <w:rPr>
          <w:b/>
          <w:color w:val="000000"/>
          <w:kern w:val="0"/>
          <w:sz w:val="24"/>
        </w:rPr>
        <w:t>基金托管费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当期发生的基金应支付的托管费</w:t>
            </w:r>
          </w:p>
        </w:tc>
        <w:tc>
          <w:tcPr>
            <w:tcW w:w="2657" w:type="dxa"/>
            <w:vAlign w:val="center"/>
          </w:tcPr>
          <w:p w:rsidR="001548F9" w:rsidRPr="0060695C" w:rsidRDefault="001548F9" w:rsidP="00AC6DDA">
            <w:pPr>
              <w:spacing w:before="29" w:line="288" w:lineRule="auto"/>
              <w:jc w:val="right"/>
              <w:rPr>
                <w:color w:val="000000"/>
                <w:kern w:val="0"/>
                <w:sz w:val="24"/>
              </w:rPr>
            </w:pPr>
            <w:r w:rsidRPr="0060695C">
              <w:rPr>
                <w:sz w:val="24"/>
              </w:rPr>
              <w:t>221,428.83</w:t>
            </w:r>
          </w:p>
        </w:tc>
        <w:tc>
          <w:tcPr>
            <w:tcW w:w="2657" w:type="dxa"/>
            <w:vAlign w:val="center"/>
          </w:tcPr>
          <w:p w:rsidR="001548F9" w:rsidRPr="0060695C" w:rsidRDefault="001548F9" w:rsidP="00AC6DDA">
            <w:pPr>
              <w:spacing w:before="29" w:line="288" w:lineRule="auto"/>
              <w:jc w:val="right"/>
              <w:rPr>
                <w:color w:val="000000"/>
                <w:sz w:val="24"/>
              </w:rPr>
            </w:pPr>
            <w:r w:rsidRPr="0060695C">
              <w:rPr>
                <w:sz w:val="24"/>
              </w:rPr>
              <w:t>1,332,652.83</w:t>
            </w:r>
          </w:p>
        </w:tc>
      </w:tr>
    </w:tbl>
    <w:p w:rsidR="005E2EB3" w:rsidRDefault="00EE706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日托管费＝前一日基金资产净值</w:t>
      </w:r>
      <w:r w:rsidRPr="0060695C">
        <w:rPr>
          <w:kern w:val="0"/>
          <w:sz w:val="24"/>
        </w:rPr>
        <w:t xml:space="preserve">×0.25% ÷ </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6.4.8.2.3 </w:t>
      </w:r>
      <w:r w:rsidRPr="0060695C">
        <w:rPr>
          <w:b/>
          <w:color w:val="000000"/>
          <w:kern w:val="0"/>
          <w:sz w:val="24"/>
        </w:rPr>
        <w:t>销售服务费</w:t>
      </w:r>
    </w:p>
    <w:p w:rsidR="001548F9" w:rsidRPr="0060695C" w:rsidRDefault="001548F9" w:rsidP="00AC6DDA">
      <w:pPr>
        <w:tabs>
          <w:tab w:val="left" w:pos="426"/>
        </w:tabs>
        <w:spacing w:before="29" w:line="288" w:lineRule="auto"/>
        <w:jc w:val="left"/>
        <w:rPr>
          <w:kern w:val="0"/>
          <w:sz w:val="24"/>
        </w:rPr>
      </w:pPr>
      <w:r w:rsidRPr="0060695C">
        <w:rPr>
          <w:kern w:val="0"/>
          <w:sz w:val="24"/>
        </w:rPr>
        <w:t>无。</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6.4.8.3 </w:t>
      </w:r>
      <w:r w:rsidRPr="0060695C">
        <w:rPr>
          <w:b/>
          <w:bCs/>
          <w:color w:val="000000"/>
          <w:sz w:val="24"/>
        </w:rPr>
        <w:t>与关联方进行银行间同业市场的债券</w:t>
      </w:r>
      <w:r w:rsidRPr="0060695C">
        <w:rPr>
          <w:b/>
          <w:bCs/>
          <w:color w:val="000000"/>
          <w:sz w:val="24"/>
        </w:rPr>
        <w:t>(</w:t>
      </w:r>
      <w:r w:rsidRPr="0060695C">
        <w:rPr>
          <w:b/>
          <w:bCs/>
          <w:color w:val="000000"/>
          <w:sz w:val="24"/>
        </w:rPr>
        <w:t>含回购</w:t>
      </w:r>
      <w:r w:rsidRPr="0060695C">
        <w:rPr>
          <w:b/>
          <w:bCs/>
          <w:color w:val="000000"/>
          <w:sz w:val="24"/>
        </w:rPr>
        <w:t>)</w:t>
      </w:r>
      <w:r w:rsidRPr="0060695C">
        <w:rPr>
          <w:b/>
          <w:bCs/>
          <w:color w:val="000000"/>
          <w:sz w:val="24"/>
        </w:rPr>
        <w:t>交易</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本基金本报告期内及上年度可比期间未与关联方进行银行间同业市场的债券</w:t>
      </w:r>
      <w:r w:rsidRPr="0060695C">
        <w:rPr>
          <w:kern w:val="0"/>
          <w:sz w:val="24"/>
        </w:rPr>
        <w:t>(</w:t>
      </w:r>
      <w:r w:rsidRPr="0060695C">
        <w:rPr>
          <w:kern w:val="0"/>
          <w:sz w:val="24"/>
        </w:rPr>
        <w:t>含回购</w:t>
      </w:r>
      <w:r w:rsidRPr="0060695C">
        <w:rPr>
          <w:kern w:val="0"/>
          <w:sz w:val="24"/>
        </w:rPr>
        <w:t>)</w:t>
      </w:r>
      <w:r w:rsidRPr="0060695C">
        <w:rPr>
          <w:kern w:val="0"/>
          <w:sz w:val="24"/>
        </w:rPr>
        <w:t>交易。</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6.4.8.4 </w:t>
      </w:r>
      <w:r w:rsidRPr="0060695C">
        <w:rPr>
          <w:b/>
          <w:bCs/>
          <w:color w:val="000000"/>
          <w:sz w:val="24"/>
        </w:rPr>
        <w:t>各关联方投资本基金的情况</w:t>
      </w:r>
    </w:p>
    <w:p w:rsidR="001548F9" w:rsidRPr="0060695C" w:rsidRDefault="001548F9" w:rsidP="00AC6DDA">
      <w:pPr>
        <w:adjustRightInd w:val="0"/>
        <w:snapToGrid w:val="0"/>
        <w:spacing w:before="29" w:line="288" w:lineRule="auto"/>
        <w:jc w:val="left"/>
        <w:rPr>
          <w:b/>
          <w:bCs/>
          <w:color w:val="000000"/>
          <w:sz w:val="24"/>
        </w:rPr>
      </w:pPr>
      <w:r w:rsidRPr="0060695C">
        <w:rPr>
          <w:b/>
          <w:bCs/>
          <w:color w:val="000000"/>
          <w:kern w:val="0"/>
          <w:sz w:val="24"/>
        </w:rPr>
        <w:t xml:space="preserve">6.4.8.4.1 </w:t>
      </w:r>
      <w:r w:rsidRPr="0060695C">
        <w:rPr>
          <w:b/>
          <w:bCs/>
          <w:color w:val="000000"/>
          <w:sz w:val="24"/>
        </w:rPr>
        <w:t>报告期内基金管理人运用固有资金投资本基金的情况</w:t>
      </w:r>
    </w:p>
    <w:p w:rsidR="001548F9" w:rsidRPr="0060695C" w:rsidRDefault="001548F9" w:rsidP="00AC6DDA">
      <w:pPr>
        <w:tabs>
          <w:tab w:val="left" w:pos="426"/>
        </w:tabs>
        <w:spacing w:before="29" w:line="288" w:lineRule="auto"/>
        <w:jc w:val="left"/>
        <w:rPr>
          <w:kern w:val="0"/>
          <w:sz w:val="24"/>
        </w:rPr>
      </w:pPr>
      <w:r w:rsidRPr="0060695C">
        <w:rPr>
          <w:kern w:val="0"/>
          <w:sz w:val="24"/>
        </w:rPr>
        <w:t>本报告期内及上年度可比期间未发生基金管理人运用固有资金投资本基金的情况。</w:t>
      </w:r>
    </w:p>
    <w:p w:rsidR="001548F9" w:rsidRPr="0060695C" w:rsidRDefault="001548F9" w:rsidP="00AC6DDA">
      <w:pPr>
        <w:adjustRightInd w:val="0"/>
        <w:snapToGrid w:val="0"/>
        <w:spacing w:before="29" w:line="288" w:lineRule="auto"/>
        <w:jc w:val="left"/>
        <w:rPr>
          <w:bCs/>
          <w:color w:val="000000"/>
          <w:sz w:val="24"/>
        </w:rPr>
      </w:pPr>
      <w:r w:rsidRPr="0060695C">
        <w:rPr>
          <w:bCs/>
          <w:color w:val="000000"/>
          <w:sz w:val="24"/>
        </w:rPr>
        <w:tab/>
      </w:r>
    </w:p>
    <w:p w:rsidR="001548F9" w:rsidRPr="0060695C" w:rsidRDefault="001548F9" w:rsidP="00AC6DDA">
      <w:pPr>
        <w:adjustRightInd w:val="0"/>
        <w:snapToGrid w:val="0"/>
        <w:spacing w:before="29" w:line="288" w:lineRule="auto"/>
        <w:rPr>
          <w:b/>
          <w:bCs/>
          <w:color w:val="000000"/>
          <w:sz w:val="24"/>
        </w:rPr>
      </w:pPr>
      <w:r w:rsidRPr="0060695C">
        <w:rPr>
          <w:b/>
          <w:bCs/>
          <w:color w:val="000000"/>
          <w:kern w:val="0"/>
          <w:sz w:val="24"/>
        </w:rPr>
        <w:t xml:space="preserve">6.4.8.4.2 </w:t>
      </w:r>
      <w:r w:rsidRPr="0060695C">
        <w:rPr>
          <w:b/>
          <w:bCs/>
          <w:color w:val="000000"/>
          <w:sz w:val="24"/>
        </w:rPr>
        <w:t>报告期末除基金管理人之外的其他关联方投资本基金的情况</w:t>
      </w:r>
    </w:p>
    <w:p w:rsidR="00F31BCF" w:rsidRPr="0060695C" w:rsidRDefault="00F31BCF" w:rsidP="00AC6DDA">
      <w:pPr>
        <w:tabs>
          <w:tab w:val="left" w:pos="426"/>
        </w:tabs>
        <w:spacing w:before="29" w:line="288" w:lineRule="auto"/>
        <w:jc w:val="left"/>
        <w:rPr>
          <w:kern w:val="0"/>
          <w:sz w:val="24"/>
        </w:rPr>
      </w:pPr>
      <w:r w:rsidRPr="0060695C">
        <w:rPr>
          <w:kern w:val="0"/>
          <w:sz w:val="24"/>
        </w:rPr>
        <w:t>本报告期末及上年度末除基金管理人之外的其他关联方未持有本基金。</w:t>
      </w:r>
    </w:p>
    <w:p w:rsidR="001548F9" w:rsidRPr="0060695C" w:rsidRDefault="001548F9" w:rsidP="00AC6DDA">
      <w:pPr>
        <w:spacing w:before="29" w:line="288" w:lineRule="auto"/>
        <w:rPr>
          <w:color w:val="000000"/>
          <w:kern w:val="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6.4.8.5 </w:t>
      </w:r>
      <w:r w:rsidRPr="0060695C">
        <w:rPr>
          <w:b/>
          <w:bCs/>
          <w:color w:val="000000"/>
          <w:sz w:val="24"/>
        </w:rPr>
        <w:t>由关联方保管的银行存款余额及当期产生的利息收入</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1940"/>
        <w:gridCol w:w="1701"/>
        <w:gridCol w:w="1701"/>
        <w:gridCol w:w="1672"/>
      </w:tblGrid>
      <w:tr w:rsidR="00300128" w:rsidRPr="0060695C" w:rsidTr="00DD146A">
        <w:tc>
          <w:tcPr>
            <w:tcW w:w="2171" w:type="dxa"/>
            <w:vMerge w:val="restart"/>
            <w:vAlign w:val="center"/>
          </w:tcPr>
          <w:p w:rsidR="00300128" w:rsidRPr="0060695C" w:rsidRDefault="00300128" w:rsidP="00AC6DDA">
            <w:pPr>
              <w:spacing w:before="29" w:line="288" w:lineRule="auto"/>
              <w:jc w:val="center"/>
              <w:rPr>
                <w:color w:val="000000"/>
                <w:sz w:val="24"/>
              </w:rPr>
            </w:pPr>
            <w:r w:rsidRPr="0060695C">
              <w:rPr>
                <w:color w:val="000000"/>
                <w:sz w:val="24"/>
              </w:rPr>
              <w:t>关联方名称</w:t>
            </w:r>
          </w:p>
        </w:tc>
        <w:tc>
          <w:tcPr>
            <w:tcW w:w="3641"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本期</w:t>
            </w:r>
          </w:p>
          <w:p w:rsidR="00300128" w:rsidRPr="0060695C" w:rsidRDefault="00300128" w:rsidP="00AC6DDA">
            <w:pPr>
              <w:widowControl/>
              <w:autoSpaceDE w:val="0"/>
              <w:autoSpaceDN w:val="0"/>
              <w:spacing w:before="29" w:line="288" w:lineRule="auto"/>
              <w:ind w:right="-15"/>
              <w:jc w:val="center"/>
              <w:textAlignment w:val="bottom"/>
              <w:rPr>
                <w:color w:val="000000"/>
                <w:sz w:val="24"/>
              </w:rPr>
            </w:pPr>
            <w:r w:rsidRPr="0060695C">
              <w:rPr>
                <w:color w:val="000000"/>
                <w:sz w:val="24"/>
              </w:rPr>
              <w:t>2015</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c>
          <w:tcPr>
            <w:tcW w:w="3373"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上年度可比期间</w:t>
            </w:r>
          </w:p>
          <w:p w:rsidR="00300128" w:rsidRPr="0060695C" w:rsidRDefault="00300128"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300128" w:rsidRPr="0060695C" w:rsidTr="00DD146A">
        <w:tc>
          <w:tcPr>
            <w:tcW w:w="2171" w:type="dxa"/>
            <w:vMerge/>
            <w:vAlign w:val="center"/>
          </w:tcPr>
          <w:p w:rsidR="00300128" w:rsidRPr="0060695C" w:rsidRDefault="00300128" w:rsidP="00AC6DDA">
            <w:pPr>
              <w:widowControl/>
              <w:spacing w:before="29" w:line="288" w:lineRule="auto"/>
              <w:jc w:val="left"/>
              <w:rPr>
                <w:color w:val="000000"/>
                <w:sz w:val="24"/>
              </w:rPr>
            </w:pPr>
          </w:p>
        </w:tc>
        <w:tc>
          <w:tcPr>
            <w:tcW w:w="1940"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01"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c>
          <w:tcPr>
            <w:tcW w:w="1701"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672"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r>
      <w:tr w:rsidR="005E2EB3" w:rsidTr="00DD146A">
        <w:tc>
          <w:tcPr>
            <w:tcW w:w="2171" w:type="dxa"/>
            <w:vAlign w:val="center"/>
          </w:tcPr>
          <w:p w:rsidR="005E2EB3" w:rsidRDefault="00EE7067">
            <w:pPr>
              <w:jc w:val="left"/>
            </w:pPr>
            <w:r>
              <w:rPr>
                <w:sz w:val="24"/>
              </w:rPr>
              <w:t>中国建设银行</w:t>
            </w:r>
          </w:p>
        </w:tc>
        <w:tc>
          <w:tcPr>
            <w:tcW w:w="1940" w:type="dxa"/>
            <w:vAlign w:val="center"/>
          </w:tcPr>
          <w:p w:rsidR="005E2EB3" w:rsidRDefault="00EE7067">
            <w:pPr>
              <w:jc w:val="right"/>
            </w:pPr>
            <w:r>
              <w:rPr>
                <w:sz w:val="24"/>
              </w:rPr>
              <w:t>12,248,476.23</w:t>
            </w:r>
          </w:p>
        </w:tc>
        <w:tc>
          <w:tcPr>
            <w:tcW w:w="1701" w:type="dxa"/>
            <w:vAlign w:val="center"/>
          </w:tcPr>
          <w:p w:rsidR="005E2EB3" w:rsidRDefault="00EE7067">
            <w:pPr>
              <w:jc w:val="right"/>
            </w:pPr>
            <w:r>
              <w:rPr>
                <w:sz w:val="24"/>
              </w:rPr>
              <w:t>51,653.50</w:t>
            </w:r>
          </w:p>
        </w:tc>
        <w:tc>
          <w:tcPr>
            <w:tcW w:w="1701" w:type="dxa"/>
            <w:vAlign w:val="center"/>
          </w:tcPr>
          <w:p w:rsidR="005E2EB3" w:rsidRDefault="00EE7067">
            <w:pPr>
              <w:jc w:val="right"/>
            </w:pPr>
            <w:r>
              <w:rPr>
                <w:sz w:val="24"/>
              </w:rPr>
              <w:t>37,587,375.65</w:t>
            </w:r>
          </w:p>
        </w:tc>
        <w:tc>
          <w:tcPr>
            <w:tcW w:w="1672" w:type="dxa"/>
            <w:vAlign w:val="center"/>
          </w:tcPr>
          <w:p w:rsidR="005E2EB3" w:rsidRDefault="00EE7067">
            <w:pPr>
              <w:jc w:val="right"/>
            </w:pPr>
            <w:r>
              <w:rPr>
                <w:sz w:val="24"/>
              </w:rPr>
              <w:t>470,164.81</w:t>
            </w:r>
          </w:p>
        </w:tc>
      </w:tr>
    </w:tbl>
    <w:p w:rsidR="00300128" w:rsidRPr="0060695C" w:rsidRDefault="00300128" w:rsidP="00AC6DDA">
      <w:pPr>
        <w:tabs>
          <w:tab w:val="left" w:pos="426"/>
        </w:tabs>
        <w:spacing w:before="29" w:line="288" w:lineRule="auto"/>
        <w:jc w:val="left"/>
        <w:rPr>
          <w:kern w:val="0"/>
          <w:sz w:val="24"/>
        </w:rPr>
      </w:pPr>
      <w:r w:rsidRPr="0060695C">
        <w:rPr>
          <w:kern w:val="0"/>
          <w:sz w:val="24"/>
        </w:rPr>
        <w:t>注：本基金的银行存款由基金托管人保管，按银行同业利率计息。</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6.4.8.6 </w:t>
      </w:r>
      <w:r w:rsidRPr="0060695C">
        <w:rPr>
          <w:b/>
          <w:bCs/>
          <w:color w:val="000000"/>
          <w:sz w:val="24"/>
        </w:rPr>
        <w:t>本基金在承销期内参与关联方承销证券的情况</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本基金本报告期内及上年度可比期间未在承销期内参与关联方承销证券。</w:t>
      </w:r>
    </w:p>
    <w:p w:rsidR="001548F9" w:rsidRPr="0060695C" w:rsidRDefault="001548F9" w:rsidP="00AC6DDA">
      <w:pPr>
        <w:adjustRightInd w:val="0"/>
        <w:snapToGrid w:val="0"/>
        <w:spacing w:before="29" w:line="288" w:lineRule="auto"/>
        <w:jc w:val="left"/>
        <w:rPr>
          <w:bCs/>
          <w:color w:val="000000"/>
          <w:sz w:val="24"/>
        </w:rPr>
      </w:pPr>
    </w:p>
    <w:p w:rsidR="001548F9" w:rsidRPr="0060695C" w:rsidRDefault="001548F9" w:rsidP="00AC6DDA">
      <w:pPr>
        <w:adjustRightInd w:val="0"/>
        <w:snapToGrid w:val="0"/>
        <w:spacing w:before="29" w:line="288" w:lineRule="auto"/>
        <w:jc w:val="left"/>
        <w:rPr>
          <w:b/>
          <w:color w:val="000000"/>
          <w:sz w:val="24"/>
        </w:rPr>
      </w:pPr>
      <w:r w:rsidRPr="0060695C">
        <w:rPr>
          <w:b/>
          <w:bCs/>
          <w:color w:val="000000"/>
          <w:kern w:val="0"/>
          <w:sz w:val="24"/>
        </w:rPr>
        <w:t xml:space="preserve">6.4.8.7 </w:t>
      </w:r>
      <w:r w:rsidRPr="0060695C">
        <w:rPr>
          <w:b/>
          <w:color w:val="000000"/>
          <w:sz w:val="24"/>
        </w:rPr>
        <w:t>其他关联交易事项的说明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本基金本报告期内及上年度可比期间无其他关联交易事项。</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 </w:t>
      </w:r>
      <w:r w:rsidRPr="0060695C">
        <w:rPr>
          <w:b/>
          <w:bCs/>
          <w:color w:val="000000"/>
          <w:sz w:val="24"/>
        </w:rPr>
        <w:t>期末（</w:t>
      </w:r>
      <w:r w:rsidRPr="0060695C">
        <w:rPr>
          <w:b/>
          <w:bCs/>
          <w:color w:val="000000"/>
          <w:sz w:val="24"/>
        </w:rPr>
        <w:t>2015</w:t>
      </w:r>
      <w:r w:rsidRPr="0060695C">
        <w:rPr>
          <w:b/>
          <w:bCs/>
          <w:color w:val="000000"/>
          <w:sz w:val="24"/>
        </w:rPr>
        <w:t>年</w:t>
      </w:r>
      <w:r w:rsidRPr="0060695C">
        <w:rPr>
          <w:b/>
          <w:bCs/>
          <w:color w:val="000000"/>
          <w:sz w:val="24"/>
        </w:rPr>
        <w:t>6</w:t>
      </w:r>
      <w:r w:rsidRPr="0060695C">
        <w:rPr>
          <w:b/>
          <w:bCs/>
          <w:color w:val="000000"/>
          <w:sz w:val="24"/>
        </w:rPr>
        <w:t>月</w:t>
      </w:r>
      <w:r w:rsidRPr="0060695C">
        <w:rPr>
          <w:b/>
          <w:bCs/>
          <w:color w:val="000000"/>
          <w:sz w:val="24"/>
        </w:rPr>
        <w:t>30</w:t>
      </w:r>
      <w:r w:rsidRPr="0060695C">
        <w:rPr>
          <w:b/>
          <w:bCs/>
          <w:color w:val="000000"/>
          <w:sz w:val="24"/>
        </w:rPr>
        <w:t>日）本基金持有的流通受限证券</w:t>
      </w: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6.4.9.1 </w:t>
      </w:r>
      <w:r w:rsidRPr="0060695C">
        <w:rPr>
          <w:b/>
          <w:bCs/>
          <w:color w:val="000000"/>
          <w:sz w:val="24"/>
        </w:rPr>
        <w:t>因认购新发</w:t>
      </w:r>
      <w:r w:rsidRPr="0060695C">
        <w:rPr>
          <w:b/>
          <w:bCs/>
          <w:color w:val="000000"/>
          <w:sz w:val="24"/>
        </w:rPr>
        <w:t>/</w:t>
      </w:r>
      <w:r w:rsidRPr="0060695C">
        <w:rPr>
          <w:b/>
          <w:bCs/>
          <w:color w:val="000000"/>
          <w:sz w:val="24"/>
        </w:rPr>
        <w:t>增发证券而于期末持有的流通受限证券</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本基金本报告期末未持有因认购新发</w:t>
      </w:r>
      <w:r w:rsidRPr="0060695C">
        <w:rPr>
          <w:kern w:val="0"/>
          <w:sz w:val="24"/>
        </w:rPr>
        <w:t>/</w:t>
      </w:r>
      <w:r w:rsidRPr="0060695C">
        <w:rPr>
          <w:kern w:val="0"/>
          <w:sz w:val="24"/>
        </w:rPr>
        <w:t>增发证券而流通受限的证券。</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6.4.9.2 </w:t>
      </w:r>
      <w:r w:rsidRPr="0060695C">
        <w:rPr>
          <w:b/>
          <w:bCs/>
          <w:color w:val="000000"/>
          <w:sz w:val="24"/>
        </w:rPr>
        <w:t>期末持有的暂时停牌等流通受限股票</w:t>
      </w:r>
    </w:p>
    <w:p w:rsidR="001548F9" w:rsidRPr="008D5E7E" w:rsidRDefault="001548F9" w:rsidP="00AC6DDA">
      <w:pPr>
        <w:autoSpaceDE w:val="0"/>
        <w:autoSpaceDN w:val="0"/>
        <w:adjustRightInd w:val="0"/>
        <w:spacing w:before="29" w:line="288" w:lineRule="auto"/>
        <w:ind w:left="15"/>
        <w:jc w:val="right"/>
        <w:rPr>
          <w:color w:val="000000"/>
          <w:kern w:val="0"/>
          <w:sz w:val="24"/>
        </w:rPr>
      </w:pPr>
      <w:r w:rsidRPr="008D5E7E">
        <w:rPr>
          <w:color w:val="000000"/>
          <w:sz w:val="24"/>
        </w:rPr>
        <w:t>金额单位</w:t>
      </w:r>
      <w:r w:rsidRPr="008D5E7E">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8D5E7E" w:rsidTr="00A95427">
        <w:trPr>
          <w:trHeight w:val="255"/>
        </w:trPr>
        <w:tc>
          <w:tcPr>
            <w:tcW w:w="616" w:type="dxa"/>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代码</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名称</w:t>
            </w:r>
          </w:p>
        </w:tc>
        <w:tc>
          <w:tcPr>
            <w:tcW w:w="742"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原因</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期末估值单价</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65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复牌开</w:t>
            </w:r>
          </w:p>
          <w:p w:rsidR="001548F9" w:rsidRPr="008D5E7E" w:rsidRDefault="001548F9" w:rsidP="00AC6DDA">
            <w:pPr>
              <w:spacing w:before="29" w:line="288" w:lineRule="auto"/>
              <w:jc w:val="center"/>
              <w:rPr>
                <w:color w:val="000000"/>
                <w:sz w:val="24"/>
              </w:rPr>
            </w:pPr>
            <w:r w:rsidRPr="008D5E7E">
              <w:rPr>
                <w:color w:val="000000"/>
                <w:sz w:val="24"/>
              </w:rPr>
              <w:t>盘单价</w:t>
            </w:r>
          </w:p>
        </w:tc>
        <w:tc>
          <w:tcPr>
            <w:tcW w:w="1049"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数量</w:t>
            </w:r>
          </w:p>
          <w:p w:rsidR="001548F9" w:rsidRPr="008D5E7E" w:rsidRDefault="001548F9" w:rsidP="00AC6DDA">
            <w:pPr>
              <w:spacing w:before="29" w:line="288" w:lineRule="auto"/>
              <w:jc w:val="center"/>
              <w:rPr>
                <w:color w:val="000000"/>
                <w:sz w:val="24"/>
              </w:rPr>
            </w:pPr>
            <w:r w:rsidRPr="008D5E7E">
              <w:rPr>
                <w:color w:val="000000"/>
                <w:sz w:val="24"/>
              </w:rPr>
              <w:t>(</w:t>
            </w:r>
            <w:r w:rsidRPr="008D5E7E">
              <w:rPr>
                <w:color w:val="000000"/>
                <w:sz w:val="24"/>
              </w:rPr>
              <w:t>股</w:t>
            </w:r>
            <w:r w:rsidRPr="008D5E7E">
              <w:rPr>
                <w:color w:val="000000"/>
                <w:sz w:val="24"/>
              </w:rPr>
              <w:t>)</w:t>
            </w:r>
          </w:p>
        </w:tc>
        <w:tc>
          <w:tcPr>
            <w:tcW w:w="1218"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成本总额</w:t>
            </w:r>
          </w:p>
        </w:tc>
        <w:tc>
          <w:tcPr>
            <w:tcW w:w="1160"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估值总额</w:t>
            </w:r>
          </w:p>
        </w:tc>
        <w:tc>
          <w:tcPr>
            <w:tcW w:w="601" w:type="dxa"/>
            <w:vAlign w:val="center"/>
          </w:tcPr>
          <w:p w:rsidR="001548F9" w:rsidRPr="008D5E7E" w:rsidRDefault="001548F9" w:rsidP="00AC6DDA">
            <w:pPr>
              <w:spacing w:before="29" w:line="288" w:lineRule="auto"/>
              <w:jc w:val="center"/>
              <w:rPr>
                <w:color w:val="000000"/>
                <w:sz w:val="24"/>
              </w:rPr>
            </w:pPr>
            <w:r w:rsidRPr="008D5E7E">
              <w:rPr>
                <w:color w:val="000000"/>
                <w:sz w:val="24"/>
              </w:rPr>
              <w:t>备注</w:t>
            </w:r>
          </w:p>
        </w:tc>
      </w:tr>
      <w:tr w:rsidR="005E2EB3">
        <w:tc>
          <w:tcPr>
            <w:tcW w:w="616" w:type="dxa"/>
            <w:vAlign w:val="center"/>
          </w:tcPr>
          <w:p w:rsidR="005E2EB3" w:rsidRDefault="00EE7067">
            <w:pPr>
              <w:jc w:val="center"/>
            </w:pPr>
            <w:r>
              <w:rPr>
                <w:sz w:val="24"/>
              </w:rPr>
              <w:t>002223</w:t>
            </w:r>
          </w:p>
        </w:tc>
        <w:tc>
          <w:tcPr>
            <w:tcW w:w="686" w:type="dxa"/>
            <w:vAlign w:val="center"/>
          </w:tcPr>
          <w:p w:rsidR="005E2EB3" w:rsidRDefault="00EE7067">
            <w:pPr>
              <w:jc w:val="center"/>
            </w:pPr>
            <w:r>
              <w:rPr>
                <w:sz w:val="24"/>
              </w:rPr>
              <w:t>鱼跃医疗</w:t>
            </w:r>
          </w:p>
        </w:tc>
        <w:tc>
          <w:tcPr>
            <w:tcW w:w="742" w:type="dxa"/>
            <w:vAlign w:val="center"/>
          </w:tcPr>
          <w:p w:rsidR="005E2EB3" w:rsidRDefault="00EE7067">
            <w:pPr>
              <w:jc w:val="center"/>
            </w:pPr>
            <w:r>
              <w:rPr>
                <w:sz w:val="24"/>
              </w:rPr>
              <w:t>2015-06-25</w:t>
            </w:r>
          </w:p>
        </w:tc>
        <w:tc>
          <w:tcPr>
            <w:tcW w:w="798" w:type="dxa"/>
            <w:vAlign w:val="center"/>
          </w:tcPr>
          <w:p w:rsidR="005E2EB3" w:rsidRDefault="00EE7067">
            <w:pPr>
              <w:jc w:val="center"/>
            </w:pPr>
            <w:r>
              <w:rPr>
                <w:sz w:val="24"/>
              </w:rPr>
              <w:t>重大事项</w:t>
            </w:r>
          </w:p>
        </w:tc>
        <w:tc>
          <w:tcPr>
            <w:tcW w:w="798" w:type="dxa"/>
            <w:vAlign w:val="center"/>
          </w:tcPr>
          <w:p w:rsidR="005E2EB3" w:rsidRDefault="00EE7067">
            <w:pPr>
              <w:jc w:val="right"/>
            </w:pPr>
            <w:r>
              <w:rPr>
                <w:sz w:val="24"/>
              </w:rPr>
              <w:t>67.20</w:t>
            </w:r>
          </w:p>
        </w:tc>
        <w:tc>
          <w:tcPr>
            <w:tcW w:w="686" w:type="dxa"/>
            <w:vAlign w:val="center"/>
          </w:tcPr>
          <w:p w:rsidR="005E2EB3" w:rsidRDefault="00EE7067">
            <w:pPr>
              <w:jc w:val="center"/>
            </w:pPr>
            <w:r>
              <w:rPr>
                <w:sz w:val="24"/>
              </w:rPr>
              <w:t>2015-07-13</w:t>
            </w:r>
          </w:p>
        </w:tc>
        <w:tc>
          <w:tcPr>
            <w:tcW w:w="658" w:type="dxa"/>
            <w:vAlign w:val="center"/>
          </w:tcPr>
          <w:p w:rsidR="005E2EB3" w:rsidRDefault="00EE7067">
            <w:pPr>
              <w:jc w:val="right"/>
            </w:pPr>
            <w:r>
              <w:rPr>
                <w:sz w:val="24"/>
              </w:rPr>
              <w:t>60.48</w:t>
            </w:r>
          </w:p>
        </w:tc>
        <w:tc>
          <w:tcPr>
            <w:tcW w:w="1049" w:type="dxa"/>
            <w:vAlign w:val="center"/>
          </w:tcPr>
          <w:p w:rsidR="005E2EB3" w:rsidRDefault="00EE7067">
            <w:pPr>
              <w:jc w:val="right"/>
            </w:pPr>
            <w:r>
              <w:rPr>
                <w:sz w:val="24"/>
              </w:rPr>
              <w:t>45,099</w:t>
            </w:r>
          </w:p>
        </w:tc>
        <w:tc>
          <w:tcPr>
            <w:tcW w:w="1218" w:type="dxa"/>
            <w:vAlign w:val="center"/>
          </w:tcPr>
          <w:p w:rsidR="005E2EB3" w:rsidRDefault="00EE7067">
            <w:pPr>
              <w:jc w:val="right"/>
            </w:pPr>
            <w:r>
              <w:rPr>
                <w:sz w:val="24"/>
              </w:rPr>
              <w:t>945,301.06</w:t>
            </w:r>
          </w:p>
        </w:tc>
        <w:tc>
          <w:tcPr>
            <w:tcW w:w="1160" w:type="dxa"/>
            <w:vAlign w:val="center"/>
          </w:tcPr>
          <w:p w:rsidR="005E2EB3" w:rsidRDefault="00EE7067">
            <w:pPr>
              <w:jc w:val="right"/>
            </w:pPr>
            <w:r>
              <w:rPr>
                <w:sz w:val="24"/>
              </w:rPr>
              <w:t>3,030,652.80</w:t>
            </w:r>
          </w:p>
        </w:tc>
        <w:tc>
          <w:tcPr>
            <w:tcW w:w="601" w:type="dxa"/>
            <w:vAlign w:val="center"/>
          </w:tcPr>
          <w:p w:rsidR="005E2EB3" w:rsidRDefault="00EE7067">
            <w:pPr>
              <w:jc w:val="center"/>
            </w:pPr>
            <w:r>
              <w:rPr>
                <w:sz w:val="24"/>
              </w:rPr>
              <w:t>-</w:t>
            </w:r>
          </w:p>
        </w:tc>
      </w:tr>
      <w:tr w:rsidR="005E2EB3">
        <w:tc>
          <w:tcPr>
            <w:tcW w:w="616" w:type="dxa"/>
            <w:vAlign w:val="center"/>
          </w:tcPr>
          <w:p w:rsidR="005E2EB3" w:rsidRDefault="00EE7067">
            <w:pPr>
              <w:jc w:val="center"/>
            </w:pPr>
            <w:r>
              <w:rPr>
                <w:sz w:val="24"/>
              </w:rPr>
              <w:t>600499</w:t>
            </w:r>
          </w:p>
        </w:tc>
        <w:tc>
          <w:tcPr>
            <w:tcW w:w="686" w:type="dxa"/>
            <w:vAlign w:val="center"/>
          </w:tcPr>
          <w:p w:rsidR="005E2EB3" w:rsidRDefault="00EE7067">
            <w:pPr>
              <w:jc w:val="center"/>
            </w:pPr>
            <w:r>
              <w:rPr>
                <w:sz w:val="24"/>
              </w:rPr>
              <w:t>科达洁能</w:t>
            </w:r>
          </w:p>
        </w:tc>
        <w:tc>
          <w:tcPr>
            <w:tcW w:w="742" w:type="dxa"/>
            <w:vAlign w:val="center"/>
          </w:tcPr>
          <w:p w:rsidR="005E2EB3" w:rsidRDefault="00EE7067">
            <w:pPr>
              <w:jc w:val="center"/>
            </w:pPr>
            <w:r>
              <w:rPr>
                <w:sz w:val="24"/>
              </w:rPr>
              <w:t>2015-06-10</w:t>
            </w:r>
          </w:p>
        </w:tc>
        <w:tc>
          <w:tcPr>
            <w:tcW w:w="798" w:type="dxa"/>
            <w:vAlign w:val="center"/>
          </w:tcPr>
          <w:p w:rsidR="005E2EB3" w:rsidRDefault="00EE7067">
            <w:pPr>
              <w:jc w:val="center"/>
            </w:pPr>
            <w:r>
              <w:rPr>
                <w:sz w:val="24"/>
              </w:rPr>
              <w:t>重大事项</w:t>
            </w:r>
          </w:p>
        </w:tc>
        <w:tc>
          <w:tcPr>
            <w:tcW w:w="798" w:type="dxa"/>
            <w:vAlign w:val="center"/>
          </w:tcPr>
          <w:p w:rsidR="005E2EB3" w:rsidRDefault="00EE7067">
            <w:pPr>
              <w:jc w:val="right"/>
            </w:pPr>
            <w:r>
              <w:rPr>
                <w:sz w:val="24"/>
              </w:rPr>
              <w:t>22.85</w:t>
            </w:r>
          </w:p>
        </w:tc>
        <w:tc>
          <w:tcPr>
            <w:tcW w:w="686" w:type="dxa"/>
            <w:vAlign w:val="center"/>
          </w:tcPr>
          <w:p w:rsidR="005E2EB3" w:rsidRDefault="00EE7067">
            <w:pPr>
              <w:jc w:val="center"/>
            </w:pPr>
            <w:r>
              <w:rPr>
                <w:sz w:val="24"/>
              </w:rPr>
              <w:t>-</w:t>
            </w:r>
          </w:p>
        </w:tc>
        <w:tc>
          <w:tcPr>
            <w:tcW w:w="658" w:type="dxa"/>
            <w:vAlign w:val="center"/>
          </w:tcPr>
          <w:p w:rsidR="005E2EB3" w:rsidRDefault="00EE7067">
            <w:pPr>
              <w:jc w:val="right"/>
            </w:pPr>
            <w:r>
              <w:rPr>
                <w:sz w:val="24"/>
              </w:rPr>
              <w:t>-</w:t>
            </w:r>
          </w:p>
        </w:tc>
        <w:tc>
          <w:tcPr>
            <w:tcW w:w="1049" w:type="dxa"/>
            <w:vAlign w:val="center"/>
          </w:tcPr>
          <w:p w:rsidR="005E2EB3" w:rsidRDefault="00EE7067">
            <w:pPr>
              <w:jc w:val="right"/>
            </w:pPr>
            <w:r>
              <w:rPr>
                <w:sz w:val="24"/>
              </w:rPr>
              <w:t>33,066</w:t>
            </w:r>
          </w:p>
        </w:tc>
        <w:tc>
          <w:tcPr>
            <w:tcW w:w="1218" w:type="dxa"/>
            <w:vAlign w:val="center"/>
          </w:tcPr>
          <w:p w:rsidR="005E2EB3" w:rsidRDefault="00EE7067">
            <w:pPr>
              <w:jc w:val="right"/>
            </w:pPr>
            <w:r>
              <w:rPr>
                <w:sz w:val="24"/>
              </w:rPr>
              <w:t>734,907.45</w:t>
            </w:r>
          </w:p>
        </w:tc>
        <w:tc>
          <w:tcPr>
            <w:tcW w:w="1160" w:type="dxa"/>
            <w:vAlign w:val="center"/>
          </w:tcPr>
          <w:p w:rsidR="005E2EB3" w:rsidRDefault="00EE7067">
            <w:pPr>
              <w:jc w:val="right"/>
            </w:pPr>
            <w:r>
              <w:rPr>
                <w:sz w:val="24"/>
              </w:rPr>
              <w:t>755,558.10</w:t>
            </w:r>
          </w:p>
        </w:tc>
        <w:tc>
          <w:tcPr>
            <w:tcW w:w="601" w:type="dxa"/>
            <w:vAlign w:val="center"/>
          </w:tcPr>
          <w:p w:rsidR="005E2EB3" w:rsidRDefault="00EE7067">
            <w:pPr>
              <w:jc w:val="center"/>
            </w:pPr>
            <w:r>
              <w:rPr>
                <w:sz w:val="24"/>
              </w:rPr>
              <w:t>-</w:t>
            </w:r>
          </w:p>
        </w:tc>
      </w:tr>
      <w:tr w:rsidR="005E2EB3">
        <w:tc>
          <w:tcPr>
            <w:tcW w:w="616" w:type="dxa"/>
            <w:vAlign w:val="center"/>
          </w:tcPr>
          <w:p w:rsidR="005E2EB3" w:rsidRDefault="00EE7067">
            <w:pPr>
              <w:jc w:val="center"/>
            </w:pPr>
            <w:r>
              <w:rPr>
                <w:sz w:val="24"/>
              </w:rPr>
              <w:t>600763</w:t>
            </w:r>
          </w:p>
        </w:tc>
        <w:tc>
          <w:tcPr>
            <w:tcW w:w="686" w:type="dxa"/>
            <w:vAlign w:val="center"/>
          </w:tcPr>
          <w:p w:rsidR="005E2EB3" w:rsidRDefault="00EE7067">
            <w:pPr>
              <w:jc w:val="center"/>
            </w:pPr>
            <w:r>
              <w:rPr>
                <w:sz w:val="24"/>
              </w:rPr>
              <w:t>通策医疗</w:t>
            </w:r>
          </w:p>
        </w:tc>
        <w:tc>
          <w:tcPr>
            <w:tcW w:w="742" w:type="dxa"/>
            <w:vAlign w:val="center"/>
          </w:tcPr>
          <w:p w:rsidR="005E2EB3" w:rsidRDefault="00EE7067">
            <w:pPr>
              <w:jc w:val="center"/>
            </w:pPr>
            <w:r>
              <w:rPr>
                <w:sz w:val="24"/>
              </w:rPr>
              <w:t>2015-05-25</w:t>
            </w:r>
          </w:p>
        </w:tc>
        <w:tc>
          <w:tcPr>
            <w:tcW w:w="798" w:type="dxa"/>
            <w:vAlign w:val="center"/>
          </w:tcPr>
          <w:p w:rsidR="005E2EB3" w:rsidRDefault="00EE7067">
            <w:pPr>
              <w:jc w:val="center"/>
            </w:pPr>
            <w:r>
              <w:rPr>
                <w:sz w:val="24"/>
              </w:rPr>
              <w:t>重大事项</w:t>
            </w:r>
          </w:p>
        </w:tc>
        <w:tc>
          <w:tcPr>
            <w:tcW w:w="798" w:type="dxa"/>
            <w:vAlign w:val="center"/>
          </w:tcPr>
          <w:p w:rsidR="005E2EB3" w:rsidRDefault="00EE7067">
            <w:pPr>
              <w:jc w:val="right"/>
            </w:pPr>
            <w:r>
              <w:rPr>
                <w:sz w:val="24"/>
              </w:rPr>
              <w:t>84.73</w:t>
            </w:r>
          </w:p>
        </w:tc>
        <w:tc>
          <w:tcPr>
            <w:tcW w:w="686" w:type="dxa"/>
            <w:vAlign w:val="center"/>
          </w:tcPr>
          <w:p w:rsidR="005E2EB3" w:rsidRDefault="00EE7067">
            <w:pPr>
              <w:jc w:val="center"/>
            </w:pPr>
            <w:r>
              <w:rPr>
                <w:sz w:val="24"/>
              </w:rPr>
              <w:t>-</w:t>
            </w:r>
          </w:p>
        </w:tc>
        <w:tc>
          <w:tcPr>
            <w:tcW w:w="658" w:type="dxa"/>
            <w:vAlign w:val="center"/>
          </w:tcPr>
          <w:p w:rsidR="005E2EB3" w:rsidRDefault="00EE7067">
            <w:pPr>
              <w:jc w:val="right"/>
            </w:pPr>
            <w:r>
              <w:rPr>
                <w:sz w:val="24"/>
              </w:rPr>
              <w:t>-</w:t>
            </w:r>
          </w:p>
        </w:tc>
        <w:tc>
          <w:tcPr>
            <w:tcW w:w="1049" w:type="dxa"/>
            <w:vAlign w:val="center"/>
          </w:tcPr>
          <w:p w:rsidR="005E2EB3" w:rsidRDefault="00EE7067">
            <w:pPr>
              <w:jc w:val="right"/>
            </w:pPr>
            <w:r>
              <w:rPr>
                <w:sz w:val="24"/>
              </w:rPr>
              <w:t>196,780</w:t>
            </w:r>
          </w:p>
        </w:tc>
        <w:tc>
          <w:tcPr>
            <w:tcW w:w="1218" w:type="dxa"/>
            <w:vAlign w:val="center"/>
          </w:tcPr>
          <w:p w:rsidR="005E2EB3" w:rsidRDefault="00EE7067">
            <w:pPr>
              <w:jc w:val="right"/>
            </w:pPr>
            <w:r>
              <w:rPr>
                <w:sz w:val="24"/>
              </w:rPr>
              <w:t>7,955,097.76</w:t>
            </w:r>
          </w:p>
        </w:tc>
        <w:tc>
          <w:tcPr>
            <w:tcW w:w="1160" w:type="dxa"/>
            <w:vAlign w:val="center"/>
          </w:tcPr>
          <w:p w:rsidR="005E2EB3" w:rsidRDefault="00EE7067">
            <w:pPr>
              <w:jc w:val="right"/>
            </w:pPr>
            <w:r>
              <w:rPr>
                <w:sz w:val="24"/>
              </w:rPr>
              <w:t>16,673,169.40</w:t>
            </w:r>
          </w:p>
        </w:tc>
        <w:tc>
          <w:tcPr>
            <w:tcW w:w="601" w:type="dxa"/>
            <w:vAlign w:val="center"/>
          </w:tcPr>
          <w:p w:rsidR="005E2EB3" w:rsidRDefault="00EE7067">
            <w:pPr>
              <w:jc w:val="center"/>
            </w:pPr>
            <w:r>
              <w:rPr>
                <w:sz w:val="24"/>
              </w:rPr>
              <w:t>-</w:t>
            </w:r>
          </w:p>
        </w:tc>
      </w:tr>
      <w:tr w:rsidR="005E2EB3">
        <w:tc>
          <w:tcPr>
            <w:tcW w:w="616" w:type="dxa"/>
            <w:vAlign w:val="center"/>
          </w:tcPr>
          <w:p w:rsidR="005E2EB3" w:rsidRDefault="00EE7067">
            <w:pPr>
              <w:jc w:val="center"/>
            </w:pPr>
            <w:r>
              <w:rPr>
                <w:sz w:val="24"/>
              </w:rPr>
              <w:t>600967</w:t>
            </w:r>
          </w:p>
        </w:tc>
        <w:tc>
          <w:tcPr>
            <w:tcW w:w="686" w:type="dxa"/>
            <w:vAlign w:val="center"/>
          </w:tcPr>
          <w:p w:rsidR="005E2EB3" w:rsidRDefault="00EE7067">
            <w:pPr>
              <w:jc w:val="center"/>
            </w:pPr>
            <w:r>
              <w:rPr>
                <w:sz w:val="24"/>
              </w:rPr>
              <w:t>北方创业</w:t>
            </w:r>
          </w:p>
        </w:tc>
        <w:tc>
          <w:tcPr>
            <w:tcW w:w="742" w:type="dxa"/>
            <w:vAlign w:val="center"/>
          </w:tcPr>
          <w:p w:rsidR="005E2EB3" w:rsidRDefault="00EE7067">
            <w:pPr>
              <w:jc w:val="center"/>
            </w:pPr>
            <w:r>
              <w:rPr>
                <w:sz w:val="24"/>
              </w:rPr>
              <w:t>2015-04-13</w:t>
            </w:r>
          </w:p>
        </w:tc>
        <w:tc>
          <w:tcPr>
            <w:tcW w:w="798" w:type="dxa"/>
            <w:vAlign w:val="center"/>
          </w:tcPr>
          <w:p w:rsidR="005E2EB3" w:rsidRDefault="00EE7067">
            <w:pPr>
              <w:jc w:val="center"/>
            </w:pPr>
            <w:r>
              <w:rPr>
                <w:sz w:val="24"/>
              </w:rPr>
              <w:t>重大事项</w:t>
            </w:r>
          </w:p>
        </w:tc>
        <w:tc>
          <w:tcPr>
            <w:tcW w:w="798" w:type="dxa"/>
            <w:vAlign w:val="center"/>
          </w:tcPr>
          <w:p w:rsidR="005E2EB3" w:rsidRDefault="00EE7067">
            <w:pPr>
              <w:jc w:val="right"/>
            </w:pPr>
            <w:r>
              <w:rPr>
                <w:sz w:val="24"/>
              </w:rPr>
              <w:t>20.87</w:t>
            </w:r>
          </w:p>
        </w:tc>
        <w:tc>
          <w:tcPr>
            <w:tcW w:w="686" w:type="dxa"/>
            <w:vAlign w:val="center"/>
          </w:tcPr>
          <w:p w:rsidR="005E2EB3" w:rsidRDefault="00EE7067">
            <w:pPr>
              <w:jc w:val="center"/>
            </w:pPr>
            <w:r>
              <w:rPr>
                <w:sz w:val="24"/>
              </w:rPr>
              <w:t>-</w:t>
            </w:r>
          </w:p>
        </w:tc>
        <w:tc>
          <w:tcPr>
            <w:tcW w:w="658" w:type="dxa"/>
            <w:vAlign w:val="center"/>
          </w:tcPr>
          <w:p w:rsidR="005E2EB3" w:rsidRDefault="00EE7067">
            <w:pPr>
              <w:jc w:val="right"/>
            </w:pPr>
            <w:r>
              <w:rPr>
                <w:sz w:val="24"/>
              </w:rPr>
              <w:t>-</w:t>
            </w:r>
          </w:p>
        </w:tc>
        <w:tc>
          <w:tcPr>
            <w:tcW w:w="1049" w:type="dxa"/>
            <w:vAlign w:val="center"/>
          </w:tcPr>
          <w:p w:rsidR="005E2EB3" w:rsidRDefault="00EE7067">
            <w:pPr>
              <w:jc w:val="right"/>
            </w:pPr>
            <w:r>
              <w:rPr>
                <w:sz w:val="24"/>
              </w:rPr>
              <w:t>924,712</w:t>
            </w:r>
          </w:p>
        </w:tc>
        <w:tc>
          <w:tcPr>
            <w:tcW w:w="1218" w:type="dxa"/>
            <w:vAlign w:val="center"/>
          </w:tcPr>
          <w:p w:rsidR="005E2EB3" w:rsidRDefault="00EE7067">
            <w:pPr>
              <w:jc w:val="right"/>
            </w:pPr>
            <w:r>
              <w:rPr>
                <w:sz w:val="24"/>
              </w:rPr>
              <w:t>9,433,658.02</w:t>
            </w:r>
          </w:p>
        </w:tc>
        <w:tc>
          <w:tcPr>
            <w:tcW w:w="1160" w:type="dxa"/>
            <w:vAlign w:val="center"/>
          </w:tcPr>
          <w:p w:rsidR="005E2EB3" w:rsidRDefault="00EE7067">
            <w:pPr>
              <w:jc w:val="right"/>
            </w:pPr>
            <w:r>
              <w:rPr>
                <w:sz w:val="24"/>
              </w:rPr>
              <w:t>19,298,739.44</w:t>
            </w:r>
          </w:p>
        </w:tc>
        <w:tc>
          <w:tcPr>
            <w:tcW w:w="601" w:type="dxa"/>
            <w:vAlign w:val="center"/>
          </w:tcPr>
          <w:p w:rsidR="005E2EB3" w:rsidRDefault="00EE7067">
            <w:pPr>
              <w:jc w:val="center"/>
            </w:pPr>
            <w:r>
              <w:rPr>
                <w:sz w:val="24"/>
              </w:rPr>
              <w:t>-</w:t>
            </w:r>
          </w:p>
        </w:tc>
      </w:tr>
      <w:tr w:rsidR="005E2EB3">
        <w:tc>
          <w:tcPr>
            <w:tcW w:w="616" w:type="dxa"/>
            <w:vAlign w:val="center"/>
          </w:tcPr>
          <w:p w:rsidR="005E2EB3" w:rsidRDefault="00EE7067">
            <w:pPr>
              <w:jc w:val="center"/>
            </w:pPr>
            <w:r>
              <w:rPr>
                <w:sz w:val="24"/>
              </w:rPr>
              <w:t>300028</w:t>
            </w:r>
          </w:p>
        </w:tc>
        <w:tc>
          <w:tcPr>
            <w:tcW w:w="686" w:type="dxa"/>
            <w:vAlign w:val="center"/>
          </w:tcPr>
          <w:p w:rsidR="005E2EB3" w:rsidRDefault="00EE7067">
            <w:pPr>
              <w:jc w:val="center"/>
            </w:pPr>
            <w:r>
              <w:rPr>
                <w:sz w:val="24"/>
              </w:rPr>
              <w:t>金亚科技</w:t>
            </w:r>
          </w:p>
        </w:tc>
        <w:tc>
          <w:tcPr>
            <w:tcW w:w="742" w:type="dxa"/>
            <w:vAlign w:val="center"/>
          </w:tcPr>
          <w:p w:rsidR="005E2EB3" w:rsidRDefault="00EE7067">
            <w:pPr>
              <w:jc w:val="center"/>
            </w:pPr>
            <w:r>
              <w:rPr>
                <w:sz w:val="24"/>
              </w:rPr>
              <w:t>2015-06-09</w:t>
            </w:r>
          </w:p>
        </w:tc>
        <w:tc>
          <w:tcPr>
            <w:tcW w:w="798" w:type="dxa"/>
            <w:vAlign w:val="center"/>
          </w:tcPr>
          <w:p w:rsidR="005E2EB3" w:rsidRDefault="00EE7067">
            <w:pPr>
              <w:jc w:val="center"/>
            </w:pPr>
            <w:r>
              <w:rPr>
                <w:sz w:val="24"/>
              </w:rPr>
              <w:t>重大事项</w:t>
            </w:r>
          </w:p>
        </w:tc>
        <w:tc>
          <w:tcPr>
            <w:tcW w:w="798" w:type="dxa"/>
            <w:vAlign w:val="center"/>
          </w:tcPr>
          <w:p w:rsidR="005E2EB3" w:rsidRDefault="00EE7067">
            <w:pPr>
              <w:jc w:val="right"/>
            </w:pPr>
            <w:r>
              <w:rPr>
                <w:sz w:val="24"/>
              </w:rPr>
              <w:t>27.00</w:t>
            </w:r>
          </w:p>
        </w:tc>
        <w:tc>
          <w:tcPr>
            <w:tcW w:w="686" w:type="dxa"/>
            <w:vAlign w:val="center"/>
          </w:tcPr>
          <w:p w:rsidR="005E2EB3" w:rsidRDefault="00EE7067">
            <w:pPr>
              <w:jc w:val="center"/>
            </w:pPr>
            <w:r>
              <w:rPr>
                <w:sz w:val="24"/>
              </w:rPr>
              <w:t>-</w:t>
            </w:r>
          </w:p>
        </w:tc>
        <w:tc>
          <w:tcPr>
            <w:tcW w:w="658" w:type="dxa"/>
            <w:vAlign w:val="center"/>
          </w:tcPr>
          <w:p w:rsidR="005E2EB3" w:rsidRDefault="00EE7067">
            <w:pPr>
              <w:jc w:val="right"/>
            </w:pPr>
            <w:r>
              <w:rPr>
                <w:sz w:val="24"/>
              </w:rPr>
              <w:t>-</w:t>
            </w:r>
          </w:p>
        </w:tc>
        <w:tc>
          <w:tcPr>
            <w:tcW w:w="1049" w:type="dxa"/>
            <w:vAlign w:val="center"/>
          </w:tcPr>
          <w:p w:rsidR="005E2EB3" w:rsidRDefault="00EE7067">
            <w:pPr>
              <w:jc w:val="right"/>
            </w:pPr>
            <w:r>
              <w:rPr>
                <w:sz w:val="24"/>
              </w:rPr>
              <w:t>137,540</w:t>
            </w:r>
          </w:p>
        </w:tc>
        <w:tc>
          <w:tcPr>
            <w:tcW w:w="1218" w:type="dxa"/>
            <w:vAlign w:val="center"/>
          </w:tcPr>
          <w:p w:rsidR="005E2EB3" w:rsidRDefault="00EE7067">
            <w:pPr>
              <w:jc w:val="right"/>
            </w:pPr>
            <w:r>
              <w:rPr>
                <w:sz w:val="24"/>
              </w:rPr>
              <w:t>4,445,043.95</w:t>
            </w:r>
          </w:p>
        </w:tc>
        <w:tc>
          <w:tcPr>
            <w:tcW w:w="1160" w:type="dxa"/>
            <w:vAlign w:val="center"/>
          </w:tcPr>
          <w:p w:rsidR="005E2EB3" w:rsidRDefault="00EE7067">
            <w:pPr>
              <w:jc w:val="right"/>
            </w:pPr>
            <w:r>
              <w:rPr>
                <w:sz w:val="24"/>
              </w:rPr>
              <w:t>3,713,580.00</w:t>
            </w:r>
          </w:p>
        </w:tc>
        <w:tc>
          <w:tcPr>
            <w:tcW w:w="601" w:type="dxa"/>
            <w:vAlign w:val="center"/>
          </w:tcPr>
          <w:p w:rsidR="005E2EB3" w:rsidRDefault="00EE7067">
            <w:pPr>
              <w:jc w:val="center"/>
            </w:pPr>
            <w:r>
              <w:rPr>
                <w:sz w:val="24"/>
              </w:rPr>
              <w:t>-</w:t>
            </w:r>
          </w:p>
        </w:tc>
      </w:tr>
      <w:tr w:rsidR="005E2EB3">
        <w:tc>
          <w:tcPr>
            <w:tcW w:w="616" w:type="dxa"/>
            <w:vAlign w:val="center"/>
          </w:tcPr>
          <w:p w:rsidR="005E2EB3" w:rsidRDefault="00EE7067">
            <w:pPr>
              <w:jc w:val="center"/>
            </w:pPr>
            <w:r>
              <w:rPr>
                <w:sz w:val="24"/>
              </w:rPr>
              <w:t>300144</w:t>
            </w:r>
          </w:p>
        </w:tc>
        <w:tc>
          <w:tcPr>
            <w:tcW w:w="686" w:type="dxa"/>
            <w:vAlign w:val="center"/>
          </w:tcPr>
          <w:p w:rsidR="005E2EB3" w:rsidRDefault="00EE7067">
            <w:pPr>
              <w:jc w:val="center"/>
            </w:pPr>
            <w:r>
              <w:rPr>
                <w:sz w:val="24"/>
              </w:rPr>
              <w:t>宋城演艺</w:t>
            </w:r>
          </w:p>
        </w:tc>
        <w:tc>
          <w:tcPr>
            <w:tcW w:w="742" w:type="dxa"/>
            <w:vAlign w:val="center"/>
          </w:tcPr>
          <w:p w:rsidR="005E2EB3" w:rsidRDefault="00EE7067">
            <w:pPr>
              <w:jc w:val="center"/>
            </w:pPr>
            <w:r>
              <w:rPr>
                <w:sz w:val="24"/>
              </w:rPr>
              <w:t>2015-06-18</w:t>
            </w:r>
          </w:p>
        </w:tc>
        <w:tc>
          <w:tcPr>
            <w:tcW w:w="798" w:type="dxa"/>
            <w:vAlign w:val="center"/>
          </w:tcPr>
          <w:p w:rsidR="005E2EB3" w:rsidRDefault="00EE7067">
            <w:pPr>
              <w:jc w:val="center"/>
            </w:pPr>
            <w:r>
              <w:rPr>
                <w:sz w:val="24"/>
              </w:rPr>
              <w:t>重大事项</w:t>
            </w:r>
          </w:p>
        </w:tc>
        <w:tc>
          <w:tcPr>
            <w:tcW w:w="798" w:type="dxa"/>
            <w:vAlign w:val="center"/>
          </w:tcPr>
          <w:p w:rsidR="005E2EB3" w:rsidRDefault="00EE7067">
            <w:pPr>
              <w:jc w:val="right"/>
            </w:pPr>
            <w:r>
              <w:rPr>
                <w:sz w:val="24"/>
              </w:rPr>
              <w:t>56.66</w:t>
            </w:r>
          </w:p>
        </w:tc>
        <w:tc>
          <w:tcPr>
            <w:tcW w:w="686" w:type="dxa"/>
            <w:vAlign w:val="center"/>
          </w:tcPr>
          <w:p w:rsidR="005E2EB3" w:rsidRDefault="00EE7067">
            <w:pPr>
              <w:jc w:val="center"/>
            </w:pPr>
            <w:r>
              <w:rPr>
                <w:sz w:val="24"/>
              </w:rPr>
              <w:t>2015-07-20</w:t>
            </w:r>
          </w:p>
        </w:tc>
        <w:tc>
          <w:tcPr>
            <w:tcW w:w="658" w:type="dxa"/>
            <w:vAlign w:val="center"/>
          </w:tcPr>
          <w:p w:rsidR="005E2EB3" w:rsidRDefault="00EE7067">
            <w:pPr>
              <w:jc w:val="right"/>
            </w:pPr>
            <w:r>
              <w:rPr>
                <w:sz w:val="24"/>
              </w:rPr>
              <w:t>68.82</w:t>
            </w:r>
          </w:p>
        </w:tc>
        <w:tc>
          <w:tcPr>
            <w:tcW w:w="1049" w:type="dxa"/>
            <w:vAlign w:val="center"/>
          </w:tcPr>
          <w:p w:rsidR="005E2EB3" w:rsidRDefault="00EE7067">
            <w:pPr>
              <w:jc w:val="right"/>
            </w:pPr>
            <w:r>
              <w:rPr>
                <w:sz w:val="24"/>
              </w:rPr>
              <w:t>36,800</w:t>
            </w:r>
          </w:p>
        </w:tc>
        <w:tc>
          <w:tcPr>
            <w:tcW w:w="1218" w:type="dxa"/>
            <w:vAlign w:val="center"/>
          </w:tcPr>
          <w:p w:rsidR="005E2EB3" w:rsidRDefault="00EE7067">
            <w:pPr>
              <w:jc w:val="right"/>
            </w:pPr>
            <w:r>
              <w:rPr>
                <w:sz w:val="24"/>
              </w:rPr>
              <w:t>2,663,537.42</w:t>
            </w:r>
          </w:p>
        </w:tc>
        <w:tc>
          <w:tcPr>
            <w:tcW w:w="1160" w:type="dxa"/>
            <w:vAlign w:val="center"/>
          </w:tcPr>
          <w:p w:rsidR="005E2EB3" w:rsidRDefault="00EE7067">
            <w:pPr>
              <w:jc w:val="right"/>
            </w:pPr>
            <w:r>
              <w:rPr>
                <w:sz w:val="24"/>
              </w:rPr>
              <w:t>2,085,088.00</w:t>
            </w:r>
          </w:p>
        </w:tc>
        <w:tc>
          <w:tcPr>
            <w:tcW w:w="601" w:type="dxa"/>
            <w:vAlign w:val="center"/>
          </w:tcPr>
          <w:p w:rsidR="005E2EB3" w:rsidRDefault="00EE7067">
            <w:pPr>
              <w:jc w:val="center"/>
            </w:pPr>
            <w:r>
              <w:rPr>
                <w:sz w:val="24"/>
              </w:rPr>
              <w:t>-</w:t>
            </w:r>
          </w:p>
        </w:tc>
      </w:tr>
      <w:tr w:rsidR="005E2EB3">
        <w:tc>
          <w:tcPr>
            <w:tcW w:w="616" w:type="dxa"/>
            <w:vAlign w:val="center"/>
          </w:tcPr>
          <w:p w:rsidR="005E2EB3" w:rsidRDefault="00EE7067">
            <w:pPr>
              <w:jc w:val="center"/>
            </w:pPr>
            <w:r>
              <w:rPr>
                <w:sz w:val="24"/>
              </w:rPr>
              <w:t>300212</w:t>
            </w:r>
          </w:p>
        </w:tc>
        <w:tc>
          <w:tcPr>
            <w:tcW w:w="686" w:type="dxa"/>
            <w:vAlign w:val="center"/>
          </w:tcPr>
          <w:p w:rsidR="005E2EB3" w:rsidRDefault="00EE7067">
            <w:pPr>
              <w:jc w:val="center"/>
            </w:pPr>
            <w:r>
              <w:rPr>
                <w:sz w:val="24"/>
              </w:rPr>
              <w:t>易华录</w:t>
            </w:r>
          </w:p>
        </w:tc>
        <w:tc>
          <w:tcPr>
            <w:tcW w:w="742" w:type="dxa"/>
            <w:vAlign w:val="center"/>
          </w:tcPr>
          <w:p w:rsidR="005E2EB3" w:rsidRDefault="00EE7067">
            <w:pPr>
              <w:jc w:val="center"/>
            </w:pPr>
            <w:r>
              <w:rPr>
                <w:sz w:val="24"/>
              </w:rPr>
              <w:t>2015-06-30</w:t>
            </w:r>
          </w:p>
        </w:tc>
        <w:tc>
          <w:tcPr>
            <w:tcW w:w="798" w:type="dxa"/>
            <w:vAlign w:val="center"/>
          </w:tcPr>
          <w:p w:rsidR="005E2EB3" w:rsidRDefault="00EE7067">
            <w:pPr>
              <w:jc w:val="center"/>
            </w:pPr>
            <w:r>
              <w:rPr>
                <w:sz w:val="24"/>
              </w:rPr>
              <w:t>重大事项</w:t>
            </w:r>
          </w:p>
        </w:tc>
        <w:tc>
          <w:tcPr>
            <w:tcW w:w="798" w:type="dxa"/>
            <w:vAlign w:val="center"/>
          </w:tcPr>
          <w:p w:rsidR="005E2EB3" w:rsidRDefault="00EE7067">
            <w:pPr>
              <w:jc w:val="right"/>
            </w:pPr>
            <w:r>
              <w:rPr>
                <w:sz w:val="24"/>
              </w:rPr>
              <w:t>64.12</w:t>
            </w:r>
          </w:p>
        </w:tc>
        <w:tc>
          <w:tcPr>
            <w:tcW w:w="686" w:type="dxa"/>
            <w:vAlign w:val="center"/>
          </w:tcPr>
          <w:p w:rsidR="005E2EB3" w:rsidRDefault="00EE7067">
            <w:pPr>
              <w:jc w:val="center"/>
            </w:pPr>
            <w:r>
              <w:rPr>
                <w:sz w:val="24"/>
              </w:rPr>
              <w:t>2015-07-13</w:t>
            </w:r>
          </w:p>
        </w:tc>
        <w:tc>
          <w:tcPr>
            <w:tcW w:w="658" w:type="dxa"/>
            <w:vAlign w:val="center"/>
          </w:tcPr>
          <w:p w:rsidR="005E2EB3" w:rsidRDefault="00EE7067">
            <w:pPr>
              <w:jc w:val="right"/>
            </w:pPr>
            <w:r>
              <w:rPr>
                <w:sz w:val="24"/>
              </w:rPr>
              <w:t>54.00</w:t>
            </w:r>
          </w:p>
        </w:tc>
        <w:tc>
          <w:tcPr>
            <w:tcW w:w="1049" w:type="dxa"/>
            <w:vAlign w:val="center"/>
          </w:tcPr>
          <w:p w:rsidR="005E2EB3" w:rsidRDefault="00EE7067">
            <w:pPr>
              <w:jc w:val="right"/>
            </w:pPr>
            <w:r>
              <w:rPr>
                <w:sz w:val="24"/>
              </w:rPr>
              <w:t>12,900</w:t>
            </w:r>
          </w:p>
        </w:tc>
        <w:tc>
          <w:tcPr>
            <w:tcW w:w="1218" w:type="dxa"/>
            <w:vAlign w:val="center"/>
          </w:tcPr>
          <w:p w:rsidR="005E2EB3" w:rsidRDefault="00EE7067">
            <w:pPr>
              <w:jc w:val="right"/>
            </w:pPr>
            <w:r>
              <w:rPr>
                <w:sz w:val="24"/>
              </w:rPr>
              <w:t>916,159.00</w:t>
            </w:r>
          </w:p>
        </w:tc>
        <w:tc>
          <w:tcPr>
            <w:tcW w:w="1160" w:type="dxa"/>
            <w:vAlign w:val="center"/>
          </w:tcPr>
          <w:p w:rsidR="005E2EB3" w:rsidRDefault="00EE7067">
            <w:pPr>
              <w:jc w:val="right"/>
            </w:pPr>
            <w:r>
              <w:rPr>
                <w:sz w:val="24"/>
              </w:rPr>
              <w:t>827,148.00</w:t>
            </w:r>
          </w:p>
        </w:tc>
        <w:tc>
          <w:tcPr>
            <w:tcW w:w="601" w:type="dxa"/>
            <w:vAlign w:val="center"/>
          </w:tcPr>
          <w:p w:rsidR="005E2EB3" w:rsidRDefault="00EE7067">
            <w:pPr>
              <w:jc w:val="center"/>
            </w:pPr>
            <w:r>
              <w:rPr>
                <w:sz w:val="24"/>
              </w:rPr>
              <w:t>-</w:t>
            </w:r>
          </w:p>
        </w:tc>
      </w:tr>
    </w:tbl>
    <w:p w:rsidR="001548F9" w:rsidRPr="008D5E7E" w:rsidRDefault="001548F9" w:rsidP="00AC6DDA">
      <w:pPr>
        <w:tabs>
          <w:tab w:val="left" w:pos="426"/>
        </w:tabs>
        <w:spacing w:before="29" w:line="288" w:lineRule="auto"/>
        <w:jc w:val="left"/>
        <w:rPr>
          <w:kern w:val="0"/>
          <w:sz w:val="24"/>
        </w:rPr>
      </w:pPr>
      <w:r w:rsidRPr="008D5E7E">
        <w:rPr>
          <w:kern w:val="0"/>
          <w:sz w:val="24"/>
        </w:rPr>
        <w:t>注：本基金截至</w:t>
      </w:r>
      <w:r w:rsidRPr="008D5E7E">
        <w:rPr>
          <w:kern w:val="0"/>
          <w:sz w:val="24"/>
        </w:rPr>
        <w:t>2015</w:t>
      </w:r>
      <w:r w:rsidRPr="008D5E7E">
        <w:rPr>
          <w:kern w:val="0"/>
          <w:sz w:val="24"/>
        </w:rPr>
        <w:t>年</w:t>
      </w:r>
      <w:r w:rsidRPr="008D5E7E">
        <w:rPr>
          <w:kern w:val="0"/>
          <w:sz w:val="24"/>
        </w:rPr>
        <w:t>6</w:t>
      </w:r>
      <w:r w:rsidRPr="008D5E7E">
        <w:rPr>
          <w:kern w:val="0"/>
          <w:sz w:val="24"/>
        </w:rPr>
        <w:t>月</w:t>
      </w:r>
      <w:r w:rsidRPr="008D5E7E">
        <w:rPr>
          <w:kern w:val="0"/>
          <w:sz w:val="24"/>
        </w:rPr>
        <w:t>30</w:t>
      </w:r>
      <w:r w:rsidRPr="008D5E7E">
        <w:rPr>
          <w:kern w:val="0"/>
          <w:sz w:val="24"/>
        </w:rPr>
        <w:t>日止持有以上因公布的重大事项可能产生重大影响而被暂时停牌的股票，该类股票将在所公布事项的重大影响消除后，经交易所批准复牌。</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6.4.9.3 </w:t>
      </w:r>
      <w:r w:rsidRPr="0060695C">
        <w:rPr>
          <w:b/>
          <w:bCs/>
          <w:color w:val="000000"/>
          <w:sz w:val="24"/>
        </w:rPr>
        <w:t>期末债券正回购交易中作为抵押的债券</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本基金本报告期末无从事债券正回购交易形成的卖出回购证券款余额。</w:t>
      </w:r>
    </w:p>
    <w:p w:rsidR="001548F9" w:rsidRPr="0060695C" w:rsidRDefault="001548F9" w:rsidP="00AC6DDA">
      <w:pPr>
        <w:spacing w:before="29" w:line="288" w:lineRule="auto"/>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54" w:name="_Toc331410101"/>
      <w:bookmarkStart w:id="55" w:name="_Toc225498272"/>
      <w:r w:rsidRPr="0060695C">
        <w:rPr>
          <w:b/>
          <w:bCs/>
          <w:szCs w:val="24"/>
          <w:lang w:val="en-US"/>
        </w:rPr>
        <w:t xml:space="preserve">7  </w:t>
      </w:r>
      <w:r w:rsidRPr="0060695C">
        <w:rPr>
          <w:b/>
          <w:bCs/>
          <w:szCs w:val="24"/>
          <w:lang w:val="en-US"/>
        </w:rPr>
        <w:t>投资组合报告</w:t>
      </w:r>
      <w:bookmarkEnd w:id="54"/>
      <w:bookmarkEnd w:id="55"/>
    </w:p>
    <w:p w:rsidR="001548F9" w:rsidRPr="0060695C" w:rsidRDefault="001548F9" w:rsidP="00AC6DDA">
      <w:pPr>
        <w:pStyle w:val="20"/>
        <w:spacing w:before="29" w:after="0" w:line="288" w:lineRule="auto"/>
        <w:rPr>
          <w:rFonts w:ascii="Times New Roman" w:hAnsi="Times New Roman"/>
          <w:kern w:val="0"/>
          <w:szCs w:val="24"/>
        </w:rPr>
      </w:pPr>
      <w:bookmarkStart w:id="56" w:name="_Toc331410102"/>
      <w:bookmarkStart w:id="57" w:name="_Toc225498273"/>
      <w:r w:rsidRPr="0060695C">
        <w:rPr>
          <w:rFonts w:ascii="Times New Roman" w:hAnsi="Times New Roman"/>
          <w:bCs w:val="0"/>
          <w:color w:val="000000"/>
          <w:kern w:val="0"/>
          <w:szCs w:val="24"/>
        </w:rPr>
        <w:t xml:space="preserve">7.1 </w:t>
      </w:r>
      <w:r w:rsidRPr="0060695C">
        <w:rPr>
          <w:rFonts w:ascii="Times New Roman" w:hAnsi="Times New Roman"/>
          <w:kern w:val="0"/>
          <w:szCs w:val="24"/>
        </w:rPr>
        <w:t>期末基金资产组合情况</w:t>
      </w:r>
      <w:bookmarkEnd w:id="56"/>
      <w:bookmarkEnd w:id="57"/>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60695C" w:rsidTr="00C17210">
        <w:tc>
          <w:tcPr>
            <w:tcW w:w="1080" w:type="dxa"/>
            <w:vAlign w:val="center"/>
          </w:tcPr>
          <w:p w:rsidR="00FD7A40" w:rsidRPr="0060695C" w:rsidRDefault="00FD7A40" w:rsidP="00AC6DDA">
            <w:pPr>
              <w:spacing w:before="29" w:line="288" w:lineRule="auto"/>
              <w:jc w:val="center"/>
              <w:rPr>
                <w:color w:val="000000"/>
                <w:sz w:val="24"/>
              </w:rPr>
            </w:pPr>
            <w:r w:rsidRPr="0060695C">
              <w:rPr>
                <w:color w:val="000000"/>
                <w:sz w:val="24"/>
              </w:rPr>
              <w:t>序号</w:t>
            </w:r>
          </w:p>
        </w:tc>
        <w:tc>
          <w:tcPr>
            <w:tcW w:w="3420" w:type="dxa"/>
            <w:vAlign w:val="center"/>
          </w:tcPr>
          <w:p w:rsidR="00FD7A40" w:rsidRPr="0060695C" w:rsidRDefault="00FD7A40" w:rsidP="00D640D0">
            <w:pPr>
              <w:spacing w:before="29" w:line="288" w:lineRule="auto"/>
              <w:jc w:val="center"/>
              <w:rPr>
                <w:color w:val="000000"/>
                <w:sz w:val="24"/>
              </w:rPr>
            </w:pPr>
            <w:r w:rsidRPr="0060695C">
              <w:rPr>
                <w:color w:val="000000"/>
                <w:sz w:val="24"/>
              </w:rPr>
              <w:t>项目</w:t>
            </w:r>
          </w:p>
        </w:tc>
        <w:tc>
          <w:tcPr>
            <w:tcW w:w="2520" w:type="dxa"/>
            <w:vAlign w:val="center"/>
          </w:tcPr>
          <w:p w:rsidR="00FD7A40" w:rsidRPr="0060695C" w:rsidRDefault="00FD7A40" w:rsidP="00AC6DDA">
            <w:pPr>
              <w:spacing w:before="29" w:line="288" w:lineRule="auto"/>
              <w:jc w:val="center"/>
              <w:rPr>
                <w:color w:val="000000"/>
                <w:sz w:val="24"/>
              </w:rPr>
            </w:pPr>
            <w:r w:rsidRPr="0060695C">
              <w:rPr>
                <w:color w:val="000000"/>
                <w:sz w:val="24"/>
              </w:rPr>
              <w:t>金额</w:t>
            </w:r>
          </w:p>
        </w:tc>
        <w:tc>
          <w:tcPr>
            <w:tcW w:w="1980" w:type="dxa"/>
            <w:vAlign w:val="center"/>
          </w:tcPr>
          <w:p w:rsidR="00FD7A40" w:rsidRPr="0060695C" w:rsidRDefault="00FD7A40" w:rsidP="00AC6DDA">
            <w:pPr>
              <w:spacing w:before="29" w:line="288" w:lineRule="auto"/>
              <w:jc w:val="center"/>
              <w:rPr>
                <w:color w:val="000000"/>
                <w:sz w:val="24"/>
              </w:rPr>
            </w:pPr>
            <w:r w:rsidRPr="0060695C">
              <w:rPr>
                <w:color w:val="000000"/>
                <w:sz w:val="24"/>
              </w:rPr>
              <w:t>占基金总资产的比例</w:t>
            </w:r>
            <w:r w:rsidR="00716158"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color w:val="000000"/>
                <w:sz w:val="24"/>
              </w:rPr>
              <w:t>1</w:t>
            </w:r>
          </w:p>
        </w:tc>
        <w:tc>
          <w:tcPr>
            <w:tcW w:w="3420" w:type="dxa"/>
            <w:vAlign w:val="center"/>
          </w:tcPr>
          <w:p w:rsidR="00D31101" w:rsidRPr="0060695C" w:rsidRDefault="00D31101" w:rsidP="00AC6DDA">
            <w:pPr>
              <w:spacing w:before="29" w:line="288" w:lineRule="auto"/>
              <w:ind w:leftChars="50" w:left="105"/>
              <w:rPr>
                <w:sz w:val="24"/>
              </w:rPr>
            </w:pPr>
            <w:r w:rsidRPr="0060695C">
              <w:rPr>
                <w:sz w:val="24"/>
              </w:rPr>
              <w:t>权益投资</w:t>
            </w:r>
          </w:p>
        </w:tc>
        <w:tc>
          <w:tcPr>
            <w:tcW w:w="252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138,836,861.35</w:t>
            </w:r>
          </w:p>
        </w:tc>
        <w:tc>
          <w:tcPr>
            <w:tcW w:w="198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91.57</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其中：股票</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138,836,861.35</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91.57</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sz w:val="24"/>
              </w:rPr>
              <w:t>2</w:t>
            </w: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固定收益投资</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其中：债券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资产支持证券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r>
      <w:tr w:rsidR="00B65701" w:rsidRPr="0060695C" w:rsidTr="00DA11A4">
        <w:tc>
          <w:tcPr>
            <w:tcW w:w="1080" w:type="dxa"/>
            <w:vAlign w:val="center"/>
          </w:tcPr>
          <w:p w:rsidR="00B65701" w:rsidRPr="00DA11A4" w:rsidRDefault="00B65701" w:rsidP="00DA11A4">
            <w:pPr>
              <w:spacing w:before="29" w:line="288" w:lineRule="auto"/>
              <w:jc w:val="center"/>
              <w:rPr>
                <w:color w:val="000000"/>
                <w:sz w:val="24"/>
              </w:rPr>
            </w:pPr>
            <w:r w:rsidRPr="00DA11A4">
              <w:rPr>
                <w:color w:val="000000"/>
                <w:sz w:val="24"/>
              </w:rPr>
              <w:t>3</w:t>
            </w:r>
          </w:p>
        </w:tc>
        <w:tc>
          <w:tcPr>
            <w:tcW w:w="3420" w:type="dxa"/>
            <w:vAlign w:val="center"/>
          </w:tcPr>
          <w:p w:rsidR="00B65701" w:rsidRPr="00DA11A4" w:rsidRDefault="00B65701" w:rsidP="00DA11A4">
            <w:pPr>
              <w:spacing w:before="29" w:line="288" w:lineRule="auto"/>
              <w:ind w:leftChars="50" w:left="105"/>
              <w:rPr>
                <w:color w:val="000000"/>
                <w:sz w:val="24"/>
              </w:rPr>
            </w:pPr>
            <w:r w:rsidRPr="00DA11A4">
              <w:rPr>
                <w:color w:val="000000"/>
                <w:sz w:val="24"/>
              </w:rPr>
              <w:t>贵金属投资</w:t>
            </w:r>
          </w:p>
        </w:tc>
        <w:tc>
          <w:tcPr>
            <w:tcW w:w="2520" w:type="dxa"/>
            <w:vAlign w:val="center"/>
          </w:tcPr>
          <w:p w:rsidR="00B65701" w:rsidRPr="00DA11A4" w:rsidRDefault="00B65701" w:rsidP="00344669">
            <w:pPr>
              <w:spacing w:before="29" w:line="360" w:lineRule="auto"/>
              <w:ind w:left="17"/>
              <w:jc w:val="right"/>
              <w:rPr>
                <w:color w:val="000000"/>
                <w:sz w:val="24"/>
              </w:rPr>
            </w:pPr>
            <w:r w:rsidRPr="00DA11A4">
              <w:rPr>
                <w:color w:val="000000"/>
                <w:sz w:val="24"/>
              </w:rPr>
              <w:t>-</w:t>
            </w:r>
          </w:p>
        </w:tc>
        <w:tc>
          <w:tcPr>
            <w:tcW w:w="1980" w:type="dxa"/>
            <w:vAlign w:val="center"/>
          </w:tcPr>
          <w:p w:rsidR="00B65701" w:rsidRPr="00DA11A4" w:rsidRDefault="00B65701" w:rsidP="00344669">
            <w:pPr>
              <w:spacing w:before="29" w:line="360" w:lineRule="auto"/>
              <w:ind w:left="17"/>
              <w:jc w:val="right"/>
              <w:rPr>
                <w:color w:val="000000"/>
                <w:sz w:val="24"/>
              </w:rPr>
            </w:pPr>
            <w:r w:rsidRPr="00DA11A4">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4</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金融衍生品投资</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5</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其中：买断式回购的买入返售金融资产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6</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银行存款和结算备付金合计</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12,413,822.81</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8.19</w:t>
            </w:r>
          </w:p>
        </w:tc>
      </w:tr>
      <w:tr w:rsidR="00B65701" w:rsidRPr="0060695C" w:rsidTr="00C17210">
        <w:tc>
          <w:tcPr>
            <w:tcW w:w="1080" w:type="dxa"/>
            <w:vAlign w:val="center"/>
          </w:tcPr>
          <w:p w:rsidR="00B65701" w:rsidRPr="0060695C" w:rsidRDefault="00BE6EF5" w:rsidP="00B65701">
            <w:pPr>
              <w:spacing w:before="29" w:line="288" w:lineRule="auto"/>
              <w:ind w:left="17"/>
              <w:jc w:val="center"/>
              <w:rPr>
                <w:color w:val="000000"/>
                <w:sz w:val="24"/>
              </w:rPr>
            </w:pPr>
            <w:r>
              <w:rPr>
                <w:color w:val="000000"/>
                <w:sz w:val="24"/>
              </w:rPr>
              <w:t>7</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其他各项资产</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370,996.66</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0.24</w:t>
            </w:r>
          </w:p>
        </w:tc>
      </w:tr>
      <w:tr w:rsidR="00B65701" w:rsidRPr="0060695C" w:rsidTr="00C17210">
        <w:tc>
          <w:tcPr>
            <w:tcW w:w="1080" w:type="dxa"/>
            <w:vAlign w:val="center"/>
          </w:tcPr>
          <w:p w:rsidR="00B65701" w:rsidRPr="0060695C" w:rsidRDefault="00BE6EF5" w:rsidP="00B65701">
            <w:pPr>
              <w:spacing w:before="29" w:line="288" w:lineRule="auto"/>
              <w:ind w:left="17"/>
              <w:jc w:val="center"/>
              <w:rPr>
                <w:color w:val="000000"/>
                <w:sz w:val="24"/>
              </w:rPr>
            </w:pPr>
            <w:r>
              <w:rPr>
                <w:color w:val="000000"/>
                <w:sz w:val="24"/>
              </w:rPr>
              <w:t>8</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合计</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151,621,680.82</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100.00</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8" w:name="_Toc331410103"/>
      <w:bookmarkStart w:id="59" w:name="_Toc225498274"/>
      <w:r w:rsidRPr="0060695C">
        <w:rPr>
          <w:rFonts w:ascii="Times New Roman" w:hAnsi="Times New Roman"/>
          <w:kern w:val="0"/>
          <w:szCs w:val="24"/>
        </w:rPr>
        <w:t xml:space="preserve">7.2 </w:t>
      </w:r>
      <w:r w:rsidRPr="0060695C">
        <w:rPr>
          <w:rFonts w:ascii="Times New Roman" w:hAnsi="Times New Roman"/>
          <w:kern w:val="0"/>
          <w:szCs w:val="24"/>
        </w:rPr>
        <w:t>期末按行业分类的股票投资组合</w:t>
      </w:r>
      <w:bookmarkEnd w:id="58"/>
      <w:bookmarkEnd w:id="59"/>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color w:val="000000"/>
                <w:sz w:val="24"/>
              </w:rPr>
              <w:t>代码</w:t>
            </w:r>
          </w:p>
        </w:tc>
        <w:tc>
          <w:tcPr>
            <w:tcW w:w="3600" w:type="dxa"/>
            <w:vAlign w:val="center"/>
          </w:tcPr>
          <w:p w:rsidR="001548F9" w:rsidRPr="0060695C" w:rsidRDefault="001548F9" w:rsidP="00AC6DDA">
            <w:pPr>
              <w:spacing w:before="29" w:line="288" w:lineRule="auto"/>
              <w:rPr>
                <w:color w:val="000000"/>
                <w:sz w:val="24"/>
              </w:rPr>
            </w:pPr>
            <w:r w:rsidRPr="0060695C">
              <w:rPr>
                <w:color w:val="000000"/>
                <w:sz w:val="24"/>
              </w:rPr>
              <w:t>行业类别</w:t>
            </w:r>
          </w:p>
        </w:tc>
        <w:tc>
          <w:tcPr>
            <w:tcW w:w="2160" w:type="dxa"/>
            <w:vAlign w:val="center"/>
          </w:tcPr>
          <w:p w:rsidR="001548F9" w:rsidRPr="0060695C" w:rsidRDefault="001548F9" w:rsidP="00AC6DDA">
            <w:pPr>
              <w:spacing w:before="29" w:line="288" w:lineRule="auto"/>
              <w:jc w:val="center"/>
              <w:rPr>
                <w:color w:val="000000"/>
                <w:sz w:val="24"/>
              </w:rPr>
            </w:pPr>
            <w:r w:rsidRPr="0060695C">
              <w:rPr>
                <w:color w:val="000000"/>
                <w:sz w:val="24"/>
              </w:rPr>
              <w:t>公允价值</w:t>
            </w:r>
          </w:p>
        </w:tc>
        <w:tc>
          <w:tcPr>
            <w:tcW w:w="2160" w:type="dxa"/>
            <w:vAlign w:val="center"/>
          </w:tcPr>
          <w:p w:rsidR="001548F9" w:rsidRPr="0060695C" w:rsidRDefault="001548F9" w:rsidP="00AC6DDA">
            <w:pPr>
              <w:spacing w:before="29" w:line="288" w:lineRule="auto"/>
              <w:jc w:val="center"/>
              <w:rPr>
                <w:color w:val="000000"/>
                <w:sz w:val="24"/>
              </w:rPr>
            </w:pPr>
            <w:r w:rsidRPr="0060695C">
              <w:rPr>
                <w:color w:val="000000"/>
                <w:sz w:val="24"/>
              </w:rPr>
              <w:t>占基金资产净值比例（％）</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A</w:t>
            </w:r>
          </w:p>
        </w:tc>
        <w:tc>
          <w:tcPr>
            <w:tcW w:w="3600" w:type="dxa"/>
            <w:vAlign w:val="center"/>
          </w:tcPr>
          <w:p w:rsidR="001548F9" w:rsidRPr="0060695C" w:rsidRDefault="001548F9" w:rsidP="00DD146A">
            <w:pPr>
              <w:spacing w:before="29" w:line="288" w:lineRule="auto"/>
              <w:rPr>
                <w:color w:val="000000"/>
                <w:sz w:val="24"/>
              </w:rPr>
            </w:pPr>
            <w:r w:rsidRPr="0060695C">
              <w:rPr>
                <w:sz w:val="24"/>
              </w:rPr>
              <w:t>农、林、牧、渔业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B</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采矿业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p w:rsidR="001548F9" w:rsidRPr="0060695C" w:rsidRDefault="001548F9" w:rsidP="00AC6DDA">
            <w:pPr>
              <w:spacing w:before="29" w:line="288" w:lineRule="auto"/>
              <w:jc w:val="right"/>
              <w:rPr>
                <w:sz w:val="24"/>
              </w:rPr>
            </w:pPr>
          </w:p>
        </w:tc>
        <w:tc>
          <w:tcPr>
            <w:tcW w:w="2160" w:type="dxa"/>
            <w:vAlign w:val="center"/>
          </w:tcPr>
          <w:p w:rsidR="001548F9" w:rsidRPr="0060695C" w:rsidRDefault="001548F9" w:rsidP="00AC6DDA">
            <w:pPr>
              <w:spacing w:before="29" w:line="288" w:lineRule="auto"/>
              <w:jc w:val="right"/>
              <w:rPr>
                <w:sz w:val="24"/>
              </w:rPr>
            </w:pPr>
            <w:r w:rsidRPr="0060695C">
              <w:rPr>
                <w:sz w:val="24"/>
              </w:rPr>
              <w:t>-</w:t>
            </w:r>
          </w:p>
          <w:p w:rsidR="001548F9" w:rsidRPr="0060695C" w:rsidRDefault="001548F9" w:rsidP="00AC6DDA">
            <w:pPr>
              <w:spacing w:before="29" w:line="288" w:lineRule="auto"/>
              <w:jc w:val="right"/>
              <w:rPr>
                <w:sz w:val="24"/>
              </w:rPr>
            </w:pP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C</w:t>
            </w:r>
          </w:p>
        </w:tc>
        <w:tc>
          <w:tcPr>
            <w:tcW w:w="3600" w:type="dxa"/>
            <w:vAlign w:val="center"/>
          </w:tcPr>
          <w:p w:rsidR="001548F9" w:rsidRPr="0060695C" w:rsidRDefault="001548F9" w:rsidP="00DD146A">
            <w:pPr>
              <w:spacing w:before="29" w:line="288" w:lineRule="auto"/>
              <w:jc w:val="left"/>
              <w:rPr>
                <w:color w:val="000000"/>
                <w:sz w:val="24"/>
              </w:rPr>
            </w:pPr>
            <w:r w:rsidRPr="0060695C">
              <w:rPr>
                <w:sz w:val="24"/>
              </w:rPr>
              <w:t>制造业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112,511,185.55</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77.70</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D</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电力、热力、燃气及水生产和供应业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E</w:t>
            </w:r>
          </w:p>
        </w:tc>
        <w:tc>
          <w:tcPr>
            <w:tcW w:w="3600" w:type="dxa"/>
            <w:vAlign w:val="center"/>
          </w:tcPr>
          <w:p w:rsidR="001548F9" w:rsidRPr="0060695C" w:rsidRDefault="001548F9" w:rsidP="00DD146A">
            <w:pPr>
              <w:spacing w:before="29" w:line="288" w:lineRule="auto"/>
              <w:rPr>
                <w:color w:val="000000"/>
                <w:sz w:val="24"/>
              </w:rPr>
            </w:pPr>
            <w:r w:rsidRPr="0060695C">
              <w:rPr>
                <w:sz w:val="24"/>
              </w:rPr>
              <w:t>建筑业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F</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批发和零售业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G</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交通运输、仓储和邮政业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H</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住宿和餐饮业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I</w:t>
            </w:r>
          </w:p>
        </w:tc>
        <w:tc>
          <w:tcPr>
            <w:tcW w:w="3600" w:type="dxa"/>
            <w:vAlign w:val="center"/>
          </w:tcPr>
          <w:p w:rsidR="001548F9" w:rsidRPr="0060695C" w:rsidRDefault="001548F9" w:rsidP="00087B29">
            <w:pPr>
              <w:adjustRightInd w:val="0"/>
              <w:snapToGrid w:val="0"/>
              <w:spacing w:before="29" w:line="288" w:lineRule="auto"/>
              <w:rPr>
                <w:sz w:val="24"/>
              </w:rPr>
            </w:pPr>
            <w:r w:rsidRPr="0060695C">
              <w:rPr>
                <w:sz w:val="24"/>
              </w:rPr>
              <w:t>信息传输、软件和信息技术服务业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827,148.00</w:t>
            </w:r>
          </w:p>
        </w:tc>
        <w:tc>
          <w:tcPr>
            <w:tcW w:w="2160" w:type="dxa"/>
            <w:vAlign w:val="center"/>
          </w:tcPr>
          <w:p w:rsidR="001548F9" w:rsidRPr="0060695C" w:rsidRDefault="001548F9" w:rsidP="00AC6DDA">
            <w:pPr>
              <w:spacing w:before="29" w:line="288" w:lineRule="auto"/>
              <w:jc w:val="right"/>
              <w:rPr>
                <w:sz w:val="24"/>
              </w:rPr>
            </w:pPr>
            <w:r w:rsidRPr="0060695C">
              <w:rPr>
                <w:sz w:val="24"/>
              </w:rPr>
              <w:t>0.57</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J</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金融业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K</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房地产业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L</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租赁和商务服务业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5,077,070.40</w:t>
            </w:r>
          </w:p>
        </w:tc>
        <w:tc>
          <w:tcPr>
            <w:tcW w:w="2160" w:type="dxa"/>
            <w:vAlign w:val="center"/>
          </w:tcPr>
          <w:p w:rsidR="001548F9" w:rsidRPr="0060695C" w:rsidRDefault="001548F9" w:rsidP="00AC6DDA">
            <w:pPr>
              <w:spacing w:before="29" w:line="288" w:lineRule="auto"/>
              <w:jc w:val="right"/>
              <w:rPr>
                <w:sz w:val="24"/>
              </w:rPr>
            </w:pPr>
            <w:r w:rsidRPr="0060695C">
              <w:rPr>
                <w:sz w:val="24"/>
              </w:rPr>
              <w:t>3.51</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M</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科学研究和技术服务业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1,663,200.00</w:t>
            </w:r>
          </w:p>
        </w:tc>
        <w:tc>
          <w:tcPr>
            <w:tcW w:w="2160" w:type="dxa"/>
            <w:vAlign w:val="center"/>
          </w:tcPr>
          <w:p w:rsidR="001548F9" w:rsidRPr="0060695C" w:rsidRDefault="001548F9" w:rsidP="00AC6DDA">
            <w:pPr>
              <w:spacing w:before="29" w:line="288" w:lineRule="auto"/>
              <w:jc w:val="right"/>
              <w:rPr>
                <w:sz w:val="24"/>
              </w:rPr>
            </w:pPr>
            <w:r w:rsidRPr="0060695C">
              <w:rPr>
                <w:sz w:val="24"/>
              </w:rPr>
              <w:t>1.15</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N</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水利、环境和公共设施管理业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O</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居民服务、修理和其他服务业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P</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教育</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Q</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卫生和社会工作</w:t>
            </w:r>
          </w:p>
        </w:tc>
        <w:tc>
          <w:tcPr>
            <w:tcW w:w="2160" w:type="dxa"/>
            <w:vAlign w:val="center"/>
          </w:tcPr>
          <w:p w:rsidR="001548F9" w:rsidRPr="0060695C" w:rsidRDefault="001548F9" w:rsidP="00AC6DDA">
            <w:pPr>
              <w:spacing w:before="29" w:line="288" w:lineRule="auto"/>
              <w:jc w:val="right"/>
              <w:rPr>
                <w:sz w:val="24"/>
              </w:rPr>
            </w:pPr>
            <w:r w:rsidRPr="0060695C">
              <w:rPr>
                <w:sz w:val="24"/>
              </w:rPr>
              <w:t>16,673,169.40</w:t>
            </w:r>
          </w:p>
        </w:tc>
        <w:tc>
          <w:tcPr>
            <w:tcW w:w="2160" w:type="dxa"/>
            <w:vAlign w:val="center"/>
          </w:tcPr>
          <w:p w:rsidR="001548F9" w:rsidRPr="0060695C" w:rsidRDefault="001548F9" w:rsidP="00AC6DDA">
            <w:pPr>
              <w:spacing w:before="29" w:line="288" w:lineRule="auto"/>
              <w:jc w:val="right"/>
              <w:rPr>
                <w:sz w:val="24"/>
              </w:rPr>
            </w:pPr>
            <w:r w:rsidRPr="0060695C">
              <w:rPr>
                <w:sz w:val="24"/>
              </w:rPr>
              <w:t>11.51</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R</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文化、体育和娱乐业</w:t>
            </w:r>
          </w:p>
        </w:tc>
        <w:tc>
          <w:tcPr>
            <w:tcW w:w="2160" w:type="dxa"/>
            <w:vAlign w:val="center"/>
          </w:tcPr>
          <w:p w:rsidR="001548F9" w:rsidRPr="0060695C" w:rsidRDefault="001548F9" w:rsidP="00AC6DDA">
            <w:pPr>
              <w:spacing w:before="29" w:line="288" w:lineRule="auto"/>
              <w:jc w:val="right"/>
              <w:rPr>
                <w:sz w:val="24"/>
              </w:rPr>
            </w:pPr>
            <w:r w:rsidRPr="0060695C">
              <w:rPr>
                <w:sz w:val="24"/>
              </w:rPr>
              <w:t>2,085,088.00</w:t>
            </w:r>
          </w:p>
        </w:tc>
        <w:tc>
          <w:tcPr>
            <w:tcW w:w="2160" w:type="dxa"/>
            <w:vAlign w:val="center"/>
          </w:tcPr>
          <w:p w:rsidR="001548F9" w:rsidRPr="0060695C" w:rsidRDefault="001548F9" w:rsidP="00AC6DDA">
            <w:pPr>
              <w:spacing w:before="29" w:line="288" w:lineRule="auto"/>
              <w:jc w:val="right"/>
              <w:rPr>
                <w:sz w:val="24"/>
              </w:rPr>
            </w:pPr>
            <w:r w:rsidRPr="0060695C">
              <w:rPr>
                <w:sz w:val="24"/>
              </w:rPr>
              <w:t>1.44</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S</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综合</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p>
        </w:tc>
        <w:tc>
          <w:tcPr>
            <w:tcW w:w="3600" w:type="dxa"/>
            <w:vAlign w:val="center"/>
          </w:tcPr>
          <w:p w:rsidR="001548F9" w:rsidRPr="0060695C" w:rsidRDefault="001548F9" w:rsidP="00AC6DDA">
            <w:pPr>
              <w:spacing w:before="29" w:line="288" w:lineRule="auto"/>
              <w:rPr>
                <w:color w:val="000000"/>
                <w:sz w:val="24"/>
              </w:rPr>
            </w:pPr>
            <w:r w:rsidRPr="0060695C">
              <w:rPr>
                <w:sz w:val="24"/>
              </w:rPr>
              <w:t>合计</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138,836,861.35</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95.88</w:t>
            </w:r>
          </w:p>
        </w:tc>
      </w:tr>
    </w:tbl>
    <w:p w:rsidR="00161BDC" w:rsidRPr="0060695C" w:rsidRDefault="00161BDC"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0" w:name="_Toc331410104"/>
      <w:r w:rsidRPr="0060695C">
        <w:rPr>
          <w:rFonts w:ascii="Times New Roman" w:hAnsi="Times New Roman"/>
          <w:kern w:val="0"/>
          <w:szCs w:val="24"/>
        </w:rPr>
        <w:t xml:space="preserve">7.3 </w:t>
      </w:r>
      <w:r w:rsidR="00867117" w:rsidRPr="0060695C">
        <w:rPr>
          <w:rFonts w:ascii="Times New Roman" w:hAnsi="Times New Roman"/>
          <w:kern w:val="0"/>
          <w:szCs w:val="24"/>
        </w:rPr>
        <w:t>期末按公允价值占基金资产净值比例大小排序的</w:t>
      </w:r>
      <w:r w:rsidR="00BE6EF5" w:rsidRPr="00BE6EF5">
        <w:rPr>
          <w:rFonts w:ascii="Times New Roman" w:hAnsi="Times New Roman" w:hint="eastAsia"/>
          <w:kern w:val="0"/>
          <w:szCs w:val="24"/>
        </w:rPr>
        <w:t>前十名</w:t>
      </w:r>
      <w:r w:rsidRPr="0060695C">
        <w:rPr>
          <w:rFonts w:ascii="Times New Roman" w:hAnsi="Times New Roman"/>
          <w:kern w:val="0"/>
          <w:szCs w:val="24"/>
        </w:rPr>
        <w:t>股票投资明细</w:t>
      </w:r>
      <w:bookmarkEnd w:id="60"/>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60695C" w:rsidTr="004B4168">
        <w:tc>
          <w:tcPr>
            <w:tcW w:w="817"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27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70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59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C7565C" w:rsidRPr="0060695C">
              <w:rPr>
                <w:color w:val="000000"/>
                <w:sz w:val="24"/>
              </w:rPr>
              <w:t>（股）</w:t>
            </w:r>
          </w:p>
        </w:tc>
        <w:tc>
          <w:tcPr>
            <w:tcW w:w="1701" w:type="dxa"/>
            <w:vAlign w:val="center"/>
          </w:tcPr>
          <w:p w:rsidR="001548F9" w:rsidRPr="0060695C" w:rsidRDefault="001548F9" w:rsidP="00AC6DDA">
            <w:pPr>
              <w:autoSpaceDE w:val="0"/>
              <w:autoSpaceDN w:val="0"/>
              <w:adjustRightInd w:val="0"/>
              <w:spacing w:before="29" w:line="288" w:lineRule="auto"/>
              <w:ind w:left="17"/>
              <w:jc w:val="center"/>
              <w:rPr>
                <w:color w:val="000000"/>
                <w:sz w:val="24"/>
              </w:rPr>
            </w:pPr>
            <w:r w:rsidRPr="0060695C">
              <w:rPr>
                <w:color w:val="000000"/>
                <w:sz w:val="24"/>
              </w:rPr>
              <w:t>公允价值</w:t>
            </w:r>
          </w:p>
        </w:tc>
        <w:tc>
          <w:tcPr>
            <w:tcW w:w="144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EC48B1" w:rsidRPr="0060695C">
              <w:rPr>
                <w:sz w:val="24"/>
              </w:rPr>
              <w:t>（％）</w:t>
            </w:r>
          </w:p>
        </w:tc>
      </w:tr>
      <w:tr w:rsidR="005E2EB3">
        <w:tc>
          <w:tcPr>
            <w:tcW w:w="862" w:type="dxa"/>
            <w:vAlign w:val="center"/>
          </w:tcPr>
          <w:p w:rsidR="005E2EB3" w:rsidRDefault="00EE7067">
            <w:pPr>
              <w:jc w:val="center"/>
            </w:pPr>
            <w:r>
              <w:rPr>
                <w:color w:val="000000"/>
                <w:sz w:val="24"/>
              </w:rPr>
              <w:t>1</w:t>
            </w:r>
          </w:p>
        </w:tc>
        <w:tc>
          <w:tcPr>
            <w:tcW w:w="1346" w:type="dxa"/>
            <w:vAlign w:val="center"/>
          </w:tcPr>
          <w:p w:rsidR="005E2EB3" w:rsidRDefault="00EE7067">
            <w:pPr>
              <w:jc w:val="center"/>
            </w:pPr>
            <w:r>
              <w:rPr>
                <w:color w:val="000000"/>
                <w:sz w:val="24"/>
              </w:rPr>
              <w:t>600967</w:t>
            </w:r>
          </w:p>
        </w:tc>
        <w:tc>
          <w:tcPr>
            <w:tcW w:w="1795" w:type="dxa"/>
            <w:vAlign w:val="center"/>
          </w:tcPr>
          <w:p w:rsidR="005E2EB3" w:rsidRDefault="00EE7067">
            <w:pPr>
              <w:jc w:val="center"/>
            </w:pPr>
            <w:r>
              <w:rPr>
                <w:color w:val="000000"/>
                <w:sz w:val="24"/>
              </w:rPr>
              <w:t>北方创业</w:t>
            </w:r>
          </w:p>
        </w:tc>
        <w:tc>
          <w:tcPr>
            <w:tcW w:w="1681" w:type="dxa"/>
            <w:vAlign w:val="center"/>
          </w:tcPr>
          <w:p w:rsidR="005E2EB3" w:rsidRDefault="00EE7067">
            <w:pPr>
              <w:jc w:val="right"/>
            </w:pPr>
            <w:r>
              <w:rPr>
                <w:color w:val="000000"/>
                <w:sz w:val="24"/>
              </w:rPr>
              <w:t>924,712</w:t>
            </w:r>
          </w:p>
        </w:tc>
        <w:tc>
          <w:tcPr>
            <w:tcW w:w="1795" w:type="dxa"/>
            <w:vAlign w:val="center"/>
          </w:tcPr>
          <w:p w:rsidR="005E2EB3" w:rsidRDefault="00EE7067">
            <w:pPr>
              <w:jc w:val="right"/>
            </w:pPr>
            <w:r>
              <w:rPr>
                <w:color w:val="000000"/>
                <w:sz w:val="24"/>
              </w:rPr>
              <w:t>19,298,739.44</w:t>
            </w:r>
          </w:p>
        </w:tc>
        <w:tc>
          <w:tcPr>
            <w:tcW w:w="1519" w:type="dxa"/>
            <w:vAlign w:val="center"/>
          </w:tcPr>
          <w:p w:rsidR="005E2EB3" w:rsidRDefault="00EE7067">
            <w:pPr>
              <w:jc w:val="right"/>
            </w:pPr>
            <w:r>
              <w:rPr>
                <w:color w:val="000000"/>
                <w:sz w:val="24"/>
              </w:rPr>
              <w:t>13.33</w:t>
            </w:r>
          </w:p>
        </w:tc>
      </w:tr>
      <w:tr w:rsidR="005E2EB3">
        <w:tc>
          <w:tcPr>
            <w:tcW w:w="862" w:type="dxa"/>
            <w:vAlign w:val="center"/>
          </w:tcPr>
          <w:p w:rsidR="005E2EB3" w:rsidRDefault="00EE7067">
            <w:pPr>
              <w:jc w:val="center"/>
            </w:pPr>
            <w:r>
              <w:rPr>
                <w:color w:val="000000"/>
                <w:sz w:val="24"/>
              </w:rPr>
              <w:t>2</w:t>
            </w:r>
          </w:p>
        </w:tc>
        <w:tc>
          <w:tcPr>
            <w:tcW w:w="1346" w:type="dxa"/>
            <w:vAlign w:val="center"/>
          </w:tcPr>
          <w:p w:rsidR="005E2EB3" w:rsidRDefault="00EE7067">
            <w:pPr>
              <w:jc w:val="center"/>
            </w:pPr>
            <w:r>
              <w:rPr>
                <w:color w:val="000000"/>
                <w:sz w:val="24"/>
              </w:rPr>
              <w:t>600763</w:t>
            </w:r>
          </w:p>
        </w:tc>
        <w:tc>
          <w:tcPr>
            <w:tcW w:w="1795" w:type="dxa"/>
            <w:vAlign w:val="center"/>
          </w:tcPr>
          <w:p w:rsidR="005E2EB3" w:rsidRDefault="00EE7067">
            <w:pPr>
              <w:jc w:val="center"/>
            </w:pPr>
            <w:r>
              <w:rPr>
                <w:color w:val="000000"/>
                <w:sz w:val="24"/>
              </w:rPr>
              <w:t>通策医疗</w:t>
            </w:r>
          </w:p>
        </w:tc>
        <w:tc>
          <w:tcPr>
            <w:tcW w:w="1681" w:type="dxa"/>
            <w:vAlign w:val="center"/>
          </w:tcPr>
          <w:p w:rsidR="005E2EB3" w:rsidRDefault="00EE7067">
            <w:pPr>
              <w:jc w:val="right"/>
            </w:pPr>
            <w:r>
              <w:rPr>
                <w:color w:val="000000"/>
                <w:sz w:val="24"/>
              </w:rPr>
              <w:t>196,780</w:t>
            </w:r>
          </w:p>
        </w:tc>
        <w:tc>
          <w:tcPr>
            <w:tcW w:w="1795" w:type="dxa"/>
            <w:vAlign w:val="center"/>
          </w:tcPr>
          <w:p w:rsidR="005E2EB3" w:rsidRDefault="00EE7067">
            <w:pPr>
              <w:jc w:val="right"/>
            </w:pPr>
            <w:r>
              <w:rPr>
                <w:color w:val="000000"/>
                <w:sz w:val="24"/>
              </w:rPr>
              <w:t>16,673,169.40</w:t>
            </w:r>
          </w:p>
        </w:tc>
        <w:tc>
          <w:tcPr>
            <w:tcW w:w="1519" w:type="dxa"/>
            <w:vAlign w:val="center"/>
          </w:tcPr>
          <w:p w:rsidR="005E2EB3" w:rsidRDefault="00EE7067">
            <w:pPr>
              <w:jc w:val="right"/>
            </w:pPr>
            <w:r>
              <w:rPr>
                <w:color w:val="000000"/>
                <w:sz w:val="24"/>
              </w:rPr>
              <w:t>11.51</w:t>
            </w:r>
          </w:p>
        </w:tc>
      </w:tr>
      <w:tr w:rsidR="005E2EB3">
        <w:tc>
          <w:tcPr>
            <w:tcW w:w="862" w:type="dxa"/>
            <w:vAlign w:val="center"/>
          </w:tcPr>
          <w:p w:rsidR="005E2EB3" w:rsidRDefault="00EE7067">
            <w:pPr>
              <w:jc w:val="center"/>
            </w:pPr>
            <w:r>
              <w:rPr>
                <w:color w:val="000000"/>
                <w:sz w:val="24"/>
              </w:rPr>
              <w:t>3</w:t>
            </w:r>
          </w:p>
        </w:tc>
        <w:tc>
          <w:tcPr>
            <w:tcW w:w="1346" w:type="dxa"/>
            <w:vAlign w:val="center"/>
          </w:tcPr>
          <w:p w:rsidR="005E2EB3" w:rsidRDefault="00EE7067">
            <w:pPr>
              <w:jc w:val="center"/>
            </w:pPr>
            <w:r>
              <w:rPr>
                <w:color w:val="000000"/>
                <w:sz w:val="24"/>
              </w:rPr>
              <w:t>600389</w:t>
            </w:r>
          </w:p>
        </w:tc>
        <w:tc>
          <w:tcPr>
            <w:tcW w:w="1795" w:type="dxa"/>
            <w:vAlign w:val="center"/>
          </w:tcPr>
          <w:p w:rsidR="005E2EB3" w:rsidRDefault="00EE7067">
            <w:pPr>
              <w:jc w:val="center"/>
            </w:pPr>
            <w:r>
              <w:rPr>
                <w:color w:val="000000"/>
                <w:sz w:val="24"/>
              </w:rPr>
              <w:t>江山股份</w:t>
            </w:r>
          </w:p>
        </w:tc>
        <w:tc>
          <w:tcPr>
            <w:tcW w:w="1681" w:type="dxa"/>
            <w:vAlign w:val="center"/>
          </w:tcPr>
          <w:p w:rsidR="005E2EB3" w:rsidRDefault="00EE7067">
            <w:pPr>
              <w:jc w:val="right"/>
            </w:pPr>
            <w:r>
              <w:rPr>
                <w:color w:val="000000"/>
                <w:sz w:val="24"/>
              </w:rPr>
              <w:t>459,813</w:t>
            </w:r>
          </w:p>
        </w:tc>
        <w:tc>
          <w:tcPr>
            <w:tcW w:w="1795" w:type="dxa"/>
            <w:vAlign w:val="center"/>
          </w:tcPr>
          <w:p w:rsidR="005E2EB3" w:rsidRDefault="00EE7067">
            <w:pPr>
              <w:jc w:val="right"/>
            </w:pPr>
            <w:r>
              <w:rPr>
                <w:color w:val="000000"/>
                <w:sz w:val="24"/>
              </w:rPr>
              <w:t>14,364,558.12</w:t>
            </w:r>
          </w:p>
        </w:tc>
        <w:tc>
          <w:tcPr>
            <w:tcW w:w="1519" w:type="dxa"/>
            <w:vAlign w:val="center"/>
          </w:tcPr>
          <w:p w:rsidR="005E2EB3" w:rsidRDefault="00EE7067">
            <w:pPr>
              <w:jc w:val="right"/>
            </w:pPr>
            <w:r>
              <w:rPr>
                <w:color w:val="000000"/>
                <w:sz w:val="24"/>
              </w:rPr>
              <w:t>9.92</w:t>
            </w:r>
          </w:p>
        </w:tc>
      </w:tr>
      <w:tr w:rsidR="005E2EB3">
        <w:tc>
          <w:tcPr>
            <w:tcW w:w="862" w:type="dxa"/>
            <w:vAlign w:val="center"/>
          </w:tcPr>
          <w:p w:rsidR="005E2EB3" w:rsidRDefault="00EE7067">
            <w:pPr>
              <w:jc w:val="center"/>
            </w:pPr>
            <w:r>
              <w:rPr>
                <w:color w:val="000000"/>
                <w:sz w:val="24"/>
              </w:rPr>
              <w:t>4</w:t>
            </w:r>
          </w:p>
        </w:tc>
        <w:tc>
          <w:tcPr>
            <w:tcW w:w="1346" w:type="dxa"/>
            <w:vAlign w:val="center"/>
          </w:tcPr>
          <w:p w:rsidR="005E2EB3" w:rsidRDefault="00EE7067">
            <w:pPr>
              <w:jc w:val="center"/>
            </w:pPr>
            <w:r>
              <w:rPr>
                <w:color w:val="000000"/>
                <w:sz w:val="24"/>
              </w:rPr>
              <w:t>300005</w:t>
            </w:r>
          </w:p>
        </w:tc>
        <w:tc>
          <w:tcPr>
            <w:tcW w:w="1795" w:type="dxa"/>
            <w:vAlign w:val="center"/>
          </w:tcPr>
          <w:p w:rsidR="005E2EB3" w:rsidRDefault="00EE7067">
            <w:pPr>
              <w:jc w:val="center"/>
            </w:pPr>
            <w:r>
              <w:rPr>
                <w:color w:val="000000"/>
                <w:sz w:val="24"/>
              </w:rPr>
              <w:t>探路者</w:t>
            </w:r>
          </w:p>
        </w:tc>
        <w:tc>
          <w:tcPr>
            <w:tcW w:w="1681" w:type="dxa"/>
            <w:vAlign w:val="center"/>
          </w:tcPr>
          <w:p w:rsidR="005E2EB3" w:rsidRDefault="00EE7067">
            <w:pPr>
              <w:jc w:val="right"/>
            </w:pPr>
            <w:r>
              <w:rPr>
                <w:color w:val="000000"/>
                <w:sz w:val="24"/>
              </w:rPr>
              <w:t>346,914</w:t>
            </w:r>
          </w:p>
        </w:tc>
        <w:tc>
          <w:tcPr>
            <w:tcW w:w="1795" w:type="dxa"/>
            <w:vAlign w:val="center"/>
          </w:tcPr>
          <w:p w:rsidR="005E2EB3" w:rsidRDefault="00EE7067">
            <w:pPr>
              <w:jc w:val="right"/>
            </w:pPr>
            <w:r>
              <w:rPr>
                <w:color w:val="000000"/>
                <w:sz w:val="24"/>
              </w:rPr>
              <w:t>9,505,443.60</w:t>
            </w:r>
          </w:p>
        </w:tc>
        <w:tc>
          <w:tcPr>
            <w:tcW w:w="1519" w:type="dxa"/>
            <w:vAlign w:val="center"/>
          </w:tcPr>
          <w:p w:rsidR="005E2EB3" w:rsidRDefault="00EE7067">
            <w:pPr>
              <w:jc w:val="right"/>
            </w:pPr>
            <w:r>
              <w:rPr>
                <w:color w:val="000000"/>
                <w:sz w:val="24"/>
              </w:rPr>
              <w:t>6.56</w:t>
            </w:r>
          </w:p>
        </w:tc>
      </w:tr>
      <w:tr w:rsidR="005E2EB3">
        <w:tc>
          <w:tcPr>
            <w:tcW w:w="862" w:type="dxa"/>
            <w:vAlign w:val="center"/>
          </w:tcPr>
          <w:p w:rsidR="005E2EB3" w:rsidRDefault="00EE7067">
            <w:pPr>
              <w:jc w:val="center"/>
            </w:pPr>
            <w:r>
              <w:rPr>
                <w:color w:val="000000"/>
                <w:sz w:val="24"/>
              </w:rPr>
              <w:t>5</w:t>
            </w:r>
          </w:p>
        </w:tc>
        <w:tc>
          <w:tcPr>
            <w:tcW w:w="1346" w:type="dxa"/>
            <w:vAlign w:val="center"/>
          </w:tcPr>
          <w:p w:rsidR="005E2EB3" w:rsidRDefault="00EE7067">
            <w:pPr>
              <w:jc w:val="center"/>
            </w:pPr>
            <w:r>
              <w:rPr>
                <w:color w:val="000000"/>
                <w:sz w:val="24"/>
              </w:rPr>
              <w:t>002568</w:t>
            </w:r>
          </w:p>
        </w:tc>
        <w:tc>
          <w:tcPr>
            <w:tcW w:w="1795" w:type="dxa"/>
            <w:vAlign w:val="center"/>
          </w:tcPr>
          <w:p w:rsidR="005E2EB3" w:rsidRDefault="00EE7067">
            <w:pPr>
              <w:jc w:val="center"/>
            </w:pPr>
            <w:r>
              <w:rPr>
                <w:color w:val="000000"/>
                <w:sz w:val="24"/>
              </w:rPr>
              <w:t>百润股份</w:t>
            </w:r>
          </w:p>
        </w:tc>
        <w:tc>
          <w:tcPr>
            <w:tcW w:w="1681" w:type="dxa"/>
            <w:vAlign w:val="center"/>
          </w:tcPr>
          <w:p w:rsidR="005E2EB3" w:rsidRDefault="00EE7067">
            <w:pPr>
              <w:jc w:val="right"/>
            </w:pPr>
            <w:r>
              <w:rPr>
                <w:color w:val="000000"/>
                <w:sz w:val="24"/>
              </w:rPr>
              <w:t>71,089</w:t>
            </w:r>
          </w:p>
        </w:tc>
        <w:tc>
          <w:tcPr>
            <w:tcW w:w="1795" w:type="dxa"/>
            <w:vAlign w:val="center"/>
          </w:tcPr>
          <w:p w:rsidR="005E2EB3" w:rsidRDefault="00EE7067">
            <w:pPr>
              <w:jc w:val="right"/>
            </w:pPr>
            <w:r>
              <w:rPr>
                <w:color w:val="000000"/>
                <w:sz w:val="24"/>
              </w:rPr>
              <w:t>9,350,336.17</w:t>
            </w:r>
          </w:p>
        </w:tc>
        <w:tc>
          <w:tcPr>
            <w:tcW w:w="1519" w:type="dxa"/>
            <w:vAlign w:val="center"/>
          </w:tcPr>
          <w:p w:rsidR="005E2EB3" w:rsidRDefault="00EE7067">
            <w:pPr>
              <w:jc w:val="right"/>
            </w:pPr>
            <w:r>
              <w:rPr>
                <w:color w:val="000000"/>
                <w:sz w:val="24"/>
              </w:rPr>
              <w:t>6.46</w:t>
            </w:r>
          </w:p>
        </w:tc>
      </w:tr>
      <w:tr w:rsidR="005E2EB3">
        <w:tc>
          <w:tcPr>
            <w:tcW w:w="862" w:type="dxa"/>
            <w:vAlign w:val="center"/>
          </w:tcPr>
          <w:p w:rsidR="005E2EB3" w:rsidRDefault="00EE7067">
            <w:pPr>
              <w:jc w:val="center"/>
            </w:pPr>
            <w:r>
              <w:rPr>
                <w:color w:val="000000"/>
                <w:sz w:val="24"/>
              </w:rPr>
              <w:t>6</w:t>
            </w:r>
          </w:p>
        </w:tc>
        <w:tc>
          <w:tcPr>
            <w:tcW w:w="1346" w:type="dxa"/>
            <w:vAlign w:val="center"/>
          </w:tcPr>
          <w:p w:rsidR="005E2EB3" w:rsidRDefault="00EE7067">
            <w:pPr>
              <w:jc w:val="center"/>
            </w:pPr>
            <w:r>
              <w:rPr>
                <w:color w:val="000000"/>
                <w:sz w:val="24"/>
              </w:rPr>
              <w:t>600276</w:t>
            </w:r>
          </w:p>
        </w:tc>
        <w:tc>
          <w:tcPr>
            <w:tcW w:w="1795" w:type="dxa"/>
            <w:vAlign w:val="center"/>
          </w:tcPr>
          <w:p w:rsidR="005E2EB3" w:rsidRDefault="00EE7067">
            <w:pPr>
              <w:jc w:val="center"/>
            </w:pPr>
            <w:r>
              <w:rPr>
                <w:color w:val="000000"/>
                <w:sz w:val="24"/>
              </w:rPr>
              <w:t>恒瑞医药</w:t>
            </w:r>
          </w:p>
        </w:tc>
        <w:tc>
          <w:tcPr>
            <w:tcW w:w="1681" w:type="dxa"/>
            <w:vAlign w:val="center"/>
          </w:tcPr>
          <w:p w:rsidR="005E2EB3" w:rsidRDefault="00EE7067">
            <w:pPr>
              <w:jc w:val="right"/>
            </w:pPr>
            <w:r>
              <w:rPr>
                <w:color w:val="000000"/>
                <w:sz w:val="24"/>
              </w:rPr>
              <w:t>193,159</w:t>
            </w:r>
          </w:p>
        </w:tc>
        <w:tc>
          <w:tcPr>
            <w:tcW w:w="1795" w:type="dxa"/>
            <w:vAlign w:val="center"/>
          </w:tcPr>
          <w:p w:rsidR="005E2EB3" w:rsidRDefault="00EE7067">
            <w:pPr>
              <w:jc w:val="right"/>
            </w:pPr>
            <w:r>
              <w:rPr>
                <w:color w:val="000000"/>
                <w:sz w:val="24"/>
              </w:rPr>
              <w:t>8,603,301.86</w:t>
            </w:r>
          </w:p>
        </w:tc>
        <w:tc>
          <w:tcPr>
            <w:tcW w:w="1519" w:type="dxa"/>
            <w:vAlign w:val="center"/>
          </w:tcPr>
          <w:p w:rsidR="005E2EB3" w:rsidRDefault="00EE7067">
            <w:pPr>
              <w:jc w:val="right"/>
            </w:pPr>
            <w:r>
              <w:rPr>
                <w:color w:val="000000"/>
                <w:sz w:val="24"/>
              </w:rPr>
              <w:t>5.94</w:t>
            </w:r>
          </w:p>
        </w:tc>
      </w:tr>
      <w:tr w:rsidR="005E2EB3">
        <w:tc>
          <w:tcPr>
            <w:tcW w:w="862" w:type="dxa"/>
            <w:vAlign w:val="center"/>
          </w:tcPr>
          <w:p w:rsidR="005E2EB3" w:rsidRDefault="00EE7067">
            <w:pPr>
              <w:jc w:val="center"/>
            </w:pPr>
            <w:r>
              <w:rPr>
                <w:color w:val="000000"/>
                <w:sz w:val="24"/>
              </w:rPr>
              <w:t>7</w:t>
            </w:r>
          </w:p>
        </w:tc>
        <w:tc>
          <w:tcPr>
            <w:tcW w:w="1346" w:type="dxa"/>
            <w:vAlign w:val="center"/>
          </w:tcPr>
          <w:p w:rsidR="005E2EB3" w:rsidRDefault="00EE7067">
            <w:pPr>
              <w:jc w:val="center"/>
            </w:pPr>
            <w:r>
              <w:rPr>
                <w:color w:val="000000"/>
                <w:sz w:val="24"/>
              </w:rPr>
              <w:t>600887</w:t>
            </w:r>
          </w:p>
        </w:tc>
        <w:tc>
          <w:tcPr>
            <w:tcW w:w="1795" w:type="dxa"/>
            <w:vAlign w:val="center"/>
          </w:tcPr>
          <w:p w:rsidR="005E2EB3" w:rsidRDefault="00EE7067">
            <w:pPr>
              <w:jc w:val="center"/>
            </w:pPr>
            <w:r>
              <w:rPr>
                <w:color w:val="000000"/>
                <w:sz w:val="24"/>
              </w:rPr>
              <w:t>伊利股份</w:t>
            </w:r>
          </w:p>
        </w:tc>
        <w:tc>
          <w:tcPr>
            <w:tcW w:w="1681" w:type="dxa"/>
            <w:vAlign w:val="center"/>
          </w:tcPr>
          <w:p w:rsidR="005E2EB3" w:rsidRDefault="00EE7067">
            <w:pPr>
              <w:jc w:val="right"/>
            </w:pPr>
            <w:r>
              <w:rPr>
                <w:color w:val="000000"/>
                <w:sz w:val="24"/>
              </w:rPr>
              <w:t>449,898</w:t>
            </w:r>
          </w:p>
        </w:tc>
        <w:tc>
          <w:tcPr>
            <w:tcW w:w="1795" w:type="dxa"/>
            <w:vAlign w:val="center"/>
          </w:tcPr>
          <w:p w:rsidR="005E2EB3" w:rsidRDefault="00EE7067">
            <w:pPr>
              <w:jc w:val="right"/>
            </w:pPr>
            <w:r>
              <w:rPr>
                <w:color w:val="000000"/>
                <w:sz w:val="24"/>
              </w:rPr>
              <w:t>8,503,072.20</w:t>
            </w:r>
          </w:p>
        </w:tc>
        <w:tc>
          <w:tcPr>
            <w:tcW w:w="1519" w:type="dxa"/>
            <w:vAlign w:val="center"/>
          </w:tcPr>
          <w:p w:rsidR="005E2EB3" w:rsidRDefault="00EE7067">
            <w:pPr>
              <w:jc w:val="right"/>
            </w:pPr>
            <w:r>
              <w:rPr>
                <w:color w:val="000000"/>
                <w:sz w:val="24"/>
              </w:rPr>
              <w:t>5.87</w:t>
            </w:r>
          </w:p>
        </w:tc>
      </w:tr>
      <w:tr w:rsidR="005E2EB3">
        <w:tc>
          <w:tcPr>
            <w:tcW w:w="862" w:type="dxa"/>
            <w:vAlign w:val="center"/>
          </w:tcPr>
          <w:p w:rsidR="005E2EB3" w:rsidRDefault="00EE7067">
            <w:pPr>
              <w:jc w:val="center"/>
            </w:pPr>
            <w:r>
              <w:rPr>
                <w:color w:val="000000"/>
                <w:sz w:val="24"/>
              </w:rPr>
              <w:t>8</w:t>
            </w:r>
          </w:p>
        </w:tc>
        <w:tc>
          <w:tcPr>
            <w:tcW w:w="1346" w:type="dxa"/>
            <w:vAlign w:val="center"/>
          </w:tcPr>
          <w:p w:rsidR="005E2EB3" w:rsidRDefault="00EE7067">
            <w:pPr>
              <w:jc w:val="center"/>
            </w:pPr>
            <w:r>
              <w:rPr>
                <w:color w:val="000000"/>
                <w:sz w:val="24"/>
              </w:rPr>
              <w:t>603555</w:t>
            </w:r>
          </w:p>
        </w:tc>
        <w:tc>
          <w:tcPr>
            <w:tcW w:w="1795" w:type="dxa"/>
            <w:vAlign w:val="center"/>
          </w:tcPr>
          <w:p w:rsidR="005E2EB3" w:rsidRDefault="00EE7067">
            <w:pPr>
              <w:jc w:val="center"/>
            </w:pPr>
            <w:r>
              <w:rPr>
                <w:color w:val="000000"/>
                <w:sz w:val="24"/>
              </w:rPr>
              <w:t>贵人鸟</w:t>
            </w:r>
          </w:p>
        </w:tc>
        <w:tc>
          <w:tcPr>
            <w:tcW w:w="1681" w:type="dxa"/>
            <w:vAlign w:val="center"/>
          </w:tcPr>
          <w:p w:rsidR="005E2EB3" w:rsidRDefault="00EE7067">
            <w:pPr>
              <w:jc w:val="right"/>
            </w:pPr>
            <w:r>
              <w:rPr>
                <w:color w:val="000000"/>
                <w:sz w:val="24"/>
              </w:rPr>
              <w:t>164,900</w:t>
            </w:r>
          </w:p>
        </w:tc>
        <w:tc>
          <w:tcPr>
            <w:tcW w:w="1795" w:type="dxa"/>
            <w:vAlign w:val="center"/>
          </w:tcPr>
          <w:p w:rsidR="005E2EB3" w:rsidRDefault="00EE7067">
            <w:pPr>
              <w:jc w:val="right"/>
            </w:pPr>
            <w:r>
              <w:rPr>
                <w:color w:val="000000"/>
                <w:sz w:val="24"/>
              </w:rPr>
              <w:t>6,889,522.00</w:t>
            </w:r>
          </w:p>
        </w:tc>
        <w:tc>
          <w:tcPr>
            <w:tcW w:w="1519" w:type="dxa"/>
            <w:vAlign w:val="center"/>
          </w:tcPr>
          <w:p w:rsidR="005E2EB3" w:rsidRDefault="00EE7067">
            <w:pPr>
              <w:jc w:val="right"/>
            </w:pPr>
            <w:r>
              <w:rPr>
                <w:color w:val="000000"/>
                <w:sz w:val="24"/>
              </w:rPr>
              <w:t>4.76</w:t>
            </w:r>
          </w:p>
        </w:tc>
      </w:tr>
      <w:tr w:rsidR="005E2EB3">
        <w:tc>
          <w:tcPr>
            <w:tcW w:w="862" w:type="dxa"/>
            <w:vAlign w:val="center"/>
          </w:tcPr>
          <w:p w:rsidR="005E2EB3" w:rsidRDefault="00EE7067">
            <w:pPr>
              <w:jc w:val="center"/>
            </w:pPr>
            <w:r>
              <w:rPr>
                <w:color w:val="000000"/>
                <w:sz w:val="24"/>
              </w:rPr>
              <w:t>9</w:t>
            </w:r>
          </w:p>
        </w:tc>
        <w:tc>
          <w:tcPr>
            <w:tcW w:w="1346" w:type="dxa"/>
            <w:vAlign w:val="center"/>
          </w:tcPr>
          <w:p w:rsidR="005E2EB3" w:rsidRDefault="00EE7067">
            <w:pPr>
              <w:jc w:val="center"/>
            </w:pPr>
            <w:r>
              <w:rPr>
                <w:color w:val="000000"/>
                <w:sz w:val="24"/>
              </w:rPr>
              <w:t>600698</w:t>
            </w:r>
          </w:p>
        </w:tc>
        <w:tc>
          <w:tcPr>
            <w:tcW w:w="1795" w:type="dxa"/>
            <w:vAlign w:val="center"/>
          </w:tcPr>
          <w:p w:rsidR="005E2EB3" w:rsidRDefault="00EE7067">
            <w:pPr>
              <w:jc w:val="center"/>
            </w:pPr>
            <w:r>
              <w:rPr>
                <w:color w:val="000000"/>
                <w:sz w:val="24"/>
              </w:rPr>
              <w:t>湖南天雁</w:t>
            </w:r>
          </w:p>
        </w:tc>
        <w:tc>
          <w:tcPr>
            <w:tcW w:w="1681" w:type="dxa"/>
            <w:vAlign w:val="center"/>
          </w:tcPr>
          <w:p w:rsidR="005E2EB3" w:rsidRDefault="00EE7067">
            <w:pPr>
              <w:jc w:val="right"/>
            </w:pPr>
            <w:r>
              <w:rPr>
                <w:color w:val="000000"/>
                <w:sz w:val="24"/>
              </w:rPr>
              <w:t>444,511</w:t>
            </w:r>
          </w:p>
        </w:tc>
        <w:tc>
          <w:tcPr>
            <w:tcW w:w="1795" w:type="dxa"/>
            <w:vAlign w:val="center"/>
          </w:tcPr>
          <w:p w:rsidR="005E2EB3" w:rsidRDefault="00EE7067">
            <w:pPr>
              <w:jc w:val="right"/>
            </w:pPr>
            <w:r>
              <w:rPr>
                <w:color w:val="000000"/>
                <w:sz w:val="24"/>
              </w:rPr>
              <w:t>5,080,760.73</w:t>
            </w:r>
          </w:p>
        </w:tc>
        <w:tc>
          <w:tcPr>
            <w:tcW w:w="1519" w:type="dxa"/>
            <w:vAlign w:val="center"/>
          </w:tcPr>
          <w:p w:rsidR="005E2EB3" w:rsidRDefault="00EE7067">
            <w:pPr>
              <w:jc w:val="right"/>
            </w:pPr>
            <w:r>
              <w:rPr>
                <w:color w:val="000000"/>
                <w:sz w:val="24"/>
              </w:rPr>
              <w:t>3.51</w:t>
            </w:r>
          </w:p>
        </w:tc>
      </w:tr>
      <w:tr w:rsidR="005E2EB3">
        <w:tc>
          <w:tcPr>
            <w:tcW w:w="862" w:type="dxa"/>
            <w:vAlign w:val="center"/>
          </w:tcPr>
          <w:p w:rsidR="005E2EB3" w:rsidRDefault="00EE7067">
            <w:pPr>
              <w:jc w:val="center"/>
            </w:pPr>
            <w:r>
              <w:rPr>
                <w:color w:val="000000"/>
                <w:sz w:val="24"/>
              </w:rPr>
              <w:t>10</w:t>
            </w:r>
          </w:p>
        </w:tc>
        <w:tc>
          <w:tcPr>
            <w:tcW w:w="1346" w:type="dxa"/>
            <w:vAlign w:val="center"/>
          </w:tcPr>
          <w:p w:rsidR="005E2EB3" w:rsidRDefault="00EE7067">
            <w:pPr>
              <w:jc w:val="center"/>
            </w:pPr>
            <w:r>
              <w:rPr>
                <w:color w:val="000000"/>
                <w:sz w:val="24"/>
              </w:rPr>
              <w:t>000061</w:t>
            </w:r>
          </w:p>
        </w:tc>
        <w:tc>
          <w:tcPr>
            <w:tcW w:w="1795" w:type="dxa"/>
            <w:vAlign w:val="center"/>
          </w:tcPr>
          <w:p w:rsidR="005E2EB3" w:rsidRDefault="00EE7067">
            <w:pPr>
              <w:jc w:val="center"/>
            </w:pPr>
            <w:r>
              <w:rPr>
                <w:color w:val="000000"/>
                <w:sz w:val="24"/>
              </w:rPr>
              <w:t>农</w:t>
            </w:r>
            <w:r>
              <w:rPr>
                <w:color w:val="000000"/>
                <w:sz w:val="24"/>
              </w:rPr>
              <w:t xml:space="preserve"> </w:t>
            </w:r>
            <w:r>
              <w:rPr>
                <w:color w:val="000000"/>
                <w:sz w:val="24"/>
              </w:rPr>
              <w:t>产</w:t>
            </w:r>
            <w:r>
              <w:rPr>
                <w:color w:val="000000"/>
                <w:sz w:val="24"/>
              </w:rPr>
              <w:t xml:space="preserve"> </w:t>
            </w:r>
            <w:r>
              <w:rPr>
                <w:color w:val="000000"/>
                <w:sz w:val="24"/>
              </w:rPr>
              <w:t>品</w:t>
            </w:r>
          </w:p>
        </w:tc>
        <w:tc>
          <w:tcPr>
            <w:tcW w:w="1681" w:type="dxa"/>
            <w:vAlign w:val="center"/>
          </w:tcPr>
          <w:p w:rsidR="005E2EB3" w:rsidRDefault="00EE7067">
            <w:pPr>
              <w:jc w:val="right"/>
            </w:pPr>
            <w:r>
              <w:rPr>
                <w:color w:val="000000"/>
                <w:sz w:val="24"/>
              </w:rPr>
              <w:t>248,876</w:t>
            </w:r>
          </w:p>
        </w:tc>
        <w:tc>
          <w:tcPr>
            <w:tcW w:w="1795" w:type="dxa"/>
            <w:vAlign w:val="center"/>
          </w:tcPr>
          <w:p w:rsidR="005E2EB3" w:rsidRDefault="00EE7067">
            <w:pPr>
              <w:jc w:val="right"/>
            </w:pPr>
            <w:r>
              <w:rPr>
                <w:color w:val="000000"/>
                <w:sz w:val="24"/>
              </w:rPr>
              <w:t>5,077,070.40</w:t>
            </w:r>
          </w:p>
        </w:tc>
        <w:tc>
          <w:tcPr>
            <w:tcW w:w="1519" w:type="dxa"/>
            <w:vAlign w:val="center"/>
          </w:tcPr>
          <w:p w:rsidR="005E2EB3" w:rsidRDefault="00EE7067">
            <w:pPr>
              <w:jc w:val="right"/>
            </w:pPr>
            <w:r>
              <w:rPr>
                <w:color w:val="000000"/>
                <w:sz w:val="24"/>
              </w:rPr>
              <w:t>3.51</w:t>
            </w:r>
          </w:p>
        </w:tc>
      </w:tr>
    </w:tbl>
    <w:p w:rsidR="001548F9" w:rsidRPr="0060695C" w:rsidRDefault="00DD0E90" w:rsidP="00AC6DDA">
      <w:pPr>
        <w:tabs>
          <w:tab w:val="left" w:pos="426"/>
        </w:tabs>
        <w:spacing w:before="29" w:line="288" w:lineRule="auto"/>
        <w:jc w:val="left"/>
        <w:rPr>
          <w:kern w:val="0"/>
          <w:sz w:val="24"/>
        </w:rPr>
      </w:pPr>
      <w:r>
        <w:rPr>
          <w:kern w:val="0"/>
          <w:sz w:val="24"/>
        </w:rPr>
        <w:t>注：投资者欲了解本报告期末基金投资的所有股票明细，应阅读登载于基金管理人网站的半年度报告正文。</w:t>
      </w:r>
    </w:p>
    <w:p w:rsidR="006B15EE" w:rsidRPr="0060695C" w:rsidRDefault="006B15EE"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1" w:name="_Toc331410105"/>
      <w:r w:rsidRPr="0060695C">
        <w:rPr>
          <w:rFonts w:ascii="Times New Roman" w:hAnsi="Times New Roman"/>
          <w:kern w:val="0"/>
          <w:szCs w:val="24"/>
        </w:rPr>
        <w:t>7.4</w:t>
      </w:r>
      <w:bookmarkStart w:id="62" w:name="_Toc234814103"/>
      <w:r w:rsidRPr="0060695C">
        <w:rPr>
          <w:rFonts w:ascii="Times New Roman" w:hAnsi="Times New Roman"/>
          <w:kern w:val="0"/>
          <w:szCs w:val="24"/>
        </w:rPr>
        <w:t>报告期内股票投资组合的重大变动</w:t>
      </w:r>
      <w:bookmarkEnd w:id="61"/>
      <w:bookmarkEnd w:id="62"/>
    </w:p>
    <w:p w:rsidR="001548F9" w:rsidRPr="0060695C" w:rsidRDefault="001548F9" w:rsidP="00AC6DDA">
      <w:pPr>
        <w:spacing w:before="29" w:line="288" w:lineRule="auto"/>
        <w:rPr>
          <w:b/>
          <w:bCs/>
          <w:color w:val="000000"/>
          <w:sz w:val="24"/>
        </w:rPr>
      </w:pPr>
      <w:r w:rsidRPr="0060695C">
        <w:rPr>
          <w:b/>
          <w:color w:val="000000"/>
          <w:sz w:val="24"/>
        </w:rPr>
        <w:t xml:space="preserve">7.4.1 </w:t>
      </w:r>
      <w:r w:rsidRPr="0060695C">
        <w:rPr>
          <w:b/>
          <w:bCs/>
          <w:color w:val="000000"/>
          <w:sz w:val="24"/>
        </w:rPr>
        <w:t>累计买入金额超出期初基金资产净值</w:t>
      </w:r>
      <w:r w:rsidR="00AD1469"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6720EB">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本期累计买入金额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5E2EB3">
        <w:tc>
          <w:tcPr>
            <w:tcW w:w="869" w:type="dxa"/>
            <w:vAlign w:val="center"/>
          </w:tcPr>
          <w:p w:rsidR="005E2EB3" w:rsidRDefault="00EE7067">
            <w:pPr>
              <w:jc w:val="center"/>
            </w:pPr>
            <w:r>
              <w:rPr>
                <w:sz w:val="24"/>
              </w:rPr>
              <w:t>1</w:t>
            </w:r>
          </w:p>
        </w:tc>
        <w:tc>
          <w:tcPr>
            <w:tcW w:w="1650" w:type="dxa"/>
            <w:vAlign w:val="center"/>
          </w:tcPr>
          <w:p w:rsidR="005E2EB3" w:rsidRDefault="00EE7067">
            <w:pPr>
              <w:jc w:val="center"/>
            </w:pPr>
            <w:r>
              <w:rPr>
                <w:sz w:val="24"/>
              </w:rPr>
              <w:t>600276</w:t>
            </w:r>
          </w:p>
        </w:tc>
        <w:tc>
          <w:tcPr>
            <w:tcW w:w="1980" w:type="dxa"/>
            <w:vAlign w:val="center"/>
          </w:tcPr>
          <w:p w:rsidR="005E2EB3" w:rsidRDefault="00EE7067">
            <w:pPr>
              <w:jc w:val="center"/>
            </w:pPr>
            <w:r>
              <w:rPr>
                <w:sz w:val="24"/>
              </w:rPr>
              <w:t>恒瑞医药</w:t>
            </w:r>
          </w:p>
        </w:tc>
        <w:tc>
          <w:tcPr>
            <w:tcW w:w="2879" w:type="dxa"/>
            <w:vAlign w:val="center"/>
          </w:tcPr>
          <w:p w:rsidR="005E2EB3" w:rsidRDefault="00EE7067">
            <w:pPr>
              <w:jc w:val="right"/>
            </w:pPr>
            <w:r>
              <w:rPr>
                <w:sz w:val="24"/>
              </w:rPr>
              <w:t>8,228,673.36</w:t>
            </w:r>
          </w:p>
        </w:tc>
        <w:tc>
          <w:tcPr>
            <w:tcW w:w="1620" w:type="dxa"/>
            <w:vAlign w:val="center"/>
          </w:tcPr>
          <w:p w:rsidR="005E2EB3" w:rsidRDefault="00EE7067">
            <w:pPr>
              <w:jc w:val="right"/>
            </w:pPr>
            <w:r>
              <w:rPr>
                <w:sz w:val="24"/>
              </w:rPr>
              <w:t>3.77</w:t>
            </w:r>
          </w:p>
        </w:tc>
      </w:tr>
      <w:tr w:rsidR="005E2EB3">
        <w:tc>
          <w:tcPr>
            <w:tcW w:w="869" w:type="dxa"/>
            <w:vAlign w:val="center"/>
          </w:tcPr>
          <w:p w:rsidR="005E2EB3" w:rsidRDefault="00EE7067">
            <w:pPr>
              <w:jc w:val="center"/>
            </w:pPr>
            <w:r>
              <w:rPr>
                <w:sz w:val="24"/>
              </w:rPr>
              <w:t>2</w:t>
            </w:r>
          </w:p>
        </w:tc>
        <w:tc>
          <w:tcPr>
            <w:tcW w:w="1650" w:type="dxa"/>
            <w:vAlign w:val="center"/>
          </w:tcPr>
          <w:p w:rsidR="005E2EB3" w:rsidRDefault="00EE7067">
            <w:pPr>
              <w:jc w:val="center"/>
            </w:pPr>
            <w:r>
              <w:rPr>
                <w:sz w:val="24"/>
              </w:rPr>
              <w:t>600500</w:t>
            </w:r>
          </w:p>
        </w:tc>
        <w:tc>
          <w:tcPr>
            <w:tcW w:w="1980" w:type="dxa"/>
            <w:vAlign w:val="center"/>
          </w:tcPr>
          <w:p w:rsidR="005E2EB3" w:rsidRDefault="00EE7067">
            <w:pPr>
              <w:jc w:val="center"/>
            </w:pPr>
            <w:r>
              <w:rPr>
                <w:sz w:val="24"/>
              </w:rPr>
              <w:t>中化国际</w:t>
            </w:r>
          </w:p>
        </w:tc>
        <w:tc>
          <w:tcPr>
            <w:tcW w:w="2879" w:type="dxa"/>
            <w:vAlign w:val="center"/>
          </w:tcPr>
          <w:p w:rsidR="005E2EB3" w:rsidRDefault="00EE7067">
            <w:pPr>
              <w:jc w:val="right"/>
            </w:pPr>
            <w:r>
              <w:rPr>
                <w:sz w:val="24"/>
              </w:rPr>
              <w:t>6,557,088.00</w:t>
            </w:r>
          </w:p>
        </w:tc>
        <w:tc>
          <w:tcPr>
            <w:tcW w:w="1620" w:type="dxa"/>
            <w:vAlign w:val="center"/>
          </w:tcPr>
          <w:p w:rsidR="005E2EB3" w:rsidRDefault="00EE7067">
            <w:pPr>
              <w:jc w:val="right"/>
            </w:pPr>
            <w:r>
              <w:rPr>
                <w:sz w:val="24"/>
              </w:rPr>
              <w:t>3.00</w:t>
            </w:r>
          </w:p>
        </w:tc>
      </w:tr>
      <w:tr w:rsidR="005E2EB3">
        <w:tc>
          <w:tcPr>
            <w:tcW w:w="869" w:type="dxa"/>
            <w:vAlign w:val="center"/>
          </w:tcPr>
          <w:p w:rsidR="005E2EB3" w:rsidRDefault="00EE7067">
            <w:pPr>
              <w:jc w:val="center"/>
            </w:pPr>
            <w:r>
              <w:rPr>
                <w:sz w:val="24"/>
              </w:rPr>
              <w:t>3</w:t>
            </w:r>
          </w:p>
        </w:tc>
        <w:tc>
          <w:tcPr>
            <w:tcW w:w="1650" w:type="dxa"/>
            <w:vAlign w:val="center"/>
          </w:tcPr>
          <w:p w:rsidR="005E2EB3" w:rsidRDefault="00EE7067">
            <w:pPr>
              <w:jc w:val="center"/>
            </w:pPr>
            <w:r>
              <w:rPr>
                <w:sz w:val="24"/>
              </w:rPr>
              <w:t>603555</w:t>
            </w:r>
          </w:p>
        </w:tc>
        <w:tc>
          <w:tcPr>
            <w:tcW w:w="1980" w:type="dxa"/>
            <w:vAlign w:val="center"/>
          </w:tcPr>
          <w:p w:rsidR="005E2EB3" w:rsidRDefault="00EE7067">
            <w:pPr>
              <w:jc w:val="center"/>
            </w:pPr>
            <w:r>
              <w:rPr>
                <w:sz w:val="24"/>
              </w:rPr>
              <w:t>贵人鸟</w:t>
            </w:r>
          </w:p>
        </w:tc>
        <w:tc>
          <w:tcPr>
            <w:tcW w:w="2879" w:type="dxa"/>
            <w:vAlign w:val="center"/>
          </w:tcPr>
          <w:p w:rsidR="005E2EB3" w:rsidRDefault="00EE7067">
            <w:pPr>
              <w:jc w:val="right"/>
            </w:pPr>
            <w:r>
              <w:rPr>
                <w:sz w:val="24"/>
              </w:rPr>
              <w:t>6,328,911.00</w:t>
            </w:r>
          </w:p>
        </w:tc>
        <w:tc>
          <w:tcPr>
            <w:tcW w:w="1620" w:type="dxa"/>
            <w:vAlign w:val="center"/>
          </w:tcPr>
          <w:p w:rsidR="005E2EB3" w:rsidRDefault="00EE7067">
            <w:pPr>
              <w:jc w:val="right"/>
            </w:pPr>
            <w:r>
              <w:rPr>
                <w:sz w:val="24"/>
              </w:rPr>
              <w:t>2.90</w:t>
            </w:r>
          </w:p>
        </w:tc>
      </w:tr>
      <w:tr w:rsidR="005E2EB3">
        <w:tc>
          <w:tcPr>
            <w:tcW w:w="869" w:type="dxa"/>
            <w:vAlign w:val="center"/>
          </w:tcPr>
          <w:p w:rsidR="005E2EB3" w:rsidRDefault="00EE7067">
            <w:pPr>
              <w:jc w:val="center"/>
            </w:pPr>
            <w:r>
              <w:rPr>
                <w:sz w:val="24"/>
              </w:rPr>
              <w:t>4</w:t>
            </w:r>
          </w:p>
        </w:tc>
        <w:tc>
          <w:tcPr>
            <w:tcW w:w="1650" w:type="dxa"/>
            <w:vAlign w:val="center"/>
          </w:tcPr>
          <w:p w:rsidR="005E2EB3" w:rsidRDefault="00EE7067">
            <w:pPr>
              <w:jc w:val="center"/>
            </w:pPr>
            <w:r>
              <w:rPr>
                <w:sz w:val="24"/>
              </w:rPr>
              <w:t>000061</w:t>
            </w:r>
          </w:p>
        </w:tc>
        <w:tc>
          <w:tcPr>
            <w:tcW w:w="1980" w:type="dxa"/>
            <w:vAlign w:val="center"/>
          </w:tcPr>
          <w:p w:rsidR="005E2EB3" w:rsidRDefault="00EE7067">
            <w:pPr>
              <w:jc w:val="center"/>
            </w:pPr>
            <w:r>
              <w:rPr>
                <w:sz w:val="24"/>
              </w:rPr>
              <w:t>农</w:t>
            </w:r>
            <w:r>
              <w:rPr>
                <w:sz w:val="24"/>
              </w:rPr>
              <w:t xml:space="preserve"> </w:t>
            </w:r>
            <w:r>
              <w:rPr>
                <w:sz w:val="24"/>
              </w:rPr>
              <w:t>产</w:t>
            </w:r>
            <w:r>
              <w:rPr>
                <w:sz w:val="24"/>
              </w:rPr>
              <w:t xml:space="preserve"> </w:t>
            </w:r>
            <w:r>
              <w:rPr>
                <w:sz w:val="24"/>
              </w:rPr>
              <w:t>品</w:t>
            </w:r>
          </w:p>
        </w:tc>
        <w:tc>
          <w:tcPr>
            <w:tcW w:w="2879" w:type="dxa"/>
            <w:vAlign w:val="center"/>
          </w:tcPr>
          <w:p w:rsidR="005E2EB3" w:rsidRDefault="00EE7067">
            <w:pPr>
              <w:jc w:val="right"/>
            </w:pPr>
            <w:r>
              <w:rPr>
                <w:sz w:val="24"/>
              </w:rPr>
              <w:t>5,975,347.76</w:t>
            </w:r>
          </w:p>
        </w:tc>
        <w:tc>
          <w:tcPr>
            <w:tcW w:w="1620" w:type="dxa"/>
            <w:vAlign w:val="center"/>
          </w:tcPr>
          <w:p w:rsidR="005E2EB3" w:rsidRDefault="00EE7067">
            <w:pPr>
              <w:jc w:val="right"/>
            </w:pPr>
            <w:r>
              <w:rPr>
                <w:sz w:val="24"/>
              </w:rPr>
              <w:t>2.74</w:t>
            </w:r>
          </w:p>
        </w:tc>
      </w:tr>
      <w:tr w:rsidR="005E2EB3">
        <w:tc>
          <w:tcPr>
            <w:tcW w:w="869" w:type="dxa"/>
            <w:vAlign w:val="center"/>
          </w:tcPr>
          <w:p w:rsidR="005E2EB3" w:rsidRDefault="00EE7067">
            <w:pPr>
              <w:jc w:val="center"/>
            </w:pPr>
            <w:r>
              <w:rPr>
                <w:sz w:val="24"/>
              </w:rPr>
              <w:t>5</w:t>
            </w:r>
          </w:p>
        </w:tc>
        <w:tc>
          <w:tcPr>
            <w:tcW w:w="1650" w:type="dxa"/>
            <w:vAlign w:val="center"/>
          </w:tcPr>
          <w:p w:rsidR="005E2EB3" w:rsidRDefault="00EE7067">
            <w:pPr>
              <w:jc w:val="center"/>
            </w:pPr>
            <w:r>
              <w:rPr>
                <w:sz w:val="24"/>
              </w:rPr>
              <w:t>601318</w:t>
            </w:r>
          </w:p>
        </w:tc>
        <w:tc>
          <w:tcPr>
            <w:tcW w:w="1980" w:type="dxa"/>
            <w:vAlign w:val="center"/>
          </w:tcPr>
          <w:p w:rsidR="005E2EB3" w:rsidRDefault="00EE7067">
            <w:pPr>
              <w:jc w:val="center"/>
            </w:pPr>
            <w:r>
              <w:rPr>
                <w:sz w:val="24"/>
              </w:rPr>
              <w:t>中国平安</w:t>
            </w:r>
          </w:p>
        </w:tc>
        <w:tc>
          <w:tcPr>
            <w:tcW w:w="2879" w:type="dxa"/>
            <w:vAlign w:val="center"/>
          </w:tcPr>
          <w:p w:rsidR="005E2EB3" w:rsidRDefault="00EE7067">
            <w:pPr>
              <w:jc w:val="right"/>
            </w:pPr>
            <w:r>
              <w:rPr>
                <w:sz w:val="24"/>
              </w:rPr>
              <w:t>5,390,902.89</w:t>
            </w:r>
          </w:p>
        </w:tc>
        <w:tc>
          <w:tcPr>
            <w:tcW w:w="1620" w:type="dxa"/>
            <w:vAlign w:val="center"/>
          </w:tcPr>
          <w:p w:rsidR="005E2EB3" w:rsidRDefault="00EE7067">
            <w:pPr>
              <w:jc w:val="right"/>
            </w:pPr>
            <w:r>
              <w:rPr>
                <w:sz w:val="24"/>
              </w:rPr>
              <w:t>2.47</w:t>
            </w:r>
          </w:p>
        </w:tc>
      </w:tr>
      <w:tr w:rsidR="005E2EB3">
        <w:tc>
          <w:tcPr>
            <w:tcW w:w="869" w:type="dxa"/>
            <w:vAlign w:val="center"/>
          </w:tcPr>
          <w:p w:rsidR="005E2EB3" w:rsidRDefault="00EE7067">
            <w:pPr>
              <w:jc w:val="center"/>
            </w:pPr>
            <w:r>
              <w:rPr>
                <w:sz w:val="24"/>
              </w:rPr>
              <w:t>6</w:t>
            </w:r>
          </w:p>
        </w:tc>
        <w:tc>
          <w:tcPr>
            <w:tcW w:w="1650" w:type="dxa"/>
            <w:vAlign w:val="center"/>
          </w:tcPr>
          <w:p w:rsidR="005E2EB3" w:rsidRDefault="00EE7067">
            <w:pPr>
              <w:jc w:val="center"/>
            </w:pPr>
            <w:r>
              <w:rPr>
                <w:sz w:val="24"/>
              </w:rPr>
              <w:t>002180</w:t>
            </w:r>
          </w:p>
        </w:tc>
        <w:tc>
          <w:tcPr>
            <w:tcW w:w="1980" w:type="dxa"/>
            <w:vAlign w:val="center"/>
          </w:tcPr>
          <w:p w:rsidR="005E2EB3" w:rsidRDefault="00EE7067">
            <w:pPr>
              <w:jc w:val="center"/>
            </w:pPr>
            <w:r>
              <w:rPr>
                <w:sz w:val="24"/>
              </w:rPr>
              <w:t>艾派克</w:t>
            </w:r>
          </w:p>
        </w:tc>
        <w:tc>
          <w:tcPr>
            <w:tcW w:w="2879" w:type="dxa"/>
            <w:vAlign w:val="center"/>
          </w:tcPr>
          <w:p w:rsidR="005E2EB3" w:rsidRDefault="00EE7067">
            <w:pPr>
              <w:jc w:val="right"/>
            </w:pPr>
            <w:r>
              <w:rPr>
                <w:sz w:val="24"/>
              </w:rPr>
              <w:t>4,946,801.08</w:t>
            </w:r>
          </w:p>
        </w:tc>
        <w:tc>
          <w:tcPr>
            <w:tcW w:w="1620" w:type="dxa"/>
            <w:vAlign w:val="center"/>
          </w:tcPr>
          <w:p w:rsidR="005E2EB3" w:rsidRDefault="00EE7067">
            <w:pPr>
              <w:jc w:val="right"/>
            </w:pPr>
            <w:r>
              <w:rPr>
                <w:sz w:val="24"/>
              </w:rPr>
              <w:t>2.27</w:t>
            </w:r>
          </w:p>
        </w:tc>
      </w:tr>
      <w:tr w:rsidR="005E2EB3">
        <w:tc>
          <w:tcPr>
            <w:tcW w:w="869" w:type="dxa"/>
            <w:vAlign w:val="center"/>
          </w:tcPr>
          <w:p w:rsidR="005E2EB3" w:rsidRDefault="00EE7067">
            <w:pPr>
              <w:jc w:val="center"/>
            </w:pPr>
            <w:r>
              <w:rPr>
                <w:sz w:val="24"/>
              </w:rPr>
              <w:t>7</w:t>
            </w:r>
          </w:p>
        </w:tc>
        <w:tc>
          <w:tcPr>
            <w:tcW w:w="1650" w:type="dxa"/>
            <w:vAlign w:val="center"/>
          </w:tcPr>
          <w:p w:rsidR="005E2EB3" w:rsidRDefault="00EE7067">
            <w:pPr>
              <w:jc w:val="center"/>
            </w:pPr>
            <w:r>
              <w:rPr>
                <w:sz w:val="24"/>
              </w:rPr>
              <w:t>300028</w:t>
            </w:r>
          </w:p>
        </w:tc>
        <w:tc>
          <w:tcPr>
            <w:tcW w:w="1980" w:type="dxa"/>
            <w:vAlign w:val="center"/>
          </w:tcPr>
          <w:p w:rsidR="005E2EB3" w:rsidRDefault="00EE7067">
            <w:pPr>
              <w:jc w:val="center"/>
            </w:pPr>
            <w:r>
              <w:rPr>
                <w:sz w:val="24"/>
              </w:rPr>
              <w:t>金亚科技</w:t>
            </w:r>
          </w:p>
        </w:tc>
        <w:tc>
          <w:tcPr>
            <w:tcW w:w="2879" w:type="dxa"/>
            <w:vAlign w:val="center"/>
          </w:tcPr>
          <w:p w:rsidR="005E2EB3" w:rsidRDefault="00EE7067">
            <w:pPr>
              <w:jc w:val="right"/>
            </w:pPr>
            <w:r>
              <w:rPr>
                <w:sz w:val="24"/>
              </w:rPr>
              <w:t>4,445,043.95</w:t>
            </w:r>
          </w:p>
        </w:tc>
        <w:tc>
          <w:tcPr>
            <w:tcW w:w="1620" w:type="dxa"/>
            <w:vAlign w:val="center"/>
          </w:tcPr>
          <w:p w:rsidR="005E2EB3" w:rsidRDefault="00EE7067">
            <w:pPr>
              <w:jc w:val="right"/>
            </w:pPr>
            <w:r>
              <w:rPr>
                <w:sz w:val="24"/>
              </w:rPr>
              <w:t>2.04</w:t>
            </w:r>
          </w:p>
        </w:tc>
      </w:tr>
      <w:tr w:rsidR="005E2EB3">
        <w:tc>
          <w:tcPr>
            <w:tcW w:w="869" w:type="dxa"/>
            <w:vAlign w:val="center"/>
          </w:tcPr>
          <w:p w:rsidR="005E2EB3" w:rsidRDefault="00EE7067">
            <w:pPr>
              <w:jc w:val="center"/>
            </w:pPr>
            <w:r>
              <w:rPr>
                <w:sz w:val="24"/>
              </w:rPr>
              <w:t>8</w:t>
            </w:r>
          </w:p>
        </w:tc>
        <w:tc>
          <w:tcPr>
            <w:tcW w:w="1650" w:type="dxa"/>
            <w:vAlign w:val="center"/>
          </w:tcPr>
          <w:p w:rsidR="005E2EB3" w:rsidRDefault="00EE7067">
            <w:pPr>
              <w:jc w:val="center"/>
            </w:pPr>
            <w:r>
              <w:rPr>
                <w:sz w:val="24"/>
              </w:rPr>
              <w:t>600698</w:t>
            </w:r>
          </w:p>
        </w:tc>
        <w:tc>
          <w:tcPr>
            <w:tcW w:w="1980" w:type="dxa"/>
            <w:vAlign w:val="center"/>
          </w:tcPr>
          <w:p w:rsidR="005E2EB3" w:rsidRDefault="00EE7067">
            <w:pPr>
              <w:jc w:val="center"/>
            </w:pPr>
            <w:r>
              <w:rPr>
                <w:sz w:val="24"/>
              </w:rPr>
              <w:t>湖南天雁</w:t>
            </w:r>
          </w:p>
        </w:tc>
        <w:tc>
          <w:tcPr>
            <w:tcW w:w="2879" w:type="dxa"/>
            <w:vAlign w:val="center"/>
          </w:tcPr>
          <w:p w:rsidR="005E2EB3" w:rsidRDefault="00EE7067">
            <w:pPr>
              <w:jc w:val="right"/>
            </w:pPr>
            <w:r>
              <w:rPr>
                <w:sz w:val="24"/>
              </w:rPr>
              <w:t>4,377,827.01</w:t>
            </w:r>
          </w:p>
        </w:tc>
        <w:tc>
          <w:tcPr>
            <w:tcW w:w="1620" w:type="dxa"/>
            <w:vAlign w:val="center"/>
          </w:tcPr>
          <w:p w:rsidR="005E2EB3" w:rsidRDefault="00EE7067">
            <w:pPr>
              <w:jc w:val="right"/>
            </w:pPr>
            <w:r>
              <w:rPr>
                <w:sz w:val="24"/>
              </w:rPr>
              <w:t>2.01</w:t>
            </w:r>
          </w:p>
        </w:tc>
      </w:tr>
      <w:tr w:rsidR="005E2EB3">
        <w:tc>
          <w:tcPr>
            <w:tcW w:w="869" w:type="dxa"/>
            <w:vAlign w:val="center"/>
          </w:tcPr>
          <w:p w:rsidR="005E2EB3" w:rsidRDefault="00EE7067">
            <w:pPr>
              <w:jc w:val="center"/>
            </w:pPr>
            <w:r>
              <w:rPr>
                <w:sz w:val="24"/>
              </w:rPr>
              <w:t>9</w:t>
            </w:r>
          </w:p>
        </w:tc>
        <w:tc>
          <w:tcPr>
            <w:tcW w:w="1650" w:type="dxa"/>
            <w:vAlign w:val="center"/>
          </w:tcPr>
          <w:p w:rsidR="005E2EB3" w:rsidRDefault="00EE7067">
            <w:pPr>
              <w:jc w:val="center"/>
            </w:pPr>
            <w:r>
              <w:rPr>
                <w:sz w:val="24"/>
              </w:rPr>
              <w:t>600887</w:t>
            </w:r>
          </w:p>
        </w:tc>
        <w:tc>
          <w:tcPr>
            <w:tcW w:w="1980" w:type="dxa"/>
            <w:vAlign w:val="center"/>
          </w:tcPr>
          <w:p w:rsidR="005E2EB3" w:rsidRDefault="00EE7067">
            <w:pPr>
              <w:jc w:val="center"/>
            </w:pPr>
            <w:r>
              <w:rPr>
                <w:sz w:val="24"/>
              </w:rPr>
              <w:t>伊利股份</w:t>
            </w:r>
          </w:p>
        </w:tc>
        <w:tc>
          <w:tcPr>
            <w:tcW w:w="2879" w:type="dxa"/>
            <w:vAlign w:val="center"/>
          </w:tcPr>
          <w:p w:rsidR="005E2EB3" w:rsidRDefault="00EE7067">
            <w:pPr>
              <w:jc w:val="right"/>
            </w:pPr>
            <w:r>
              <w:rPr>
                <w:sz w:val="24"/>
              </w:rPr>
              <w:t>4,273,468.00</w:t>
            </w:r>
          </w:p>
        </w:tc>
        <w:tc>
          <w:tcPr>
            <w:tcW w:w="1620" w:type="dxa"/>
            <w:vAlign w:val="center"/>
          </w:tcPr>
          <w:p w:rsidR="005E2EB3" w:rsidRDefault="00EE7067">
            <w:pPr>
              <w:jc w:val="right"/>
            </w:pPr>
            <w:r>
              <w:rPr>
                <w:sz w:val="24"/>
              </w:rPr>
              <w:t>1.96</w:t>
            </w:r>
          </w:p>
        </w:tc>
      </w:tr>
      <w:tr w:rsidR="005E2EB3">
        <w:tc>
          <w:tcPr>
            <w:tcW w:w="869" w:type="dxa"/>
            <w:vAlign w:val="center"/>
          </w:tcPr>
          <w:p w:rsidR="005E2EB3" w:rsidRDefault="00EE7067">
            <w:pPr>
              <w:jc w:val="center"/>
            </w:pPr>
            <w:r>
              <w:rPr>
                <w:sz w:val="24"/>
              </w:rPr>
              <w:t>10</w:t>
            </w:r>
          </w:p>
        </w:tc>
        <w:tc>
          <w:tcPr>
            <w:tcW w:w="1650" w:type="dxa"/>
            <w:vAlign w:val="center"/>
          </w:tcPr>
          <w:p w:rsidR="005E2EB3" w:rsidRDefault="00EE7067">
            <w:pPr>
              <w:jc w:val="center"/>
            </w:pPr>
            <w:r>
              <w:rPr>
                <w:sz w:val="24"/>
              </w:rPr>
              <w:t>600687</w:t>
            </w:r>
          </w:p>
        </w:tc>
        <w:tc>
          <w:tcPr>
            <w:tcW w:w="1980" w:type="dxa"/>
            <w:vAlign w:val="center"/>
          </w:tcPr>
          <w:p w:rsidR="005E2EB3" w:rsidRDefault="00EE7067">
            <w:pPr>
              <w:jc w:val="center"/>
            </w:pPr>
            <w:r>
              <w:rPr>
                <w:sz w:val="24"/>
              </w:rPr>
              <w:t>刚泰控股</w:t>
            </w:r>
          </w:p>
        </w:tc>
        <w:tc>
          <w:tcPr>
            <w:tcW w:w="2879" w:type="dxa"/>
            <w:vAlign w:val="center"/>
          </w:tcPr>
          <w:p w:rsidR="005E2EB3" w:rsidRDefault="00EE7067">
            <w:pPr>
              <w:jc w:val="right"/>
            </w:pPr>
            <w:r>
              <w:rPr>
                <w:sz w:val="24"/>
              </w:rPr>
              <w:t>4,132,143.00</w:t>
            </w:r>
          </w:p>
        </w:tc>
        <w:tc>
          <w:tcPr>
            <w:tcW w:w="1620" w:type="dxa"/>
            <w:vAlign w:val="center"/>
          </w:tcPr>
          <w:p w:rsidR="005E2EB3" w:rsidRDefault="00EE7067">
            <w:pPr>
              <w:jc w:val="right"/>
            </w:pPr>
            <w:r>
              <w:rPr>
                <w:sz w:val="24"/>
              </w:rPr>
              <w:t>1.89</w:t>
            </w:r>
          </w:p>
        </w:tc>
      </w:tr>
      <w:tr w:rsidR="005E2EB3">
        <w:tc>
          <w:tcPr>
            <w:tcW w:w="869" w:type="dxa"/>
            <w:vAlign w:val="center"/>
          </w:tcPr>
          <w:p w:rsidR="005E2EB3" w:rsidRDefault="00EE7067">
            <w:pPr>
              <w:jc w:val="center"/>
            </w:pPr>
            <w:r>
              <w:rPr>
                <w:sz w:val="24"/>
              </w:rPr>
              <w:t>11</w:t>
            </w:r>
          </w:p>
        </w:tc>
        <w:tc>
          <w:tcPr>
            <w:tcW w:w="1650" w:type="dxa"/>
            <w:vAlign w:val="center"/>
          </w:tcPr>
          <w:p w:rsidR="005E2EB3" w:rsidRDefault="00EE7067">
            <w:pPr>
              <w:jc w:val="center"/>
            </w:pPr>
            <w:r>
              <w:rPr>
                <w:sz w:val="24"/>
              </w:rPr>
              <w:t>000559</w:t>
            </w:r>
          </w:p>
        </w:tc>
        <w:tc>
          <w:tcPr>
            <w:tcW w:w="1980" w:type="dxa"/>
            <w:vAlign w:val="center"/>
          </w:tcPr>
          <w:p w:rsidR="005E2EB3" w:rsidRDefault="00EE7067">
            <w:pPr>
              <w:jc w:val="center"/>
            </w:pPr>
            <w:r>
              <w:rPr>
                <w:sz w:val="24"/>
              </w:rPr>
              <w:t>万向钱潮</w:t>
            </w:r>
          </w:p>
        </w:tc>
        <w:tc>
          <w:tcPr>
            <w:tcW w:w="2879" w:type="dxa"/>
            <w:vAlign w:val="center"/>
          </w:tcPr>
          <w:p w:rsidR="005E2EB3" w:rsidRDefault="00EE7067">
            <w:pPr>
              <w:jc w:val="right"/>
            </w:pPr>
            <w:r>
              <w:rPr>
                <w:sz w:val="24"/>
              </w:rPr>
              <w:t>3,704,205.60</w:t>
            </w:r>
          </w:p>
        </w:tc>
        <w:tc>
          <w:tcPr>
            <w:tcW w:w="1620" w:type="dxa"/>
            <w:vAlign w:val="center"/>
          </w:tcPr>
          <w:p w:rsidR="005E2EB3" w:rsidRDefault="00EE7067">
            <w:pPr>
              <w:jc w:val="right"/>
            </w:pPr>
            <w:r>
              <w:rPr>
                <w:sz w:val="24"/>
              </w:rPr>
              <w:t>1.70</w:t>
            </w:r>
          </w:p>
        </w:tc>
      </w:tr>
      <w:tr w:rsidR="005E2EB3">
        <w:tc>
          <w:tcPr>
            <w:tcW w:w="869" w:type="dxa"/>
            <w:vAlign w:val="center"/>
          </w:tcPr>
          <w:p w:rsidR="005E2EB3" w:rsidRDefault="00EE7067">
            <w:pPr>
              <w:jc w:val="center"/>
            </w:pPr>
            <w:r>
              <w:rPr>
                <w:sz w:val="24"/>
              </w:rPr>
              <w:t>12</w:t>
            </w:r>
          </w:p>
        </w:tc>
        <w:tc>
          <w:tcPr>
            <w:tcW w:w="1650" w:type="dxa"/>
            <w:vAlign w:val="center"/>
          </w:tcPr>
          <w:p w:rsidR="005E2EB3" w:rsidRDefault="00EE7067">
            <w:pPr>
              <w:jc w:val="center"/>
            </w:pPr>
            <w:r>
              <w:rPr>
                <w:sz w:val="24"/>
              </w:rPr>
              <w:t>601601</w:t>
            </w:r>
          </w:p>
        </w:tc>
        <w:tc>
          <w:tcPr>
            <w:tcW w:w="1980" w:type="dxa"/>
            <w:vAlign w:val="center"/>
          </w:tcPr>
          <w:p w:rsidR="005E2EB3" w:rsidRDefault="00EE7067">
            <w:pPr>
              <w:jc w:val="center"/>
            </w:pPr>
            <w:r>
              <w:rPr>
                <w:sz w:val="24"/>
              </w:rPr>
              <w:t>中国太保</w:t>
            </w:r>
          </w:p>
        </w:tc>
        <w:tc>
          <w:tcPr>
            <w:tcW w:w="2879" w:type="dxa"/>
            <w:vAlign w:val="center"/>
          </w:tcPr>
          <w:p w:rsidR="005E2EB3" w:rsidRDefault="00EE7067">
            <w:pPr>
              <w:jc w:val="right"/>
            </w:pPr>
            <w:r>
              <w:rPr>
                <w:sz w:val="24"/>
              </w:rPr>
              <w:t>3,530,334.44</w:t>
            </w:r>
          </w:p>
        </w:tc>
        <w:tc>
          <w:tcPr>
            <w:tcW w:w="1620" w:type="dxa"/>
            <w:vAlign w:val="center"/>
          </w:tcPr>
          <w:p w:rsidR="005E2EB3" w:rsidRDefault="00EE7067">
            <w:pPr>
              <w:jc w:val="right"/>
            </w:pPr>
            <w:r>
              <w:rPr>
                <w:sz w:val="24"/>
              </w:rPr>
              <w:t>1.62</w:t>
            </w:r>
          </w:p>
        </w:tc>
      </w:tr>
      <w:tr w:rsidR="005E2EB3">
        <w:tc>
          <w:tcPr>
            <w:tcW w:w="869" w:type="dxa"/>
            <w:vAlign w:val="center"/>
          </w:tcPr>
          <w:p w:rsidR="005E2EB3" w:rsidRDefault="00EE7067">
            <w:pPr>
              <w:jc w:val="center"/>
            </w:pPr>
            <w:r>
              <w:rPr>
                <w:sz w:val="24"/>
              </w:rPr>
              <w:t>13</w:t>
            </w:r>
          </w:p>
        </w:tc>
        <w:tc>
          <w:tcPr>
            <w:tcW w:w="1650" w:type="dxa"/>
            <w:vAlign w:val="center"/>
          </w:tcPr>
          <w:p w:rsidR="005E2EB3" w:rsidRDefault="00EE7067">
            <w:pPr>
              <w:jc w:val="center"/>
            </w:pPr>
            <w:r>
              <w:rPr>
                <w:sz w:val="24"/>
              </w:rPr>
              <w:t>002324</w:t>
            </w:r>
          </w:p>
        </w:tc>
        <w:tc>
          <w:tcPr>
            <w:tcW w:w="1980" w:type="dxa"/>
            <w:vAlign w:val="center"/>
          </w:tcPr>
          <w:p w:rsidR="005E2EB3" w:rsidRDefault="00EE7067">
            <w:pPr>
              <w:jc w:val="center"/>
            </w:pPr>
            <w:r>
              <w:rPr>
                <w:sz w:val="24"/>
              </w:rPr>
              <w:t>普利特</w:t>
            </w:r>
          </w:p>
        </w:tc>
        <w:tc>
          <w:tcPr>
            <w:tcW w:w="2879" w:type="dxa"/>
            <w:vAlign w:val="center"/>
          </w:tcPr>
          <w:p w:rsidR="005E2EB3" w:rsidRDefault="00EE7067">
            <w:pPr>
              <w:jc w:val="right"/>
            </w:pPr>
            <w:r>
              <w:rPr>
                <w:sz w:val="24"/>
              </w:rPr>
              <w:t>3,396,402.90</w:t>
            </w:r>
          </w:p>
        </w:tc>
        <w:tc>
          <w:tcPr>
            <w:tcW w:w="1620" w:type="dxa"/>
            <w:vAlign w:val="center"/>
          </w:tcPr>
          <w:p w:rsidR="005E2EB3" w:rsidRDefault="00EE7067">
            <w:pPr>
              <w:jc w:val="right"/>
            </w:pPr>
            <w:r>
              <w:rPr>
                <w:sz w:val="24"/>
              </w:rPr>
              <w:t>1.56</w:t>
            </w:r>
          </w:p>
        </w:tc>
      </w:tr>
      <w:tr w:rsidR="005E2EB3">
        <w:tc>
          <w:tcPr>
            <w:tcW w:w="869" w:type="dxa"/>
            <w:vAlign w:val="center"/>
          </w:tcPr>
          <w:p w:rsidR="005E2EB3" w:rsidRDefault="00EE7067">
            <w:pPr>
              <w:jc w:val="center"/>
            </w:pPr>
            <w:r>
              <w:rPr>
                <w:sz w:val="24"/>
              </w:rPr>
              <w:t>14</w:t>
            </w:r>
          </w:p>
        </w:tc>
        <w:tc>
          <w:tcPr>
            <w:tcW w:w="1650" w:type="dxa"/>
            <w:vAlign w:val="center"/>
          </w:tcPr>
          <w:p w:rsidR="005E2EB3" w:rsidRDefault="00EE7067">
            <w:pPr>
              <w:jc w:val="center"/>
            </w:pPr>
            <w:r>
              <w:rPr>
                <w:sz w:val="24"/>
              </w:rPr>
              <w:t>600219</w:t>
            </w:r>
          </w:p>
        </w:tc>
        <w:tc>
          <w:tcPr>
            <w:tcW w:w="1980" w:type="dxa"/>
            <w:vAlign w:val="center"/>
          </w:tcPr>
          <w:p w:rsidR="005E2EB3" w:rsidRDefault="00EE7067">
            <w:pPr>
              <w:jc w:val="center"/>
            </w:pPr>
            <w:r>
              <w:rPr>
                <w:sz w:val="24"/>
              </w:rPr>
              <w:t>南山铝业</w:t>
            </w:r>
          </w:p>
        </w:tc>
        <w:tc>
          <w:tcPr>
            <w:tcW w:w="2879" w:type="dxa"/>
            <w:vAlign w:val="center"/>
          </w:tcPr>
          <w:p w:rsidR="005E2EB3" w:rsidRDefault="00EE7067">
            <w:pPr>
              <w:jc w:val="right"/>
            </w:pPr>
            <w:r>
              <w:rPr>
                <w:sz w:val="24"/>
              </w:rPr>
              <w:t>3,269,663.00</w:t>
            </w:r>
          </w:p>
        </w:tc>
        <w:tc>
          <w:tcPr>
            <w:tcW w:w="1620" w:type="dxa"/>
            <w:vAlign w:val="center"/>
          </w:tcPr>
          <w:p w:rsidR="005E2EB3" w:rsidRDefault="00EE7067">
            <w:pPr>
              <w:jc w:val="right"/>
            </w:pPr>
            <w:r>
              <w:rPr>
                <w:sz w:val="24"/>
              </w:rPr>
              <w:t>1.50</w:t>
            </w:r>
          </w:p>
        </w:tc>
      </w:tr>
      <w:tr w:rsidR="005E2EB3">
        <w:tc>
          <w:tcPr>
            <w:tcW w:w="869" w:type="dxa"/>
            <w:vAlign w:val="center"/>
          </w:tcPr>
          <w:p w:rsidR="005E2EB3" w:rsidRDefault="00EE7067">
            <w:pPr>
              <w:jc w:val="center"/>
            </w:pPr>
            <w:r>
              <w:rPr>
                <w:sz w:val="24"/>
              </w:rPr>
              <w:t>15</w:t>
            </w:r>
          </w:p>
        </w:tc>
        <w:tc>
          <w:tcPr>
            <w:tcW w:w="1650" w:type="dxa"/>
            <w:vAlign w:val="center"/>
          </w:tcPr>
          <w:p w:rsidR="005E2EB3" w:rsidRDefault="00EE7067">
            <w:pPr>
              <w:jc w:val="center"/>
            </w:pPr>
            <w:r>
              <w:rPr>
                <w:sz w:val="24"/>
              </w:rPr>
              <w:t>600499</w:t>
            </w:r>
          </w:p>
        </w:tc>
        <w:tc>
          <w:tcPr>
            <w:tcW w:w="1980" w:type="dxa"/>
            <w:vAlign w:val="center"/>
          </w:tcPr>
          <w:p w:rsidR="005E2EB3" w:rsidRDefault="00EE7067">
            <w:pPr>
              <w:jc w:val="center"/>
            </w:pPr>
            <w:r>
              <w:rPr>
                <w:sz w:val="24"/>
              </w:rPr>
              <w:t>科达洁能</w:t>
            </w:r>
          </w:p>
        </w:tc>
        <w:tc>
          <w:tcPr>
            <w:tcW w:w="2879" w:type="dxa"/>
            <w:vAlign w:val="center"/>
          </w:tcPr>
          <w:p w:rsidR="005E2EB3" w:rsidRDefault="00EE7067">
            <w:pPr>
              <w:jc w:val="right"/>
            </w:pPr>
            <w:r>
              <w:rPr>
                <w:sz w:val="24"/>
              </w:rPr>
              <w:t>3,229,361.07</w:t>
            </w:r>
          </w:p>
        </w:tc>
        <w:tc>
          <w:tcPr>
            <w:tcW w:w="1620" w:type="dxa"/>
            <w:vAlign w:val="center"/>
          </w:tcPr>
          <w:p w:rsidR="005E2EB3" w:rsidRDefault="00EE7067">
            <w:pPr>
              <w:jc w:val="right"/>
            </w:pPr>
            <w:r>
              <w:rPr>
                <w:sz w:val="24"/>
              </w:rPr>
              <w:t>1.48</w:t>
            </w:r>
          </w:p>
        </w:tc>
      </w:tr>
      <w:tr w:rsidR="005E2EB3">
        <w:tc>
          <w:tcPr>
            <w:tcW w:w="869" w:type="dxa"/>
            <w:vAlign w:val="center"/>
          </w:tcPr>
          <w:p w:rsidR="005E2EB3" w:rsidRDefault="00EE7067">
            <w:pPr>
              <w:jc w:val="center"/>
            </w:pPr>
            <w:r>
              <w:rPr>
                <w:sz w:val="24"/>
              </w:rPr>
              <w:t>16</w:t>
            </w:r>
          </w:p>
        </w:tc>
        <w:tc>
          <w:tcPr>
            <w:tcW w:w="1650" w:type="dxa"/>
            <w:vAlign w:val="center"/>
          </w:tcPr>
          <w:p w:rsidR="005E2EB3" w:rsidRDefault="00EE7067">
            <w:pPr>
              <w:jc w:val="center"/>
            </w:pPr>
            <w:r>
              <w:rPr>
                <w:sz w:val="24"/>
              </w:rPr>
              <w:t>002174</w:t>
            </w:r>
          </w:p>
        </w:tc>
        <w:tc>
          <w:tcPr>
            <w:tcW w:w="1980" w:type="dxa"/>
            <w:vAlign w:val="center"/>
          </w:tcPr>
          <w:p w:rsidR="005E2EB3" w:rsidRDefault="00EE7067">
            <w:pPr>
              <w:jc w:val="center"/>
            </w:pPr>
            <w:r>
              <w:rPr>
                <w:sz w:val="24"/>
              </w:rPr>
              <w:t>游族网络</w:t>
            </w:r>
          </w:p>
        </w:tc>
        <w:tc>
          <w:tcPr>
            <w:tcW w:w="2879" w:type="dxa"/>
            <w:vAlign w:val="center"/>
          </w:tcPr>
          <w:p w:rsidR="005E2EB3" w:rsidRDefault="00EE7067">
            <w:pPr>
              <w:jc w:val="right"/>
            </w:pPr>
            <w:r>
              <w:rPr>
                <w:sz w:val="24"/>
              </w:rPr>
              <w:t>2,895,360.16</w:t>
            </w:r>
          </w:p>
        </w:tc>
        <w:tc>
          <w:tcPr>
            <w:tcW w:w="1620" w:type="dxa"/>
            <w:vAlign w:val="center"/>
          </w:tcPr>
          <w:p w:rsidR="005E2EB3" w:rsidRDefault="00EE7067">
            <w:pPr>
              <w:jc w:val="right"/>
            </w:pPr>
            <w:r>
              <w:rPr>
                <w:sz w:val="24"/>
              </w:rPr>
              <w:t>1.33</w:t>
            </w:r>
          </w:p>
        </w:tc>
      </w:tr>
      <w:tr w:rsidR="005E2EB3">
        <w:tc>
          <w:tcPr>
            <w:tcW w:w="869" w:type="dxa"/>
            <w:vAlign w:val="center"/>
          </w:tcPr>
          <w:p w:rsidR="005E2EB3" w:rsidRDefault="00EE7067">
            <w:pPr>
              <w:jc w:val="center"/>
            </w:pPr>
            <w:r>
              <w:rPr>
                <w:sz w:val="24"/>
              </w:rPr>
              <w:t>17</w:t>
            </w:r>
          </w:p>
        </w:tc>
        <w:tc>
          <w:tcPr>
            <w:tcW w:w="1650" w:type="dxa"/>
            <w:vAlign w:val="center"/>
          </w:tcPr>
          <w:p w:rsidR="005E2EB3" w:rsidRDefault="00EE7067">
            <w:pPr>
              <w:jc w:val="center"/>
            </w:pPr>
            <w:r>
              <w:rPr>
                <w:sz w:val="24"/>
              </w:rPr>
              <w:t>300144</w:t>
            </w:r>
          </w:p>
        </w:tc>
        <w:tc>
          <w:tcPr>
            <w:tcW w:w="1980" w:type="dxa"/>
            <w:vAlign w:val="center"/>
          </w:tcPr>
          <w:p w:rsidR="005E2EB3" w:rsidRDefault="00EE7067">
            <w:pPr>
              <w:jc w:val="center"/>
            </w:pPr>
            <w:r>
              <w:rPr>
                <w:sz w:val="24"/>
              </w:rPr>
              <w:t>宋城演艺</w:t>
            </w:r>
          </w:p>
        </w:tc>
        <w:tc>
          <w:tcPr>
            <w:tcW w:w="2879" w:type="dxa"/>
            <w:vAlign w:val="center"/>
          </w:tcPr>
          <w:p w:rsidR="005E2EB3" w:rsidRDefault="00EE7067">
            <w:pPr>
              <w:jc w:val="right"/>
            </w:pPr>
            <w:r>
              <w:rPr>
                <w:sz w:val="24"/>
              </w:rPr>
              <w:t>2,663,537.42</w:t>
            </w:r>
          </w:p>
        </w:tc>
        <w:tc>
          <w:tcPr>
            <w:tcW w:w="1620" w:type="dxa"/>
            <w:vAlign w:val="center"/>
          </w:tcPr>
          <w:p w:rsidR="005E2EB3" w:rsidRDefault="00EE7067">
            <w:pPr>
              <w:jc w:val="right"/>
            </w:pPr>
            <w:r>
              <w:rPr>
                <w:sz w:val="24"/>
              </w:rPr>
              <w:t>1.22</w:t>
            </w:r>
          </w:p>
        </w:tc>
      </w:tr>
      <w:tr w:rsidR="005E2EB3">
        <w:tc>
          <w:tcPr>
            <w:tcW w:w="869" w:type="dxa"/>
            <w:vAlign w:val="center"/>
          </w:tcPr>
          <w:p w:rsidR="005E2EB3" w:rsidRDefault="00EE7067">
            <w:pPr>
              <w:jc w:val="center"/>
            </w:pPr>
            <w:r>
              <w:rPr>
                <w:sz w:val="24"/>
              </w:rPr>
              <w:t>18</w:t>
            </w:r>
          </w:p>
        </w:tc>
        <w:tc>
          <w:tcPr>
            <w:tcW w:w="1650" w:type="dxa"/>
            <w:vAlign w:val="center"/>
          </w:tcPr>
          <w:p w:rsidR="005E2EB3" w:rsidRDefault="00EE7067">
            <w:pPr>
              <w:jc w:val="center"/>
            </w:pPr>
            <w:r>
              <w:rPr>
                <w:sz w:val="24"/>
              </w:rPr>
              <w:t>300198</w:t>
            </w:r>
          </w:p>
        </w:tc>
        <w:tc>
          <w:tcPr>
            <w:tcW w:w="1980" w:type="dxa"/>
            <w:vAlign w:val="center"/>
          </w:tcPr>
          <w:p w:rsidR="005E2EB3" w:rsidRDefault="00EE7067">
            <w:pPr>
              <w:jc w:val="center"/>
            </w:pPr>
            <w:r>
              <w:rPr>
                <w:sz w:val="24"/>
              </w:rPr>
              <w:t>纳川股份</w:t>
            </w:r>
          </w:p>
        </w:tc>
        <w:tc>
          <w:tcPr>
            <w:tcW w:w="2879" w:type="dxa"/>
            <w:vAlign w:val="center"/>
          </w:tcPr>
          <w:p w:rsidR="005E2EB3" w:rsidRDefault="00EE7067">
            <w:pPr>
              <w:jc w:val="right"/>
            </w:pPr>
            <w:r>
              <w:rPr>
                <w:sz w:val="24"/>
              </w:rPr>
              <w:t>2,482,254.90</w:t>
            </w:r>
          </w:p>
        </w:tc>
        <w:tc>
          <w:tcPr>
            <w:tcW w:w="1620" w:type="dxa"/>
            <w:vAlign w:val="center"/>
          </w:tcPr>
          <w:p w:rsidR="005E2EB3" w:rsidRDefault="00EE7067">
            <w:pPr>
              <w:jc w:val="right"/>
            </w:pPr>
            <w:r>
              <w:rPr>
                <w:sz w:val="24"/>
              </w:rPr>
              <w:t>1.14</w:t>
            </w:r>
          </w:p>
        </w:tc>
      </w:tr>
      <w:tr w:rsidR="005E2EB3">
        <w:tc>
          <w:tcPr>
            <w:tcW w:w="869" w:type="dxa"/>
            <w:vAlign w:val="center"/>
          </w:tcPr>
          <w:p w:rsidR="005E2EB3" w:rsidRDefault="00EE7067">
            <w:pPr>
              <w:jc w:val="center"/>
            </w:pPr>
            <w:r>
              <w:rPr>
                <w:sz w:val="24"/>
              </w:rPr>
              <w:t>19</w:t>
            </w:r>
          </w:p>
        </w:tc>
        <w:tc>
          <w:tcPr>
            <w:tcW w:w="1650" w:type="dxa"/>
            <w:vAlign w:val="center"/>
          </w:tcPr>
          <w:p w:rsidR="005E2EB3" w:rsidRDefault="00EE7067">
            <w:pPr>
              <w:jc w:val="center"/>
            </w:pPr>
            <w:r>
              <w:rPr>
                <w:sz w:val="24"/>
              </w:rPr>
              <w:t>002332</w:t>
            </w:r>
          </w:p>
        </w:tc>
        <w:tc>
          <w:tcPr>
            <w:tcW w:w="1980" w:type="dxa"/>
            <w:vAlign w:val="center"/>
          </w:tcPr>
          <w:p w:rsidR="005E2EB3" w:rsidRDefault="00EE7067">
            <w:pPr>
              <w:jc w:val="center"/>
            </w:pPr>
            <w:r>
              <w:rPr>
                <w:sz w:val="24"/>
              </w:rPr>
              <w:t>仙琚制药</w:t>
            </w:r>
          </w:p>
        </w:tc>
        <w:tc>
          <w:tcPr>
            <w:tcW w:w="2879" w:type="dxa"/>
            <w:vAlign w:val="center"/>
          </w:tcPr>
          <w:p w:rsidR="005E2EB3" w:rsidRDefault="00EE7067">
            <w:pPr>
              <w:jc w:val="right"/>
            </w:pPr>
            <w:r>
              <w:rPr>
                <w:sz w:val="24"/>
              </w:rPr>
              <w:t>2,409,690.12</w:t>
            </w:r>
          </w:p>
        </w:tc>
        <w:tc>
          <w:tcPr>
            <w:tcW w:w="1620" w:type="dxa"/>
            <w:vAlign w:val="center"/>
          </w:tcPr>
          <w:p w:rsidR="005E2EB3" w:rsidRDefault="00EE7067">
            <w:pPr>
              <w:jc w:val="right"/>
            </w:pPr>
            <w:r>
              <w:rPr>
                <w:sz w:val="24"/>
              </w:rPr>
              <w:t>1.10</w:t>
            </w:r>
          </w:p>
        </w:tc>
      </w:tr>
      <w:tr w:rsidR="005E2EB3">
        <w:tc>
          <w:tcPr>
            <w:tcW w:w="869" w:type="dxa"/>
            <w:vAlign w:val="center"/>
          </w:tcPr>
          <w:p w:rsidR="005E2EB3" w:rsidRDefault="00EE7067">
            <w:pPr>
              <w:jc w:val="center"/>
            </w:pPr>
            <w:r>
              <w:rPr>
                <w:sz w:val="24"/>
              </w:rPr>
              <w:t>20</w:t>
            </w:r>
          </w:p>
        </w:tc>
        <w:tc>
          <w:tcPr>
            <w:tcW w:w="1650" w:type="dxa"/>
            <w:vAlign w:val="center"/>
          </w:tcPr>
          <w:p w:rsidR="005E2EB3" w:rsidRDefault="00EE7067">
            <w:pPr>
              <w:jc w:val="center"/>
            </w:pPr>
            <w:r>
              <w:rPr>
                <w:sz w:val="24"/>
              </w:rPr>
              <w:t>300332</w:t>
            </w:r>
          </w:p>
        </w:tc>
        <w:tc>
          <w:tcPr>
            <w:tcW w:w="1980" w:type="dxa"/>
            <w:vAlign w:val="center"/>
          </w:tcPr>
          <w:p w:rsidR="005E2EB3" w:rsidRDefault="00EE7067">
            <w:pPr>
              <w:jc w:val="center"/>
            </w:pPr>
            <w:r>
              <w:rPr>
                <w:sz w:val="24"/>
              </w:rPr>
              <w:t>天壕节能</w:t>
            </w:r>
          </w:p>
        </w:tc>
        <w:tc>
          <w:tcPr>
            <w:tcW w:w="2879" w:type="dxa"/>
            <w:vAlign w:val="center"/>
          </w:tcPr>
          <w:p w:rsidR="005E2EB3" w:rsidRDefault="00EE7067">
            <w:pPr>
              <w:jc w:val="right"/>
            </w:pPr>
            <w:r>
              <w:rPr>
                <w:sz w:val="24"/>
              </w:rPr>
              <w:t>1,836,752.26</w:t>
            </w:r>
          </w:p>
        </w:tc>
        <w:tc>
          <w:tcPr>
            <w:tcW w:w="1620" w:type="dxa"/>
            <w:vAlign w:val="center"/>
          </w:tcPr>
          <w:p w:rsidR="005E2EB3" w:rsidRDefault="00EE7067">
            <w:pPr>
              <w:jc w:val="right"/>
            </w:pPr>
            <w:r>
              <w:rPr>
                <w:sz w:val="24"/>
              </w:rPr>
              <w:t>0.84</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本期累计买入金额</w:t>
      </w:r>
      <w:r w:rsidRPr="0060695C">
        <w:rPr>
          <w:kern w:val="0"/>
          <w:sz w:val="24"/>
        </w:rPr>
        <w:t>”</w:t>
      </w:r>
      <w:r w:rsidRPr="0060695C">
        <w:rPr>
          <w:kern w:val="0"/>
          <w:sz w:val="24"/>
        </w:rPr>
        <w:t>按买入成交金额（成交单价乘以成交数量）填列，不考虑相关交易费用。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7.4.2 </w:t>
      </w:r>
      <w:r w:rsidRPr="0060695C">
        <w:rPr>
          <w:b/>
          <w:bCs/>
          <w:color w:val="000000"/>
          <w:sz w:val="24"/>
        </w:rPr>
        <w:t>累计卖出金额超出期初基金资产净值</w:t>
      </w:r>
      <w:r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EA03D3">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本期累计卖出金额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5E2EB3">
        <w:tc>
          <w:tcPr>
            <w:tcW w:w="869" w:type="dxa"/>
            <w:vAlign w:val="center"/>
          </w:tcPr>
          <w:p w:rsidR="005E2EB3" w:rsidRPr="00DD146A" w:rsidRDefault="00EE7067">
            <w:pPr>
              <w:jc w:val="center"/>
              <w:rPr>
                <w:sz w:val="24"/>
              </w:rPr>
            </w:pPr>
            <w:r w:rsidRPr="00DD146A">
              <w:rPr>
                <w:sz w:val="24"/>
              </w:rPr>
              <w:t>1</w:t>
            </w:r>
          </w:p>
        </w:tc>
        <w:tc>
          <w:tcPr>
            <w:tcW w:w="1650" w:type="dxa"/>
            <w:vAlign w:val="center"/>
          </w:tcPr>
          <w:p w:rsidR="005E2EB3" w:rsidRPr="00DD146A" w:rsidRDefault="00EE7067">
            <w:pPr>
              <w:jc w:val="center"/>
              <w:rPr>
                <w:sz w:val="24"/>
              </w:rPr>
            </w:pPr>
            <w:r w:rsidRPr="00DD146A">
              <w:rPr>
                <w:sz w:val="24"/>
              </w:rPr>
              <w:t>002568</w:t>
            </w:r>
          </w:p>
        </w:tc>
        <w:tc>
          <w:tcPr>
            <w:tcW w:w="1980" w:type="dxa"/>
            <w:vAlign w:val="center"/>
          </w:tcPr>
          <w:p w:rsidR="005E2EB3" w:rsidRPr="00DD146A" w:rsidRDefault="00EE7067">
            <w:pPr>
              <w:jc w:val="center"/>
              <w:rPr>
                <w:sz w:val="24"/>
              </w:rPr>
            </w:pPr>
            <w:r w:rsidRPr="00DD146A">
              <w:rPr>
                <w:rFonts w:hint="eastAsia"/>
                <w:sz w:val="24"/>
              </w:rPr>
              <w:t>百润股份</w:t>
            </w:r>
          </w:p>
        </w:tc>
        <w:tc>
          <w:tcPr>
            <w:tcW w:w="2879" w:type="dxa"/>
            <w:vAlign w:val="center"/>
          </w:tcPr>
          <w:p w:rsidR="005E2EB3" w:rsidRPr="00DD146A" w:rsidRDefault="00EE7067">
            <w:pPr>
              <w:jc w:val="right"/>
              <w:rPr>
                <w:sz w:val="24"/>
              </w:rPr>
            </w:pPr>
            <w:r w:rsidRPr="00DD146A">
              <w:rPr>
                <w:sz w:val="24"/>
              </w:rPr>
              <w:t>29,482,101.99</w:t>
            </w:r>
          </w:p>
        </w:tc>
        <w:tc>
          <w:tcPr>
            <w:tcW w:w="1620" w:type="dxa"/>
            <w:vAlign w:val="center"/>
          </w:tcPr>
          <w:p w:rsidR="005E2EB3" w:rsidRPr="00DD146A" w:rsidRDefault="00EE7067">
            <w:pPr>
              <w:jc w:val="right"/>
              <w:rPr>
                <w:sz w:val="24"/>
              </w:rPr>
            </w:pPr>
            <w:r w:rsidRPr="00DD146A">
              <w:rPr>
                <w:sz w:val="24"/>
              </w:rPr>
              <w:t>13.50</w:t>
            </w:r>
          </w:p>
        </w:tc>
      </w:tr>
      <w:tr w:rsidR="005E2EB3">
        <w:tc>
          <w:tcPr>
            <w:tcW w:w="869" w:type="dxa"/>
            <w:vAlign w:val="center"/>
          </w:tcPr>
          <w:p w:rsidR="005E2EB3" w:rsidRPr="00DD146A" w:rsidRDefault="00EE7067">
            <w:pPr>
              <w:jc w:val="center"/>
              <w:rPr>
                <w:sz w:val="24"/>
              </w:rPr>
            </w:pPr>
            <w:r w:rsidRPr="00DD146A">
              <w:rPr>
                <w:sz w:val="24"/>
              </w:rPr>
              <w:t>2</w:t>
            </w:r>
          </w:p>
        </w:tc>
        <w:tc>
          <w:tcPr>
            <w:tcW w:w="1650" w:type="dxa"/>
            <w:vAlign w:val="center"/>
          </w:tcPr>
          <w:p w:rsidR="005E2EB3" w:rsidRPr="00DD146A" w:rsidRDefault="00EE7067">
            <w:pPr>
              <w:jc w:val="center"/>
              <w:rPr>
                <w:sz w:val="24"/>
              </w:rPr>
            </w:pPr>
            <w:r w:rsidRPr="00DD146A">
              <w:rPr>
                <w:sz w:val="24"/>
              </w:rPr>
              <w:t>000100</w:t>
            </w:r>
          </w:p>
        </w:tc>
        <w:tc>
          <w:tcPr>
            <w:tcW w:w="1980" w:type="dxa"/>
            <w:vAlign w:val="center"/>
          </w:tcPr>
          <w:p w:rsidR="005E2EB3" w:rsidRPr="00DD146A" w:rsidRDefault="00EE7067">
            <w:pPr>
              <w:jc w:val="center"/>
              <w:rPr>
                <w:sz w:val="24"/>
              </w:rPr>
            </w:pPr>
            <w:r w:rsidRPr="00DD146A">
              <w:rPr>
                <w:sz w:val="24"/>
              </w:rPr>
              <w:t xml:space="preserve">TCL </w:t>
            </w:r>
            <w:r w:rsidRPr="00DD146A">
              <w:rPr>
                <w:rFonts w:hint="eastAsia"/>
                <w:sz w:val="24"/>
              </w:rPr>
              <w:t>集团</w:t>
            </w:r>
          </w:p>
        </w:tc>
        <w:tc>
          <w:tcPr>
            <w:tcW w:w="2879" w:type="dxa"/>
            <w:vAlign w:val="center"/>
          </w:tcPr>
          <w:p w:rsidR="005E2EB3" w:rsidRPr="00DD146A" w:rsidRDefault="00EE7067">
            <w:pPr>
              <w:jc w:val="right"/>
              <w:rPr>
                <w:sz w:val="24"/>
              </w:rPr>
            </w:pPr>
            <w:r w:rsidRPr="00DD146A">
              <w:rPr>
                <w:sz w:val="24"/>
              </w:rPr>
              <w:t>22,746,828.66</w:t>
            </w:r>
          </w:p>
        </w:tc>
        <w:tc>
          <w:tcPr>
            <w:tcW w:w="1620" w:type="dxa"/>
            <w:vAlign w:val="center"/>
          </w:tcPr>
          <w:p w:rsidR="005E2EB3" w:rsidRPr="00DD146A" w:rsidRDefault="00EE7067">
            <w:pPr>
              <w:jc w:val="right"/>
              <w:rPr>
                <w:sz w:val="24"/>
              </w:rPr>
            </w:pPr>
            <w:r w:rsidRPr="00DD146A">
              <w:rPr>
                <w:sz w:val="24"/>
              </w:rPr>
              <w:t>10.42</w:t>
            </w:r>
          </w:p>
        </w:tc>
      </w:tr>
      <w:tr w:rsidR="005E2EB3">
        <w:tc>
          <w:tcPr>
            <w:tcW w:w="869" w:type="dxa"/>
            <w:vAlign w:val="center"/>
          </w:tcPr>
          <w:p w:rsidR="005E2EB3" w:rsidRPr="00DD146A" w:rsidRDefault="00EE7067">
            <w:pPr>
              <w:jc w:val="center"/>
              <w:rPr>
                <w:sz w:val="24"/>
              </w:rPr>
            </w:pPr>
            <w:r w:rsidRPr="00DD146A">
              <w:rPr>
                <w:sz w:val="24"/>
              </w:rPr>
              <w:t>3</w:t>
            </w:r>
          </w:p>
        </w:tc>
        <w:tc>
          <w:tcPr>
            <w:tcW w:w="1650" w:type="dxa"/>
            <w:vAlign w:val="center"/>
          </w:tcPr>
          <w:p w:rsidR="005E2EB3" w:rsidRPr="00DD146A" w:rsidRDefault="00EE7067">
            <w:pPr>
              <w:jc w:val="center"/>
              <w:rPr>
                <w:sz w:val="24"/>
              </w:rPr>
            </w:pPr>
            <w:r w:rsidRPr="00DD146A">
              <w:rPr>
                <w:sz w:val="24"/>
              </w:rPr>
              <w:t>601628</w:t>
            </w:r>
          </w:p>
        </w:tc>
        <w:tc>
          <w:tcPr>
            <w:tcW w:w="1980" w:type="dxa"/>
            <w:vAlign w:val="center"/>
          </w:tcPr>
          <w:p w:rsidR="005E2EB3" w:rsidRPr="00DD146A" w:rsidRDefault="00EE7067">
            <w:pPr>
              <w:jc w:val="center"/>
              <w:rPr>
                <w:sz w:val="24"/>
              </w:rPr>
            </w:pPr>
            <w:r w:rsidRPr="00DD146A">
              <w:rPr>
                <w:rFonts w:hint="eastAsia"/>
                <w:sz w:val="24"/>
              </w:rPr>
              <w:t>中国人寿</w:t>
            </w:r>
          </w:p>
        </w:tc>
        <w:tc>
          <w:tcPr>
            <w:tcW w:w="2879" w:type="dxa"/>
            <w:vAlign w:val="center"/>
          </w:tcPr>
          <w:p w:rsidR="005E2EB3" w:rsidRPr="00DD146A" w:rsidRDefault="00EE7067">
            <w:pPr>
              <w:jc w:val="right"/>
              <w:rPr>
                <w:sz w:val="24"/>
              </w:rPr>
            </w:pPr>
            <w:r w:rsidRPr="00DD146A">
              <w:rPr>
                <w:sz w:val="24"/>
              </w:rPr>
              <w:t>16,503,070.53</w:t>
            </w:r>
          </w:p>
        </w:tc>
        <w:tc>
          <w:tcPr>
            <w:tcW w:w="1620" w:type="dxa"/>
            <w:vAlign w:val="center"/>
          </w:tcPr>
          <w:p w:rsidR="005E2EB3" w:rsidRPr="00DD146A" w:rsidRDefault="00EE7067">
            <w:pPr>
              <w:jc w:val="right"/>
              <w:rPr>
                <w:sz w:val="24"/>
              </w:rPr>
            </w:pPr>
            <w:r w:rsidRPr="00DD146A">
              <w:rPr>
                <w:sz w:val="24"/>
              </w:rPr>
              <w:t>7.56</w:t>
            </w:r>
          </w:p>
        </w:tc>
      </w:tr>
      <w:tr w:rsidR="005E2EB3">
        <w:tc>
          <w:tcPr>
            <w:tcW w:w="869" w:type="dxa"/>
            <w:vAlign w:val="center"/>
          </w:tcPr>
          <w:p w:rsidR="005E2EB3" w:rsidRPr="00DD146A" w:rsidRDefault="00EE7067">
            <w:pPr>
              <w:jc w:val="center"/>
              <w:rPr>
                <w:sz w:val="24"/>
              </w:rPr>
            </w:pPr>
            <w:r w:rsidRPr="00DD146A">
              <w:rPr>
                <w:sz w:val="24"/>
              </w:rPr>
              <w:t>4</w:t>
            </w:r>
          </w:p>
        </w:tc>
        <w:tc>
          <w:tcPr>
            <w:tcW w:w="1650" w:type="dxa"/>
            <w:vAlign w:val="center"/>
          </w:tcPr>
          <w:p w:rsidR="005E2EB3" w:rsidRPr="00DD146A" w:rsidRDefault="00EE7067">
            <w:pPr>
              <w:jc w:val="center"/>
              <w:rPr>
                <w:sz w:val="24"/>
              </w:rPr>
            </w:pPr>
            <w:r w:rsidRPr="00DD146A">
              <w:rPr>
                <w:sz w:val="24"/>
              </w:rPr>
              <w:t>601318</w:t>
            </w:r>
          </w:p>
        </w:tc>
        <w:tc>
          <w:tcPr>
            <w:tcW w:w="1980" w:type="dxa"/>
            <w:vAlign w:val="center"/>
          </w:tcPr>
          <w:p w:rsidR="005E2EB3" w:rsidRPr="00DD146A" w:rsidRDefault="00EE7067">
            <w:pPr>
              <w:jc w:val="center"/>
              <w:rPr>
                <w:sz w:val="24"/>
              </w:rPr>
            </w:pPr>
            <w:r w:rsidRPr="00DD146A">
              <w:rPr>
                <w:rFonts w:hint="eastAsia"/>
                <w:sz w:val="24"/>
              </w:rPr>
              <w:t>中国平安</w:t>
            </w:r>
          </w:p>
        </w:tc>
        <w:tc>
          <w:tcPr>
            <w:tcW w:w="2879" w:type="dxa"/>
            <w:vAlign w:val="center"/>
          </w:tcPr>
          <w:p w:rsidR="005E2EB3" w:rsidRPr="00DD146A" w:rsidRDefault="00EE7067">
            <w:pPr>
              <w:jc w:val="right"/>
              <w:rPr>
                <w:sz w:val="24"/>
              </w:rPr>
            </w:pPr>
            <w:r w:rsidRPr="00DD146A">
              <w:rPr>
                <w:sz w:val="24"/>
              </w:rPr>
              <w:t>13,691,268.65</w:t>
            </w:r>
          </w:p>
        </w:tc>
        <w:tc>
          <w:tcPr>
            <w:tcW w:w="1620" w:type="dxa"/>
            <w:vAlign w:val="center"/>
          </w:tcPr>
          <w:p w:rsidR="005E2EB3" w:rsidRPr="00DD146A" w:rsidRDefault="00EE7067">
            <w:pPr>
              <w:jc w:val="right"/>
              <w:rPr>
                <w:sz w:val="24"/>
              </w:rPr>
            </w:pPr>
            <w:r w:rsidRPr="00DD146A">
              <w:rPr>
                <w:sz w:val="24"/>
              </w:rPr>
              <w:t>6.27</w:t>
            </w:r>
          </w:p>
        </w:tc>
      </w:tr>
      <w:tr w:rsidR="005E2EB3">
        <w:tc>
          <w:tcPr>
            <w:tcW w:w="869" w:type="dxa"/>
            <w:vAlign w:val="center"/>
          </w:tcPr>
          <w:p w:rsidR="005E2EB3" w:rsidRPr="00DD146A" w:rsidRDefault="00EE7067">
            <w:pPr>
              <w:jc w:val="center"/>
              <w:rPr>
                <w:sz w:val="24"/>
              </w:rPr>
            </w:pPr>
            <w:r w:rsidRPr="00DD146A">
              <w:rPr>
                <w:sz w:val="24"/>
              </w:rPr>
              <w:t>5</w:t>
            </w:r>
          </w:p>
        </w:tc>
        <w:tc>
          <w:tcPr>
            <w:tcW w:w="1650" w:type="dxa"/>
            <w:vAlign w:val="center"/>
          </w:tcPr>
          <w:p w:rsidR="005E2EB3" w:rsidRPr="00DD146A" w:rsidRDefault="00EE7067">
            <w:pPr>
              <w:jc w:val="center"/>
              <w:rPr>
                <w:sz w:val="24"/>
              </w:rPr>
            </w:pPr>
            <w:r w:rsidRPr="00DD146A">
              <w:rPr>
                <w:sz w:val="24"/>
              </w:rPr>
              <w:t>002223</w:t>
            </w:r>
          </w:p>
        </w:tc>
        <w:tc>
          <w:tcPr>
            <w:tcW w:w="1980" w:type="dxa"/>
            <w:vAlign w:val="center"/>
          </w:tcPr>
          <w:p w:rsidR="005E2EB3" w:rsidRPr="00DD146A" w:rsidRDefault="00EE7067">
            <w:pPr>
              <w:jc w:val="center"/>
              <w:rPr>
                <w:sz w:val="24"/>
              </w:rPr>
            </w:pPr>
            <w:r w:rsidRPr="00DD146A">
              <w:rPr>
                <w:rFonts w:hint="eastAsia"/>
                <w:sz w:val="24"/>
              </w:rPr>
              <w:t>鱼跃医疗</w:t>
            </w:r>
          </w:p>
        </w:tc>
        <w:tc>
          <w:tcPr>
            <w:tcW w:w="2879" w:type="dxa"/>
            <w:vAlign w:val="center"/>
          </w:tcPr>
          <w:p w:rsidR="005E2EB3" w:rsidRPr="00DD146A" w:rsidRDefault="00EE7067">
            <w:pPr>
              <w:jc w:val="right"/>
              <w:rPr>
                <w:sz w:val="24"/>
              </w:rPr>
            </w:pPr>
            <w:r w:rsidRPr="00DD146A">
              <w:rPr>
                <w:sz w:val="24"/>
              </w:rPr>
              <w:t>12,877,748.05</w:t>
            </w:r>
          </w:p>
        </w:tc>
        <w:tc>
          <w:tcPr>
            <w:tcW w:w="1620" w:type="dxa"/>
            <w:vAlign w:val="center"/>
          </w:tcPr>
          <w:p w:rsidR="005E2EB3" w:rsidRPr="00DD146A" w:rsidRDefault="00EE7067">
            <w:pPr>
              <w:jc w:val="right"/>
              <w:rPr>
                <w:sz w:val="24"/>
              </w:rPr>
            </w:pPr>
            <w:r w:rsidRPr="00DD146A">
              <w:rPr>
                <w:sz w:val="24"/>
              </w:rPr>
              <w:t>5.90</w:t>
            </w:r>
          </w:p>
        </w:tc>
      </w:tr>
      <w:tr w:rsidR="005E2EB3">
        <w:tc>
          <w:tcPr>
            <w:tcW w:w="869" w:type="dxa"/>
            <w:vAlign w:val="center"/>
          </w:tcPr>
          <w:p w:rsidR="005E2EB3" w:rsidRPr="00DD146A" w:rsidRDefault="00EE7067">
            <w:pPr>
              <w:jc w:val="center"/>
              <w:rPr>
                <w:sz w:val="24"/>
              </w:rPr>
            </w:pPr>
            <w:r w:rsidRPr="00DD146A">
              <w:rPr>
                <w:sz w:val="24"/>
              </w:rPr>
              <w:t>6</w:t>
            </w:r>
          </w:p>
        </w:tc>
        <w:tc>
          <w:tcPr>
            <w:tcW w:w="1650" w:type="dxa"/>
            <w:vAlign w:val="center"/>
          </w:tcPr>
          <w:p w:rsidR="005E2EB3" w:rsidRPr="00DD146A" w:rsidRDefault="00EE7067">
            <w:pPr>
              <w:jc w:val="center"/>
              <w:rPr>
                <w:sz w:val="24"/>
              </w:rPr>
            </w:pPr>
            <w:r w:rsidRPr="00DD146A">
              <w:rPr>
                <w:sz w:val="24"/>
              </w:rPr>
              <w:t>600763</w:t>
            </w:r>
          </w:p>
        </w:tc>
        <w:tc>
          <w:tcPr>
            <w:tcW w:w="1980" w:type="dxa"/>
            <w:vAlign w:val="center"/>
          </w:tcPr>
          <w:p w:rsidR="005E2EB3" w:rsidRPr="00DD146A" w:rsidRDefault="00EE7067">
            <w:pPr>
              <w:jc w:val="center"/>
              <w:rPr>
                <w:sz w:val="24"/>
              </w:rPr>
            </w:pPr>
            <w:r w:rsidRPr="00DD146A">
              <w:rPr>
                <w:rFonts w:hint="eastAsia"/>
                <w:sz w:val="24"/>
              </w:rPr>
              <w:t>通策医疗</w:t>
            </w:r>
          </w:p>
        </w:tc>
        <w:tc>
          <w:tcPr>
            <w:tcW w:w="2879" w:type="dxa"/>
            <w:vAlign w:val="center"/>
          </w:tcPr>
          <w:p w:rsidR="005E2EB3" w:rsidRPr="00DD146A" w:rsidRDefault="00EE7067">
            <w:pPr>
              <w:jc w:val="right"/>
              <w:rPr>
                <w:sz w:val="24"/>
              </w:rPr>
            </w:pPr>
            <w:r w:rsidRPr="00DD146A">
              <w:rPr>
                <w:sz w:val="24"/>
              </w:rPr>
              <w:t>12,003,103.66</w:t>
            </w:r>
          </w:p>
        </w:tc>
        <w:tc>
          <w:tcPr>
            <w:tcW w:w="1620" w:type="dxa"/>
            <w:vAlign w:val="center"/>
          </w:tcPr>
          <w:p w:rsidR="005E2EB3" w:rsidRPr="00DD146A" w:rsidRDefault="00EE7067">
            <w:pPr>
              <w:jc w:val="right"/>
              <w:rPr>
                <w:sz w:val="24"/>
              </w:rPr>
            </w:pPr>
            <w:r w:rsidRPr="00DD146A">
              <w:rPr>
                <w:sz w:val="24"/>
              </w:rPr>
              <w:t>5.50</w:t>
            </w:r>
          </w:p>
        </w:tc>
      </w:tr>
      <w:tr w:rsidR="005E2EB3">
        <w:tc>
          <w:tcPr>
            <w:tcW w:w="869" w:type="dxa"/>
            <w:vAlign w:val="center"/>
          </w:tcPr>
          <w:p w:rsidR="005E2EB3" w:rsidRPr="00DD146A" w:rsidRDefault="00EE7067">
            <w:pPr>
              <w:jc w:val="center"/>
              <w:rPr>
                <w:sz w:val="24"/>
              </w:rPr>
            </w:pPr>
            <w:r w:rsidRPr="00DD146A">
              <w:rPr>
                <w:sz w:val="24"/>
              </w:rPr>
              <w:t>7</w:t>
            </w:r>
          </w:p>
        </w:tc>
        <w:tc>
          <w:tcPr>
            <w:tcW w:w="1650" w:type="dxa"/>
            <w:vAlign w:val="center"/>
          </w:tcPr>
          <w:p w:rsidR="005E2EB3" w:rsidRPr="00DD146A" w:rsidRDefault="00EE7067">
            <w:pPr>
              <w:jc w:val="center"/>
              <w:rPr>
                <w:sz w:val="24"/>
              </w:rPr>
            </w:pPr>
            <w:r w:rsidRPr="00DD146A">
              <w:rPr>
                <w:sz w:val="24"/>
              </w:rPr>
              <w:t>300005</w:t>
            </w:r>
          </w:p>
        </w:tc>
        <w:tc>
          <w:tcPr>
            <w:tcW w:w="1980" w:type="dxa"/>
            <w:vAlign w:val="center"/>
          </w:tcPr>
          <w:p w:rsidR="005E2EB3" w:rsidRPr="00DD146A" w:rsidRDefault="00EE7067">
            <w:pPr>
              <w:jc w:val="center"/>
              <w:rPr>
                <w:sz w:val="24"/>
              </w:rPr>
            </w:pPr>
            <w:r w:rsidRPr="00DD146A">
              <w:rPr>
                <w:rFonts w:hint="eastAsia"/>
                <w:sz w:val="24"/>
              </w:rPr>
              <w:t>探路者</w:t>
            </w:r>
          </w:p>
        </w:tc>
        <w:tc>
          <w:tcPr>
            <w:tcW w:w="2879" w:type="dxa"/>
            <w:vAlign w:val="center"/>
          </w:tcPr>
          <w:p w:rsidR="005E2EB3" w:rsidRPr="00DD146A" w:rsidRDefault="00EE7067">
            <w:pPr>
              <w:jc w:val="right"/>
              <w:rPr>
                <w:sz w:val="24"/>
              </w:rPr>
            </w:pPr>
            <w:r w:rsidRPr="00DD146A">
              <w:rPr>
                <w:sz w:val="24"/>
              </w:rPr>
              <w:t>10,996,715.21</w:t>
            </w:r>
          </w:p>
        </w:tc>
        <w:tc>
          <w:tcPr>
            <w:tcW w:w="1620" w:type="dxa"/>
            <w:vAlign w:val="center"/>
          </w:tcPr>
          <w:p w:rsidR="005E2EB3" w:rsidRPr="00DD146A" w:rsidRDefault="00EE7067">
            <w:pPr>
              <w:jc w:val="right"/>
              <w:rPr>
                <w:sz w:val="24"/>
              </w:rPr>
            </w:pPr>
            <w:r w:rsidRPr="00DD146A">
              <w:rPr>
                <w:sz w:val="24"/>
              </w:rPr>
              <w:t>5.04</w:t>
            </w:r>
          </w:p>
        </w:tc>
      </w:tr>
      <w:tr w:rsidR="005E2EB3">
        <w:tc>
          <w:tcPr>
            <w:tcW w:w="869" w:type="dxa"/>
            <w:vAlign w:val="center"/>
          </w:tcPr>
          <w:p w:rsidR="005E2EB3" w:rsidRPr="00DD146A" w:rsidRDefault="00EE7067">
            <w:pPr>
              <w:jc w:val="center"/>
              <w:rPr>
                <w:sz w:val="24"/>
              </w:rPr>
            </w:pPr>
            <w:r w:rsidRPr="00DD146A">
              <w:rPr>
                <w:sz w:val="24"/>
              </w:rPr>
              <w:t>8</w:t>
            </w:r>
          </w:p>
        </w:tc>
        <w:tc>
          <w:tcPr>
            <w:tcW w:w="1650" w:type="dxa"/>
            <w:vAlign w:val="center"/>
          </w:tcPr>
          <w:p w:rsidR="005E2EB3" w:rsidRPr="00DD146A" w:rsidRDefault="00EE7067">
            <w:pPr>
              <w:jc w:val="center"/>
              <w:rPr>
                <w:sz w:val="24"/>
              </w:rPr>
            </w:pPr>
            <w:r w:rsidRPr="00DD146A">
              <w:rPr>
                <w:sz w:val="24"/>
              </w:rPr>
              <w:t>000423</w:t>
            </w:r>
          </w:p>
        </w:tc>
        <w:tc>
          <w:tcPr>
            <w:tcW w:w="1980" w:type="dxa"/>
            <w:vAlign w:val="center"/>
          </w:tcPr>
          <w:p w:rsidR="005E2EB3" w:rsidRPr="00DD146A" w:rsidRDefault="00EE7067">
            <w:pPr>
              <w:jc w:val="center"/>
              <w:rPr>
                <w:sz w:val="24"/>
              </w:rPr>
            </w:pPr>
            <w:r w:rsidRPr="00DD146A">
              <w:rPr>
                <w:rFonts w:hint="eastAsia"/>
                <w:sz w:val="24"/>
              </w:rPr>
              <w:t>东阿阿胶</w:t>
            </w:r>
          </w:p>
        </w:tc>
        <w:tc>
          <w:tcPr>
            <w:tcW w:w="2879" w:type="dxa"/>
            <w:vAlign w:val="center"/>
          </w:tcPr>
          <w:p w:rsidR="005E2EB3" w:rsidRPr="00DD146A" w:rsidRDefault="00EE7067">
            <w:pPr>
              <w:jc w:val="right"/>
              <w:rPr>
                <w:sz w:val="24"/>
              </w:rPr>
            </w:pPr>
            <w:r w:rsidRPr="00DD146A">
              <w:rPr>
                <w:sz w:val="24"/>
              </w:rPr>
              <w:t>10,606,872.70</w:t>
            </w:r>
          </w:p>
        </w:tc>
        <w:tc>
          <w:tcPr>
            <w:tcW w:w="1620" w:type="dxa"/>
            <w:vAlign w:val="center"/>
          </w:tcPr>
          <w:p w:rsidR="005E2EB3" w:rsidRPr="00DD146A" w:rsidRDefault="00EE7067">
            <w:pPr>
              <w:jc w:val="right"/>
              <w:rPr>
                <w:sz w:val="24"/>
              </w:rPr>
            </w:pPr>
            <w:r w:rsidRPr="00DD146A">
              <w:rPr>
                <w:sz w:val="24"/>
              </w:rPr>
              <w:t>4.86</w:t>
            </w:r>
          </w:p>
        </w:tc>
      </w:tr>
      <w:tr w:rsidR="005E2EB3">
        <w:tc>
          <w:tcPr>
            <w:tcW w:w="869" w:type="dxa"/>
            <w:vAlign w:val="center"/>
          </w:tcPr>
          <w:p w:rsidR="005E2EB3" w:rsidRPr="00DD146A" w:rsidRDefault="00EE7067">
            <w:pPr>
              <w:jc w:val="center"/>
              <w:rPr>
                <w:sz w:val="24"/>
              </w:rPr>
            </w:pPr>
            <w:r w:rsidRPr="00DD146A">
              <w:rPr>
                <w:sz w:val="24"/>
              </w:rPr>
              <w:t>9</w:t>
            </w:r>
          </w:p>
        </w:tc>
        <w:tc>
          <w:tcPr>
            <w:tcW w:w="1650" w:type="dxa"/>
            <w:vAlign w:val="center"/>
          </w:tcPr>
          <w:p w:rsidR="005E2EB3" w:rsidRPr="00DD146A" w:rsidRDefault="00EE7067">
            <w:pPr>
              <w:jc w:val="center"/>
              <w:rPr>
                <w:sz w:val="24"/>
              </w:rPr>
            </w:pPr>
            <w:r w:rsidRPr="00DD146A">
              <w:rPr>
                <w:sz w:val="24"/>
              </w:rPr>
              <w:t>600887</w:t>
            </w:r>
          </w:p>
        </w:tc>
        <w:tc>
          <w:tcPr>
            <w:tcW w:w="1980" w:type="dxa"/>
            <w:vAlign w:val="center"/>
          </w:tcPr>
          <w:p w:rsidR="005E2EB3" w:rsidRPr="00DD146A" w:rsidRDefault="00EE7067">
            <w:pPr>
              <w:jc w:val="center"/>
              <w:rPr>
                <w:sz w:val="24"/>
              </w:rPr>
            </w:pPr>
            <w:r w:rsidRPr="00DD146A">
              <w:rPr>
                <w:rFonts w:hint="eastAsia"/>
                <w:sz w:val="24"/>
              </w:rPr>
              <w:t>伊利股份</w:t>
            </w:r>
          </w:p>
        </w:tc>
        <w:tc>
          <w:tcPr>
            <w:tcW w:w="2879" w:type="dxa"/>
            <w:vAlign w:val="center"/>
          </w:tcPr>
          <w:p w:rsidR="005E2EB3" w:rsidRPr="00DD146A" w:rsidRDefault="00EE7067">
            <w:pPr>
              <w:jc w:val="right"/>
              <w:rPr>
                <w:sz w:val="24"/>
              </w:rPr>
            </w:pPr>
            <w:r w:rsidRPr="00DD146A">
              <w:rPr>
                <w:sz w:val="24"/>
              </w:rPr>
              <w:t>9,005,867.69</w:t>
            </w:r>
          </w:p>
        </w:tc>
        <w:tc>
          <w:tcPr>
            <w:tcW w:w="1620" w:type="dxa"/>
            <w:vAlign w:val="center"/>
          </w:tcPr>
          <w:p w:rsidR="005E2EB3" w:rsidRPr="00DD146A" w:rsidRDefault="00EE7067">
            <w:pPr>
              <w:jc w:val="right"/>
              <w:rPr>
                <w:sz w:val="24"/>
              </w:rPr>
            </w:pPr>
            <w:r w:rsidRPr="00DD146A">
              <w:rPr>
                <w:sz w:val="24"/>
              </w:rPr>
              <w:t>4.12</w:t>
            </w:r>
          </w:p>
        </w:tc>
      </w:tr>
      <w:tr w:rsidR="005E2EB3">
        <w:tc>
          <w:tcPr>
            <w:tcW w:w="869" w:type="dxa"/>
            <w:vAlign w:val="center"/>
          </w:tcPr>
          <w:p w:rsidR="005E2EB3" w:rsidRPr="00DD146A" w:rsidRDefault="00EE7067">
            <w:pPr>
              <w:jc w:val="center"/>
              <w:rPr>
                <w:sz w:val="24"/>
              </w:rPr>
            </w:pPr>
            <w:r w:rsidRPr="00DD146A">
              <w:rPr>
                <w:sz w:val="24"/>
              </w:rPr>
              <w:t>10</w:t>
            </w:r>
          </w:p>
        </w:tc>
        <w:tc>
          <w:tcPr>
            <w:tcW w:w="1650" w:type="dxa"/>
            <w:vAlign w:val="center"/>
          </w:tcPr>
          <w:p w:rsidR="005E2EB3" w:rsidRPr="00DD146A" w:rsidRDefault="00EE7067">
            <w:pPr>
              <w:jc w:val="center"/>
              <w:rPr>
                <w:sz w:val="24"/>
              </w:rPr>
            </w:pPr>
            <w:r w:rsidRPr="00DD146A">
              <w:rPr>
                <w:sz w:val="24"/>
              </w:rPr>
              <w:t>600315</w:t>
            </w:r>
          </w:p>
        </w:tc>
        <w:tc>
          <w:tcPr>
            <w:tcW w:w="1980" w:type="dxa"/>
            <w:vAlign w:val="center"/>
          </w:tcPr>
          <w:p w:rsidR="005E2EB3" w:rsidRPr="00DD146A" w:rsidRDefault="00EE7067">
            <w:pPr>
              <w:jc w:val="center"/>
              <w:rPr>
                <w:sz w:val="24"/>
              </w:rPr>
            </w:pPr>
            <w:r w:rsidRPr="00DD146A">
              <w:rPr>
                <w:rFonts w:hint="eastAsia"/>
                <w:sz w:val="24"/>
              </w:rPr>
              <w:t>上海家化</w:t>
            </w:r>
          </w:p>
        </w:tc>
        <w:tc>
          <w:tcPr>
            <w:tcW w:w="2879" w:type="dxa"/>
            <w:vAlign w:val="center"/>
          </w:tcPr>
          <w:p w:rsidR="005E2EB3" w:rsidRPr="00DD146A" w:rsidRDefault="00EE7067">
            <w:pPr>
              <w:jc w:val="right"/>
              <w:rPr>
                <w:sz w:val="24"/>
              </w:rPr>
            </w:pPr>
            <w:r w:rsidRPr="00DD146A">
              <w:rPr>
                <w:sz w:val="24"/>
              </w:rPr>
              <w:t>7,933,852.93</w:t>
            </w:r>
          </w:p>
        </w:tc>
        <w:tc>
          <w:tcPr>
            <w:tcW w:w="1620" w:type="dxa"/>
            <w:vAlign w:val="center"/>
          </w:tcPr>
          <w:p w:rsidR="005E2EB3" w:rsidRPr="00DD146A" w:rsidRDefault="00EE7067">
            <w:pPr>
              <w:jc w:val="right"/>
              <w:rPr>
                <w:sz w:val="24"/>
              </w:rPr>
            </w:pPr>
            <w:r w:rsidRPr="00DD146A">
              <w:rPr>
                <w:sz w:val="24"/>
              </w:rPr>
              <w:t>3.63</w:t>
            </w:r>
          </w:p>
        </w:tc>
      </w:tr>
      <w:tr w:rsidR="005E2EB3">
        <w:tc>
          <w:tcPr>
            <w:tcW w:w="869" w:type="dxa"/>
            <w:vAlign w:val="center"/>
          </w:tcPr>
          <w:p w:rsidR="005E2EB3" w:rsidRPr="00DD146A" w:rsidRDefault="00EE7067">
            <w:pPr>
              <w:jc w:val="center"/>
              <w:rPr>
                <w:sz w:val="24"/>
              </w:rPr>
            </w:pPr>
            <w:r w:rsidRPr="00DD146A">
              <w:rPr>
                <w:sz w:val="24"/>
              </w:rPr>
              <w:t>11</w:t>
            </w:r>
          </w:p>
        </w:tc>
        <w:tc>
          <w:tcPr>
            <w:tcW w:w="1650" w:type="dxa"/>
            <w:vAlign w:val="center"/>
          </w:tcPr>
          <w:p w:rsidR="005E2EB3" w:rsidRPr="00DD146A" w:rsidRDefault="00EE7067">
            <w:pPr>
              <w:jc w:val="center"/>
              <w:rPr>
                <w:sz w:val="24"/>
              </w:rPr>
            </w:pPr>
            <w:r w:rsidRPr="00DD146A">
              <w:rPr>
                <w:sz w:val="24"/>
              </w:rPr>
              <w:t>600196</w:t>
            </w:r>
          </w:p>
        </w:tc>
        <w:tc>
          <w:tcPr>
            <w:tcW w:w="1980" w:type="dxa"/>
            <w:vAlign w:val="center"/>
          </w:tcPr>
          <w:p w:rsidR="005E2EB3" w:rsidRPr="00DD146A" w:rsidRDefault="00EE7067">
            <w:pPr>
              <w:jc w:val="center"/>
              <w:rPr>
                <w:sz w:val="24"/>
              </w:rPr>
            </w:pPr>
            <w:r w:rsidRPr="00DD146A">
              <w:rPr>
                <w:rFonts w:hint="eastAsia"/>
                <w:sz w:val="24"/>
              </w:rPr>
              <w:t>复星医药</w:t>
            </w:r>
          </w:p>
        </w:tc>
        <w:tc>
          <w:tcPr>
            <w:tcW w:w="2879" w:type="dxa"/>
            <w:vAlign w:val="center"/>
          </w:tcPr>
          <w:p w:rsidR="005E2EB3" w:rsidRPr="00DD146A" w:rsidRDefault="00EE7067">
            <w:pPr>
              <w:jc w:val="right"/>
              <w:rPr>
                <w:sz w:val="24"/>
              </w:rPr>
            </w:pPr>
            <w:r w:rsidRPr="00DD146A">
              <w:rPr>
                <w:sz w:val="24"/>
              </w:rPr>
              <w:t>7,581,153.88</w:t>
            </w:r>
          </w:p>
        </w:tc>
        <w:tc>
          <w:tcPr>
            <w:tcW w:w="1620" w:type="dxa"/>
            <w:vAlign w:val="center"/>
          </w:tcPr>
          <w:p w:rsidR="005E2EB3" w:rsidRPr="00DD146A" w:rsidRDefault="00EE7067">
            <w:pPr>
              <w:jc w:val="right"/>
              <w:rPr>
                <w:sz w:val="24"/>
              </w:rPr>
            </w:pPr>
            <w:r w:rsidRPr="00DD146A">
              <w:rPr>
                <w:sz w:val="24"/>
              </w:rPr>
              <w:t>3.47</w:t>
            </w:r>
          </w:p>
        </w:tc>
      </w:tr>
      <w:tr w:rsidR="005E2EB3">
        <w:tc>
          <w:tcPr>
            <w:tcW w:w="869" w:type="dxa"/>
            <w:vAlign w:val="center"/>
          </w:tcPr>
          <w:p w:rsidR="005E2EB3" w:rsidRPr="00DD146A" w:rsidRDefault="00EE7067">
            <w:pPr>
              <w:jc w:val="center"/>
              <w:rPr>
                <w:sz w:val="24"/>
              </w:rPr>
            </w:pPr>
            <w:r w:rsidRPr="00DD146A">
              <w:rPr>
                <w:sz w:val="24"/>
              </w:rPr>
              <w:t>12</w:t>
            </w:r>
          </w:p>
        </w:tc>
        <w:tc>
          <w:tcPr>
            <w:tcW w:w="1650" w:type="dxa"/>
            <w:vAlign w:val="center"/>
          </w:tcPr>
          <w:p w:rsidR="005E2EB3" w:rsidRPr="00DD146A" w:rsidRDefault="00EE7067">
            <w:pPr>
              <w:jc w:val="center"/>
              <w:rPr>
                <w:sz w:val="24"/>
              </w:rPr>
            </w:pPr>
            <w:r w:rsidRPr="00DD146A">
              <w:rPr>
                <w:sz w:val="24"/>
              </w:rPr>
              <w:t>600685</w:t>
            </w:r>
          </w:p>
        </w:tc>
        <w:tc>
          <w:tcPr>
            <w:tcW w:w="1980" w:type="dxa"/>
            <w:vAlign w:val="center"/>
          </w:tcPr>
          <w:p w:rsidR="005E2EB3" w:rsidRPr="00DD146A" w:rsidRDefault="00EE7067">
            <w:pPr>
              <w:jc w:val="center"/>
              <w:rPr>
                <w:sz w:val="24"/>
              </w:rPr>
            </w:pPr>
            <w:r w:rsidRPr="00DD146A">
              <w:rPr>
                <w:rFonts w:hint="eastAsia"/>
                <w:sz w:val="24"/>
              </w:rPr>
              <w:t>中船防务</w:t>
            </w:r>
          </w:p>
        </w:tc>
        <w:tc>
          <w:tcPr>
            <w:tcW w:w="2879" w:type="dxa"/>
            <w:vAlign w:val="center"/>
          </w:tcPr>
          <w:p w:rsidR="005E2EB3" w:rsidRPr="00DD146A" w:rsidRDefault="00EE7067">
            <w:pPr>
              <w:jc w:val="right"/>
              <w:rPr>
                <w:sz w:val="24"/>
              </w:rPr>
            </w:pPr>
            <w:r w:rsidRPr="00DD146A">
              <w:rPr>
                <w:sz w:val="24"/>
              </w:rPr>
              <w:t>7,492,225.94</w:t>
            </w:r>
          </w:p>
        </w:tc>
        <w:tc>
          <w:tcPr>
            <w:tcW w:w="1620" w:type="dxa"/>
            <w:vAlign w:val="center"/>
          </w:tcPr>
          <w:p w:rsidR="005E2EB3" w:rsidRPr="00DD146A" w:rsidRDefault="00EE7067">
            <w:pPr>
              <w:jc w:val="right"/>
              <w:rPr>
                <w:sz w:val="24"/>
              </w:rPr>
            </w:pPr>
            <w:r w:rsidRPr="00DD146A">
              <w:rPr>
                <w:sz w:val="24"/>
              </w:rPr>
              <w:t>3.43</w:t>
            </w:r>
          </w:p>
        </w:tc>
      </w:tr>
      <w:tr w:rsidR="005E2EB3">
        <w:tc>
          <w:tcPr>
            <w:tcW w:w="869" w:type="dxa"/>
            <w:vAlign w:val="center"/>
          </w:tcPr>
          <w:p w:rsidR="005E2EB3" w:rsidRPr="00DD146A" w:rsidRDefault="00EE7067">
            <w:pPr>
              <w:jc w:val="center"/>
              <w:rPr>
                <w:sz w:val="24"/>
              </w:rPr>
            </w:pPr>
            <w:r w:rsidRPr="00DD146A">
              <w:rPr>
                <w:sz w:val="24"/>
              </w:rPr>
              <w:t>13</w:t>
            </w:r>
          </w:p>
        </w:tc>
        <w:tc>
          <w:tcPr>
            <w:tcW w:w="1650" w:type="dxa"/>
            <w:vAlign w:val="center"/>
          </w:tcPr>
          <w:p w:rsidR="005E2EB3" w:rsidRPr="00DD146A" w:rsidRDefault="00EE7067">
            <w:pPr>
              <w:jc w:val="center"/>
              <w:rPr>
                <w:sz w:val="24"/>
              </w:rPr>
            </w:pPr>
            <w:r w:rsidRPr="00DD146A">
              <w:rPr>
                <w:sz w:val="24"/>
              </w:rPr>
              <w:t>600690</w:t>
            </w:r>
          </w:p>
        </w:tc>
        <w:tc>
          <w:tcPr>
            <w:tcW w:w="1980" w:type="dxa"/>
            <w:vAlign w:val="center"/>
          </w:tcPr>
          <w:p w:rsidR="005E2EB3" w:rsidRPr="00DD146A" w:rsidRDefault="00EE7067">
            <w:pPr>
              <w:jc w:val="center"/>
              <w:rPr>
                <w:sz w:val="24"/>
              </w:rPr>
            </w:pPr>
            <w:r w:rsidRPr="00DD146A">
              <w:rPr>
                <w:rFonts w:hint="eastAsia"/>
                <w:sz w:val="24"/>
              </w:rPr>
              <w:t>青岛海尔</w:t>
            </w:r>
          </w:p>
        </w:tc>
        <w:tc>
          <w:tcPr>
            <w:tcW w:w="2879" w:type="dxa"/>
            <w:vAlign w:val="center"/>
          </w:tcPr>
          <w:p w:rsidR="005E2EB3" w:rsidRPr="00DD146A" w:rsidRDefault="00EE7067">
            <w:pPr>
              <w:jc w:val="right"/>
              <w:rPr>
                <w:sz w:val="24"/>
              </w:rPr>
            </w:pPr>
            <w:r w:rsidRPr="00DD146A">
              <w:rPr>
                <w:sz w:val="24"/>
              </w:rPr>
              <w:t>7,466,892.17</w:t>
            </w:r>
          </w:p>
        </w:tc>
        <w:tc>
          <w:tcPr>
            <w:tcW w:w="1620" w:type="dxa"/>
            <w:vAlign w:val="center"/>
          </w:tcPr>
          <w:p w:rsidR="005E2EB3" w:rsidRPr="00DD146A" w:rsidRDefault="00EE7067">
            <w:pPr>
              <w:jc w:val="right"/>
              <w:rPr>
                <w:sz w:val="24"/>
              </w:rPr>
            </w:pPr>
            <w:r w:rsidRPr="00DD146A">
              <w:rPr>
                <w:sz w:val="24"/>
              </w:rPr>
              <w:t>3.42</w:t>
            </w:r>
          </w:p>
        </w:tc>
      </w:tr>
      <w:tr w:rsidR="005E2EB3">
        <w:tc>
          <w:tcPr>
            <w:tcW w:w="869" w:type="dxa"/>
            <w:vAlign w:val="center"/>
          </w:tcPr>
          <w:p w:rsidR="005E2EB3" w:rsidRPr="00DD146A" w:rsidRDefault="00EE7067">
            <w:pPr>
              <w:jc w:val="center"/>
              <w:rPr>
                <w:sz w:val="24"/>
              </w:rPr>
            </w:pPr>
            <w:r w:rsidRPr="00DD146A">
              <w:rPr>
                <w:sz w:val="24"/>
              </w:rPr>
              <w:t>14</w:t>
            </w:r>
          </w:p>
        </w:tc>
        <w:tc>
          <w:tcPr>
            <w:tcW w:w="1650" w:type="dxa"/>
            <w:vAlign w:val="center"/>
          </w:tcPr>
          <w:p w:rsidR="005E2EB3" w:rsidRPr="00DD146A" w:rsidRDefault="00EE7067">
            <w:pPr>
              <w:jc w:val="center"/>
              <w:rPr>
                <w:sz w:val="24"/>
              </w:rPr>
            </w:pPr>
            <w:r w:rsidRPr="00DD146A">
              <w:rPr>
                <w:sz w:val="24"/>
              </w:rPr>
              <w:t>600389</w:t>
            </w:r>
          </w:p>
        </w:tc>
        <w:tc>
          <w:tcPr>
            <w:tcW w:w="1980" w:type="dxa"/>
            <w:vAlign w:val="center"/>
          </w:tcPr>
          <w:p w:rsidR="005E2EB3" w:rsidRPr="00DD146A" w:rsidRDefault="00EE7067">
            <w:pPr>
              <w:jc w:val="center"/>
              <w:rPr>
                <w:sz w:val="24"/>
              </w:rPr>
            </w:pPr>
            <w:r w:rsidRPr="00DD146A">
              <w:rPr>
                <w:rFonts w:hint="eastAsia"/>
                <w:sz w:val="24"/>
              </w:rPr>
              <w:t>江山股份</w:t>
            </w:r>
          </w:p>
        </w:tc>
        <w:tc>
          <w:tcPr>
            <w:tcW w:w="2879" w:type="dxa"/>
            <w:vAlign w:val="center"/>
          </w:tcPr>
          <w:p w:rsidR="005E2EB3" w:rsidRPr="00DD146A" w:rsidRDefault="00EE7067">
            <w:pPr>
              <w:jc w:val="right"/>
              <w:rPr>
                <w:sz w:val="24"/>
              </w:rPr>
            </w:pPr>
            <w:r w:rsidRPr="00DD146A">
              <w:rPr>
                <w:sz w:val="24"/>
              </w:rPr>
              <w:t>7,357,559.20</w:t>
            </w:r>
          </w:p>
        </w:tc>
        <w:tc>
          <w:tcPr>
            <w:tcW w:w="1620" w:type="dxa"/>
            <w:vAlign w:val="center"/>
          </w:tcPr>
          <w:p w:rsidR="005E2EB3" w:rsidRPr="00DD146A" w:rsidRDefault="00EE7067">
            <w:pPr>
              <w:jc w:val="right"/>
              <w:rPr>
                <w:sz w:val="24"/>
              </w:rPr>
            </w:pPr>
            <w:r w:rsidRPr="00DD146A">
              <w:rPr>
                <w:sz w:val="24"/>
              </w:rPr>
              <w:t>3.37</w:t>
            </w:r>
          </w:p>
        </w:tc>
      </w:tr>
      <w:tr w:rsidR="005E2EB3">
        <w:tc>
          <w:tcPr>
            <w:tcW w:w="869" w:type="dxa"/>
            <w:vAlign w:val="center"/>
          </w:tcPr>
          <w:p w:rsidR="005E2EB3" w:rsidRPr="00DD146A" w:rsidRDefault="00EE7067">
            <w:pPr>
              <w:jc w:val="center"/>
              <w:rPr>
                <w:sz w:val="24"/>
              </w:rPr>
            </w:pPr>
            <w:r w:rsidRPr="00DD146A">
              <w:rPr>
                <w:sz w:val="24"/>
              </w:rPr>
              <w:t>15</w:t>
            </w:r>
          </w:p>
        </w:tc>
        <w:tc>
          <w:tcPr>
            <w:tcW w:w="1650" w:type="dxa"/>
            <w:vAlign w:val="center"/>
          </w:tcPr>
          <w:p w:rsidR="005E2EB3" w:rsidRPr="00DD146A" w:rsidRDefault="00EE7067">
            <w:pPr>
              <w:jc w:val="center"/>
              <w:rPr>
                <w:sz w:val="24"/>
              </w:rPr>
            </w:pPr>
            <w:r w:rsidRPr="00DD146A">
              <w:rPr>
                <w:sz w:val="24"/>
              </w:rPr>
              <w:t>601933</w:t>
            </w:r>
          </w:p>
        </w:tc>
        <w:tc>
          <w:tcPr>
            <w:tcW w:w="1980" w:type="dxa"/>
            <w:vAlign w:val="center"/>
          </w:tcPr>
          <w:p w:rsidR="005E2EB3" w:rsidRPr="00DD146A" w:rsidRDefault="00EE7067">
            <w:pPr>
              <w:jc w:val="center"/>
              <w:rPr>
                <w:sz w:val="24"/>
              </w:rPr>
            </w:pPr>
            <w:r w:rsidRPr="00DD146A">
              <w:rPr>
                <w:rFonts w:hint="eastAsia"/>
                <w:sz w:val="24"/>
              </w:rPr>
              <w:t>永辉超市</w:t>
            </w:r>
          </w:p>
        </w:tc>
        <w:tc>
          <w:tcPr>
            <w:tcW w:w="2879" w:type="dxa"/>
            <w:vAlign w:val="center"/>
          </w:tcPr>
          <w:p w:rsidR="005E2EB3" w:rsidRPr="00DD146A" w:rsidRDefault="00EE7067">
            <w:pPr>
              <w:jc w:val="right"/>
              <w:rPr>
                <w:sz w:val="24"/>
              </w:rPr>
            </w:pPr>
            <w:r w:rsidRPr="00DD146A">
              <w:rPr>
                <w:sz w:val="24"/>
              </w:rPr>
              <w:t>6,824,425.35</w:t>
            </w:r>
          </w:p>
        </w:tc>
        <w:tc>
          <w:tcPr>
            <w:tcW w:w="1620" w:type="dxa"/>
            <w:vAlign w:val="center"/>
          </w:tcPr>
          <w:p w:rsidR="005E2EB3" w:rsidRPr="00DD146A" w:rsidRDefault="00EE7067">
            <w:pPr>
              <w:jc w:val="right"/>
              <w:rPr>
                <w:sz w:val="24"/>
              </w:rPr>
            </w:pPr>
            <w:r w:rsidRPr="00DD146A">
              <w:rPr>
                <w:sz w:val="24"/>
              </w:rPr>
              <w:t>3.13</w:t>
            </w:r>
          </w:p>
        </w:tc>
      </w:tr>
      <w:tr w:rsidR="005E2EB3">
        <w:tc>
          <w:tcPr>
            <w:tcW w:w="869" w:type="dxa"/>
            <w:vAlign w:val="center"/>
          </w:tcPr>
          <w:p w:rsidR="005E2EB3" w:rsidRPr="00DD146A" w:rsidRDefault="00EE7067">
            <w:pPr>
              <w:jc w:val="center"/>
              <w:rPr>
                <w:sz w:val="24"/>
              </w:rPr>
            </w:pPr>
            <w:r w:rsidRPr="00DD146A">
              <w:rPr>
                <w:sz w:val="24"/>
              </w:rPr>
              <w:t>16</w:t>
            </w:r>
          </w:p>
        </w:tc>
        <w:tc>
          <w:tcPr>
            <w:tcW w:w="1650" w:type="dxa"/>
            <w:vAlign w:val="center"/>
          </w:tcPr>
          <w:p w:rsidR="005E2EB3" w:rsidRPr="00DD146A" w:rsidRDefault="00EE7067">
            <w:pPr>
              <w:jc w:val="center"/>
              <w:rPr>
                <w:sz w:val="24"/>
              </w:rPr>
            </w:pPr>
            <w:r w:rsidRPr="00DD146A">
              <w:rPr>
                <w:sz w:val="24"/>
              </w:rPr>
              <w:t>002324</w:t>
            </w:r>
          </w:p>
        </w:tc>
        <w:tc>
          <w:tcPr>
            <w:tcW w:w="1980" w:type="dxa"/>
            <w:vAlign w:val="center"/>
          </w:tcPr>
          <w:p w:rsidR="005E2EB3" w:rsidRPr="00DD146A" w:rsidRDefault="00EE7067">
            <w:pPr>
              <w:jc w:val="center"/>
              <w:rPr>
                <w:sz w:val="24"/>
              </w:rPr>
            </w:pPr>
            <w:r w:rsidRPr="00DD146A">
              <w:rPr>
                <w:rFonts w:hint="eastAsia"/>
                <w:sz w:val="24"/>
              </w:rPr>
              <w:t>普利特</w:t>
            </w:r>
          </w:p>
        </w:tc>
        <w:tc>
          <w:tcPr>
            <w:tcW w:w="2879" w:type="dxa"/>
            <w:vAlign w:val="center"/>
          </w:tcPr>
          <w:p w:rsidR="005E2EB3" w:rsidRPr="00DD146A" w:rsidRDefault="00EE7067">
            <w:pPr>
              <w:jc w:val="right"/>
              <w:rPr>
                <w:sz w:val="24"/>
              </w:rPr>
            </w:pPr>
            <w:r w:rsidRPr="00DD146A">
              <w:rPr>
                <w:sz w:val="24"/>
              </w:rPr>
              <w:t>4,872,381.92</w:t>
            </w:r>
          </w:p>
        </w:tc>
        <w:tc>
          <w:tcPr>
            <w:tcW w:w="1620" w:type="dxa"/>
            <w:vAlign w:val="center"/>
          </w:tcPr>
          <w:p w:rsidR="005E2EB3" w:rsidRPr="00DD146A" w:rsidRDefault="00EE7067">
            <w:pPr>
              <w:jc w:val="right"/>
              <w:rPr>
                <w:sz w:val="24"/>
              </w:rPr>
            </w:pPr>
            <w:r w:rsidRPr="00DD146A">
              <w:rPr>
                <w:sz w:val="24"/>
              </w:rPr>
              <w:t>2.23</w:t>
            </w:r>
          </w:p>
        </w:tc>
      </w:tr>
      <w:tr w:rsidR="005E2EB3">
        <w:tc>
          <w:tcPr>
            <w:tcW w:w="869" w:type="dxa"/>
            <w:vAlign w:val="center"/>
          </w:tcPr>
          <w:p w:rsidR="005E2EB3" w:rsidRPr="00DD146A" w:rsidRDefault="00EE7067">
            <w:pPr>
              <w:jc w:val="center"/>
              <w:rPr>
                <w:sz w:val="24"/>
              </w:rPr>
            </w:pPr>
            <w:r w:rsidRPr="00DD146A">
              <w:rPr>
                <w:sz w:val="24"/>
              </w:rPr>
              <w:t>17</w:t>
            </w:r>
          </w:p>
        </w:tc>
        <w:tc>
          <w:tcPr>
            <w:tcW w:w="1650" w:type="dxa"/>
            <w:vAlign w:val="center"/>
          </w:tcPr>
          <w:p w:rsidR="005E2EB3" w:rsidRPr="00DD146A" w:rsidRDefault="00EE7067">
            <w:pPr>
              <w:jc w:val="center"/>
              <w:rPr>
                <w:sz w:val="24"/>
              </w:rPr>
            </w:pPr>
            <w:r w:rsidRPr="00DD146A">
              <w:rPr>
                <w:sz w:val="24"/>
              </w:rPr>
              <w:t>600500</w:t>
            </w:r>
          </w:p>
        </w:tc>
        <w:tc>
          <w:tcPr>
            <w:tcW w:w="1980" w:type="dxa"/>
            <w:vAlign w:val="center"/>
          </w:tcPr>
          <w:p w:rsidR="005E2EB3" w:rsidRPr="00DD146A" w:rsidRDefault="00EE7067">
            <w:pPr>
              <w:jc w:val="center"/>
              <w:rPr>
                <w:sz w:val="24"/>
              </w:rPr>
            </w:pPr>
            <w:r w:rsidRPr="00DD146A">
              <w:rPr>
                <w:rFonts w:hint="eastAsia"/>
                <w:sz w:val="24"/>
              </w:rPr>
              <w:t>中化国际</w:t>
            </w:r>
          </w:p>
        </w:tc>
        <w:tc>
          <w:tcPr>
            <w:tcW w:w="2879" w:type="dxa"/>
            <w:vAlign w:val="center"/>
          </w:tcPr>
          <w:p w:rsidR="005E2EB3" w:rsidRPr="00DD146A" w:rsidRDefault="00EE7067">
            <w:pPr>
              <w:jc w:val="right"/>
              <w:rPr>
                <w:sz w:val="24"/>
              </w:rPr>
            </w:pPr>
            <w:r w:rsidRPr="00DD146A">
              <w:rPr>
                <w:sz w:val="24"/>
              </w:rPr>
              <w:t>4,539,538.11</w:t>
            </w:r>
          </w:p>
        </w:tc>
        <w:tc>
          <w:tcPr>
            <w:tcW w:w="1620" w:type="dxa"/>
            <w:vAlign w:val="center"/>
          </w:tcPr>
          <w:p w:rsidR="005E2EB3" w:rsidRPr="00DD146A" w:rsidRDefault="00EE7067">
            <w:pPr>
              <w:jc w:val="right"/>
              <w:rPr>
                <w:sz w:val="24"/>
              </w:rPr>
            </w:pPr>
            <w:r w:rsidRPr="00DD146A">
              <w:rPr>
                <w:sz w:val="24"/>
              </w:rPr>
              <w:t>2.08</w:t>
            </w:r>
          </w:p>
        </w:tc>
      </w:tr>
      <w:tr w:rsidR="005E2EB3">
        <w:tc>
          <w:tcPr>
            <w:tcW w:w="869" w:type="dxa"/>
            <w:vAlign w:val="center"/>
          </w:tcPr>
          <w:p w:rsidR="005E2EB3" w:rsidRPr="00DD146A" w:rsidRDefault="00EE7067">
            <w:pPr>
              <w:jc w:val="center"/>
              <w:rPr>
                <w:sz w:val="24"/>
              </w:rPr>
            </w:pPr>
            <w:r w:rsidRPr="00DD146A">
              <w:rPr>
                <w:sz w:val="24"/>
              </w:rPr>
              <w:t>18</w:t>
            </w:r>
          </w:p>
        </w:tc>
        <w:tc>
          <w:tcPr>
            <w:tcW w:w="1650" w:type="dxa"/>
            <w:vAlign w:val="center"/>
          </w:tcPr>
          <w:p w:rsidR="005E2EB3" w:rsidRPr="00DD146A" w:rsidRDefault="00EE7067">
            <w:pPr>
              <w:jc w:val="center"/>
              <w:rPr>
                <w:sz w:val="24"/>
              </w:rPr>
            </w:pPr>
            <w:r w:rsidRPr="00DD146A">
              <w:rPr>
                <w:sz w:val="24"/>
              </w:rPr>
              <w:t>600219</w:t>
            </w:r>
          </w:p>
        </w:tc>
        <w:tc>
          <w:tcPr>
            <w:tcW w:w="1980" w:type="dxa"/>
            <w:vAlign w:val="center"/>
          </w:tcPr>
          <w:p w:rsidR="005E2EB3" w:rsidRPr="00DD146A" w:rsidRDefault="00EE7067">
            <w:pPr>
              <w:jc w:val="center"/>
              <w:rPr>
                <w:sz w:val="24"/>
              </w:rPr>
            </w:pPr>
            <w:r w:rsidRPr="00DD146A">
              <w:rPr>
                <w:rFonts w:hint="eastAsia"/>
                <w:sz w:val="24"/>
              </w:rPr>
              <w:t>南山铝业</w:t>
            </w:r>
          </w:p>
        </w:tc>
        <w:tc>
          <w:tcPr>
            <w:tcW w:w="2879" w:type="dxa"/>
            <w:vAlign w:val="center"/>
          </w:tcPr>
          <w:p w:rsidR="005E2EB3" w:rsidRPr="00DD146A" w:rsidRDefault="00EE7067">
            <w:pPr>
              <w:jc w:val="right"/>
              <w:rPr>
                <w:sz w:val="24"/>
              </w:rPr>
            </w:pPr>
            <w:r w:rsidRPr="00DD146A">
              <w:rPr>
                <w:sz w:val="24"/>
              </w:rPr>
              <w:t>4,204,223.84</w:t>
            </w:r>
          </w:p>
        </w:tc>
        <w:tc>
          <w:tcPr>
            <w:tcW w:w="1620" w:type="dxa"/>
            <w:vAlign w:val="center"/>
          </w:tcPr>
          <w:p w:rsidR="005E2EB3" w:rsidRPr="00DD146A" w:rsidRDefault="00EE7067">
            <w:pPr>
              <w:jc w:val="right"/>
              <w:rPr>
                <w:sz w:val="24"/>
              </w:rPr>
            </w:pPr>
            <w:r w:rsidRPr="00DD146A">
              <w:rPr>
                <w:sz w:val="24"/>
              </w:rPr>
              <w:t>1.93</w:t>
            </w:r>
          </w:p>
        </w:tc>
      </w:tr>
      <w:tr w:rsidR="005E2EB3">
        <w:tc>
          <w:tcPr>
            <w:tcW w:w="869" w:type="dxa"/>
            <w:vAlign w:val="center"/>
          </w:tcPr>
          <w:p w:rsidR="005E2EB3" w:rsidRPr="00DD146A" w:rsidRDefault="00EE7067">
            <w:pPr>
              <w:jc w:val="center"/>
              <w:rPr>
                <w:sz w:val="24"/>
              </w:rPr>
            </w:pPr>
            <w:r w:rsidRPr="00DD146A">
              <w:rPr>
                <w:sz w:val="24"/>
              </w:rPr>
              <w:t>19</w:t>
            </w:r>
          </w:p>
        </w:tc>
        <w:tc>
          <w:tcPr>
            <w:tcW w:w="1650" w:type="dxa"/>
            <w:vAlign w:val="center"/>
          </w:tcPr>
          <w:p w:rsidR="005E2EB3" w:rsidRPr="00DD146A" w:rsidRDefault="00EE7067">
            <w:pPr>
              <w:jc w:val="center"/>
              <w:rPr>
                <w:sz w:val="24"/>
              </w:rPr>
            </w:pPr>
            <w:r w:rsidRPr="00DD146A">
              <w:rPr>
                <w:sz w:val="24"/>
              </w:rPr>
              <w:t>600967</w:t>
            </w:r>
          </w:p>
        </w:tc>
        <w:tc>
          <w:tcPr>
            <w:tcW w:w="1980" w:type="dxa"/>
            <w:vAlign w:val="center"/>
          </w:tcPr>
          <w:p w:rsidR="005E2EB3" w:rsidRPr="00DD146A" w:rsidRDefault="00EE7067">
            <w:pPr>
              <w:jc w:val="center"/>
              <w:rPr>
                <w:sz w:val="24"/>
              </w:rPr>
            </w:pPr>
            <w:r w:rsidRPr="00DD146A">
              <w:rPr>
                <w:rFonts w:hint="eastAsia"/>
                <w:sz w:val="24"/>
              </w:rPr>
              <w:t>北方创业</w:t>
            </w:r>
          </w:p>
        </w:tc>
        <w:tc>
          <w:tcPr>
            <w:tcW w:w="2879" w:type="dxa"/>
            <w:vAlign w:val="center"/>
          </w:tcPr>
          <w:p w:rsidR="005E2EB3" w:rsidRPr="00DD146A" w:rsidRDefault="00EE7067">
            <w:pPr>
              <w:jc w:val="right"/>
              <w:rPr>
                <w:sz w:val="24"/>
              </w:rPr>
            </w:pPr>
            <w:r w:rsidRPr="00DD146A">
              <w:rPr>
                <w:sz w:val="24"/>
              </w:rPr>
              <w:t>4,054,777.92</w:t>
            </w:r>
          </w:p>
        </w:tc>
        <w:tc>
          <w:tcPr>
            <w:tcW w:w="1620" w:type="dxa"/>
            <w:vAlign w:val="center"/>
          </w:tcPr>
          <w:p w:rsidR="005E2EB3" w:rsidRPr="00DD146A" w:rsidRDefault="00EE7067">
            <w:pPr>
              <w:jc w:val="right"/>
              <w:rPr>
                <w:sz w:val="24"/>
              </w:rPr>
            </w:pPr>
            <w:r w:rsidRPr="00DD146A">
              <w:rPr>
                <w:sz w:val="24"/>
              </w:rPr>
              <w:t>1.86</w:t>
            </w:r>
          </w:p>
        </w:tc>
      </w:tr>
      <w:tr w:rsidR="005E2EB3">
        <w:tc>
          <w:tcPr>
            <w:tcW w:w="869" w:type="dxa"/>
            <w:vAlign w:val="center"/>
          </w:tcPr>
          <w:p w:rsidR="005E2EB3" w:rsidRPr="00DD146A" w:rsidRDefault="00EE7067">
            <w:pPr>
              <w:jc w:val="center"/>
              <w:rPr>
                <w:sz w:val="24"/>
              </w:rPr>
            </w:pPr>
            <w:r w:rsidRPr="00DD146A">
              <w:rPr>
                <w:sz w:val="24"/>
              </w:rPr>
              <w:t>20</w:t>
            </w:r>
          </w:p>
        </w:tc>
        <w:tc>
          <w:tcPr>
            <w:tcW w:w="1650" w:type="dxa"/>
            <w:vAlign w:val="center"/>
          </w:tcPr>
          <w:p w:rsidR="005E2EB3" w:rsidRPr="00DD146A" w:rsidRDefault="00EE7067">
            <w:pPr>
              <w:jc w:val="center"/>
              <w:rPr>
                <w:sz w:val="24"/>
              </w:rPr>
            </w:pPr>
            <w:r w:rsidRPr="00DD146A">
              <w:rPr>
                <w:sz w:val="24"/>
              </w:rPr>
              <w:t>300198</w:t>
            </w:r>
          </w:p>
        </w:tc>
        <w:tc>
          <w:tcPr>
            <w:tcW w:w="1980" w:type="dxa"/>
            <w:vAlign w:val="center"/>
          </w:tcPr>
          <w:p w:rsidR="005E2EB3" w:rsidRPr="00DD146A" w:rsidRDefault="00EE7067">
            <w:pPr>
              <w:jc w:val="center"/>
              <w:rPr>
                <w:sz w:val="24"/>
              </w:rPr>
            </w:pPr>
            <w:r w:rsidRPr="00DD146A">
              <w:rPr>
                <w:rFonts w:hint="eastAsia"/>
                <w:sz w:val="24"/>
              </w:rPr>
              <w:t>纳川股份</w:t>
            </w:r>
          </w:p>
        </w:tc>
        <w:tc>
          <w:tcPr>
            <w:tcW w:w="2879" w:type="dxa"/>
            <w:vAlign w:val="center"/>
          </w:tcPr>
          <w:p w:rsidR="005E2EB3" w:rsidRPr="00DD146A" w:rsidRDefault="00EE7067">
            <w:pPr>
              <w:jc w:val="right"/>
              <w:rPr>
                <w:sz w:val="24"/>
              </w:rPr>
            </w:pPr>
            <w:r w:rsidRPr="00DD146A">
              <w:rPr>
                <w:sz w:val="24"/>
              </w:rPr>
              <w:t>3,764,074.79</w:t>
            </w:r>
          </w:p>
        </w:tc>
        <w:tc>
          <w:tcPr>
            <w:tcW w:w="1620" w:type="dxa"/>
            <w:vAlign w:val="center"/>
          </w:tcPr>
          <w:p w:rsidR="005E2EB3" w:rsidRPr="00DD146A" w:rsidRDefault="00EE7067">
            <w:pPr>
              <w:jc w:val="right"/>
              <w:rPr>
                <w:sz w:val="24"/>
              </w:rPr>
            </w:pPr>
            <w:r w:rsidRPr="00DD146A">
              <w:rPr>
                <w:sz w:val="24"/>
              </w:rPr>
              <w:t>1.72</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本期累计卖出金额</w:t>
      </w:r>
      <w:r w:rsidRPr="0060695C">
        <w:rPr>
          <w:kern w:val="0"/>
          <w:sz w:val="24"/>
        </w:rPr>
        <w:t>”</w:t>
      </w:r>
      <w:r w:rsidRPr="0060695C">
        <w:rPr>
          <w:kern w:val="0"/>
          <w:sz w:val="24"/>
        </w:rPr>
        <w:t>按卖出成交金额（成交单价乘以成交数量）填列，不考虑相关交易费用。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kern w:val="2"/>
        </w:rPr>
      </w:pPr>
    </w:p>
    <w:p w:rsidR="001548F9" w:rsidRPr="0060695C" w:rsidRDefault="001548F9" w:rsidP="00AC6DDA">
      <w:pPr>
        <w:spacing w:before="29" w:line="288" w:lineRule="auto"/>
        <w:rPr>
          <w:b/>
          <w:bCs/>
          <w:color w:val="000000"/>
          <w:sz w:val="24"/>
        </w:rPr>
      </w:pPr>
      <w:r w:rsidRPr="0060695C">
        <w:rPr>
          <w:b/>
          <w:color w:val="000000"/>
          <w:sz w:val="24"/>
        </w:rPr>
        <w:t xml:space="preserve">7.4.3 </w:t>
      </w:r>
      <w:r w:rsidRPr="0060695C">
        <w:rPr>
          <w:b/>
          <w:bCs/>
          <w:color w:val="000000"/>
          <w:sz w:val="24"/>
        </w:rPr>
        <w:t>买入股票的成本总额及卖出股票的收入总额</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买入股票的成本（成交）总额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91,550,789.76</w:t>
            </w:r>
          </w:p>
        </w:tc>
      </w:tr>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卖出股票的收入（成交）总额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235,916,374.72</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买入股票成本</w:t>
      </w:r>
      <w:r w:rsidRPr="0060695C">
        <w:rPr>
          <w:kern w:val="0"/>
          <w:sz w:val="24"/>
        </w:rPr>
        <w:t>”</w:t>
      </w:r>
      <w:r w:rsidRPr="0060695C">
        <w:rPr>
          <w:kern w:val="0"/>
          <w:sz w:val="24"/>
        </w:rPr>
        <w:t>或</w:t>
      </w:r>
      <w:r w:rsidRPr="0060695C">
        <w:rPr>
          <w:kern w:val="0"/>
          <w:sz w:val="24"/>
        </w:rPr>
        <w:t>“</w:t>
      </w:r>
      <w:r w:rsidRPr="0060695C">
        <w:rPr>
          <w:kern w:val="0"/>
          <w:sz w:val="24"/>
        </w:rPr>
        <w:t>卖出股票收入</w:t>
      </w:r>
      <w:r w:rsidRPr="0060695C">
        <w:rPr>
          <w:kern w:val="0"/>
          <w:sz w:val="24"/>
        </w:rPr>
        <w:t>”</w:t>
      </w:r>
      <w:r w:rsidRPr="0060695C">
        <w:rPr>
          <w:kern w:val="0"/>
          <w:sz w:val="24"/>
        </w:rPr>
        <w:t>均按买卖成交金额（成交单价乘以成交数量）填列，不考虑相关交易费用。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3" w:name="_Toc331410106"/>
      <w:bookmarkStart w:id="64" w:name="_Toc234814104"/>
      <w:r w:rsidRPr="0060695C">
        <w:rPr>
          <w:rFonts w:ascii="Times New Roman" w:hAnsi="Times New Roman"/>
          <w:kern w:val="0"/>
          <w:szCs w:val="24"/>
        </w:rPr>
        <w:t xml:space="preserve">7.5 </w:t>
      </w:r>
      <w:r w:rsidRPr="0060695C">
        <w:rPr>
          <w:rFonts w:ascii="Times New Roman" w:hAnsi="Times New Roman"/>
          <w:kern w:val="0"/>
          <w:szCs w:val="24"/>
        </w:rPr>
        <w:t>期末按债券品种分类的债券投资组合</w:t>
      </w:r>
      <w:bookmarkEnd w:id="63"/>
      <w:bookmarkEnd w:id="64"/>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本基金本报告期末未持有债券。</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5" w:name="_Toc331410107"/>
      <w:r w:rsidRPr="0060695C">
        <w:rPr>
          <w:rFonts w:ascii="Times New Roman" w:hAnsi="Times New Roman"/>
          <w:kern w:val="0"/>
          <w:szCs w:val="24"/>
        </w:rPr>
        <w:t>7.6</w:t>
      </w:r>
      <w:bookmarkStart w:id="66" w:name="_Toc234814105"/>
      <w:r w:rsidRPr="0060695C">
        <w:rPr>
          <w:rFonts w:ascii="Times New Roman" w:hAnsi="Times New Roman"/>
          <w:kern w:val="0"/>
          <w:szCs w:val="24"/>
        </w:rPr>
        <w:t>期末按公允价值占基金资产净值比例大小</w:t>
      </w:r>
      <w:r w:rsidR="00BE6EF5" w:rsidRPr="0060695C">
        <w:rPr>
          <w:rFonts w:ascii="Times New Roman" w:hAnsi="Times New Roman"/>
          <w:kern w:val="0"/>
          <w:szCs w:val="24"/>
        </w:rPr>
        <w:t>排</w:t>
      </w:r>
      <w:r w:rsidR="00BE6EF5">
        <w:rPr>
          <w:rFonts w:ascii="Times New Roman" w:hAnsi="Times New Roman" w:hint="eastAsia"/>
          <w:kern w:val="0"/>
          <w:szCs w:val="24"/>
        </w:rPr>
        <w:t>序</w:t>
      </w:r>
      <w:r w:rsidRPr="0060695C">
        <w:rPr>
          <w:rFonts w:ascii="Times New Roman" w:hAnsi="Times New Roman"/>
          <w:kern w:val="0"/>
          <w:szCs w:val="24"/>
        </w:rPr>
        <w:t>的前五名债券投资明细</w:t>
      </w:r>
      <w:bookmarkEnd w:id="65"/>
      <w:bookmarkEnd w:id="66"/>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本基金本报告期末未持有债券。</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7" w:name="_Toc331410108"/>
      <w:r w:rsidRPr="0060695C">
        <w:rPr>
          <w:rFonts w:ascii="Times New Roman" w:hAnsi="Times New Roman"/>
          <w:kern w:val="0"/>
          <w:szCs w:val="24"/>
        </w:rPr>
        <w:t xml:space="preserve">7.7 </w:t>
      </w:r>
      <w:r w:rsidR="00867117" w:rsidRPr="0060695C">
        <w:rPr>
          <w:rFonts w:ascii="Times New Roman" w:hAnsi="Times New Roman"/>
          <w:kern w:val="0"/>
          <w:szCs w:val="24"/>
        </w:rPr>
        <w:t>期末按公允价值占基金资产净值比例大小</w:t>
      </w:r>
      <w:r w:rsidR="00BE6EF5" w:rsidRPr="0060695C">
        <w:rPr>
          <w:rFonts w:ascii="Times New Roman" w:hAnsi="Times New Roman"/>
          <w:kern w:val="0"/>
          <w:szCs w:val="24"/>
        </w:rPr>
        <w:t>排</w:t>
      </w:r>
      <w:r w:rsidR="00BE6EF5">
        <w:rPr>
          <w:rFonts w:ascii="Times New Roman" w:hAnsi="Times New Roman" w:hint="eastAsia"/>
          <w:kern w:val="0"/>
          <w:szCs w:val="24"/>
        </w:rPr>
        <w:t>序</w:t>
      </w:r>
      <w:r w:rsidR="00867117" w:rsidRPr="0060695C">
        <w:rPr>
          <w:rFonts w:ascii="Times New Roman" w:hAnsi="Times New Roman"/>
          <w:kern w:val="0"/>
          <w:szCs w:val="24"/>
        </w:rPr>
        <w:t>的前十名</w:t>
      </w:r>
      <w:r w:rsidRPr="0060695C">
        <w:rPr>
          <w:rFonts w:ascii="Times New Roman" w:hAnsi="Times New Roman"/>
          <w:kern w:val="0"/>
          <w:szCs w:val="24"/>
        </w:rPr>
        <w:t>资产支持证券投资明细</w:t>
      </w:r>
      <w:bookmarkEnd w:id="67"/>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本基金本报告期末未持有资产支持证券。</w:t>
      </w:r>
    </w:p>
    <w:p w:rsidR="001548F9" w:rsidRDefault="001548F9" w:rsidP="00AC6DDA">
      <w:pPr>
        <w:pStyle w:val="af6"/>
        <w:spacing w:before="29" w:beforeAutospacing="0" w:after="0" w:afterAutospacing="0" w:line="288" w:lineRule="auto"/>
        <w:rPr>
          <w:rFonts w:ascii="Times New Roman" w:hAnsi="Times New Roman"/>
          <w:color w:val="000000"/>
        </w:rPr>
      </w:pPr>
    </w:p>
    <w:p w:rsidR="009D5807" w:rsidRPr="009D5807" w:rsidRDefault="009D5807" w:rsidP="009D5807">
      <w:pPr>
        <w:pStyle w:val="20"/>
        <w:spacing w:before="29" w:after="0" w:line="288" w:lineRule="auto"/>
        <w:rPr>
          <w:rFonts w:ascii="Times New Roman" w:hAnsi="Times New Roman"/>
          <w:kern w:val="0"/>
          <w:szCs w:val="24"/>
        </w:rPr>
      </w:pPr>
      <w:bookmarkStart w:id="68" w:name="_Toc390421264"/>
      <w:r w:rsidRPr="009D5807">
        <w:rPr>
          <w:rFonts w:ascii="Times New Roman" w:hAnsi="Times New Roman"/>
          <w:kern w:val="0"/>
          <w:szCs w:val="24"/>
        </w:rPr>
        <w:t xml:space="preserve">7.8 </w:t>
      </w:r>
      <w:r w:rsidRPr="009D5807">
        <w:rPr>
          <w:rFonts w:ascii="Times New Roman" w:hAnsi="Times New Roman"/>
          <w:kern w:val="0"/>
          <w:szCs w:val="24"/>
        </w:rPr>
        <w:t>报告期末按公允价值占基金资产净值比例大小排序的前五名贵金属投资明细</w:t>
      </w:r>
      <w:bookmarkEnd w:id="68"/>
    </w:p>
    <w:p w:rsidR="009D5807" w:rsidRDefault="009D5807" w:rsidP="00564DC2">
      <w:pPr>
        <w:tabs>
          <w:tab w:val="left" w:pos="426"/>
        </w:tabs>
        <w:spacing w:before="29" w:line="288" w:lineRule="auto"/>
        <w:jc w:val="left"/>
        <w:rPr>
          <w:kern w:val="0"/>
          <w:sz w:val="24"/>
        </w:rPr>
      </w:pPr>
      <w:r w:rsidRPr="00564DC2">
        <w:rPr>
          <w:kern w:val="0"/>
          <w:sz w:val="24"/>
        </w:rPr>
        <w:t>本基金本报告期末未持有贵金属。</w:t>
      </w:r>
    </w:p>
    <w:p w:rsidR="00BE6EF5" w:rsidRPr="00564DC2" w:rsidRDefault="00BE6EF5" w:rsidP="00564DC2">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9" w:name="_Toc331410109"/>
      <w:r w:rsidRPr="0060695C">
        <w:rPr>
          <w:rFonts w:ascii="Times New Roman" w:hAnsi="Times New Roman"/>
          <w:kern w:val="0"/>
          <w:szCs w:val="24"/>
        </w:rPr>
        <w:t xml:space="preserve">7.9 </w:t>
      </w:r>
      <w:r w:rsidRPr="0060695C">
        <w:rPr>
          <w:rFonts w:ascii="Times New Roman" w:hAnsi="Times New Roman"/>
          <w:kern w:val="0"/>
          <w:szCs w:val="24"/>
        </w:rPr>
        <w:t>期末按公允价值占基金资产净值比例大小</w:t>
      </w:r>
      <w:r w:rsidR="00953378" w:rsidRPr="0060695C">
        <w:rPr>
          <w:rFonts w:ascii="Times New Roman" w:hAnsi="Times New Roman"/>
          <w:kern w:val="0"/>
          <w:szCs w:val="24"/>
        </w:rPr>
        <w:t>排</w:t>
      </w:r>
      <w:r w:rsidR="00953378">
        <w:rPr>
          <w:rFonts w:ascii="Times New Roman" w:hAnsi="Times New Roman" w:hint="eastAsia"/>
          <w:kern w:val="0"/>
          <w:szCs w:val="24"/>
        </w:rPr>
        <w:t>序</w:t>
      </w:r>
      <w:r w:rsidRPr="0060695C">
        <w:rPr>
          <w:rFonts w:ascii="Times New Roman" w:hAnsi="Times New Roman"/>
          <w:kern w:val="0"/>
          <w:szCs w:val="24"/>
        </w:rPr>
        <w:t>的前五名权证投资明细</w:t>
      </w:r>
      <w:bookmarkEnd w:id="69"/>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本基金本报告期末未持有权证。</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7.10 </w:t>
      </w:r>
      <w:r w:rsidRPr="0060695C">
        <w:rPr>
          <w:rFonts w:ascii="Times New Roman" w:hAnsi="Times New Roman"/>
          <w:kern w:val="0"/>
          <w:szCs w:val="24"/>
        </w:rPr>
        <w:t>报告期末本基金投资的股指期货交易情况说明</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本基金本报告期末未持有股指期货。</w:t>
      </w:r>
    </w:p>
    <w:p w:rsidR="001548F9" w:rsidRPr="0060695C" w:rsidRDefault="001548F9" w:rsidP="00AC6DDA">
      <w:pPr>
        <w:adjustRightInd w:val="0"/>
        <w:snapToGrid w:val="0"/>
        <w:spacing w:before="29" w:line="288" w:lineRule="auto"/>
        <w:rPr>
          <w:sz w:val="24"/>
        </w:rPr>
      </w:pPr>
    </w:p>
    <w:p w:rsidR="00FB427F" w:rsidRPr="0060695C" w:rsidRDefault="00FB427F"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7.11</w:t>
      </w:r>
      <w:r w:rsidRPr="0060695C">
        <w:rPr>
          <w:rFonts w:ascii="Times New Roman" w:hAnsi="Times New Roman"/>
          <w:kern w:val="0"/>
          <w:szCs w:val="24"/>
        </w:rPr>
        <w:t>报告期末本基金投资的国债期货交易情况说明</w:t>
      </w:r>
    </w:p>
    <w:p w:rsidR="00FB427F" w:rsidRPr="0060695C" w:rsidRDefault="00FB427F" w:rsidP="00AC6DDA">
      <w:pPr>
        <w:tabs>
          <w:tab w:val="left" w:pos="426"/>
        </w:tabs>
        <w:spacing w:before="29" w:line="288" w:lineRule="auto"/>
        <w:jc w:val="left"/>
        <w:rPr>
          <w:kern w:val="0"/>
          <w:sz w:val="24"/>
        </w:rPr>
      </w:pPr>
      <w:r w:rsidRPr="0060695C">
        <w:rPr>
          <w:kern w:val="0"/>
          <w:sz w:val="24"/>
        </w:rPr>
        <w:t>本基金本报告期末未持有国债期货。</w:t>
      </w:r>
    </w:p>
    <w:p w:rsidR="001548F9" w:rsidRPr="0060695C" w:rsidRDefault="001548F9" w:rsidP="00AC6DDA">
      <w:pPr>
        <w:pStyle w:val="20"/>
        <w:spacing w:before="29" w:after="0" w:line="288" w:lineRule="auto"/>
        <w:rPr>
          <w:rFonts w:ascii="Times New Roman" w:hAnsi="Times New Roman"/>
          <w:kern w:val="0"/>
          <w:szCs w:val="24"/>
        </w:rPr>
      </w:pPr>
      <w:bookmarkStart w:id="70" w:name="_Toc331410110"/>
      <w:r w:rsidRPr="0060695C">
        <w:rPr>
          <w:rFonts w:ascii="Times New Roman" w:hAnsi="Times New Roman"/>
          <w:kern w:val="0"/>
          <w:szCs w:val="24"/>
        </w:rPr>
        <w:t xml:space="preserve">7.12 </w:t>
      </w:r>
      <w:r w:rsidRPr="0060695C">
        <w:rPr>
          <w:rFonts w:ascii="Times New Roman" w:hAnsi="Times New Roman"/>
          <w:kern w:val="0"/>
          <w:szCs w:val="24"/>
        </w:rPr>
        <w:t>投资组合报告附注</w:t>
      </w:r>
      <w:bookmarkEnd w:id="70"/>
    </w:p>
    <w:p w:rsidR="001548F9" w:rsidRPr="0060695C" w:rsidRDefault="001548F9" w:rsidP="00DD146A">
      <w:pPr>
        <w:spacing w:before="29" w:line="288" w:lineRule="auto"/>
        <w:rPr>
          <w:color w:val="000000"/>
          <w:sz w:val="24"/>
        </w:rPr>
      </w:pPr>
      <w:r w:rsidRPr="0060695C">
        <w:rPr>
          <w:color w:val="000000"/>
          <w:sz w:val="24"/>
        </w:rPr>
        <w:t>7.12.1</w:t>
      </w:r>
      <w:r w:rsidRPr="0060695C">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60695C" w:rsidRDefault="001548F9" w:rsidP="00DD146A">
      <w:pPr>
        <w:spacing w:before="29" w:line="288" w:lineRule="auto"/>
        <w:rPr>
          <w:color w:val="000000"/>
          <w:sz w:val="24"/>
        </w:rPr>
      </w:pPr>
      <w:r w:rsidRPr="0060695C">
        <w:rPr>
          <w:color w:val="000000"/>
          <w:sz w:val="24"/>
        </w:rPr>
        <w:t>7.12.2</w:t>
      </w:r>
      <w:r w:rsidRPr="0060695C">
        <w:rPr>
          <w:color w:val="000000"/>
          <w:sz w:val="24"/>
        </w:rPr>
        <w:t>本基金投资的前十名股票中，没有超出基金合同规定的备选股票库之外的股票。</w:t>
      </w:r>
    </w:p>
    <w:p w:rsidR="005E3D7E" w:rsidRPr="0060695C" w:rsidRDefault="005E3D7E"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color w:val="000000"/>
          <w:sz w:val="24"/>
        </w:rPr>
        <w:t>7.12.3</w:t>
      </w:r>
      <w:r w:rsidRPr="0060695C">
        <w:rPr>
          <w:b/>
          <w:bCs/>
          <w:color w:val="000000"/>
          <w:sz w:val="24"/>
        </w:rPr>
        <w:t>期末其他各项资产构成</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4117" w:type="dxa"/>
            <w:vAlign w:val="center"/>
          </w:tcPr>
          <w:p w:rsidR="001548F9" w:rsidRPr="0060695C" w:rsidRDefault="001548F9" w:rsidP="00AC6DDA">
            <w:pPr>
              <w:spacing w:before="29" w:line="288" w:lineRule="auto"/>
              <w:jc w:val="center"/>
              <w:rPr>
                <w:color w:val="000000"/>
                <w:sz w:val="24"/>
              </w:rPr>
            </w:pPr>
            <w:r w:rsidRPr="0060695C">
              <w:rPr>
                <w:color w:val="000000"/>
                <w:sz w:val="24"/>
              </w:rPr>
              <w:t>名称</w:t>
            </w:r>
          </w:p>
        </w:tc>
        <w:tc>
          <w:tcPr>
            <w:tcW w:w="4118" w:type="dxa"/>
            <w:vAlign w:val="center"/>
          </w:tcPr>
          <w:p w:rsidR="001548F9" w:rsidRPr="0060695C" w:rsidRDefault="001548F9" w:rsidP="00AC6DDA">
            <w:pPr>
              <w:spacing w:before="29" w:line="288" w:lineRule="auto"/>
              <w:jc w:val="center"/>
              <w:rPr>
                <w:color w:val="000000"/>
                <w:sz w:val="24"/>
              </w:rPr>
            </w:pPr>
            <w:r w:rsidRPr="0060695C">
              <w:rPr>
                <w:color w:val="000000"/>
                <w:sz w:val="24"/>
              </w:rPr>
              <w:t>金额</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1</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存出保证金</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107,165.56</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2</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应收证券清算款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3</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应收股利</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4</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应收利息</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2,596.08</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5</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应收申购款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261,235.02</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6</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其他应收款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7</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待摊费用</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8</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9</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合计</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370,996.66</w:t>
            </w:r>
          </w:p>
        </w:tc>
      </w:tr>
    </w:tbl>
    <w:p w:rsidR="001548F9" w:rsidRPr="0060695C" w:rsidRDefault="001548F9" w:rsidP="00AC6DDA">
      <w:pPr>
        <w:pStyle w:val="af6"/>
        <w:spacing w:before="29" w:beforeAutospacing="0" w:after="0" w:afterAutospacing="0" w:line="288" w:lineRule="auto"/>
        <w:rPr>
          <w:rFonts w:ascii="Times New Roman" w:hAnsi="Times New Roman"/>
          <w:b/>
          <w:bCs/>
          <w:color w:val="000000"/>
        </w:rPr>
      </w:pPr>
    </w:p>
    <w:p w:rsidR="001548F9" w:rsidRPr="0060695C" w:rsidRDefault="001548F9" w:rsidP="00AC6DDA">
      <w:pPr>
        <w:spacing w:before="29" w:line="288" w:lineRule="auto"/>
        <w:rPr>
          <w:b/>
          <w:bCs/>
          <w:color w:val="000000"/>
          <w:sz w:val="24"/>
        </w:rPr>
      </w:pPr>
      <w:r w:rsidRPr="0060695C">
        <w:rPr>
          <w:b/>
          <w:color w:val="000000"/>
          <w:sz w:val="24"/>
        </w:rPr>
        <w:t>7.12.4</w:t>
      </w:r>
      <w:r w:rsidRPr="0060695C">
        <w:rPr>
          <w:b/>
          <w:bCs/>
          <w:color w:val="000000"/>
          <w:sz w:val="24"/>
        </w:rPr>
        <w:t>期末持有的处于转股期的可转换债券明细</w:t>
      </w:r>
    </w:p>
    <w:p w:rsidR="001548F9" w:rsidRPr="0060695C" w:rsidRDefault="001548F9" w:rsidP="00DD146A">
      <w:pPr>
        <w:tabs>
          <w:tab w:val="left" w:pos="426"/>
        </w:tabs>
        <w:spacing w:before="29" w:line="288" w:lineRule="auto"/>
        <w:ind w:firstLineChars="200" w:firstLine="480"/>
        <w:jc w:val="left"/>
        <w:rPr>
          <w:kern w:val="0"/>
          <w:sz w:val="24"/>
        </w:rPr>
      </w:pPr>
      <w:r w:rsidRPr="0060695C">
        <w:rPr>
          <w:kern w:val="0"/>
          <w:sz w:val="24"/>
        </w:rPr>
        <w:t>本基金本报告期末未持有处于转股期的可转换债券。</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7.12.5 </w:t>
      </w:r>
      <w:r w:rsidRPr="0060695C">
        <w:rPr>
          <w:b/>
          <w:bCs/>
          <w:color w:val="000000"/>
          <w:sz w:val="24"/>
        </w:rPr>
        <w:t>期末</w:t>
      </w:r>
      <w:r w:rsidR="003F1953">
        <w:rPr>
          <w:rFonts w:hint="eastAsia"/>
          <w:b/>
          <w:bCs/>
          <w:color w:val="000000"/>
          <w:sz w:val="24"/>
        </w:rPr>
        <w:t>前十名股票中</w:t>
      </w:r>
      <w:r w:rsidRPr="0060695C">
        <w:rPr>
          <w:b/>
          <w:bCs/>
          <w:color w:val="000000"/>
          <w:sz w:val="24"/>
        </w:rPr>
        <w:t>存在流通受限情况的说明</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60695C" w:rsidTr="009725D9">
        <w:tc>
          <w:tcPr>
            <w:tcW w:w="114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7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37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908"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流通受限部分的公允价值</w:t>
            </w:r>
          </w:p>
        </w:tc>
        <w:tc>
          <w:tcPr>
            <w:tcW w:w="1749"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DD0B77" w:rsidRPr="0060695C">
              <w:rPr>
                <w:sz w:val="24"/>
              </w:rPr>
              <w:t>（％）</w:t>
            </w:r>
          </w:p>
        </w:tc>
        <w:tc>
          <w:tcPr>
            <w:tcW w:w="144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流通受限情况说明</w:t>
            </w:r>
          </w:p>
        </w:tc>
      </w:tr>
      <w:tr w:rsidR="005E2EB3">
        <w:tc>
          <w:tcPr>
            <w:tcW w:w="1145" w:type="dxa"/>
            <w:vAlign w:val="center"/>
          </w:tcPr>
          <w:p w:rsidR="005E2EB3" w:rsidRDefault="00EE7067">
            <w:pPr>
              <w:jc w:val="center"/>
            </w:pPr>
            <w:r>
              <w:rPr>
                <w:color w:val="000000"/>
                <w:sz w:val="24"/>
              </w:rPr>
              <w:t>1</w:t>
            </w:r>
          </w:p>
        </w:tc>
        <w:tc>
          <w:tcPr>
            <w:tcW w:w="1376" w:type="dxa"/>
            <w:vAlign w:val="center"/>
          </w:tcPr>
          <w:p w:rsidR="005E2EB3" w:rsidRDefault="00EE7067">
            <w:pPr>
              <w:jc w:val="center"/>
            </w:pPr>
            <w:r>
              <w:rPr>
                <w:color w:val="000000"/>
                <w:sz w:val="24"/>
              </w:rPr>
              <w:t>600967</w:t>
            </w:r>
          </w:p>
        </w:tc>
        <w:tc>
          <w:tcPr>
            <w:tcW w:w="1375" w:type="dxa"/>
            <w:vAlign w:val="center"/>
          </w:tcPr>
          <w:p w:rsidR="005E2EB3" w:rsidRDefault="00EE7067">
            <w:pPr>
              <w:jc w:val="center"/>
            </w:pPr>
            <w:r>
              <w:rPr>
                <w:color w:val="000000"/>
                <w:sz w:val="24"/>
              </w:rPr>
              <w:t>北方创业</w:t>
            </w:r>
          </w:p>
        </w:tc>
        <w:tc>
          <w:tcPr>
            <w:tcW w:w="1908" w:type="dxa"/>
            <w:vAlign w:val="center"/>
          </w:tcPr>
          <w:p w:rsidR="005E2EB3" w:rsidRDefault="00EE7067">
            <w:pPr>
              <w:jc w:val="right"/>
            </w:pPr>
            <w:r>
              <w:rPr>
                <w:color w:val="000000"/>
                <w:sz w:val="24"/>
              </w:rPr>
              <w:t>19,298,739.44</w:t>
            </w:r>
          </w:p>
        </w:tc>
        <w:tc>
          <w:tcPr>
            <w:tcW w:w="1749" w:type="dxa"/>
            <w:vAlign w:val="center"/>
          </w:tcPr>
          <w:p w:rsidR="005E2EB3" w:rsidRDefault="00EE7067">
            <w:pPr>
              <w:jc w:val="right"/>
            </w:pPr>
            <w:r>
              <w:rPr>
                <w:color w:val="000000"/>
                <w:sz w:val="24"/>
              </w:rPr>
              <w:t>13.33</w:t>
            </w:r>
          </w:p>
        </w:tc>
        <w:tc>
          <w:tcPr>
            <w:tcW w:w="1445" w:type="dxa"/>
            <w:vAlign w:val="center"/>
          </w:tcPr>
          <w:p w:rsidR="005E2EB3" w:rsidRDefault="00EE7067">
            <w:pPr>
              <w:jc w:val="right"/>
            </w:pPr>
            <w:r>
              <w:rPr>
                <w:color w:val="000000"/>
                <w:sz w:val="24"/>
              </w:rPr>
              <w:t>重大事项</w:t>
            </w:r>
          </w:p>
        </w:tc>
      </w:tr>
      <w:tr w:rsidR="005E2EB3">
        <w:tc>
          <w:tcPr>
            <w:tcW w:w="1145" w:type="dxa"/>
            <w:vAlign w:val="center"/>
          </w:tcPr>
          <w:p w:rsidR="005E2EB3" w:rsidRDefault="00EE7067">
            <w:pPr>
              <w:jc w:val="center"/>
            </w:pPr>
            <w:r>
              <w:rPr>
                <w:color w:val="000000"/>
                <w:sz w:val="24"/>
              </w:rPr>
              <w:t>2</w:t>
            </w:r>
          </w:p>
        </w:tc>
        <w:tc>
          <w:tcPr>
            <w:tcW w:w="1376" w:type="dxa"/>
            <w:vAlign w:val="center"/>
          </w:tcPr>
          <w:p w:rsidR="005E2EB3" w:rsidRDefault="00EE7067">
            <w:pPr>
              <w:jc w:val="center"/>
            </w:pPr>
            <w:r>
              <w:rPr>
                <w:color w:val="000000"/>
                <w:sz w:val="24"/>
              </w:rPr>
              <w:t>600763</w:t>
            </w:r>
          </w:p>
        </w:tc>
        <w:tc>
          <w:tcPr>
            <w:tcW w:w="1375" w:type="dxa"/>
            <w:vAlign w:val="center"/>
          </w:tcPr>
          <w:p w:rsidR="005E2EB3" w:rsidRDefault="00EE7067">
            <w:pPr>
              <w:jc w:val="center"/>
            </w:pPr>
            <w:r>
              <w:rPr>
                <w:color w:val="000000"/>
                <w:sz w:val="24"/>
              </w:rPr>
              <w:t>通策医疗</w:t>
            </w:r>
          </w:p>
        </w:tc>
        <w:tc>
          <w:tcPr>
            <w:tcW w:w="1908" w:type="dxa"/>
            <w:vAlign w:val="center"/>
          </w:tcPr>
          <w:p w:rsidR="005E2EB3" w:rsidRDefault="00EE7067">
            <w:pPr>
              <w:jc w:val="right"/>
            </w:pPr>
            <w:r>
              <w:rPr>
                <w:color w:val="000000"/>
                <w:sz w:val="24"/>
              </w:rPr>
              <w:t>16,673,169.40</w:t>
            </w:r>
          </w:p>
        </w:tc>
        <w:tc>
          <w:tcPr>
            <w:tcW w:w="1749" w:type="dxa"/>
            <w:vAlign w:val="center"/>
          </w:tcPr>
          <w:p w:rsidR="005E2EB3" w:rsidRDefault="00EE7067">
            <w:pPr>
              <w:jc w:val="right"/>
            </w:pPr>
            <w:r>
              <w:rPr>
                <w:color w:val="000000"/>
                <w:sz w:val="24"/>
              </w:rPr>
              <w:t>11.51</w:t>
            </w:r>
          </w:p>
        </w:tc>
        <w:tc>
          <w:tcPr>
            <w:tcW w:w="1445" w:type="dxa"/>
            <w:vAlign w:val="center"/>
          </w:tcPr>
          <w:p w:rsidR="005E2EB3" w:rsidRDefault="00EE7067">
            <w:pPr>
              <w:jc w:val="right"/>
            </w:pPr>
            <w:r>
              <w:rPr>
                <w:color w:val="000000"/>
                <w:sz w:val="24"/>
              </w:rPr>
              <w:t>重大事项</w:t>
            </w:r>
          </w:p>
        </w:tc>
      </w:tr>
    </w:tbl>
    <w:p w:rsidR="00374080" w:rsidRPr="0060695C" w:rsidRDefault="00374080" w:rsidP="00AC6DDA">
      <w:pPr>
        <w:tabs>
          <w:tab w:val="left" w:pos="426"/>
        </w:tabs>
        <w:spacing w:before="29" w:line="288" w:lineRule="auto"/>
        <w:jc w:val="left"/>
        <w:rPr>
          <w:kern w:val="0"/>
          <w:sz w:val="24"/>
        </w:rPr>
      </w:pPr>
    </w:p>
    <w:p w:rsidR="001548F9" w:rsidRPr="0060695C" w:rsidRDefault="001548F9" w:rsidP="00AC6DDA">
      <w:pPr>
        <w:spacing w:before="29" w:line="288" w:lineRule="auto"/>
        <w:rPr>
          <w:b/>
          <w:color w:val="000000"/>
          <w:sz w:val="24"/>
        </w:rPr>
      </w:pPr>
      <w:r w:rsidRPr="0060695C">
        <w:rPr>
          <w:b/>
          <w:color w:val="000000"/>
          <w:sz w:val="24"/>
        </w:rPr>
        <w:t xml:space="preserve">7.12.6 </w:t>
      </w:r>
      <w:r w:rsidRPr="0060695C">
        <w:rPr>
          <w:b/>
          <w:color w:val="000000"/>
          <w:sz w:val="24"/>
        </w:rPr>
        <w:t>投资组合报告附注的其他文字描述部分</w:t>
      </w:r>
    </w:p>
    <w:p w:rsidR="001548F9" w:rsidRPr="0060695C" w:rsidRDefault="001548F9" w:rsidP="00AC6DDA">
      <w:pPr>
        <w:spacing w:before="29" w:line="288" w:lineRule="auto"/>
        <w:ind w:firstLineChars="200" w:firstLine="480"/>
        <w:rPr>
          <w:color w:val="000000"/>
          <w:sz w:val="24"/>
        </w:rPr>
      </w:pPr>
      <w:r w:rsidRPr="0060695C">
        <w:rPr>
          <w:color w:val="000000"/>
          <w:sz w:val="24"/>
        </w:rPr>
        <w:t>由于四舍五入的原因，分项之和与合计项之间可能存在尾差。</w:t>
      </w:r>
    </w:p>
    <w:p w:rsidR="005B771B" w:rsidRPr="0060695C" w:rsidRDefault="005B771B" w:rsidP="00AC6DDA">
      <w:pPr>
        <w:spacing w:before="29" w:line="288" w:lineRule="auto"/>
        <w:ind w:firstLineChars="200" w:firstLine="480"/>
        <w:rPr>
          <w:color w:val="000000"/>
          <w:sz w:val="24"/>
        </w:rPr>
      </w:pPr>
    </w:p>
    <w:p w:rsidR="001548F9" w:rsidRPr="0060695C" w:rsidRDefault="00AE1199" w:rsidP="00B31985">
      <w:pPr>
        <w:pStyle w:val="1"/>
        <w:keepNext/>
        <w:keepLines/>
        <w:widowControl w:val="0"/>
        <w:spacing w:beforeLines="100" w:before="312" w:afterLines="100" w:after="312" w:line="288" w:lineRule="auto"/>
        <w:jc w:val="center"/>
        <w:rPr>
          <w:b/>
          <w:bCs/>
          <w:szCs w:val="24"/>
          <w:lang w:val="en-US"/>
        </w:rPr>
      </w:pPr>
      <w:bookmarkStart w:id="71" w:name="_Toc331410111"/>
      <w:bookmarkStart w:id="72" w:name="_Toc225500050"/>
      <w:r w:rsidRPr="0060695C">
        <w:rPr>
          <w:b/>
          <w:bCs/>
          <w:szCs w:val="24"/>
          <w:lang w:val="en-US"/>
        </w:rPr>
        <w:t xml:space="preserve">8  </w:t>
      </w:r>
      <w:r w:rsidR="001548F9" w:rsidRPr="0060695C">
        <w:rPr>
          <w:b/>
          <w:bCs/>
          <w:szCs w:val="24"/>
          <w:lang w:val="en-US"/>
        </w:rPr>
        <w:t>基金份额持有人信息</w:t>
      </w:r>
      <w:bookmarkEnd w:id="71"/>
      <w:bookmarkEnd w:id="72"/>
    </w:p>
    <w:p w:rsidR="001548F9" w:rsidRPr="0060695C" w:rsidRDefault="001548F9" w:rsidP="00AC6DDA">
      <w:pPr>
        <w:pStyle w:val="20"/>
        <w:spacing w:before="29" w:after="0" w:line="288" w:lineRule="auto"/>
        <w:rPr>
          <w:rFonts w:ascii="Times New Roman" w:hAnsi="Times New Roman"/>
          <w:kern w:val="0"/>
          <w:szCs w:val="24"/>
        </w:rPr>
      </w:pPr>
      <w:bookmarkStart w:id="73" w:name="_Toc331410112"/>
      <w:bookmarkStart w:id="74" w:name="_Toc225500051"/>
      <w:r w:rsidRPr="0060695C">
        <w:rPr>
          <w:rFonts w:ascii="Times New Roman" w:hAnsi="Times New Roman"/>
          <w:kern w:val="0"/>
          <w:szCs w:val="24"/>
        </w:rPr>
        <w:t xml:space="preserve">8.1 </w:t>
      </w:r>
      <w:r w:rsidRPr="0060695C">
        <w:rPr>
          <w:rFonts w:ascii="Times New Roman" w:hAnsi="Times New Roman"/>
          <w:kern w:val="0"/>
          <w:szCs w:val="24"/>
        </w:rPr>
        <w:t>期末基金份额持有人户数及持有人结构</w:t>
      </w:r>
      <w:bookmarkEnd w:id="73"/>
      <w:bookmarkEnd w:id="74"/>
    </w:p>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份额单位：份</w:t>
      </w:r>
    </w:p>
    <w:tbl>
      <w:tblPr>
        <w:tblW w:w="5000" w:type="pct"/>
        <w:tblLayout w:type="fixed"/>
        <w:tblLook w:val="00A0" w:firstRow="1" w:lastRow="0" w:firstColumn="1" w:lastColumn="0" w:noHBand="0" w:noVBand="0"/>
      </w:tblPr>
      <w:tblGrid>
        <w:gridCol w:w="894"/>
        <w:gridCol w:w="1066"/>
        <w:gridCol w:w="880"/>
        <w:gridCol w:w="1215"/>
        <w:gridCol w:w="880"/>
        <w:gridCol w:w="4351"/>
      </w:tblGrid>
      <w:tr w:rsidR="00BE6EF5" w:rsidRPr="0060695C" w:rsidTr="00DD146A">
        <w:tc>
          <w:tcPr>
            <w:tcW w:w="481" w:type="pct"/>
            <w:vMerge w:val="restart"/>
            <w:tcBorders>
              <w:top w:val="single" w:sz="8" w:space="0" w:color="000000"/>
              <w:left w:val="single" w:sz="8" w:space="0" w:color="000000"/>
              <w:right w:val="single" w:sz="8" w:space="0" w:color="000000"/>
            </w:tcBorders>
            <w:vAlign w:val="center"/>
          </w:tcPr>
          <w:p w:rsidR="005E2EB3" w:rsidRDefault="00EE7067">
            <w:pPr>
              <w:jc w:val="center"/>
            </w:pPr>
            <w:r>
              <w:t>持有人户数</w:t>
            </w:r>
            <w:r>
              <w:t>(</w:t>
            </w:r>
            <w:r>
              <w:t>户</w:t>
            </w:r>
            <w:r>
              <w:t>)</w:t>
            </w:r>
          </w:p>
        </w:tc>
        <w:tc>
          <w:tcPr>
            <w:tcW w:w="574" w:type="pct"/>
            <w:vMerge w:val="restar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户均持有的基金份额</w:t>
            </w:r>
          </w:p>
        </w:tc>
        <w:tc>
          <w:tcPr>
            <w:tcW w:w="3945" w:type="pct"/>
            <w:gridSpan w:val="4"/>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持有人结构</w:t>
            </w:r>
          </w:p>
        </w:tc>
      </w:tr>
      <w:tr w:rsidR="00BE6EF5" w:rsidRPr="0060695C" w:rsidTr="00DD146A">
        <w:tc>
          <w:tcPr>
            <w:tcW w:w="481" w:type="pct"/>
            <w:vMerge/>
            <w:tcBorders>
              <w:left w:val="single" w:sz="8" w:space="0" w:color="000000"/>
              <w:right w:val="single" w:sz="8" w:space="0" w:color="000000"/>
            </w:tcBorders>
            <w:vAlign w:val="center"/>
          </w:tcPr>
          <w:p w:rsidR="005E2EB3" w:rsidRDefault="005E2EB3">
            <w:pPr>
              <w:jc w:val="left"/>
            </w:pPr>
          </w:p>
        </w:tc>
        <w:tc>
          <w:tcPr>
            <w:tcW w:w="574" w:type="pct"/>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1128" w:type="pct"/>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机构投资者</w:t>
            </w:r>
          </w:p>
        </w:tc>
        <w:tc>
          <w:tcPr>
            <w:tcW w:w="2817" w:type="pct"/>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个人投资者</w:t>
            </w:r>
          </w:p>
        </w:tc>
      </w:tr>
      <w:tr w:rsidR="00BE6EF5" w:rsidRPr="0060695C" w:rsidTr="00DD146A">
        <w:tc>
          <w:tcPr>
            <w:tcW w:w="481" w:type="pct"/>
            <w:vMerge/>
            <w:tcBorders>
              <w:left w:val="single" w:sz="8" w:space="0" w:color="000000"/>
              <w:bottom w:val="single" w:sz="8" w:space="0" w:color="000000"/>
              <w:right w:val="single" w:sz="8" w:space="0" w:color="000000"/>
            </w:tcBorders>
            <w:vAlign w:val="center"/>
          </w:tcPr>
          <w:p w:rsidR="005E2EB3" w:rsidRDefault="005E2EB3">
            <w:pPr>
              <w:jc w:val="left"/>
            </w:pPr>
          </w:p>
        </w:tc>
        <w:tc>
          <w:tcPr>
            <w:tcW w:w="574" w:type="pct"/>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474" w:type="pc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654" w:type="pc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c>
          <w:tcPr>
            <w:tcW w:w="474" w:type="pc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2343" w:type="pct"/>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r>
      <w:tr w:rsidR="00BE6EF5" w:rsidRPr="0060695C" w:rsidTr="00DD146A">
        <w:tc>
          <w:tcPr>
            <w:tcW w:w="481" w:type="pct"/>
            <w:tcBorders>
              <w:top w:val="single" w:sz="8" w:space="0" w:color="000000"/>
              <w:left w:val="single" w:sz="8" w:space="0" w:color="000000"/>
              <w:bottom w:val="single" w:sz="8" w:space="0" w:color="000000"/>
              <w:right w:val="single" w:sz="8" w:space="0" w:color="000000"/>
            </w:tcBorders>
            <w:vAlign w:val="center"/>
          </w:tcPr>
          <w:p w:rsidR="005E2EB3" w:rsidRDefault="00EE7067">
            <w:pPr>
              <w:jc w:val="center"/>
            </w:pPr>
            <w:r>
              <w:rPr>
                <w:bCs/>
                <w:color w:val="000000"/>
                <w:sz w:val="24"/>
              </w:rPr>
              <w:t>2,136</w:t>
            </w:r>
          </w:p>
        </w:tc>
        <w:tc>
          <w:tcPr>
            <w:tcW w:w="574" w:type="pc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37,954.72</w:t>
            </w:r>
          </w:p>
        </w:tc>
        <w:tc>
          <w:tcPr>
            <w:tcW w:w="474" w:type="pc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151,582.31</w:t>
            </w:r>
          </w:p>
        </w:tc>
        <w:tc>
          <w:tcPr>
            <w:tcW w:w="654" w:type="pc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0.19%</w:t>
            </w:r>
          </w:p>
        </w:tc>
        <w:tc>
          <w:tcPr>
            <w:tcW w:w="474" w:type="pc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80,919,695.66</w:t>
            </w:r>
          </w:p>
        </w:tc>
        <w:tc>
          <w:tcPr>
            <w:tcW w:w="2343" w:type="pct"/>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right"/>
              <w:rPr>
                <w:bCs/>
                <w:color w:val="000000"/>
                <w:sz w:val="24"/>
              </w:rPr>
            </w:pPr>
            <w:r w:rsidRPr="0060695C">
              <w:rPr>
                <w:bCs/>
                <w:color w:val="000000"/>
                <w:sz w:val="24"/>
              </w:rPr>
              <w:t>99.81%</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75" w:name="_Toc331410113"/>
      <w:r w:rsidRPr="0060695C">
        <w:rPr>
          <w:rFonts w:ascii="Times New Roman" w:hAnsi="Times New Roman"/>
          <w:kern w:val="0"/>
          <w:szCs w:val="24"/>
        </w:rPr>
        <w:t xml:space="preserve">8.2 </w:t>
      </w:r>
      <w:r w:rsidRPr="0060695C">
        <w:rPr>
          <w:rFonts w:ascii="Times New Roman" w:hAnsi="Times New Roman"/>
          <w:kern w:val="0"/>
          <w:szCs w:val="24"/>
        </w:rPr>
        <w:t>期末基金管理人的从业人员持有本基金的情况</w:t>
      </w:r>
      <w:bookmarkEnd w:id="7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60695C" w:rsidTr="00C75A56">
        <w:tc>
          <w:tcPr>
            <w:tcW w:w="3827"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项目</w:t>
            </w:r>
          </w:p>
        </w:tc>
        <w:tc>
          <w:tcPr>
            <w:tcW w:w="3011"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持有份额总数（份）</w:t>
            </w:r>
          </w:p>
        </w:tc>
        <w:tc>
          <w:tcPr>
            <w:tcW w:w="2160" w:type="dxa"/>
            <w:vAlign w:val="center"/>
          </w:tcPr>
          <w:p w:rsidR="00DF5C7F" w:rsidRPr="0060695C" w:rsidRDefault="00DF5C7F" w:rsidP="000C710C">
            <w:pPr>
              <w:widowControl/>
              <w:spacing w:before="29" w:line="288" w:lineRule="auto"/>
              <w:jc w:val="center"/>
              <w:rPr>
                <w:color w:val="000000"/>
                <w:kern w:val="0"/>
                <w:sz w:val="24"/>
              </w:rPr>
            </w:pPr>
            <w:r w:rsidRPr="0060695C">
              <w:rPr>
                <w:color w:val="000000"/>
                <w:kern w:val="0"/>
                <w:sz w:val="24"/>
              </w:rPr>
              <w:t>占基金总份额比例</w:t>
            </w:r>
          </w:p>
        </w:tc>
      </w:tr>
      <w:tr w:rsidR="00DF5C7F" w:rsidRPr="0060695C" w:rsidTr="00C75A56">
        <w:tc>
          <w:tcPr>
            <w:tcW w:w="3827" w:type="dxa"/>
            <w:vAlign w:val="center"/>
          </w:tcPr>
          <w:p w:rsidR="00DF5C7F" w:rsidRPr="0060695C" w:rsidRDefault="00DF5C7F" w:rsidP="00AC6DDA">
            <w:pPr>
              <w:spacing w:before="29" w:line="288" w:lineRule="auto"/>
              <w:jc w:val="left"/>
              <w:rPr>
                <w:color w:val="000000"/>
                <w:sz w:val="24"/>
              </w:rPr>
            </w:pPr>
            <w:r w:rsidRPr="0060695C">
              <w:rPr>
                <w:color w:val="000000"/>
                <w:sz w:val="24"/>
              </w:rPr>
              <w:t>基金管理人所有从业人员持有本基金</w:t>
            </w:r>
          </w:p>
        </w:tc>
        <w:tc>
          <w:tcPr>
            <w:tcW w:w="3011" w:type="dxa"/>
            <w:vAlign w:val="center"/>
          </w:tcPr>
          <w:p w:rsidR="00DF5C7F" w:rsidRPr="0060695C" w:rsidRDefault="00DF5C7F" w:rsidP="00AC6DDA">
            <w:pPr>
              <w:widowControl/>
              <w:spacing w:before="29" w:line="288" w:lineRule="auto"/>
              <w:jc w:val="right"/>
              <w:rPr>
                <w:color w:val="000000"/>
                <w:kern w:val="0"/>
                <w:sz w:val="24"/>
              </w:rPr>
            </w:pPr>
            <w:r w:rsidRPr="0060695C">
              <w:rPr>
                <w:color w:val="000000"/>
                <w:kern w:val="0"/>
                <w:sz w:val="24"/>
              </w:rPr>
              <w:t>49,416.56</w:t>
            </w:r>
          </w:p>
        </w:tc>
        <w:tc>
          <w:tcPr>
            <w:tcW w:w="2160" w:type="dxa"/>
            <w:vAlign w:val="center"/>
          </w:tcPr>
          <w:p w:rsidR="00DF5C7F" w:rsidRPr="0060695C" w:rsidRDefault="00DF5C7F" w:rsidP="00AC6DDA">
            <w:pPr>
              <w:widowControl/>
              <w:spacing w:before="29" w:line="288" w:lineRule="auto"/>
              <w:jc w:val="right"/>
              <w:rPr>
                <w:color w:val="000000"/>
                <w:kern w:val="0"/>
                <w:sz w:val="24"/>
              </w:rPr>
            </w:pPr>
            <w:r w:rsidRPr="0060695C">
              <w:rPr>
                <w:color w:val="000000"/>
                <w:kern w:val="0"/>
                <w:sz w:val="24"/>
              </w:rPr>
              <w:t>0.06%</w:t>
            </w:r>
          </w:p>
        </w:tc>
      </w:tr>
    </w:tbl>
    <w:p w:rsidR="009D5E21" w:rsidRDefault="009D5E21" w:rsidP="009D5E21">
      <w:pPr>
        <w:spacing w:before="29" w:line="288" w:lineRule="auto"/>
        <w:rPr>
          <w:color w:val="000000"/>
          <w:sz w:val="24"/>
        </w:rPr>
      </w:pPr>
    </w:p>
    <w:p w:rsidR="009D5E21" w:rsidRDefault="009D5E21" w:rsidP="009D5E21">
      <w:pPr>
        <w:pStyle w:val="20"/>
        <w:spacing w:before="29" w:after="0" w:line="288" w:lineRule="auto"/>
        <w:rPr>
          <w:rFonts w:ascii="宋体" w:hAnsi="宋体"/>
          <w:sz w:val="21"/>
          <w:szCs w:val="21"/>
        </w:rPr>
      </w:pPr>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9D5E21" w:rsidRPr="009D5CCC" w:rsidTr="00435003">
        <w:trPr>
          <w:trHeight w:val="285"/>
        </w:trPr>
        <w:tc>
          <w:tcPr>
            <w:tcW w:w="1780" w:type="pct"/>
            <w:shd w:val="clear" w:color="auto" w:fill="auto"/>
            <w:tcMar>
              <w:top w:w="0" w:type="dxa"/>
              <w:left w:w="108" w:type="dxa"/>
              <w:bottom w:w="0" w:type="dxa"/>
              <w:right w:w="108" w:type="dxa"/>
            </w:tcMar>
            <w:vAlign w:val="center"/>
            <w:hideMark/>
          </w:tcPr>
          <w:p w:rsidR="009D5E21" w:rsidRPr="005A4F8F" w:rsidRDefault="009D5E21" w:rsidP="00435003">
            <w:pPr>
              <w:widowControl/>
              <w:spacing w:before="29" w:line="288" w:lineRule="auto"/>
              <w:jc w:val="center"/>
              <w:rPr>
                <w:color w:val="000000"/>
                <w:kern w:val="0"/>
                <w:sz w:val="24"/>
              </w:rPr>
            </w:pPr>
            <w:r w:rsidRPr="005A4F8F">
              <w:rPr>
                <w:rFonts w:hint="eastAsia"/>
                <w:color w:val="000000"/>
                <w:kern w:val="0"/>
                <w:sz w:val="24"/>
              </w:rPr>
              <w:t>项目</w:t>
            </w:r>
          </w:p>
        </w:tc>
        <w:tc>
          <w:tcPr>
            <w:tcW w:w="3220" w:type="pct"/>
            <w:shd w:val="clear" w:color="auto" w:fill="auto"/>
            <w:tcMar>
              <w:top w:w="0" w:type="dxa"/>
              <w:left w:w="108" w:type="dxa"/>
              <w:bottom w:w="0" w:type="dxa"/>
              <w:right w:w="108" w:type="dxa"/>
            </w:tcMar>
            <w:vAlign w:val="center"/>
            <w:hideMark/>
          </w:tcPr>
          <w:p w:rsidR="009D5E21" w:rsidRPr="005A4F8F" w:rsidRDefault="009D5E21" w:rsidP="00435003">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9D5E21" w:rsidRPr="009D5CCC" w:rsidTr="00435003">
        <w:trPr>
          <w:trHeight w:val="713"/>
        </w:trPr>
        <w:tc>
          <w:tcPr>
            <w:tcW w:w="1780" w:type="pct"/>
            <w:shd w:val="clear" w:color="auto" w:fill="auto"/>
            <w:tcMar>
              <w:top w:w="0" w:type="dxa"/>
              <w:left w:w="108" w:type="dxa"/>
              <w:bottom w:w="0" w:type="dxa"/>
              <w:right w:w="108" w:type="dxa"/>
            </w:tcMar>
            <w:vAlign w:val="center"/>
            <w:hideMark/>
          </w:tcPr>
          <w:p w:rsidR="009D5E21" w:rsidRPr="005A4F8F" w:rsidRDefault="009D5E21" w:rsidP="00435003">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9D5E21" w:rsidRPr="003B6862" w:rsidRDefault="009D5E21" w:rsidP="00435003">
            <w:pPr>
              <w:widowControl/>
              <w:spacing w:before="29" w:line="288" w:lineRule="auto"/>
              <w:jc w:val="right"/>
              <w:rPr>
                <w:color w:val="000000"/>
                <w:kern w:val="0"/>
                <w:sz w:val="24"/>
              </w:rPr>
            </w:pPr>
            <w:r w:rsidRPr="003B6862">
              <w:rPr>
                <w:color w:val="000000"/>
                <w:kern w:val="0"/>
                <w:sz w:val="24"/>
              </w:rPr>
              <w:t>0</w:t>
            </w:r>
          </w:p>
        </w:tc>
      </w:tr>
      <w:tr w:rsidR="009D5E21" w:rsidRPr="009D5CCC" w:rsidTr="00435003">
        <w:trPr>
          <w:trHeight w:val="285"/>
        </w:trPr>
        <w:tc>
          <w:tcPr>
            <w:tcW w:w="1780" w:type="pct"/>
            <w:shd w:val="clear" w:color="auto" w:fill="auto"/>
            <w:tcMar>
              <w:top w:w="0" w:type="dxa"/>
              <w:left w:w="108" w:type="dxa"/>
              <w:bottom w:w="0" w:type="dxa"/>
              <w:right w:w="108" w:type="dxa"/>
            </w:tcMar>
            <w:vAlign w:val="center"/>
            <w:hideMark/>
          </w:tcPr>
          <w:p w:rsidR="009D5E21" w:rsidRPr="005A4F8F" w:rsidRDefault="009D5E21" w:rsidP="00435003">
            <w:pPr>
              <w:spacing w:before="29" w:line="288" w:lineRule="auto"/>
              <w:jc w:val="left"/>
              <w:rPr>
                <w:color w:val="000000"/>
                <w:sz w:val="24"/>
              </w:rPr>
            </w:pPr>
            <w:r w:rsidRPr="005A4F8F">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9D5E21" w:rsidRPr="003B6862" w:rsidRDefault="009D5E21" w:rsidP="00435003">
            <w:pPr>
              <w:widowControl/>
              <w:spacing w:before="29" w:line="288" w:lineRule="auto"/>
              <w:jc w:val="right"/>
              <w:rPr>
                <w:color w:val="000000"/>
                <w:kern w:val="0"/>
                <w:sz w:val="24"/>
              </w:rPr>
            </w:pPr>
            <w:r w:rsidRPr="003B6862">
              <w:rPr>
                <w:color w:val="000000"/>
                <w:kern w:val="0"/>
                <w:sz w:val="24"/>
              </w:rPr>
              <w:t>0</w:t>
            </w:r>
          </w:p>
        </w:tc>
      </w:tr>
    </w:tbl>
    <w:p w:rsidR="00705EC3" w:rsidRPr="0060695C" w:rsidRDefault="00705EC3" w:rsidP="00AC6DDA">
      <w:pPr>
        <w:spacing w:before="29" w:line="288" w:lineRule="auto"/>
        <w:rPr>
          <w:color w:val="000000"/>
          <w:sz w:val="24"/>
        </w:rPr>
      </w:pPr>
    </w:p>
    <w:p w:rsidR="009C1535" w:rsidRPr="0060695C" w:rsidRDefault="001548F9" w:rsidP="00197399">
      <w:pPr>
        <w:pStyle w:val="1"/>
        <w:keepNext/>
        <w:keepLines/>
        <w:widowControl w:val="0"/>
        <w:spacing w:before="29" w:line="288" w:lineRule="auto"/>
        <w:jc w:val="center"/>
        <w:rPr>
          <w:b/>
          <w:bCs/>
          <w:szCs w:val="24"/>
          <w:lang w:val="en-US"/>
        </w:rPr>
      </w:pPr>
      <w:bookmarkStart w:id="76" w:name="_Toc331410115"/>
      <w:bookmarkStart w:id="77" w:name="_Toc225500053"/>
      <w:r w:rsidRPr="0060695C">
        <w:rPr>
          <w:b/>
          <w:bCs/>
          <w:szCs w:val="24"/>
          <w:lang w:val="en-US"/>
        </w:rPr>
        <w:t>9</w:t>
      </w:r>
      <w:r w:rsidRPr="0060695C">
        <w:rPr>
          <w:b/>
          <w:bCs/>
          <w:szCs w:val="24"/>
          <w:lang w:val="en-US"/>
        </w:rPr>
        <w:t>开放式基金份额变动</w:t>
      </w:r>
      <w:bookmarkEnd w:id="76"/>
      <w:bookmarkEnd w:id="77"/>
    </w:p>
    <w:p w:rsidR="001548F9" w:rsidRPr="0060695C" w:rsidRDefault="001548F9" w:rsidP="00AC6DDA">
      <w:pPr>
        <w:spacing w:before="29" w:line="288" w:lineRule="auto"/>
        <w:jc w:val="right"/>
        <w:rPr>
          <w:sz w:val="24"/>
        </w:rPr>
      </w:pPr>
      <w:r w:rsidRPr="0060695C">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60695C" w:rsidTr="00494D2F">
        <w:tc>
          <w:tcPr>
            <w:tcW w:w="2806" w:type="pct"/>
          </w:tcPr>
          <w:p w:rsidR="001548F9" w:rsidRPr="0060695C" w:rsidRDefault="001548F9" w:rsidP="00AC6DDA">
            <w:pPr>
              <w:spacing w:before="29" w:line="288" w:lineRule="auto"/>
              <w:rPr>
                <w:sz w:val="24"/>
              </w:rPr>
            </w:pPr>
            <w:r w:rsidRPr="0060695C">
              <w:rPr>
                <w:sz w:val="24"/>
              </w:rPr>
              <w:t>基金合同生效日（</w:t>
            </w:r>
            <w:r w:rsidRPr="0060695C">
              <w:rPr>
                <w:sz w:val="24"/>
              </w:rPr>
              <w:t>2013</w:t>
            </w:r>
            <w:r w:rsidRPr="0060695C">
              <w:rPr>
                <w:sz w:val="24"/>
              </w:rPr>
              <w:t>年</w:t>
            </w:r>
            <w:r w:rsidRPr="0060695C">
              <w:rPr>
                <w:sz w:val="24"/>
              </w:rPr>
              <w:t>6</w:t>
            </w:r>
            <w:r w:rsidRPr="0060695C">
              <w:rPr>
                <w:sz w:val="24"/>
              </w:rPr>
              <w:t>月</w:t>
            </w:r>
            <w:r w:rsidRPr="0060695C">
              <w:rPr>
                <w:sz w:val="24"/>
              </w:rPr>
              <w:t>5</w:t>
            </w:r>
            <w:r w:rsidRPr="0060695C">
              <w:rPr>
                <w:sz w:val="24"/>
              </w:rPr>
              <w:t>日）基金份额总额</w:t>
            </w:r>
          </w:p>
        </w:tc>
        <w:tc>
          <w:tcPr>
            <w:tcW w:w="2194" w:type="pct"/>
          </w:tcPr>
          <w:p w:rsidR="001548F9" w:rsidRPr="0060695C" w:rsidRDefault="001548F9" w:rsidP="00AC6DDA">
            <w:pPr>
              <w:spacing w:before="29" w:line="288" w:lineRule="auto"/>
              <w:jc w:val="right"/>
              <w:rPr>
                <w:sz w:val="24"/>
              </w:rPr>
            </w:pPr>
            <w:r w:rsidRPr="0060695C">
              <w:rPr>
                <w:sz w:val="24"/>
              </w:rPr>
              <w:t xml:space="preserve">2,024,955,437.39 </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本报告期期初基金份额总额</w:t>
            </w:r>
          </w:p>
        </w:tc>
        <w:tc>
          <w:tcPr>
            <w:tcW w:w="2194" w:type="pct"/>
          </w:tcPr>
          <w:p w:rsidR="001548F9" w:rsidRPr="0060695C" w:rsidRDefault="001548F9" w:rsidP="00AC6DDA">
            <w:pPr>
              <w:spacing w:before="29" w:line="288" w:lineRule="auto"/>
              <w:jc w:val="right"/>
              <w:rPr>
                <w:sz w:val="24"/>
              </w:rPr>
            </w:pPr>
            <w:r w:rsidRPr="0060695C">
              <w:rPr>
                <w:sz w:val="24"/>
              </w:rPr>
              <w:t>191,354,658.73</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基金总申购份额</w:t>
            </w:r>
          </w:p>
        </w:tc>
        <w:tc>
          <w:tcPr>
            <w:tcW w:w="2194" w:type="pct"/>
          </w:tcPr>
          <w:p w:rsidR="001548F9" w:rsidRPr="0060695C" w:rsidRDefault="001548F9" w:rsidP="00AC6DDA">
            <w:pPr>
              <w:spacing w:before="29" w:line="288" w:lineRule="auto"/>
              <w:jc w:val="right"/>
              <w:rPr>
                <w:sz w:val="24"/>
              </w:rPr>
            </w:pPr>
            <w:r w:rsidRPr="0060695C">
              <w:rPr>
                <w:sz w:val="24"/>
              </w:rPr>
              <w:t>33,378,136.85</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减：</w:t>
            </w:r>
            <w:r w:rsidR="005151E7" w:rsidRPr="0060695C">
              <w:rPr>
                <w:sz w:val="24"/>
              </w:rPr>
              <w:t>本报告期</w:t>
            </w:r>
            <w:r w:rsidRPr="0060695C">
              <w:rPr>
                <w:sz w:val="24"/>
              </w:rPr>
              <w:t>基金总赎回份额</w:t>
            </w:r>
          </w:p>
        </w:tc>
        <w:tc>
          <w:tcPr>
            <w:tcW w:w="2194" w:type="pct"/>
          </w:tcPr>
          <w:p w:rsidR="001548F9" w:rsidRPr="0060695C" w:rsidRDefault="001548F9" w:rsidP="00AC6DDA">
            <w:pPr>
              <w:spacing w:before="29" w:line="288" w:lineRule="auto"/>
              <w:jc w:val="right"/>
              <w:rPr>
                <w:sz w:val="24"/>
              </w:rPr>
            </w:pPr>
            <w:r w:rsidRPr="0060695C">
              <w:rPr>
                <w:sz w:val="24"/>
              </w:rPr>
              <w:t>143,661,517.61</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基金拆分变动份额</w:t>
            </w:r>
          </w:p>
        </w:tc>
        <w:tc>
          <w:tcPr>
            <w:tcW w:w="2194" w:type="pct"/>
          </w:tcPr>
          <w:p w:rsidR="001548F9" w:rsidRPr="0060695C" w:rsidRDefault="001548F9" w:rsidP="00AC6DDA">
            <w:pPr>
              <w:spacing w:before="29" w:line="288" w:lineRule="auto"/>
              <w:jc w:val="right"/>
              <w:rPr>
                <w:sz w:val="24"/>
              </w:rPr>
            </w:pPr>
            <w:r w:rsidRPr="0060695C">
              <w:rPr>
                <w:sz w:val="24"/>
              </w:rPr>
              <w:t>-</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本报告期期末基金份额总额</w:t>
            </w:r>
          </w:p>
        </w:tc>
        <w:tc>
          <w:tcPr>
            <w:tcW w:w="2194" w:type="pct"/>
          </w:tcPr>
          <w:p w:rsidR="001548F9" w:rsidRPr="0060695C" w:rsidRDefault="001548F9" w:rsidP="00AC6DDA">
            <w:pPr>
              <w:spacing w:before="29" w:line="288" w:lineRule="auto"/>
              <w:jc w:val="right"/>
              <w:rPr>
                <w:sz w:val="24"/>
              </w:rPr>
            </w:pPr>
            <w:r w:rsidRPr="0060695C">
              <w:rPr>
                <w:sz w:val="24"/>
              </w:rPr>
              <w:t>81,071,277.97</w:t>
            </w:r>
          </w:p>
        </w:tc>
      </w:tr>
    </w:tbl>
    <w:p w:rsidR="005E2EB3" w:rsidRDefault="00EE706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Default="005A09F2"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、如果本报告期间发生转换出业务，则总赎回份额中包含该业务。</w:t>
      </w: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78" w:name="_Toc331410116"/>
      <w:bookmarkStart w:id="79" w:name="_Toc225500054"/>
      <w:r w:rsidRPr="0060695C">
        <w:rPr>
          <w:b/>
          <w:bCs/>
          <w:szCs w:val="24"/>
          <w:lang w:val="en-US"/>
        </w:rPr>
        <w:t xml:space="preserve">10  </w:t>
      </w:r>
      <w:r w:rsidRPr="0060695C">
        <w:rPr>
          <w:b/>
          <w:bCs/>
          <w:szCs w:val="24"/>
          <w:lang w:val="en-US"/>
        </w:rPr>
        <w:t>重大事件揭示</w:t>
      </w:r>
      <w:bookmarkEnd w:id="78"/>
      <w:bookmarkEnd w:id="79"/>
    </w:p>
    <w:p w:rsidR="001548F9" w:rsidRPr="0060695C" w:rsidRDefault="001548F9" w:rsidP="00AC6DDA">
      <w:pPr>
        <w:pStyle w:val="20"/>
        <w:spacing w:before="29" w:after="0" w:line="288" w:lineRule="auto"/>
        <w:rPr>
          <w:rFonts w:ascii="Times New Roman" w:hAnsi="Times New Roman"/>
          <w:kern w:val="0"/>
          <w:szCs w:val="24"/>
        </w:rPr>
      </w:pPr>
      <w:bookmarkStart w:id="80" w:name="_Toc331410117"/>
      <w:r w:rsidRPr="0060695C">
        <w:rPr>
          <w:rFonts w:ascii="Times New Roman" w:hAnsi="Times New Roman"/>
          <w:kern w:val="0"/>
          <w:szCs w:val="24"/>
        </w:rPr>
        <w:t xml:space="preserve">10.1 </w:t>
      </w:r>
      <w:r w:rsidRPr="0060695C">
        <w:rPr>
          <w:rFonts w:ascii="Times New Roman" w:hAnsi="Times New Roman"/>
          <w:kern w:val="0"/>
          <w:szCs w:val="24"/>
        </w:rPr>
        <w:t>基金份额持有人大会决议</w:t>
      </w:r>
      <w:bookmarkEnd w:id="80"/>
    </w:p>
    <w:p w:rsidR="001548F9" w:rsidRDefault="001548F9" w:rsidP="00AC6DDA">
      <w:pPr>
        <w:spacing w:before="29" w:line="288" w:lineRule="auto"/>
        <w:ind w:firstLineChars="200" w:firstLine="480"/>
        <w:rPr>
          <w:color w:val="000000"/>
          <w:sz w:val="24"/>
        </w:rPr>
      </w:pPr>
      <w:bookmarkStart w:id="81" w:name="_Toc331410118"/>
      <w:r w:rsidRPr="0060695C">
        <w:rPr>
          <w:color w:val="000000"/>
          <w:sz w:val="24"/>
        </w:rPr>
        <w:t>本基金本报告期内未召开基金份额持有人大会。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10.2 </w:t>
      </w:r>
      <w:r w:rsidRPr="0060695C">
        <w:rPr>
          <w:rFonts w:ascii="Times New Roman" w:hAnsi="Times New Roman"/>
          <w:kern w:val="0"/>
          <w:szCs w:val="24"/>
        </w:rPr>
        <w:t>基金管理人、基金托管人的专门基金托管部门的重大人事变动</w:t>
      </w:r>
      <w:bookmarkEnd w:id="81"/>
    </w:p>
    <w:p w:rsidR="005E2EB3" w:rsidRDefault="00EE7067">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5E2EB3" w:rsidRDefault="00EE7067">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5E2EB3" w:rsidRDefault="00EE7067">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5E2EB3" w:rsidRDefault="00EE7067">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1548F9" w:rsidRDefault="001548F9" w:rsidP="00AC6DDA">
      <w:pPr>
        <w:spacing w:before="29" w:line="288" w:lineRule="auto"/>
        <w:ind w:firstLineChars="200" w:firstLine="480"/>
        <w:rPr>
          <w:color w:val="000000"/>
          <w:sz w:val="24"/>
        </w:rPr>
      </w:pPr>
      <w:bookmarkStart w:id="82" w:name="_Toc331410119"/>
      <w:r w:rsidRPr="0060695C">
        <w:rPr>
          <w:color w:val="000000"/>
          <w:sz w:val="24"/>
        </w:rPr>
        <w:t>2</w:t>
      </w:r>
      <w:r w:rsidRPr="0060695C">
        <w:rPr>
          <w:color w:val="000000"/>
          <w:sz w:val="24"/>
        </w:rPr>
        <w:t>、基金托管人的基金托管部门的重大人事变动：本基金托管人的基金托管部门本报告期内未发生重大人事变动。</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10.3 </w:t>
      </w:r>
      <w:r w:rsidRPr="0060695C">
        <w:rPr>
          <w:rFonts w:ascii="Times New Roman" w:hAnsi="Times New Roman"/>
          <w:kern w:val="0"/>
          <w:szCs w:val="24"/>
        </w:rPr>
        <w:t>涉及基金管理人、基金财产、基金托管业务的诉讼</w:t>
      </w:r>
      <w:bookmarkEnd w:id="82"/>
    </w:p>
    <w:p w:rsidR="001548F9" w:rsidRDefault="001548F9" w:rsidP="00AC6DDA">
      <w:pPr>
        <w:spacing w:before="29" w:line="288" w:lineRule="auto"/>
        <w:ind w:firstLineChars="200" w:firstLine="480"/>
        <w:rPr>
          <w:color w:val="000000"/>
          <w:sz w:val="24"/>
        </w:rPr>
      </w:pPr>
      <w:bookmarkStart w:id="83" w:name="_Toc331410120"/>
      <w:r w:rsidRPr="0060695C">
        <w:rPr>
          <w:color w:val="000000"/>
          <w:sz w:val="24"/>
        </w:rPr>
        <w:t>本报告期内未发生涉及本基金管理人、基金财产、基金托管业务的诉讼事项。</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10.4 </w:t>
      </w:r>
      <w:r w:rsidRPr="0060695C">
        <w:rPr>
          <w:rFonts w:ascii="Times New Roman" w:hAnsi="Times New Roman"/>
          <w:kern w:val="0"/>
          <w:szCs w:val="24"/>
        </w:rPr>
        <w:t>基金投资策略的改变</w:t>
      </w:r>
      <w:bookmarkEnd w:id="83"/>
    </w:p>
    <w:p w:rsidR="001548F9" w:rsidRDefault="001548F9" w:rsidP="00AC6DDA">
      <w:pPr>
        <w:spacing w:before="29" w:line="288" w:lineRule="auto"/>
        <w:ind w:firstLineChars="200" w:firstLine="480"/>
        <w:rPr>
          <w:color w:val="000000"/>
          <w:sz w:val="24"/>
        </w:rPr>
      </w:pPr>
      <w:bookmarkStart w:id="84" w:name="_Toc331410121"/>
      <w:r w:rsidRPr="0060695C">
        <w:rPr>
          <w:color w:val="000000"/>
          <w:sz w:val="24"/>
        </w:rPr>
        <w:t>本基金本报告期内投资策略未发生改变。</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10.5</w:t>
      </w:r>
      <w:bookmarkEnd w:id="84"/>
      <w:r w:rsidR="001B69DE" w:rsidRPr="0060695C">
        <w:rPr>
          <w:rFonts w:ascii="Times New Roman" w:hAnsi="Times New Roman"/>
          <w:szCs w:val="24"/>
        </w:rPr>
        <w:t>报告期内改聘会计师事务所情况</w:t>
      </w:r>
    </w:p>
    <w:p w:rsidR="001548F9" w:rsidRDefault="001548F9" w:rsidP="00AC6DDA">
      <w:pPr>
        <w:spacing w:before="29" w:line="288" w:lineRule="auto"/>
        <w:ind w:firstLineChars="200" w:firstLine="480"/>
        <w:rPr>
          <w:color w:val="000000"/>
          <w:sz w:val="24"/>
        </w:rPr>
      </w:pPr>
      <w:bookmarkStart w:id="85" w:name="OLE_LINK3"/>
      <w:bookmarkStart w:id="86" w:name="_Toc331410122"/>
      <w:r w:rsidRPr="0060695C">
        <w:rPr>
          <w:color w:val="000000"/>
          <w:sz w:val="24"/>
        </w:rPr>
        <w:t>本基金自基金合同生效日起聘请普华永道中天会计师事务所</w:t>
      </w:r>
      <w:r w:rsidRPr="0060695C">
        <w:rPr>
          <w:color w:val="000000"/>
          <w:sz w:val="24"/>
        </w:rPr>
        <w:t xml:space="preserve"> (</w:t>
      </w:r>
      <w:r w:rsidRPr="0060695C">
        <w:rPr>
          <w:color w:val="000000"/>
          <w:sz w:val="24"/>
        </w:rPr>
        <w:t>特殊普通合伙</w:t>
      </w:r>
      <w:r w:rsidRPr="0060695C">
        <w:rPr>
          <w:color w:val="000000"/>
          <w:sz w:val="24"/>
        </w:rPr>
        <w:t>)</w:t>
      </w:r>
      <w:r w:rsidRPr="0060695C">
        <w:rPr>
          <w:color w:val="000000"/>
          <w:sz w:val="24"/>
        </w:rPr>
        <w:t>为本基金提供审计服务。</w:t>
      </w:r>
    </w:p>
    <w:p w:rsidR="00A95CCE" w:rsidRPr="0060695C" w:rsidRDefault="00A95CCE" w:rsidP="00AC6DDA">
      <w:pPr>
        <w:spacing w:before="29" w:line="288" w:lineRule="auto"/>
        <w:ind w:firstLineChars="200" w:firstLine="480"/>
        <w:rPr>
          <w:color w:val="000000"/>
          <w:sz w:val="24"/>
        </w:rPr>
      </w:pPr>
    </w:p>
    <w:bookmarkEnd w:id="85"/>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10.6</w:t>
      </w:r>
      <w:r w:rsidR="00A242EE" w:rsidRPr="0060695C">
        <w:rPr>
          <w:rFonts w:ascii="Times New Roman" w:hAnsi="Times New Roman"/>
          <w:szCs w:val="24"/>
        </w:rPr>
        <w:t>管理人、托管人及其高级管理人员受</w:t>
      </w:r>
      <w:r w:rsidR="002E79E4" w:rsidRPr="0060695C">
        <w:rPr>
          <w:rFonts w:ascii="Times New Roman" w:hAnsi="Times New Roman"/>
          <w:szCs w:val="24"/>
        </w:rPr>
        <w:t>稽查或处罚</w:t>
      </w:r>
      <w:r w:rsidR="00BE6EF5">
        <w:rPr>
          <w:rFonts w:ascii="Times New Roman" w:hAnsi="Times New Roman" w:hint="eastAsia"/>
          <w:szCs w:val="24"/>
        </w:rPr>
        <w:t>等</w:t>
      </w:r>
      <w:r w:rsidR="00A242EE" w:rsidRPr="0060695C">
        <w:rPr>
          <w:rFonts w:ascii="Times New Roman" w:hAnsi="Times New Roman"/>
          <w:szCs w:val="24"/>
        </w:rPr>
        <w:t>情况</w:t>
      </w:r>
      <w:bookmarkEnd w:id="86"/>
    </w:p>
    <w:p w:rsidR="001548F9" w:rsidRDefault="001548F9" w:rsidP="00AC6DDA">
      <w:pPr>
        <w:spacing w:before="29" w:line="288" w:lineRule="auto"/>
        <w:ind w:firstLineChars="200" w:firstLine="480"/>
        <w:rPr>
          <w:color w:val="000000"/>
          <w:sz w:val="24"/>
        </w:rPr>
      </w:pPr>
      <w:bookmarkStart w:id="87" w:name="_Toc331410123"/>
      <w:r w:rsidRPr="0060695C">
        <w:rPr>
          <w:color w:val="000000"/>
          <w:sz w:val="24"/>
        </w:rPr>
        <w:t>本基金管理人、基金托管人及其高级管理人员本报告期内未受监管部门稽查或处罚。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10.7 </w:t>
      </w:r>
      <w:r w:rsidRPr="0060695C">
        <w:rPr>
          <w:rFonts w:ascii="Times New Roman" w:hAnsi="Times New Roman"/>
          <w:kern w:val="0"/>
          <w:szCs w:val="24"/>
        </w:rPr>
        <w:t>基金租用证券公司交易单元的有关情况</w:t>
      </w:r>
      <w:bookmarkEnd w:id="87"/>
    </w:p>
    <w:p w:rsidR="001548F9" w:rsidRPr="0060695C" w:rsidRDefault="001548F9" w:rsidP="00AC6DDA">
      <w:pPr>
        <w:spacing w:before="29" w:line="288" w:lineRule="auto"/>
        <w:rPr>
          <w:b/>
          <w:sz w:val="24"/>
        </w:rPr>
      </w:pPr>
      <w:bookmarkStart w:id="88" w:name="_Toc249760070"/>
      <w:r w:rsidRPr="0060695C">
        <w:rPr>
          <w:b/>
          <w:sz w:val="24"/>
        </w:rPr>
        <w:t xml:space="preserve">10.7.1 </w:t>
      </w:r>
      <w:r w:rsidRPr="0060695C">
        <w:rPr>
          <w:b/>
          <w:sz w:val="24"/>
        </w:rPr>
        <w:t>基金租用证券公司交易单元进行股票投资及佣金支付情况</w:t>
      </w:r>
      <w:bookmarkEnd w:id="88"/>
    </w:p>
    <w:p w:rsidR="00B932B3" w:rsidRPr="0060695C" w:rsidRDefault="00B932B3"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60695C" w:rsidTr="00494D2F">
        <w:tc>
          <w:tcPr>
            <w:tcW w:w="1560" w:type="dxa"/>
            <w:vMerge w:val="restart"/>
            <w:vAlign w:val="center"/>
          </w:tcPr>
          <w:p w:rsidR="001548F9" w:rsidRPr="0060695C" w:rsidRDefault="001548F9" w:rsidP="00AC6DDA">
            <w:pPr>
              <w:spacing w:before="29" w:line="288" w:lineRule="auto"/>
              <w:jc w:val="center"/>
              <w:rPr>
                <w:color w:val="000000"/>
                <w:sz w:val="24"/>
              </w:rPr>
            </w:pPr>
            <w:bookmarkStart w:id="89" w:name="_Toc249760071"/>
            <w:r w:rsidRPr="0060695C">
              <w:rPr>
                <w:color w:val="000000"/>
                <w:sz w:val="24"/>
              </w:rPr>
              <w:t>券商名称</w:t>
            </w:r>
          </w:p>
        </w:tc>
        <w:tc>
          <w:tcPr>
            <w:tcW w:w="78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交易单元数量</w:t>
            </w:r>
          </w:p>
        </w:tc>
        <w:tc>
          <w:tcPr>
            <w:tcW w:w="288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股票交易</w:t>
            </w:r>
          </w:p>
        </w:tc>
        <w:tc>
          <w:tcPr>
            <w:tcW w:w="270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应支付该券商的佣金</w:t>
            </w:r>
          </w:p>
        </w:tc>
        <w:tc>
          <w:tcPr>
            <w:tcW w:w="1080" w:type="dxa"/>
            <w:vMerge w:val="restart"/>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备注</w:t>
            </w:r>
          </w:p>
        </w:tc>
      </w:tr>
      <w:tr w:rsidR="001548F9" w:rsidRPr="0060695C" w:rsidTr="00494D2F">
        <w:tc>
          <w:tcPr>
            <w:tcW w:w="9000" w:type="dxa"/>
            <w:vMerge/>
            <w:vAlign w:val="center"/>
          </w:tcPr>
          <w:p w:rsidR="001548F9" w:rsidRPr="0060695C" w:rsidRDefault="001548F9" w:rsidP="00AC6DDA">
            <w:pPr>
              <w:widowControl/>
              <w:spacing w:before="29" w:line="288" w:lineRule="auto"/>
              <w:jc w:val="left"/>
              <w:rPr>
                <w:color w:val="000000"/>
                <w:sz w:val="24"/>
              </w:rPr>
            </w:pPr>
          </w:p>
        </w:tc>
        <w:tc>
          <w:tcPr>
            <w:tcW w:w="780" w:type="dxa"/>
            <w:vMerge/>
            <w:vAlign w:val="center"/>
          </w:tcPr>
          <w:p w:rsidR="001548F9" w:rsidRPr="0060695C" w:rsidRDefault="001548F9" w:rsidP="00AC6DDA">
            <w:pPr>
              <w:widowControl/>
              <w:spacing w:before="29" w:line="288" w:lineRule="auto"/>
              <w:jc w:val="left"/>
              <w:rPr>
                <w:color w:val="000000"/>
                <w:sz w:val="24"/>
              </w:rPr>
            </w:pPr>
          </w:p>
        </w:tc>
        <w:tc>
          <w:tcPr>
            <w:tcW w:w="1800" w:type="dxa"/>
            <w:vAlign w:val="center"/>
          </w:tcPr>
          <w:p w:rsidR="001548F9" w:rsidRPr="0060695C" w:rsidRDefault="001548F9" w:rsidP="00AC6DDA">
            <w:pPr>
              <w:spacing w:before="29" w:line="288" w:lineRule="auto"/>
              <w:jc w:val="center"/>
              <w:rPr>
                <w:color w:val="000000"/>
                <w:sz w:val="24"/>
              </w:rPr>
            </w:pPr>
            <w:r w:rsidRPr="0060695C">
              <w:rPr>
                <w:color w:val="000000"/>
                <w:sz w:val="24"/>
              </w:rPr>
              <w:t>成交金额</w:t>
            </w:r>
          </w:p>
        </w:tc>
        <w:tc>
          <w:tcPr>
            <w:tcW w:w="1080" w:type="dxa"/>
            <w:vAlign w:val="center"/>
          </w:tcPr>
          <w:p w:rsidR="001548F9" w:rsidRPr="0060695C" w:rsidRDefault="001548F9" w:rsidP="000C710C">
            <w:pPr>
              <w:spacing w:before="29" w:line="288" w:lineRule="auto"/>
              <w:jc w:val="center"/>
              <w:rPr>
                <w:color w:val="000000"/>
                <w:sz w:val="24"/>
              </w:rPr>
            </w:pPr>
            <w:r w:rsidRPr="0060695C">
              <w:rPr>
                <w:color w:val="000000"/>
                <w:sz w:val="24"/>
              </w:rPr>
              <w:t>占当期股票成交总额的比例</w:t>
            </w:r>
          </w:p>
        </w:tc>
        <w:tc>
          <w:tcPr>
            <w:tcW w:w="1620" w:type="dxa"/>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佣金</w:t>
            </w:r>
          </w:p>
        </w:tc>
        <w:tc>
          <w:tcPr>
            <w:tcW w:w="1080" w:type="dxa"/>
            <w:vAlign w:val="center"/>
          </w:tcPr>
          <w:p w:rsidR="001548F9" w:rsidRPr="0060695C" w:rsidRDefault="001548F9" w:rsidP="000C710C">
            <w:pPr>
              <w:spacing w:before="29" w:line="288" w:lineRule="auto"/>
              <w:jc w:val="center"/>
              <w:rPr>
                <w:color w:val="000000"/>
                <w:sz w:val="24"/>
              </w:rPr>
            </w:pPr>
            <w:r w:rsidRPr="0060695C">
              <w:rPr>
                <w:color w:val="000000"/>
                <w:sz w:val="24"/>
              </w:rPr>
              <w:t>占当期佣金总量的比例</w:t>
            </w:r>
          </w:p>
        </w:tc>
        <w:tc>
          <w:tcPr>
            <w:tcW w:w="1080" w:type="dxa"/>
            <w:vMerge/>
            <w:vAlign w:val="center"/>
          </w:tcPr>
          <w:p w:rsidR="001548F9" w:rsidRPr="0060695C" w:rsidRDefault="001548F9" w:rsidP="00AC6DDA">
            <w:pPr>
              <w:widowControl/>
              <w:spacing w:before="29" w:line="288" w:lineRule="auto"/>
              <w:jc w:val="left"/>
              <w:rPr>
                <w:color w:val="000000"/>
                <w:kern w:val="0"/>
                <w:sz w:val="24"/>
              </w:rPr>
            </w:pPr>
          </w:p>
        </w:tc>
      </w:tr>
      <w:tr w:rsidR="005E2EB3">
        <w:tc>
          <w:tcPr>
            <w:tcW w:w="1559" w:type="dxa"/>
            <w:vAlign w:val="center"/>
          </w:tcPr>
          <w:p w:rsidR="005E2EB3" w:rsidRDefault="00EE7067">
            <w:pPr>
              <w:jc w:val="center"/>
            </w:pPr>
            <w:r>
              <w:rPr>
                <w:color w:val="000000"/>
                <w:sz w:val="24"/>
              </w:rPr>
              <w:t>华泰证券股份有限公司</w:t>
            </w:r>
          </w:p>
        </w:tc>
        <w:tc>
          <w:tcPr>
            <w:tcW w:w="779" w:type="dxa"/>
            <w:vAlign w:val="center"/>
          </w:tcPr>
          <w:p w:rsidR="005E2EB3" w:rsidRDefault="00EE7067">
            <w:pPr>
              <w:jc w:val="center"/>
            </w:pPr>
            <w:r>
              <w:rPr>
                <w:color w:val="000000"/>
                <w:sz w:val="24"/>
              </w:rPr>
              <w:t>2</w:t>
            </w:r>
          </w:p>
        </w:tc>
        <w:tc>
          <w:tcPr>
            <w:tcW w:w="1800" w:type="dxa"/>
            <w:vAlign w:val="center"/>
          </w:tcPr>
          <w:p w:rsidR="005E2EB3" w:rsidRDefault="00EE7067">
            <w:pPr>
              <w:jc w:val="right"/>
            </w:pPr>
            <w:r>
              <w:rPr>
                <w:color w:val="000000"/>
                <w:sz w:val="24"/>
              </w:rPr>
              <w:t>27,995,111.41</w:t>
            </w:r>
          </w:p>
        </w:tc>
        <w:tc>
          <w:tcPr>
            <w:tcW w:w="1080" w:type="dxa"/>
            <w:vAlign w:val="center"/>
          </w:tcPr>
          <w:p w:rsidR="005E2EB3" w:rsidRDefault="00EE7067">
            <w:pPr>
              <w:jc w:val="right"/>
            </w:pPr>
            <w:r>
              <w:rPr>
                <w:color w:val="000000"/>
                <w:sz w:val="24"/>
              </w:rPr>
              <w:t>8.55%</w:t>
            </w:r>
          </w:p>
        </w:tc>
        <w:tc>
          <w:tcPr>
            <w:tcW w:w="1620" w:type="dxa"/>
            <w:vAlign w:val="center"/>
          </w:tcPr>
          <w:p w:rsidR="005E2EB3" w:rsidRDefault="00EE7067">
            <w:pPr>
              <w:jc w:val="right"/>
            </w:pPr>
            <w:r>
              <w:rPr>
                <w:color w:val="000000"/>
                <w:sz w:val="24"/>
              </w:rPr>
              <w:t>25,486.79</w:t>
            </w:r>
          </w:p>
        </w:tc>
        <w:tc>
          <w:tcPr>
            <w:tcW w:w="1080" w:type="dxa"/>
            <w:vAlign w:val="center"/>
          </w:tcPr>
          <w:p w:rsidR="005E2EB3" w:rsidRDefault="00EE7067">
            <w:pPr>
              <w:jc w:val="right"/>
            </w:pPr>
            <w:r>
              <w:rPr>
                <w:color w:val="000000"/>
                <w:sz w:val="24"/>
              </w:rPr>
              <w:t>8.55%</w:t>
            </w:r>
          </w:p>
        </w:tc>
        <w:tc>
          <w:tcPr>
            <w:tcW w:w="1080" w:type="dxa"/>
            <w:vAlign w:val="center"/>
          </w:tcPr>
          <w:p w:rsidR="005E2EB3" w:rsidRDefault="00EE7067">
            <w:pPr>
              <w:jc w:val="left"/>
            </w:pPr>
            <w:r>
              <w:rPr>
                <w:color w:val="000000"/>
                <w:sz w:val="24"/>
              </w:rPr>
              <w:t>-</w:t>
            </w:r>
          </w:p>
        </w:tc>
      </w:tr>
      <w:tr w:rsidR="005E2EB3">
        <w:tc>
          <w:tcPr>
            <w:tcW w:w="1559" w:type="dxa"/>
            <w:vAlign w:val="center"/>
          </w:tcPr>
          <w:p w:rsidR="005E2EB3" w:rsidRDefault="00EE7067">
            <w:pPr>
              <w:jc w:val="center"/>
            </w:pPr>
            <w:r>
              <w:rPr>
                <w:color w:val="000000"/>
                <w:sz w:val="24"/>
              </w:rPr>
              <w:t>平安证券有限责任公司</w:t>
            </w:r>
          </w:p>
        </w:tc>
        <w:tc>
          <w:tcPr>
            <w:tcW w:w="779" w:type="dxa"/>
            <w:vAlign w:val="center"/>
          </w:tcPr>
          <w:p w:rsidR="005E2EB3" w:rsidRDefault="00EE7067">
            <w:pPr>
              <w:jc w:val="center"/>
            </w:pPr>
            <w:r>
              <w:rPr>
                <w:color w:val="000000"/>
                <w:sz w:val="24"/>
              </w:rPr>
              <w:t>1</w:t>
            </w:r>
          </w:p>
        </w:tc>
        <w:tc>
          <w:tcPr>
            <w:tcW w:w="1800" w:type="dxa"/>
            <w:vAlign w:val="center"/>
          </w:tcPr>
          <w:p w:rsidR="005E2EB3" w:rsidRDefault="00EE7067">
            <w:pPr>
              <w:jc w:val="right"/>
            </w:pPr>
            <w:r>
              <w:rPr>
                <w:color w:val="000000"/>
                <w:sz w:val="24"/>
              </w:rPr>
              <w:t>5,445,114.44</w:t>
            </w:r>
          </w:p>
        </w:tc>
        <w:tc>
          <w:tcPr>
            <w:tcW w:w="1080" w:type="dxa"/>
            <w:vAlign w:val="center"/>
          </w:tcPr>
          <w:p w:rsidR="005E2EB3" w:rsidRDefault="00EE7067">
            <w:pPr>
              <w:jc w:val="right"/>
            </w:pPr>
            <w:r>
              <w:rPr>
                <w:color w:val="000000"/>
                <w:sz w:val="24"/>
              </w:rPr>
              <w:t>1.66%</w:t>
            </w:r>
          </w:p>
        </w:tc>
        <w:tc>
          <w:tcPr>
            <w:tcW w:w="1620" w:type="dxa"/>
            <w:vAlign w:val="center"/>
          </w:tcPr>
          <w:p w:rsidR="005E2EB3" w:rsidRDefault="00EE7067">
            <w:pPr>
              <w:jc w:val="right"/>
            </w:pPr>
            <w:r>
              <w:rPr>
                <w:color w:val="000000"/>
                <w:sz w:val="24"/>
              </w:rPr>
              <w:t>4,957.27</w:t>
            </w:r>
          </w:p>
        </w:tc>
        <w:tc>
          <w:tcPr>
            <w:tcW w:w="1080" w:type="dxa"/>
            <w:vAlign w:val="center"/>
          </w:tcPr>
          <w:p w:rsidR="005E2EB3" w:rsidRDefault="00EE7067">
            <w:pPr>
              <w:jc w:val="right"/>
            </w:pPr>
            <w:r>
              <w:rPr>
                <w:color w:val="000000"/>
                <w:sz w:val="24"/>
              </w:rPr>
              <w:t>1.66%</w:t>
            </w:r>
          </w:p>
        </w:tc>
        <w:tc>
          <w:tcPr>
            <w:tcW w:w="1080" w:type="dxa"/>
            <w:vAlign w:val="center"/>
          </w:tcPr>
          <w:p w:rsidR="005E2EB3" w:rsidRDefault="00EE7067">
            <w:pPr>
              <w:jc w:val="left"/>
            </w:pPr>
            <w:r>
              <w:rPr>
                <w:color w:val="000000"/>
                <w:sz w:val="24"/>
              </w:rPr>
              <w:t>-</w:t>
            </w:r>
          </w:p>
        </w:tc>
      </w:tr>
      <w:tr w:rsidR="005E2EB3">
        <w:tc>
          <w:tcPr>
            <w:tcW w:w="1559" w:type="dxa"/>
            <w:vAlign w:val="center"/>
          </w:tcPr>
          <w:p w:rsidR="005E2EB3" w:rsidRDefault="00EE7067">
            <w:pPr>
              <w:jc w:val="center"/>
            </w:pPr>
            <w:r>
              <w:rPr>
                <w:color w:val="000000"/>
                <w:sz w:val="24"/>
              </w:rPr>
              <w:t>长江证券股份有限公司</w:t>
            </w:r>
          </w:p>
        </w:tc>
        <w:tc>
          <w:tcPr>
            <w:tcW w:w="779" w:type="dxa"/>
            <w:vAlign w:val="center"/>
          </w:tcPr>
          <w:p w:rsidR="005E2EB3" w:rsidRDefault="00EE7067">
            <w:pPr>
              <w:jc w:val="center"/>
            </w:pPr>
            <w:r>
              <w:rPr>
                <w:color w:val="000000"/>
                <w:sz w:val="24"/>
              </w:rPr>
              <w:t>2</w:t>
            </w:r>
          </w:p>
        </w:tc>
        <w:tc>
          <w:tcPr>
            <w:tcW w:w="1800" w:type="dxa"/>
            <w:vAlign w:val="center"/>
          </w:tcPr>
          <w:p w:rsidR="005E2EB3" w:rsidRDefault="00EE7067">
            <w:pPr>
              <w:jc w:val="right"/>
            </w:pPr>
            <w:r>
              <w:rPr>
                <w:color w:val="000000"/>
                <w:sz w:val="24"/>
              </w:rPr>
              <w:t>54,315,102.00</w:t>
            </w:r>
          </w:p>
        </w:tc>
        <w:tc>
          <w:tcPr>
            <w:tcW w:w="1080" w:type="dxa"/>
            <w:vAlign w:val="center"/>
          </w:tcPr>
          <w:p w:rsidR="005E2EB3" w:rsidRDefault="00EE7067">
            <w:pPr>
              <w:jc w:val="right"/>
            </w:pPr>
            <w:r>
              <w:rPr>
                <w:color w:val="000000"/>
                <w:sz w:val="24"/>
              </w:rPr>
              <w:t>16.59%</w:t>
            </w:r>
          </w:p>
        </w:tc>
        <w:tc>
          <w:tcPr>
            <w:tcW w:w="1620" w:type="dxa"/>
            <w:vAlign w:val="center"/>
          </w:tcPr>
          <w:p w:rsidR="005E2EB3" w:rsidRDefault="00EE7067">
            <w:pPr>
              <w:jc w:val="right"/>
            </w:pPr>
            <w:r>
              <w:rPr>
                <w:color w:val="000000"/>
                <w:sz w:val="24"/>
              </w:rPr>
              <w:t>49,448.72</w:t>
            </w:r>
          </w:p>
        </w:tc>
        <w:tc>
          <w:tcPr>
            <w:tcW w:w="1080" w:type="dxa"/>
            <w:vAlign w:val="center"/>
          </w:tcPr>
          <w:p w:rsidR="005E2EB3" w:rsidRDefault="00EE7067">
            <w:pPr>
              <w:jc w:val="right"/>
            </w:pPr>
            <w:r>
              <w:rPr>
                <w:color w:val="000000"/>
                <w:sz w:val="24"/>
              </w:rPr>
              <w:t>16.59%</w:t>
            </w:r>
          </w:p>
        </w:tc>
        <w:tc>
          <w:tcPr>
            <w:tcW w:w="1080" w:type="dxa"/>
            <w:vAlign w:val="center"/>
          </w:tcPr>
          <w:p w:rsidR="005E2EB3" w:rsidRDefault="00EE7067">
            <w:pPr>
              <w:jc w:val="left"/>
            </w:pPr>
            <w:r>
              <w:rPr>
                <w:color w:val="000000"/>
                <w:sz w:val="24"/>
              </w:rPr>
              <w:t>-</w:t>
            </w:r>
          </w:p>
        </w:tc>
      </w:tr>
      <w:tr w:rsidR="005E2EB3">
        <w:tc>
          <w:tcPr>
            <w:tcW w:w="1559" w:type="dxa"/>
            <w:vAlign w:val="center"/>
          </w:tcPr>
          <w:p w:rsidR="005E2EB3" w:rsidRDefault="00EE7067">
            <w:pPr>
              <w:jc w:val="center"/>
            </w:pPr>
            <w:r>
              <w:rPr>
                <w:color w:val="000000"/>
                <w:sz w:val="24"/>
              </w:rPr>
              <w:t>中信证券股份有限公司</w:t>
            </w:r>
          </w:p>
        </w:tc>
        <w:tc>
          <w:tcPr>
            <w:tcW w:w="779" w:type="dxa"/>
            <w:vAlign w:val="center"/>
          </w:tcPr>
          <w:p w:rsidR="005E2EB3" w:rsidRDefault="00EE7067">
            <w:pPr>
              <w:jc w:val="center"/>
            </w:pPr>
            <w:r>
              <w:rPr>
                <w:color w:val="000000"/>
                <w:sz w:val="24"/>
              </w:rPr>
              <w:t>2</w:t>
            </w:r>
          </w:p>
        </w:tc>
        <w:tc>
          <w:tcPr>
            <w:tcW w:w="1800" w:type="dxa"/>
            <w:vAlign w:val="center"/>
          </w:tcPr>
          <w:p w:rsidR="005E2EB3" w:rsidRDefault="00EE7067">
            <w:pPr>
              <w:jc w:val="right"/>
            </w:pPr>
            <w:r>
              <w:rPr>
                <w:color w:val="000000"/>
                <w:sz w:val="24"/>
              </w:rPr>
              <w:t>42,229,159.28</w:t>
            </w:r>
          </w:p>
        </w:tc>
        <w:tc>
          <w:tcPr>
            <w:tcW w:w="1080" w:type="dxa"/>
            <w:vAlign w:val="center"/>
          </w:tcPr>
          <w:p w:rsidR="005E2EB3" w:rsidRDefault="00EE7067">
            <w:pPr>
              <w:jc w:val="right"/>
            </w:pPr>
            <w:r>
              <w:rPr>
                <w:color w:val="000000"/>
                <w:sz w:val="24"/>
              </w:rPr>
              <w:t>12.90%</w:t>
            </w:r>
          </w:p>
        </w:tc>
        <w:tc>
          <w:tcPr>
            <w:tcW w:w="1620" w:type="dxa"/>
            <w:vAlign w:val="center"/>
          </w:tcPr>
          <w:p w:rsidR="005E2EB3" w:rsidRDefault="00EE7067">
            <w:pPr>
              <w:jc w:val="right"/>
            </w:pPr>
            <w:r>
              <w:rPr>
                <w:color w:val="000000"/>
                <w:sz w:val="24"/>
              </w:rPr>
              <w:t>38,445.39</w:t>
            </w:r>
          </w:p>
        </w:tc>
        <w:tc>
          <w:tcPr>
            <w:tcW w:w="1080" w:type="dxa"/>
            <w:vAlign w:val="center"/>
          </w:tcPr>
          <w:p w:rsidR="005E2EB3" w:rsidRDefault="00EE7067">
            <w:pPr>
              <w:jc w:val="right"/>
            </w:pPr>
            <w:r>
              <w:rPr>
                <w:color w:val="000000"/>
                <w:sz w:val="24"/>
              </w:rPr>
              <w:t>12.90%</w:t>
            </w:r>
          </w:p>
        </w:tc>
        <w:tc>
          <w:tcPr>
            <w:tcW w:w="1080" w:type="dxa"/>
            <w:vAlign w:val="center"/>
          </w:tcPr>
          <w:p w:rsidR="005E2EB3" w:rsidRDefault="00EE7067">
            <w:pPr>
              <w:jc w:val="left"/>
            </w:pPr>
            <w:r>
              <w:rPr>
                <w:color w:val="000000"/>
                <w:sz w:val="24"/>
              </w:rPr>
              <w:t>-</w:t>
            </w:r>
          </w:p>
        </w:tc>
      </w:tr>
      <w:tr w:rsidR="005E2EB3">
        <w:tc>
          <w:tcPr>
            <w:tcW w:w="1559" w:type="dxa"/>
            <w:vAlign w:val="center"/>
          </w:tcPr>
          <w:p w:rsidR="005E2EB3" w:rsidRDefault="00EE7067">
            <w:pPr>
              <w:jc w:val="center"/>
            </w:pPr>
            <w:r>
              <w:rPr>
                <w:color w:val="000000"/>
                <w:sz w:val="24"/>
              </w:rPr>
              <w:t>东方证券股份有限公司</w:t>
            </w:r>
          </w:p>
        </w:tc>
        <w:tc>
          <w:tcPr>
            <w:tcW w:w="779" w:type="dxa"/>
            <w:vAlign w:val="center"/>
          </w:tcPr>
          <w:p w:rsidR="005E2EB3" w:rsidRDefault="00EE7067">
            <w:pPr>
              <w:jc w:val="center"/>
            </w:pPr>
            <w:r>
              <w:rPr>
                <w:color w:val="000000"/>
                <w:sz w:val="24"/>
              </w:rPr>
              <w:t>1</w:t>
            </w:r>
          </w:p>
        </w:tc>
        <w:tc>
          <w:tcPr>
            <w:tcW w:w="1800" w:type="dxa"/>
            <w:vAlign w:val="center"/>
          </w:tcPr>
          <w:p w:rsidR="005E2EB3" w:rsidRDefault="00EE7067">
            <w:pPr>
              <w:jc w:val="right"/>
            </w:pPr>
            <w:r>
              <w:rPr>
                <w:color w:val="000000"/>
                <w:sz w:val="24"/>
              </w:rPr>
              <w:t>4,005,128.20</w:t>
            </w:r>
          </w:p>
        </w:tc>
        <w:tc>
          <w:tcPr>
            <w:tcW w:w="1080" w:type="dxa"/>
            <w:vAlign w:val="center"/>
          </w:tcPr>
          <w:p w:rsidR="005E2EB3" w:rsidRDefault="00EE7067">
            <w:pPr>
              <w:jc w:val="right"/>
            </w:pPr>
            <w:r>
              <w:rPr>
                <w:color w:val="000000"/>
                <w:sz w:val="24"/>
              </w:rPr>
              <w:t>1.22%</w:t>
            </w:r>
          </w:p>
        </w:tc>
        <w:tc>
          <w:tcPr>
            <w:tcW w:w="1620" w:type="dxa"/>
            <w:vAlign w:val="center"/>
          </w:tcPr>
          <w:p w:rsidR="005E2EB3" w:rsidRDefault="00EE7067">
            <w:pPr>
              <w:jc w:val="right"/>
            </w:pPr>
            <w:r>
              <w:rPr>
                <w:color w:val="000000"/>
                <w:sz w:val="24"/>
              </w:rPr>
              <w:t>3,646.24</w:t>
            </w:r>
          </w:p>
        </w:tc>
        <w:tc>
          <w:tcPr>
            <w:tcW w:w="1080" w:type="dxa"/>
            <w:vAlign w:val="center"/>
          </w:tcPr>
          <w:p w:rsidR="005E2EB3" w:rsidRDefault="00EE7067">
            <w:pPr>
              <w:jc w:val="right"/>
            </w:pPr>
            <w:r>
              <w:rPr>
                <w:color w:val="000000"/>
                <w:sz w:val="24"/>
              </w:rPr>
              <w:t>1.22%</w:t>
            </w:r>
          </w:p>
        </w:tc>
        <w:tc>
          <w:tcPr>
            <w:tcW w:w="1080" w:type="dxa"/>
            <w:vAlign w:val="center"/>
          </w:tcPr>
          <w:p w:rsidR="005E2EB3" w:rsidRDefault="00EE7067">
            <w:pPr>
              <w:jc w:val="left"/>
            </w:pPr>
            <w:r>
              <w:rPr>
                <w:color w:val="000000"/>
                <w:sz w:val="24"/>
              </w:rPr>
              <w:t>-</w:t>
            </w:r>
          </w:p>
        </w:tc>
      </w:tr>
      <w:tr w:rsidR="005E2EB3">
        <w:tc>
          <w:tcPr>
            <w:tcW w:w="1559" w:type="dxa"/>
            <w:vAlign w:val="center"/>
          </w:tcPr>
          <w:p w:rsidR="005E2EB3" w:rsidRDefault="00EE7067">
            <w:pPr>
              <w:jc w:val="center"/>
            </w:pPr>
            <w:r>
              <w:rPr>
                <w:color w:val="000000"/>
                <w:sz w:val="24"/>
              </w:rPr>
              <w:t>海通证券股份有限公司</w:t>
            </w:r>
          </w:p>
        </w:tc>
        <w:tc>
          <w:tcPr>
            <w:tcW w:w="779" w:type="dxa"/>
            <w:vAlign w:val="center"/>
          </w:tcPr>
          <w:p w:rsidR="005E2EB3" w:rsidRDefault="00EE7067">
            <w:pPr>
              <w:jc w:val="center"/>
            </w:pPr>
            <w:r>
              <w:rPr>
                <w:color w:val="000000"/>
                <w:sz w:val="24"/>
              </w:rPr>
              <w:t>2</w:t>
            </w:r>
          </w:p>
        </w:tc>
        <w:tc>
          <w:tcPr>
            <w:tcW w:w="1800" w:type="dxa"/>
            <w:vAlign w:val="center"/>
          </w:tcPr>
          <w:p w:rsidR="005E2EB3" w:rsidRDefault="00EE7067">
            <w:pPr>
              <w:jc w:val="right"/>
            </w:pPr>
            <w:r>
              <w:rPr>
                <w:color w:val="000000"/>
                <w:sz w:val="24"/>
              </w:rPr>
              <w:t>36,411,486.62</w:t>
            </w:r>
          </w:p>
        </w:tc>
        <w:tc>
          <w:tcPr>
            <w:tcW w:w="1080" w:type="dxa"/>
            <w:vAlign w:val="center"/>
          </w:tcPr>
          <w:p w:rsidR="005E2EB3" w:rsidRDefault="00EE7067">
            <w:pPr>
              <w:jc w:val="right"/>
            </w:pPr>
            <w:r>
              <w:rPr>
                <w:color w:val="000000"/>
                <w:sz w:val="24"/>
              </w:rPr>
              <w:t>11.12%</w:t>
            </w:r>
          </w:p>
        </w:tc>
        <w:tc>
          <w:tcPr>
            <w:tcW w:w="1620" w:type="dxa"/>
            <w:vAlign w:val="center"/>
          </w:tcPr>
          <w:p w:rsidR="005E2EB3" w:rsidRDefault="00EE7067">
            <w:pPr>
              <w:jc w:val="right"/>
            </w:pPr>
            <w:r>
              <w:rPr>
                <w:color w:val="000000"/>
                <w:sz w:val="24"/>
              </w:rPr>
              <w:t>33,149.85</w:t>
            </w:r>
          </w:p>
        </w:tc>
        <w:tc>
          <w:tcPr>
            <w:tcW w:w="1080" w:type="dxa"/>
            <w:vAlign w:val="center"/>
          </w:tcPr>
          <w:p w:rsidR="005E2EB3" w:rsidRDefault="00EE7067">
            <w:pPr>
              <w:jc w:val="right"/>
            </w:pPr>
            <w:r>
              <w:rPr>
                <w:color w:val="000000"/>
                <w:sz w:val="24"/>
              </w:rPr>
              <w:t>11.12%</w:t>
            </w:r>
          </w:p>
        </w:tc>
        <w:tc>
          <w:tcPr>
            <w:tcW w:w="1080" w:type="dxa"/>
            <w:vAlign w:val="center"/>
          </w:tcPr>
          <w:p w:rsidR="005E2EB3" w:rsidRDefault="00EE7067">
            <w:pPr>
              <w:jc w:val="left"/>
            </w:pPr>
            <w:r>
              <w:rPr>
                <w:color w:val="000000"/>
                <w:sz w:val="24"/>
              </w:rPr>
              <w:t>-</w:t>
            </w:r>
          </w:p>
        </w:tc>
      </w:tr>
      <w:tr w:rsidR="005E2EB3">
        <w:tc>
          <w:tcPr>
            <w:tcW w:w="1559" w:type="dxa"/>
            <w:vAlign w:val="center"/>
          </w:tcPr>
          <w:p w:rsidR="005E2EB3" w:rsidRDefault="00EE7067">
            <w:pPr>
              <w:jc w:val="center"/>
            </w:pPr>
            <w:r>
              <w:rPr>
                <w:color w:val="000000"/>
                <w:sz w:val="24"/>
              </w:rPr>
              <w:t>北京高华证券有限责任公司</w:t>
            </w:r>
          </w:p>
        </w:tc>
        <w:tc>
          <w:tcPr>
            <w:tcW w:w="779" w:type="dxa"/>
            <w:vAlign w:val="center"/>
          </w:tcPr>
          <w:p w:rsidR="005E2EB3" w:rsidRDefault="00EE7067">
            <w:pPr>
              <w:jc w:val="center"/>
            </w:pPr>
            <w:r>
              <w:rPr>
                <w:color w:val="000000"/>
                <w:sz w:val="24"/>
              </w:rPr>
              <w:t>1</w:t>
            </w:r>
          </w:p>
        </w:tc>
        <w:tc>
          <w:tcPr>
            <w:tcW w:w="1800" w:type="dxa"/>
            <w:vAlign w:val="center"/>
          </w:tcPr>
          <w:p w:rsidR="005E2EB3" w:rsidRDefault="00EE7067">
            <w:pPr>
              <w:jc w:val="right"/>
            </w:pPr>
            <w:r>
              <w:rPr>
                <w:color w:val="000000"/>
                <w:sz w:val="24"/>
              </w:rPr>
              <w:t>25,122,891.69</w:t>
            </w:r>
          </w:p>
        </w:tc>
        <w:tc>
          <w:tcPr>
            <w:tcW w:w="1080" w:type="dxa"/>
            <w:vAlign w:val="center"/>
          </w:tcPr>
          <w:p w:rsidR="005E2EB3" w:rsidRDefault="00EE7067">
            <w:pPr>
              <w:jc w:val="right"/>
            </w:pPr>
            <w:r>
              <w:rPr>
                <w:color w:val="000000"/>
                <w:sz w:val="24"/>
              </w:rPr>
              <w:t>7.67%</w:t>
            </w:r>
          </w:p>
        </w:tc>
        <w:tc>
          <w:tcPr>
            <w:tcW w:w="1620" w:type="dxa"/>
            <w:vAlign w:val="center"/>
          </w:tcPr>
          <w:p w:rsidR="005E2EB3" w:rsidRDefault="00EE7067">
            <w:pPr>
              <w:jc w:val="right"/>
            </w:pPr>
            <w:r>
              <w:rPr>
                <w:color w:val="000000"/>
                <w:sz w:val="24"/>
              </w:rPr>
              <w:t>22,871.24</w:t>
            </w:r>
          </w:p>
        </w:tc>
        <w:tc>
          <w:tcPr>
            <w:tcW w:w="1080" w:type="dxa"/>
            <w:vAlign w:val="center"/>
          </w:tcPr>
          <w:p w:rsidR="005E2EB3" w:rsidRDefault="00EE7067">
            <w:pPr>
              <w:jc w:val="right"/>
            </w:pPr>
            <w:r>
              <w:rPr>
                <w:color w:val="000000"/>
                <w:sz w:val="24"/>
              </w:rPr>
              <w:t>7.67%</w:t>
            </w:r>
          </w:p>
        </w:tc>
        <w:tc>
          <w:tcPr>
            <w:tcW w:w="1080" w:type="dxa"/>
            <w:vAlign w:val="center"/>
          </w:tcPr>
          <w:p w:rsidR="005E2EB3" w:rsidRDefault="00EE7067">
            <w:pPr>
              <w:jc w:val="left"/>
            </w:pPr>
            <w:r>
              <w:rPr>
                <w:color w:val="000000"/>
                <w:sz w:val="24"/>
              </w:rPr>
              <w:t>-</w:t>
            </w:r>
          </w:p>
        </w:tc>
      </w:tr>
      <w:tr w:rsidR="005E2EB3">
        <w:tc>
          <w:tcPr>
            <w:tcW w:w="1559" w:type="dxa"/>
            <w:vAlign w:val="center"/>
          </w:tcPr>
          <w:p w:rsidR="005E2EB3" w:rsidRDefault="00EE7067">
            <w:pPr>
              <w:jc w:val="center"/>
            </w:pPr>
            <w:r>
              <w:rPr>
                <w:color w:val="000000"/>
                <w:sz w:val="24"/>
              </w:rPr>
              <w:t>方正证券股份有限公司</w:t>
            </w:r>
          </w:p>
        </w:tc>
        <w:tc>
          <w:tcPr>
            <w:tcW w:w="779" w:type="dxa"/>
            <w:vAlign w:val="center"/>
          </w:tcPr>
          <w:p w:rsidR="005E2EB3" w:rsidRDefault="00EE7067">
            <w:pPr>
              <w:jc w:val="center"/>
            </w:pPr>
            <w:r>
              <w:rPr>
                <w:color w:val="000000"/>
                <w:sz w:val="24"/>
              </w:rPr>
              <w:t>1</w:t>
            </w:r>
          </w:p>
        </w:tc>
        <w:tc>
          <w:tcPr>
            <w:tcW w:w="1800" w:type="dxa"/>
            <w:vAlign w:val="center"/>
          </w:tcPr>
          <w:p w:rsidR="005E2EB3" w:rsidRDefault="00EE7067">
            <w:pPr>
              <w:jc w:val="right"/>
            </w:pPr>
            <w:r>
              <w:rPr>
                <w:color w:val="000000"/>
                <w:sz w:val="24"/>
              </w:rPr>
              <w:t>24,753,433.99</w:t>
            </w:r>
          </w:p>
        </w:tc>
        <w:tc>
          <w:tcPr>
            <w:tcW w:w="1080" w:type="dxa"/>
            <w:vAlign w:val="center"/>
          </w:tcPr>
          <w:p w:rsidR="005E2EB3" w:rsidRDefault="00EE7067">
            <w:pPr>
              <w:jc w:val="right"/>
            </w:pPr>
            <w:r>
              <w:rPr>
                <w:color w:val="000000"/>
                <w:sz w:val="24"/>
              </w:rPr>
              <w:t>7.56%</w:t>
            </w:r>
          </w:p>
        </w:tc>
        <w:tc>
          <w:tcPr>
            <w:tcW w:w="1620" w:type="dxa"/>
            <w:vAlign w:val="center"/>
          </w:tcPr>
          <w:p w:rsidR="005E2EB3" w:rsidRDefault="00EE7067">
            <w:pPr>
              <w:jc w:val="right"/>
            </w:pPr>
            <w:r>
              <w:rPr>
                <w:color w:val="000000"/>
                <w:sz w:val="24"/>
              </w:rPr>
              <w:t>22,535.58</w:t>
            </w:r>
          </w:p>
        </w:tc>
        <w:tc>
          <w:tcPr>
            <w:tcW w:w="1080" w:type="dxa"/>
            <w:vAlign w:val="center"/>
          </w:tcPr>
          <w:p w:rsidR="005E2EB3" w:rsidRDefault="00EE7067">
            <w:pPr>
              <w:jc w:val="right"/>
            </w:pPr>
            <w:r>
              <w:rPr>
                <w:color w:val="000000"/>
                <w:sz w:val="24"/>
              </w:rPr>
              <w:t>7.56%</w:t>
            </w:r>
          </w:p>
        </w:tc>
        <w:tc>
          <w:tcPr>
            <w:tcW w:w="1080" w:type="dxa"/>
            <w:vAlign w:val="center"/>
          </w:tcPr>
          <w:p w:rsidR="005E2EB3" w:rsidRDefault="00EE7067">
            <w:pPr>
              <w:jc w:val="left"/>
            </w:pPr>
            <w:r>
              <w:rPr>
                <w:color w:val="000000"/>
                <w:sz w:val="24"/>
              </w:rPr>
              <w:t>-</w:t>
            </w:r>
          </w:p>
        </w:tc>
      </w:tr>
      <w:tr w:rsidR="005E2EB3">
        <w:tc>
          <w:tcPr>
            <w:tcW w:w="1559" w:type="dxa"/>
            <w:vAlign w:val="center"/>
          </w:tcPr>
          <w:p w:rsidR="005E2EB3" w:rsidRDefault="00EE7067">
            <w:pPr>
              <w:jc w:val="center"/>
            </w:pPr>
            <w:r>
              <w:rPr>
                <w:color w:val="000000"/>
                <w:sz w:val="24"/>
              </w:rPr>
              <w:t>齐鲁证券有限公司</w:t>
            </w:r>
          </w:p>
        </w:tc>
        <w:tc>
          <w:tcPr>
            <w:tcW w:w="779" w:type="dxa"/>
            <w:vAlign w:val="center"/>
          </w:tcPr>
          <w:p w:rsidR="005E2EB3" w:rsidRDefault="00EE7067">
            <w:pPr>
              <w:jc w:val="center"/>
            </w:pPr>
            <w:r>
              <w:rPr>
                <w:color w:val="000000"/>
                <w:sz w:val="24"/>
              </w:rPr>
              <w:t>2</w:t>
            </w:r>
          </w:p>
        </w:tc>
        <w:tc>
          <w:tcPr>
            <w:tcW w:w="1800" w:type="dxa"/>
            <w:vAlign w:val="center"/>
          </w:tcPr>
          <w:p w:rsidR="005E2EB3" w:rsidRDefault="00EE7067">
            <w:pPr>
              <w:jc w:val="right"/>
            </w:pPr>
            <w:r>
              <w:rPr>
                <w:color w:val="000000"/>
                <w:sz w:val="24"/>
              </w:rPr>
              <w:t>2,431,748.90</w:t>
            </w:r>
          </w:p>
        </w:tc>
        <w:tc>
          <w:tcPr>
            <w:tcW w:w="1080" w:type="dxa"/>
            <w:vAlign w:val="center"/>
          </w:tcPr>
          <w:p w:rsidR="005E2EB3" w:rsidRDefault="00EE7067">
            <w:pPr>
              <w:jc w:val="right"/>
            </w:pPr>
            <w:r>
              <w:rPr>
                <w:color w:val="000000"/>
                <w:sz w:val="24"/>
              </w:rPr>
              <w:t>0.74%</w:t>
            </w:r>
          </w:p>
        </w:tc>
        <w:tc>
          <w:tcPr>
            <w:tcW w:w="1620" w:type="dxa"/>
            <w:vAlign w:val="center"/>
          </w:tcPr>
          <w:p w:rsidR="005E2EB3" w:rsidRDefault="00EE7067">
            <w:pPr>
              <w:jc w:val="right"/>
            </w:pPr>
            <w:r>
              <w:rPr>
                <w:color w:val="000000"/>
                <w:sz w:val="24"/>
              </w:rPr>
              <w:t>2,213.86</w:t>
            </w:r>
          </w:p>
        </w:tc>
        <w:tc>
          <w:tcPr>
            <w:tcW w:w="1080" w:type="dxa"/>
            <w:vAlign w:val="center"/>
          </w:tcPr>
          <w:p w:rsidR="005E2EB3" w:rsidRDefault="00EE7067">
            <w:pPr>
              <w:jc w:val="right"/>
            </w:pPr>
            <w:r>
              <w:rPr>
                <w:color w:val="000000"/>
                <w:sz w:val="24"/>
              </w:rPr>
              <w:t>0.74%</w:t>
            </w:r>
          </w:p>
        </w:tc>
        <w:tc>
          <w:tcPr>
            <w:tcW w:w="1080" w:type="dxa"/>
            <w:vAlign w:val="center"/>
          </w:tcPr>
          <w:p w:rsidR="005E2EB3" w:rsidRDefault="00EE7067">
            <w:pPr>
              <w:jc w:val="left"/>
            </w:pPr>
            <w:r>
              <w:rPr>
                <w:color w:val="000000"/>
                <w:sz w:val="24"/>
              </w:rPr>
              <w:t>-</w:t>
            </w:r>
          </w:p>
        </w:tc>
      </w:tr>
      <w:tr w:rsidR="005E2EB3">
        <w:tc>
          <w:tcPr>
            <w:tcW w:w="1559" w:type="dxa"/>
            <w:vAlign w:val="center"/>
          </w:tcPr>
          <w:p w:rsidR="005E2EB3" w:rsidRDefault="00EE7067">
            <w:pPr>
              <w:jc w:val="center"/>
            </w:pPr>
            <w:r>
              <w:rPr>
                <w:color w:val="000000"/>
                <w:sz w:val="24"/>
              </w:rPr>
              <w:t>安信证券股份有限公司</w:t>
            </w:r>
          </w:p>
        </w:tc>
        <w:tc>
          <w:tcPr>
            <w:tcW w:w="779" w:type="dxa"/>
            <w:vAlign w:val="center"/>
          </w:tcPr>
          <w:p w:rsidR="005E2EB3" w:rsidRDefault="00EE7067">
            <w:pPr>
              <w:jc w:val="center"/>
            </w:pPr>
            <w:r>
              <w:rPr>
                <w:color w:val="000000"/>
                <w:sz w:val="24"/>
              </w:rPr>
              <w:t>2</w:t>
            </w:r>
          </w:p>
        </w:tc>
        <w:tc>
          <w:tcPr>
            <w:tcW w:w="1800" w:type="dxa"/>
            <w:vAlign w:val="center"/>
          </w:tcPr>
          <w:p w:rsidR="005E2EB3" w:rsidRDefault="00EE7067">
            <w:pPr>
              <w:jc w:val="right"/>
            </w:pPr>
            <w:r>
              <w:rPr>
                <w:color w:val="000000"/>
                <w:sz w:val="24"/>
              </w:rPr>
              <w:t>24,185,952.50</w:t>
            </w:r>
          </w:p>
        </w:tc>
        <w:tc>
          <w:tcPr>
            <w:tcW w:w="1080" w:type="dxa"/>
            <w:vAlign w:val="center"/>
          </w:tcPr>
          <w:p w:rsidR="005E2EB3" w:rsidRDefault="00EE7067">
            <w:pPr>
              <w:jc w:val="right"/>
            </w:pPr>
            <w:r>
              <w:rPr>
                <w:color w:val="000000"/>
                <w:sz w:val="24"/>
              </w:rPr>
              <w:t>7.39%</w:t>
            </w:r>
          </w:p>
        </w:tc>
        <w:tc>
          <w:tcPr>
            <w:tcW w:w="1620" w:type="dxa"/>
            <w:vAlign w:val="center"/>
          </w:tcPr>
          <w:p w:rsidR="005E2EB3" w:rsidRDefault="00EE7067">
            <w:pPr>
              <w:jc w:val="right"/>
            </w:pPr>
            <w:r>
              <w:rPr>
                <w:color w:val="000000"/>
                <w:sz w:val="24"/>
              </w:rPr>
              <w:t>22,018.79</w:t>
            </w:r>
          </w:p>
        </w:tc>
        <w:tc>
          <w:tcPr>
            <w:tcW w:w="1080" w:type="dxa"/>
            <w:vAlign w:val="center"/>
          </w:tcPr>
          <w:p w:rsidR="005E2EB3" w:rsidRDefault="00EE7067">
            <w:pPr>
              <w:jc w:val="right"/>
            </w:pPr>
            <w:r>
              <w:rPr>
                <w:color w:val="000000"/>
                <w:sz w:val="24"/>
              </w:rPr>
              <w:t>7.39%</w:t>
            </w:r>
          </w:p>
        </w:tc>
        <w:tc>
          <w:tcPr>
            <w:tcW w:w="1080" w:type="dxa"/>
            <w:vAlign w:val="center"/>
          </w:tcPr>
          <w:p w:rsidR="005E2EB3" w:rsidRDefault="00EE7067">
            <w:pPr>
              <w:jc w:val="left"/>
            </w:pPr>
            <w:r>
              <w:rPr>
                <w:color w:val="000000"/>
                <w:sz w:val="24"/>
              </w:rPr>
              <w:t>-</w:t>
            </w:r>
          </w:p>
        </w:tc>
      </w:tr>
      <w:tr w:rsidR="005E2EB3">
        <w:tc>
          <w:tcPr>
            <w:tcW w:w="1559" w:type="dxa"/>
            <w:vAlign w:val="center"/>
          </w:tcPr>
          <w:p w:rsidR="005E2EB3" w:rsidRDefault="00EE7067">
            <w:pPr>
              <w:jc w:val="center"/>
            </w:pPr>
            <w:r>
              <w:rPr>
                <w:color w:val="000000"/>
                <w:sz w:val="24"/>
              </w:rPr>
              <w:t>东兴证券股份有限公司</w:t>
            </w:r>
          </w:p>
        </w:tc>
        <w:tc>
          <w:tcPr>
            <w:tcW w:w="779" w:type="dxa"/>
            <w:vAlign w:val="center"/>
          </w:tcPr>
          <w:p w:rsidR="005E2EB3" w:rsidRDefault="00EE7067">
            <w:pPr>
              <w:jc w:val="center"/>
            </w:pPr>
            <w:r>
              <w:rPr>
                <w:color w:val="000000"/>
                <w:sz w:val="24"/>
              </w:rPr>
              <w:t>1</w:t>
            </w:r>
          </w:p>
        </w:tc>
        <w:tc>
          <w:tcPr>
            <w:tcW w:w="1800" w:type="dxa"/>
            <w:vAlign w:val="center"/>
          </w:tcPr>
          <w:p w:rsidR="005E2EB3" w:rsidRDefault="00EE7067">
            <w:pPr>
              <w:jc w:val="right"/>
            </w:pPr>
            <w:r>
              <w:rPr>
                <w:color w:val="000000"/>
                <w:sz w:val="24"/>
              </w:rPr>
              <w:t>22,384,678.78</w:t>
            </w:r>
          </w:p>
        </w:tc>
        <w:tc>
          <w:tcPr>
            <w:tcW w:w="1080" w:type="dxa"/>
            <w:vAlign w:val="center"/>
          </w:tcPr>
          <w:p w:rsidR="005E2EB3" w:rsidRDefault="00EE7067">
            <w:pPr>
              <w:jc w:val="right"/>
            </w:pPr>
            <w:r>
              <w:rPr>
                <w:color w:val="000000"/>
                <w:sz w:val="24"/>
              </w:rPr>
              <w:t>6.84%</w:t>
            </w:r>
          </w:p>
        </w:tc>
        <w:tc>
          <w:tcPr>
            <w:tcW w:w="1620" w:type="dxa"/>
            <w:vAlign w:val="center"/>
          </w:tcPr>
          <w:p w:rsidR="005E2EB3" w:rsidRDefault="00EE7067">
            <w:pPr>
              <w:jc w:val="right"/>
            </w:pPr>
            <w:r>
              <w:rPr>
                <w:color w:val="000000"/>
                <w:sz w:val="24"/>
              </w:rPr>
              <w:t>20,378.85</w:t>
            </w:r>
          </w:p>
        </w:tc>
        <w:tc>
          <w:tcPr>
            <w:tcW w:w="1080" w:type="dxa"/>
            <w:vAlign w:val="center"/>
          </w:tcPr>
          <w:p w:rsidR="005E2EB3" w:rsidRDefault="00EE7067">
            <w:pPr>
              <w:jc w:val="right"/>
            </w:pPr>
            <w:r>
              <w:rPr>
                <w:color w:val="000000"/>
                <w:sz w:val="24"/>
              </w:rPr>
              <w:t>6.84%</w:t>
            </w:r>
          </w:p>
        </w:tc>
        <w:tc>
          <w:tcPr>
            <w:tcW w:w="1080" w:type="dxa"/>
            <w:vAlign w:val="center"/>
          </w:tcPr>
          <w:p w:rsidR="005E2EB3" w:rsidRDefault="00EE7067">
            <w:pPr>
              <w:jc w:val="left"/>
            </w:pPr>
            <w:r>
              <w:rPr>
                <w:color w:val="000000"/>
                <w:sz w:val="24"/>
              </w:rPr>
              <w:t>-</w:t>
            </w:r>
          </w:p>
        </w:tc>
      </w:tr>
      <w:tr w:rsidR="005E2EB3">
        <w:tc>
          <w:tcPr>
            <w:tcW w:w="1559" w:type="dxa"/>
            <w:vAlign w:val="center"/>
          </w:tcPr>
          <w:p w:rsidR="005E2EB3" w:rsidRDefault="00EE7067">
            <w:pPr>
              <w:jc w:val="center"/>
            </w:pPr>
            <w:r>
              <w:rPr>
                <w:color w:val="000000"/>
                <w:sz w:val="24"/>
              </w:rPr>
              <w:t>中国国际金融有限公司</w:t>
            </w:r>
          </w:p>
        </w:tc>
        <w:tc>
          <w:tcPr>
            <w:tcW w:w="779" w:type="dxa"/>
            <w:vAlign w:val="center"/>
          </w:tcPr>
          <w:p w:rsidR="005E2EB3" w:rsidRDefault="00EE7067">
            <w:pPr>
              <w:jc w:val="center"/>
            </w:pPr>
            <w:r>
              <w:rPr>
                <w:color w:val="000000"/>
                <w:sz w:val="24"/>
              </w:rPr>
              <w:t>1</w:t>
            </w:r>
          </w:p>
        </w:tc>
        <w:tc>
          <w:tcPr>
            <w:tcW w:w="1800" w:type="dxa"/>
            <w:vAlign w:val="center"/>
          </w:tcPr>
          <w:p w:rsidR="005E2EB3" w:rsidRDefault="00EE7067">
            <w:pPr>
              <w:jc w:val="right"/>
            </w:pPr>
            <w:r>
              <w:rPr>
                <w:color w:val="000000"/>
                <w:sz w:val="24"/>
              </w:rPr>
              <w:t>20,104,579.24</w:t>
            </w:r>
          </w:p>
        </w:tc>
        <w:tc>
          <w:tcPr>
            <w:tcW w:w="1080" w:type="dxa"/>
            <w:vAlign w:val="center"/>
          </w:tcPr>
          <w:p w:rsidR="005E2EB3" w:rsidRDefault="00EE7067">
            <w:pPr>
              <w:jc w:val="right"/>
            </w:pPr>
            <w:r>
              <w:rPr>
                <w:color w:val="000000"/>
                <w:sz w:val="24"/>
              </w:rPr>
              <w:t>6.14%</w:t>
            </w:r>
          </w:p>
        </w:tc>
        <w:tc>
          <w:tcPr>
            <w:tcW w:w="1620" w:type="dxa"/>
            <w:vAlign w:val="center"/>
          </w:tcPr>
          <w:p w:rsidR="005E2EB3" w:rsidRDefault="00EE7067">
            <w:pPr>
              <w:jc w:val="right"/>
            </w:pPr>
            <w:r>
              <w:rPr>
                <w:color w:val="000000"/>
                <w:sz w:val="24"/>
              </w:rPr>
              <w:t>18,303.30</w:t>
            </w:r>
          </w:p>
        </w:tc>
        <w:tc>
          <w:tcPr>
            <w:tcW w:w="1080" w:type="dxa"/>
            <w:vAlign w:val="center"/>
          </w:tcPr>
          <w:p w:rsidR="005E2EB3" w:rsidRDefault="00EE7067">
            <w:pPr>
              <w:jc w:val="right"/>
            </w:pPr>
            <w:r>
              <w:rPr>
                <w:color w:val="000000"/>
                <w:sz w:val="24"/>
              </w:rPr>
              <w:t>6.14%</w:t>
            </w:r>
          </w:p>
        </w:tc>
        <w:tc>
          <w:tcPr>
            <w:tcW w:w="1080" w:type="dxa"/>
            <w:vAlign w:val="center"/>
          </w:tcPr>
          <w:p w:rsidR="005E2EB3" w:rsidRDefault="00EE7067">
            <w:pPr>
              <w:jc w:val="left"/>
            </w:pPr>
            <w:r>
              <w:rPr>
                <w:color w:val="000000"/>
                <w:sz w:val="24"/>
              </w:rPr>
              <w:t>-</w:t>
            </w:r>
          </w:p>
        </w:tc>
      </w:tr>
      <w:tr w:rsidR="005E2EB3">
        <w:tc>
          <w:tcPr>
            <w:tcW w:w="1559" w:type="dxa"/>
            <w:vAlign w:val="center"/>
          </w:tcPr>
          <w:p w:rsidR="005E2EB3" w:rsidRDefault="00EE7067">
            <w:pPr>
              <w:jc w:val="center"/>
            </w:pPr>
            <w:r>
              <w:rPr>
                <w:color w:val="000000"/>
                <w:sz w:val="24"/>
              </w:rPr>
              <w:t>申万宏源证券有限公司</w:t>
            </w:r>
          </w:p>
        </w:tc>
        <w:tc>
          <w:tcPr>
            <w:tcW w:w="779" w:type="dxa"/>
            <w:vAlign w:val="center"/>
          </w:tcPr>
          <w:p w:rsidR="005E2EB3" w:rsidRDefault="00EE7067">
            <w:pPr>
              <w:jc w:val="center"/>
            </w:pPr>
            <w:r>
              <w:rPr>
                <w:color w:val="000000"/>
                <w:sz w:val="24"/>
              </w:rPr>
              <w:t>2</w:t>
            </w:r>
          </w:p>
        </w:tc>
        <w:tc>
          <w:tcPr>
            <w:tcW w:w="1800" w:type="dxa"/>
            <w:vAlign w:val="center"/>
          </w:tcPr>
          <w:p w:rsidR="005E2EB3" w:rsidRDefault="00EE7067">
            <w:pPr>
              <w:jc w:val="right"/>
            </w:pPr>
            <w:r>
              <w:rPr>
                <w:color w:val="000000"/>
                <w:sz w:val="24"/>
              </w:rPr>
              <w:t>14,426,092.57</w:t>
            </w:r>
          </w:p>
        </w:tc>
        <w:tc>
          <w:tcPr>
            <w:tcW w:w="1080" w:type="dxa"/>
            <w:vAlign w:val="center"/>
          </w:tcPr>
          <w:p w:rsidR="005E2EB3" w:rsidRDefault="00EE7067">
            <w:pPr>
              <w:jc w:val="right"/>
            </w:pPr>
            <w:r>
              <w:rPr>
                <w:color w:val="000000"/>
                <w:sz w:val="24"/>
              </w:rPr>
              <w:t>4.41%</w:t>
            </w:r>
          </w:p>
        </w:tc>
        <w:tc>
          <w:tcPr>
            <w:tcW w:w="1620" w:type="dxa"/>
            <w:vAlign w:val="center"/>
          </w:tcPr>
          <w:p w:rsidR="005E2EB3" w:rsidRDefault="00EE7067">
            <w:pPr>
              <w:jc w:val="right"/>
            </w:pPr>
            <w:r>
              <w:rPr>
                <w:color w:val="000000"/>
                <w:sz w:val="24"/>
              </w:rPr>
              <w:t>13,133.75</w:t>
            </w:r>
          </w:p>
        </w:tc>
        <w:tc>
          <w:tcPr>
            <w:tcW w:w="1080" w:type="dxa"/>
            <w:vAlign w:val="center"/>
          </w:tcPr>
          <w:p w:rsidR="005E2EB3" w:rsidRDefault="00EE7067">
            <w:pPr>
              <w:jc w:val="right"/>
            </w:pPr>
            <w:r>
              <w:rPr>
                <w:color w:val="000000"/>
                <w:sz w:val="24"/>
              </w:rPr>
              <w:t>4.41%</w:t>
            </w:r>
          </w:p>
        </w:tc>
        <w:tc>
          <w:tcPr>
            <w:tcW w:w="1080" w:type="dxa"/>
            <w:vAlign w:val="center"/>
          </w:tcPr>
          <w:p w:rsidR="005E2EB3" w:rsidRDefault="00EE7067">
            <w:pPr>
              <w:jc w:val="left"/>
            </w:pPr>
            <w:r>
              <w:rPr>
                <w:color w:val="000000"/>
                <w:sz w:val="24"/>
              </w:rPr>
              <w:t>-</w:t>
            </w:r>
          </w:p>
        </w:tc>
      </w:tr>
      <w:tr w:rsidR="005E2EB3">
        <w:tc>
          <w:tcPr>
            <w:tcW w:w="1559" w:type="dxa"/>
            <w:vAlign w:val="center"/>
          </w:tcPr>
          <w:p w:rsidR="005E2EB3" w:rsidRDefault="00EE7067">
            <w:pPr>
              <w:jc w:val="center"/>
            </w:pPr>
            <w:r>
              <w:rPr>
                <w:color w:val="000000"/>
                <w:sz w:val="24"/>
              </w:rPr>
              <w:t>中银国际证券有限责任公司</w:t>
            </w:r>
          </w:p>
        </w:tc>
        <w:tc>
          <w:tcPr>
            <w:tcW w:w="779" w:type="dxa"/>
            <w:vAlign w:val="center"/>
          </w:tcPr>
          <w:p w:rsidR="005E2EB3" w:rsidRDefault="00EE7067">
            <w:pPr>
              <w:jc w:val="center"/>
            </w:pPr>
            <w:r>
              <w:rPr>
                <w:color w:val="000000"/>
                <w:sz w:val="24"/>
              </w:rPr>
              <w:t>1</w:t>
            </w:r>
          </w:p>
        </w:tc>
        <w:tc>
          <w:tcPr>
            <w:tcW w:w="1800" w:type="dxa"/>
            <w:vAlign w:val="center"/>
          </w:tcPr>
          <w:p w:rsidR="005E2EB3" w:rsidRDefault="00EE7067">
            <w:pPr>
              <w:jc w:val="right"/>
            </w:pPr>
            <w:r>
              <w:rPr>
                <w:color w:val="000000"/>
                <w:sz w:val="24"/>
              </w:rPr>
              <w:t>13,512,213.11</w:t>
            </w:r>
          </w:p>
        </w:tc>
        <w:tc>
          <w:tcPr>
            <w:tcW w:w="1080" w:type="dxa"/>
            <w:vAlign w:val="center"/>
          </w:tcPr>
          <w:p w:rsidR="005E2EB3" w:rsidRDefault="00EE7067">
            <w:pPr>
              <w:jc w:val="right"/>
            </w:pPr>
            <w:r>
              <w:rPr>
                <w:color w:val="000000"/>
                <w:sz w:val="24"/>
              </w:rPr>
              <w:t>4.13%</w:t>
            </w:r>
          </w:p>
        </w:tc>
        <w:tc>
          <w:tcPr>
            <w:tcW w:w="1620" w:type="dxa"/>
            <w:vAlign w:val="center"/>
          </w:tcPr>
          <w:p w:rsidR="005E2EB3" w:rsidRDefault="00EE7067">
            <w:pPr>
              <w:jc w:val="right"/>
            </w:pPr>
            <w:r>
              <w:rPr>
                <w:color w:val="000000"/>
                <w:sz w:val="24"/>
              </w:rPr>
              <w:t>12,301.50</w:t>
            </w:r>
          </w:p>
        </w:tc>
        <w:tc>
          <w:tcPr>
            <w:tcW w:w="1080" w:type="dxa"/>
            <w:vAlign w:val="center"/>
          </w:tcPr>
          <w:p w:rsidR="005E2EB3" w:rsidRDefault="00EE7067">
            <w:pPr>
              <w:jc w:val="right"/>
            </w:pPr>
            <w:r>
              <w:rPr>
                <w:color w:val="000000"/>
                <w:sz w:val="24"/>
              </w:rPr>
              <w:t>4.13%</w:t>
            </w:r>
          </w:p>
        </w:tc>
        <w:tc>
          <w:tcPr>
            <w:tcW w:w="1080" w:type="dxa"/>
            <w:vAlign w:val="center"/>
          </w:tcPr>
          <w:p w:rsidR="005E2EB3" w:rsidRDefault="00EE7067">
            <w:pPr>
              <w:jc w:val="left"/>
            </w:pPr>
            <w:r>
              <w:rPr>
                <w:color w:val="000000"/>
                <w:sz w:val="24"/>
              </w:rPr>
              <w:t>-</w:t>
            </w:r>
          </w:p>
        </w:tc>
      </w:tr>
      <w:tr w:rsidR="005E2EB3">
        <w:tc>
          <w:tcPr>
            <w:tcW w:w="1559" w:type="dxa"/>
            <w:vAlign w:val="center"/>
          </w:tcPr>
          <w:p w:rsidR="005E2EB3" w:rsidRDefault="00EE7067">
            <w:pPr>
              <w:jc w:val="center"/>
            </w:pPr>
            <w:r>
              <w:rPr>
                <w:color w:val="000000"/>
                <w:sz w:val="24"/>
              </w:rPr>
              <w:t>中信建投证券股份有限公司</w:t>
            </w:r>
          </w:p>
        </w:tc>
        <w:tc>
          <w:tcPr>
            <w:tcW w:w="779" w:type="dxa"/>
            <w:vAlign w:val="center"/>
          </w:tcPr>
          <w:p w:rsidR="005E2EB3" w:rsidRDefault="00EE7067">
            <w:pPr>
              <w:jc w:val="center"/>
            </w:pPr>
            <w:r>
              <w:rPr>
                <w:color w:val="000000"/>
                <w:sz w:val="24"/>
              </w:rPr>
              <w:t>2</w:t>
            </w:r>
          </w:p>
        </w:tc>
        <w:tc>
          <w:tcPr>
            <w:tcW w:w="1800" w:type="dxa"/>
            <w:vAlign w:val="center"/>
          </w:tcPr>
          <w:p w:rsidR="005E2EB3" w:rsidRDefault="00EE7067">
            <w:pPr>
              <w:jc w:val="right"/>
            </w:pPr>
            <w:r>
              <w:rPr>
                <w:color w:val="000000"/>
                <w:sz w:val="24"/>
              </w:rPr>
              <w:t>10,144,471.75</w:t>
            </w:r>
          </w:p>
        </w:tc>
        <w:tc>
          <w:tcPr>
            <w:tcW w:w="1080" w:type="dxa"/>
            <w:vAlign w:val="center"/>
          </w:tcPr>
          <w:p w:rsidR="005E2EB3" w:rsidRDefault="00EE7067">
            <w:pPr>
              <w:jc w:val="right"/>
            </w:pPr>
            <w:r>
              <w:rPr>
                <w:color w:val="000000"/>
                <w:sz w:val="24"/>
              </w:rPr>
              <w:t>3.10%</w:t>
            </w:r>
          </w:p>
        </w:tc>
        <w:tc>
          <w:tcPr>
            <w:tcW w:w="1620" w:type="dxa"/>
            <w:vAlign w:val="center"/>
          </w:tcPr>
          <w:p w:rsidR="005E2EB3" w:rsidRDefault="00EE7067">
            <w:pPr>
              <w:jc w:val="right"/>
            </w:pPr>
            <w:r>
              <w:rPr>
                <w:color w:val="000000"/>
                <w:sz w:val="24"/>
              </w:rPr>
              <w:t>9,235.51</w:t>
            </w:r>
          </w:p>
        </w:tc>
        <w:tc>
          <w:tcPr>
            <w:tcW w:w="1080" w:type="dxa"/>
            <w:vAlign w:val="center"/>
          </w:tcPr>
          <w:p w:rsidR="005E2EB3" w:rsidRDefault="00EE7067">
            <w:pPr>
              <w:jc w:val="right"/>
            </w:pPr>
            <w:r>
              <w:rPr>
                <w:color w:val="000000"/>
                <w:sz w:val="24"/>
              </w:rPr>
              <w:t>3.10%</w:t>
            </w:r>
          </w:p>
        </w:tc>
        <w:tc>
          <w:tcPr>
            <w:tcW w:w="1080" w:type="dxa"/>
            <w:vAlign w:val="center"/>
          </w:tcPr>
          <w:p w:rsidR="005E2EB3" w:rsidRDefault="00EE7067">
            <w:pPr>
              <w:jc w:val="left"/>
            </w:pPr>
            <w:r>
              <w:rPr>
                <w:color w:val="000000"/>
                <w:sz w:val="24"/>
              </w:rPr>
              <w:t>-</w:t>
            </w:r>
          </w:p>
        </w:tc>
      </w:tr>
      <w:tr w:rsidR="005E2EB3">
        <w:tc>
          <w:tcPr>
            <w:tcW w:w="1559" w:type="dxa"/>
            <w:vAlign w:val="center"/>
          </w:tcPr>
          <w:p w:rsidR="005E2EB3" w:rsidRDefault="00EE7067">
            <w:pPr>
              <w:jc w:val="center"/>
            </w:pPr>
            <w:r>
              <w:rPr>
                <w:color w:val="000000"/>
                <w:sz w:val="24"/>
              </w:rPr>
              <w:t>德邦证券有限责任公司</w:t>
            </w:r>
          </w:p>
        </w:tc>
        <w:tc>
          <w:tcPr>
            <w:tcW w:w="779" w:type="dxa"/>
            <w:vAlign w:val="center"/>
          </w:tcPr>
          <w:p w:rsidR="005E2EB3" w:rsidRDefault="00EE7067">
            <w:pPr>
              <w:jc w:val="center"/>
            </w:pPr>
            <w:r>
              <w:rPr>
                <w:color w:val="000000"/>
                <w:sz w:val="24"/>
              </w:rPr>
              <w:t>1</w:t>
            </w:r>
          </w:p>
        </w:tc>
        <w:tc>
          <w:tcPr>
            <w:tcW w:w="1800" w:type="dxa"/>
            <w:vAlign w:val="center"/>
          </w:tcPr>
          <w:p w:rsidR="005E2EB3" w:rsidRDefault="00EE7067">
            <w:pPr>
              <w:jc w:val="right"/>
            </w:pPr>
            <w:r>
              <w:rPr>
                <w:color w:val="000000"/>
                <w:sz w:val="24"/>
              </w:rPr>
              <w:t>-</w:t>
            </w:r>
          </w:p>
        </w:tc>
        <w:tc>
          <w:tcPr>
            <w:tcW w:w="1080" w:type="dxa"/>
            <w:vAlign w:val="center"/>
          </w:tcPr>
          <w:p w:rsidR="005E2EB3" w:rsidRDefault="00EE7067">
            <w:pPr>
              <w:jc w:val="right"/>
            </w:pPr>
            <w:r>
              <w:rPr>
                <w:color w:val="000000"/>
                <w:sz w:val="24"/>
              </w:rPr>
              <w:t>-</w:t>
            </w:r>
          </w:p>
        </w:tc>
        <w:tc>
          <w:tcPr>
            <w:tcW w:w="1620" w:type="dxa"/>
            <w:vAlign w:val="center"/>
          </w:tcPr>
          <w:p w:rsidR="005E2EB3" w:rsidRDefault="00EE7067">
            <w:pPr>
              <w:jc w:val="right"/>
            </w:pPr>
            <w:r>
              <w:rPr>
                <w:color w:val="000000"/>
                <w:sz w:val="24"/>
              </w:rPr>
              <w:t>-</w:t>
            </w:r>
          </w:p>
        </w:tc>
        <w:tc>
          <w:tcPr>
            <w:tcW w:w="1080" w:type="dxa"/>
            <w:vAlign w:val="center"/>
          </w:tcPr>
          <w:p w:rsidR="005E2EB3" w:rsidRDefault="00EE7067">
            <w:pPr>
              <w:jc w:val="right"/>
            </w:pPr>
            <w:r>
              <w:rPr>
                <w:color w:val="000000"/>
                <w:sz w:val="24"/>
              </w:rPr>
              <w:t>-</w:t>
            </w:r>
          </w:p>
        </w:tc>
        <w:tc>
          <w:tcPr>
            <w:tcW w:w="1080" w:type="dxa"/>
            <w:vAlign w:val="center"/>
          </w:tcPr>
          <w:p w:rsidR="005E2EB3" w:rsidRDefault="00EE7067">
            <w:pPr>
              <w:jc w:val="left"/>
            </w:pPr>
            <w:r>
              <w:rPr>
                <w:color w:val="000000"/>
                <w:sz w:val="24"/>
              </w:rPr>
              <w:t>-</w:t>
            </w:r>
          </w:p>
        </w:tc>
      </w:tr>
      <w:tr w:rsidR="005E2EB3">
        <w:tc>
          <w:tcPr>
            <w:tcW w:w="1559" w:type="dxa"/>
            <w:vAlign w:val="center"/>
          </w:tcPr>
          <w:p w:rsidR="005E2EB3" w:rsidRDefault="00EE7067">
            <w:pPr>
              <w:jc w:val="center"/>
            </w:pPr>
            <w:r>
              <w:rPr>
                <w:color w:val="000000"/>
                <w:sz w:val="24"/>
              </w:rPr>
              <w:t>中国中投证券有限责任公司</w:t>
            </w:r>
          </w:p>
        </w:tc>
        <w:tc>
          <w:tcPr>
            <w:tcW w:w="779" w:type="dxa"/>
            <w:vAlign w:val="center"/>
          </w:tcPr>
          <w:p w:rsidR="005E2EB3" w:rsidRDefault="00EE7067">
            <w:pPr>
              <w:jc w:val="center"/>
            </w:pPr>
            <w:r>
              <w:rPr>
                <w:color w:val="000000"/>
                <w:sz w:val="24"/>
              </w:rPr>
              <w:t>1</w:t>
            </w:r>
          </w:p>
        </w:tc>
        <w:tc>
          <w:tcPr>
            <w:tcW w:w="1800" w:type="dxa"/>
            <w:vAlign w:val="center"/>
          </w:tcPr>
          <w:p w:rsidR="005E2EB3" w:rsidRDefault="00EE7067">
            <w:pPr>
              <w:jc w:val="right"/>
            </w:pPr>
            <w:r>
              <w:rPr>
                <w:color w:val="000000"/>
                <w:sz w:val="24"/>
              </w:rPr>
              <w:t>-</w:t>
            </w:r>
          </w:p>
        </w:tc>
        <w:tc>
          <w:tcPr>
            <w:tcW w:w="1080" w:type="dxa"/>
            <w:vAlign w:val="center"/>
          </w:tcPr>
          <w:p w:rsidR="005E2EB3" w:rsidRDefault="00EE7067">
            <w:pPr>
              <w:jc w:val="right"/>
            </w:pPr>
            <w:r>
              <w:rPr>
                <w:color w:val="000000"/>
                <w:sz w:val="24"/>
              </w:rPr>
              <w:t>-</w:t>
            </w:r>
          </w:p>
        </w:tc>
        <w:tc>
          <w:tcPr>
            <w:tcW w:w="1620" w:type="dxa"/>
            <w:vAlign w:val="center"/>
          </w:tcPr>
          <w:p w:rsidR="005E2EB3" w:rsidRDefault="00EE7067">
            <w:pPr>
              <w:jc w:val="right"/>
            </w:pPr>
            <w:r>
              <w:rPr>
                <w:color w:val="000000"/>
                <w:sz w:val="24"/>
              </w:rPr>
              <w:t>-</w:t>
            </w:r>
          </w:p>
        </w:tc>
        <w:tc>
          <w:tcPr>
            <w:tcW w:w="1080" w:type="dxa"/>
            <w:vAlign w:val="center"/>
          </w:tcPr>
          <w:p w:rsidR="005E2EB3" w:rsidRDefault="00EE7067">
            <w:pPr>
              <w:jc w:val="right"/>
            </w:pPr>
            <w:r>
              <w:rPr>
                <w:color w:val="000000"/>
                <w:sz w:val="24"/>
              </w:rPr>
              <w:t>-</w:t>
            </w:r>
          </w:p>
        </w:tc>
        <w:tc>
          <w:tcPr>
            <w:tcW w:w="1080" w:type="dxa"/>
            <w:vAlign w:val="center"/>
          </w:tcPr>
          <w:p w:rsidR="005E2EB3" w:rsidRDefault="00EE7067">
            <w:pPr>
              <w:jc w:val="left"/>
            </w:pPr>
            <w:r>
              <w:rPr>
                <w:color w:val="000000"/>
                <w:sz w:val="24"/>
              </w:rPr>
              <w:t>-</w:t>
            </w:r>
          </w:p>
        </w:tc>
      </w:tr>
      <w:tr w:rsidR="005E2EB3">
        <w:tc>
          <w:tcPr>
            <w:tcW w:w="1559" w:type="dxa"/>
            <w:vAlign w:val="center"/>
          </w:tcPr>
          <w:p w:rsidR="005E2EB3" w:rsidRDefault="00EE7067">
            <w:pPr>
              <w:jc w:val="center"/>
            </w:pPr>
            <w:r>
              <w:rPr>
                <w:color w:val="000000"/>
                <w:sz w:val="24"/>
              </w:rPr>
              <w:t>中国银河证券股份有限公司</w:t>
            </w:r>
          </w:p>
        </w:tc>
        <w:tc>
          <w:tcPr>
            <w:tcW w:w="779" w:type="dxa"/>
            <w:vAlign w:val="center"/>
          </w:tcPr>
          <w:p w:rsidR="005E2EB3" w:rsidRDefault="00EE7067">
            <w:pPr>
              <w:jc w:val="center"/>
            </w:pPr>
            <w:r>
              <w:rPr>
                <w:color w:val="000000"/>
                <w:sz w:val="24"/>
              </w:rPr>
              <w:t>1</w:t>
            </w:r>
          </w:p>
        </w:tc>
        <w:tc>
          <w:tcPr>
            <w:tcW w:w="1800" w:type="dxa"/>
            <w:vAlign w:val="center"/>
          </w:tcPr>
          <w:p w:rsidR="005E2EB3" w:rsidRDefault="00EE7067">
            <w:pPr>
              <w:jc w:val="right"/>
            </w:pPr>
            <w:r>
              <w:rPr>
                <w:color w:val="000000"/>
                <w:sz w:val="24"/>
              </w:rPr>
              <w:t>-</w:t>
            </w:r>
          </w:p>
        </w:tc>
        <w:tc>
          <w:tcPr>
            <w:tcW w:w="1080" w:type="dxa"/>
            <w:vAlign w:val="center"/>
          </w:tcPr>
          <w:p w:rsidR="005E2EB3" w:rsidRDefault="00EE7067">
            <w:pPr>
              <w:jc w:val="right"/>
            </w:pPr>
            <w:r>
              <w:rPr>
                <w:color w:val="000000"/>
                <w:sz w:val="24"/>
              </w:rPr>
              <w:t>-</w:t>
            </w:r>
          </w:p>
        </w:tc>
        <w:tc>
          <w:tcPr>
            <w:tcW w:w="1620" w:type="dxa"/>
            <w:vAlign w:val="center"/>
          </w:tcPr>
          <w:p w:rsidR="005E2EB3" w:rsidRDefault="00EE7067">
            <w:pPr>
              <w:jc w:val="right"/>
            </w:pPr>
            <w:r>
              <w:rPr>
                <w:color w:val="000000"/>
                <w:sz w:val="24"/>
              </w:rPr>
              <w:t>-</w:t>
            </w:r>
          </w:p>
        </w:tc>
        <w:tc>
          <w:tcPr>
            <w:tcW w:w="1080" w:type="dxa"/>
            <w:vAlign w:val="center"/>
          </w:tcPr>
          <w:p w:rsidR="005E2EB3" w:rsidRDefault="00EE7067">
            <w:pPr>
              <w:jc w:val="right"/>
            </w:pPr>
            <w:r>
              <w:rPr>
                <w:color w:val="000000"/>
                <w:sz w:val="24"/>
              </w:rPr>
              <w:t>-</w:t>
            </w:r>
          </w:p>
        </w:tc>
        <w:tc>
          <w:tcPr>
            <w:tcW w:w="1080" w:type="dxa"/>
            <w:vAlign w:val="center"/>
          </w:tcPr>
          <w:p w:rsidR="005E2EB3" w:rsidRDefault="00EE7067">
            <w:pPr>
              <w:jc w:val="left"/>
            </w:pPr>
            <w:r>
              <w:rPr>
                <w:color w:val="000000"/>
                <w:sz w:val="24"/>
              </w:rPr>
              <w:t>-</w:t>
            </w:r>
          </w:p>
        </w:tc>
      </w:tr>
      <w:tr w:rsidR="005E2EB3">
        <w:tc>
          <w:tcPr>
            <w:tcW w:w="1559" w:type="dxa"/>
            <w:vAlign w:val="center"/>
          </w:tcPr>
          <w:p w:rsidR="005E2EB3" w:rsidRDefault="00EE7067">
            <w:pPr>
              <w:jc w:val="center"/>
            </w:pPr>
            <w:r>
              <w:rPr>
                <w:color w:val="000000"/>
                <w:sz w:val="24"/>
              </w:rPr>
              <w:t>华安证券股份有限公司</w:t>
            </w:r>
          </w:p>
        </w:tc>
        <w:tc>
          <w:tcPr>
            <w:tcW w:w="779" w:type="dxa"/>
            <w:vAlign w:val="center"/>
          </w:tcPr>
          <w:p w:rsidR="005E2EB3" w:rsidRDefault="00EE7067">
            <w:pPr>
              <w:jc w:val="center"/>
            </w:pPr>
            <w:r>
              <w:rPr>
                <w:color w:val="000000"/>
                <w:sz w:val="24"/>
              </w:rPr>
              <w:t>1</w:t>
            </w:r>
          </w:p>
        </w:tc>
        <w:tc>
          <w:tcPr>
            <w:tcW w:w="1800" w:type="dxa"/>
            <w:vAlign w:val="center"/>
          </w:tcPr>
          <w:p w:rsidR="005E2EB3" w:rsidRDefault="00EE7067">
            <w:pPr>
              <w:jc w:val="right"/>
            </w:pPr>
            <w:r>
              <w:rPr>
                <w:color w:val="000000"/>
                <w:sz w:val="24"/>
              </w:rPr>
              <w:t>-</w:t>
            </w:r>
          </w:p>
        </w:tc>
        <w:tc>
          <w:tcPr>
            <w:tcW w:w="1080" w:type="dxa"/>
            <w:vAlign w:val="center"/>
          </w:tcPr>
          <w:p w:rsidR="005E2EB3" w:rsidRDefault="00EE7067">
            <w:pPr>
              <w:jc w:val="right"/>
            </w:pPr>
            <w:r>
              <w:rPr>
                <w:color w:val="000000"/>
                <w:sz w:val="24"/>
              </w:rPr>
              <w:t>-</w:t>
            </w:r>
          </w:p>
        </w:tc>
        <w:tc>
          <w:tcPr>
            <w:tcW w:w="1620" w:type="dxa"/>
            <w:vAlign w:val="center"/>
          </w:tcPr>
          <w:p w:rsidR="005E2EB3" w:rsidRDefault="00EE7067">
            <w:pPr>
              <w:jc w:val="right"/>
            </w:pPr>
            <w:r>
              <w:rPr>
                <w:color w:val="000000"/>
                <w:sz w:val="24"/>
              </w:rPr>
              <w:t>-</w:t>
            </w:r>
          </w:p>
        </w:tc>
        <w:tc>
          <w:tcPr>
            <w:tcW w:w="1080" w:type="dxa"/>
            <w:vAlign w:val="center"/>
          </w:tcPr>
          <w:p w:rsidR="005E2EB3" w:rsidRDefault="00EE7067">
            <w:pPr>
              <w:jc w:val="right"/>
            </w:pPr>
            <w:r>
              <w:rPr>
                <w:color w:val="000000"/>
                <w:sz w:val="24"/>
              </w:rPr>
              <w:t>-</w:t>
            </w:r>
          </w:p>
        </w:tc>
        <w:tc>
          <w:tcPr>
            <w:tcW w:w="1080" w:type="dxa"/>
            <w:vAlign w:val="center"/>
          </w:tcPr>
          <w:p w:rsidR="005E2EB3" w:rsidRDefault="00EE7067">
            <w:pPr>
              <w:jc w:val="left"/>
            </w:pPr>
            <w:r>
              <w:rPr>
                <w:color w:val="000000"/>
                <w:sz w:val="24"/>
              </w:rPr>
              <w:t>-</w:t>
            </w:r>
          </w:p>
        </w:tc>
      </w:tr>
      <w:tr w:rsidR="005E2EB3">
        <w:tc>
          <w:tcPr>
            <w:tcW w:w="1559" w:type="dxa"/>
            <w:vAlign w:val="center"/>
          </w:tcPr>
          <w:p w:rsidR="005E2EB3" w:rsidRDefault="00EE7067">
            <w:pPr>
              <w:jc w:val="center"/>
            </w:pPr>
            <w:r>
              <w:rPr>
                <w:color w:val="000000"/>
                <w:sz w:val="24"/>
              </w:rPr>
              <w:t>广发证券股份有限公司</w:t>
            </w:r>
          </w:p>
        </w:tc>
        <w:tc>
          <w:tcPr>
            <w:tcW w:w="779" w:type="dxa"/>
            <w:vAlign w:val="center"/>
          </w:tcPr>
          <w:p w:rsidR="005E2EB3" w:rsidRDefault="00EE7067">
            <w:pPr>
              <w:jc w:val="center"/>
            </w:pPr>
            <w:r>
              <w:rPr>
                <w:color w:val="000000"/>
                <w:sz w:val="24"/>
              </w:rPr>
              <w:t>1</w:t>
            </w:r>
          </w:p>
        </w:tc>
        <w:tc>
          <w:tcPr>
            <w:tcW w:w="1800" w:type="dxa"/>
            <w:vAlign w:val="center"/>
          </w:tcPr>
          <w:p w:rsidR="005E2EB3" w:rsidRDefault="00EE7067">
            <w:pPr>
              <w:jc w:val="right"/>
            </w:pPr>
            <w:r>
              <w:rPr>
                <w:color w:val="000000"/>
                <w:sz w:val="24"/>
              </w:rPr>
              <w:t>-</w:t>
            </w:r>
          </w:p>
        </w:tc>
        <w:tc>
          <w:tcPr>
            <w:tcW w:w="1080" w:type="dxa"/>
            <w:vAlign w:val="center"/>
          </w:tcPr>
          <w:p w:rsidR="005E2EB3" w:rsidRDefault="00EE7067">
            <w:pPr>
              <w:jc w:val="right"/>
            </w:pPr>
            <w:r>
              <w:rPr>
                <w:color w:val="000000"/>
                <w:sz w:val="24"/>
              </w:rPr>
              <w:t>-</w:t>
            </w:r>
          </w:p>
        </w:tc>
        <w:tc>
          <w:tcPr>
            <w:tcW w:w="1620" w:type="dxa"/>
            <w:vAlign w:val="center"/>
          </w:tcPr>
          <w:p w:rsidR="005E2EB3" w:rsidRDefault="00EE7067">
            <w:pPr>
              <w:jc w:val="right"/>
            </w:pPr>
            <w:r>
              <w:rPr>
                <w:color w:val="000000"/>
                <w:sz w:val="24"/>
              </w:rPr>
              <w:t>-</w:t>
            </w:r>
          </w:p>
        </w:tc>
        <w:tc>
          <w:tcPr>
            <w:tcW w:w="1080" w:type="dxa"/>
            <w:vAlign w:val="center"/>
          </w:tcPr>
          <w:p w:rsidR="005E2EB3" w:rsidRDefault="00EE7067">
            <w:pPr>
              <w:jc w:val="right"/>
            </w:pPr>
            <w:r>
              <w:rPr>
                <w:color w:val="000000"/>
                <w:sz w:val="24"/>
              </w:rPr>
              <w:t>-</w:t>
            </w:r>
          </w:p>
        </w:tc>
        <w:tc>
          <w:tcPr>
            <w:tcW w:w="1080" w:type="dxa"/>
            <w:vAlign w:val="center"/>
          </w:tcPr>
          <w:p w:rsidR="005E2EB3" w:rsidRDefault="00EE7067">
            <w:pPr>
              <w:jc w:val="left"/>
            </w:pPr>
            <w:r>
              <w:rPr>
                <w:color w:val="000000"/>
                <w:sz w:val="24"/>
              </w:rPr>
              <w:t>-</w:t>
            </w:r>
          </w:p>
        </w:tc>
      </w:tr>
    </w:tbl>
    <w:p w:rsidR="005E2EB3" w:rsidRDefault="00EE7067">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5E2EB3" w:rsidRDefault="00EE7067">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3</w:t>
      </w:r>
      <w:r w:rsidRPr="0060695C">
        <w:rPr>
          <w:kern w:val="0"/>
          <w:sz w:val="24"/>
        </w:rPr>
        <w:t>、租用证券公司交易单元的程序：首先根据租用证券公司交易单元的选择标准进行综合评价，然后根据评价选择基金交易单元。研究部提交方案，并上报公司批准。</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sz w:val="24"/>
        </w:rPr>
      </w:pPr>
      <w:r w:rsidRPr="0060695C">
        <w:rPr>
          <w:b/>
          <w:sz w:val="24"/>
        </w:rPr>
        <w:t xml:space="preserve">10.7.2 </w:t>
      </w:r>
      <w:r w:rsidRPr="0060695C">
        <w:rPr>
          <w:b/>
          <w:sz w:val="24"/>
        </w:rPr>
        <w:t>基金租用证券公司交易单元进行其他证券投资的情况</w:t>
      </w:r>
      <w:bookmarkEnd w:id="89"/>
    </w:p>
    <w:p w:rsidR="00FD7A40" w:rsidRPr="0060695C" w:rsidRDefault="00FD7A40" w:rsidP="00AC6DDA">
      <w:pPr>
        <w:autoSpaceDE w:val="0"/>
        <w:autoSpaceDN w:val="0"/>
        <w:adjustRightInd w:val="0"/>
        <w:spacing w:before="29" w:line="288" w:lineRule="auto"/>
        <w:jc w:val="left"/>
        <w:rPr>
          <w:color w:val="000000"/>
          <w:sz w:val="24"/>
        </w:rPr>
      </w:pPr>
      <w:r w:rsidRPr="0060695C">
        <w:rPr>
          <w:color w:val="000000"/>
          <w:sz w:val="24"/>
        </w:rPr>
        <w:t>无。</w:t>
      </w:r>
    </w:p>
    <w:p w:rsidR="00CB75C2" w:rsidRPr="0060695C" w:rsidRDefault="00CB75C2" w:rsidP="00AC6DDA">
      <w:pPr>
        <w:autoSpaceDE w:val="0"/>
        <w:autoSpaceDN w:val="0"/>
        <w:adjustRightInd w:val="0"/>
        <w:spacing w:before="29" w:line="288" w:lineRule="auto"/>
        <w:jc w:val="left"/>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r w:rsidRPr="0060695C">
        <w:rPr>
          <w:b/>
          <w:bCs/>
          <w:szCs w:val="24"/>
          <w:lang w:val="en-US"/>
        </w:rPr>
        <w:t xml:space="preserve">11 </w:t>
      </w:r>
      <w:r w:rsidRPr="0060695C">
        <w:rPr>
          <w:b/>
          <w:bCs/>
          <w:szCs w:val="24"/>
          <w:lang w:val="en-US"/>
        </w:rPr>
        <w:t>影响投资者决策的其他重要信息</w:t>
      </w:r>
    </w:p>
    <w:p w:rsidR="005E2EB3" w:rsidRDefault="00EE7067">
      <w:pPr>
        <w:spacing w:before="29" w:line="288" w:lineRule="auto"/>
        <w:ind w:firstLineChars="200" w:firstLine="480"/>
        <w:rPr>
          <w:color w:val="000000"/>
          <w:sz w:val="24"/>
        </w:rPr>
      </w:pPr>
      <w:r>
        <w:rPr>
          <w:color w:val="000000"/>
          <w:sz w:val="24"/>
        </w:rPr>
        <w:t>1</w:t>
      </w: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5E2EB3" w:rsidRDefault="00EE7067">
      <w:pPr>
        <w:spacing w:before="29" w:line="288" w:lineRule="auto"/>
        <w:ind w:firstLineChars="200" w:firstLine="480"/>
        <w:rPr>
          <w:color w:val="000000"/>
          <w:sz w:val="24"/>
        </w:rPr>
      </w:pP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日当日进行的上述相关调整对前一估值日各基金资产净值的影响不超过</w:t>
      </w:r>
      <w:r>
        <w:rPr>
          <w:color w:val="000000"/>
          <w:sz w:val="24"/>
        </w:rPr>
        <w:t>0.50%</w:t>
      </w:r>
      <w:r>
        <w:rPr>
          <w:color w:val="000000"/>
          <w:sz w:val="24"/>
        </w:rPr>
        <w:t>。</w:t>
      </w:r>
    </w:p>
    <w:p w:rsidR="001548F9" w:rsidRPr="0060695C" w:rsidRDefault="001548F9" w:rsidP="00DD146A">
      <w:pPr>
        <w:spacing w:before="29" w:line="288" w:lineRule="auto"/>
        <w:ind w:firstLineChars="200" w:firstLine="480"/>
        <w:rPr>
          <w:bCs/>
          <w:color w:val="000000"/>
          <w:sz w:val="24"/>
        </w:rPr>
      </w:pPr>
      <w:r w:rsidRPr="0060695C">
        <w:rPr>
          <w:color w:val="000000"/>
          <w:sz w:val="24"/>
        </w:rPr>
        <w:t>2</w:t>
      </w:r>
      <w:r w:rsidRPr="0060695C">
        <w:rPr>
          <w:color w:val="000000"/>
          <w:sz w:val="24"/>
        </w:rPr>
        <w:t>、根据《中华人民共和国证券投资基金法》、《关于实施</w:t>
      </w:r>
      <w:r w:rsidRPr="0060695C">
        <w:rPr>
          <w:color w:val="000000"/>
          <w:sz w:val="24"/>
        </w:rPr>
        <w:t>&lt;</w:t>
      </w:r>
      <w:r w:rsidRPr="0060695C">
        <w:rPr>
          <w:color w:val="000000"/>
          <w:sz w:val="24"/>
        </w:rPr>
        <w:t>公开募集证券投资基金运作管理办法</w:t>
      </w:r>
      <w:r w:rsidRPr="0060695C">
        <w:rPr>
          <w:color w:val="000000"/>
          <w:sz w:val="24"/>
        </w:rPr>
        <w:t>&gt;</w:t>
      </w:r>
      <w:r w:rsidRPr="0060695C">
        <w:rPr>
          <w:color w:val="000000"/>
          <w:sz w:val="24"/>
        </w:rPr>
        <w:t>有关问题的规定》以及《公开募集证券投资基金运作管理办法》第三十条的规定</w:t>
      </w:r>
      <w:r w:rsidRPr="0060695C">
        <w:rPr>
          <w:color w:val="000000"/>
          <w:sz w:val="24"/>
        </w:rPr>
        <w:t>“</w:t>
      </w:r>
      <w:r w:rsidRPr="0060695C">
        <w:rPr>
          <w:color w:val="000000"/>
          <w:sz w:val="24"/>
        </w:rPr>
        <w:t>基金合同和基金招募说明书应当按照下列规定载明基金的类别：（一）百分之八十以上的基金资产投资于股票的，为股票基金；</w:t>
      </w:r>
      <w:r w:rsidRPr="0060695C">
        <w:rPr>
          <w:color w:val="000000"/>
          <w:sz w:val="24"/>
        </w:rPr>
        <w:t>……</w:t>
      </w:r>
      <w:r w:rsidRPr="0060695C">
        <w:rPr>
          <w:color w:val="000000"/>
          <w:sz w:val="24"/>
        </w:rPr>
        <w:t>（五）投资于股票、债券、货币市场工具或其他基金份额，并且股票投资、债券投资、基金投资的比例不符合第（一）项、第（二）项、第（四）项规定的，为混合基金；</w:t>
      </w:r>
      <w:r w:rsidRPr="0060695C">
        <w:rPr>
          <w:color w:val="000000"/>
          <w:sz w:val="24"/>
        </w:rPr>
        <w:t>……”</w:t>
      </w:r>
      <w:r w:rsidRPr="0060695C">
        <w:rPr>
          <w:color w:val="000000"/>
          <w:sz w:val="24"/>
        </w:rPr>
        <w:t>，由于交银施罗德成长</w:t>
      </w:r>
      <w:r w:rsidRPr="0060695C">
        <w:rPr>
          <w:color w:val="000000"/>
          <w:sz w:val="24"/>
        </w:rPr>
        <w:t>30</w:t>
      </w:r>
      <w:r w:rsidRPr="0060695C">
        <w:rPr>
          <w:color w:val="000000"/>
          <w:sz w:val="24"/>
        </w:rPr>
        <w:t>股票型证券投资基金的基金投资比例已不符合《公开募集证券投资基金运作管理办法》中关于股票型基金的要求，经与基金托管人协商一致，并报中国证监会备案，本基金管理人决定自</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8</w:t>
      </w:r>
      <w:r w:rsidRPr="0060695C">
        <w:rPr>
          <w:color w:val="000000"/>
          <w:sz w:val="24"/>
        </w:rPr>
        <w:t>日起，调整本基金类型为混合型基金，基金名称变更为</w:t>
      </w:r>
      <w:r w:rsidRPr="0060695C">
        <w:rPr>
          <w:color w:val="000000"/>
          <w:sz w:val="24"/>
        </w:rPr>
        <w:t>“</w:t>
      </w:r>
      <w:r w:rsidRPr="0060695C">
        <w:rPr>
          <w:color w:val="000000"/>
          <w:sz w:val="24"/>
        </w:rPr>
        <w:t>交银施罗德成长</w:t>
      </w:r>
      <w:r w:rsidRPr="0060695C">
        <w:rPr>
          <w:color w:val="000000"/>
          <w:sz w:val="24"/>
        </w:rPr>
        <w:t>30</w:t>
      </w:r>
      <w:r w:rsidRPr="0060695C">
        <w:rPr>
          <w:color w:val="000000"/>
          <w:sz w:val="24"/>
        </w:rPr>
        <w:t>混合型证券投资基金</w:t>
      </w:r>
      <w:r w:rsidRPr="0060695C">
        <w:rPr>
          <w:color w:val="000000"/>
          <w:sz w:val="24"/>
        </w:rPr>
        <w:t>”</w:t>
      </w:r>
      <w:r w:rsidRPr="0060695C">
        <w:rPr>
          <w:color w:val="000000"/>
          <w:sz w:val="24"/>
        </w:rPr>
        <w:t>，同时相应修改基金合同和托管协议相关表述。详情请见本基金管理人于</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5</w:t>
      </w:r>
      <w:r w:rsidRPr="0060695C">
        <w:rPr>
          <w:color w:val="000000"/>
          <w:sz w:val="24"/>
        </w:rPr>
        <w:t>日发布的《交银施罗德基金管理有限公司关于旗下部分基金变更基金类别及修改基金名称并相应修改基金合同和托管协议的公告》。</w:t>
      </w:r>
    </w:p>
    <w:p w:rsidR="001548F9" w:rsidRPr="0060695C" w:rsidRDefault="001548F9" w:rsidP="006A6C6D">
      <w:pPr>
        <w:autoSpaceDE w:val="0"/>
        <w:autoSpaceDN w:val="0"/>
        <w:adjustRightInd w:val="0"/>
        <w:spacing w:before="29" w:line="288" w:lineRule="auto"/>
        <w:jc w:val="left"/>
        <w:rPr>
          <w:sz w:val="24"/>
        </w:rPr>
      </w:pPr>
    </w:p>
    <w:sectPr w:rsidR="001548F9" w:rsidRPr="0060695C"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139" w:rsidRDefault="000D5139">
      <w:r>
        <w:separator/>
      </w:r>
    </w:p>
  </w:endnote>
  <w:endnote w:type="continuationSeparator" w:id="0">
    <w:p w:rsidR="000D5139" w:rsidRDefault="000D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362DD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362DDA">
      <w:rPr>
        <w:kern w:val="0"/>
        <w:szCs w:val="21"/>
      </w:rPr>
      <w:fldChar w:fldCharType="begin"/>
    </w:r>
    <w:r>
      <w:rPr>
        <w:kern w:val="0"/>
        <w:szCs w:val="21"/>
      </w:rPr>
      <w:instrText xml:space="preserve"> PAGE </w:instrText>
    </w:r>
    <w:r w:rsidR="00362DDA">
      <w:rPr>
        <w:kern w:val="0"/>
        <w:szCs w:val="21"/>
      </w:rPr>
      <w:fldChar w:fldCharType="separate"/>
    </w:r>
    <w:r w:rsidR="00DD146A">
      <w:rPr>
        <w:noProof/>
        <w:kern w:val="0"/>
        <w:szCs w:val="21"/>
      </w:rPr>
      <w:t>2</w:t>
    </w:r>
    <w:r w:rsidR="00362DDA">
      <w:rPr>
        <w:kern w:val="0"/>
        <w:szCs w:val="21"/>
      </w:rPr>
      <w:fldChar w:fldCharType="end"/>
    </w:r>
    <w:r>
      <w:rPr>
        <w:rFonts w:hint="eastAsia"/>
        <w:kern w:val="0"/>
        <w:szCs w:val="21"/>
      </w:rPr>
      <w:t>页共</w:t>
    </w:r>
    <w:r w:rsidR="00362DDA">
      <w:rPr>
        <w:kern w:val="0"/>
        <w:szCs w:val="21"/>
      </w:rPr>
      <w:fldChar w:fldCharType="begin"/>
    </w:r>
    <w:r>
      <w:rPr>
        <w:kern w:val="0"/>
        <w:szCs w:val="21"/>
      </w:rPr>
      <w:instrText xml:space="preserve"> NUMPAGES </w:instrText>
    </w:r>
    <w:r w:rsidR="00362DDA">
      <w:rPr>
        <w:kern w:val="0"/>
        <w:szCs w:val="21"/>
      </w:rPr>
      <w:fldChar w:fldCharType="separate"/>
    </w:r>
    <w:r w:rsidR="00DD146A">
      <w:rPr>
        <w:noProof/>
        <w:kern w:val="0"/>
        <w:szCs w:val="21"/>
      </w:rPr>
      <w:t>28</w:t>
    </w:r>
    <w:r w:rsidR="00362DD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139" w:rsidRDefault="000D5139">
      <w:r>
        <w:separator/>
      </w:r>
    </w:p>
  </w:footnote>
  <w:footnote w:type="continuationSeparator" w:id="0">
    <w:p w:rsidR="000D5139" w:rsidRDefault="000D5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交银施罗德成长</w:t>
    </w:r>
    <w:r w:rsidRPr="00A27DD3">
      <w:t>30</w:t>
    </w:r>
    <w:r w:rsidRPr="00A27DD3">
      <w:t>股票型证券投资基金</w:t>
    </w:r>
    <w:r w:rsidRPr="00A27DD3">
      <w:t>2015</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A2C"/>
    <w:rsid w:val="00060CB4"/>
    <w:rsid w:val="00061167"/>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10C"/>
    <w:rsid w:val="000C7693"/>
    <w:rsid w:val="000C7AE4"/>
    <w:rsid w:val="000D01F4"/>
    <w:rsid w:val="000D0B89"/>
    <w:rsid w:val="000D0DBE"/>
    <w:rsid w:val="000D1519"/>
    <w:rsid w:val="000D3145"/>
    <w:rsid w:val="000D36D1"/>
    <w:rsid w:val="000D4AAD"/>
    <w:rsid w:val="000D5139"/>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50CD"/>
    <w:rsid w:val="001B52FE"/>
    <w:rsid w:val="001B69DE"/>
    <w:rsid w:val="001B6B5E"/>
    <w:rsid w:val="001B7890"/>
    <w:rsid w:val="001B7ACC"/>
    <w:rsid w:val="001C005A"/>
    <w:rsid w:val="001C00A0"/>
    <w:rsid w:val="001C00CF"/>
    <w:rsid w:val="001C0806"/>
    <w:rsid w:val="001C14ED"/>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D3C"/>
    <w:rsid w:val="002544D7"/>
    <w:rsid w:val="00255292"/>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3D6A"/>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A0663"/>
    <w:rsid w:val="003A1FE0"/>
    <w:rsid w:val="003A3BC4"/>
    <w:rsid w:val="003A458A"/>
    <w:rsid w:val="003A46C9"/>
    <w:rsid w:val="003A4FE2"/>
    <w:rsid w:val="003A5119"/>
    <w:rsid w:val="003A551D"/>
    <w:rsid w:val="003A7E6F"/>
    <w:rsid w:val="003B05F2"/>
    <w:rsid w:val="003B2F13"/>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6513"/>
    <w:rsid w:val="004B0E6D"/>
    <w:rsid w:val="004B16E8"/>
    <w:rsid w:val="004B2CA5"/>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2EB3"/>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5A6"/>
    <w:rsid w:val="006B4A69"/>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1E3A"/>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378"/>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804"/>
    <w:rsid w:val="00A2791E"/>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6EF5"/>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C"/>
    <w:rsid w:val="00D05B56"/>
    <w:rsid w:val="00D05C2F"/>
    <w:rsid w:val="00D05EE7"/>
    <w:rsid w:val="00D068D0"/>
    <w:rsid w:val="00D06FE0"/>
    <w:rsid w:val="00D07307"/>
    <w:rsid w:val="00D07362"/>
    <w:rsid w:val="00D076A9"/>
    <w:rsid w:val="00D07754"/>
    <w:rsid w:val="00D078D1"/>
    <w:rsid w:val="00D105ED"/>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146A"/>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7862"/>
    <w:rsid w:val="00E6788F"/>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067"/>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04F92F00-36B4-48F0-B92D-2C9DF070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C8099-9049-4E5C-B985-C121972C2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28</Pages>
  <Words>3146</Words>
  <Characters>17933</Characters>
  <Application>Microsoft Office Word</Application>
  <DocSecurity>0</DocSecurity>
  <Lines>149</Lines>
  <Paragraphs>42</Paragraphs>
  <ScaleCrop>false</ScaleCrop>
  <Company/>
  <LinksUpToDate>false</LinksUpToDate>
  <CharactersWithSpaces>21037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828</cp:revision>
  <cp:lastPrinted>2007-07-19T00:46:00Z</cp:lastPrinted>
  <dcterms:created xsi:type="dcterms:W3CDTF">2013-08-19T07:44:00Z</dcterms:created>
  <dcterms:modified xsi:type="dcterms:W3CDTF">2015-08-27T10:34:00Z</dcterms:modified>
</cp:coreProperties>
</file>