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spacing w:before="29" w:line="288" w:lineRule="auto"/>
        <w:jc w:val="center"/>
        <w:rPr>
          <w:b/>
          <w:sz w:val="36"/>
          <w:szCs w:val="36"/>
        </w:rPr>
      </w:pPr>
      <w:r w:rsidRPr="00035D71">
        <w:rPr>
          <w:b/>
          <w:sz w:val="36"/>
          <w:szCs w:val="36"/>
        </w:rPr>
        <w:t>交银施罗德先进制造股票证券投资基金</w:t>
      </w:r>
    </w:p>
    <w:p w:rsidR="001548F9" w:rsidRPr="00035D71" w:rsidRDefault="001548F9" w:rsidP="0048308E">
      <w:pPr>
        <w:spacing w:before="29" w:line="288" w:lineRule="auto"/>
        <w:jc w:val="center"/>
        <w:rPr>
          <w:b/>
          <w:sz w:val="36"/>
          <w:szCs w:val="36"/>
        </w:rPr>
      </w:pPr>
      <w:r w:rsidRPr="00035D71">
        <w:rPr>
          <w:b/>
          <w:sz w:val="36"/>
          <w:szCs w:val="36"/>
        </w:rPr>
        <w:t>2015</w:t>
      </w:r>
      <w:r w:rsidRPr="00035D71">
        <w:rPr>
          <w:b/>
          <w:sz w:val="36"/>
          <w:szCs w:val="36"/>
        </w:rPr>
        <w:t>年半年度报告</w:t>
      </w:r>
    </w:p>
    <w:p w:rsidR="001548F9" w:rsidRPr="00035D71" w:rsidRDefault="001548F9" w:rsidP="0048308E">
      <w:pPr>
        <w:spacing w:before="29" w:line="288" w:lineRule="auto"/>
        <w:jc w:val="center"/>
        <w:rPr>
          <w:b/>
          <w:sz w:val="36"/>
          <w:szCs w:val="36"/>
        </w:rPr>
      </w:pPr>
      <w:r w:rsidRPr="00035D71">
        <w:rPr>
          <w:b/>
          <w:sz w:val="36"/>
          <w:szCs w:val="36"/>
        </w:rPr>
        <w:t>2015</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rsidR="001548F9" w:rsidRPr="00450FD9"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4826B2"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rPr>
          <w:b/>
          <w:color w:val="000000"/>
          <w:sz w:val="24"/>
        </w:rPr>
      </w:pP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基金托管人：中国农业银行股份有限公司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报告送出日期：二〇一五年八月二十九日</w:t>
      </w:r>
    </w:p>
    <w:p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rsidR="0023730B" w:rsidRPr="00035D71" w:rsidRDefault="001548F9" w:rsidP="009C4818">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28216343"/>
      <w:r w:rsidRPr="00035D71">
        <w:rPr>
          <w:b/>
          <w:bCs/>
          <w:szCs w:val="24"/>
          <w:lang w:val="en-US"/>
        </w:rPr>
        <w:lastRenderedPageBreak/>
        <w:t xml:space="preserve">§1  </w:t>
      </w:r>
      <w:r w:rsidRPr="00035D71">
        <w:rPr>
          <w:b/>
          <w:bCs/>
          <w:szCs w:val="24"/>
          <w:lang w:val="en-US"/>
        </w:rPr>
        <w:t>重要提示及目录</w:t>
      </w:r>
      <w:bookmarkEnd w:id="0"/>
      <w:bookmarkEnd w:id="1"/>
    </w:p>
    <w:p w:rsidR="001548F9" w:rsidRPr="00035D71" w:rsidRDefault="001548F9" w:rsidP="0048308E">
      <w:pPr>
        <w:pStyle w:val="20"/>
        <w:spacing w:before="29" w:after="0" w:line="288" w:lineRule="auto"/>
        <w:rPr>
          <w:rFonts w:ascii="Times New Roman" w:hAnsi="Times New Roman"/>
          <w:kern w:val="0"/>
          <w:szCs w:val="24"/>
        </w:rPr>
      </w:pPr>
      <w:bookmarkStart w:id="2" w:name="_Toc428216344"/>
      <w:r w:rsidRPr="00035D71">
        <w:rPr>
          <w:rFonts w:ascii="Times New Roman" w:hAnsi="Times New Roman"/>
          <w:kern w:val="0"/>
          <w:szCs w:val="24"/>
        </w:rPr>
        <w:t xml:space="preserve">1.1 </w:t>
      </w:r>
      <w:r w:rsidRPr="00035D71">
        <w:rPr>
          <w:rFonts w:ascii="Times New Roman" w:hAnsi="Times New Roman"/>
          <w:kern w:val="0"/>
          <w:szCs w:val="24"/>
        </w:rPr>
        <w:t>重要提示</w:t>
      </w:r>
      <w:bookmarkEnd w:id="2"/>
    </w:p>
    <w:p w:rsidR="00281BCA" w:rsidRDefault="00BF2119">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281BCA" w:rsidRDefault="00BF2119">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281BCA" w:rsidRDefault="00BF2119">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281BCA" w:rsidRDefault="00BF2119">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281BCA" w:rsidRDefault="00BF2119">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2015</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b/>
          <w:bCs/>
          <w:kern w:val="0"/>
          <w:sz w:val="24"/>
        </w:rPr>
        <w:t>目录</w:t>
      </w:r>
    </w:p>
    <w:p w:rsidR="00EC0103" w:rsidRPr="00035D71" w:rsidRDefault="00EC0103" w:rsidP="005441EA">
      <w:pPr>
        <w:spacing w:before="29" w:line="288" w:lineRule="auto"/>
        <w:rPr>
          <w:color w:val="000000"/>
          <w:kern w:val="0"/>
          <w:sz w:val="24"/>
        </w:rPr>
      </w:pPr>
    </w:p>
    <w:p w:rsidR="004024DA" w:rsidRPr="00E426EC" w:rsidRDefault="009F48EB" w:rsidP="00E426EC">
      <w:pPr>
        <w:pStyle w:val="11"/>
        <w:spacing w:before="29" w:line="288" w:lineRule="auto"/>
        <w:rPr>
          <w:rFonts w:asciiTheme="minorHAnsi" w:eastAsiaTheme="minorEastAsia" w:hAnsiTheme="minorHAnsi" w:cstheme="minorBidi"/>
          <w:noProof/>
          <w:sz w:val="24"/>
        </w:rPr>
      </w:pPr>
      <w:r w:rsidRPr="004024DA">
        <w:rPr>
          <w:sz w:val="24"/>
        </w:rPr>
        <w:fldChar w:fldCharType="begin"/>
      </w:r>
      <w:r w:rsidR="002A3F46" w:rsidRPr="004024DA">
        <w:rPr>
          <w:sz w:val="24"/>
        </w:rPr>
        <w:instrText xml:space="preserve"> TOC \o "1-3" \h \z \u </w:instrText>
      </w:r>
      <w:r w:rsidRPr="004024DA">
        <w:rPr>
          <w:sz w:val="24"/>
        </w:rPr>
        <w:fldChar w:fldCharType="separate"/>
      </w:r>
      <w:hyperlink w:anchor="_Toc428216343" w:history="1">
        <w:r w:rsidR="004024DA" w:rsidRPr="00E426EC">
          <w:rPr>
            <w:rStyle w:val="a8"/>
            <w:b/>
            <w:bCs/>
            <w:noProof/>
            <w:sz w:val="24"/>
          </w:rPr>
          <w:t xml:space="preserve">§1  </w:t>
        </w:r>
        <w:r w:rsidR="004024DA" w:rsidRPr="00E426EC">
          <w:rPr>
            <w:rStyle w:val="a8"/>
            <w:rFonts w:hint="eastAsia"/>
            <w:b/>
            <w:bCs/>
            <w:noProof/>
            <w:sz w:val="24"/>
          </w:rPr>
          <w:t>重要提示及目录</w:t>
        </w:r>
        <w:r w:rsidR="004024DA" w:rsidRPr="00E426EC">
          <w:rPr>
            <w:noProof/>
            <w:webHidden/>
            <w:sz w:val="24"/>
          </w:rPr>
          <w:tab/>
        </w:r>
        <w:r w:rsidR="004024DA" w:rsidRPr="00E426EC">
          <w:rPr>
            <w:noProof/>
            <w:webHidden/>
            <w:sz w:val="24"/>
          </w:rPr>
          <w:fldChar w:fldCharType="begin"/>
        </w:r>
        <w:r w:rsidR="004024DA" w:rsidRPr="00E426EC">
          <w:rPr>
            <w:noProof/>
            <w:webHidden/>
            <w:sz w:val="24"/>
          </w:rPr>
          <w:instrText xml:space="preserve"> PAGEREF _Toc428216343 \h </w:instrText>
        </w:r>
        <w:r w:rsidR="004024DA" w:rsidRPr="00E426EC">
          <w:rPr>
            <w:noProof/>
            <w:webHidden/>
            <w:sz w:val="24"/>
          </w:rPr>
        </w:r>
        <w:r w:rsidR="004024DA" w:rsidRPr="00E426EC">
          <w:rPr>
            <w:noProof/>
            <w:webHidden/>
            <w:sz w:val="24"/>
          </w:rPr>
          <w:fldChar w:fldCharType="separate"/>
        </w:r>
        <w:r w:rsidR="00BD0742">
          <w:rPr>
            <w:noProof/>
            <w:webHidden/>
            <w:sz w:val="24"/>
          </w:rPr>
          <w:t>2</w:t>
        </w:r>
        <w:r w:rsidR="004024DA" w:rsidRPr="00E426EC">
          <w:rPr>
            <w:noProof/>
            <w:webHidden/>
            <w:sz w:val="24"/>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44" w:history="1">
        <w:r w:rsidR="004024DA" w:rsidRPr="00E426EC">
          <w:rPr>
            <w:rStyle w:val="a8"/>
            <w:noProof/>
            <w:sz w:val="24"/>
            <w:szCs w:val="24"/>
          </w:rPr>
          <w:t xml:space="preserve">1.1 </w:t>
        </w:r>
        <w:r w:rsidR="004024DA" w:rsidRPr="00E426EC">
          <w:rPr>
            <w:rStyle w:val="a8"/>
            <w:rFonts w:hint="eastAsia"/>
            <w:noProof/>
            <w:sz w:val="24"/>
            <w:szCs w:val="24"/>
          </w:rPr>
          <w:t>重要提示</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_Toc428216344 \h </w:instrText>
        </w:r>
        <w:r w:rsidR="004024DA" w:rsidRPr="00E426EC">
          <w:rPr>
            <w:noProof/>
            <w:webHidden/>
          </w:rPr>
        </w:r>
        <w:r w:rsidR="004024DA" w:rsidRPr="00E426EC">
          <w:rPr>
            <w:noProof/>
            <w:webHidden/>
          </w:rPr>
          <w:fldChar w:fldCharType="separate"/>
        </w:r>
        <w:r w:rsidR="00BD0742">
          <w:rPr>
            <w:noProof/>
            <w:webHidden/>
          </w:rPr>
          <w:t>2</w:t>
        </w:r>
        <w:r w:rsidR="004024DA" w:rsidRPr="00E426EC">
          <w:rPr>
            <w:noProof/>
            <w:webHidden/>
          </w:rPr>
          <w:fldChar w:fldCharType="end"/>
        </w:r>
      </w:hyperlink>
    </w:p>
    <w:p w:rsidR="004024DA" w:rsidRPr="00E426EC" w:rsidRDefault="00E42675" w:rsidP="00E426EC">
      <w:pPr>
        <w:pStyle w:val="11"/>
        <w:spacing w:before="29" w:line="288" w:lineRule="auto"/>
        <w:rPr>
          <w:rFonts w:asciiTheme="minorHAnsi" w:eastAsiaTheme="minorEastAsia" w:hAnsiTheme="minorHAnsi" w:cstheme="minorBidi"/>
          <w:noProof/>
          <w:sz w:val="24"/>
        </w:rPr>
      </w:pPr>
      <w:hyperlink w:anchor="_Toc428216345" w:history="1">
        <w:r w:rsidR="004024DA" w:rsidRPr="00E426EC">
          <w:rPr>
            <w:rStyle w:val="a8"/>
            <w:b/>
            <w:bCs/>
            <w:noProof/>
            <w:sz w:val="24"/>
          </w:rPr>
          <w:t xml:space="preserve">§2  </w:t>
        </w:r>
        <w:r w:rsidR="004024DA" w:rsidRPr="00E426EC">
          <w:rPr>
            <w:rStyle w:val="a8"/>
            <w:rFonts w:hint="eastAsia"/>
            <w:b/>
            <w:bCs/>
            <w:noProof/>
            <w:sz w:val="24"/>
          </w:rPr>
          <w:t>基金简介</w:t>
        </w:r>
        <w:r w:rsidR="004024DA" w:rsidRPr="00E426EC">
          <w:rPr>
            <w:noProof/>
            <w:webHidden/>
            <w:sz w:val="24"/>
          </w:rPr>
          <w:tab/>
        </w:r>
        <w:r w:rsidR="004024DA" w:rsidRPr="00E426EC">
          <w:rPr>
            <w:noProof/>
            <w:webHidden/>
            <w:sz w:val="24"/>
          </w:rPr>
          <w:fldChar w:fldCharType="begin"/>
        </w:r>
        <w:r w:rsidR="004024DA" w:rsidRPr="00E426EC">
          <w:rPr>
            <w:noProof/>
            <w:webHidden/>
            <w:sz w:val="24"/>
          </w:rPr>
          <w:instrText xml:space="preserve"> PAGEREF _Toc428216345 \h </w:instrText>
        </w:r>
        <w:r w:rsidR="004024DA" w:rsidRPr="00E426EC">
          <w:rPr>
            <w:noProof/>
            <w:webHidden/>
            <w:sz w:val="24"/>
          </w:rPr>
        </w:r>
        <w:r w:rsidR="004024DA" w:rsidRPr="00E426EC">
          <w:rPr>
            <w:noProof/>
            <w:webHidden/>
            <w:sz w:val="24"/>
          </w:rPr>
          <w:fldChar w:fldCharType="separate"/>
        </w:r>
        <w:r w:rsidR="00BD0742">
          <w:rPr>
            <w:noProof/>
            <w:webHidden/>
            <w:sz w:val="24"/>
          </w:rPr>
          <w:t>5</w:t>
        </w:r>
        <w:r w:rsidR="004024DA" w:rsidRPr="00E426EC">
          <w:rPr>
            <w:noProof/>
            <w:webHidden/>
            <w:sz w:val="24"/>
          </w:rPr>
          <w:fldChar w:fldCharType="end"/>
        </w:r>
      </w:hyperlink>
    </w:p>
    <w:p w:rsidR="004024DA" w:rsidRPr="004024DA" w:rsidRDefault="00E42675" w:rsidP="00E426EC">
      <w:pPr>
        <w:pStyle w:val="22"/>
        <w:rPr>
          <w:rFonts w:asciiTheme="minorHAnsi" w:eastAsiaTheme="minorEastAsia" w:hAnsiTheme="minorHAnsi" w:cstheme="minorBidi"/>
          <w:noProof/>
          <w:kern w:val="2"/>
        </w:rPr>
      </w:pPr>
      <w:hyperlink w:anchor="_Toc428216346" w:history="1">
        <w:r w:rsidR="004024DA" w:rsidRPr="00E426EC">
          <w:rPr>
            <w:rStyle w:val="a8"/>
            <w:noProof/>
            <w:sz w:val="24"/>
            <w:szCs w:val="24"/>
          </w:rPr>
          <w:t>2.</w:t>
        </w:r>
        <w:r w:rsidR="004024DA">
          <w:rPr>
            <w:rStyle w:val="a8"/>
            <w:noProof/>
            <w:sz w:val="24"/>
            <w:szCs w:val="24"/>
          </w:rPr>
          <w:t xml:space="preserve">1 </w:t>
        </w:r>
        <w:r w:rsidR="004024DA" w:rsidRPr="00E426EC">
          <w:rPr>
            <w:rStyle w:val="a8"/>
            <w:rFonts w:hint="eastAsia"/>
            <w:noProof/>
            <w:sz w:val="24"/>
            <w:szCs w:val="24"/>
          </w:rPr>
          <w:t>基金基本情况</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_Toc428216346 \h </w:instrText>
        </w:r>
        <w:r w:rsidR="004024DA" w:rsidRPr="00E426EC">
          <w:rPr>
            <w:noProof/>
            <w:webHidden/>
          </w:rPr>
        </w:r>
        <w:r w:rsidR="004024DA" w:rsidRPr="00E426EC">
          <w:rPr>
            <w:noProof/>
            <w:webHidden/>
          </w:rPr>
          <w:fldChar w:fldCharType="separate"/>
        </w:r>
        <w:r w:rsidR="00BD0742">
          <w:rPr>
            <w:noProof/>
            <w:webHidden/>
          </w:rPr>
          <w:t>5</w:t>
        </w:r>
        <w:r w:rsidR="004024DA" w:rsidRPr="00E426EC">
          <w:rPr>
            <w:noProof/>
            <w:webHidden/>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47" w:history="1">
        <w:r w:rsidR="004024DA" w:rsidRPr="00E426EC">
          <w:rPr>
            <w:rStyle w:val="a8"/>
            <w:noProof/>
            <w:sz w:val="24"/>
            <w:szCs w:val="24"/>
          </w:rPr>
          <w:t xml:space="preserve">2.2 </w:t>
        </w:r>
        <w:r w:rsidR="004024DA" w:rsidRPr="00E426EC">
          <w:rPr>
            <w:rStyle w:val="a8"/>
            <w:rFonts w:hint="eastAsia"/>
            <w:noProof/>
            <w:sz w:val="24"/>
            <w:szCs w:val="24"/>
          </w:rPr>
          <w:t>基金产品说明</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_Toc428216347 \h </w:instrText>
        </w:r>
        <w:r w:rsidR="004024DA" w:rsidRPr="00E426EC">
          <w:rPr>
            <w:noProof/>
            <w:webHidden/>
          </w:rPr>
        </w:r>
        <w:r w:rsidR="004024DA" w:rsidRPr="00E426EC">
          <w:rPr>
            <w:noProof/>
            <w:webHidden/>
          </w:rPr>
          <w:fldChar w:fldCharType="separate"/>
        </w:r>
        <w:r w:rsidR="00BD0742">
          <w:rPr>
            <w:noProof/>
            <w:webHidden/>
          </w:rPr>
          <w:t>5</w:t>
        </w:r>
        <w:r w:rsidR="004024DA" w:rsidRPr="00E426EC">
          <w:rPr>
            <w:noProof/>
            <w:webHidden/>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48" w:history="1">
        <w:r w:rsidR="004024DA" w:rsidRPr="00E426EC">
          <w:rPr>
            <w:rStyle w:val="a8"/>
            <w:noProof/>
            <w:sz w:val="24"/>
            <w:szCs w:val="24"/>
          </w:rPr>
          <w:t xml:space="preserve">2.3 </w:t>
        </w:r>
        <w:r w:rsidR="004024DA" w:rsidRPr="00E426EC">
          <w:rPr>
            <w:rStyle w:val="a8"/>
            <w:rFonts w:hint="eastAsia"/>
            <w:noProof/>
            <w:sz w:val="24"/>
            <w:szCs w:val="24"/>
          </w:rPr>
          <w:t>基金管理人和基金托管人</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_Toc428216348 \h </w:instrText>
        </w:r>
        <w:r w:rsidR="004024DA" w:rsidRPr="00E426EC">
          <w:rPr>
            <w:noProof/>
            <w:webHidden/>
          </w:rPr>
        </w:r>
        <w:r w:rsidR="004024DA" w:rsidRPr="00E426EC">
          <w:rPr>
            <w:noProof/>
            <w:webHidden/>
          </w:rPr>
          <w:fldChar w:fldCharType="separate"/>
        </w:r>
        <w:r w:rsidR="00BD0742">
          <w:rPr>
            <w:noProof/>
            <w:webHidden/>
          </w:rPr>
          <w:t>5</w:t>
        </w:r>
        <w:r w:rsidR="004024DA" w:rsidRPr="00E426EC">
          <w:rPr>
            <w:noProof/>
            <w:webHidden/>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49" w:history="1">
        <w:r w:rsidR="004024DA" w:rsidRPr="00E426EC">
          <w:rPr>
            <w:rStyle w:val="a8"/>
            <w:noProof/>
            <w:sz w:val="24"/>
            <w:szCs w:val="24"/>
          </w:rPr>
          <w:t xml:space="preserve">2.4 </w:t>
        </w:r>
        <w:r w:rsidR="004024DA" w:rsidRPr="00E426EC">
          <w:rPr>
            <w:rStyle w:val="a8"/>
            <w:rFonts w:hint="eastAsia"/>
            <w:noProof/>
            <w:sz w:val="24"/>
            <w:szCs w:val="24"/>
          </w:rPr>
          <w:t>信息披露方式</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_Toc428216349 \h </w:instrText>
        </w:r>
        <w:r w:rsidR="004024DA" w:rsidRPr="00E426EC">
          <w:rPr>
            <w:noProof/>
            <w:webHidden/>
          </w:rPr>
        </w:r>
        <w:r w:rsidR="004024DA" w:rsidRPr="00E426EC">
          <w:rPr>
            <w:noProof/>
            <w:webHidden/>
          </w:rPr>
          <w:fldChar w:fldCharType="separate"/>
        </w:r>
        <w:r w:rsidR="00BD0742">
          <w:rPr>
            <w:noProof/>
            <w:webHidden/>
          </w:rPr>
          <w:t>6</w:t>
        </w:r>
        <w:r w:rsidR="004024DA" w:rsidRPr="00E426EC">
          <w:rPr>
            <w:noProof/>
            <w:webHidden/>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50" w:history="1">
        <w:r w:rsidR="004024DA" w:rsidRPr="00E426EC">
          <w:rPr>
            <w:rStyle w:val="a8"/>
            <w:noProof/>
            <w:sz w:val="24"/>
            <w:szCs w:val="24"/>
          </w:rPr>
          <w:t xml:space="preserve">2.5 </w:t>
        </w:r>
        <w:r w:rsidR="004024DA" w:rsidRPr="00E426EC">
          <w:rPr>
            <w:rStyle w:val="a8"/>
            <w:rFonts w:hint="eastAsia"/>
            <w:noProof/>
            <w:sz w:val="24"/>
            <w:szCs w:val="24"/>
          </w:rPr>
          <w:t>其他相关资料</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_Toc428216350 \h </w:instrText>
        </w:r>
        <w:r w:rsidR="004024DA" w:rsidRPr="00E426EC">
          <w:rPr>
            <w:noProof/>
            <w:webHidden/>
          </w:rPr>
        </w:r>
        <w:r w:rsidR="004024DA" w:rsidRPr="00E426EC">
          <w:rPr>
            <w:noProof/>
            <w:webHidden/>
          </w:rPr>
          <w:fldChar w:fldCharType="separate"/>
        </w:r>
        <w:r w:rsidR="00BD0742">
          <w:rPr>
            <w:noProof/>
            <w:webHidden/>
          </w:rPr>
          <w:t>6</w:t>
        </w:r>
        <w:r w:rsidR="004024DA" w:rsidRPr="00E426EC">
          <w:rPr>
            <w:noProof/>
            <w:webHidden/>
          </w:rPr>
          <w:fldChar w:fldCharType="end"/>
        </w:r>
      </w:hyperlink>
    </w:p>
    <w:p w:rsidR="004024DA" w:rsidRPr="00E426EC" w:rsidRDefault="00E42675" w:rsidP="00E426EC">
      <w:pPr>
        <w:pStyle w:val="11"/>
        <w:spacing w:before="29" w:line="288" w:lineRule="auto"/>
        <w:rPr>
          <w:rFonts w:asciiTheme="minorHAnsi" w:eastAsiaTheme="minorEastAsia" w:hAnsiTheme="minorHAnsi" w:cstheme="minorBidi"/>
          <w:noProof/>
          <w:sz w:val="24"/>
        </w:rPr>
      </w:pPr>
      <w:hyperlink w:anchor="_Toc428216351" w:history="1">
        <w:r w:rsidR="004024DA" w:rsidRPr="00E426EC">
          <w:rPr>
            <w:rStyle w:val="a8"/>
            <w:b/>
            <w:bCs/>
            <w:noProof/>
            <w:sz w:val="24"/>
          </w:rPr>
          <w:t xml:space="preserve">§3  </w:t>
        </w:r>
        <w:r w:rsidR="004024DA" w:rsidRPr="00E426EC">
          <w:rPr>
            <w:rStyle w:val="a8"/>
            <w:rFonts w:hint="eastAsia"/>
            <w:b/>
            <w:bCs/>
            <w:noProof/>
            <w:sz w:val="24"/>
          </w:rPr>
          <w:t>主要财务指标和基金净值表现</w:t>
        </w:r>
        <w:r w:rsidR="004024DA" w:rsidRPr="00E426EC">
          <w:rPr>
            <w:noProof/>
            <w:webHidden/>
            <w:sz w:val="24"/>
          </w:rPr>
          <w:tab/>
        </w:r>
        <w:r w:rsidR="004024DA" w:rsidRPr="00E426EC">
          <w:rPr>
            <w:noProof/>
            <w:webHidden/>
            <w:sz w:val="24"/>
          </w:rPr>
          <w:fldChar w:fldCharType="begin"/>
        </w:r>
        <w:r w:rsidR="004024DA" w:rsidRPr="00E426EC">
          <w:rPr>
            <w:noProof/>
            <w:webHidden/>
            <w:sz w:val="24"/>
          </w:rPr>
          <w:instrText xml:space="preserve"> PAGEREF _Toc428216351 \h </w:instrText>
        </w:r>
        <w:r w:rsidR="004024DA" w:rsidRPr="00E426EC">
          <w:rPr>
            <w:noProof/>
            <w:webHidden/>
            <w:sz w:val="24"/>
          </w:rPr>
        </w:r>
        <w:r w:rsidR="004024DA" w:rsidRPr="00E426EC">
          <w:rPr>
            <w:noProof/>
            <w:webHidden/>
            <w:sz w:val="24"/>
          </w:rPr>
          <w:fldChar w:fldCharType="separate"/>
        </w:r>
        <w:r w:rsidR="00BD0742">
          <w:rPr>
            <w:noProof/>
            <w:webHidden/>
            <w:sz w:val="24"/>
          </w:rPr>
          <w:t>6</w:t>
        </w:r>
        <w:r w:rsidR="004024DA" w:rsidRPr="00E426EC">
          <w:rPr>
            <w:noProof/>
            <w:webHidden/>
            <w:sz w:val="24"/>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52" w:history="1">
        <w:r w:rsidR="004024DA" w:rsidRPr="00E426EC">
          <w:rPr>
            <w:rStyle w:val="a8"/>
            <w:noProof/>
            <w:sz w:val="24"/>
            <w:szCs w:val="24"/>
          </w:rPr>
          <w:t xml:space="preserve">3.1 </w:t>
        </w:r>
        <w:r w:rsidR="004024DA" w:rsidRPr="00E426EC">
          <w:rPr>
            <w:rStyle w:val="a8"/>
            <w:rFonts w:hint="eastAsia"/>
            <w:noProof/>
            <w:sz w:val="24"/>
            <w:szCs w:val="24"/>
          </w:rPr>
          <w:t>主要会计数据和财务指标</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_Toc428216352 \h </w:instrText>
        </w:r>
        <w:r w:rsidR="004024DA" w:rsidRPr="00E426EC">
          <w:rPr>
            <w:noProof/>
            <w:webHidden/>
          </w:rPr>
        </w:r>
        <w:r w:rsidR="004024DA" w:rsidRPr="00E426EC">
          <w:rPr>
            <w:noProof/>
            <w:webHidden/>
          </w:rPr>
          <w:fldChar w:fldCharType="separate"/>
        </w:r>
        <w:r w:rsidR="00BD0742">
          <w:rPr>
            <w:noProof/>
            <w:webHidden/>
          </w:rPr>
          <w:t>6</w:t>
        </w:r>
        <w:r w:rsidR="004024DA" w:rsidRPr="00E426EC">
          <w:rPr>
            <w:noProof/>
            <w:webHidden/>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53" w:history="1">
        <w:r w:rsidR="004024DA" w:rsidRPr="00E426EC">
          <w:rPr>
            <w:rStyle w:val="a8"/>
            <w:noProof/>
            <w:sz w:val="24"/>
            <w:szCs w:val="24"/>
          </w:rPr>
          <w:t xml:space="preserve">3.2 </w:t>
        </w:r>
        <w:r w:rsidR="004024DA" w:rsidRPr="00E426EC">
          <w:rPr>
            <w:rStyle w:val="a8"/>
            <w:rFonts w:hint="eastAsia"/>
            <w:noProof/>
            <w:sz w:val="24"/>
            <w:szCs w:val="24"/>
          </w:rPr>
          <w:t>基金净值表现</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_Toc428216353 \h </w:instrText>
        </w:r>
        <w:r w:rsidR="004024DA" w:rsidRPr="00E426EC">
          <w:rPr>
            <w:noProof/>
            <w:webHidden/>
          </w:rPr>
        </w:r>
        <w:r w:rsidR="004024DA" w:rsidRPr="00E426EC">
          <w:rPr>
            <w:noProof/>
            <w:webHidden/>
          </w:rPr>
          <w:fldChar w:fldCharType="separate"/>
        </w:r>
        <w:r w:rsidR="00BD0742">
          <w:rPr>
            <w:noProof/>
            <w:webHidden/>
          </w:rPr>
          <w:t>7</w:t>
        </w:r>
        <w:r w:rsidR="004024DA" w:rsidRPr="00E426EC">
          <w:rPr>
            <w:noProof/>
            <w:webHidden/>
          </w:rPr>
          <w:fldChar w:fldCharType="end"/>
        </w:r>
      </w:hyperlink>
    </w:p>
    <w:p w:rsidR="004024DA" w:rsidRPr="00E426EC" w:rsidRDefault="00E42675" w:rsidP="00E426EC">
      <w:pPr>
        <w:pStyle w:val="11"/>
        <w:spacing w:before="29" w:line="288" w:lineRule="auto"/>
        <w:rPr>
          <w:rFonts w:asciiTheme="minorHAnsi" w:eastAsiaTheme="minorEastAsia" w:hAnsiTheme="minorHAnsi" w:cstheme="minorBidi"/>
          <w:noProof/>
          <w:sz w:val="24"/>
        </w:rPr>
      </w:pPr>
      <w:hyperlink w:anchor="_Toc428216354" w:history="1">
        <w:r w:rsidR="004024DA" w:rsidRPr="00E426EC">
          <w:rPr>
            <w:rStyle w:val="a8"/>
            <w:b/>
            <w:bCs/>
            <w:noProof/>
            <w:sz w:val="24"/>
          </w:rPr>
          <w:t xml:space="preserve">§4  </w:t>
        </w:r>
        <w:r w:rsidR="004024DA" w:rsidRPr="00E426EC">
          <w:rPr>
            <w:rStyle w:val="a8"/>
            <w:rFonts w:hint="eastAsia"/>
            <w:b/>
            <w:bCs/>
            <w:noProof/>
            <w:sz w:val="24"/>
          </w:rPr>
          <w:t>管理人报告</w:t>
        </w:r>
        <w:r w:rsidR="004024DA" w:rsidRPr="00E426EC">
          <w:rPr>
            <w:noProof/>
            <w:webHidden/>
            <w:sz w:val="24"/>
          </w:rPr>
          <w:tab/>
        </w:r>
        <w:r w:rsidR="004024DA" w:rsidRPr="00E426EC">
          <w:rPr>
            <w:noProof/>
            <w:webHidden/>
            <w:sz w:val="24"/>
          </w:rPr>
          <w:fldChar w:fldCharType="begin"/>
        </w:r>
        <w:r w:rsidR="004024DA" w:rsidRPr="00E426EC">
          <w:rPr>
            <w:noProof/>
            <w:webHidden/>
            <w:sz w:val="24"/>
          </w:rPr>
          <w:instrText xml:space="preserve"> PAGEREF _Toc428216354 \h </w:instrText>
        </w:r>
        <w:r w:rsidR="004024DA" w:rsidRPr="00E426EC">
          <w:rPr>
            <w:noProof/>
            <w:webHidden/>
            <w:sz w:val="24"/>
          </w:rPr>
        </w:r>
        <w:r w:rsidR="004024DA" w:rsidRPr="00E426EC">
          <w:rPr>
            <w:noProof/>
            <w:webHidden/>
            <w:sz w:val="24"/>
          </w:rPr>
          <w:fldChar w:fldCharType="separate"/>
        </w:r>
        <w:r w:rsidR="00BD0742">
          <w:rPr>
            <w:noProof/>
            <w:webHidden/>
            <w:sz w:val="24"/>
          </w:rPr>
          <w:t>8</w:t>
        </w:r>
        <w:r w:rsidR="004024DA" w:rsidRPr="00E426EC">
          <w:rPr>
            <w:noProof/>
            <w:webHidden/>
            <w:sz w:val="24"/>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55" w:history="1">
        <w:r w:rsidR="004024DA" w:rsidRPr="00E426EC">
          <w:rPr>
            <w:rStyle w:val="a8"/>
            <w:noProof/>
            <w:sz w:val="24"/>
            <w:szCs w:val="24"/>
          </w:rPr>
          <w:t xml:space="preserve">4.1 </w:t>
        </w:r>
        <w:r w:rsidR="004024DA" w:rsidRPr="00E426EC">
          <w:rPr>
            <w:rStyle w:val="a8"/>
            <w:rFonts w:hint="eastAsia"/>
            <w:noProof/>
            <w:sz w:val="24"/>
            <w:szCs w:val="24"/>
          </w:rPr>
          <w:t>基金管理人及基金经理情况</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_Toc428216355 \h </w:instrText>
        </w:r>
        <w:r w:rsidR="004024DA" w:rsidRPr="00E426EC">
          <w:rPr>
            <w:noProof/>
            <w:webHidden/>
          </w:rPr>
        </w:r>
        <w:r w:rsidR="004024DA" w:rsidRPr="00E426EC">
          <w:rPr>
            <w:noProof/>
            <w:webHidden/>
          </w:rPr>
          <w:fldChar w:fldCharType="separate"/>
        </w:r>
        <w:r w:rsidR="00BD0742">
          <w:rPr>
            <w:noProof/>
            <w:webHidden/>
          </w:rPr>
          <w:t>8</w:t>
        </w:r>
        <w:r w:rsidR="004024DA" w:rsidRPr="00E426EC">
          <w:rPr>
            <w:noProof/>
            <w:webHidden/>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56" w:history="1">
        <w:r w:rsidR="004024DA" w:rsidRPr="00E426EC">
          <w:rPr>
            <w:rStyle w:val="a8"/>
            <w:noProof/>
            <w:sz w:val="24"/>
            <w:szCs w:val="24"/>
          </w:rPr>
          <w:t xml:space="preserve">4.2 </w:t>
        </w:r>
        <w:r w:rsidR="004024DA" w:rsidRPr="00E426EC">
          <w:rPr>
            <w:rStyle w:val="a8"/>
            <w:rFonts w:hint="eastAsia"/>
            <w:noProof/>
            <w:sz w:val="24"/>
            <w:szCs w:val="24"/>
          </w:rPr>
          <w:t>管理人对报告期内本基金运作遵规守信情况的说明</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_Toc428216356 \h </w:instrText>
        </w:r>
        <w:r w:rsidR="004024DA" w:rsidRPr="00E426EC">
          <w:rPr>
            <w:noProof/>
            <w:webHidden/>
          </w:rPr>
        </w:r>
        <w:r w:rsidR="004024DA" w:rsidRPr="00E426EC">
          <w:rPr>
            <w:noProof/>
            <w:webHidden/>
          </w:rPr>
          <w:fldChar w:fldCharType="separate"/>
        </w:r>
        <w:r w:rsidR="00BD0742">
          <w:rPr>
            <w:noProof/>
            <w:webHidden/>
          </w:rPr>
          <w:t>9</w:t>
        </w:r>
        <w:r w:rsidR="004024DA" w:rsidRPr="00E426EC">
          <w:rPr>
            <w:noProof/>
            <w:webHidden/>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57" w:history="1">
        <w:r w:rsidR="004024DA" w:rsidRPr="00E426EC">
          <w:rPr>
            <w:rStyle w:val="a8"/>
            <w:noProof/>
            <w:sz w:val="24"/>
            <w:szCs w:val="24"/>
          </w:rPr>
          <w:t xml:space="preserve">4.3 </w:t>
        </w:r>
        <w:r w:rsidR="004024DA" w:rsidRPr="00E426EC">
          <w:rPr>
            <w:rStyle w:val="a8"/>
            <w:rFonts w:hint="eastAsia"/>
            <w:noProof/>
            <w:sz w:val="24"/>
            <w:szCs w:val="24"/>
          </w:rPr>
          <w:t>管理人对报告期内公平交易情况的专项说明</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_Toc428216357 \h </w:instrText>
        </w:r>
        <w:r w:rsidR="004024DA" w:rsidRPr="00E426EC">
          <w:rPr>
            <w:noProof/>
            <w:webHidden/>
          </w:rPr>
        </w:r>
        <w:r w:rsidR="004024DA" w:rsidRPr="00E426EC">
          <w:rPr>
            <w:noProof/>
            <w:webHidden/>
          </w:rPr>
          <w:fldChar w:fldCharType="separate"/>
        </w:r>
        <w:r w:rsidR="00BD0742">
          <w:rPr>
            <w:noProof/>
            <w:webHidden/>
          </w:rPr>
          <w:t>9</w:t>
        </w:r>
        <w:r w:rsidR="004024DA" w:rsidRPr="00E426EC">
          <w:rPr>
            <w:noProof/>
            <w:webHidden/>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58" w:history="1">
        <w:r w:rsidR="004024DA" w:rsidRPr="00E426EC">
          <w:rPr>
            <w:rStyle w:val="a8"/>
            <w:noProof/>
            <w:sz w:val="24"/>
            <w:szCs w:val="24"/>
          </w:rPr>
          <w:t xml:space="preserve">4.4 </w:t>
        </w:r>
        <w:r w:rsidR="004024DA" w:rsidRPr="00E426EC">
          <w:rPr>
            <w:rStyle w:val="a8"/>
            <w:rFonts w:hint="eastAsia"/>
            <w:noProof/>
            <w:sz w:val="24"/>
            <w:szCs w:val="24"/>
          </w:rPr>
          <w:t>管理人对报告期内基金的投资策略和业绩表现的说明</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_Toc428216358 \h </w:instrText>
        </w:r>
        <w:r w:rsidR="004024DA" w:rsidRPr="00E426EC">
          <w:rPr>
            <w:noProof/>
            <w:webHidden/>
          </w:rPr>
        </w:r>
        <w:r w:rsidR="004024DA" w:rsidRPr="00E426EC">
          <w:rPr>
            <w:noProof/>
            <w:webHidden/>
          </w:rPr>
          <w:fldChar w:fldCharType="separate"/>
        </w:r>
        <w:r w:rsidR="00BD0742">
          <w:rPr>
            <w:noProof/>
            <w:webHidden/>
          </w:rPr>
          <w:t>10</w:t>
        </w:r>
        <w:r w:rsidR="004024DA" w:rsidRPr="00E426EC">
          <w:rPr>
            <w:noProof/>
            <w:webHidden/>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59" w:history="1">
        <w:r w:rsidR="004024DA" w:rsidRPr="00E426EC">
          <w:rPr>
            <w:rStyle w:val="a8"/>
            <w:noProof/>
            <w:sz w:val="24"/>
            <w:szCs w:val="24"/>
          </w:rPr>
          <w:t xml:space="preserve">4.5 </w:t>
        </w:r>
        <w:r w:rsidR="004024DA" w:rsidRPr="00E426EC">
          <w:rPr>
            <w:rStyle w:val="a8"/>
            <w:rFonts w:hint="eastAsia"/>
            <w:noProof/>
            <w:sz w:val="24"/>
            <w:szCs w:val="24"/>
          </w:rPr>
          <w:t>管理人对宏观经济、证券市场及行业走势的简要展望</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_Toc428216359 \h </w:instrText>
        </w:r>
        <w:r w:rsidR="004024DA" w:rsidRPr="00E426EC">
          <w:rPr>
            <w:noProof/>
            <w:webHidden/>
          </w:rPr>
        </w:r>
        <w:r w:rsidR="004024DA" w:rsidRPr="00E426EC">
          <w:rPr>
            <w:noProof/>
            <w:webHidden/>
          </w:rPr>
          <w:fldChar w:fldCharType="separate"/>
        </w:r>
        <w:r w:rsidR="00BD0742">
          <w:rPr>
            <w:noProof/>
            <w:webHidden/>
          </w:rPr>
          <w:t>11</w:t>
        </w:r>
        <w:r w:rsidR="004024DA" w:rsidRPr="00E426EC">
          <w:rPr>
            <w:noProof/>
            <w:webHidden/>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60" w:history="1">
        <w:r w:rsidR="004024DA" w:rsidRPr="00E426EC">
          <w:rPr>
            <w:rStyle w:val="a8"/>
            <w:noProof/>
            <w:sz w:val="24"/>
            <w:szCs w:val="24"/>
          </w:rPr>
          <w:t xml:space="preserve">4.6 </w:t>
        </w:r>
        <w:r w:rsidR="004024DA" w:rsidRPr="00E426EC">
          <w:rPr>
            <w:rStyle w:val="a8"/>
            <w:rFonts w:hint="eastAsia"/>
            <w:noProof/>
            <w:sz w:val="24"/>
            <w:szCs w:val="24"/>
          </w:rPr>
          <w:t>管理人对报告期内基金估值程序等事项的说明</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_Toc428216360 \h </w:instrText>
        </w:r>
        <w:r w:rsidR="004024DA" w:rsidRPr="00E426EC">
          <w:rPr>
            <w:noProof/>
            <w:webHidden/>
          </w:rPr>
        </w:r>
        <w:r w:rsidR="004024DA" w:rsidRPr="00E426EC">
          <w:rPr>
            <w:noProof/>
            <w:webHidden/>
          </w:rPr>
          <w:fldChar w:fldCharType="separate"/>
        </w:r>
        <w:r w:rsidR="00BD0742">
          <w:rPr>
            <w:noProof/>
            <w:webHidden/>
          </w:rPr>
          <w:t>11</w:t>
        </w:r>
        <w:r w:rsidR="004024DA" w:rsidRPr="00E426EC">
          <w:rPr>
            <w:noProof/>
            <w:webHidden/>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61" w:history="1">
        <w:r w:rsidR="004024DA" w:rsidRPr="00E426EC">
          <w:rPr>
            <w:rStyle w:val="a8"/>
            <w:noProof/>
            <w:sz w:val="24"/>
            <w:szCs w:val="24"/>
          </w:rPr>
          <w:t xml:space="preserve">4.7 </w:t>
        </w:r>
        <w:r w:rsidR="004024DA" w:rsidRPr="00E426EC">
          <w:rPr>
            <w:rStyle w:val="a8"/>
            <w:rFonts w:hint="eastAsia"/>
            <w:noProof/>
            <w:sz w:val="24"/>
            <w:szCs w:val="24"/>
          </w:rPr>
          <w:t>管理人对报告期内基金利润分配情况的说明</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_Toc428216361 \h </w:instrText>
        </w:r>
        <w:r w:rsidR="004024DA" w:rsidRPr="00E426EC">
          <w:rPr>
            <w:noProof/>
            <w:webHidden/>
          </w:rPr>
        </w:r>
        <w:r w:rsidR="004024DA" w:rsidRPr="00E426EC">
          <w:rPr>
            <w:noProof/>
            <w:webHidden/>
          </w:rPr>
          <w:fldChar w:fldCharType="separate"/>
        </w:r>
        <w:r w:rsidR="00BD0742">
          <w:rPr>
            <w:noProof/>
            <w:webHidden/>
          </w:rPr>
          <w:t>11</w:t>
        </w:r>
        <w:r w:rsidR="004024DA" w:rsidRPr="00E426EC">
          <w:rPr>
            <w:noProof/>
            <w:webHidden/>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62" w:history="1">
        <w:r w:rsidR="004024DA" w:rsidRPr="00E426EC">
          <w:rPr>
            <w:rStyle w:val="a8"/>
            <w:noProof/>
            <w:sz w:val="24"/>
            <w:szCs w:val="24"/>
          </w:rPr>
          <w:t xml:space="preserve">4.8 </w:t>
        </w:r>
        <w:r w:rsidR="004024DA" w:rsidRPr="00E426EC">
          <w:rPr>
            <w:rStyle w:val="a8"/>
            <w:rFonts w:hint="eastAsia"/>
            <w:noProof/>
            <w:sz w:val="24"/>
            <w:szCs w:val="24"/>
          </w:rPr>
          <w:t>报告期内管理人对本基金持有人数或基金资产净值预警情形的说明</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_Toc428216362 \h </w:instrText>
        </w:r>
        <w:r w:rsidR="004024DA" w:rsidRPr="00E426EC">
          <w:rPr>
            <w:noProof/>
            <w:webHidden/>
          </w:rPr>
        </w:r>
        <w:r w:rsidR="004024DA" w:rsidRPr="00E426EC">
          <w:rPr>
            <w:noProof/>
            <w:webHidden/>
          </w:rPr>
          <w:fldChar w:fldCharType="separate"/>
        </w:r>
        <w:r w:rsidR="00BD0742">
          <w:rPr>
            <w:noProof/>
            <w:webHidden/>
          </w:rPr>
          <w:t>11</w:t>
        </w:r>
        <w:r w:rsidR="004024DA" w:rsidRPr="00E426EC">
          <w:rPr>
            <w:noProof/>
            <w:webHidden/>
          </w:rPr>
          <w:fldChar w:fldCharType="end"/>
        </w:r>
      </w:hyperlink>
    </w:p>
    <w:p w:rsidR="004024DA" w:rsidRPr="00E426EC" w:rsidRDefault="00E42675" w:rsidP="00E426EC">
      <w:pPr>
        <w:pStyle w:val="11"/>
        <w:spacing w:before="29" w:line="288" w:lineRule="auto"/>
        <w:rPr>
          <w:rFonts w:asciiTheme="minorHAnsi" w:eastAsiaTheme="minorEastAsia" w:hAnsiTheme="minorHAnsi" w:cstheme="minorBidi"/>
          <w:noProof/>
          <w:sz w:val="24"/>
        </w:rPr>
      </w:pPr>
      <w:hyperlink w:anchor="_Toc428216363" w:history="1">
        <w:r w:rsidR="004024DA" w:rsidRPr="00E426EC">
          <w:rPr>
            <w:rStyle w:val="a8"/>
            <w:b/>
            <w:bCs/>
            <w:noProof/>
            <w:sz w:val="24"/>
          </w:rPr>
          <w:t xml:space="preserve">§5  </w:t>
        </w:r>
        <w:r w:rsidR="004024DA" w:rsidRPr="00E426EC">
          <w:rPr>
            <w:rStyle w:val="a8"/>
            <w:rFonts w:hint="eastAsia"/>
            <w:b/>
            <w:bCs/>
            <w:noProof/>
            <w:sz w:val="24"/>
          </w:rPr>
          <w:t>托管人报告</w:t>
        </w:r>
        <w:r w:rsidR="004024DA" w:rsidRPr="00E426EC">
          <w:rPr>
            <w:noProof/>
            <w:webHidden/>
            <w:sz w:val="24"/>
          </w:rPr>
          <w:tab/>
        </w:r>
        <w:r w:rsidR="004024DA" w:rsidRPr="00E426EC">
          <w:rPr>
            <w:noProof/>
            <w:webHidden/>
            <w:sz w:val="24"/>
          </w:rPr>
          <w:fldChar w:fldCharType="begin"/>
        </w:r>
        <w:r w:rsidR="004024DA" w:rsidRPr="00E426EC">
          <w:rPr>
            <w:noProof/>
            <w:webHidden/>
            <w:sz w:val="24"/>
          </w:rPr>
          <w:instrText xml:space="preserve"> PAGEREF _Toc428216363 \h </w:instrText>
        </w:r>
        <w:r w:rsidR="004024DA" w:rsidRPr="00E426EC">
          <w:rPr>
            <w:noProof/>
            <w:webHidden/>
            <w:sz w:val="24"/>
          </w:rPr>
        </w:r>
        <w:r w:rsidR="004024DA" w:rsidRPr="00E426EC">
          <w:rPr>
            <w:noProof/>
            <w:webHidden/>
            <w:sz w:val="24"/>
          </w:rPr>
          <w:fldChar w:fldCharType="separate"/>
        </w:r>
        <w:r w:rsidR="00BD0742">
          <w:rPr>
            <w:noProof/>
            <w:webHidden/>
            <w:sz w:val="24"/>
          </w:rPr>
          <w:t>11</w:t>
        </w:r>
        <w:r w:rsidR="004024DA" w:rsidRPr="00E426EC">
          <w:rPr>
            <w:noProof/>
            <w:webHidden/>
            <w:sz w:val="24"/>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64" w:history="1">
        <w:r w:rsidR="004024DA" w:rsidRPr="00E426EC">
          <w:rPr>
            <w:rStyle w:val="a8"/>
            <w:noProof/>
            <w:sz w:val="24"/>
            <w:szCs w:val="24"/>
          </w:rPr>
          <w:t xml:space="preserve">5.1 </w:t>
        </w:r>
        <w:r w:rsidR="004024DA" w:rsidRPr="00E426EC">
          <w:rPr>
            <w:rStyle w:val="a8"/>
            <w:rFonts w:hint="eastAsia"/>
            <w:noProof/>
            <w:sz w:val="24"/>
            <w:szCs w:val="24"/>
          </w:rPr>
          <w:t>报告期内本基金托管人遵规守信情况声明</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_Toc428216364 \h </w:instrText>
        </w:r>
        <w:r w:rsidR="004024DA" w:rsidRPr="00E426EC">
          <w:rPr>
            <w:noProof/>
            <w:webHidden/>
          </w:rPr>
        </w:r>
        <w:r w:rsidR="004024DA" w:rsidRPr="00E426EC">
          <w:rPr>
            <w:noProof/>
            <w:webHidden/>
          </w:rPr>
          <w:fldChar w:fldCharType="separate"/>
        </w:r>
        <w:r w:rsidR="00BD0742">
          <w:rPr>
            <w:noProof/>
            <w:webHidden/>
          </w:rPr>
          <w:t>11</w:t>
        </w:r>
        <w:r w:rsidR="004024DA" w:rsidRPr="00E426EC">
          <w:rPr>
            <w:noProof/>
            <w:webHidden/>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65" w:history="1">
        <w:r w:rsidR="004024DA" w:rsidRPr="00E426EC">
          <w:rPr>
            <w:rStyle w:val="a8"/>
            <w:noProof/>
            <w:sz w:val="24"/>
            <w:szCs w:val="24"/>
          </w:rPr>
          <w:t xml:space="preserve">5.2 </w:t>
        </w:r>
        <w:r w:rsidR="004024DA" w:rsidRPr="00E426EC">
          <w:rPr>
            <w:rStyle w:val="a8"/>
            <w:rFonts w:hint="eastAsia"/>
            <w:noProof/>
            <w:sz w:val="24"/>
            <w:szCs w:val="24"/>
          </w:rPr>
          <w:t>托管人对报告期内本基金投资运作遵规守信、净值计算、利润分配等情况的说明</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_Toc428216365 \h </w:instrText>
        </w:r>
        <w:r w:rsidR="004024DA" w:rsidRPr="00E426EC">
          <w:rPr>
            <w:noProof/>
            <w:webHidden/>
          </w:rPr>
        </w:r>
        <w:r w:rsidR="004024DA" w:rsidRPr="00E426EC">
          <w:rPr>
            <w:noProof/>
            <w:webHidden/>
          </w:rPr>
          <w:fldChar w:fldCharType="separate"/>
        </w:r>
        <w:r w:rsidR="00BD0742">
          <w:rPr>
            <w:noProof/>
            <w:webHidden/>
          </w:rPr>
          <w:t>12</w:t>
        </w:r>
        <w:r w:rsidR="004024DA" w:rsidRPr="00E426EC">
          <w:rPr>
            <w:noProof/>
            <w:webHidden/>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66" w:history="1">
        <w:r w:rsidR="004024DA" w:rsidRPr="00E426EC">
          <w:rPr>
            <w:rStyle w:val="a8"/>
            <w:noProof/>
            <w:sz w:val="24"/>
            <w:szCs w:val="24"/>
          </w:rPr>
          <w:t xml:space="preserve">5.3 </w:t>
        </w:r>
        <w:r w:rsidR="004024DA" w:rsidRPr="00E426EC">
          <w:rPr>
            <w:rStyle w:val="a8"/>
            <w:rFonts w:hint="eastAsia"/>
            <w:noProof/>
            <w:sz w:val="24"/>
            <w:szCs w:val="24"/>
          </w:rPr>
          <w:t>托管人对本半年度报告中财务信息等内容的真实、准确和完整发表意见</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_Toc428216366 \h </w:instrText>
        </w:r>
        <w:r w:rsidR="004024DA" w:rsidRPr="00E426EC">
          <w:rPr>
            <w:noProof/>
            <w:webHidden/>
          </w:rPr>
        </w:r>
        <w:r w:rsidR="004024DA" w:rsidRPr="00E426EC">
          <w:rPr>
            <w:noProof/>
            <w:webHidden/>
          </w:rPr>
          <w:fldChar w:fldCharType="separate"/>
        </w:r>
        <w:r w:rsidR="00BD0742">
          <w:rPr>
            <w:noProof/>
            <w:webHidden/>
          </w:rPr>
          <w:t>12</w:t>
        </w:r>
        <w:r w:rsidR="004024DA" w:rsidRPr="00E426EC">
          <w:rPr>
            <w:noProof/>
            <w:webHidden/>
          </w:rPr>
          <w:fldChar w:fldCharType="end"/>
        </w:r>
      </w:hyperlink>
    </w:p>
    <w:p w:rsidR="004024DA" w:rsidRPr="00E426EC" w:rsidRDefault="00E42675" w:rsidP="00E426EC">
      <w:pPr>
        <w:pStyle w:val="11"/>
        <w:tabs>
          <w:tab w:val="left" w:pos="840"/>
        </w:tabs>
        <w:spacing w:before="29" w:line="288" w:lineRule="auto"/>
        <w:rPr>
          <w:rFonts w:asciiTheme="minorHAnsi" w:eastAsiaTheme="minorEastAsia" w:hAnsiTheme="minorHAnsi" w:cstheme="minorBidi"/>
          <w:noProof/>
          <w:sz w:val="24"/>
        </w:rPr>
      </w:pPr>
      <w:hyperlink w:anchor="_Toc428216367" w:history="1">
        <w:r w:rsidR="004024DA" w:rsidRPr="00E426EC">
          <w:rPr>
            <w:rStyle w:val="a8"/>
            <w:b/>
            <w:bCs/>
            <w:noProof/>
            <w:sz w:val="24"/>
          </w:rPr>
          <w:t>§6</w:t>
        </w:r>
        <w:r w:rsidR="004024DA">
          <w:rPr>
            <w:rStyle w:val="a8"/>
            <w:b/>
            <w:bCs/>
            <w:noProof/>
            <w:sz w:val="24"/>
          </w:rPr>
          <w:t xml:space="preserve">  </w:t>
        </w:r>
        <w:r w:rsidR="004024DA" w:rsidRPr="00E426EC">
          <w:rPr>
            <w:rStyle w:val="a8"/>
            <w:rFonts w:hint="eastAsia"/>
            <w:b/>
            <w:bCs/>
            <w:noProof/>
            <w:sz w:val="24"/>
          </w:rPr>
          <w:t>半年度财务会计报告（未经审计）</w:t>
        </w:r>
        <w:r w:rsidR="004024DA" w:rsidRPr="00E426EC">
          <w:rPr>
            <w:noProof/>
            <w:webHidden/>
            <w:sz w:val="24"/>
          </w:rPr>
          <w:tab/>
        </w:r>
        <w:r w:rsidR="004024DA" w:rsidRPr="00E426EC">
          <w:rPr>
            <w:noProof/>
            <w:webHidden/>
            <w:sz w:val="24"/>
          </w:rPr>
          <w:fldChar w:fldCharType="begin"/>
        </w:r>
        <w:r w:rsidR="004024DA" w:rsidRPr="00E426EC">
          <w:rPr>
            <w:noProof/>
            <w:webHidden/>
            <w:sz w:val="24"/>
          </w:rPr>
          <w:instrText xml:space="preserve"> PAGEREF _Toc428216367 \h </w:instrText>
        </w:r>
        <w:r w:rsidR="004024DA" w:rsidRPr="00E426EC">
          <w:rPr>
            <w:noProof/>
            <w:webHidden/>
            <w:sz w:val="24"/>
          </w:rPr>
        </w:r>
        <w:r w:rsidR="004024DA" w:rsidRPr="00E426EC">
          <w:rPr>
            <w:noProof/>
            <w:webHidden/>
            <w:sz w:val="24"/>
          </w:rPr>
          <w:fldChar w:fldCharType="separate"/>
        </w:r>
        <w:r w:rsidR="00BD0742">
          <w:rPr>
            <w:noProof/>
            <w:webHidden/>
            <w:sz w:val="24"/>
          </w:rPr>
          <w:t>12</w:t>
        </w:r>
        <w:r w:rsidR="004024DA" w:rsidRPr="00E426EC">
          <w:rPr>
            <w:noProof/>
            <w:webHidden/>
            <w:sz w:val="24"/>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68" w:history="1">
        <w:r w:rsidR="004024DA" w:rsidRPr="00E426EC">
          <w:rPr>
            <w:rStyle w:val="a8"/>
            <w:noProof/>
            <w:sz w:val="24"/>
            <w:szCs w:val="24"/>
          </w:rPr>
          <w:t xml:space="preserve">6.1 </w:t>
        </w:r>
        <w:r w:rsidR="004024DA" w:rsidRPr="00E426EC">
          <w:rPr>
            <w:rStyle w:val="a8"/>
            <w:rFonts w:hint="eastAsia"/>
            <w:noProof/>
            <w:sz w:val="24"/>
            <w:szCs w:val="24"/>
          </w:rPr>
          <w:t>资产负债表</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_Toc428216368 \h </w:instrText>
        </w:r>
        <w:r w:rsidR="004024DA" w:rsidRPr="00E426EC">
          <w:rPr>
            <w:noProof/>
            <w:webHidden/>
          </w:rPr>
        </w:r>
        <w:r w:rsidR="004024DA" w:rsidRPr="00E426EC">
          <w:rPr>
            <w:noProof/>
            <w:webHidden/>
          </w:rPr>
          <w:fldChar w:fldCharType="separate"/>
        </w:r>
        <w:r w:rsidR="00BD0742">
          <w:rPr>
            <w:noProof/>
            <w:webHidden/>
          </w:rPr>
          <w:t>12</w:t>
        </w:r>
        <w:r w:rsidR="004024DA" w:rsidRPr="00E426EC">
          <w:rPr>
            <w:noProof/>
            <w:webHidden/>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69" w:history="1">
        <w:r w:rsidR="004024DA" w:rsidRPr="00E426EC">
          <w:rPr>
            <w:rStyle w:val="a8"/>
            <w:noProof/>
            <w:sz w:val="24"/>
            <w:szCs w:val="24"/>
          </w:rPr>
          <w:t xml:space="preserve">6.2 </w:t>
        </w:r>
        <w:r w:rsidR="004024DA" w:rsidRPr="00E426EC">
          <w:rPr>
            <w:rStyle w:val="a8"/>
            <w:rFonts w:hint="eastAsia"/>
            <w:noProof/>
            <w:sz w:val="24"/>
            <w:szCs w:val="24"/>
          </w:rPr>
          <w:t>利润表</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_Toc428216369 \h </w:instrText>
        </w:r>
        <w:r w:rsidR="004024DA" w:rsidRPr="00E426EC">
          <w:rPr>
            <w:noProof/>
            <w:webHidden/>
          </w:rPr>
        </w:r>
        <w:r w:rsidR="004024DA" w:rsidRPr="00E426EC">
          <w:rPr>
            <w:noProof/>
            <w:webHidden/>
          </w:rPr>
          <w:fldChar w:fldCharType="separate"/>
        </w:r>
        <w:r w:rsidR="00BD0742">
          <w:rPr>
            <w:noProof/>
            <w:webHidden/>
          </w:rPr>
          <w:t>14</w:t>
        </w:r>
        <w:r w:rsidR="004024DA" w:rsidRPr="00E426EC">
          <w:rPr>
            <w:noProof/>
            <w:webHidden/>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70" w:history="1">
        <w:r w:rsidR="004024DA" w:rsidRPr="00E426EC">
          <w:rPr>
            <w:rStyle w:val="a8"/>
            <w:noProof/>
            <w:sz w:val="24"/>
            <w:szCs w:val="24"/>
          </w:rPr>
          <w:t xml:space="preserve">6.3 </w:t>
        </w:r>
        <w:r w:rsidR="004024DA" w:rsidRPr="00E426EC">
          <w:rPr>
            <w:rStyle w:val="a8"/>
            <w:rFonts w:hint="eastAsia"/>
            <w:noProof/>
            <w:sz w:val="24"/>
            <w:szCs w:val="24"/>
          </w:rPr>
          <w:t>所有者权益（基金净值）变动表</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_Toc428216370 \h </w:instrText>
        </w:r>
        <w:r w:rsidR="004024DA" w:rsidRPr="00E426EC">
          <w:rPr>
            <w:noProof/>
            <w:webHidden/>
          </w:rPr>
        </w:r>
        <w:r w:rsidR="004024DA" w:rsidRPr="00E426EC">
          <w:rPr>
            <w:noProof/>
            <w:webHidden/>
          </w:rPr>
          <w:fldChar w:fldCharType="separate"/>
        </w:r>
        <w:r w:rsidR="00BD0742">
          <w:rPr>
            <w:noProof/>
            <w:webHidden/>
          </w:rPr>
          <w:t>15</w:t>
        </w:r>
        <w:r w:rsidR="004024DA" w:rsidRPr="00E426EC">
          <w:rPr>
            <w:noProof/>
            <w:webHidden/>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71" w:history="1">
        <w:r w:rsidR="004024DA" w:rsidRPr="00E426EC">
          <w:rPr>
            <w:rStyle w:val="a8"/>
            <w:noProof/>
            <w:sz w:val="24"/>
            <w:szCs w:val="24"/>
          </w:rPr>
          <w:t xml:space="preserve">6.4 </w:t>
        </w:r>
        <w:r w:rsidR="004024DA" w:rsidRPr="00E426EC">
          <w:rPr>
            <w:rStyle w:val="a8"/>
            <w:rFonts w:hint="eastAsia"/>
            <w:noProof/>
            <w:sz w:val="24"/>
            <w:szCs w:val="24"/>
          </w:rPr>
          <w:t>报表附注</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_Toc428216371 \h </w:instrText>
        </w:r>
        <w:r w:rsidR="004024DA" w:rsidRPr="00E426EC">
          <w:rPr>
            <w:noProof/>
            <w:webHidden/>
          </w:rPr>
        </w:r>
        <w:r w:rsidR="004024DA" w:rsidRPr="00E426EC">
          <w:rPr>
            <w:noProof/>
            <w:webHidden/>
          </w:rPr>
          <w:fldChar w:fldCharType="separate"/>
        </w:r>
        <w:r w:rsidR="00BD0742">
          <w:rPr>
            <w:noProof/>
            <w:webHidden/>
          </w:rPr>
          <w:t>16</w:t>
        </w:r>
        <w:r w:rsidR="004024DA" w:rsidRPr="00E426EC">
          <w:rPr>
            <w:noProof/>
            <w:webHidden/>
          </w:rPr>
          <w:fldChar w:fldCharType="end"/>
        </w:r>
      </w:hyperlink>
    </w:p>
    <w:p w:rsidR="004024DA" w:rsidRPr="00E426EC" w:rsidRDefault="00E42675" w:rsidP="00E426EC">
      <w:pPr>
        <w:pStyle w:val="11"/>
        <w:spacing w:before="29" w:line="288" w:lineRule="auto"/>
        <w:rPr>
          <w:rFonts w:asciiTheme="minorHAnsi" w:eastAsiaTheme="minorEastAsia" w:hAnsiTheme="minorHAnsi" w:cstheme="minorBidi"/>
          <w:noProof/>
          <w:sz w:val="24"/>
        </w:rPr>
      </w:pPr>
      <w:hyperlink w:anchor="_Toc428216372" w:history="1">
        <w:r w:rsidR="004024DA" w:rsidRPr="00E426EC">
          <w:rPr>
            <w:rStyle w:val="a8"/>
            <w:b/>
            <w:bCs/>
            <w:noProof/>
            <w:sz w:val="24"/>
          </w:rPr>
          <w:t xml:space="preserve">§7  </w:t>
        </w:r>
        <w:r w:rsidR="004024DA" w:rsidRPr="00E426EC">
          <w:rPr>
            <w:rStyle w:val="a8"/>
            <w:rFonts w:hint="eastAsia"/>
            <w:b/>
            <w:bCs/>
            <w:noProof/>
            <w:sz w:val="24"/>
          </w:rPr>
          <w:t>投资组合报告</w:t>
        </w:r>
        <w:r w:rsidR="004024DA" w:rsidRPr="00E426EC">
          <w:rPr>
            <w:noProof/>
            <w:webHidden/>
            <w:sz w:val="24"/>
          </w:rPr>
          <w:tab/>
        </w:r>
        <w:r w:rsidR="004024DA" w:rsidRPr="00E426EC">
          <w:rPr>
            <w:noProof/>
            <w:webHidden/>
            <w:sz w:val="24"/>
          </w:rPr>
          <w:fldChar w:fldCharType="begin"/>
        </w:r>
        <w:r w:rsidR="004024DA" w:rsidRPr="00E426EC">
          <w:rPr>
            <w:noProof/>
            <w:webHidden/>
            <w:sz w:val="24"/>
          </w:rPr>
          <w:instrText xml:space="preserve"> PAGEREF _Toc428216372 \h </w:instrText>
        </w:r>
        <w:r w:rsidR="004024DA" w:rsidRPr="00E426EC">
          <w:rPr>
            <w:noProof/>
            <w:webHidden/>
            <w:sz w:val="24"/>
          </w:rPr>
        </w:r>
        <w:r w:rsidR="004024DA" w:rsidRPr="00E426EC">
          <w:rPr>
            <w:noProof/>
            <w:webHidden/>
            <w:sz w:val="24"/>
          </w:rPr>
          <w:fldChar w:fldCharType="separate"/>
        </w:r>
        <w:r w:rsidR="00BD0742">
          <w:rPr>
            <w:noProof/>
            <w:webHidden/>
            <w:sz w:val="24"/>
          </w:rPr>
          <w:t>31</w:t>
        </w:r>
        <w:r w:rsidR="004024DA" w:rsidRPr="00E426EC">
          <w:rPr>
            <w:noProof/>
            <w:webHidden/>
            <w:sz w:val="24"/>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73" w:history="1">
        <w:r w:rsidR="004024DA" w:rsidRPr="00E426EC">
          <w:rPr>
            <w:rStyle w:val="a8"/>
            <w:noProof/>
            <w:sz w:val="24"/>
            <w:szCs w:val="24"/>
          </w:rPr>
          <w:t xml:space="preserve">7.1 </w:t>
        </w:r>
        <w:r w:rsidR="004024DA" w:rsidRPr="00E426EC">
          <w:rPr>
            <w:rStyle w:val="a8"/>
            <w:rFonts w:hint="eastAsia"/>
            <w:noProof/>
            <w:sz w:val="24"/>
            <w:szCs w:val="24"/>
          </w:rPr>
          <w:t>期末基金资产组合情况</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_Toc428216373 \h </w:instrText>
        </w:r>
        <w:r w:rsidR="004024DA" w:rsidRPr="00E426EC">
          <w:rPr>
            <w:noProof/>
            <w:webHidden/>
          </w:rPr>
        </w:r>
        <w:r w:rsidR="004024DA" w:rsidRPr="00E426EC">
          <w:rPr>
            <w:noProof/>
            <w:webHidden/>
          </w:rPr>
          <w:fldChar w:fldCharType="separate"/>
        </w:r>
        <w:r w:rsidR="00BD0742">
          <w:rPr>
            <w:noProof/>
            <w:webHidden/>
          </w:rPr>
          <w:t>31</w:t>
        </w:r>
        <w:r w:rsidR="004024DA" w:rsidRPr="00E426EC">
          <w:rPr>
            <w:noProof/>
            <w:webHidden/>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74" w:history="1">
        <w:r w:rsidR="004024DA" w:rsidRPr="00E426EC">
          <w:rPr>
            <w:rStyle w:val="a8"/>
            <w:noProof/>
            <w:sz w:val="24"/>
            <w:szCs w:val="24"/>
          </w:rPr>
          <w:t xml:space="preserve">7.2 </w:t>
        </w:r>
        <w:r w:rsidR="004024DA" w:rsidRPr="00E426EC">
          <w:rPr>
            <w:rStyle w:val="a8"/>
            <w:rFonts w:hint="eastAsia"/>
            <w:noProof/>
            <w:sz w:val="24"/>
            <w:szCs w:val="24"/>
          </w:rPr>
          <w:t>期末按行业分类的股票投资组合</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_Toc428216374 \h </w:instrText>
        </w:r>
        <w:r w:rsidR="004024DA" w:rsidRPr="00E426EC">
          <w:rPr>
            <w:noProof/>
            <w:webHidden/>
          </w:rPr>
        </w:r>
        <w:r w:rsidR="004024DA" w:rsidRPr="00E426EC">
          <w:rPr>
            <w:noProof/>
            <w:webHidden/>
          </w:rPr>
          <w:fldChar w:fldCharType="separate"/>
        </w:r>
        <w:r w:rsidR="00BD0742">
          <w:rPr>
            <w:noProof/>
            <w:webHidden/>
          </w:rPr>
          <w:t>32</w:t>
        </w:r>
        <w:r w:rsidR="004024DA" w:rsidRPr="00E426EC">
          <w:rPr>
            <w:noProof/>
            <w:webHidden/>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75" w:history="1">
        <w:r w:rsidR="004024DA" w:rsidRPr="00E426EC">
          <w:rPr>
            <w:rStyle w:val="a8"/>
            <w:noProof/>
            <w:sz w:val="24"/>
            <w:szCs w:val="24"/>
          </w:rPr>
          <w:t xml:space="preserve">7.3 </w:t>
        </w:r>
        <w:r w:rsidR="004024DA" w:rsidRPr="00E426EC">
          <w:rPr>
            <w:rStyle w:val="a8"/>
            <w:rFonts w:hint="eastAsia"/>
            <w:noProof/>
            <w:sz w:val="24"/>
            <w:szCs w:val="24"/>
          </w:rPr>
          <w:t>期末按公允价值占</w:t>
        </w:r>
        <w:bookmarkStart w:id="3" w:name="_GoBack"/>
        <w:bookmarkEnd w:id="3"/>
        <w:r w:rsidR="004024DA" w:rsidRPr="00E426EC">
          <w:rPr>
            <w:rStyle w:val="a8"/>
            <w:rFonts w:hint="eastAsia"/>
            <w:noProof/>
            <w:sz w:val="24"/>
            <w:szCs w:val="24"/>
          </w:rPr>
          <w:t>基金资产净值比例大小排序的所有股票投资明细</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_Toc428216375 \h </w:instrText>
        </w:r>
        <w:r w:rsidR="004024DA" w:rsidRPr="00E426EC">
          <w:rPr>
            <w:noProof/>
            <w:webHidden/>
          </w:rPr>
        </w:r>
        <w:r w:rsidR="004024DA" w:rsidRPr="00E426EC">
          <w:rPr>
            <w:noProof/>
            <w:webHidden/>
          </w:rPr>
          <w:fldChar w:fldCharType="separate"/>
        </w:r>
        <w:r w:rsidR="00BD0742">
          <w:rPr>
            <w:noProof/>
            <w:webHidden/>
          </w:rPr>
          <w:t>33</w:t>
        </w:r>
        <w:r w:rsidR="004024DA" w:rsidRPr="00E426EC">
          <w:rPr>
            <w:noProof/>
            <w:webHidden/>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76" w:history="1">
        <w:r w:rsidR="004024DA" w:rsidRPr="00E426EC">
          <w:rPr>
            <w:rStyle w:val="a8"/>
            <w:noProof/>
            <w:sz w:val="24"/>
            <w:szCs w:val="24"/>
          </w:rPr>
          <w:t>7.4</w:t>
        </w:r>
        <w:r w:rsidR="004024DA" w:rsidRPr="00E426EC">
          <w:rPr>
            <w:rStyle w:val="a8"/>
            <w:rFonts w:hint="eastAsia"/>
            <w:noProof/>
            <w:sz w:val="24"/>
            <w:szCs w:val="24"/>
          </w:rPr>
          <w:t>报告期内股票投资组合的重大变动</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_Toc428216376 \h </w:instrText>
        </w:r>
        <w:r w:rsidR="004024DA" w:rsidRPr="00E426EC">
          <w:rPr>
            <w:noProof/>
            <w:webHidden/>
          </w:rPr>
        </w:r>
        <w:r w:rsidR="004024DA" w:rsidRPr="00E426EC">
          <w:rPr>
            <w:noProof/>
            <w:webHidden/>
          </w:rPr>
          <w:fldChar w:fldCharType="separate"/>
        </w:r>
        <w:r w:rsidR="00BD0742">
          <w:rPr>
            <w:noProof/>
            <w:webHidden/>
          </w:rPr>
          <w:t>34</w:t>
        </w:r>
        <w:r w:rsidR="004024DA" w:rsidRPr="00E426EC">
          <w:rPr>
            <w:noProof/>
            <w:webHidden/>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77" w:history="1">
        <w:r w:rsidR="004024DA" w:rsidRPr="00E426EC">
          <w:rPr>
            <w:rStyle w:val="a8"/>
            <w:noProof/>
            <w:sz w:val="24"/>
            <w:szCs w:val="24"/>
          </w:rPr>
          <w:t xml:space="preserve">7.5 </w:t>
        </w:r>
        <w:r w:rsidR="004024DA" w:rsidRPr="00E426EC">
          <w:rPr>
            <w:rStyle w:val="a8"/>
            <w:rFonts w:hint="eastAsia"/>
            <w:noProof/>
            <w:sz w:val="24"/>
            <w:szCs w:val="24"/>
          </w:rPr>
          <w:t>期末按债券品种分类的债券投资组合</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_Toc428216377 \h </w:instrText>
        </w:r>
        <w:r w:rsidR="004024DA" w:rsidRPr="00E426EC">
          <w:rPr>
            <w:noProof/>
            <w:webHidden/>
          </w:rPr>
        </w:r>
        <w:r w:rsidR="004024DA" w:rsidRPr="00E426EC">
          <w:rPr>
            <w:noProof/>
            <w:webHidden/>
          </w:rPr>
          <w:fldChar w:fldCharType="separate"/>
        </w:r>
        <w:r w:rsidR="00BD0742">
          <w:rPr>
            <w:noProof/>
            <w:webHidden/>
          </w:rPr>
          <w:t>39</w:t>
        </w:r>
        <w:r w:rsidR="004024DA" w:rsidRPr="00E426EC">
          <w:rPr>
            <w:noProof/>
            <w:webHidden/>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78" w:history="1">
        <w:r w:rsidR="004024DA" w:rsidRPr="00E426EC">
          <w:rPr>
            <w:rStyle w:val="a8"/>
            <w:noProof/>
            <w:sz w:val="24"/>
            <w:szCs w:val="24"/>
          </w:rPr>
          <w:t>7.6</w:t>
        </w:r>
        <w:r w:rsidR="004024DA" w:rsidRPr="00E426EC">
          <w:rPr>
            <w:rStyle w:val="a8"/>
            <w:rFonts w:hint="eastAsia"/>
            <w:noProof/>
            <w:sz w:val="24"/>
            <w:szCs w:val="24"/>
          </w:rPr>
          <w:t>期末按公允价值占基金资产净值比例大小排序的前五名债券投资明细</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_Toc428216378 \h </w:instrText>
        </w:r>
        <w:r w:rsidR="004024DA" w:rsidRPr="00E426EC">
          <w:rPr>
            <w:noProof/>
            <w:webHidden/>
          </w:rPr>
        </w:r>
        <w:r w:rsidR="004024DA" w:rsidRPr="00E426EC">
          <w:rPr>
            <w:noProof/>
            <w:webHidden/>
          </w:rPr>
          <w:fldChar w:fldCharType="separate"/>
        </w:r>
        <w:r w:rsidR="00BD0742">
          <w:rPr>
            <w:noProof/>
            <w:webHidden/>
          </w:rPr>
          <w:t>39</w:t>
        </w:r>
        <w:r w:rsidR="004024DA" w:rsidRPr="00E426EC">
          <w:rPr>
            <w:noProof/>
            <w:webHidden/>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79" w:history="1">
        <w:r w:rsidR="004024DA" w:rsidRPr="00E426EC">
          <w:rPr>
            <w:rStyle w:val="a8"/>
            <w:noProof/>
            <w:sz w:val="24"/>
            <w:szCs w:val="24"/>
          </w:rPr>
          <w:t xml:space="preserve">7.7 </w:t>
        </w:r>
        <w:r w:rsidR="004024DA" w:rsidRPr="00E426EC">
          <w:rPr>
            <w:rStyle w:val="a8"/>
            <w:rFonts w:hint="eastAsia"/>
            <w:noProof/>
            <w:sz w:val="24"/>
            <w:szCs w:val="24"/>
          </w:rPr>
          <w:t>期末按公允价值占基金资产净值比例大小排序的所有资产支持证券投资明细</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_Toc428216379 \h </w:instrText>
        </w:r>
        <w:r w:rsidR="004024DA" w:rsidRPr="00E426EC">
          <w:rPr>
            <w:noProof/>
            <w:webHidden/>
          </w:rPr>
        </w:r>
        <w:r w:rsidR="004024DA" w:rsidRPr="00E426EC">
          <w:rPr>
            <w:noProof/>
            <w:webHidden/>
          </w:rPr>
          <w:fldChar w:fldCharType="separate"/>
        </w:r>
        <w:r w:rsidR="00BD0742">
          <w:rPr>
            <w:noProof/>
            <w:webHidden/>
          </w:rPr>
          <w:t>39</w:t>
        </w:r>
        <w:r w:rsidR="004024DA" w:rsidRPr="00E426EC">
          <w:rPr>
            <w:noProof/>
            <w:webHidden/>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80" w:history="1">
        <w:r w:rsidR="004024DA" w:rsidRPr="00E426EC">
          <w:rPr>
            <w:rStyle w:val="a8"/>
            <w:noProof/>
            <w:sz w:val="24"/>
            <w:szCs w:val="24"/>
          </w:rPr>
          <w:t xml:space="preserve">7.8 </w:t>
        </w:r>
        <w:r w:rsidR="004024DA" w:rsidRPr="00E426EC">
          <w:rPr>
            <w:rStyle w:val="a8"/>
            <w:rFonts w:hint="eastAsia"/>
            <w:noProof/>
            <w:sz w:val="24"/>
            <w:szCs w:val="24"/>
          </w:rPr>
          <w:t>报告期末按公允价值占基金资产净值比例大小排序的前五名贵金属投资明细</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_Toc428216380 \h </w:instrText>
        </w:r>
        <w:r w:rsidR="004024DA" w:rsidRPr="00E426EC">
          <w:rPr>
            <w:noProof/>
            <w:webHidden/>
          </w:rPr>
        </w:r>
        <w:r w:rsidR="004024DA" w:rsidRPr="00E426EC">
          <w:rPr>
            <w:noProof/>
            <w:webHidden/>
          </w:rPr>
          <w:fldChar w:fldCharType="separate"/>
        </w:r>
        <w:r w:rsidR="00BD0742">
          <w:rPr>
            <w:noProof/>
            <w:webHidden/>
          </w:rPr>
          <w:t>39</w:t>
        </w:r>
        <w:r w:rsidR="004024DA" w:rsidRPr="00E426EC">
          <w:rPr>
            <w:noProof/>
            <w:webHidden/>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81" w:history="1">
        <w:r w:rsidR="004024DA" w:rsidRPr="00E426EC">
          <w:rPr>
            <w:rStyle w:val="a8"/>
            <w:noProof/>
            <w:sz w:val="24"/>
            <w:szCs w:val="24"/>
          </w:rPr>
          <w:t xml:space="preserve">7.9 </w:t>
        </w:r>
        <w:r w:rsidR="004024DA" w:rsidRPr="00E426EC">
          <w:rPr>
            <w:rStyle w:val="a8"/>
            <w:rFonts w:hint="eastAsia"/>
            <w:noProof/>
            <w:sz w:val="24"/>
            <w:szCs w:val="24"/>
          </w:rPr>
          <w:t>期末按公允价值占基金资产净值比例大小排序的前五名权证投资明细</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_Toc428216381 \h </w:instrText>
        </w:r>
        <w:r w:rsidR="004024DA" w:rsidRPr="00E426EC">
          <w:rPr>
            <w:noProof/>
            <w:webHidden/>
          </w:rPr>
        </w:r>
        <w:r w:rsidR="004024DA" w:rsidRPr="00E426EC">
          <w:rPr>
            <w:noProof/>
            <w:webHidden/>
          </w:rPr>
          <w:fldChar w:fldCharType="separate"/>
        </w:r>
        <w:r w:rsidR="00BD0742">
          <w:rPr>
            <w:noProof/>
            <w:webHidden/>
          </w:rPr>
          <w:t>39</w:t>
        </w:r>
        <w:r w:rsidR="004024DA" w:rsidRPr="00E426EC">
          <w:rPr>
            <w:noProof/>
            <w:webHidden/>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82" w:history="1">
        <w:r w:rsidR="004024DA" w:rsidRPr="00E426EC">
          <w:rPr>
            <w:rStyle w:val="a8"/>
            <w:noProof/>
            <w:sz w:val="24"/>
            <w:szCs w:val="24"/>
          </w:rPr>
          <w:t xml:space="preserve">7.10 </w:t>
        </w:r>
        <w:r w:rsidR="004024DA" w:rsidRPr="00E426EC">
          <w:rPr>
            <w:rStyle w:val="a8"/>
            <w:rFonts w:hint="eastAsia"/>
            <w:noProof/>
            <w:sz w:val="24"/>
            <w:szCs w:val="24"/>
          </w:rPr>
          <w:t>报告期末本基金投资的股指期货交易情况说明</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_Toc428216382 \h </w:instrText>
        </w:r>
        <w:r w:rsidR="004024DA" w:rsidRPr="00E426EC">
          <w:rPr>
            <w:noProof/>
            <w:webHidden/>
          </w:rPr>
        </w:r>
        <w:r w:rsidR="004024DA" w:rsidRPr="00E426EC">
          <w:rPr>
            <w:noProof/>
            <w:webHidden/>
          </w:rPr>
          <w:fldChar w:fldCharType="separate"/>
        </w:r>
        <w:r w:rsidR="00BD0742">
          <w:rPr>
            <w:noProof/>
            <w:webHidden/>
          </w:rPr>
          <w:t>39</w:t>
        </w:r>
        <w:r w:rsidR="004024DA" w:rsidRPr="00E426EC">
          <w:rPr>
            <w:noProof/>
            <w:webHidden/>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83" w:history="1">
        <w:r w:rsidR="004024DA" w:rsidRPr="00E426EC">
          <w:rPr>
            <w:rStyle w:val="a8"/>
            <w:noProof/>
            <w:sz w:val="24"/>
            <w:szCs w:val="24"/>
          </w:rPr>
          <w:t>7.11</w:t>
        </w:r>
        <w:r w:rsidR="004024DA" w:rsidRPr="00E426EC">
          <w:rPr>
            <w:rStyle w:val="a8"/>
            <w:rFonts w:hint="eastAsia"/>
            <w:noProof/>
            <w:sz w:val="24"/>
            <w:szCs w:val="24"/>
          </w:rPr>
          <w:t>报告期末本基金投资的国债期货交易情况说明</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_Toc428216383 \h </w:instrText>
        </w:r>
        <w:r w:rsidR="004024DA" w:rsidRPr="00E426EC">
          <w:rPr>
            <w:noProof/>
            <w:webHidden/>
          </w:rPr>
        </w:r>
        <w:r w:rsidR="004024DA" w:rsidRPr="00E426EC">
          <w:rPr>
            <w:noProof/>
            <w:webHidden/>
          </w:rPr>
          <w:fldChar w:fldCharType="separate"/>
        </w:r>
        <w:r w:rsidR="00BD0742">
          <w:rPr>
            <w:noProof/>
            <w:webHidden/>
          </w:rPr>
          <w:t>39</w:t>
        </w:r>
        <w:r w:rsidR="004024DA" w:rsidRPr="00E426EC">
          <w:rPr>
            <w:noProof/>
            <w:webHidden/>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84" w:history="1">
        <w:r w:rsidR="004024DA" w:rsidRPr="00E426EC">
          <w:rPr>
            <w:rStyle w:val="a8"/>
            <w:noProof/>
            <w:sz w:val="24"/>
            <w:szCs w:val="24"/>
          </w:rPr>
          <w:t xml:space="preserve">7.12 </w:t>
        </w:r>
        <w:r w:rsidR="004024DA" w:rsidRPr="00E426EC">
          <w:rPr>
            <w:rStyle w:val="a8"/>
            <w:rFonts w:hint="eastAsia"/>
            <w:noProof/>
            <w:sz w:val="24"/>
            <w:szCs w:val="24"/>
          </w:rPr>
          <w:t>投资组合报告附注</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_Toc428216384 \h </w:instrText>
        </w:r>
        <w:r w:rsidR="004024DA" w:rsidRPr="00E426EC">
          <w:rPr>
            <w:noProof/>
            <w:webHidden/>
          </w:rPr>
        </w:r>
        <w:r w:rsidR="004024DA" w:rsidRPr="00E426EC">
          <w:rPr>
            <w:noProof/>
            <w:webHidden/>
          </w:rPr>
          <w:fldChar w:fldCharType="separate"/>
        </w:r>
        <w:r w:rsidR="00BD0742">
          <w:rPr>
            <w:noProof/>
            <w:webHidden/>
          </w:rPr>
          <w:t>39</w:t>
        </w:r>
        <w:r w:rsidR="004024DA" w:rsidRPr="00E426EC">
          <w:rPr>
            <w:noProof/>
            <w:webHidden/>
          </w:rPr>
          <w:fldChar w:fldCharType="end"/>
        </w:r>
      </w:hyperlink>
    </w:p>
    <w:p w:rsidR="004024DA" w:rsidRPr="00E426EC" w:rsidRDefault="00E42675" w:rsidP="00E426EC">
      <w:pPr>
        <w:pStyle w:val="11"/>
        <w:spacing w:before="29" w:line="288" w:lineRule="auto"/>
        <w:rPr>
          <w:rFonts w:asciiTheme="minorHAnsi" w:eastAsiaTheme="minorEastAsia" w:hAnsiTheme="minorHAnsi" w:cstheme="minorBidi"/>
          <w:noProof/>
          <w:sz w:val="24"/>
        </w:rPr>
      </w:pPr>
      <w:hyperlink w:anchor="_Toc428216385" w:history="1">
        <w:r w:rsidR="004024DA" w:rsidRPr="00E426EC">
          <w:rPr>
            <w:rStyle w:val="a8"/>
            <w:b/>
            <w:bCs/>
            <w:noProof/>
            <w:sz w:val="24"/>
          </w:rPr>
          <w:t xml:space="preserve">§8  </w:t>
        </w:r>
        <w:r w:rsidR="004024DA" w:rsidRPr="00E426EC">
          <w:rPr>
            <w:rStyle w:val="a8"/>
            <w:rFonts w:hint="eastAsia"/>
            <w:b/>
            <w:bCs/>
            <w:noProof/>
            <w:sz w:val="24"/>
          </w:rPr>
          <w:t>基金份额持有人信息</w:t>
        </w:r>
        <w:r w:rsidR="004024DA" w:rsidRPr="00E426EC">
          <w:rPr>
            <w:noProof/>
            <w:webHidden/>
            <w:sz w:val="24"/>
          </w:rPr>
          <w:tab/>
        </w:r>
        <w:r w:rsidR="004024DA" w:rsidRPr="00E426EC">
          <w:rPr>
            <w:noProof/>
            <w:webHidden/>
            <w:sz w:val="24"/>
          </w:rPr>
          <w:fldChar w:fldCharType="begin"/>
        </w:r>
        <w:r w:rsidR="004024DA" w:rsidRPr="00E426EC">
          <w:rPr>
            <w:noProof/>
            <w:webHidden/>
            <w:sz w:val="24"/>
          </w:rPr>
          <w:instrText xml:space="preserve"> PAGEREF _Toc428216385 \h </w:instrText>
        </w:r>
        <w:r w:rsidR="004024DA" w:rsidRPr="00E426EC">
          <w:rPr>
            <w:noProof/>
            <w:webHidden/>
            <w:sz w:val="24"/>
          </w:rPr>
        </w:r>
        <w:r w:rsidR="004024DA" w:rsidRPr="00E426EC">
          <w:rPr>
            <w:noProof/>
            <w:webHidden/>
            <w:sz w:val="24"/>
          </w:rPr>
          <w:fldChar w:fldCharType="separate"/>
        </w:r>
        <w:r w:rsidR="00BD0742">
          <w:rPr>
            <w:noProof/>
            <w:webHidden/>
            <w:sz w:val="24"/>
          </w:rPr>
          <w:t>40</w:t>
        </w:r>
        <w:r w:rsidR="004024DA" w:rsidRPr="00E426EC">
          <w:rPr>
            <w:noProof/>
            <w:webHidden/>
            <w:sz w:val="24"/>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86" w:history="1">
        <w:r w:rsidR="004024DA" w:rsidRPr="00E426EC">
          <w:rPr>
            <w:rStyle w:val="a8"/>
            <w:noProof/>
            <w:sz w:val="24"/>
            <w:szCs w:val="24"/>
          </w:rPr>
          <w:t xml:space="preserve">8.1 </w:t>
        </w:r>
        <w:r w:rsidR="004024DA" w:rsidRPr="00E426EC">
          <w:rPr>
            <w:rStyle w:val="a8"/>
            <w:rFonts w:hint="eastAsia"/>
            <w:noProof/>
            <w:sz w:val="24"/>
            <w:szCs w:val="24"/>
          </w:rPr>
          <w:t>期末基金份额持有人户数及持有人结构</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_Toc428216386 \h </w:instrText>
        </w:r>
        <w:r w:rsidR="004024DA" w:rsidRPr="00E426EC">
          <w:rPr>
            <w:noProof/>
            <w:webHidden/>
          </w:rPr>
        </w:r>
        <w:r w:rsidR="004024DA" w:rsidRPr="00E426EC">
          <w:rPr>
            <w:noProof/>
            <w:webHidden/>
          </w:rPr>
          <w:fldChar w:fldCharType="separate"/>
        </w:r>
        <w:r w:rsidR="00BD0742">
          <w:rPr>
            <w:noProof/>
            <w:webHidden/>
          </w:rPr>
          <w:t>40</w:t>
        </w:r>
        <w:r w:rsidR="004024DA" w:rsidRPr="00E426EC">
          <w:rPr>
            <w:noProof/>
            <w:webHidden/>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87" w:history="1">
        <w:r w:rsidR="004024DA" w:rsidRPr="00E426EC">
          <w:rPr>
            <w:rStyle w:val="a8"/>
            <w:noProof/>
            <w:sz w:val="24"/>
            <w:szCs w:val="24"/>
          </w:rPr>
          <w:t xml:space="preserve">8.2 </w:t>
        </w:r>
        <w:r w:rsidR="004024DA" w:rsidRPr="00E426EC">
          <w:rPr>
            <w:rStyle w:val="a8"/>
            <w:rFonts w:hint="eastAsia"/>
            <w:noProof/>
            <w:sz w:val="24"/>
            <w:szCs w:val="24"/>
          </w:rPr>
          <w:t>期末基金管理人的从业人员持有本基金的情况</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_Toc428216387 \h </w:instrText>
        </w:r>
        <w:r w:rsidR="004024DA" w:rsidRPr="00E426EC">
          <w:rPr>
            <w:noProof/>
            <w:webHidden/>
          </w:rPr>
        </w:r>
        <w:r w:rsidR="004024DA" w:rsidRPr="00E426EC">
          <w:rPr>
            <w:noProof/>
            <w:webHidden/>
          </w:rPr>
          <w:fldChar w:fldCharType="separate"/>
        </w:r>
        <w:r w:rsidR="00BD0742">
          <w:rPr>
            <w:noProof/>
            <w:webHidden/>
          </w:rPr>
          <w:t>41</w:t>
        </w:r>
        <w:r w:rsidR="004024DA" w:rsidRPr="00E426EC">
          <w:rPr>
            <w:noProof/>
            <w:webHidden/>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88" w:history="1">
        <w:r w:rsidR="004024DA" w:rsidRPr="00E426EC">
          <w:rPr>
            <w:rStyle w:val="a8"/>
            <w:noProof/>
            <w:sz w:val="24"/>
            <w:szCs w:val="24"/>
          </w:rPr>
          <w:t>8.3</w:t>
        </w:r>
        <w:r w:rsidR="004024DA" w:rsidRPr="00E426EC">
          <w:rPr>
            <w:rStyle w:val="a8"/>
            <w:rFonts w:hint="eastAsia"/>
            <w:noProof/>
            <w:sz w:val="24"/>
            <w:szCs w:val="24"/>
          </w:rPr>
          <w:t>期末基金管理人的从业人员持有本开放式基金份额总量区间的情况</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_Toc428216388 \h </w:instrText>
        </w:r>
        <w:r w:rsidR="004024DA" w:rsidRPr="00E426EC">
          <w:rPr>
            <w:noProof/>
            <w:webHidden/>
          </w:rPr>
        </w:r>
        <w:r w:rsidR="004024DA" w:rsidRPr="00E426EC">
          <w:rPr>
            <w:noProof/>
            <w:webHidden/>
          </w:rPr>
          <w:fldChar w:fldCharType="separate"/>
        </w:r>
        <w:r w:rsidR="00BD0742">
          <w:rPr>
            <w:noProof/>
            <w:webHidden/>
          </w:rPr>
          <w:t>41</w:t>
        </w:r>
        <w:r w:rsidR="004024DA" w:rsidRPr="00E426EC">
          <w:rPr>
            <w:noProof/>
            <w:webHidden/>
          </w:rPr>
          <w:fldChar w:fldCharType="end"/>
        </w:r>
      </w:hyperlink>
    </w:p>
    <w:p w:rsidR="004024DA" w:rsidRPr="00E426EC" w:rsidRDefault="00E42675" w:rsidP="00E426EC">
      <w:pPr>
        <w:pStyle w:val="11"/>
        <w:spacing w:before="29" w:line="288" w:lineRule="auto"/>
        <w:rPr>
          <w:rFonts w:asciiTheme="minorHAnsi" w:eastAsiaTheme="minorEastAsia" w:hAnsiTheme="minorHAnsi" w:cstheme="minorBidi"/>
          <w:noProof/>
          <w:sz w:val="24"/>
        </w:rPr>
      </w:pPr>
      <w:hyperlink w:anchor="_Toc428216389" w:history="1">
        <w:r w:rsidR="004024DA" w:rsidRPr="00E426EC">
          <w:rPr>
            <w:rStyle w:val="a8"/>
            <w:b/>
            <w:bCs/>
            <w:noProof/>
            <w:sz w:val="24"/>
          </w:rPr>
          <w:t>§9</w:t>
        </w:r>
        <w:r w:rsidR="004024DA">
          <w:rPr>
            <w:rStyle w:val="a8"/>
            <w:b/>
            <w:bCs/>
            <w:noProof/>
            <w:sz w:val="24"/>
          </w:rPr>
          <w:t xml:space="preserve">  </w:t>
        </w:r>
        <w:r w:rsidR="004024DA" w:rsidRPr="00E426EC">
          <w:rPr>
            <w:rStyle w:val="a8"/>
            <w:rFonts w:hint="eastAsia"/>
            <w:b/>
            <w:bCs/>
            <w:noProof/>
            <w:sz w:val="24"/>
          </w:rPr>
          <w:t>开放式基金份额变动</w:t>
        </w:r>
        <w:r w:rsidR="004024DA" w:rsidRPr="00E426EC">
          <w:rPr>
            <w:noProof/>
            <w:webHidden/>
            <w:sz w:val="24"/>
          </w:rPr>
          <w:tab/>
        </w:r>
        <w:r w:rsidR="004024DA" w:rsidRPr="00E426EC">
          <w:rPr>
            <w:noProof/>
            <w:webHidden/>
            <w:sz w:val="24"/>
          </w:rPr>
          <w:fldChar w:fldCharType="begin"/>
        </w:r>
        <w:r w:rsidR="004024DA" w:rsidRPr="00E426EC">
          <w:rPr>
            <w:noProof/>
            <w:webHidden/>
            <w:sz w:val="24"/>
          </w:rPr>
          <w:instrText xml:space="preserve"> PAGEREF _Toc428216389 \h </w:instrText>
        </w:r>
        <w:r w:rsidR="004024DA" w:rsidRPr="00E426EC">
          <w:rPr>
            <w:noProof/>
            <w:webHidden/>
            <w:sz w:val="24"/>
          </w:rPr>
        </w:r>
        <w:r w:rsidR="004024DA" w:rsidRPr="00E426EC">
          <w:rPr>
            <w:noProof/>
            <w:webHidden/>
            <w:sz w:val="24"/>
          </w:rPr>
          <w:fldChar w:fldCharType="separate"/>
        </w:r>
        <w:r w:rsidR="00BD0742">
          <w:rPr>
            <w:noProof/>
            <w:webHidden/>
            <w:sz w:val="24"/>
          </w:rPr>
          <w:t>41</w:t>
        </w:r>
        <w:r w:rsidR="004024DA" w:rsidRPr="00E426EC">
          <w:rPr>
            <w:noProof/>
            <w:webHidden/>
            <w:sz w:val="24"/>
          </w:rPr>
          <w:fldChar w:fldCharType="end"/>
        </w:r>
      </w:hyperlink>
    </w:p>
    <w:p w:rsidR="004024DA" w:rsidRPr="00E426EC" w:rsidRDefault="00E42675" w:rsidP="00E426EC">
      <w:pPr>
        <w:pStyle w:val="11"/>
        <w:spacing w:before="29" w:line="288" w:lineRule="auto"/>
        <w:rPr>
          <w:rFonts w:asciiTheme="minorHAnsi" w:eastAsiaTheme="minorEastAsia" w:hAnsiTheme="minorHAnsi" w:cstheme="minorBidi"/>
          <w:noProof/>
          <w:sz w:val="24"/>
        </w:rPr>
      </w:pPr>
      <w:hyperlink w:anchor="_Toc428216390" w:history="1">
        <w:r w:rsidR="004024DA" w:rsidRPr="00E426EC">
          <w:rPr>
            <w:rStyle w:val="a8"/>
            <w:b/>
            <w:bCs/>
            <w:noProof/>
            <w:sz w:val="24"/>
          </w:rPr>
          <w:t xml:space="preserve">§10 </w:t>
        </w:r>
        <w:r w:rsidR="004024DA" w:rsidRPr="00E426EC">
          <w:rPr>
            <w:rStyle w:val="a8"/>
            <w:rFonts w:hint="eastAsia"/>
            <w:b/>
            <w:bCs/>
            <w:noProof/>
            <w:sz w:val="24"/>
          </w:rPr>
          <w:t>重大事件揭示</w:t>
        </w:r>
        <w:r w:rsidR="004024DA" w:rsidRPr="00E426EC">
          <w:rPr>
            <w:noProof/>
            <w:webHidden/>
            <w:sz w:val="24"/>
          </w:rPr>
          <w:tab/>
        </w:r>
        <w:r w:rsidR="004024DA" w:rsidRPr="00E426EC">
          <w:rPr>
            <w:noProof/>
            <w:webHidden/>
            <w:sz w:val="24"/>
          </w:rPr>
          <w:fldChar w:fldCharType="begin"/>
        </w:r>
        <w:r w:rsidR="004024DA" w:rsidRPr="00E426EC">
          <w:rPr>
            <w:noProof/>
            <w:webHidden/>
            <w:sz w:val="24"/>
          </w:rPr>
          <w:instrText xml:space="preserve"> PAGEREF _Toc428216390 \h </w:instrText>
        </w:r>
        <w:r w:rsidR="004024DA" w:rsidRPr="00E426EC">
          <w:rPr>
            <w:noProof/>
            <w:webHidden/>
            <w:sz w:val="24"/>
          </w:rPr>
        </w:r>
        <w:r w:rsidR="004024DA" w:rsidRPr="00E426EC">
          <w:rPr>
            <w:noProof/>
            <w:webHidden/>
            <w:sz w:val="24"/>
          </w:rPr>
          <w:fldChar w:fldCharType="separate"/>
        </w:r>
        <w:r w:rsidR="00BD0742">
          <w:rPr>
            <w:noProof/>
            <w:webHidden/>
            <w:sz w:val="24"/>
          </w:rPr>
          <w:t>41</w:t>
        </w:r>
        <w:r w:rsidR="004024DA" w:rsidRPr="00E426EC">
          <w:rPr>
            <w:noProof/>
            <w:webHidden/>
            <w:sz w:val="24"/>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91" w:history="1">
        <w:r w:rsidR="004024DA" w:rsidRPr="00E426EC">
          <w:rPr>
            <w:rStyle w:val="a8"/>
            <w:noProof/>
            <w:sz w:val="24"/>
            <w:szCs w:val="24"/>
          </w:rPr>
          <w:t xml:space="preserve">10.1 </w:t>
        </w:r>
        <w:r w:rsidR="004024DA" w:rsidRPr="00E426EC">
          <w:rPr>
            <w:rStyle w:val="a8"/>
            <w:rFonts w:hint="eastAsia"/>
            <w:noProof/>
            <w:sz w:val="24"/>
            <w:szCs w:val="24"/>
          </w:rPr>
          <w:t>基金份额持有人大会决议</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_Toc428216391 \h </w:instrText>
        </w:r>
        <w:r w:rsidR="004024DA" w:rsidRPr="00E426EC">
          <w:rPr>
            <w:noProof/>
            <w:webHidden/>
          </w:rPr>
        </w:r>
        <w:r w:rsidR="004024DA" w:rsidRPr="00E426EC">
          <w:rPr>
            <w:noProof/>
            <w:webHidden/>
          </w:rPr>
          <w:fldChar w:fldCharType="separate"/>
        </w:r>
        <w:r w:rsidR="00BD0742">
          <w:rPr>
            <w:noProof/>
            <w:webHidden/>
          </w:rPr>
          <w:t>41</w:t>
        </w:r>
        <w:r w:rsidR="004024DA" w:rsidRPr="00E426EC">
          <w:rPr>
            <w:noProof/>
            <w:webHidden/>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92" w:history="1">
        <w:r w:rsidR="004024DA" w:rsidRPr="00E426EC">
          <w:rPr>
            <w:rStyle w:val="a8"/>
            <w:noProof/>
            <w:sz w:val="24"/>
            <w:szCs w:val="24"/>
          </w:rPr>
          <w:t xml:space="preserve">10.2 </w:t>
        </w:r>
        <w:r w:rsidR="004024DA" w:rsidRPr="00E426EC">
          <w:rPr>
            <w:rStyle w:val="a8"/>
            <w:rFonts w:hint="eastAsia"/>
            <w:noProof/>
            <w:sz w:val="24"/>
            <w:szCs w:val="24"/>
          </w:rPr>
          <w:t>基金管理人、基金托管人的专门基金托管部门的重大人事变动</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_Toc428216392 \h </w:instrText>
        </w:r>
        <w:r w:rsidR="004024DA" w:rsidRPr="00E426EC">
          <w:rPr>
            <w:noProof/>
            <w:webHidden/>
          </w:rPr>
        </w:r>
        <w:r w:rsidR="004024DA" w:rsidRPr="00E426EC">
          <w:rPr>
            <w:noProof/>
            <w:webHidden/>
          </w:rPr>
          <w:fldChar w:fldCharType="separate"/>
        </w:r>
        <w:r w:rsidR="00BD0742">
          <w:rPr>
            <w:noProof/>
            <w:webHidden/>
          </w:rPr>
          <w:t>41</w:t>
        </w:r>
        <w:r w:rsidR="004024DA" w:rsidRPr="00E426EC">
          <w:rPr>
            <w:noProof/>
            <w:webHidden/>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93" w:history="1">
        <w:r w:rsidR="004024DA" w:rsidRPr="00E426EC">
          <w:rPr>
            <w:rStyle w:val="a8"/>
            <w:noProof/>
            <w:sz w:val="24"/>
            <w:szCs w:val="24"/>
          </w:rPr>
          <w:t xml:space="preserve">10.3 </w:t>
        </w:r>
        <w:r w:rsidR="004024DA" w:rsidRPr="00E426EC">
          <w:rPr>
            <w:rStyle w:val="a8"/>
            <w:rFonts w:hint="eastAsia"/>
            <w:noProof/>
            <w:sz w:val="24"/>
            <w:szCs w:val="24"/>
          </w:rPr>
          <w:t>涉及基金管理人、基金财产、基金托管业务的诉讼</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_Toc428216393 \h </w:instrText>
        </w:r>
        <w:r w:rsidR="004024DA" w:rsidRPr="00E426EC">
          <w:rPr>
            <w:noProof/>
            <w:webHidden/>
          </w:rPr>
        </w:r>
        <w:r w:rsidR="004024DA" w:rsidRPr="00E426EC">
          <w:rPr>
            <w:noProof/>
            <w:webHidden/>
          </w:rPr>
          <w:fldChar w:fldCharType="separate"/>
        </w:r>
        <w:r w:rsidR="00BD0742">
          <w:rPr>
            <w:noProof/>
            <w:webHidden/>
          </w:rPr>
          <w:t>42</w:t>
        </w:r>
        <w:r w:rsidR="004024DA" w:rsidRPr="00E426EC">
          <w:rPr>
            <w:noProof/>
            <w:webHidden/>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94" w:history="1">
        <w:r w:rsidR="004024DA" w:rsidRPr="00E426EC">
          <w:rPr>
            <w:rStyle w:val="a8"/>
            <w:noProof/>
            <w:sz w:val="24"/>
            <w:szCs w:val="24"/>
          </w:rPr>
          <w:t xml:space="preserve">10.4 </w:t>
        </w:r>
        <w:r w:rsidR="004024DA" w:rsidRPr="00E426EC">
          <w:rPr>
            <w:rStyle w:val="a8"/>
            <w:rFonts w:hint="eastAsia"/>
            <w:noProof/>
            <w:sz w:val="24"/>
            <w:szCs w:val="24"/>
          </w:rPr>
          <w:t>基金投资策略的改变</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_Toc428216394 \h </w:instrText>
        </w:r>
        <w:r w:rsidR="004024DA" w:rsidRPr="00E426EC">
          <w:rPr>
            <w:noProof/>
            <w:webHidden/>
          </w:rPr>
        </w:r>
        <w:r w:rsidR="004024DA" w:rsidRPr="00E426EC">
          <w:rPr>
            <w:noProof/>
            <w:webHidden/>
          </w:rPr>
          <w:fldChar w:fldCharType="separate"/>
        </w:r>
        <w:r w:rsidR="00BD0742">
          <w:rPr>
            <w:noProof/>
            <w:webHidden/>
          </w:rPr>
          <w:t>42</w:t>
        </w:r>
        <w:r w:rsidR="004024DA" w:rsidRPr="00E426EC">
          <w:rPr>
            <w:noProof/>
            <w:webHidden/>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95" w:history="1">
        <w:r w:rsidR="004024DA" w:rsidRPr="00E426EC">
          <w:rPr>
            <w:rStyle w:val="a8"/>
            <w:noProof/>
            <w:sz w:val="24"/>
            <w:szCs w:val="24"/>
          </w:rPr>
          <w:t>10.5</w:t>
        </w:r>
        <w:r w:rsidR="004024DA" w:rsidRPr="00E426EC">
          <w:rPr>
            <w:rStyle w:val="a8"/>
            <w:rFonts w:hint="eastAsia"/>
            <w:noProof/>
            <w:sz w:val="24"/>
            <w:szCs w:val="24"/>
          </w:rPr>
          <w:t>报告期内改聘会计师事务所情况</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_Toc428216395 \h </w:instrText>
        </w:r>
        <w:r w:rsidR="004024DA" w:rsidRPr="00E426EC">
          <w:rPr>
            <w:noProof/>
            <w:webHidden/>
          </w:rPr>
        </w:r>
        <w:r w:rsidR="004024DA" w:rsidRPr="00E426EC">
          <w:rPr>
            <w:noProof/>
            <w:webHidden/>
          </w:rPr>
          <w:fldChar w:fldCharType="separate"/>
        </w:r>
        <w:r w:rsidR="00BD0742">
          <w:rPr>
            <w:noProof/>
            <w:webHidden/>
          </w:rPr>
          <w:t>42</w:t>
        </w:r>
        <w:r w:rsidR="004024DA" w:rsidRPr="00E426EC">
          <w:rPr>
            <w:noProof/>
            <w:webHidden/>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96" w:history="1">
        <w:r w:rsidR="004024DA" w:rsidRPr="00E426EC">
          <w:rPr>
            <w:rStyle w:val="a8"/>
            <w:noProof/>
            <w:sz w:val="24"/>
            <w:szCs w:val="24"/>
          </w:rPr>
          <w:t>10.6</w:t>
        </w:r>
        <w:r w:rsidR="004024DA" w:rsidRPr="00E426EC">
          <w:rPr>
            <w:rStyle w:val="a8"/>
            <w:rFonts w:hint="eastAsia"/>
            <w:noProof/>
            <w:sz w:val="24"/>
            <w:szCs w:val="24"/>
          </w:rPr>
          <w:t>管理人、托管人及其高级管理人员受稽查或处罚等情况</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_Toc428216396 \h </w:instrText>
        </w:r>
        <w:r w:rsidR="004024DA" w:rsidRPr="00E426EC">
          <w:rPr>
            <w:noProof/>
            <w:webHidden/>
          </w:rPr>
        </w:r>
        <w:r w:rsidR="004024DA" w:rsidRPr="00E426EC">
          <w:rPr>
            <w:noProof/>
            <w:webHidden/>
          </w:rPr>
          <w:fldChar w:fldCharType="separate"/>
        </w:r>
        <w:r w:rsidR="00BD0742">
          <w:rPr>
            <w:noProof/>
            <w:webHidden/>
          </w:rPr>
          <w:t>42</w:t>
        </w:r>
        <w:r w:rsidR="004024DA" w:rsidRPr="00E426EC">
          <w:rPr>
            <w:noProof/>
            <w:webHidden/>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97" w:history="1">
        <w:r w:rsidR="004024DA" w:rsidRPr="00E426EC">
          <w:rPr>
            <w:rStyle w:val="a8"/>
            <w:noProof/>
            <w:sz w:val="24"/>
            <w:szCs w:val="24"/>
          </w:rPr>
          <w:t xml:space="preserve">10.7 </w:t>
        </w:r>
        <w:r w:rsidR="004024DA" w:rsidRPr="00E426EC">
          <w:rPr>
            <w:rStyle w:val="a8"/>
            <w:rFonts w:hint="eastAsia"/>
            <w:noProof/>
            <w:sz w:val="24"/>
            <w:szCs w:val="24"/>
          </w:rPr>
          <w:t>基金租用证券公司交易单元的有关情况</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_Toc428216397 \h </w:instrText>
        </w:r>
        <w:r w:rsidR="004024DA" w:rsidRPr="00E426EC">
          <w:rPr>
            <w:noProof/>
            <w:webHidden/>
          </w:rPr>
        </w:r>
        <w:r w:rsidR="004024DA" w:rsidRPr="00E426EC">
          <w:rPr>
            <w:noProof/>
            <w:webHidden/>
          </w:rPr>
          <w:fldChar w:fldCharType="separate"/>
        </w:r>
        <w:r w:rsidR="00BD0742">
          <w:rPr>
            <w:noProof/>
            <w:webHidden/>
          </w:rPr>
          <w:t>42</w:t>
        </w:r>
        <w:r w:rsidR="004024DA" w:rsidRPr="00E426EC">
          <w:rPr>
            <w:noProof/>
            <w:webHidden/>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398" w:history="1">
        <w:r w:rsidR="004024DA" w:rsidRPr="00E426EC">
          <w:rPr>
            <w:rStyle w:val="a8"/>
            <w:noProof/>
            <w:sz w:val="24"/>
            <w:szCs w:val="24"/>
          </w:rPr>
          <w:t xml:space="preserve">10.8 </w:t>
        </w:r>
        <w:r w:rsidR="004024DA" w:rsidRPr="00E426EC">
          <w:rPr>
            <w:rStyle w:val="a8"/>
            <w:rFonts w:hint="eastAsia"/>
            <w:noProof/>
            <w:sz w:val="24"/>
            <w:szCs w:val="24"/>
          </w:rPr>
          <w:t>其他重大事件</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_Toc428216398 \h </w:instrText>
        </w:r>
        <w:r w:rsidR="004024DA" w:rsidRPr="00E426EC">
          <w:rPr>
            <w:noProof/>
            <w:webHidden/>
          </w:rPr>
        </w:r>
        <w:r w:rsidR="004024DA" w:rsidRPr="00E426EC">
          <w:rPr>
            <w:noProof/>
            <w:webHidden/>
          </w:rPr>
          <w:fldChar w:fldCharType="separate"/>
        </w:r>
        <w:r w:rsidR="00BD0742">
          <w:rPr>
            <w:noProof/>
            <w:webHidden/>
          </w:rPr>
          <w:t>45</w:t>
        </w:r>
        <w:r w:rsidR="004024DA" w:rsidRPr="00E426EC">
          <w:rPr>
            <w:noProof/>
            <w:webHidden/>
          </w:rPr>
          <w:fldChar w:fldCharType="end"/>
        </w:r>
      </w:hyperlink>
    </w:p>
    <w:p w:rsidR="004024DA" w:rsidRPr="00E426EC" w:rsidRDefault="00E42675" w:rsidP="00E426EC">
      <w:pPr>
        <w:pStyle w:val="11"/>
        <w:spacing w:before="29" w:line="288" w:lineRule="auto"/>
        <w:rPr>
          <w:rFonts w:asciiTheme="minorHAnsi" w:eastAsiaTheme="minorEastAsia" w:hAnsiTheme="minorHAnsi" w:cstheme="minorBidi"/>
          <w:noProof/>
          <w:sz w:val="24"/>
        </w:rPr>
      </w:pPr>
      <w:hyperlink w:anchor="_Toc428216399" w:history="1">
        <w:r w:rsidR="004024DA" w:rsidRPr="00E426EC">
          <w:rPr>
            <w:rStyle w:val="a8"/>
            <w:b/>
            <w:bCs/>
            <w:noProof/>
            <w:sz w:val="24"/>
          </w:rPr>
          <w:t xml:space="preserve">§11 </w:t>
        </w:r>
        <w:r w:rsidR="004024DA" w:rsidRPr="00E426EC">
          <w:rPr>
            <w:rStyle w:val="a8"/>
            <w:rFonts w:hint="eastAsia"/>
            <w:b/>
            <w:bCs/>
            <w:noProof/>
            <w:sz w:val="24"/>
          </w:rPr>
          <w:t>影响投资者决策的其他重要信息</w:t>
        </w:r>
        <w:r w:rsidR="004024DA" w:rsidRPr="00E426EC">
          <w:rPr>
            <w:noProof/>
            <w:webHidden/>
            <w:sz w:val="24"/>
          </w:rPr>
          <w:tab/>
        </w:r>
        <w:r w:rsidR="004024DA" w:rsidRPr="00E426EC">
          <w:rPr>
            <w:noProof/>
            <w:webHidden/>
            <w:sz w:val="24"/>
          </w:rPr>
          <w:fldChar w:fldCharType="begin"/>
        </w:r>
        <w:r w:rsidR="004024DA" w:rsidRPr="00E426EC">
          <w:rPr>
            <w:noProof/>
            <w:webHidden/>
            <w:sz w:val="24"/>
          </w:rPr>
          <w:instrText xml:space="preserve"> PAGEREF _Toc428216399 \h </w:instrText>
        </w:r>
        <w:r w:rsidR="004024DA" w:rsidRPr="00E426EC">
          <w:rPr>
            <w:noProof/>
            <w:webHidden/>
            <w:sz w:val="24"/>
          </w:rPr>
        </w:r>
        <w:r w:rsidR="004024DA" w:rsidRPr="00E426EC">
          <w:rPr>
            <w:noProof/>
            <w:webHidden/>
            <w:sz w:val="24"/>
          </w:rPr>
          <w:fldChar w:fldCharType="separate"/>
        </w:r>
        <w:r w:rsidR="00BD0742">
          <w:rPr>
            <w:noProof/>
            <w:webHidden/>
            <w:sz w:val="24"/>
          </w:rPr>
          <w:t>46</w:t>
        </w:r>
        <w:r w:rsidR="004024DA" w:rsidRPr="00E426EC">
          <w:rPr>
            <w:noProof/>
            <w:webHidden/>
            <w:sz w:val="24"/>
          </w:rPr>
          <w:fldChar w:fldCharType="end"/>
        </w:r>
      </w:hyperlink>
    </w:p>
    <w:p w:rsidR="004024DA" w:rsidRPr="00E426EC" w:rsidRDefault="00E42675" w:rsidP="00E426EC">
      <w:pPr>
        <w:pStyle w:val="11"/>
        <w:spacing w:before="29" w:line="288" w:lineRule="auto"/>
        <w:rPr>
          <w:rFonts w:asciiTheme="minorHAnsi" w:eastAsiaTheme="minorEastAsia" w:hAnsiTheme="minorHAnsi" w:cstheme="minorBidi"/>
          <w:noProof/>
          <w:sz w:val="24"/>
        </w:rPr>
      </w:pPr>
      <w:hyperlink w:anchor="_Toc428216400" w:history="1">
        <w:r w:rsidR="004024DA" w:rsidRPr="00E426EC">
          <w:rPr>
            <w:rStyle w:val="a8"/>
            <w:b/>
            <w:bCs/>
            <w:noProof/>
            <w:sz w:val="24"/>
          </w:rPr>
          <w:t xml:space="preserve">§12 </w:t>
        </w:r>
        <w:r w:rsidR="004024DA" w:rsidRPr="00E426EC">
          <w:rPr>
            <w:rStyle w:val="a8"/>
            <w:rFonts w:hint="eastAsia"/>
            <w:b/>
            <w:bCs/>
            <w:noProof/>
            <w:sz w:val="24"/>
          </w:rPr>
          <w:t>备查文件目录</w:t>
        </w:r>
        <w:r w:rsidR="004024DA" w:rsidRPr="00E426EC">
          <w:rPr>
            <w:noProof/>
            <w:webHidden/>
            <w:sz w:val="24"/>
          </w:rPr>
          <w:tab/>
        </w:r>
        <w:r w:rsidR="004024DA" w:rsidRPr="00E426EC">
          <w:rPr>
            <w:noProof/>
            <w:webHidden/>
            <w:sz w:val="24"/>
          </w:rPr>
          <w:fldChar w:fldCharType="begin"/>
        </w:r>
        <w:r w:rsidR="004024DA" w:rsidRPr="00E426EC">
          <w:rPr>
            <w:noProof/>
            <w:webHidden/>
            <w:sz w:val="24"/>
          </w:rPr>
          <w:instrText xml:space="preserve"> PAGEREF _Toc428216400 \h </w:instrText>
        </w:r>
        <w:r w:rsidR="004024DA" w:rsidRPr="00E426EC">
          <w:rPr>
            <w:noProof/>
            <w:webHidden/>
            <w:sz w:val="24"/>
          </w:rPr>
        </w:r>
        <w:r w:rsidR="004024DA" w:rsidRPr="00E426EC">
          <w:rPr>
            <w:noProof/>
            <w:webHidden/>
            <w:sz w:val="24"/>
          </w:rPr>
          <w:fldChar w:fldCharType="separate"/>
        </w:r>
        <w:r w:rsidR="00BD0742">
          <w:rPr>
            <w:noProof/>
            <w:webHidden/>
            <w:sz w:val="24"/>
          </w:rPr>
          <w:t>47</w:t>
        </w:r>
        <w:r w:rsidR="004024DA" w:rsidRPr="00E426EC">
          <w:rPr>
            <w:noProof/>
            <w:webHidden/>
            <w:sz w:val="24"/>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401" w:history="1">
        <w:r w:rsidR="004024DA" w:rsidRPr="00E426EC">
          <w:rPr>
            <w:rStyle w:val="a8"/>
            <w:noProof/>
            <w:sz w:val="24"/>
            <w:szCs w:val="24"/>
          </w:rPr>
          <w:t xml:space="preserve">12.1 </w:t>
        </w:r>
        <w:r w:rsidR="004024DA" w:rsidRPr="00E426EC">
          <w:rPr>
            <w:rStyle w:val="a8"/>
            <w:rFonts w:hint="eastAsia"/>
            <w:noProof/>
            <w:sz w:val="24"/>
            <w:szCs w:val="24"/>
          </w:rPr>
          <w:t>备查文件目录</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_Toc428216401 \h </w:instrText>
        </w:r>
        <w:r w:rsidR="004024DA" w:rsidRPr="00E426EC">
          <w:rPr>
            <w:noProof/>
            <w:webHidden/>
          </w:rPr>
        </w:r>
        <w:r w:rsidR="004024DA" w:rsidRPr="00E426EC">
          <w:rPr>
            <w:noProof/>
            <w:webHidden/>
          </w:rPr>
          <w:fldChar w:fldCharType="separate"/>
        </w:r>
        <w:r w:rsidR="00BD0742">
          <w:rPr>
            <w:noProof/>
            <w:webHidden/>
          </w:rPr>
          <w:t>47</w:t>
        </w:r>
        <w:r w:rsidR="004024DA" w:rsidRPr="00E426EC">
          <w:rPr>
            <w:noProof/>
            <w:webHidden/>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402" w:history="1">
        <w:r w:rsidR="004024DA" w:rsidRPr="00E426EC">
          <w:rPr>
            <w:rStyle w:val="a8"/>
            <w:noProof/>
            <w:sz w:val="24"/>
            <w:szCs w:val="24"/>
          </w:rPr>
          <w:t xml:space="preserve">12.2 </w:t>
        </w:r>
        <w:r w:rsidR="004024DA" w:rsidRPr="00E426EC">
          <w:rPr>
            <w:rStyle w:val="a8"/>
            <w:rFonts w:hint="eastAsia"/>
            <w:noProof/>
            <w:sz w:val="24"/>
            <w:szCs w:val="24"/>
          </w:rPr>
          <w:t>存放地点</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_Toc428216402 \h </w:instrText>
        </w:r>
        <w:r w:rsidR="004024DA" w:rsidRPr="00E426EC">
          <w:rPr>
            <w:noProof/>
            <w:webHidden/>
          </w:rPr>
        </w:r>
        <w:r w:rsidR="004024DA" w:rsidRPr="00E426EC">
          <w:rPr>
            <w:noProof/>
            <w:webHidden/>
          </w:rPr>
          <w:fldChar w:fldCharType="separate"/>
        </w:r>
        <w:r w:rsidR="00BD0742">
          <w:rPr>
            <w:noProof/>
            <w:webHidden/>
          </w:rPr>
          <w:t>47</w:t>
        </w:r>
        <w:r w:rsidR="004024DA" w:rsidRPr="00E426EC">
          <w:rPr>
            <w:noProof/>
            <w:webHidden/>
          </w:rPr>
          <w:fldChar w:fldCharType="end"/>
        </w:r>
      </w:hyperlink>
    </w:p>
    <w:p w:rsidR="004024DA" w:rsidRPr="004024DA" w:rsidRDefault="00E42675" w:rsidP="004024DA">
      <w:pPr>
        <w:pStyle w:val="22"/>
        <w:rPr>
          <w:rFonts w:asciiTheme="minorHAnsi" w:eastAsiaTheme="minorEastAsia" w:hAnsiTheme="minorHAnsi" w:cstheme="minorBidi"/>
          <w:noProof/>
          <w:kern w:val="2"/>
        </w:rPr>
      </w:pPr>
      <w:hyperlink w:anchor="_Toc428216403" w:history="1">
        <w:r w:rsidR="004024DA" w:rsidRPr="00E426EC">
          <w:rPr>
            <w:rStyle w:val="a8"/>
            <w:noProof/>
            <w:sz w:val="24"/>
            <w:szCs w:val="24"/>
          </w:rPr>
          <w:t xml:space="preserve">12.3 </w:t>
        </w:r>
        <w:r w:rsidR="004024DA" w:rsidRPr="00E426EC">
          <w:rPr>
            <w:rStyle w:val="a8"/>
            <w:rFonts w:hint="eastAsia"/>
            <w:noProof/>
            <w:sz w:val="24"/>
            <w:szCs w:val="24"/>
          </w:rPr>
          <w:t>查阅方式</w:t>
        </w:r>
        <w:r w:rsidR="004024DA" w:rsidRPr="004024DA">
          <w:rPr>
            <w:noProof/>
            <w:webHidden/>
          </w:rPr>
          <w:tab/>
        </w:r>
        <w:r w:rsidR="004024DA" w:rsidRPr="00E426EC">
          <w:rPr>
            <w:noProof/>
            <w:webHidden/>
          </w:rPr>
          <w:fldChar w:fldCharType="begin"/>
        </w:r>
        <w:r w:rsidR="004024DA" w:rsidRPr="004024DA">
          <w:rPr>
            <w:noProof/>
            <w:webHidden/>
          </w:rPr>
          <w:instrText xml:space="preserve"> PAGEREF _Toc428216403 \h </w:instrText>
        </w:r>
        <w:r w:rsidR="004024DA" w:rsidRPr="00E426EC">
          <w:rPr>
            <w:noProof/>
            <w:webHidden/>
          </w:rPr>
        </w:r>
        <w:r w:rsidR="004024DA" w:rsidRPr="00E426EC">
          <w:rPr>
            <w:noProof/>
            <w:webHidden/>
          </w:rPr>
          <w:fldChar w:fldCharType="separate"/>
        </w:r>
        <w:r w:rsidR="00BD0742">
          <w:rPr>
            <w:noProof/>
            <w:webHidden/>
          </w:rPr>
          <w:t>47</w:t>
        </w:r>
        <w:r w:rsidR="004024DA" w:rsidRPr="00E426EC">
          <w:rPr>
            <w:noProof/>
            <w:webHidden/>
          </w:rPr>
          <w:fldChar w:fldCharType="end"/>
        </w:r>
      </w:hyperlink>
    </w:p>
    <w:p w:rsidR="001548F9" w:rsidRPr="004024DA" w:rsidRDefault="009F48EB" w:rsidP="004024DA">
      <w:pPr>
        <w:autoSpaceDE w:val="0"/>
        <w:autoSpaceDN w:val="0"/>
        <w:adjustRightInd w:val="0"/>
        <w:spacing w:before="29" w:line="288" w:lineRule="auto"/>
        <w:ind w:left="15"/>
        <w:jc w:val="center"/>
        <w:rPr>
          <w:b/>
          <w:color w:val="000000"/>
          <w:kern w:val="0"/>
          <w:sz w:val="24"/>
        </w:rPr>
      </w:pPr>
      <w:r w:rsidRPr="004024DA">
        <w:rPr>
          <w:sz w:val="24"/>
        </w:rPr>
        <w:fldChar w:fldCharType="end"/>
      </w: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1548F9" w:rsidRDefault="001548F9" w:rsidP="0048308E">
      <w:pPr>
        <w:autoSpaceDE w:val="0"/>
        <w:autoSpaceDN w:val="0"/>
        <w:adjustRightInd w:val="0"/>
        <w:spacing w:before="29" w:line="288" w:lineRule="auto"/>
        <w:ind w:left="15"/>
        <w:jc w:val="center"/>
        <w:rPr>
          <w:b/>
          <w:color w:val="000000"/>
          <w:kern w:val="0"/>
          <w:sz w:val="24"/>
        </w:rPr>
      </w:pPr>
    </w:p>
    <w:p w:rsidR="00163A26" w:rsidRPr="00035D71" w:rsidRDefault="00163A26" w:rsidP="0048308E">
      <w:pPr>
        <w:autoSpaceDE w:val="0"/>
        <w:autoSpaceDN w:val="0"/>
        <w:adjustRightInd w:val="0"/>
        <w:spacing w:before="29" w:line="288" w:lineRule="auto"/>
        <w:ind w:left="15"/>
        <w:jc w:val="center"/>
        <w:rPr>
          <w:b/>
          <w:color w:val="000000"/>
          <w:kern w:val="0"/>
          <w:sz w:val="24"/>
        </w:rPr>
      </w:pP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A15881" w:rsidRPr="00DA7878" w:rsidRDefault="001548F9" w:rsidP="009C4818">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4" w:name="_Toc225498244"/>
      <w:bookmarkStart w:id="5" w:name="_Toc428216345"/>
      <w:r w:rsidRPr="00035D71">
        <w:rPr>
          <w:b/>
          <w:bCs/>
          <w:szCs w:val="24"/>
          <w:lang w:val="en-US"/>
        </w:rPr>
        <w:lastRenderedPageBreak/>
        <w:t xml:space="preserve">§2  </w:t>
      </w:r>
      <w:r w:rsidRPr="00035D71">
        <w:rPr>
          <w:b/>
          <w:bCs/>
          <w:szCs w:val="24"/>
          <w:lang w:val="en-US"/>
        </w:rPr>
        <w:t>基金简介</w:t>
      </w:r>
      <w:bookmarkEnd w:id="4"/>
      <w:bookmarkEnd w:id="5"/>
    </w:p>
    <w:p w:rsidR="001548F9" w:rsidRPr="00035D71" w:rsidRDefault="001548F9" w:rsidP="0048308E">
      <w:pPr>
        <w:pStyle w:val="20"/>
        <w:spacing w:before="29" w:after="0" w:line="288" w:lineRule="auto"/>
        <w:rPr>
          <w:rFonts w:ascii="Times New Roman" w:hAnsi="Times New Roman"/>
          <w:color w:val="000000"/>
          <w:szCs w:val="24"/>
        </w:rPr>
      </w:pPr>
      <w:bookmarkStart w:id="6" w:name="_Toc428216346"/>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基金名称</w:t>
            </w:r>
          </w:p>
        </w:tc>
        <w:tc>
          <w:tcPr>
            <w:tcW w:w="5351" w:type="dxa"/>
            <w:gridSpan w:val="2"/>
            <w:vAlign w:val="center"/>
          </w:tcPr>
          <w:p w:rsidR="001548F9" w:rsidRPr="00035D71" w:rsidRDefault="001548F9" w:rsidP="0048308E">
            <w:pPr>
              <w:spacing w:before="29" w:line="288" w:lineRule="auto"/>
              <w:jc w:val="center"/>
              <w:rPr>
                <w:sz w:val="24"/>
              </w:rPr>
            </w:pPr>
            <w:r w:rsidRPr="00035D71">
              <w:rPr>
                <w:sz w:val="24"/>
              </w:rPr>
              <w:t>交银施罗德先进制造股票证券投资基金</w:t>
            </w:r>
          </w:p>
        </w:tc>
      </w:tr>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基金简称</w:t>
            </w:r>
          </w:p>
        </w:tc>
        <w:tc>
          <w:tcPr>
            <w:tcW w:w="5351" w:type="dxa"/>
            <w:gridSpan w:val="2"/>
            <w:vAlign w:val="center"/>
          </w:tcPr>
          <w:p w:rsidR="001548F9" w:rsidRPr="00035D71" w:rsidRDefault="001548F9" w:rsidP="0048308E">
            <w:pPr>
              <w:spacing w:before="29" w:line="288" w:lineRule="auto"/>
              <w:jc w:val="center"/>
              <w:rPr>
                <w:sz w:val="24"/>
              </w:rPr>
            </w:pPr>
            <w:r w:rsidRPr="00035D71">
              <w:rPr>
                <w:sz w:val="24"/>
              </w:rPr>
              <w:t>交银先进制造股票</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基金主代码</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519704</w:t>
            </w:r>
          </w:p>
        </w:tc>
      </w:tr>
      <w:tr w:rsidR="00C30378" w:rsidRPr="00035D71" w:rsidTr="00C30378">
        <w:tc>
          <w:tcPr>
            <w:tcW w:w="3647" w:type="dxa"/>
            <w:vAlign w:val="center"/>
          </w:tcPr>
          <w:p w:rsidR="00C30378" w:rsidRPr="00035D71" w:rsidRDefault="00C30378" w:rsidP="0048308E">
            <w:pPr>
              <w:spacing w:before="29" w:line="288" w:lineRule="auto"/>
              <w:rPr>
                <w:sz w:val="24"/>
              </w:rPr>
            </w:pPr>
            <w:r w:rsidRPr="00035D71">
              <w:rPr>
                <w:color w:val="000000"/>
                <w:kern w:val="0"/>
                <w:sz w:val="24"/>
              </w:rPr>
              <w:t>交易代码</w:t>
            </w:r>
          </w:p>
        </w:tc>
        <w:tc>
          <w:tcPr>
            <w:tcW w:w="2675" w:type="dxa"/>
            <w:vAlign w:val="center"/>
          </w:tcPr>
          <w:p w:rsidR="00C30378" w:rsidRPr="00035D71" w:rsidRDefault="00C30378" w:rsidP="0048308E">
            <w:pPr>
              <w:spacing w:before="29" w:line="288" w:lineRule="auto"/>
              <w:jc w:val="center"/>
              <w:rPr>
                <w:sz w:val="24"/>
              </w:rPr>
            </w:pPr>
            <w:r w:rsidRPr="00035D71">
              <w:rPr>
                <w:sz w:val="24"/>
              </w:rPr>
              <w:t xml:space="preserve"> 519704(</w:t>
            </w:r>
            <w:r w:rsidRPr="00035D71">
              <w:rPr>
                <w:sz w:val="24"/>
              </w:rPr>
              <w:t>前端</w:t>
            </w:r>
            <w:r w:rsidRPr="00035D71">
              <w:rPr>
                <w:sz w:val="24"/>
              </w:rPr>
              <w:t>)</w:t>
            </w:r>
          </w:p>
        </w:tc>
        <w:tc>
          <w:tcPr>
            <w:tcW w:w="2676" w:type="dxa"/>
            <w:vAlign w:val="center"/>
          </w:tcPr>
          <w:p w:rsidR="00C30378" w:rsidRPr="00035D71" w:rsidRDefault="00C30378" w:rsidP="0048308E">
            <w:pPr>
              <w:spacing w:before="29" w:line="288" w:lineRule="auto"/>
              <w:jc w:val="center"/>
              <w:rPr>
                <w:sz w:val="24"/>
              </w:rPr>
            </w:pPr>
            <w:r w:rsidRPr="00035D71">
              <w:rPr>
                <w:sz w:val="24"/>
              </w:rPr>
              <w:t xml:space="preserve"> 519705(</w:t>
            </w:r>
            <w:r w:rsidRPr="00035D71">
              <w:rPr>
                <w:sz w:val="24"/>
              </w:rPr>
              <w:t>后端</w:t>
            </w:r>
            <w:r w:rsidRPr="00035D71">
              <w:rPr>
                <w:sz w:val="24"/>
              </w:rPr>
              <w:t>)</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基金运作方式</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契约型开放式</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2011</w:t>
            </w:r>
            <w:r w:rsidRPr="00035D71">
              <w:rPr>
                <w:sz w:val="24"/>
              </w:rPr>
              <w:t>年</w:t>
            </w:r>
            <w:r w:rsidRPr="00035D71">
              <w:rPr>
                <w:sz w:val="24"/>
              </w:rPr>
              <w:t>6</w:t>
            </w:r>
            <w:r w:rsidRPr="00035D71">
              <w:rPr>
                <w:sz w:val="24"/>
              </w:rPr>
              <w:t>月</w:t>
            </w:r>
            <w:r w:rsidRPr="00035D71">
              <w:rPr>
                <w:sz w:val="24"/>
              </w:rPr>
              <w:t>22</w:t>
            </w:r>
            <w:r w:rsidRPr="00035D71">
              <w:rPr>
                <w:sz w:val="24"/>
              </w:rPr>
              <w:t>日</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基金管理人</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基金托管人</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中国农业银行股份有限公司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338,309,889.89</w:t>
            </w:r>
            <w:r w:rsidRPr="00035D71">
              <w:rPr>
                <w:sz w:val="24"/>
              </w:rPr>
              <w:t>份</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不定期</w:t>
            </w:r>
          </w:p>
        </w:tc>
      </w:tr>
    </w:tbl>
    <w:p w:rsidR="00E24A68" w:rsidRPr="00035D71" w:rsidRDefault="00E24A68" w:rsidP="0048308E">
      <w:pPr>
        <w:tabs>
          <w:tab w:val="left" w:pos="426"/>
        </w:tabs>
        <w:spacing w:before="29" w:line="288" w:lineRule="auto"/>
        <w:jc w:val="left"/>
        <w:rPr>
          <w:color w:val="000000"/>
          <w:sz w:val="24"/>
        </w:rPr>
      </w:pPr>
    </w:p>
    <w:p w:rsidR="001548F9" w:rsidRPr="00035D71" w:rsidRDefault="001548F9" w:rsidP="0048308E">
      <w:pPr>
        <w:pStyle w:val="20"/>
        <w:spacing w:before="29" w:after="0" w:line="288" w:lineRule="auto"/>
        <w:jc w:val="left"/>
        <w:rPr>
          <w:rFonts w:ascii="Times New Roman" w:hAnsi="Times New Roman"/>
          <w:color w:val="000000"/>
          <w:szCs w:val="24"/>
        </w:rPr>
      </w:pPr>
      <w:bookmarkStart w:id="7" w:name="_Toc428216347"/>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投资目标</w:t>
            </w:r>
          </w:p>
        </w:tc>
        <w:tc>
          <w:tcPr>
            <w:tcW w:w="6908" w:type="dxa"/>
            <w:vAlign w:val="center"/>
          </w:tcPr>
          <w:p w:rsidR="001548F9" w:rsidRPr="00035D71" w:rsidRDefault="001548F9" w:rsidP="0048308E">
            <w:pPr>
              <w:spacing w:before="29" w:line="288" w:lineRule="auto"/>
              <w:rPr>
                <w:sz w:val="24"/>
              </w:rPr>
            </w:pPr>
            <w:r w:rsidRPr="00035D71">
              <w:rPr>
                <w:sz w:val="24"/>
              </w:rPr>
              <w:t>本基金通过重点投资于与装备制造相关的优质企业，把握中国产业结构升级的投资机会，在控制风险并保持基金资产良好的流动性的前提下，力争实现基金资产的长期稳定增值。</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投资策略</w:t>
            </w:r>
          </w:p>
        </w:tc>
        <w:tc>
          <w:tcPr>
            <w:tcW w:w="6908" w:type="dxa"/>
            <w:vAlign w:val="center"/>
          </w:tcPr>
          <w:p w:rsidR="001548F9" w:rsidRPr="00035D71" w:rsidRDefault="001548F9" w:rsidP="0048308E">
            <w:pPr>
              <w:spacing w:before="29" w:line="288" w:lineRule="auto"/>
              <w:rPr>
                <w:sz w:val="24"/>
              </w:rPr>
            </w:pPr>
            <w:r w:rsidRPr="00035D71">
              <w:rPr>
                <w:sz w:val="24"/>
              </w:rPr>
              <w:t>本基金充分发挥基金管理人的研究优势，将严谨、规范化的选股方法与积极主动的投资风格相结合，自下而上挖掘与装备制造相关的上市公司投资机会，以谋求良好收益。</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业绩比较基准</w:t>
            </w:r>
          </w:p>
        </w:tc>
        <w:tc>
          <w:tcPr>
            <w:tcW w:w="6908" w:type="dxa"/>
            <w:vAlign w:val="center"/>
          </w:tcPr>
          <w:p w:rsidR="001548F9" w:rsidRPr="00035D71" w:rsidRDefault="001548F9" w:rsidP="0048308E">
            <w:pPr>
              <w:spacing w:before="29" w:line="288" w:lineRule="auto"/>
              <w:rPr>
                <w:sz w:val="24"/>
              </w:rPr>
            </w:pPr>
            <w:r w:rsidRPr="00035D71">
              <w:rPr>
                <w:sz w:val="24"/>
              </w:rPr>
              <w:t>75%×</w:t>
            </w:r>
            <w:r w:rsidRPr="00035D71">
              <w:rPr>
                <w:sz w:val="24"/>
              </w:rPr>
              <w:t>申银万国装备制造指数收益率</w:t>
            </w:r>
            <w:r w:rsidRPr="00035D71">
              <w:rPr>
                <w:sz w:val="24"/>
              </w:rPr>
              <w:t>+25%×</w:t>
            </w:r>
            <w:r w:rsidRPr="00035D71">
              <w:rPr>
                <w:sz w:val="24"/>
              </w:rPr>
              <w:t>中信标普全债指数收益率</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风险收益特征</w:t>
            </w:r>
          </w:p>
        </w:tc>
        <w:tc>
          <w:tcPr>
            <w:tcW w:w="6908" w:type="dxa"/>
            <w:vAlign w:val="center"/>
          </w:tcPr>
          <w:p w:rsidR="001548F9" w:rsidRPr="00035D71" w:rsidRDefault="001548F9" w:rsidP="0048308E">
            <w:pPr>
              <w:spacing w:before="29" w:line="288" w:lineRule="auto"/>
              <w:rPr>
                <w:sz w:val="24"/>
              </w:rPr>
            </w:pPr>
            <w:r w:rsidRPr="00035D71">
              <w:rPr>
                <w:sz w:val="24"/>
              </w:rPr>
              <w:t>本基金是一只股票型基金，属于基金中的高风险品种，本基金的风险与预期收益高于混合型基金、债券型基金和货币市场基金。</w:t>
            </w:r>
          </w:p>
        </w:tc>
      </w:tr>
    </w:tbl>
    <w:p w:rsidR="00E24A68" w:rsidRPr="00035D71" w:rsidRDefault="00E24A68"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28216348"/>
      <w:r w:rsidRPr="00035D71">
        <w:rPr>
          <w:rFonts w:ascii="Times New Roman" w:hAnsi="Times New Roman"/>
          <w:kern w:val="0"/>
          <w:szCs w:val="24"/>
        </w:rPr>
        <w:t xml:space="preserve">2.3 </w:t>
      </w:r>
      <w:r w:rsidRPr="00035D71">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基金管理人</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基金托管人</w:t>
            </w:r>
          </w:p>
        </w:tc>
      </w:tr>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中国农业银行股份有限公司</w:t>
            </w:r>
          </w:p>
        </w:tc>
      </w:tr>
      <w:tr w:rsidR="001548F9" w:rsidRPr="00035D71" w:rsidTr="0053503A">
        <w:tc>
          <w:tcPr>
            <w:tcW w:w="1260" w:type="dxa"/>
            <w:vMerge w:val="restart"/>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sz w:val="24"/>
              </w:rPr>
              <w:t>信息披露负责人</w:t>
            </w:r>
          </w:p>
        </w:tc>
        <w:tc>
          <w:tcPr>
            <w:tcW w:w="1371" w:type="dxa"/>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林葛</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010-66060069</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tgxxpl@abchina.com</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客户服务电话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w:t>
            </w:r>
            <w:r w:rsidRPr="00035D71">
              <w:rPr>
                <w:color w:val="000000"/>
                <w:kern w:val="0"/>
                <w:sz w:val="24"/>
              </w:rPr>
              <w:lastRenderedPageBreak/>
              <w:t>61055000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lastRenderedPageBreak/>
              <w:t>95599</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lastRenderedPageBreak/>
              <w:t>传真</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021-61055054</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010-68121816</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注册地址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上海市浦东新区银城中路</w:t>
            </w:r>
            <w:r w:rsidRPr="00035D71">
              <w:rPr>
                <w:color w:val="000000"/>
                <w:kern w:val="0"/>
                <w:sz w:val="24"/>
              </w:rPr>
              <w:t>188</w:t>
            </w:r>
            <w:r w:rsidRPr="00035D71">
              <w:rPr>
                <w:color w:val="000000"/>
                <w:kern w:val="0"/>
                <w:sz w:val="24"/>
              </w:rPr>
              <w:t>号交通银行大楼二层（裙）</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北京市东城区建国门内大街</w:t>
            </w:r>
            <w:r w:rsidRPr="00035D71">
              <w:rPr>
                <w:color w:val="000000"/>
                <w:kern w:val="0"/>
                <w:sz w:val="24"/>
              </w:rPr>
              <w:t>69</w:t>
            </w:r>
            <w:r w:rsidRPr="00035D71">
              <w:rPr>
                <w:color w:val="000000"/>
                <w:kern w:val="0"/>
                <w:sz w:val="24"/>
              </w:rPr>
              <w:t>号</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办公地址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上海市浦东新区世纪大道</w:t>
            </w:r>
            <w:r w:rsidRPr="00035D71">
              <w:rPr>
                <w:color w:val="000000"/>
                <w:kern w:val="0"/>
                <w:sz w:val="24"/>
              </w:rPr>
              <w:t>8</w:t>
            </w:r>
            <w:r w:rsidRPr="00035D71">
              <w:rPr>
                <w:color w:val="000000"/>
                <w:kern w:val="0"/>
                <w:sz w:val="24"/>
              </w:rPr>
              <w:t>号国金中心二期</w:t>
            </w:r>
            <w:r w:rsidRPr="00035D71">
              <w:rPr>
                <w:color w:val="000000"/>
                <w:kern w:val="0"/>
                <w:sz w:val="24"/>
              </w:rPr>
              <w:t>21-22</w:t>
            </w:r>
            <w:r w:rsidRPr="00035D71">
              <w:rPr>
                <w:color w:val="000000"/>
                <w:kern w:val="0"/>
                <w:sz w:val="24"/>
              </w:rPr>
              <w:t>楼</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北京市西城区复兴门内大街</w:t>
            </w:r>
            <w:r w:rsidRPr="00035D71">
              <w:rPr>
                <w:color w:val="000000"/>
                <w:kern w:val="0"/>
                <w:sz w:val="24"/>
              </w:rPr>
              <w:t>28</w:t>
            </w:r>
            <w:r w:rsidRPr="00035D71">
              <w:rPr>
                <w:color w:val="000000"/>
                <w:kern w:val="0"/>
                <w:sz w:val="24"/>
              </w:rPr>
              <w:t>号凯晨世贸中心东座</w:t>
            </w:r>
            <w:r w:rsidRPr="00035D71">
              <w:rPr>
                <w:color w:val="000000"/>
                <w:kern w:val="0"/>
                <w:sz w:val="24"/>
              </w:rPr>
              <w:t>F9</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邮政编码</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100031</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法定代表人</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阮红（代任）</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刘士余</w:t>
            </w:r>
          </w:p>
        </w:tc>
      </w:tr>
    </w:tbl>
    <w:p w:rsidR="001548F9" w:rsidRPr="00035D71" w:rsidRDefault="001548F9" w:rsidP="0048308E">
      <w:pPr>
        <w:tabs>
          <w:tab w:val="left" w:pos="1740"/>
        </w:tabs>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0" w:name="_Toc225498248"/>
      <w:bookmarkStart w:id="11" w:name="_Toc428216349"/>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2" w:name="_Toc225498249"/>
      <w:bookmarkStart w:id="13" w:name="_Toc428216350"/>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rsidTr="00AC51A7">
        <w:tc>
          <w:tcPr>
            <w:tcW w:w="1951"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260"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4075"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rsidTr="00AC51A7">
        <w:tc>
          <w:tcPr>
            <w:tcW w:w="1951"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26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中国证券登记结算有限责任公司</w:t>
            </w:r>
          </w:p>
        </w:tc>
        <w:tc>
          <w:tcPr>
            <w:tcW w:w="4075"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bl>
    <w:p w:rsidR="00E24A68" w:rsidRPr="00035D71" w:rsidRDefault="00E24A68" w:rsidP="0048308E">
      <w:pPr>
        <w:tabs>
          <w:tab w:val="left" w:pos="426"/>
        </w:tabs>
        <w:spacing w:before="29" w:line="288" w:lineRule="auto"/>
        <w:jc w:val="left"/>
        <w:rPr>
          <w:kern w:val="0"/>
          <w:sz w:val="24"/>
        </w:rPr>
      </w:pPr>
    </w:p>
    <w:p w:rsidR="008921B7" w:rsidRPr="00035D71" w:rsidRDefault="001548F9" w:rsidP="009C4818">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28216351"/>
      <w:bookmarkStart w:id="16" w:name="_Toc194312019"/>
      <w:bookmarkStart w:id="17" w:name="_Toc193947512"/>
      <w:r w:rsidRPr="00035D71">
        <w:rPr>
          <w:b/>
          <w:bCs/>
          <w:szCs w:val="24"/>
          <w:lang w:val="en-US"/>
        </w:rPr>
        <w:t xml:space="preserve">§3  </w:t>
      </w:r>
      <w:r w:rsidRPr="00035D71">
        <w:rPr>
          <w:b/>
          <w:bCs/>
          <w:szCs w:val="24"/>
          <w:lang w:val="en-US"/>
        </w:rPr>
        <w:t>主要财务指标和基金净值表现</w:t>
      </w:r>
      <w:bookmarkEnd w:id="14"/>
      <w:bookmarkEnd w:id="15"/>
    </w:p>
    <w:p w:rsidR="001548F9" w:rsidRPr="00035D71" w:rsidRDefault="001548F9" w:rsidP="0048308E">
      <w:pPr>
        <w:pStyle w:val="20"/>
        <w:spacing w:before="29" w:after="0" w:line="288" w:lineRule="auto"/>
        <w:rPr>
          <w:rFonts w:ascii="Times New Roman" w:hAnsi="Times New Roman"/>
          <w:kern w:val="0"/>
          <w:szCs w:val="24"/>
        </w:rPr>
      </w:pPr>
      <w:bookmarkStart w:id="18" w:name="_Toc286996129"/>
      <w:bookmarkStart w:id="19" w:name="_Toc428216352"/>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18"/>
      <w:bookmarkEnd w:id="19"/>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rsidTr="00AC51A7">
        <w:trPr>
          <w:trHeight w:val="487"/>
        </w:trPr>
        <w:tc>
          <w:tcPr>
            <w:tcW w:w="4509" w:type="dxa"/>
            <w:vAlign w:val="center"/>
          </w:tcPr>
          <w:p w:rsidR="001548F9" w:rsidRPr="00035D71" w:rsidRDefault="001548F9" w:rsidP="0048308E">
            <w:pPr>
              <w:spacing w:before="29" w:line="288" w:lineRule="auto"/>
              <w:rPr>
                <w:b/>
                <w:sz w:val="24"/>
              </w:rPr>
            </w:pPr>
            <w:r w:rsidRPr="00035D71">
              <w:rPr>
                <w:b/>
                <w:sz w:val="24"/>
              </w:rPr>
              <w:t xml:space="preserve">3.1.1 </w:t>
            </w:r>
            <w:r w:rsidRPr="00035D71">
              <w:rPr>
                <w:b/>
                <w:sz w:val="24"/>
              </w:rPr>
              <w:t>期间数据和指标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2015</w:t>
            </w:r>
            <w:r w:rsidR="00A43357" w:rsidRPr="00035D71">
              <w:rPr>
                <w:b/>
                <w:sz w:val="24"/>
              </w:rPr>
              <w:t>年</w:t>
            </w:r>
            <w:r w:rsidR="00A43357" w:rsidRPr="00035D71">
              <w:rPr>
                <w:b/>
                <w:sz w:val="24"/>
              </w:rPr>
              <w:t>1</w:t>
            </w:r>
            <w:r w:rsidR="00A43357" w:rsidRPr="00035D71">
              <w:rPr>
                <w:b/>
                <w:sz w:val="24"/>
              </w:rPr>
              <w:t>月</w:t>
            </w:r>
            <w:r w:rsidR="00A43357" w:rsidRPr="00035D71">
              <w:rPr>
                <w:b/>
                <w:sz w:val="24"/>
              </w:rPr>
              <w:t>1</w:t>
            </w:r>
            <w:r w:rsidR="00A43357" w:rsidRPr="00035D71">
              <w:rPr>
                <w:b/>
                <w:sz w:val="24"/>
              </w:rPr>
              <w:t>日至</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本期已实现收益</w:t>
            </w:r>
          </w:p>
        </w:tc>
        <w:tc>
          <w:tcPr>
            <w:tcW w:w="4744" w:type="dxa"/>
            <w:vAlign w:val="center"/>
          </w:tcPr>
          <w:p w:rsidR="001548F9" w:rsidRPr="00035D71" w:rsidRDefault="001548F9" w:rsidP="0048308E">
            <w:pPr>
              <w:spacing w:before="29" w:line="288" w:lineRule="auto"/>
              <w:jc w:val="right"/>
              <w:rPr>
                <w:sz w:val="24"/>
              </w:rPr>
            </w:pPr>
            <w:r w:rsidRPr="00035D71">
              <w:rPr>
                <w:sz w:val="24"/>
              </w:rPr>
              <w:t>348,107,959.99</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292,186,455.88</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加权平均基金份额本期利润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0.8730</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本期加权平均净值利润率</w:t>
            </w:r>
          </w:p>
        </w:tc>
        <w:tc>
          <w:tcPr>
            <w:tcW w:w="4744" w:type="dxa"/>
            <w:vAlign w:val="center"/>
          </w:tcPr>
          <w:p w:rsidR="001548F9" w:rsidRPr="00035D71" w:rsidRDefault="001548F9" w:rsidP="0048308E">
            <w:pPr>
              <w:spacing w:before="29" w:line="288" w:lineRule="auto"/>
              <w:jc w:val="right"/>
              <w:rPr>
                <w:sz w:val="24"/>
              </w:rPr>
            </w:pPr>
            <w:r w:rsidRPr="00035D71">
              <w:rPr>
                <w:sz w:val="24"/>
              </w:rPr>
              <w:t>44.68%</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本期基金份额净值增长率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75.06%</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3.1.2 </w:t>
            </w:r>
            <w:r w:rsidRPr="00035D71">
              <w:rPr>
                <w:b/>
                <w:sz w:val="24"/>
              </w:rPr>
              <w:t>期末数据和指标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lastRenderedPageBreak/>
              <w:t>期末可供分配利润</w:t>
            </w:r>
          </w:p>
        </w:tc>
        <w:tc>
          <w:tcPr>
            <w:tcW w:w="4744" w:type="dxa"/>
            <w:vAlign w:val="center"/>
          </w:tcPr>
          <w:p w:rsidR="001548F9" w:rsidRPr="00035D71" w:rsidRDefault="001548F9" w:rsidP="0048308E">
            <w:pPr>
              <w:spacing w:before="29" w:line="288" w:lineRule="auto"/>
              <w:jc w:val="right"/>
              <w:rPr>
                <w:sz w:val="24"/>
              </w:rPr>
            </w:pPr>
            <w:r w:rsidRPr="00035D71">
              <w:rPr>
                <w:sz w:val="24"/>
              </w:rPr>
              <w:t>418,164,606.80</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期末可供分配基金份额利润</w:t>
            </w:r>
          </w:p>
        </w:tc>
        <w:tc>
          <w:tcPr>
            <w:tcW w:w="4744" w:type="dxa"/>
            <w:vAlign w:val="center"/>
          </w:tcPr>
          <w:p w:rsidR="001548F9" w:rsidRPr="00035D71" w:rsidRDefault="001548F9" w:rsidP="0048308E">
            <w:pPr>
              <w:spacing w:before="29" w:line="288" w:lineRule="auto"/>
              <w:jc w:val="right"/>
              <w:rPr>
                <w:sz w:val="24"/>
              </w:rPr>
            </w:pPr>
            <w:r w:rsidRPr="00035D71">
              <w:rPr>
                <w:sz w:val="24"/>
              </w:rPr>
              <w:t>1.236</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期末基金资产净值</w:t>
            </w:r>
          </w:p>
        </w:tc>
        <w:tc>
          <w:tcPr>
            <w:tcW w:w="4744" w:type="dxa"/>
            <w:vAlign w:val="center"/>
          </w:tcPr>
          <w:p w:rsidR="001548F9" w:rsidRPr="00035D71" w:rsidRDefault="001548F9" w:rsidP="0048308E">
            <w:pPr>
              <w:spacing w:before="29" w:line="288" w:lineRule="auto"/>
              <w:jc w:val="right"/>
              <w:rPr>
                <w:sz w:val="24"/>
              </w:rPr>
            </w:pPr>
            <w:r w:rsidRPr="00035D71">
              <w:rPr>
                <w:sz w:val="24"/>
              </w:rPr>
              <w:t>778,631,598.54</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期末基金份额净值</w:t>
            </w:r>
          </w:p>
        </w:tc>
        <w:tc>
          <w:tcPr>
            <w:tcW w:w="4744" w:type="dxa"/>
            <w:vAlign w:val="center"/>
          </w:tcPr>
          <w:p w:rsidR="001548F9" w:rsidRPr="00035D71" w:rsidRDefault="001548F9" w:rsidP="0048308E">
            <w:pPr>
              <w:spacing w:before="29" w:line="288" w:lineRule="auto"/>
              <w:jc w:val="right"/>
              <w:rPr>
                <w:sz w:val="24"/>
              </w:rPr>
            </w:pPr>
            <w:r w:rsidRPr="00035D71">
              <w:rPr>
                <w:sz w:val="24"/>
              </w:rPr>
              <w:t>2.302</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基金份额累计净值增长率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130.20%</w:t>
            </w:r>
          </w:p>
        </w:tc>
      </w:tr>
    </w:tbl>
    <w:bookmarkEnd w:id="16"/>
    <w:bookmarkEnd w:id="17"/>
    <w:p w:rsidR="00281BCA" w:rsidRDefault="00BF211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、本期已实现收益指基金本期利息收入、投资收益、其他收入（不含公允价值变动收益）扣除相关费用后的余额，本期利润为本期已实现收益加上本期公允价值变动收益。</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0" w:name="_Toc225498252"/>
      <w:bookmarkStart w:id="21" w:name="_Toc428216353"/>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20"/>
      <w:bookmarkEnd w:id="21"/>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rsidTr="004A54E9">
        <w:tc>
          <w:tcPr>
            <w:tcW w:w="162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阶段</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281BCA">
        <w:tc>
          <w:tcPr>
            <w:tcW w:w="1497" w:type="dxa"/>
            <w:vAlign w:val="center"/>
          </w:tcPr>
          <w:p w:rsidR="00281BCA" w:rsidRDefault="00BF2119">
            <w:pPr>
              <w:jc w:val="left"/>
            </w:pPr>
            <w:r>
              <w:rPr>
                <w:color w:val="000000"/>
                <w:sz w:val="24"/>
              </w:rPr>
              <w:t>过去一个月</w:t>
            </w:r>
          </w:p>
        </w:tc>
        <w:tc>
          <w:tcPr>
            <w:tcW w:w="1251" w:type="dxa"/>
            <w:vAlign w:val="center"/>
          </w:tcPr>
          <w:p w:rsidR="00281BCA" w:rsidRDefault="00BF2119">
            <w:pPr>
              <w:jc w:val="center"/>
            </w:pPr>
            <w:r>
              <w:rPr>
                <w:color w:val="000000"/>
                <w:sz w:val="24"/>
              </w:rPr>
              <w:t>-10.60%</w:t>
            </w:r>
          </w:p>
        </w:tc>
        <w:tc>
          <w:tcPr>
            <w:tcW w:w="1250" w:type="dxa"/>
            <w:vAlign w:val="center"/>
          </w:tcPr>
          <w:p w:rsidR="00281BCA" w:rsidRDefault="00BF2119">
            <w:pPr>
              <w:jc w:val="center"/>
            </w:pPr>
            <w:r>
              <w:rPr>
                <w:color w:val="000000"/>
                <w:sz w:val="24"/>
              </w:rPr>
              <w:t>3.95%</w:t>
            </w:r>
          </w:p>
        </w:tc>
        <w:tc>
          <w:tcPr>
            <w:tcW w:w="1250" w:type="dxa"/>
            <w:vAlign w:val="center"/>
          </w:tcPr>
          <w:p w:rsidR="00281BCA" w:rsidRDefault="00BF2119">
            <w:pPr>
              <w:jc w:val="center"/>
            </w:pPr>
            <w:r>
              <w:rPr>
                <w:color w:val="000000"/>
                <w:sz w:val="24"/>
              </w:rPr>
              <w:t>-10.53%</w:t>
            </w:r>
          </w:p>
        </w:tc>
        <w:tc>
          <w:tcPr>
            <w:tcW w:w="1250" w:type="dxa"/>
            <w:vAlign w:val="center"/>
          </w:tcPr>
          <w:p w:rsidR="00281BCA" w:rsidRDefault="00BF2119">
            <w:pPr>
              <w:jc w:val="center"/>
            </w:pPr>
            <w:r>
              <w:rPr>
                <w:color w:val="000000"/>
                <w:sz w:val="24"/>
              </w:rPr>
              <w:t>2.84%</w:t>
            </w:r>
          </w:p>
        </w:tc>
        <w:tc>
          <w:tcPr>
            <w:tcW w:w="1250" w:type="dxa"/>
            <w:vAlign w:val="center"/>
          </w:tcPr>
          <w:p w:rsidR="00281BCA" w:rsidRDefault="00BF2119">
            <w:pPr>
              <w:jc w:val="center"/>
            </w:pPr>
            <w:r>
              <w:rPr>
                <w:color w:val="000000"/>
                <w:sz w:val="24"/>
              </w:rPr>
              <w:t>-0.07%</w:t>
            </w:r>
          </w:p>
        </w:tc>
        <w:tc>
          <w:tcPr>
            <w:tcW w:w="1250" w:type="dxa"/>
            <w:vAlign w:val="center"/>
          </w:tcPr>
          <w:p w:rsidR="00281BCA" w:rsidRDefault="00BF2119">
            <w:pPr>
              <w:jc w:val="center"/>
            </w:pPr>
            <w:r>
              <w:rPr>
                <w:color w:val="000000"/>
                <w:sz w:val="24"/>
              </w:rPr>
              <w:t>1.11%</w:t>
            </w:r>
          </w:p>
        </w:tc>
      </w:tr>
      <w:tr w:rsidR="00281BCA">
        <w:tc>
          <w:tcPr>
            <w:tcW w:w="1497" w:type="dxa"/>
            <w:vAlign w:val="center"/>
          </w:tcPr>
          <w:p w:rsidR="00281BCA" w:rsidRDefault="00BF2119">
            <w:pPr>
              <w:jc w:val="left"/>
            </w:pPr>
            <w:r>
              <w:rPr>
                <w:color w:val="000000"/>
                <w:sz w:val="24"/>
              </w:rPr>
              <w:t>过去三个月</w:t>
            </w:r>
          </w:p>
        </w:tc>
        <w:tc>
          <w:tcPr>
            <w:tcW w:w="1251" w:type="dxa"/>
            <w:vAlign w:val="center"/>
          </w:tcPr>
          <w:p w:rsidR="00281BCA" w:rsidRDefault="00BF2119">
            <w:pPr>
              <w:jc w:val="center"/>
            </w:pPr>
            <w:r>
              <w:rPr>
                <w:color w:val="000000"/>
                <w:sz w:val="24"/>
              </w:rPr>
              <w:t>22.77%</w:t>
            </w:r>
          </w:p>
        </w:tc>
        <w:tc>
          <w:tcPr>
            <w:tcW w:w="1250" w:type="dxa"/>
            <w:vAlign w:val="center"/>
          </w:tcPr>
          <w:p w:rsidR="00281BCA" w:rsidRDefault="00BF2119">
            <w:pPr>
              <w:jc w:val="center"/>
            </w:pPr>
            <w:r>
              <w:rPr>
                <w:color w:val="000000"/>
                <w:sz w:val="24"/>
              </w:rPr>
              <w:t>2.94%</w:t>
            </w:r>
          </w:p>
        </w:tc>
        <w:tc>
          <w:tcPr>
            <w:tcW w:w="1250" w:type="dxa"/>
            <w:vAlign w:val="center"/>
          </w:tcPr>
          <w:p w:rsidR="00281BCA" w:rsidRDefault="00BF2119">
            <w:pPr>
              <w:jc w:val="center"/>
            </w:pPr>
            <w:r>
              <w:rPr>
                <w:color w:val="000000"/>
                <w:sz w:val="24"/>
              </w:rPr>
              <w:t>19.87%</w:t>
            </w:r>
          </w:p>
        </w:tc>
        <w:tc>
          <w:tcPr>
            <w:tcW w:w="1250" w:type="dxa"/>
            <w:vAlign w:val="center"/>
          </w:tcPr>
          <w:p w:rsidR="00281BCA" w:rsidRDefault="00BF2119">
            <w:pPr>
              <w:jc w:val="center"/>
            </w:pPr>
            <w:r>
              <w:rPr>
                <w:color w:val="000000"/>
                <w:sz w:val="24"/>
              </w:rPr>
              <w:t>2.19%</w:t>
            </w:r>
          </w:p>
        </w:tc>
        <w:tc>
          <w:tcPr>
            <w:tcW w:w="1250" w:type="dxa"/>
            <w:vAlign w:val="center"/>
          </w:tcPr>
          <w:p w:rsidR="00281BCA" w:rsidRDefault="00BF2119">
            <w:pPr>
              <w:jc w:val="center"/>
            </w:pPr>
            <w:r>
              <w:rPr>
                <w:color w:val="000000"/>
                <w:sz w:val="24"/>
              </w:rPr>
              <w:t>2.90%</w:t>
            </w:r>
          </w:p>
        </w:tc>
        <w:tc>
          <w:tcPr>
            <w:tcW w:w="1250" w:type="dxa"/>
            <w:vAlign w:val="center"/>
          </w:tcPr>
          <w:p w:rsidR="00281BCA" w:rsidRDefault="00BF2119">
            <w:pPr>
              <w:jc w:val="center"/>
            </w:pPr>
            <w:r>
              <w:rPr>
                <w:color w:val="000000"/>
                <w:sz w:val="24"/>
              </w:rPr>
              <w:t>0.75%</w:t>
            </w:r>
          </w:p>
        </w:tc>
      </w:tr>
      <w:tr w:rsidR="00281BCA">
        <w:tc>
          <w:tcPr>
            <w:tcW w:w="1497" w:type="dxa"/>
            <w:vAlign w:val="center"/>
          </w:tcPr>
          <w:p w:rsidR="00281BCA" w:rsidRDefault="00BF2119">
            <w:pPr>
              <w:jc w:val="left"/>
            </w:pPr>
            <w:r>
              <w:rPr>
                <w:color w:val="000000"/>
                <w:sz w:val="24"/>
              </w:rPr>
              <w:t>过去六个月</w:t>
            </w:r>
          </w:p>
        </w:tc>
        <w:tc>
          <w:tcPr>
            <w:tcW w:w="1251" w:type="dxa"/>
            <w:vAlign w:val="center"/>
          </w:tcPr>
          <w:p w:rsidR="00281BCA" w:rsidRDefault="00BF2119">
            <w:pPr>
              <w:jc w:val="center"/>
            </w:pPr>
            <w:r>
              <w:rPr>
                <w:color w:val="000000"/>
                <w:sz w:val="24"/>
              </w:rPr>
              <w:t>75.06%</w:t>
            </w:r>
          </w:p>
        </w:tc>
        <w:tc>
          <w:tcPr>
            <w:tcW w:w="1250" w:type="dxa"/>
            <w:vAlign w:val="center"/>
          </w:tcPr>
          <w:p w:rsidR="00281BCA" w:rsidRDefault="00BF2119">
            <w:pPr>
              <w:jc w:val="center"/>
            </w:pPr>
            <w:r>
              <w:rPr>
                <w:color w:val="000000"/>
                <w:sz w:val="24"/>
              </w:rPr>
              <w:t>2.35%</w:t>
            </w:r>
          </w:p>
        </w:tc>
        <w:tc>
          <w:tcPr>
            <w:tcW w:w="1250" w:type="dxa"/>
            <w:vAlign w:val="center"/>
          </w:tcPr>
          <w:p w:rsidR="00281BCA" w:rsidRDefault="00BF2119">
            <w:pPr>
              <w:jc w:val="center"/>
            </w:pPr>
            <w:r>
              <w:rPr>
                <w:color w:val="000000"/>
                <w:sz w:val="24"/>
              </w:rPr>
              <w:t>55.86%</w:t>
            </w:r>
          </w:p>
        </w:tc>
        <w:tc>
          <w:tcPr>
            <w:tcW w:w="1250" w:type="dxa"/>
            <w:vAlign w:val="center"/>
          </w:tcPr>
          <w:p w:rsidR="00281BCA" w:rsidRDefault="00BF2119">
            <w:pPr>
              <w:jc w:val="center"/>
            </w:pPr>
            <w:r>
              <w:rPr>
                <w:color w:val="000000"/>
                <w:sz w:val="24"/>
              </w:rPr>
              <w:t>1.74%</w:t>
            </w:r>
          </w:p>
        </w:tc>
        <w:tc>
          <w:tcPr>
            <w:tcW w:w="1250" w:type="dxa"/>
            <w:vAlign w:val="center"/>
          </w:tcPr>
          <w:p w:rsidR="00281BCA" w:rsidRDefault="00BF2119">
            <w:pPr>
              <w:jc w:val="center"/>
            </w:pPr>
            <w:r>
              <w:rPr>
                <w:color w:val="000000"/>
                <w:sz w:val="24"/>
              </w:rPr>
              <w:t>19.20%</w:t>
            </w:r>
          </w:p>
        </w:tc>
        <w:tc>
          <w:tcPr>
            <w:tcW w:w="1250" w:type="dxa"/>
            <w:vAlign w:val="center"/>
          </w:tcPr>
          <w:p w:rsidR="00281BCA" w:rsidRDefault="00BF2119">
            <w:pPr>
              <w:jc w:val="center"/>
            </w:pPr>
            <w:r>
              <w:rPr>
                <w:color w:val="000000"/>
                <w:sz w:val="24"/>
              </w:rPr>
              <w:t>0.61%</w:t>
            </w:r>
          </w:p>
        </w:tc>
      </w:tr>
      <w:tr w:rsidR="00281BCA">
        <w:tc>
          <w:tcPr>
            <w:tcW w:w="1497" w:type="dxa"/>
            <w:vAlign w:val="center"/>
          </w:tcPr>
          <w:p w:rsidR="00281BCA" w:rsidRDefault="00BF2119">
            <w:pPr>
              <w:jc w:val="left"/>
            </w:pPr>
            <w:r>
              <w:rPr>
                <w:color w:val="000000"/>
                <w:sz w:val="24"/>
              </w:rPr>
              <w:t>过去一年</w:t>
            </w:r>
          </w:p>
        </w:tc>
        <w:tc>
          <w:tcPr>
            <w:tcW w:w="1251" w:type="dxa"/>
            <w:vAlign w:val="center"/>
          </w:tcPr>
          <w:p w:rsidR="00281BCA" w:rsidRDefault="00BF2119">
            <w:pPr>
              <w:jc w:val="center"/>
            </w:pPr>
            <w:r>
              <w:rPr>
                <w:color w:val="000000"/>
                <w:sz w:val="24"/>
              </w:rPr>
              <w:t>95.75%</w:t>
            </w:r>
          </w:p>
        </w:tc>
        <w:tc>
          <w:tcPr>
            <w:tcW w:w="1250" w:type="dxa"/>
            <w:vAlign w:val="center"/>
          </w:tcPr>
          <w:p w:rsidR="00281BCA" w:rsidRDefault="00BF2119">
            <w:pPr>
              <w:jc w:val="center"/>
            </w:pPr>
            <w:r>
              <w:rPr>
                <w:color w:val="000000"/>
                <w:sz w:val="24"/>
              </w:rPr>
              <w:t>1.84%</w:t>
            </w:r>
          </w:p>
        </w:tc>
        <w:tc>
          <w:tcPr>
            <w:tcW w:w="1250" w:type="dxa"/>
            <w:vAlign w:val="center"/>
          </w:tcPr>
          <w:p w:rsidR="00281BCA" w:rsidRDefault="00BF2119">
            <w:pPr>
              <w:jc w:val="center"/>
            </w:pPr>
            <w:r>
              <w:rPr>
                <w:color w:val="000000"/>
                <w:sz w:val="24"/>
              </w:rPr>
              <w:t>89.71%</w:t>
            </w:r>
          </w:p>
        </w:tc>
        <w:tc>
          <w:tcPr>
            <w:tcW w:w="1250" w:type="dxa"/>
            <w:vAlign w:val="center"/>
          </w:tcPr>
          <w:p w:rsidR="00281BCA" w:rsidRDefault="00BF2119">
            <w:pPr>
              <w:jc w:val="center"/>
            </w:pPr>
            <w:r>
              <w:rPr>
                <w:color w:val="000000"/>
                <w:sz w:val="24"/>
              </w:rPr>
              <w:t>1.39%</w:t>
            </w:r>
          </w:p>
        </w:tc>
        <w:tc>
          <w:tcPr>
            <w:tcW w:w="1250" w:type="dxa"/>
            <w:vAlign w:val="center"/>
          </w:tcPr>
          <w:p w:rsidR="00281BCA" w:rsidRDefault="00BF2119">
            <w:pPr>
              <w:jc w:val="center"/>
            </w:pPr>
            <w:r>
              <w:rPr>
                <w:color w:val="000000"/>
                <w:sz w:val="24"/>
              </w:rPr>
              <w:t>6.04%</w:t>
            </w:r>
          </w:p>
        </w:tc>
        <w:tc>
          <w:tcPr>
            <w:tcW w:w="1250" w:type="dxa"/>
            <w:vAlign w:val="center"/>
          </w:tcPr>
          <w:p w:rsidR="00281BCA" w:rsidRDefault="00BF2119">
            <w:pPr>
              <w:jc w:val="center"/>
            </w:pPr>
            <w:r>
              <w:rPr>
                <w:color w:val="000000"/>
                <w:sz w:val="24"/>
              </w:rPr>
              <w:t>0.45%</w:t>
            </w:r>
          </w:p>
        </w:tc>
      </w:tr>
      <w:tr w:rsidR="00281BCA">
        <w:tc>
          <w:tcPr>
            <w:tcW w:w="1497" w:type="dxa"/>
            <w:vAlign w:val="center"/>
          </w:tcPr>
          <w:p w:rsidR="00281BCA" w:rsidRDefault="00BF2119">
            <w:pPr>
              <w:jc w:val="left"/>
            </w:pPr>
            <w:r>
              <w:rPr>
                <w:color w:val="000000"/>
                <w:sz w:val="24"/>
              </w:rPr>
              <w:t>过去三年</w:t>
            </w:r>
          </w:p>
        </w:tc>
        <w:tc>
          <w:tcPr>
            <w:tcW w:w="1251" w:type="dxa"/>
            <w:vAlign w:val="center"/>
          </w:tcPr>
          <w:p w:rsidR="00281BCA" w:rsidRDefault="00BF2119">
            <w:pPr>
              <w:jc w:val="center"/>
            </w:pPr>
            <w:r>
              <w:rPr>
                <w:color w:val="000000"/>
                <w:sz w:val="24"/>
              </w:rPr>
              <w:t>173.40%</w:t>
            </w:r>
          </w:p>
        </w:tc>
        <w:tc>
          <w:tcPr>
            <w:tcW w:w="1250" w:type="dxa"/>
            <w:vAlign w:val="center"/>
          </w:tcPr>
          <w:p w:rsidR="00281BCA" w:rsidRDefault="00BF2119">
            <w:pPr>
              <w:jc w:val="center"/>
            </w:pPr>
            <w:r>
              <w:rPr>
                <w:color w:val="000000"/>
                <w:sz w:val="24"/>
              </w:rPr>
              <w:t>1.44%</w:t>
            </w:r>
          </w:p>
        </w:tc>
        <w:tc>
          <w:tcPr>
            <w:tcW w:w="1250" w:type="dxa"/>
            <w:vAlign w:val="center"/>
          </w:tcPr>
          <w:p w:rsidR="00281BCA" w:rsidRDefault="00BF2119">
            <w:pPr>
              <w:jc w:val="center"/>
            </w:pPr>
            <w:r>
              <w:rPr>
                <w:color w:val="000000"/>
                <w:sz w:val="24"/>
              </w:rPr>
              <w:t>133.93%</w:t>
            </w:r>
          </w:p>
        </w:tc>
        <w:tc>
          <w:tcPr>
            <w:tcW w:w="1250" w:type="dxa"/>
            <w:vAlign w:val="center"/>
          </w:tcPr>
          <w:p w:rsidR="00281BCA" w:rsidRDefault="00BF2119">
            <w:pPr>
              <w:jc w:val="center"/>
            </w:pPr>
            <w:r>
              <w:rPr>
                <w:color w:val="000000"/>
                <w:sz w:val="24"/>
              </w:rPr>
              <w:t>1.20%</w:t>
            </w:r>
          </w:p>
        </w:tc>
        <w:tc>
          <w:tcPr>
            <w:tcW w:w="1250" w:type="dxa"/>
            <w:vAlign w:val="center"/>
          </w:tcPr>
          <w:p w:rsidR="00281BCA" w:rsidRDefault="00BF2119">
            <w:pPr>
              <w:jc w:val="center"/>
            </w:pPr>
            <w:r>
              <w:rPr>
                <w:color w:val="000000"/>
                <w:sz w:val="24"/>
              </w:rPr>
              <w:t>39.47%</w:t>
            </w:r>
          </w:p>
        </w:tc>
        <w:tc>
          <w:tcPr>
            <w:tcW w:w="1250" w:type="dxa"/>
            <w:vAlign w:val="center"/>
          </w:tcPr>
          <w:p w:rsidR="00281BCA" w:rsidRDefault="00BF2119">
            <w:pPr>
              <w:jc w:val="center"/>
            </w:pPr>
            <w:r>
              <w:rPr>
                <w:color w:val="000000"/>
                <w:sz w:val="24"/>
              </w:rPr>
              <w:t>0.24%</w:t>
            </w:r>
          </w:p>
        </w:tc>
      </w:tr>
      <w:tr w:rsidR="00281BCA">
        <w:tc>
          <w:tcPr>
            <w:tcW w:w="1497" w:type="dxa"/>
            <w:vAlign w:val="center"/>
          </w:tcPr>
          <w:p w:rsidR="00281BCA" w:rsidRDefault="00BF2119">
            <w:pPr>
              <w:jc w:val="left"/>
            </w:pPr>
            <w:r>
              <w:rPr>
                <w:color w:val="000000"/>
                <w:sz w:val="24"/>
              </w:rPr>
              <w:t>自基金合同生效起至今</w:t>
            </w:r>
          </w:p>
        </w:tc>
        <w:tc>
          <w:tcPr>
            <w:tcW w:w="1251" w:type="dxa"/>
            <w:vAlign w:val="center"/>
          </w:tcPr>
          <w:p w:rsidR="00281BCA" w:rsidRDefault="00BF2119">
            <w:pPr>
              <w:jc w:val="center"/>
            </w:pPr>
            <w:r>
              <w:rPr>
                <w:color w:val="000000"/>
                <w:sz w:val="24"/>
              </w:rPr>
              <w:t>130.20%</w:t>
            </w:r>
          </w:p>
        </w:tc>
        <w:tc>
          <w:tcPr>
            <w:tcW w:w="1250" w:type="dxa"/>
            <w:vAlign w:val="center"/>
          </w:tcPr>
          <w:p w:rsidR="00281BCA" w:rsidRDefault="00BF2119">
            <w:pPr>
              <w:jc w:val="center"/>
            </w:pPr>
            <w:r>
              <w:rPr>
                <w:color w:val="000000"/>
                <w:sz w:val="24"/>
              </w:rPr>
              <w:t>1.33%</w:t>
            </w:r>
          </w:p>
        </w:tc>
        <w:tc>
          <w:tcPr>
            <w:tcW w:w="1250" w:type="dxa"/>
            <w:vAlign w:val="center"/>
          </w:tcPr>
          <w:p w:rsidR="00281BCA" w:rsidRDefault="00BF2119">
            <w:pPr>
              <w:jc w:val="center"/>
            </w:pPr>
            <w:r>
              <w:rPr>
                <w:color w:val="000000"/>
                <w:sz w:val="24"/>
              </w:rPr>
              <w:t>95.71%</w:t>
            </w:r>
          </w:p>
        </w:tc>
        <w:tc>
          <w:tcPr>
            <w:tcW w:w="1250" w:type="dxa"/>
            <w:vAlign w:val="center"/>
          </w:tcPr>
          <w:p w:rsidR="00281BCA" w:rsidRDefault="00BF2119">
            <w:pPr>
              <w:jc w:val="center"/>
            </w:pPr>
            <w:r>
              <w:rPr>
                <w:color w:val="000000"/>
                <w:sz w:val="24"/>
              </w:rPr>
              <w:t>1.20%</w:t>
            </w:r>
          </w:p>
        </w:tc>
        <w:tc>
          <w:tcPr>
            <w:tcW w:w="1250" w:type="dxa"/>
            <w:vAlign w:val="center"/>
          </w:tcPr>
          <w:p w:rsidR="00281BCA" w:rsidRDefault="00BF2119">
            <w:pPr>
              <w:jc w:val="center"/>
            </w:pPr>
            <w:r>
              <w:rPr>
                <w:color w:val="000000"/>
                <w:sz w:val="24"/>
              </w:rPr>
              <w:t>34.49%</w:t>
            </w:r>
          </w:p>
        </w:tc>
        <w:tc>
          <w:tcPr>
            <w:tcW w:w="1250" w:type="dxa"/>
            <w:vAlign w:val="center"/>
          </w:tcPr>
          <w:p w:rsidR="00281BCA" w:rsidRDefault="00BF2119">
            <w:pPr>
              <w:jc w:val="center"/>
            </w:pPr>
            <w:r>
              <w:rPr>
                <w:color w:val="000000"/>
                <w:sz w:val="24"/>
              </w:rPr>
              <w:t>0.13%</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注：本基金的业绩比较基准为</w:t>
      </w:r>
      <w:r w:rsidRPr="00035D71">
        <w:rPr>
          <w:kern w:val="0"/>
          <w:sz w:val="24"/>
        </w:rPr>
        <w:t>75%×</w:t>
      </w:r>
      <w:r w:rsidRPr="00035D71">
        <w:rPr>
          <w:kern w:val="0"/>
          <w:sz w:val="24"/>
        </w:rPr>
        <w:t>申银万国装备制造指数收益率</w:t>
      </w:r>
      <w:r w:rsidRPr="00035D71">
        <w:rPr>
          <w:kern w:val="0"/>
          <w:sz w:val="24"/>
        </w:rPr>
        <w:t>+25%×</w:t>
      </w:r>
      <w:r w:rsidRPr="00035D71">
        <w:rPr>
          <w:kern w:val="0"/>
          <w:sz w:val="24"/>
        </w:rPr>
        <w:t>中信标普全债指数收益率，每日进行再平衡过程。</w:t>
      </w:r>
    </w:p>
    <w:p w:rsidR="001548F9" w:rsidRPr="00035D71"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035D71" w:rsidRDefault="001548F9" w:rsidP="0048308E">
      <w:pPr>
        <w:spacing w:before="29" w:line="288" w:lineRule="auto"/>
        <w:rPr>
          <w:b/>
          <w:kern w:val="0"/>
          <w:sz w:val="24"/>
        </w:rPr>
      </w:pPr>
      <w:r w:rsidRPr="00035D71">
        <w:rPr>
          <w:b/>
          <w:kern w:val="0"/>
          <w:sz w:val="24"/>
        </w:rPr>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基金份额累计净值增长率变动及其与同期业绩比较基准收益率变动的比较</w:t>
      </w:r>
    </w:p>
    <w:p w:rsidR="001548F9" w:rsidRPr="00035D71" w:rsidRDefault="001548F9" w:rsidP="0048308E">
      <w:pPr>
        <w:spacing w:before="29" w:line="288" w:lineRule="auto"/>
        <w:jc w:val="center"/>
        <w:rPr>
          <w:kern w:val="0"/>
          <w:sz w:val="24"/>
        </w:rPr>
      </w:pPr>
      <w:r w:rsidRPr="00035D71">
        <w:rPr>
          <w:kern w:val="0"/>
          <w:sz w:val="24"/>
        </w:rPr>
        <w:t>交银施罗德先进制造股票证券投资基金</w:t>
      </w:r>
    </w:p>
    <w:p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2011</w:t>
      </w:r>
      <w:r w:rsidR="001548F9" w:rsidRPr="00035D71">
        <w:rPr>
          <w:rFonts w:ascii="Times New Roman" w:hAnsi="Times New Roman"/>
          <w:sz w:val="24"/>
          <w:szCs w:val="24"/>
        </w:rPr>
        <w:t>年</w:t>
      </w:r>
      <w:r w:rsidR="001548F9" w:rsidRPr="00035D71">
        <w:rPr>
          <w:rFonts w:ascii="Times New Roman" w:hAnsi="Times New Roman"/>
          <w:sz w:val="24"/>
          <w:szCs w:val="24"/>
        </w:rPr>
        <w:t>6</w:t>
      </w:r>
      <w:r w:rsidR="001548F9" w:rsidRPr="00035D71">
        <w:rPr>
          <w:rFonts w:ascii="Times New Roman" w:hAnsi="Times New Roman"/>
          <w:sz w:val="24"/>
          <w:szCs w:val="24"/>
        </w:rPr>
        <w:t>月</w:t>
      </w:r>
      <w:r w:rsidR="001548F9" w:rsidRPr="00035D71">
        <w:rPr>
          <w:rFonts w:ascii="Times New Roman" w:hAnsi="Times New Roman"/>
          <w:sz w:val="24"/>
          <w:szCs w:val="24"/>
        </w:rPr>
        <w:t>22</w:t>
      </w:r>
      <w:r w:rsidR="001548F9" w:rsidRPr="00035D71">
        <w:rPr>
          <w:rFonts w:ascii="Times New Roman" w:hAnsi="Times New Roman"/>
          <w:sz w:val="24"/>
          <w:szCs w:val="24"/>
        </w:rPr>
        <w:t>日至</w:t>
      </w:r>
      <w:r w:rsidRPr="00035D71">
        <w:rPr>
          <w:rFonts w:ascii="Times New Roman" w:hAnsi="Times New Roman"/>
          <w:sz w:val="24"/>
          <w:szCs w:val="24"/>
        </w:rPr>
        <w:t>2015</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rsidR="001548F9" w:rsidRPr="00035D71" w:rsidRDefault="000A5E83" w:rsidP="0048308E">
      <w:pPr>
        <w:spacing w:before="29" w:line="288" w:lineRule="auto"/>
        <w:jc w:val="center"/>
        <w:rPr>
          <w:color w:val="000000"/>
          <w:sz w:val="24"/>
        </w:rPr>
      </w:pPr>
      <w:r w:rsidRPr="00B45655">
        <w:rPr>
          <w:noProof/>
          <w:sz w:val="32"/>
          <w:szCs w:val="32"/>
        </w:rPr>
        <w:lastRenderedPageBreak/>
        <w:drawing>
          <wp:inline distT="0" distB="0" distL="0" distR="0" wp14:anchorId="391A5953" wp14:editId="42E19FBE">
            <wp:extent cx="5274310" cy="3088855"/>
            <wp:effectExtent l="19050" t="0" r="2540" b="0"/>
            <wp:docPr id="7"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274310" cy="3088855"/>
                    </a:xfrm>
                    <a:prstGeom prst="rect">
                      <a:avLst/>
                    </a:prstGeom>
                  </pic:spPr>
                </pic:pic>
              </a:graphicData>
            </a:graphic>
          </wp:inline>
        </w:drawing>
      </w:r>
    </w:p>
    <w:p w:rsidR="001548F9" w:rsidRPr="00035D71" w:rsidRDefault="001548F9" w:rsidP="0048308E">
      <w:pPr>
        <w:tabs>
          <w:tab w:val="left" w:pos="426"/>
        </w:tabs>
        <w:spacing w:before="29" w:line="288" w:lineRule="auto"/>
        <w:jc w:val="left"/>
        <w:rPr>
          <w:kern w:val="0"/>
          <w:sz w:val="24"/>
        </w:rPr>
      </w:pPr>
      <w:r w:rsidRPr="00035D71">
        <w:rPr>
          <w:kern w:val="0"/>
          <w:sz w:val="24"/>
        </w:rPr>
        <w:t>注：本基金建仓期为自基金合同生效日起的</w:t>
      </w:r>
      <w:r w:rsidRPr="00035D71">
        <w:rPr>
          <w:kern w:val="0"/>
          <w:sz w:val="24"/>
        </w:rPr>
        <w:t>6</w:t>
      </w:r>
      <w:r w:rsidRPr="00035D71">
        <w:rPr>
          <w:kern w:val="0"/>
          <w:sz w:val="24"/>
        </w:rPr>
        <w:t>个月。截至建仓期结束，本基金各项资产配置比例符合基金合同及招募说明书有关投资比例的约定。</w:t>
      </w:r>
    </w:p>
    <w:p w:rsidR="001548F9" w:rsidRPr="00035D71" w:rsidRDefault="001548F9" w:rsidP="0048308E">
      <w:pPr>
        <w:spacing w:before="29" w:line="288" w:lineRule="auto"/>
        <w:rPr>
          <w:color w:val="000000"/>
          <w:sz w:val="24"/>
        </w:rPr>
      </w:pPr>
    </w:p>
    <w:p w:rsidR="00F1024B" w:rsidRPr="00DA7878" w:rsidRDefault="001548F9" w:rsidP="009C4818">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28216354"/>
      <w:r w:rsidRPr="00035D71">
        <w:rPr>
          <w:b/>
          <w:bCs/>
          <w:szCs w:val="24"/>
          <w:lang w:val="en-US"/>
        </w:rPr>
        <w:t xml:space="preserve">§4  </w:t>
      </w:r>
      <w:r w:rsidRPr="00035D71">
        <w:rPr>
          <w:b/>
          <w:bCs/>
          <w:szCs w:val="24"/>
          <w:lang w:val="en-US"/>
        </w:rPr>
        <w:t>管理人报告</w:t>
      </w:r>
      <w:bookmarkEnd w:id="22"/>
      <w:bookmarkEnd w:id="23"/>
    </w:p>
    <w:p w:rsidR="001548F9" w:rsidRPr="00035D71" w:rsidRDefault="001548F9" w:rsidP="0048308E">
      <w:pPr>
        <w:pStyle w:val="20"/>
        <w:spacing w:before="29" w:after="0" w:line="288" w:lineRule="auto"/>
        <w:rPr>
          <w:rFonts w:ascii="Times New Roman" w:hAnsi="Times New Roman"/>
          <w:kern w:val="0"/>
          <w:szCs w:val="24"/>
        </w:rPr>
      </w:pPr>
      <w:bookmarkStart w:id="24" w:name="_Toc428216355"/>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4"/>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rsidR="00281BCA" w:rsidRDefault="00BF2119">
      <w:pPr>
        <w:spacing w:before="29" w:line="288" w:lineRule="auto"/>
        <w:ind w:firstLineChars="200" w:firstLine="480"/>
        <w:rPr>
          <w:color w:val="000000"/>
          <w:sz w:val="24"/>
        </w:rPr>
      </w:pPr>
      <w:r>
        <w:rPr>
          <w:color w:val="000000"/>
          <w:sz w:val="24"/>
        </w:rPr>
        <w:t xml:space="preserve">   </w:t>
      </w: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035D71" w:rsidRDefault="001548F9" w:rsidP="00035D71">
      <w:pPr>
        <w:spacing w:before="29" w:line="288" w:lineRule="auto"/>
        <w:ind w:firstLineChars="200" w:firstLine="480"/>
        <w:rPr>
          <w:color w:val="000000"/>
          <w:sz w:val="24"/>
        </w:rPr>
      </w:pPr>
      <w:r w:rsidRPr="00035D71">
        <w:rPr>
          <w:color w:val="000000"/>
          <w:sz w:val="24"/>
        </w:rPr>
        <w:t xml:space="preserve">  </w:t>
      </w:r>
      <w:r w:rsidRPr="00035D71">
        <w:rPr>
          <w:color w:val="000000"/>
          <w:sz w:val="24"/>
        </w:rPr>
        <w:t>截至报告期末，公司已经发行并管理了</w:t>
      </w:r>
      <w:r w:rsidRPr="00035D71">
        <w:rPr>
          <w:color w:val="000000"/>
          <w:sz w:val="24"/>
        </w:rPr>
        <w:t>46</w:t>
      </w:r>
      <w:r w:rsidRPr="00035D71">
        <w:rPr>
          <w:color w:val="000000"/>
          <w:sz w:val="24"/>
        </w:rPr>
        <w:t>只基金，包括</w:t>
      </w:r>
      <w:r w:rsidRPr="00035D71">
        <w:rPr>
          <w:color w:val="000000"/>
          <w:sz w:val="24"/>
        </w:rPr>
        <w:t>2</w:t>
      </w:r>
      <w:r w:rsidRPr="00035D71">
        <w:rPr>
          <w:color w:val="000000"/>
          <w:sz w:val="24"/>
        </w:rPr>
        <w:t>只货币市场基金、</w:t>
      </w:r>
      <w:r w:rsidRPr="00035D71">
        <w:rPr>
          <w:color w:val="000000"/>
          <w:sz w:val="24"/>
        </w:rPr>
        <w:t>13</w:t>
      </w:r>
      <w:r w:rsidRPr="00035D71">
        <w:rPr>
          <w:color w:val="000000"/>
          <w:sz w:val="24"/>
        </w:rPr>
        <w:t>只债券型基金、</w:t>
      </w:r>
      <w:r w:rsidRPr="00035D71">
        <w:rPr>
          <w:color w:val="000000"/>
          <w:sz w:val="24"/>
        </w:rPr>
        <w:t>9</w:t>
      </w:r>
      <w:r w:rsidRPr="00035D71">
        <w:rPr>
          <w:color w:val="000000"/>
          <w:sz w:val="24"/>
        </w:rPr>
        <w:t>只混合型基金、</w:t>
      </w:r>
      <w:r w:rsidRPr="00035D71">
        <w:rPr>
          <w:color w:val="000000"/>
          <w:sz w:val="24"/>
        </w:rPr>
        <w:t>3</w:t>
      </w:r>
      <w:r w:rsidRPr="00035D71">
        <w:rPr>
          <w:color w:val="000000"/>
          <w:sz w:val="24"/>
        </w:rPr>
        <w:t>只保本混合型基金、</w:t>
      </w:r>
      <w:r w:rsidRPr="00035D71">
        <w:rPr>
          <w:color w:val="000000"/>
          <w:sz w:val="24"/>
        </w:rPr>
        <w:t>19</w:t>
      </w:r>
      <w:r w:rsidRPr="00035D71">
        <w:rPr>
          <w:color w:val="000000"/>
          <w:sz w:val="24"/>
        </w:rPr>
        <w:t>只股票型基金（其中</w:t>
      </w:r>
      <w:r w:rsidRPr="00035D71">
        <w:rPr>
          <w:color w:val="000000"/>
          <w:sz w:val="24"/>
        </w:rPr>
        <w:t>3</w:t>
      </w:r>
      <w:r w:rsidRPr="00035D71">
        <w:rPr>
          <w:color w:val="000000"/>
          <w:sz w:val="24"/>
        </w:rPr>
        <w:t>只为</w:t>
      </w:r>
      <w:r w:rsidRPr="00035D71">
        <w:rPr>
          <w:color w:val="000000"/>
          <w:sz w:val="24"/>
        </w:rPr>
        <w:t>QDII</w:t>
      </w:r>
      <w:r w:rsidRPr="00035D71">
        <w:rPr>
          <w:color w:val="000000"/>
          <w:sz w:val="24"/>
        </w:rPr>
        <w:t>基金，</w:t>
      </w:r>
      <w:r w:rsidRPr="00035D71">
        <w:rPr>
          <w:color w:val="000000"/>
          <w:sz w:val="24"/>
        </w:rPr>
        <w:t>2</w:t>
      </w:r>
      <w:r w:rsidRPr="00035D71">
        <w:rPr>
          <w:color w:val="000000"/>
          <w:sz w:val="24"/>
        </w:rPr>
        <w:t>只为交易型开放式基金（</w:t>
      </w:r>
      <w:r w:rsidRPr="00035D71">
        <w:rPr>
          <w:color w:val="000000"/>
          <w:sz w:val="24"/>
        </w:rPr>
        <w:t>ETF</w:t>
      </w:r>
      <w:r w:rsidRPr="00035D71">
        <w:rPr>
          <w:color w:val="000000"/>
          <w:sz w:val="24"/>
        </w:rPr>
        <w:t>），</w:t>
      </w:r>
      <w:r w:rsidRPr="00035D71">
        <w:rPr>
          <w:color w:val="000000"/>
          <w:sz w:val="24"/>
        </w:rPr>
        <w:t>2</w:t>
      </w:r>
      <w:r w:rsidRPr="00035D71">
        <w:rPr>
          <w:color w:val="000000"/>
          <w:sz w:val="24"/>
        </w:rPr>
        <w:t>只为</w:t>
      </w:r>
      <w:r w:rsidRPr="00035D71">
        <w:rPr>
          <w:color w:val="000000"/>
          <w:sz w:val="24"/>
        </w:rPr>
        <w:t>ETF</w:t>
      </w:r>
      <w:r w:rsidRPr="00035D71">
        <w:rPr>
          <w:color w:val="000000"/>
          <w:sz w:val="24"/>
        </w:rPr>
        <w:t>联接基金）。</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rsidTr="00951342">
        <w:tc>
          <w:tcPr>
            <w:tcW w:w="851"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rsidR="001728F8" w:rsidRPr="00035D71" w:rsidRDefault="001548F9" w:rsidP="0048308E">
            <w:pPr>
              <w:spacing w:before="29" w:line="288" w:lineRule="auto"/>
              <w:jc w:val="center"/>
              <w:rPr>
                <w:color w:val="000000"/>
                <w:sz w:val="24"/>
              </w:rPr>
            </w:pPr>
            <w:r w:rsidRPr="00035D71">
              <w:rPr>
                <w:color w:val="000000"/>
                <w:sz w:val="24"/>
              </w:rPr>
              <w:t>任本基金的基金经理</w:t>
            </w:r>
          </w:p>
          <w:p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证券从业年限</w:t>
            </w:r>
          </w:p>
        </w:tc>
        <w:tc>
          <w:tcPr>
            <w:tcW w:w="3062"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说明</w:t>
            </w:r>
          </w:p>
        </w:tc>
      </w:tr>
      <w:tr w:rsidR="001548F9" w:rsidRPr="00035D71" w:rsidTr="00951342">
        <w:tc>
          <w:tcPr>
            <w:tcW w:w="851" w:type="dxa"/>
            <w:vMerge/>
            <w:vAlign w:val="center"/>
          </w:tcPr>
          <w:p w:rsidR="001548F9" w:rsidRPr="00035D71" w:rsidRDefault="001548F9" w:rsidP="0048308E">
            <w:pPr>
              <w:widowControl/>
              <w:spacing w:before="29" w:line="288" w:lineRule="auto"/>
              <w:jc w:val="left"/>
              <w:rPr>
                <w:color w:val="000000"/>
                <w:sz w:val="24"/>
              </w:rPr>
            </w:pPr>
          </w:p>
        </w:tc>
        <w:tc>
          <w:tcPr>
            <w:tcW w:w="1417" w:type="dxa"/>
            <w:vMerge/>
            <w:vAlign w:val="center"/>
          </w:tcPr>
          <w:p w:rsidR="001548F9" w:rsidRPr="00035D71" w:rsidRDefault="001548F9" w:rsidP="0048308E">
            <w:pPr>
              <w:widowControl/>
              <w:spacing w:before="29" w:line="288" w:lineRule="auto"/>
              <w:jc w:val="left"/>
              <w:rPr>
                <w:color w:val="000000"/>
                <w:sz w:val="24"/>
              </w:rPr>
            </w:pPr>
          </w:p>
        </w:tc>
        <w:tc>
          <w:tcPr>
            <w:tcW w:w="1418" w:type="dxa"/>
            <w:vAlign w:val="center"/>
          </w:tcPr>
          <w:p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rsidR="001548F9" w:rsidRPr="00035D71" w:rsidRDefault="001548F9" w:rsidP="0048308E">
            <w:pPr>
              <w:widowControl/>
              <w:spacing w:before="29" w:line="288" w:lineRule="auto"/>
              <w:jc w:val="left"/>
              <w:rPr>
                <w:color w:val="000000"/>
                <w:sz w:val="24"/>
              </w:rPr>
            </w:pPr>
          </w:p>
        </w:tc>
        <w:tc>
          <w:tcPr>
            <w:tcW w:w="3062" w:type="dxa"/>
            <w:vMerge/>
            <w:vAlign w:val="center"/>
          </w:tcPr>
          <w:p w:rsidR="001548F9" w:rsidRPr="00035D71" w:rsidRDefault="001548F9" w:rsidP="0048308E">
            <w:pPr>
              <w:widowControl/>
              <w:spacing w:before="29" w:line="288" w:lineRule="auto"/>
              <w:jc w:val="left"/>
              <w:rPr>
                <w:color w:val="000000"/>
                <w:sz w:val="24"/>
              </w:rPr>
            </w:pPr>
          </w:p>
        </w:tc>
      </w:tr>
      <w:tr w:rsidR="00281BCA">
        <w:tc>
          <w:tcPr>
            <w:tcW w:w="851" w:type="dxa"/>
            <w:vAlign w:val="center"/>
          </w:tcPr>
          <w:p w:rsidR="00281BCA" w:rsidRDefault="00BF2119">
            <w:pPr>
              <w:jc w:val="center"/>
            </w:pPr>
            <w:r>
              <w:rPr>
                <w:color w:val="000000"/>
                <w:sz w:val="24"/>
              </w:rPr>
              <w:t>王少成</w:t>
            </w:r>
          </w:p>
        </w:tc>
        <w:tc>
          <w:tcPr>
            <w:tcW w:w="1417" w:type="dxa"/>
            <w:vAlign w:val="center"/>
          </w:tcPr>
          <w:p w:rsidR="00281BCA" w:rsidRDefault="00BF2119">
            <w:pPr>
              <w:jc w:val="center"/>
            </w:pPr>
            <w:r>
              <w:rPr>
                <w:color w:val="000000"/>
                <w:sz w:val="24"/>
              </w:rPr>
              <w:t>交银成长股票、交银先</w:t>
            </w:r>
            <w:r>
              <w:rPr>
                <w:color w:val="000000"/>
                <w:sz w:val="24"/>
              </w:rPr>
              <w:lastRenderedPageBreak/>
              <w:t>锋股票、交银先进制造股票、交银成长</w:t>
            </w:r>
            <w:r>
              <w:rPr>
                <w:color w:val="000000"/>
                <w:sz w:val="24"/>
              </w:rPr>
              <w:t>30</w:t>
            </w:r>
            <w:r>
              <w:rPr>
                <w:color w:val="000000"/>
                <w:sz w:val="24"/>
              </w:rPr>
              <w:t>股票的基金经理，公司权益投资总监</w:t>
            </w:r>
          </w:p>
        </w:tc>
        <w:tc>
          <w:tcPr>
            <w:tcW w:w="1418" w:type="dxa"/>
            <w:vAlign w:val="center"/>
          </w:tcPr>
          <w:p w:rsidR="00281BCA" w:rsidRDefault="00BF2119">
            <w:pPr>
              <w:jc w:val="center"/>
            </w:pPr>
            <w:r>
              <w:rPr>
                <w:color w:val="000000"/>
                <w:sz w:val="24"/>
              </w:rPr>
              <w:lastRenderedPageBreak/>
              <w:t>2013-03-21</w:t>
            </w:r>
          </w:p>
        </w:tc>
        <w:tc>
          <w:tcPr>
            <w:tcW w:w="1417" w:type="dxa"/>
            <w:vAlign w:val="center"/>
          </w:tcPr>
          <w:p w:rsidR="00281BCA" w:rsidRDefault="00BF2119">
            <w:pPr>
              <w:jc w:val="center"/>
            </w:pPr>
            <w:r>
              <w:rPr>
                <w:color w:val="000000"/>
                <w:sz w:val="24"/>
              </w:rPr>
              <w:t>-</w:t>
            </w:r>
          </w:p>
        </w:tc>
        <w:tc>
          <w:tcPr>
            <w:tcW w:w="833" w:type="dxa"/>
            <w:vAlign w:val="center"/>
          </w:tcPr>
          <w:p w:rsidR="00281BCA" w:rsidRDefault="00BF2119">
            <w:pPr>
              <w:jc w:val="center"/>
            </w:pPr>
            <w:r>
              <w:rPr>
                <w:color w:val="000000"/>
                <w:sz w:val="24"/>
              </w:rPr>
              <w:t>11</w:t>
            </w:r>
            <w:r>
              <w:rPr>
                <w:color w:val="000000"/>
                <w:sz w:val="24"/>
              </w:rPr>
              <w:t>年</w:t>
            </w:r>
          </w:p>
        </w:tc>
        <w:tc>
          <w:tcPr>
            <w:tcW w:w="3062" w:type="dxa"/>
            <w:vAlign w:val="center"/>
          </w:tcPr>
          <w:p w:rsidR="00281BCA" w:rsidRDefault="00BF2119">
            <w:r>
              <w:rPr>
                <w:color w:val="000000"/>
                <w:sz w:val="24"/>
              </w:rPr>
              <w:t>王少成先生，复旦大学硕士学历。历任上海融昌资产管</w:t>
            </w:r>
            <w:r>
              <w:rPr>
                <w:color w:val="000000"/>
                <w:sz w:val="24"/>
              </w:rPr>
              <w:lastRenderedPageBreak/>
              <w:t>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p>
        </w:tc>
      </w:tr>
      <w:tr w:rsidR="00281BCA">
        <w:tc>
          <w:tcPr>
            <w:tcW w:w="851" w:type="dxa"/>
            <w:vAlign w:val="center"/>
          </w:tcPr>
          <w:p w:rsidR="00281BCA" w:rsidRDefault="00BF2119">
            <w:pPr>
              <w:jc w:val="center"/>
            </w:pPr>
            <w:r>
              <w:rPr>
                <w:color w:val="000000"/>
                <w:sz w:val="24"/>
              </w:rPr>
              <w:lastRenderedPageBreak/>
              <w:t>任相栋</w:t>
            </w:r>
          </w:p>
        </w:tc>
        <w:tc>
          <w:tcPr>
            <w:tcW w:w="1417" w:type="dxa"/>
            <w:vAlign w:val="center"/>
          </w:tcPr>
          <w:p w:rsidR="00281BCA" w:rsidRDefault="00BF2119">
            <w:pPr>
              <w:jc w:val="center"/>
            </w:pPr>
            <w:r>
              <w:rPr>
                <w:color w:val="000000"/>
                <w:sz w:val="24"/>
              </w:rPr>
              <w:t>交银先进制造股票的基金经理</w:t>
            </w:r>
          </w:p>
        </w:tc>
        <w:tc>
          <w:tcPr>
            <w:tcW w:w="1418" w:type="dxa"/>
            <w:vAlign w:val="center"/>
          </w:tcPr>
          <w:p w:rsidR="00281BCA" w:rsidRDefault="00BF2119">
            <w:pPr>
              <w:jc w:val="center"/>
            </w:pPr>
            <w:r>
              <w:rPr>
                <w:color w:val="000000"/>
                <w:sz w:val="24"/>
              </w:rPr>
              <w:t>2015-01-21</w:t>
            </w:r>
          </w:p>
        </w:tc>
        <w:tc>
          <w:tcPr>
            <w:tcW w:w="1417" w:type="dxa"/>
            <w:vAlign w:val="center"/>
          </w:tcPr>
          <w:p w:rsidR="00281BCA" w:rsidRDefault="00BF2119">
            <w:pPr>
              <w:jc w:val="center"/>
            </w:pPr>
            <w:r>
              <w:rPr>
                <w:color w:val="000000"/>
                <w:sz w:val="24"/>
              </w:rPr>
              <w:t>-</w:t>
            </w:r>
          </w:p>
        </w:tc>
        <w:tc>
          <w:tcPr>
            <w:tcW w:w="833" w:type="dxa"/>
            <w:vAlign w:val="center"/>
          </w:tcPr>
          <w:p w:rsidR="00281BCA" w:rsidRDefault="00BF2119">
            <w:pPr>
              <w:jc w:val="center"/>
            </w:pPr>
            <w:r>
              <w:rPr>
                <w:color w:val="000000"/>
                <w:sz w:val="24"/>
              </w:rPr>
              <w:t>5</w:t>
            </w:r>
            <w:r>
              <w:rPr>
                <w:color w:val="000000"/>
                <w:sz w:val="24"/>
              </w:rPr>
              <w:t>年</w:t>
            </w:r>
          </w:p>
        </w:tc>
        <w:tc>
          <w:tcPr>
            <w:tcW w:w="3062" w:type="dxa"/>
            <w:vAlign w:val="center"/>
          </w:tcPr>
          <w:p w:rsidR="00281BCA" w:rsidRDefault="00BF2119">
            <w:r>
              <w:rPr>
                <w:color w:val="000000"/>
                <w:sz w:val="24"/>
              </w:rPr>
              <w:t>任相栋先生，上海交通大学金融学硕士。</w:t>
            </w:r>
            <w:r>
              <w:rPr>
                <w:color w:val="000000"/>
                <w:sz w:val="24"/>
              </w:rPr>
              <w:t>2010</w:t>
            </w:r>
            <w:r>
              <w:rPr>
                <w:color w:val="000000"/>
                <w:sz w:val="24"/>
              </w:rPr>
              <w:t>年加入交银施罗德基金管理有限公司，历任行业分析师。</w:t>
            </w:r>
          </w:p>
        </w:tc>
      </w:tr>
    </w:tbl>
    <w:p w:rsidR="00281BCA" w:rsidRDefault="00BF211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1548F9" w:rsidRDefault="001548F9" w:rsidP="00E426EC">
      <w:pPr>
        <w:tabs>
          <w:tab w:val="left" w:pos="426"/>
        </w:tabs>
        <w:spacing w:before="29" w:line="288" w:lineRule="auto"/>
        <w:ind w:firstLine="480"/>
        <w:jc w:val="left"/>
        <w:rPr>
          <w:kern w:val="0"/>
          <w:sz w:val="24"/>
        </w:rPr>
      </w:pPr>
      <w:r w:rsidRPr="00035D71">
        <w:rPr>
          <w:kern w:val="0"/>
          <w:sz w:val="24"/>
        </w:rPr>
        <w:t>2</w:t>
      </w:r>
      <w:r w:rsidRPr="00035D71">
        <w:rPr>
          <w:kern w:val="0"/>
          <w:sz w:val="24"/>
        </w:rPr>
        <w:t>、本表所列基金经理（助理）证券从业年限中的</w:t>
      </w:r>
      <w:r w:rsidRPr="00035D71">
        <w:rPr>
          <w:kern w:val="0"/>
          <w:sz w:val="24"/>
        </w:rPr>
        <w:t>“</w:t>
      </w:r>
      <w:r w:rsidRPr="00035D71">
        <w:rPr>
          <w:kern w:val="0"/>
          <w:sz w:val="24"/>
        </w:rPr>
        <w:t>证券从业</w:t>
      </w:r>
      <w:r w:rsidRPr="00035D71">
        <w:rPr>
          <w:kern w:val="0"/>
          <w:sz w:val="24"/>
        </w:rPr>
        <w:t>”</w:t>
      </w:r>
      <w:r w:rsidRPr="00035D71">
        <w:rPr>
          <w:kern w:val="0"/>
          <w:sz w:val="24"/>
        </w:rPr>
        <w:t>的含义遵从中国证券业协会《证券业从业人员资格管理办法》的相关规定。</w:t>
      </w:r>
    </w:p>
    <w:p w:rsidR="00063B13" w:rsidRPr="00035D71" w:rsidRDefault="00063B13" w:rsidP="00E426EC">
      <w:pPr>
        <w:tabs>
          <w:tab w:val="left" w:pos="426"/>
        </w:tabs>
        <w:spacing w:before="29" w:line="288" w:lineRule="auto"/>
        <w:ind w:firstLine="480"/>
        <w:jc w:val="left"/>
        <w:rPr>
          <w:kern w:val="0"/>
          <w:sz w:val="24"/>
        </w:rPr>
      </w:pPr>
      <w:r w:rsidRPr="007C0553">
        <w:rPr>
          <w:rFonts w:ascii="宋体" w:hAnsi="宋体"/>
          <w:sz w:val="24"/>
        </w:rPr>
        <w:t>3</w:t>
      </w:r>
      <w:r w:rsidRPr="007C0553">
        <w:rPr>
          <w:rFonts w:ascii="宋体" w:hAnsi="宋体" w:hint="eastAsia"/>
          <w:sz w:val="24"/>
        </w:rPr>
        <w:t>、</w:t>
      </w:r>
      <w:r w:rsidRPr="007C0553">
        <w:rPr>
          <w:rFonts w:ascii="宋体" w:hAnsi="宋体"/>
          <w:sz w:val="24"/>
        </w:rPr>
        <w:t>2015</w:t>
      </w:r>
      <w:r w:rsidRPr="007C0553">
        <w:rPr>
          <w:rFonts w:ascii="宋体" w:hAnsi="宋体" w:hint="eastAsia"/>
          <w:sz w:val="24"/>
        </w:rPr>
        <w:t>年</w:t>
      </w:r>
      <w:r w:rsidRPr="007C0553">
        <w:rPr>
          <w:rFonts w:ascii="宋体" w:hAnsi="宋体"/>
          <w:sz w:val="24"/>
        </w:rPr>
        <w:t>8</w:t>
      </w:r>
      <w:r w:rsidRPr="007C0553">
        <w:rPr>
          <w:rFonts w:ascii="宋体" w:hAnsi="宋体" w:hint="eastAsia"/>
          <w:sz w:val="24"/>
        </w:rPr>
        <w:t>月</w:t>
      </w:r>
      <w:r w:rsidRPr="007C0553">
        <w:rPr>
          <w:rFonts w:ascii="宋体" w:hAnsi="宋体"/>
          <w:sz w:val="24"/>
        </w:rPr>
        <w:t>15</w:t>
      </w:r>
      <w:r w:rsidRPr="007C0553">
        <w:rPr>
          <w:rFonts w:ascii="宋体" w:hAnsi="宋体" w:hint="eastAsia"/>
          <w:sz w:val="24"/>
        </w:rPr>
        <w:t>日本基金管理人发布公告，经公司领导办公会议审议通过，王少成先生自</w:t>
      </w:r>
      <w:r w:rsidRPr="007C0553">
        <w:rPr>
          <w:rFonts w:ascii="宋体" w:hAnsi="宋体"/>
          <w:sz w:val="24"/>
        </w:rPr>
        <w:t>2015</w:t>
      </w:r>
      <w:r w:rsidRPr="007C0553">
        <w:rPr>
          <w:rFonts w:ascii="宋体" w:hAnsi="宋体" w:hint="eastAsia"/>
          <w:sz w:val="24"/>
        </w:rPr>
        <w:t>年</w:t>
      </w:r>
      <w:r w:rsidRPr="007C0553">
        <w:rPr>
          <w:rFonts w:ascii="宋体" w:hAnsi="宋体"/>
          <w:sz w:val="24"/>
        </w:rPr>
        <w:t>8</w:t>
      </w:r>
      <w:r w:rsidRPr="007C0553">
        <w:rPr>
          <w:rFonts w:ascii="宋体" w:hAnsi="宋体" w:hint="eastAsia"/>
          <w:sz w:val="24"/>
        </w:rPr>
        <w:t>月</w:t>
      </w:r>
      <w:r w:rsidRPr="007C0553">
        <w:rPr>
          <w:rFonts w:ascii="宋体" w:hAnsi="宋体"/>
          <w:sz w:val="24"/>
        </w:rPr>
        <w:t>15</w:t>
      </w:r>
      <w:r w:rsidRPr="007C0553">
        <w:rPr>
          <w:rFonts w:ascii="宋体" w:hAnsi="宋体" w:hint="eastAsia"/>
          <w:sz w:val="24"/>
        </w:rPr>
        <w:t>日起不再担任本基金基金经理，除此之外基金经理（或基金经理小组）期后变动（如有）敬请关注基金管理人发布的相关公告。</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5" w:name="_Toc225498256"/>
      <w:bookmarkStart w:id="26" w:name="_Toc428216356"/>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25"/>
      <w:bookmarkEnd w:id="26"/>
    </w:p>
    <w:p w:rsidR="00281BCA" w:rsidRDefault="00BF2119">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27" w:name="_Toc225498257"/>
      <w:bookmarkStart w:id="28" w:name="_Toc428216357"/>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27"/>
      <w:bookmarkEnd w:id="28"/>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rsidR="00281BCA" w:rsidRDefault="00BF2119">
      <w:pPr>
        <w:spacing w:before="29" w:line="288" w:lineRule="auto"/>
        <w:ind w:firstLineChars="200" w:firstLine="480"/>
        <w:rPr>
          <w:color w:val="000000"/>
          <w:sz w:val="24"/>
        </w:rPr>
      </w:pPr>
      <w:r>
        <w:rPr>
          <w:color w:val="000000"/>
          <w:sz w:val="24"/>
        </w:rPr>
        <w:lastRenderedPageBreak/>
        <w:t>本公司制定了严格的投资控制制度和公平交易监控制度来保证旗下基金运作的公平，旗下所管理的所有资产组合，包括证券投资基金和特定客户资产管理专户均严格遵循制度进行公平交易。</w:t>
      </w:r>
    </w:p>
    <w:p w:rsidR="00281BCA" w:rsidRDefault="00BF211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81BCA" w:rsidRDefault="00BF211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rsidR="001548F9" w:rsidRPr="00035D71" w:rsidRDefault="001548F9" w:rsidP="0048308E">
      <w:pPr>
        <w:spacing w:before="29" w:line="288" w:lineRule="auto"/>
        <w:jc w:val="left"/>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color w:val="000000"/>
          <w:sz w:val="24"/>
        </w:rPr>
        <w:t>的情形，本基金与本公司管理的其他投资组合在不同时间窗下（如日内、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日内）同向交易的交易价差未出现异常。</w:t>
      </w:r>
    </w:p>
    <w:p w:rsidR="001548F9" w:rsidRPr="00035D71" w:rsidRDefault="001548F9" w:rsidP="00035D71">
      <w:pPr>
        <w:spacing w:before="29" w:line="288" w:lineRule="auto"/>
        <w:ind w:firstLineChars="200" w:firstLine="480"/>
        <w:rPr>
          <w:color w:val="000000"/>
          <w:kern w:val="0"/>
          <w:sz w:val="24"/>
        </w:rPr>
      </w:pPr>
    </w:p>
    <w:p w:rsidR="00C02A8F" w:rsidRPr="00035D71" w:rsidRDefault="001548F9" w:rsidP="0048308E">
      <w:pPr>
        <w:pStyle w:val="20"/>
        <w:spacing w:before="29" w:after="0" w:line="288" w:lineRule="auto"/>
        <w:rPr>
          <w:rFonts w:ascii="Times New Roman" w:hAnsi="Times New Roman"/>
          <w:kern w:val="0"/>
          <w:szCs w:val="24"/>
        </w:rPr>
      </w:pPr>
      <w:bookmarkStart w:id="29" w:name="_Toc225498258"/>
      <w:bookmarkStart w:id="30" w:name="_Toc428216358"/>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29"/>
      <w:bookmarkEnd w:id="30"/>
    </w:p>
    <w:p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rsidR="00281BCA" w:rsidRDefault="00BF2119">
      <w:pPr>
        <w:spacing w:before="29" w:line="288" w:lineRule="auto"/>
        <w:ind w:firstLineChars="200" w:firstLine="480"/>
        <w:rPr>
          <w:color w:val="000000"/>
          <w:sz w:val="24"/>
        </w:rPr>
      </w:pPr>
      <w:r>
        <w:rPr>
          <w:color w:val="000000"/>
          <w:sz w:val="24"/>
        </w:rPr>
        <w:t>今年上半年国内经济形势延续了低增长、低通胀的态势，欧洲形势仍然低迷，美国部分经济指标走强，加息预期渐强。股票指数经历了一季度的狂飙后在二季度末下跌明显，市场巨大波动背后是投资者情绪的巨幅波动、股票市场流动性趋势性转向和美国加息的预期变化。</w:t>
      </w:r>
    </w:p>
    <w:p w:rsidR="00C02A8F" w:rsidRPr="00035D71" w:rsidRDefault="00C02A8F" w:rsidP="00035D71">
      <w:pPr>
        <w:spacing w:before="29" w:line="288" w:lineRule="auto"/>
        <w:ind w:firstLineChars="200" w:firstLine="480"/>
        <w:rPr>
          <w:color w:val="000000"/>
          <w:sz w:val="24"/>
        </w:rPr>
      </w:pPr>
      <w:r w:rsidRPr="00035D71">
        <w:rPr>
          <w:color w:val="000000"/>
          <w:sz w:val="24"/>
        </w:rPr>
        <w:t>本基金上半年配置均衡，从计算机、医疗设备等行业和个股中取得了一定超额收益。由于市场明显的泡沫化倾向，本基金</w:t>
      </w:r>
      <w:r w:rsidRPr="00035D71">
        <w:rPr>
          <w:color w:val="000000"/>
          <w:sz w:val="24"/>
        </w:rPr>
        <w:t>6</w:t>
      </w:r>
      <w:r w:rsidRPr="00035D71">
        <w:rPr>
          <w:color w:val="000000"/>
          <w:sz w:val="24"/>
        </w:rPr>
        <w:t>月中旬开始尝试降低股票配置比例，并领先于市场对创业板股票进行减持。但由于对股市去杠杆冲击力的估计不足，在</w:t>
      </w:r>
      <w:r w:rsidRPr="00035D71">
        <w:rPr>
          <w:color w:val="000000"/>
          <w:sz w:val="24"/>
        </w:rPr>
        <w:t>6</w:t>
      </w:r>
      <w:r w:rsidRPr="00035D71">
        <w:rPr>
          <w:color w:val="000000"/>
          <w:sz w:val="24"/>
        </w:rPr>
        <w:t>月底减仓幅度仍然有限，本基金的收益率从</w:t>
      </w:r>
      <w:r w:rsidRPr="00035D71">
        <w:rPr>
          <w:color w:val="000000"/>
          <w:sz w:val="24"/>
        </w:rPr>
        <w:t>6</w:t>
      </w:r>
      <w:r w:rsidRPr="00035D71">
        <w:rPr>
          <w:color w:val="000000"/>
          <w:sz w:val="24"/>
        </w:rPr>
        <w:t>月中旬开始出现了较为明显的回调。</w:t>
      </w:r>
    </w:p>
    <w:p w:rsidR="001548F9" w:rsidRPr="00035D71" w:rsidRDefault="001548F9" w:rsidP="00035D71">
      <w:pPr>
        <w:spacing w:before="29" w:line="288" w:lineRule="auto"/>
        <w:ind w:firstLineChars="200" w:firstLine="480"/>
        <w:rPr>
          <w:kern w:val="0"/>
          <w:sz w:val="24"/>
        </w:rPr>
      </w:pPr>
    </w:p>
    <w:p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rsidR="001548F9" w:rsidRPr="00035D71" w:rsidRDefault="001548F9" w:rsidP="00035D71">
      <w:pPr>
        <w:spacing w:before="29" w:line="288" w:lineRule="auto"/>
        <w:ind w:firstLineChars="200" w:firstLine="480"/>
        <w:rPr>
          <w:color w:val="000000"/>
          <w:sz w:val="24"/>
        </w:rPr>
      </w:pPr>
      <w:r w:rsidRPr="00035D71">
        <w:rPr>
          <w:color w:val="000000"/>
          <w:sz w:val="24"/>
        </w:rPr>
        <w:t>截至</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日，本基金份额净值为</w:t>
      </w:r>
      <w:r w:rsidRPr="00035D71">
        <w:rPr>
          <w:color w:val="000000"/>
          <w:sz w:val="24"/>
        </w:rPr>
        <w:t>2.302</w:t>
      </w:r>
      <w:r w:rsidRPr="00035D71">
        <w:rPr>
          <w:color w:val="000000"/>
          <w:sz w:val="24"/>
        </w:rPr>
        <w:t>元，本报告期份额净值增长率为</w:t>
      </w:r>
      <w:r w:rsidR="009F48EB" w:rsidRPr="00E426EC">
        <w:rPr>
          <w:color w:val="000000"/>
          <w:sz w:val="24"/>
        </w:rPr>
        <w:t>75.06</w:t>
      </w:r>
      <w:r w:rsidRPr="00035D71">
        <w:rPr>
          <w:color w:val="000000"/>
          <w:sz w:val="24"/>
        </w:rPr>
        <w:t>%</w:t>
      </w:r>
      <w:r w:rsidRPr="00035D71">
        <w:rPr>
          <w:color w:val="000000"/>
          <w:sz w:val="24"/>
        </w:rPr>
        <w:t>，同期业绩比较基准增长率为</w:t>
      </w:r>
      <w:r w:rsidR="009F48EB" w:rsidRPr="00E426EC">
        <w:rPr>
          <w:color w:val="000000"/>
          <w:sz w:val="24"/>
        </w:rPr>
        <w:t>55.86</w:t>
      </w:r>
      <w:r w:rsidRPr="00035D71">
        <w:rPr>
          <w:color w:val="000000"/>
          <w:sz w:val="24"/>
        </w:rPr>
        <w:t>%</w:t>
      </w:r>
      <w:r w:rsidRPr="00035D71">
        <w:rPr>
          <w:color w:val="000000"/>
          <w:sz w:val="24"/>
        </w:rPr>
        <w:t>。</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1" w:name="_Toc225498259"/>
      <w:bookmarkStart w:id="32" w:name="_Toc428216359"/>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1"/>
      <w:bookmarkEnd w:id="32"/>
    </w:p>
    <w:p w:rsidR="001548F9" w:rsidRPr="00035D71" w:rsidRDefault="001548F9" w:rsidP="00035D71">
      <w:pPr>
        <w:spacing w:before="29" w:line="288" w:lineRule="auto"/>
        <w:ind w:firstLineChars="200" w:firstLine="480"/>
        <w:rPr>
          <w:color w:val="000000"/>
          <w:sz w:val="24"/>
        </w:rPr>
      </w:pPr>
      <w:r w:rsidRPr="00035D71">
        <w:rPr>
          <w:color w:val="000000"/>
          <w:sz w:val="24"/>
        </w:rPr>
        <w:t>展望未来一个季度，股票市场面临的不确定性因素仍然众多，这包括经济在三季度是面临企稳还是加速下行，货币政策继续宽松的空间有多大，美国加息对新兴市场国家的整体冲击等。但同时，我们必须看到，股指从</w:t>
      </w:r>
      <w:r w:rsidRPr="00035D71">
        <w:rPr>
          <w:color w:val="000000"/>
          <w:sz w:val="24"/>
        </w:rPr>
        <w:t>6</w:t>
      </w:r>
      <w:r w:rsidRPr="00035D71">
        <w:rPr>
          <w:color w:val="000000"/>
          <w:sz w:val="24"/>
        </w:rPr>
        <w:t>月以来的调整已演变为踩踏，泥沙俱下的市场在个股层面可能酝酿着新的机会。并且从更长远的眼光看，国内转型升级的进程仍然继续，居民增加金融配置的大趋势仍在，本基金希望能在控制好风险的情况下，在绝望中寻找新希望，努力为投资者创造更好的回报。</w:t>
      </w:r>
    </w:p>
    <w:p w:rsidR="001548F9" w:rsidRPr="00035D71" w:rsidRDefault="001548F9" w:rsidP="0048308E">
      <w:pPr>
        <w:autoSpaceDE w:val="0"/>
        <w:autoSpaceDN w:val="0"/>
        <w:adjustRightInd w:val="0"/>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28216360"/>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33"/>
      <w:bookmarkEnd w:id="34"/>
      <w:bookmarkEnd w:id="35"/>
    </w:p>
    <w:p w:rsidR="00281BCA" w:rsidRDefault="00BF2119">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281BCA" w:rsidRDefault="00BF211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035D71" w:rsidRDefault="001548F9" w:rsidP="00035D71">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035D71" w:rsidRDefault="001548F9" w:rsidP="0048308E">
      <w:pPr>
        <w:autoSpaceDE w:val="0"/>
        <w:autoSpaceDN w:val="0"/>
        <w:adjustRightInd w:val="0"/>
        <w:spacing w:before="29" w:line="288" w:lineRule="auto"/>
        <w:ind w:firstLine="482"/>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28216361"/>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36"/>
      <w:bookmarkEnd w:id="37"/>
      <w:bookmarkEnd w:id="38"/>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本基金本报告期内未进行利润分配。</w:t>
      </w:r>
    </w:p>
    <w:p w:rsidR="005E4373" w:rsidRPr="004D7B20" w:rsidRDefault="005E4373" w:rsidP="005E4373">
      <w:pPr>
        <w:pStyle w:val="20"/>
        <w:spacing w:before="29" w:after="0" w:line="288" w:lineRule="auto"/>
        <w:rPr>
          <w:rFonts w:ascii="Times New Roman" w:hAnsi="Times New Roman"/>
          <w:kern w:val="0"/>
          <w:szCs w:val="24"/>
        </w:rPr>
      </w:pPr>
      <w:bookmarkStart w:id="39" w:name="_Toc428216362"/>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rsidR="005E4373" w:rsidRPr="004D7B20" w:rsidRDefault="005E4373" w:rsidP="005E4373">
      <w:pPr>
        <w:spacing w:before="29" w:line="288" w:lineRule="auto"/>
        <w:ind w:firstLineChars="200" w:firstLine="480"/>
        <w:rPr>
          <w:kern w:val="0"/>
          <w:sz w:val="24"/>
        </w:rPr>
      </w:pPr>
      <w:r w:rsidRPr="004D7B20">
        <w:rPr>
          <w:kern w:val="0"/>
          <w:sz w:val="24"/>
        </w:rPr>
        <w:t>本基金本报告期内无需预警说明。</w:t>
      </w:r>
      <w:r w:rsidRPr="004D7B20">
        <w:rPr>
          <w:kern w:val="0"/>
          <w:sz w:val="24"/>
        </w:rPr>
        <w:t xml:space="preserve"> </w:t>
      </w:r>
    </w:p>
    <w:p w:rsidR="00BE3F38" w:rsidRPr="00035D71" w:rsidRDefault="00BE3F38" w:rsidP="00035D71">
      <w:pPr>
        <w:spacing w:before="29" w:line="288" w:lineRule="auto"/>
        <w:ind w:firstLineChars="200" w:firstLine="480"/>
        <w:rPr>
          <w:color w:val="000000"/>
          <w:sz w:val="24"/>
        </w:rPr>
      </w:pPr>
    </w:p>
    <w:p w:rsidR="00F1024B" w:rsidRPr="00DA7878" w:rsidRDefault="001548F9" w:rsidP="009C4818">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28216363"/>
      <w:r w:rsidRPr="00035D71">
        <w:rPr>
          <w:b/>
          <w:bCs/>
          <w:szCs w:val="24"/>
          <w:lang w:val="en-US"/>
        </w:rPr>
        <w:t xml:space="preserve">§5  </w:t>
      </w:r>
      <w:r w:rsidRPr="00035D71">
        <w:rPr>
          <w:b/>
          <w:bCs/>
          <w:szCs w:val="24"/>
          <w:lang w:val="en-US"/>
        </w:rPr>
        <w:t>托管人报告</w:t>
      </w:r>
      <w:bookmarkEnd w:id="40"/>
      <w:bookmarkEnd w:id="41"/>
    </w:p>
    <w:p w:rsidR="001548F9" w:rsidRPr="00035D71" w:rsidRDefault="001548F9" w:rsidP="0048308E">
      <w:pPr>
        <w:pStyle w:val="20"/>
        <w:spacing w:before="29" w:after="0" w:line="288" w:lineRule="auto"/>
        <w:rPr>
          <w:rFonts w:ascii="Times New Roman" w:hAnsi="Times New Roman"/>
          <w:kern w:val="0"/>
          <w:szCs w:val="24"/>
        </w:rPr>
      </w:pPr>
      <w:bookmarkStart w:id="42" w:name="_Toc225498264"/>
      <w:bookmarkStart w:id="43" w:name="_Toc428216364"/>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42"/>
      <w:bookmarkEnd w:id="43"/>
    </w:p>
    <w:p w:rsidR="001548F9" w:rsidRPr="00035D71" w:rsidRDefault="001548F9" w:rsidP="00035D71">
      <w:pPr>
        <w:spacing w:before="29" w:line="288" w:lineRule="auto"/>
        <w:ind w:firstLineChars="200" w:firstLine="480"/>
        <w:rPr>
          <w:color w:val="000000"/>
          <w:sz w:val="24"/>
        </w:rPr>
      </w:pPr>
      <w:r w:rsidRPr="00035D71">
        <w:rPr>
          <w:color w:val="000000"/>
          <w:sz w:val="24"/>
        </w:rPr>
        <w:t>在托管本基金的过程中，本基金托管人中国农业银行股份有限公司严格遵守《证券投资基金法》相关法律法规的规定以及基金合同、托管协议的约定，对本基金管理人</w:t>
      </w:r>
      <w:r w:rsidRPr="00035D71">
        <w:rPr>
          <w:color w:val="000000"/>
          <w:sz w:val="24"/>
        </w:rPr>
        <w:t>—</w:t>
      </w:r>
      <w:r w:rsidRPr="00035D71">
        <w:rPr>
          <w:color w:val="000000"/>
          <w:sz w:val="24"/>
        </w:rPr>
        <w:t>交银施罗德基金管理有限公司本报告期基金的投资运作，进行了认真、独立的会计核算</w:t>
      </w:r>
      <w:r w:rsidRPr="00035D71">
        <w:rPr>
          <w:color w:val="000000"/>
          <w:sz w:val="24"/>
        </w:rPr>
        <w:lastRenderedPageBreak/>
        <w:t>和必要的投资监督，认真履行了托管人的义务，没有从事任何损害基金份额持有人利益的行为。</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4" w:name="_Toc225498265"/>
      <w:bookmarkStart w:id="45" w:name="_Toc428216365"/>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44"/>
      <w:r w:rsidRPr="00035D71">
        <w:rPr>
          <w:rFonts w:ascii="Times New Roman" w:hAnsi="Times New Roman"/>
          <w:kern w:val="0"/>
          <w:szCs w:val="24"/>
        </w:rPr>
        <w:t>说明</w:t>
      </w:r>
      <w:bookmarkEnd w:id="45"/>
    </w:p>
    <w:p w:rsidR="001548F9" w:rsidRPr="00035D71" w:rsidRDefault="001548F9" w:rsidP="00035D71">
      <w:pPr>
        <w:spacing w:before="29" w:line="288" w:lineRule="auto"/>
        <w:ind w:firstLineChars="200" w:firstLine="480"/>
        <w:rPr>
          <w:color w:val="000000"/>
          <w:sz w:val="24"/>
        </w:rPr>
      </w:pPr>
      <w:r w:rsidRPr="00035D71">
        <w:rPr>
          <w:color w:val="000000"/>
          <w:sz w:val="24"/>
        </w:rPr>
        <w:t>本托管人认为</w:t>
      </w:r>
      <w:r w:rsidRPr="00035D71">
        <w:rPr>
          <w:color w:val="000000"/>
          <w:sz w:val="24"/>
        </w:rPr>
        <w:t xml:space="preserve">, </w:t>
      </w:r>
      <w:r w:rsidRPr="00035D71">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6" w:name="_Toc225498266"/>
      <w:bookmarkStart w:id="47" w:name="_Toc428216366"/>
      <w:r w:rsidRPr="00035D71">
        <w:rPr>
          <w:rFonts w:ascii="Times New Roman" w:hAnsi="Times New Roman"/>
          <w:kern w:val="0"/>
          <w:szCs w:val="24"/>
        </w:rPr>
        <w:t xml:space="preserve">5.3 </w:t>
      </w:r>
      <w:r w:rsidRPr="00035D71">
        <w:rPr>
          <w:rFonts w:ascii="Times New Roman" w:hAnsi="Times New Roman"/>
          <w:kern w:val="0"/>
          <w:szCs w:val="24"/>
        </w:rPr>
        <w:t>托管人对本半年度报告中财务信息等内容的真实、准确和完整发表意见</w:t>
      </w:r>
      <w:bookmarkEnd w:id="46"/>
      <w:bookmarkEnd w:id="47"/>
    </w:p>
    <w:p w:rsidR="001548F9" w:rsidRPr="00035D71" w:rsidRDefault="001548F9" w:rsidP="00035D71">
      <w:pPr>
        <w:spacing w:before="29" w:line="288" w:lineRule="auto"/>
        <w:ind w:firstLineChars="200" w:firstLine="480"/>
        <w:rPr>
          <w:color w:val="000000"/>
          <w:sz w:val="24"/>
        </w:rPr>
      </w:pPr>
      <w:r w:rsidRPr="00035D71">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035D71" w:rsidRDefault="006B736A" w:rsidP="00035D71">
      <w:pPr>
        <w:spacing w:before="29" w:line="288" w:lineRule="auto"/>
        <w:ind w:firstLineChars="200" w:firstLine="480"/>
        <w:rPr>
          <w:color w:val="000000"/>
          <w:sz w:val="24"/>
        </w:rPr>
      </w:pPr>
    </w:p>
    <w:p w:rsidR="00F1024B" w:rsidRPr="00DA7878" w:rsidRDefault="001548F9" w:rsidP="009C4818">
      <w:pPr>
        <w:pStyle w:val="1"/>
        <w:keepNext/>
        <w:keepLines/>
        <w:widowControl w:val="0"/>
        <w:spacing w:beforeLines="100" w:before="312" w:afterLines="100" w:after="312" w:line="288" w:lineRule="auto"/>
        <w:jc w:val="center"/>
        <w:rPr>
          <w:b/>
          <w:bCs/>
          <w:szCs w:val="24"/>
          <w:lang w:val="en-US"/>
        </w:rPr>
      </w:pPr>
      <w:bookmarkStart w:id="48" w:name="_Toc428216367"/>
      <w:r w:rsidRPr="00035D71">
        <w:rPr>
          <w:b/>
          <w:bCs/>
          <w:szCs w:val="24"/>
          <w:lang w:val="en-US"/>
        </w:rPr>
        <w:t>§6</w:t>
      </w:r>
      <w:r w:rsidRPr="00035D71">
        <w:rPr>
          <w:b/>
          <w:bCs/>
          <w:szCs w:val="24"/>
          <w:lang w:val="en-US"/>
        </w:rPr>
        <w:tab/>
      </w:r>
      <w:r w:rsidRPr="00035D71">
        <w:rPr>
          <w:b/>
          <w:bCs/>
          <w:szCs w:val="24"/>
          <w:lang w:val="en-US"/>
        </w:rPr>
        <w:t>半年度财务会计报告（未经审计）</w:t>
      </w:r>
      <w:bookmarkEnd w:id="48"/>
    </w:p>
    <w:p w:rsidR="001548F9" w:rsidRPr="00035D71" w:rsidRDefault="001548F9" w:rsidP="0048308E">
      <w:pPr>
        <w:pStyle w:val="20"/>
        <w:spacing w:before="29" w:after="0" w:line="288" w:lineRule="auto"/>
        <w:rPr>
          <w:rFonts w:ascii="Times New Roman" w:hAnsi="Times New Roman"/>
          <w:kern w:val="0"/>
          <w:szCs w:val="24"/>
        </w:rPr>
      </w:pPr>
      <w:bookmarkStart w:id="49" w:name="_Toc225498268"/>
      <w:bookmarkStart w:id="50" w:name="_Toc428216368"/>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49"/>
      <w:bookmarkEnd w:id="50"/>
    </w:p>
    <w:p w:rsidR="001548F9" w:rsidRPr="00035D71" w:rsidRDefault="001548F9" w:rsidP="0048308E">
      <w:pPr>
        <w:spacing w:before="29" w:line="288" w:lineRule="auto"/>
        <w:rPr>
          <w:color w:val="000000"/>
          <w:sz w:val="24"/>
        </w:rPr>
      </w:pPr>
      <w:r w:rsidRPr="00035D71">
        <w:rPr>
          <w:color w:val="000000"/>
          <w:sz w:val="24"/>
        </w:rPr>
        <w:t>会计主体：交银施罗德先进制造股票证券投资基金</w:t>
      </w:r>
    </w:p>
    <w:p w:rsidR="001548F9" w:rsidRPr="00035D71" w:rsidRDefault="001548F9" w:rsidP="0048308E">
      <w:pPr>
        <w:spacing w:before="29" w:line="288" w:lineRule="auto"/>
        <w:rPr>
          <w:color w:val="000000"/>
          <w:sz w:val="24"/>
        </w:rPr>
      </w:pPr>
      <w:r w:rsidRPr="00035D71">
        <w:rPr>
          <w:color w:val="000000"/>
          <w:sz w:val="24"/>
        </w:rPr>
        <w:t>报告截止日：</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2015</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rsidR="007E1829" w:rsidRPr="00FA19BB"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035D71" w:rsidRDefault="007E1829" w:rsidP="0048308E">
            <w:pPr>
              <w:spacing w:before="29" w:line="288" w:lineRule="auto"/>
              <w:jc w:val="right"/>
              <w:rPr>
                <w:color w:val="000000"/>
                <w:sz w:val="24"/>
              </w:rPr>
            </w:pPr>
          </w:p>
        </w:tc>
        <w:tc>
          <w:tcPr>
            <w:tcW w:w="2520" w:type="dxa"/>
            <w:vAlign w:val="center"/>
          </w:tcPr>
          <w:p w:rsidR="007E1829" w:rsidRPr="00035D71" w:rsidRDefault="007E1829" w:rsidP="0048308E">
            <w:pPr>
              <w:spacing w:before="29" w:line="288" w:lineRule="auto"/>
              <w:jc w:val="right"/>
              <w:rPr>
                <w:color w:val="000000"/>
                <w:sz w:val="24"/>
              </w:rPr>
            </w:pP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银行存款</w:t>
            </w:r>
          </w:p>
        </w:tc>
        <w:tc>
          <w:tcPr>
            <w:tcW w:w="1080" w:type="dxa"/>
            <w:vAlign w:val="center"/>
          </w:tcPr>
          <w:p w:rsidR="007E1829" w:rsidRPr="00FA19BB" w:rsidRDefault="007E1829" w:rsidP="00D24AB8">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176,505,706.81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52,020,993.60</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结算备付金</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3,198,832.42</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415,337.50</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存出保证金</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297,838.91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82,995.90</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交易性金融资产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698,694,486.38</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492,668,925.62</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其中：股票投资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698,694,486.38</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492,668,925.62</w:t>
            </w:r>
          </w:p>
        </w:tc>
      </w:tr>
      <w:tr w:rsidR="007E1829" w:rsidRPr="00035D71" w:rsidTr="00C16CCF">
        <w:tc>
          <w:tcPr>
            <w:tcW w:w="2880" w:type="dxa"/>
            <w:vAlign w:val="center"/>
          </w:tcPr>
          <w:p w:rsidR="007E1829" w:rsidRPr="00035D71" w:rsidRDefault="007E1829" w:rsidP="00035D71">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债券投资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贵金属投资</w:t>
            </w:r>
          </w:p>
        </w:tc>
        <w:tc>
          <w:tcPr>
            <w:tcW w:w="1080" w:type="dxa"/>
            <w:vAlign w:val="center"/>
          </w:tcPr>
          <w:p w:rsidR="007E1829" w:rsidRPr="00FA19BB" w:rsidRDefault="007E1829"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衍生金融资产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lastRenderedPageBreak/>
              <w:t>买入返售金融资产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应收证券清算款</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应收利息</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31,540.77</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12,052.96</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应收股利</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应收申购款</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1,420,662.68</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708,929.34</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递延所得税资产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其他资产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b/>
                <w:color w:val="000000"/>
                <w:sz w:val="24"/>
              </w:rPr>
            </w:pPr>
            <w:r w:rsidRPr="00035D71">
              <w:rPr>
                <w:b/>
                <w:color w:val="000000"/>
                <w:sz w:val="24"/>
              </w:rPr>
              <w:t>资产总计</w:t>
            </w:r>
          </w:p>
        </w:tc>
        <w:tc>
          <w:tcPr>
            <w:tcW w:w="1080" w:type="dxa"/>
            <w:vAlign w:val="center"/>
          </w:tcPr>
          <w:p w:rsidR="007E1829" w:rsidRPr="00035D71"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880,149,067.97</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545,909,234.92</w:t>
            </w:r>
          </w:p>
        </w:tc>
      </w:tr>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rsidR="001548F9" w:rsidRPr="00035D71" w:rsidRDefault="007F02E5"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2015</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p>
        </w:tc>
        <w:tc>
          <w:tcPr>
            <w:tcW w:w="2520" w:type="dxa"/>
            <w:vAlign w:val="center"/>
          </w:tcPr>
          <w:p w:rsidR="00D97D57" w:rsidRPr="00035D71" w:rsidRDefault="00D97D57" w:rsidP="0048308E">
            <w:pPr>
              <w:spacing w:before="29" w:line="288" w:lineRule="auto"/>
              <w:jc w:val="right"/>
              <w:rPr>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短期借款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交易性金融负债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衍生金融负债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卖出回购金融资产款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应付证券清算款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30,058,570.03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5,538.24</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应付赎回款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68,040,960.89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5,017,057.88</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应付管理人报酬</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1,099,162.22</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782,029.92</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应付托管费</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183,193.73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130,338.35</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应付销售服务费</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应付交易费用</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1,699,931.05</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265,359.59</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应交税费</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应付利息</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应付利润</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递延所得税负债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其他负债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435,651.51</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389,313.88</w:t>
            </w:r>
          </w:p>
        </w:tc>
      </w:tr>
      <w:tr w:rsidR="00D97D57" w:rsidRPr="00035D71" w:rsidTr="00C16CCF">
        <w:tc>
          <w:tcPr>
            <w:tcW w:w="2880" w:type="dxa"/>
            <w:vAlign w:val="center"/>
          </w:tcPr>
          <w:p w:rsidR="00D97D57" w:rsidRPr="00035D71" w:rsidRDefault="00D97D57" w:rsidP="0048308E">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rsidR="00D97D57" w:rsidRPr="00FA19BB" w:rsidRDefault="00D97D57" w:rsidP="00D24AB8">
            <w:pPr>
              <w:pStyle w:val="af6"/>
              <w:jc w:val="center"/>
              <w:rPr>
                <w:rFonts w:ascii="Times New Roman" w:hAnsi="Times New Roman"/>
                <w:b/>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101,517,469.43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6,589,637.86</w:t>
            </w:r>
          </w:p>
        </w:tc>
      </w:tr>
      <w:tr w:rsidR="00D97D57" w:rsidRPr="00035D71" w:rsidTr="00C16CCF">
        <w:tc>
          <w:tcPr>
            <w:tcW w:w="2880" w:type="dxa"/>
            <w:vAlign w:val="center"/>
          </w:tcPr>
          <w:p w:rsidR="00D97D57" w:rsidRPr="00035D71" w:rsidRDefault="00D97D57" w:rsidP="0048308E">
            <w:pPr>
              <w:spacing w:before="29" w:line="288" w:lineRule="auto"/>
              <w:rPr>
                <w:b/>
                <w:color w:val="000000"/>
                <w:sz w:val="24"/>
              </w:rPr>
            </w:pPr>
            <w:r w:rsidRPr="00035D71">
              <w:rPr>
                <w:b/>
                <w:color w:val="000000"/>
                <w:sz w:val="24"/>
              </w:rPr>
              <w:t>所有者权益：</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b/>
                <w:color w:val="000000"/>
                <w:sz w:val="24"/>
              </w:rPr>
            </w:pPr>
          </w:p>
        </w:tc>
        <w:tc>
          <w:tcPr>
            <w:tcW w:w="2520" w:type="dxa"/>
            <w:vAlign w:val="center"/>
          </w:tcPr>
          <w:p w:rsidR="00D97D57" w:rsidRPr="00035D71" w:rsidRDefault="00D97D57" w:rsidP="0048308E">
            <w:pPr>
              <w:spacing w:before="29" w:line="288" w:lineRule="auto"/>
              <w:jc w:val="right"/>
              <w:rPr>
                <w:b/>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实收基金</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338,309,889.89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410,086,118.24</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未分配利润</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440,321,708.65</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129,233,478.82</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所有者权益合计</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778,631,598.54</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539,319,597.06</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负债和所有者权益总计</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880,149,067.97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545,909,234.92</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注：报告截止日</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日，基金份额净值</w:t>
      </w:r>
      <w:r w:rsidRPr="00035D71">
        <w:rPr>
          <w:kern w:val="0"/>
          <w:sz w:val="24"/>
        </w:rPr>
        <w:t>2.302</w:t>
      </w:r>
      <w:r w:rsidRPr="00035D71">
        <w:rPr>
          <w:kern w:val="0"/>
          <w:sz w:val="24"/>
        </w:rPr>
        <w:t>元，基金份额总额</w:t>
      </w:r>
      <w:r w:rsidRPr="00035D71">
        <w:rPr>
          <w:kern w:val="0"/>
          <w:sz w:val="24"/>
        </w:rPr>
        <w:t>338309889.89</w:t>
      </w:r>
      <w:r w:rsidRPr="00035D71">
        <w:rPr>
          <w:kern w:val="0"/>
          <w:sz w:val="24"/>
        </w:rPr>
        <w:t>份。</w:t>
      </w:r>
    </w:p>
    <w:p w:rsidR="001548F9" w:rsidRPr="00035D71" w:rsidRDefault="001548F9" w:rsidP="0048308E">
      <w:pPr>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51" w:name="_Toc225498269"/>
      <w:bookmarkStart w:id="52" w:name="_Toc428216369"/>
      <w:r w:rsidRPr="00035D71">
        <w:rPr>
          <w:rFonts w:ascii="Times New Roman" w:hAnsi="Times New Roman"/>
          <w:kern w:val="0"/>
          <w:szCs w:val="24"/>
        </w:rPr>
        <w:t xml:space="preserve">6.2 </w:t>
      </w:r>
      <w:r w:rsidRPr="00035D71">
        <w:rPr>
          <w:rFonts w:ascii="Times New Roman" w:hAnsi="Times New Roman"/>
          <w:kern w:val="0"/>
          <w:szCs w:val="24"/>
        </w:rPr>
        <w:t>利润表</w:t>
      </w:r>
      <w:bookmarkEnd w:id="51"/>
      <w:bookmarkEnd w:id="52"/>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交银施罗德先进制造股票证券投资基金</w:t>
      </w:r>
    </w:p>
    <w:p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2015</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035D71" w:rsidTr="00AB6C76">
        <w:tc>
          <w:tcPr>
            <w:tcW w:w="3420" w:type="dxa"/>
            <w:vAlign w:val="center"/>
          </w:tcPr>
          <w:p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25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c>
          <w:tcPr>
            <w:tcW w:w="2250" w:type="dxa"/>
            <w:vAlign w:val="center"/>
          </w:tcPr>
          <w:p w:rsidR="00AB6C76" w:rsidRPr="00C80251" w:rsidRDefault="00AB6C76"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b/>
                <w:color w:val="000000"/>
              </w:rPr>
              <w:t>上年度可比期间</w:t>
            </w:r>
          </w:p>
          <w:p w:rsidR="00AB6C76" w:rsidRPr="00D42BE5"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2014</w:t>
            </w:r>
            <w:r w:rsidRPr="00C80251">
              <w:rPr>
                <w:rFonts w:ascii="Times New Roman" w:hAnsi="Times New Roman"/>
                <w:b/>
                <w:color w:val="000000"/>
              </w:rPr>
              <w:t>年</w:t>
            </w:r>
            <w:r w:rsidRPr="00C80251">
              <w:rPr>
                <w:rFonts w:ascii="Times New Roman" w:hAnsi="Times New Roman"/>
                <w:b/>
                <w:color w:val="000000"/>
              </w:rPr>
              <w:t>1</w:t>
            </w:r>
            <w:r w:rsidRPr="00C80251">
              <w:rPr>
                <w:rFonts w:ascii="Times New Roman" w:hAnsi="Times New Roman"/>
                <w:b/>
                <w:color w:val="000000"/>
              </w:rPr>
              <w:t>月</w:t>
            </w:r>
            <w:r w:rsidRPr="00C80251">
              <w:rPr>
                <w:rFonts w:ascii="Times New Roman" w:hAnsi="Times New Roman"/>
                <w:b/>
                <w:color w:val="000000"/>
              </w:rPr>
              <w:t>1</w:t>
            </w:r>
            <w:r w:rsidRPr="00C80251">
              <w:rPr>
                <w:rFonts w:ascii="Times New Roman" w:hAnsi="Times New Roman"/>
                <w:b/>
                <w:color w:val="000000"/>
              </w:rPr>
              <w:t>日至</w:t>
            </w:r>
            <w:r w:rsidRPr="00C80251">
              <w:rPr>
                <w:rFonts w:ascii="Times New Roman" w:hAnsi="Times New Roman"/>
                <w:b/>
                <w:color w:val="000000"/>
              </w:rPr>
              <w:t>2014</w:t>
            </w:r>
            <w:r w:rsidRPr="00C80251">
              <w:rPr>
                <w:rFonts w:ascii="Times New Roman" w:hAnsi="Times New Roman"/>
                <w:b/>
                <w:color w:val="000000"/>
              </w:rPr>
              <w:t>年</w:t>
            </w:r>
            <w:r w:rsidRPr="00C80251">
              <w:rPr>
                <w:rFonts w:ascii="Times New Roman" w:hAnsi="Times New Roman"/>
                <w:b/>
                <w:color w:val="000000"/>
              </w:rPr>
              <w:t>6</w:t>
            </w:r>
            <w:r w:rsidRPr="00C80251">
              <w:rPr>
                <w:rFonts w:ascii="Times New Roman" w:hAnsi="Times New Roman"/>
                <w:b/>
                <w:color w:val="000000"/>
              </w:rPr>
              <w:t>月</w:t>
            </w:r>
            <w:r w:rsidRPr="00C80251">
              <w:rPr>
                <w:rFonts w:ascii="Times New Roman" w:hAnsi="Times New Roman"/>
                <w:b/>
                <w:color w:val="000000"/>
              </w:rPr>
              <w:t>30</w:t>
            </w:r>
            <w:r w:rsidRPr="00C80251">
              <w:rPr>
                <w:rFonts w:ascii="Times New Roman" w:hAnsi="Times New Roman"/>
                <w:b/>
                <w:color w:val="000000"/>
              </w:rPr>
              <w:t>日</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一、收入</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302,165,997.40</w:t>
            </w:r>
          </w:p>
        </w:tc>
        <w:tc>
          <w:tcPr>
            <w:tcW w:w="2250" w:type="dxa"/>
            <w:vAlign w:val="bottom"/>
          </w:tcPr>
          <w:p w:rsidR="00AB6C76" w:rsidRPr="00D42BE5" w:rsidRDefault="00AB6C76" w:rsidP="00D11653">
            <w:pPr>
              <w:spacing w:before="29" w:line="288" w:lineRule="auto"/>
              <w:jc w:val="right"/>
              <w:rPr>
                <w:b/>
                <w:color w:val="000000"/>
                <w:szCs w:val="21"/>
              </w:rPr>
            </w:pPr>
            <w:r w:rsidRPr="00C80251">
              <w:rPr>
                <w:b/>
                <w:color w:val="000000"/>
                <w:sz w:val="24"/>
              </w:rPr>
              <w:t>18,429,609.04</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262,694.63</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1,740,241.79</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其中：存款利息收入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243,820.21</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870,013.59</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16,372.60</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18,874.42</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853,855.60</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357,099,932.25</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54,168,040.86</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其中：股票投资收益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354,440,556.50</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50,262,256.32</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46,640.00</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sz w:val="24"/>
              </w:rPr>
              <w:t>贵金属投资收益</w:t>
            </w:r>
          </w:p>
        </w:tc>
        <w:tc>
          <w:tcPr>
            <w:tcW w:w="1080" w:type="dxa"/>
            <w:vAlign w:val="center"/>
          </w:tcPr>
          <w:p w:rsidR="00AB6C76" w:rsidRPr="00FA19BB" w:rsidRDefault="00AB6C76"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035D71" w:rsidRDefault="00AB6C76"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250" w:type="dxa"/>
            <w:vAlign w:val="center"/>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股利收益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2,659,375.75</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3,859,144.54</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-55,921,504.11</w:t>
            </w:r>
          </w:p>
        </w:tc>
        <w:tc>
          <w:tcPr>
            <w:tcW w:w="2250" w:type="dxa"/>
            <w:vAlign w:val="center"/>
          </w:tcPr>
          <w:p w:rsidR="00AB6C76" w:rsidRPr="00915F45" w:rsidRDefault="00AB6C76" w:rsidP="002C26F2">
            <w:pPr>
              <w:spacing w:before="29" w:line="288" w:lineRule="auto"/>
              <w:jc w:val="right"/>
              <w:rPr>
                <w:color w:val="000000"/>
                <w:sz w:val="24"/>
              </w:rPr>
            </w:pPr>
            <w:r w:rsidRPr="00915F45">
              <w:rPr>
                <w:color w:val="000000"/>
                <w:sz w:val="24"/>
              </w:rPr>
              <w:t>-38,432,988.79</w:t>
            </w:r>
          </w:p>
        </w:tc>
      </w:tr>
      <w:tr w:rsidR="00AB6C76" w:rsidRPr="00035D71" w:rsidTr="00AB6C76">
        <w:tc>
          <w:tcPr>
            <w:tcW w:w="3420" w:type="dxa"/>
            <w:vAlign w:val="center"/>
          </w:tcPr>
          <w:p w:rsidR="00AB6C76" w:rsidRPr="00035D71" w:rsidRDefault="00AB6C76"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724,874.63</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954,315.18</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减：二、费用</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9,979,541.52</w:t>
            </w:r>
          </w:p>
        </w:tc>
        <w:tc>
          <w:tcPr>
            <w:tcW w:w="2250" w:type="dxa"/>
            <w:vAlign w:val="bottom"/>
          </w:tcPr>
          <w:p w:rsidR="00AB6C76" w:rsidRPr="00D42BE5" w:rsidRDefault="00AB6C76" w:rsidP="002C26F2">
            <w:pPr>
              <w:spacing w:before="29" w:line="288" w:lineRule="auto"/>
              <w:jc w:val="right"/>
              <w:rPr>
                <w:b/>
                <w:color w:val="000000"/>
                <w:szCs w:val="21"/>
              </w:rPr>
            </w:pPr>
            <w:r w:rsidRPr="00915F45">
              <w:rPr>
                <w:b/>
                <w:color w:val="000000"/>
                <w:sz w:val="24"/>
              </w:rPr>
              <w:t>8,178,811.46</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4,839,672.32</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6,343,769.53</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806,612.13</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1,057,294.92</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4,131,192.24</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593,387.30</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lastRenderedPageBreak/>
              <w:t>其中：卖出回购金融资产支出</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202,064.83</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184,359.71</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292,186,455.88</w:t>
            </w:r>
          </w:p>
        </w:tc>
        <w:tc>
          <w:tcPr>
            <w:tcW w:w="2250" w:type="dxa"/>
            <w:vAlign w:val="center"/>
          </w:tcPr>
          <w:p w:rsidR="00AB6C76" w:rsidRPr="00AE6626" w:rsidRDefault="00AB6C76" w:rsidP="002C26F2">
            <w:pPr>
              <w:spacing w:before="29" w:line="288" w:lineRule="auto"/>
              <w:jc w:val="right"/>
              <w:rPr>
                <w:b/>
                <w:color w:val="000000"/>
                <w:sz w:val="24"/>
              </w:rPr>
            </w:pPr>
            <w:r w:rsidRPr="00AE6626">
              <w:rPr>
                <w:b/>
                <w:color w:val="000000"/>
                <w:sz w:val="24"/>
              </w:rPr>
              <w:t>10,250,797.58</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sz w:val="24"/>
              </w:rPr>
              <w:t>减：所得税费用</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D42BE5" w:rsidRDefault="00AB6C76" w:rsidP="002C26F2">
            <w:pPr>
              <w:spacing w:before="29" w:line="288" w:lineRule="auto"/>
              <w:jc w:val="right"/>
              <w:rPr>
                <w:color w:val="000000"/>
                <w:szCs w:val="21"/>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rsidR="00AB6C76" w:rsidRPr="00035D71"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292,186,455.88</w:t>
            </w:r>
          </w:p>
        </w:tc>
        <w:tc>
          <w:tcPr>
            <w:tcW w:w="2250" w:type="dxa"/>
            <w:vAlign w:val="bottom"/>
          </w:tcPr>
          <w:p w:rsidR="00AB6C76" w:rsidRPr="00D42BE5" w:rsidRDefault="00AB6C76" w:rsidP="00F329FA">
            <w:pPr>
              <w:jc w:val="right"/>
              <w:rPr>
                <w:b/>
                <w:color w:val="000000"/>
                <w:szCs w:val="21"/>
              </w:rPr>
            </w:pPr>
            <w:r w:rsidRPr="00AE6626">
              <w:rPr>
                <w:b/>
                <w:color w:val="000000"/>
                <w:sz w:val="24"/>
              </w:rPr>
              <w:t>10,250,797.58</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3" w:name="_Toc225498270"/>
      <w:bookmarkStart w:id="54" w:name="_Toc428216370"/>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53"/>
      <w:bookmarkEnd w:id="54"/>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交银施罗德先进制造股票证券投资基金</w:t>
      </w:r>
    </w:p>
    <w:p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2015</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rsidTr="00C16CCF">
        <w:tc>
          <w:tcPr>
            <w:tcW w:w="2552" w:type="dxa"/>
            <w:vMerge w:val="restart"/>
            <w:vAlign w:val="center"/>
          </w:tcPr>
          <w:p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本期</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b/>
                <w:color w:val="000000"/>
                <w:sz w:val="24"/>
              </w:rPr>
            </w:pP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410,086,118.24</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129,233,478.82</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539,319,597.06</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292,186,455.88</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292,186,455.88</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-71,776,228.35</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18,901,773.95</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-52,874,454.40</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325,577,978.92</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389,379,523.78</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714,957,502.70</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-397,354,207.27</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-370,477,749.83</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-767,831,957.10</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338,309,889.89</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440,321,708.65</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778,631,598.54</w:t>
            </w:r>
          </w:p>
        </w:tc>
      </w:tr>
      <w:tr w:rsidR="001548F9" w:rsidRPr="00035D71" w:rsidTr="00C16CCF">
        <w:tc>
          <w:tcPr>
            <w:tcW w:w="2552" w:type="dxa"/>
            <w:vMerge w:val="restart"/>
            <w:vAlign w:val="center"/>
          </w:tcPr>
          <w:p w:rsidR="001548F9" w:rsidRPr="00035D71" w:rsidRDefault="001548F9" w:rsidP="0048308E">
            <w:pPr>
              <w:spacing w:before="29" w:line="288" w:lineRule="auto"/>
              <w:jc w:val="center"/>
              <w:rPr>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上年度可比期间</w:t>
            </w:r>
          </w:p>
          <w:p w:rsidR="001548F9" w:rsidRPr="00035D71" w:rsidRDefault="001548F9"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w:t>
            </w:r>
            <w:r w:rsidRPr="00035D71">
              <w:rPr>
                <w:rFonts w:ascii="Times New Roman" w:hAnsi="Times New Roman"/>
                <w:b/>
                <w:color w:val="000000"/>
              </w:rPr>
              <w:t>月</w:t>
            </w:r>
            <w:r w:rsidRPr="00035D71">
              <w:rPr>
                <w:rFonts w:ascii="Times New Roman" w:hAnsi="Times New Roman"/>
                <w:b/>
                <w:color w:val="000000"/>
              </w:rPr>
              <w:t>1</w:t>
            </w:r>
            <w:r w:rsidRPr="00035D71">
              <w:rPr>
                <w:rFonts w:ascii="Times New Roman" w:hAnsi="Times New Roman"/>
                <w:b/>
                <w:color w:val="000000"/>
              </w:rPr>
              <w:t>日至</w:t>
            </w: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6</w:t>
            </w:r>
            <w:r w:rsidRPr="00035D71">
              <w:rPr>
                <w:rFonts w:ascii="Times New Roman" w:hAnsi="Times New Roman"/>
                <w:b/>
                <w:color w:val="000000"/>
              </w:rPr>
              <w:t>月</w:t>
            </w:r>
            <w:r w:rsidRPr="00035D71">
              <w:rPr>
                <w:rFonts w:ascii="Times New Roman" w:hAnsi="Times New Roman"/>
                <w:b/>
                <w:color w:val="000000"/>
              </w:rPr>
              <w:t>30</w:t>
            </w:r>
            <w:r w:rsidRPr="00035D71">
              <w:rPr>
                <w:rFonts w:ascii="Times New Roman" w:hAnsi="Times New Roman"/>
                <w:b/>
                <w:color w:val="000000"/>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color w:val="000000"/>
                <w:sz w:val="24"/>
              </w:rPr>
            </w:pPr>
          </w:p>
        </w:tc>
        <w:tc>
          <w:tcPr>
            <w:tcW w:w="2149" w:type="dxa"/>
            <w:vAlign w:val="center"/>
          </w:tcPr>
          <w:p w:rsidR="001548F9" w:rsidRPr="00035D71" w:rsidRDefault="001548F9" w:rsidP="0048308E">
            <w:pPr>
              <w:spacing w:before="29" w:line="288" w:lineRule="auto"/>
              <w:jc w:val="center"/>
              <w:rPr>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lastRenderedPageBreak/>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622,267,737.30</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95,174,383.27</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717,442,120.57</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10,250,797.58</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10,250,797.58</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141,473,608.81</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28,869,361.31</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170,342,970.12</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834,576,280.45</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150,330,195.28</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984,906,475.73</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-693,102,671.64</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-121,460,833.97</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-814,563,505.61</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763,741,346.11</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134,294,542.16</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898,035,888.27</w:t>
            </w:r>
          </w:p>
        </w:tc>
      </w:tr>
    </w:tbl>
    <w:p w:rsidR="00F446C6" w:rsidRPr="00035D71" w:rsidRDefault="00F446C6" w:rsidP="00DA12A3">
      <w:pPr>
        <w:tabs>
          <w:tab w:val="left" w:pos="426"/>
        </w:tabs>
        <w:spacing w:before="29" w:line="288" w:lineRule="auto"/>
        <w:jc w:val="left"/>
        <w:rPr>
          <w:kern w:val="0"/>
          <w:sz w:val="24"/>
        </w:rPr>
      </w:pPr>
    </w:p>
    <w:p w:rsidR="002A630A" w:rsidRPr="00035D71" w:rsidRDefault="002A630A" w:rsidP="0048308E">
      <w:pPr>
        <w:spacing w:before="29" w:line="288" w:lineRule="auto"/>
        <w:rPr>
          <w:sz w:val="24"/>
        </w:rPr>
      </w:pPr>
      <w:r w:rsidRPr="00035D71">
        <w:rPr>
          <w:sz w:val="24"/>
        </w:rPr>
        <w:t>报表附注为财务报表的组成部分。</w:t>
      </w:r>
    </w:p>
    <w:p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负责人：阮红，主管会计工作负责人：夏华龙，会计机构负责人：朱鸣</w:t>
      </w:r>
    </w:p>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5" w:name="_Toc225498271"/>
      <w:bookmarkStart w:id="56" w:name="_Toc428216371"/>
      <w:r w:rsidRPr="00035D71">
        <w:rPr>
          <w:rFonts w:ascii="Times New Roman" w:hAnsi="Times New Roman"/>
          <w:kern w:val="0"/>
          <w:szCs w:val="24"/>
        </w:rPr>
        <w:t xml:space="preserve">6.4 </w:t>
      </w:r>
      <w:r w:rsidRPr="00035D71">
        <w:rPr>
          <w:rFonts w:ascii="Times New Roman" w:hAnsi="Times New Roman"/>
          <w:kern w:val="0"/>
          <w:szCs w:val="24"/>
        </w:rPr>
        <w:t>报表附注</w:t>
      </w:r>
      <w:bookmarkEnd w:id="55"/>
      <w:bookmarkEnd w:id="56"/>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rsidR="00281BCA" w:rsidRDefault="00BF2119">
      <w:pPr>
        <w:spacing w:before="29" w:line="288" w:lineRule="auto"/>
        <w:ind w:firstLineChars="200" w:firstLine="480"/>
        <w:rPr>
          <w:color w:val="000000"/>
          <w:sz w:val="24"/>
        </w:rPr>
      </w:pPr>
      <w:r>
        <w:rPr>
          <w:color w:val="000000"/>
          <w:sz w:val="24"/>
        </w:rPr>
        <w:t>交银施罗德先进制造股票证券投资基金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639</w:t>
      </w:r>
      <w:r>
        <w:rPr>
          <w:color w:val="000000"/>
          <w:sz w:val="24"/>
        </w:rPr>
        <w:t>号《关于核准交银施罗德先进制造股票证券投资基金募集的批复》核准，由交银施罗德基金管理有限公司依照《中华人民共和国证券投资基金法》和《交银施罗德先进制造股票证券投资基金基金合同》负责公开募集。本基金为契约型开放式，存续期限不定，首次设立募集不包括认购资金利息共募集人民币</w:t>
      </w:r>
      <w:r>
        <w:rPr>
          <w:color w:val="000000"/>
          <w:sz w:val="24"/>
        </w:rPr>
        <w:t>1,917,255,974.38</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256</w:t>
      </w:r>
      <w:r>
        <w:rPr>
          <w:color w:val="000000"/>
          <w:sz w:val="24"/>
        </w:rPr>
        <w:t>号验资报告予以验证。经向中国证监会备案，《交银施罗德先进制造股票证券投资基金基金合同》于</w:t>
      </w:r>
      <w:r>
        <w:rPr>
          <w:color w:val="000000"/>
          <w:sz w:val="24"/>
        </w:rPr>
        <w:t>2011</w:t>
      </w:r>
      <w:r>
        <w:rPr>
          <w:color w:val="000000"/>
          <w:sz w:val="24"/>
        </w:rPr>
        <w:t>年</w:t>
      </w:r>
      <w:r>
        <w:rPr>
          <w:color w:val="000000"/>
          <w:sz w:val="24"/>
        </w:rPr>
        <w:t>6</w:t>
      </w:r>
      <w:r>
        <w:rPr>
          <w:color w:val="000000"/>
          <w:sz w:val="24"/>
        </w:rPr>
        <w:t>月</w:t>
      </w:r>
      <w:r>
        <w:rPr>
          <w:color w:val="000000"/>
          <w:sz w:val="24"/>
        </w:rPr>
        <w:t>22</w:t>
      </w:r>
      <w:r>
        <w:rPr>
          <w:color w:val="000000"/>
          <w:sz w:val="24"/>
        </w:rPr>
        <w:t>日正式生效，基金合同生效日的基金份额总额为</w:t>
      </w:r>
      <w:r>
        <w:rPr>
          <w:color w:val="000000"/>
          <w:sz w:val="24"/>
        </w:rPr>
        <w:t>1,917,686,091.76</w:t>
      </w:r>
      <w:r>
        <w:rPr>
          <w:color w:val="000000"/>
          <w:sz w:val="24"/>
        </w:rPr>
        <w:t>份基金份额，其中认购资金利息折合</w:t>
      </w:r>
      <w:r>
        <w:rPr>
          <w:color w:val="000000"/>
          <w:sz w:val="24"/>
        </w:rPr>
        <w:t>430,117.38</w:t>
      </w:r>
      <w:r>
        <w:rPr>
          <w:color w:val="000000"/>
          <w:sz w:val="24"/>
        </w:rPr>
        <w:t>份基金份额。本基金的基金管理人为交银施罗德基金管理有限公司，基金托管人为中国农业银行股份有限公司。</w:t>
      </w:r>
    </w:p>
    <w:p w:rsidR="001548F9" w:rsidRPr="00035D71" w:rsidRDefault="001548F9" w:rsidP="00035D71">
      <w:pPr>
        <w:spacing w:before="29" w:line="288" w:lineRule="auto"/>
        <w:ind w:firstLineChars="200" w:firstLine="480"/>
        <w:rPr>
          <w:color w:val="000000"/>
          <w:sz w:val="24"/>
        </w:rPr>
      </w:pPr>
      <w:r w:rsidRPr="00035D71">
        <w:rPr>
          <w:color w:val="000000"/>
          <w:sz w:val="24"/>
        </w:rPr>
        <w:t>根据《中华人民共和国证券投资基金法》和《交银施罗德先进制造股票证券投资基</w:t>
      </w:r>
      <w:r w:rsidRPr="00035D71">
        <w:rPr>
          <w:color w:val="000000"/>
          <w:sz w:val="24"/>
        </w:rPr>
        <w:lastRenderedPageBreak/>
        <w:t>金基金合同》的有关规定，本基金的投资范围为具有良好流动性的金融工具，包括国内依法发行上市的股票</w:t>
      </w:r>
      <w:r w:rsidRPr="00035D71">
        <w:rPr>
          <w:color w:val="000000"/>
          <w:sz w:val="24"/>
        </w:rPr>
        <w:t>(</w:t>
      </w:r>
      <w:r w:rsidRPr="00035D71">
        <w:rPr>
          <w:color w:val="000000"/>
          <w:sz w:val="24"/>
        </w:rPr>
        <w:t>包括中小板、创业板以及其他经中国证监会核准上市的股票</w:t>
      </w:r>
      <w:r w:rsidRPr="00035D71">
        <w:rPr>
          <w:color w:val="000000"/>
          <w:sz w:val="24"/>
        </w:rPr>
        <w:t>)</w:t>
      </w:r>
      <w:r w:rsidRPr="00035D71">
        <w:rPr>
          <w:color w:val="000000"/>
          <w:sz w:val="24"/>
        </w:rPr>
        <w:t>、债券、货币市场工具、权证、资产支持证券以及法律法规或中国证监会允许基金投资的其他金融工具</w:t>
      </w:r>
      <w:r w:rsidRPr="00035D71">
        <w:rPr>
          <w:color w:val="000000"/>
          <w:sz w:val="24"/>
        </w:rPr>
        <w:t>(</w:t>
      </w:r>
      <w:r w:rsidRPr="00035D71">
        <w:rPr>
          <w:color w:val="000000"/>
          <w:sz w:val="24"/>
        </w:rPr>
        <w:t>但须符合中国证监会的相关规定</w:t>
      </w:r>
      <w:r w:rsidRPr="00035D71">
        <w:rPr>
          <w:color w:val="000000"/>
          <w:sz w:val="24"/>
        </w:rPr>
        <w:t>)</w:t>
      </w:r>
      <w:r w:rsidRPr="00035D71">
        <w:rPr>
          <w:color w:val="000000"/>
          <w:sz w:val="24"/>
        </w:rPr>
        <w:t>。本基金的投资组合比例为：股票资产占基金资产的</w:t>
      </w:r>
      <w:r w:rsidRPr="00035D71">
        <w:rPr>
          <w:color w:val="000000"/>
          <w:sz w:val="24"/>
        </w:rPr>
        <w:t>60%-95%</w:t>
      </w:r>
      <w:r w:rsidRPr="00035D71">
        <w:rPr>
          <w:color w:val="000000"/>
          <w:sz w:val="24"/>
        </w:rPr>
        <w:t>，其中，投资于大装备制造类行业上市公司股票的比例不低于股票资产的</w:t>
      </w:r>
      <w:r w:rsidRPr="00035D71">
        <w:rPr>
          <w:color w:val="000000"/>
          <w:sz w:val="24"/>
        </w:rPr>
        <w:t>80%</w:t>
      </w:r>
      <w:r w:rsidRPr="00035D71">
        <w:rPr>
          <w:color w:val="000000"/>
          <w:sz w:val="24"/>
        </w:rPr>
        <w:t>；债券、货币市场工具、现金、权证、资产支持证券以及法律法规或中国证监会允许基金投资的其他证券品种占基金资产的</w:t>
      </w:r>
      <w:r w:rsidRPr="00035D71">
        <w:rPr>
          <w:color w:val="000000"/>
          <w:sz w:val="24"/>
        </w:rPr>
        <w:t>5%-40%</w:t>
      </w:r>
      <w:r w:rsidRPr="00035D71">
        <w:rPr>
          <w:color w:val="000000"/>
          <w:sz w:val="24"/>
        </w:rPr>
        <w:t>，其中基金持有的权证不超过基金资产净值的</w:t>
      </w:r>
      <w:r w:rsidRPr="00035D71">
        <w:rPr>
          <w:color w:val="000000"/>
          <w:sz w:val="24"/>
        </w:rPr>
        <w:t>3%</w:t>
      </w:r>
      <w:r w:rsidRPr="00035D71">
        <w:rPr>
          <w:color w:val="000000"/>
          <w:sz w:val="24"/>
        </w:rPr>
        <w:t>，基金保留的现金以及投资于到期日在一年以内的政府债券的比例合计不低于基金资产净值的</w:t>
      </w:r>
      <w:r w:rsidRPr="00035D71">
        <w:rPr>
          <w:color w:val="000000"/>
          <w:sz w:val="24"/>
        </w:rPr>
        <w:t>5%</w:t>
      </w:r>
      <w:r w:rsidRPr="00035D71">
        <w:rPr>
          <w:color w:val="000000"/>
          <w:sz w:val="24"/>
        </w:rPr>
        <w:t>。本基金的业绩比较基准为：</w:t>
      </w:r>
      <w:r w:rsidRPr="00035D71">
        <w:rPr>
          <w:color w:val="000000"/>
          <w:sz w:val="24"/>
        </w:rPr>
        <w:t>75%×</w:t>
      </w:r>
      <w:r w:rsidRPr="00035D71">
        <w:rPr>
          <w:color w:val="000000"/>
          <w:sz w:val="24"/>
        </w:rPr>
        <w:t>申银万国装备制造指数收益率</w:t>
      </w:r>
      <w:r w:rsidRPr="00035D71">
        <w:rPr>
          <w:color w:val="000000"/>
          <w:sz w:val="24"/>
        </w:rPr>
        <w:t>+25%×</w:t>
      </w:r>
      <w:r w:rsidRPr="00035D71">
        <w:rPr>
          <w:color w:val="000000"/>
          <w:sz w:val="24"/>
        </w:rPr>
        <w:t>中信标普全债指数收益率。</w:t>
      </w:r>
    </w:p>
    <w:p w:rsidR="001548F9" w:rsidRPr="00035D71" w:rsidRDefault="001548F9" w:rsidP="00035D71">
      <w:pPr>
        <w:tabs>
          <w:tab w:val="left" w:pos="2265"/>
        </w:tabs>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rsidR="0050557F" w:rsidRPr="00AC056D" w:rsidRDefault="0050557F" w:rsidP="0050557F">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》、中国证券投资基金业协会颁布的《证券投资基金会计核算业务指引》、《交银施罗德先进制造股票证券投资基金基金合同》和在财务报表附注</w:t>
      </w:r>
      <w:r>
        <w:rPr>
          <w:rFonts w:hint="eastAsia"/>
          <w:color w:val="000000"/>
          <w:sz w:val="24"/>
        </w:rPr>
        <w:t>6</w:t>
      </w:r>
      <w:r w:rsidRPr="00AC056D">
        <w:rPr>
          <w:color w:val="000000"/>
          <w:sz w:val="24"/>
        </w:rPr>
        <w:t>.4.4</w:t>
      </w:r>
      <w:r w:rsidRPr="00AC056D">
        <w:rPr>
          <w:color w:val="000000"/>
          <w:sz w:val="24"/>
        </w:rPr>
        <w:t>所列示的中国证监会发布的有关规定及允许的基金行业实务操作编制。</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w:t>
      </w:r>
      <w:r w:rsidRPr="00035D71">
        <w:rPr>
          <w:color w:val="000000"/>
          <w:sz w:val="24"/>
        </w:rPr>
        <w:t>2015</w:t>
      </w:r>
      <w:r w:rsidRPr="00035D71">
        <w:rPr>
          <w:color w:val="000000"/>
          <w:sz w:val="24"/>
        </w:rPr>
        <w:t>年上半年度财务报表符合企业会计准则的要求，真实、完整地反映了本基金</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Pr="00035D71">
        <w:rPr>
          <w:color w:val="000000"/>
          <w:sz w:val="24"/>
        </w:rPr>
        <w:t>2015</w:t>
      </w:r>
      <w:r w:rsidRPr="00035D71">
        <w:rPr>
          <w:color w:val="000000"/>
          <w:sz w:val="24"/>
        </w:rPr>
        <w:t>年上半年度的经营成果和基金净值变动情况等有关信息。</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007114B8" w:rsidRPr="00035D71">
        <w:rPr>
          <w:rFonts w:hint="eastAsia"/>
          <w:b/>
          <w:kern w:val="0"/>
          <w:sz w:val="24"/>
        </w:rPr>
        <w:t>本报告期所采用的会计政策、会计估计与最近一</w:t>
      </w:r>
      <w:r w:rsidR="00655BF5">
        <w:rPr>
          <w:rFonts w:hint="eastAsia"/>
          <w:b/>
          <w:kern w:val="0"/>
          <w:sz w:val="24"/>
        </w:rPr>
        <w:t>期</w:t>
      </w:r>
      <w:r w:rsidR="007114B8" w:rsidRPr="00035D71">
        <w:rPr>
          <w:rFonts w:hint="eastAsia"/>
          <w:b/>
          <w:kern w:val="0"/>
          <w:sz w:val="24"/>
        </w:rPr>
        <w:t>年度报告相一致的说明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本报告期所采用的会计政策与最近一期年度报告一致，但会计估计有所变更，详见</w:t>
      </w:r>
      <w:r w:rsidRPr="00035D71">
        <w:rPr>
          <w:color w:val="000000"/>
          <w:sz w:val="24"/>
        </w:rPr>
        <w:t>6.4.5.2</w:t>
      </w:r>
      <w:r w:rsidRPr="00035D71">
        <w:rPr>
          <w:color w:val="000000"/>
          <w:sz w:val="24"/>
        </w:rPr>
        <w:t>。</w:t>
      </w:r>
    </w:p>
    <w:p w:rsidR="006260B3" w:rsidRPr="00035D71" w:rsidRDefault="006260B3" w:rsidP="0048308E">
      <w:pPr>
        <w:widowControl/>
        <w:spacing w:before="29" w:line="288" w:lineRule="auto"/>
        <w:ind w:firstLine="420"/>
        <w:jc w:val="left"/>
        <w:rPr>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对于在证券交易所上市或挂牌转让的固定收益品种</w:t>
      </w:r>
      <w:r w:rsidRPr="00035D71">
        <w:rPr>
          <w:color w:val="000000"/>
          <w:sz w:val="24"/>
        </w:rPr>
        <w:t>(</w:t>
      </w:r>
      <w:r w:rsidRPr="00035D71">
        <w:rPr>
          <w:color w:val="000000"/>
          <w:sz w:val="24"/>
        </w:rPr>
        <w:t>可转换债券、资产支持证券和私募债券除外</w:t>
      </w:r>
      <w:r w:rsidRPr="00035D71">
        <w:rPr>
          <w:color w:val="000000"/>
          <w:sz w:val="24"/>
        </w:rPr>
        <w:t>)</w:t>
      </w:r>
      <w:r w:rsidRPr="00035D71">
        <w:rPr>
          <w:color w:val="000000"/>
          <w:sz w:val="24"/>
        </w:rPr>
        <w:t>，鉴于其交易量和交易频率不足以提供持续的定价信息，本基金本报告期改为采用中央国债登记结算有限责任公司</w:t>
      </w:r>
      <w:r w:rsidRPr="00035D71">
        <w:rPr>
          <w:color w:val="000000"/>
          <w:sz w:val="24"/>
        </w:rPr>
        <w:t>/</w:t>
      </w:r>
      <w:r w:rsidRPr="00035D71">
        <w:rPr>
          <w:color w:val="000000"/>
          <w:sz w:val="24"/>
        </w:rPr>
        <w:t>中证指数有限公司根据《中国证券投资基金</w:t>
      </w:r>
      <w:r w:rsidRPr="00035D71">
        <w:rPr>
          <w:color w:val="000000"/>
          <w:sz w:val="24"/>
        </w:rPr>
        <w:lastRenderedPageBreak/>
        <w:t>业协会估值核算工作小组关于</w:t>
      </w:r>
      <w:r w:rsidRPr="00035D71">
        <w:rPr>
          <w:color w:val="000000"/>
          <w:sz w:val="24"/>
        </w:rPr>
        <w:t>2015</w:t>
      </w:r>
      <w:r w:rsidRPr="00035D71">
        <w:rPr>
          <w:color w:val="000000"/>
          <w:sz w:val="24"/>
        </w:rPr>
        <w:t>年</w:t>
      </w:r>
      <w:r w:rsidRPr="00035D71">
        <w:rPr>
          <w:color w:val="000000"/>
          <w:sz w:val="24"/>
        </w:rPr>
        <w:t>1</w:t>
      </w:r>
      <w:r w:rsidRPr="00035D71">
        <w:rPr>
          <w:color w:val="000000"/>
          <w:sz w:val="24"/>
        </w:rPr>
        <w:t>季度固定收益品种的估值处理标准》所独立提供的估值结果确定公允价值。</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rsidR="00281BCA" w:rsidRDefault="00BF2119">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281BCA" w:rsidRDefault="00BF2119">
      <w:pPr>
        <w:spacing w:before="29" w:line="288" w:lineRule="auto"/>
        <w:ind w:firstLineChars="200" w:firstLine="480"/>
        <w:rPr>
          <w:color w:val="000000"/>
          <w:sz w:val="24"/>
        </w:rPr>
      </w:pPr>
      <w:r>
        <w:rPr>
          <w:color w:val="000000"/>
          <w:sz w:val="24"/>
        </w:rPr>
        <w:t xml:space="preserve">(1) </w:t>
      </w:r>
      <w:r>
        <w:rPr>
          <w:color w:val="000000"/>
          <w:sz w:val="24"/>
        </w:rPr>
        <w:t>以发行基金方式募集资金不属于营业税征收范围，不征收营业税。基金买卖股票、债券的差价收入不予征收营业税。</w:t>
      </w:r>
    </w:p>
    <w:p w:rsidR="00281BCA" w:rsidRDefault="00BF2119">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对基金从证券市场中取得的收入，包括买卖股票、债券的差价收入，股权的股息、红利收入，债券的利息收入及其他收入，暂不征收企业所得税。</w:t>
      </w:r>
    </w:p>
    <w:p w:rsidR="00281BCA" w:rsidRDefault="00BF2119">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035D71" w:rsidRDefault="001548F9" w:rsidP="00035D71">
      <w:pPr>
        <w:spacing w:before="29" w:line="288" w:lineRule="auto"/>
        <w:ind w:firstLineChars="200" w:firstLine="480"/>
        <w:rPr>
          <w:color w:val="000000"/>
          <w:sz w:val="24"/>
        </w:rPr>
      </w:pPr>
      <w:r w:rsidRPr="00035D71">
        <w:rPr>
          <w:color w:val="000000"/>
          <w:sz w:val="24"/>
        </w:rPr>
        <w:t xml:space="preserve">(4) </w:t>
      </w:r>
      <w:r w:rsidRPr="00035D71">
        <w:rPr>
          <w:color w:val="000000"/>
          <w:sz w:val="24"/>
        </w:rPr>
        <w:t>基金卖出股票按</w:t>
      </w:r>
      <w:r w:rsidRPr="00035D71">
        <w:rPr>
          <w:color w:val="000000"/>
          <w:sz w:val="24"/>
        </w:rPr>
        <w:t>0.1%</w:t>
      </w:r>
      <w:r w:rsidRPr="00035D71">
        <w:rPr>
          <w:color w:val="000000"/>
          <w:sz w:val="24"/>
        </w:rPr>
        <w:t>的税率缴纳股票交易印花税，买入股票不征收股票交易印花税。</w:t>
      </w:r>
    </w:p>
    <w:p w:rsidR="001548F9" w:rsidRPr="00035D71" w:rsidRDefault="001548F9" w:rsidP="0048308E">
      <w:pPr>
        <w:autoSpaceDE w:val="0"/>
        <w:autoSpaceDN w:val="0"/>
        <w:adjustRightInd w:val="0"/>
        <w:spacing w:before="29" w:line="288" w:lineRule="auto"/>
        <w:jc w:val="left"/>
        <w:rPr>
          <w:b/>
          <w:bCs/>
          <w:color w:val="000000"/>
          <w:kern w:val="0"/>
          <w:sz w:val="24"/>
        </w:rPr>
      </w:pPr>
    </w:p>
    <w:p w:rsidR="00005F65" w:rsidRPr="00035D71" w:rsidRDefault="00005F65"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rsidR="001548F9" w:rsidRPr="00035D71" w:rsidRDefault="001548F9" w:rsidP="0048308E">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rsidTr="00A51D7D">
        <w:trPr>
          <w:trHeight w:val="345"/>
        </w:trPr>
        <w:tc>
          <w:tcPr>
            <w:tcW w:w="3766" w:type="dxa"/>
            <w:tcMar>
              <w:top w:w="15" w:type="dxa"/>
              <w:left w:w="85" w:type="dxa"/>
              <w:bottom w:w="0" w:type="dxa"/>
              <w:right w:w="0" w:type="dxa"/>
            </w:tcMar>
            <w:vAlign w:val="center"/>
          </w:tcPr>
          <w:p w:rsidR="001548F9" w:rsidRPr="00035D71" w:rsidRDefault="001548F9" w:rsidP="0048308E">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176,505,706.81</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176,505,706.81</w:t>
            </w:r>
          </w:p>
        </w:tc>
      </w:tr>
    </w:tbl>
    <w:p w:rsidR="001548F9" w:rsidRPr="00035D71" w:rsidRDefault="001548F9" w:rsidP="0048308E">
      <w:pPr>
        <w:spacing w:before="29" w:line="288" w:lineRule="auto"/>
        <w:rPr>
          <w:bCs/>
          <w:color w:val="000000"/>
          <w:sz w:val="24"/>
        </w:rPr>
      </w:pPr>
      <w:r w:rsidRPr="00035D71">
        <w:rPr>
          <w:bCs/>
          <w:color w:val="000000"/>
          <w:sz w:val="24"/>
        </w:rPr>
        <w:tab/>
      </w:r>
    </w:p>
    <w:p w:rsidR="001548F9" w:rsidRPr="00035D71" w:rsidRDefault="001548F9" w:rsidP="0048308E">
      <w:pPr>
        <w:spacing w:before="29" w:line="288" w:lineRule="auto"/>
        <w:rPr>
          <w:b/>
          <w:color w:val="000000"/>
          <w:sz w:val="24"/>
        </w:rPr>
      </w:pPr>
      <w:r w:rsidRPr="00035D71">
        <w:rPr>
          <w:b/>
          <w:bCs/>
          <w:color w:val="000000"/>
          <w:kern w:val="0"/>
          <w:sz w:val="24"/>
        </w:rPr>
        <w:lastRenderedPageBreak/>
        <w:t xml:space="preserve">6.4.7.2 </w:t>
      </w:r>
      <w:r w:rsidRPr="00035D71">
        <w:rPr>
          <w:b/>
          <w:color w:val="000000"/>
          <w:sz w:val="24"/>
        </w:rPr>
        <w:t>交易性金融资产</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rsidTr="00E3027D">
        <w:trPr>
          <w:trHeight w:val="255"/>
        </w:trPr>
        <w:tc>
          <w:tcPr>
            <w:tcW w:w="2268" w:type="dxa"/>
            <w:gridSpan w:val="2"/>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rsidR="001548F9" w:rsidRPr="00035D71" w:rsidRDefault="001548F9" w:rsidP="0048308E">
            <w:pPr>
              <w:spacing w:before="29" w:line="288" w:lineRule="auto"/>
              <w:jc w:val="center"/>
              <w:rPr>
                <w:color w:val="000000"/>
                <w:kern w:val="0"/>
                <w:sz w:val="24"/>
              </w:rPr>
            </w:pPr>
            <w:r w:rsidRPr="00035D71">
              <w:rPr>
                <w:color w:val="000000"/>
                <w:kern w:val="0"/>
                <w:sz w:val="24"/>
              </w:rPr>
              <w:t>2015</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rsidTr="00E3027D">
        <w:trPr>
          <w:trHeight w:val="270"/>
        </w:trPr>
        <w:tc>
          <w:tcPr>
            <w:tcW w:w="2268" w:type="dxa"/>
            <w:gridSpan w:val="2"/>
            <w:vMerge/>
            <w:vAlign w:val="center"/>
          </w:tcPr>
          <w:p w:rsidR="001548F9" w:rsidRPr="00035D71" w:rsidRDefault="001548F9" w:rsidP="0048308E">
            <w:pPr>
              <w:widowControl/>
              <w:spacing w:before="29" w:line="288" w:lineRule="auto"/>
              <w:jc w:val="left"/>
              <w:rPr>
                <w:color w:val="000000"/>
                <w:kern w:val="0"/>
                <w:sz w:val="24"/>
              </w:rPr>
            </w:pPr>
          </w:p>
        </w:tc>
        <w:tc>
          <w:tcPr>
            <w:tcW w:w="2201"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rsidTr="00E3027D">
        <w:trPr>
          <w:trHeight w:val="270"/>
        </w:trPr>
        <w:tc>
          <w:tcPr>
            <w:tcW w:w="2268" w:type="dxa"/>
            <w:gridSpan w:val="2"/>
            <w:vAlign w:val="center"/>
          </w:tcPr>
          <w:p w:rsidR="001548F9" w:rsidRPr="00035D71" w:rsidRDefault="001548F9" w:rsidP="0048308E">
            <w:pPr>
              <w:widowControl/>
              <w:spacing w:before="29" w:line="288" w:lineRule="auto"/>
              <w:rPr>
                <w:color w:val="000000"/>
                <w:kern w:val="0"/>
                <w:sz w:val="24"/>
              </w:rPr>
            </w:pPr>
            <w:r w:rsidRPr="00035D71">
              <w:rPr>
                <w:color w:val="000000"/>
                <w:kern w:val="0"/>
                <w:sz w:val="24"/>
              </w:rPr>
              <w:t>股票</w:t>
            </w:r>
          </w:p>
        </w:tc>
        <w:tc>
          <w:tcPr>
            <w:tcW w:w="2201"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661,489,893.86</w:t>
            </w:r>
          </w:p>
        </w:tc>
        <w:tc>
          <w:tcPr>
            <w:tcW w:w="2264"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698,694,486.38</w:t>
            </w:r>
          </w:p>
        </w:tc>
        <w:tc>
          <w:tcPr>
            <w:tcW w:w="2265"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37,204,592.52</w:t>
            </w:r>
          </w:p>
        </w:tc>
      </w:tr>
      <w:tr w:rsidR="0094330B" w:rsidRPr="00035D71" w:rsidTr="00E3027D">
        <w:trPr>
          <w:trHeight w:val="285"/>
        </w:trPr>
        <w:tc>
          <w:tcPr>
            <w:tcW w:w="2268" w:type="dxa"/>
            <w:gridSpan w:val="2"/>
            <w:vAlign w:val="center"/>
          </w:tcPr>
          <w:p w:rsidR="0094330B" w:rsidRPr="00035D71" w:rsidRDefault="0094330B" w:rsidP="0048308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rsidTr="00E3027D">
        <w:trPr>
          <w:trHeight w:val="285"/>
        </w:trPr>
        <w:tc>
          <w:tcPr>
            <w:tcW w:w="808" w:type="dxa"/>
            <w:vMerge w:val="restart"/>
            <w:vAlign w:val="center"/>
          </w:tcPr>
          <w:p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r>
      <w:tr w:rsidR="00A8543B" w:rsidRPr="00035D71" w:rsidTr="00E3027D">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r>
      <w:tr w:rsidR="00A8543B" w:rsidRPr="00035D71" w:rsidTr="00AD2ED7">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rsidR="00A8543B" w:rsidRPr="00035D71" w:rsidRDefault="00A8543B" w:rsidP="0048308E">
            <w:pPr>
              <w:spacing w:before="29" w:line="288" w:lineRule="auto"/>
              <w:jc w:val="right"/>
              <w:rPr>
                <w:color w:val="000000"/>
                <w:sz w:val="24"/>
              </w:rPr>
            </w:pPr>
            <w:r w:rsidRPr="00035D71">
              <w:rPr>
                <w:sz w:val="24"/>
              </w:rPr>
              <w:t>-</w:t>
            </w:r>
          </w:p>
        </w:tc>
        <w:tc>
          <w:tcPr>
            <w:tcW w:w="2264" w:type="dxa"/>
            <w:vAlign w:val="center"/>
          </w:tcPr>
          <w:p w:rsidR="00A8543B" w:rsidRPr="00035D71" w:rsidRDefault="00A8543B" w:rsidP="0048308E">
            <w:pPr>
              <w:spacing w:before="29" w:line="288" w:lineRule="auto"/>
              <w:jc w:val="right"/>
              <w:rPr>
                <w:color w:val="000000"/>
                <w:sz w:val="24"/>
              </w:rPr>
            </w:pPr>
            <w:r w:rsidRPr="00035D71">
              <w:rPr>
                <w:sz w:val="24"/>
              </w:rPr>
              <w:t>-</w:t>
            </w:r>
          </w:p>
        </w:tc>
        <w:tc>
          <w:tcPr>
            <w:tcW w:w="2265" w:type="dxa"/>
            <w:vAlign w:val="center"/>
          </w:tcPr>
          <w:p w:rsidR="00A8543B" w:rsidRPr="00035D71" w:rsidRDefault="00A8543B" w:rsidP="0048308E">
            <w:pPr>
              <w:spacing w:before="29" w:line="288" w:lineRule="auto"/>
              <w:jc w:val="right"/>
              <w:rPr>
                <w:color w:val="000000"/>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基金</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其他</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rsidR="00A8543B" w:rsidRPr="00035D71" w:rsidRDefault="00A8543B" w:rsidP="0048308E">
            <w:pPr>
              <w:spacing w:before="29" w:line="288" w:lineRule="auto"/>
              <w:jc w:val="right"/>
              <w:rPr>
                <w:sz w:val="24"/>
              </w:rPr>
            </w:pPr>
            <w:r w:rsidRPr="00035D71">
              <w:rPr>
                <w:sz w:val="24"/>
              </w:rPr>
              <w:t>661,489,893.86</w:t>
            </w:r>
          </w:p>
        </w:tc>
        <w:tc>
          <w:tcPr>
            <w:tcW w:w="2264" w:type="dxa"/>
            <w:vAlign w:val="bottom"/>
          </w:tcPr>
          <w:p w:rsidR="00A8543B" w:rsidRPr="00035D71" w:rsidRDefault="00A8543B" w:rsidP="0048308E">
            <w:pPr>
              <w:spacing w:before="29" w:line="288" w:lineRule="auto"/>
              <w:jc w:val="right"/>
              <w:rPr>
                <w:sz w:val="24"/>
              </w:rPr>
            </w:pPr>
            <w:r w:rsidRPr="00035D71">
              <w:rPr>
                <w:sz w:val="24"/>
              </w:rPr>
              <w:t>698,694,486.38</w:t>
            </w:r>
          </w:p>
        </w:tc>
        <w:tc>
          <w:tcPr>
            <w:tcW w:w="2265" w:type="dxa"/>
            <w:vAlign w:val="bottom"/>
          </w:tcPr>
          <w:p w:rsidR="00A8543B" w:rsidRPr="00035D71" w:rsidRDefault="00A8543B" w:rsidP="0048308E">
            <w:pPr>
              <w:spacing w:before="29" w:line="288" w:lineRule="auto"/>
              <w:jc w:val="right"/>
              <w:rPr>
                <w:sz w:val="24"/>
              </w:rPr>
            </w:pPr>
            <w:r w:rsidRPr="00035D71">
              <w:rPr>
                <w:sz w:val="24"/>
              </w:rPr>
              <w:t>37,204,592.52</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rsidR="001548F9" w:rsidRPr="00035D71" w:rsidRDefault="001548F9" w:rsidP="001517C4">
      <w:pPr>
        <w:tabs>
          <w:tab w:val="left" w:pos="426"/>
        </w:tabs>
        <w:spacing w:before="29" w:line="288" w:lineRule="auto"/>
        <w:jc w:val="left"/>
        <w:rPr>
          <w:kern w:val="0"/>
          <w:sz w:val="24"/>
        </w:rPr>
      </w:pPr>
      <w:r w:rsidRPr="00035D71">
        <w:rPr>
          <w:kern w:val="0"/>
          <w:sz w:val="24"/>
        </w:rPr>
        <w:t>本基金本报告期末未持有衍生金融工具。</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本基金本报告期末未持有从买断式逆回购交易中取得的债券。</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85" w:type="dxa"/>
              <w:right w:w="85"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5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应收活期存款利息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26,363.98</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应收定期存款利息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应收其他存款利息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1,439.50</w:t>
            </w:r>
          </w:p>
        </w:tc>
      </w:tr>
      <w:tr w:rsidR="001548F9" w:rsidRPr="00035D71" w:rsidTr="00334691">
        <w:trPr>
          <w:trHeight w:val="269"/>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应收债券利息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8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应收买入返售证券利息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3,603.29</w:t>
            </w:r>
          </w:p>
        </w:tc>
      </w:tr>
      <w:tr w:rsidR="00624B45" w:rsidRPr="00035D71" w:rsidTr="00334691">
        <w:trPr>
          <w:trHeight w:val="305"/>
        </w:trPr>
        <w:tc>
          <w:tcPr>
            <w:tcW w:w="3701" w:type="dxa"/>
            <w:tcMar>
              <w:left w:w="85" w:type="dxa"/>
              <w:right w:w="85" w:type="dxa"/>
            </w:tcMar>
            <w:vAlign w:val="center"/>
          </w:tcPr>
          <w:p w:rsidR="00624B45" w:rsidRPr="00035D71" w:rsidRDefault="00624B45" w:rsidP="0048308E">
            <w:pPr>
              <w:spacing w:before="29" w:line="288" w:lineRule="auto"/>
              <w:rPr>
                <w:sz w:val="24"/>
              </w:rPr>
            </w:pPr>
            <w:r w:rsidRPr="00035D71">
              <w:rPr>
                <w:sz w:val="24"/>
              </w:rPr>
              <w:t>应收黄金合约拆借孳息</w:t>
            </w:r>
          </w:p>
        </w:tc>
        <w:tc>
          <w:tcPr>
            <w:tcW w:w="5528" w:type="dxa"/>
            <w:tcMar>
              <w:left w:w="85" w:type="dxa"/>
              <w:right w:w="85" w:type="dxa"/>
            </w:tcMar>
            <w:vAlign w:val="center"/>
          </w:tcPr>
          <w:p w:rsidR="00624B45" w:rsidRPr="00035D71" w:rsidRDefault="006131F4"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lastRenderedPageBreak/>
              <w:t>其他</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134.00</w:t>
            </w:r>
          </w:p>
        </w:tc>
      </w:tr>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31,540.77</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本基金本报告期末未持有其他资产。</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6.4.7.7 </w:t>
      </w:r>
      <w:r w:rsidRPr="00035D71">
        <w:rPr>
          <w:b/>
          <w:color w:val="000000"/>
          <w:sz w:val="24"/>
        </w:rPr>
        <w:t>应付交易费用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11"/>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1,699,931.05</w:t>
            </w:r>
          </w:p>
        </w:tc>
      </w:tr>
      <w:tr w:rsidR="001548F9" w:rsidRPr="00035D71" w:rsidTr="00334691">
        <w:trPr>
          <w:trHeight w:val="296"/>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1,699,931.05</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rsidTr="004A54E9">
        <w:trPr>
          <w:trHeight w:val="330"/>
        </w:trPr>
        <w:tc>
          <w:tcPr>
            <w:tcW w:w="370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应付赎回费</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233,480.73</w:t>
            </w:r>
          </w:p>
        </w:tc>
      </w:tr>
      <w:tr w:rsidR="00281BCA">
        <w:tc>
          <w:tcPr>
            <w:tcW w:w="3610" w:type="dxa"/>
            <w:vAlign w:val="center"/>
          </w:tcPr>
          <w:p w:rsidR="00281BCA" w:rsidRDefault="00BF2119">
            <w:pPr>
              <w:jc w:val="left"/>
            </w:pPr>
            <w:r>
              <w:rPr>
                <w:sz w:val="24"/>
              </w:rPr>
              <w:t>预提信息披露费</w:t>
            </w:r>
          </w:p>
        </w:tc>
        <w:tc>
          <w:tcPr>
            <w:tcW w:w="5388" w:type="dxa"/>
            <w:vAlign w:val="center"/>
          </w:tcPr>
          <w:p w:rsidR="00281BCA" w:rsidRDefault="00BF2119">
            <w:pPr>
              <w:jc w:val="right"/>
            </w:pPr>
            <w:r>
              <w:rPr>
                <w:sz w:val="24"/>
              </w:rPr>
              <w:t>138,848.72</w:t>
            </w:r>
          </w:p>
        </w:tc>
      </w:tr>
      <w:tr w:rsidR="00281BCA">
        <w:tc>
          <w:tcPr>
            <w:tcW w:w="3610" w:type="dxa"/>
            <w:vAlign w:val="center"/>
          </w:tcPr>
          <w:p w:rsidR="00281BCA" w:rsidRDefault="00BF2119">
            <w:pPr>
              <w:jc w:val="left"/>
            </w:pPr>
            <w:r>
              <w:rPr>
                <w:sz w:val="24"/>
              </w:rPr>
              <w:t>预提审计费</w:t>
            </w:r>
          </w:p>
        </w:tc>
        <w:tc>
          <w:tcPr>
            <w:tcW w:w="5388" w:type="dxa"/>
            <w:vAlign w:val="center"/>
          </w:tcPr>
          <w:p w:rsidR="00281BCA" w:rsidRDefault="00BF2119">
            <w:pPr>
              <w:jc w:val="right"/>
            </w:pPr>
            <w:r>
              <w:rPr>
                <w:sz w:val="24"/>
              </w:rPr>
              <w:t>44,630.98</w:t>
            </w:r>
          </w:p>
        </w:tc>
      </w:tr>
      <w:tr w:rsidR="00281BCA">
        <w:tc>
          <w:tcPr>
            <w:tcW w:w="3610" w:type="dxa"/>
            <w:vAlign w:val="center"/>
          </w:tcPr>
          <w:p w:rsidR="00281BCA" w:rsidRDefault="00BF2119">
            <w:pPr>
              <w:jc w:val="left"/>
            </w:pPr>
            <w:r>
              <w:rPr>
                <w:sz w:val="24"/>
              </w:rPr>
              <w:t>应付后端申购费</w:t>
            </w:r>
          </w:p>
        </w:tc>
        <w:tc>
          <w:tcPr>
            <w:tcW w:w="5388" w:type="dxa"/>
            <w:vAlign w:val="center"/>
          </w:tcPr>
          <w:p w:rsidR="00281BCA" w:rsidRDefault="00BF2119">
            <w:pPr>
              <w:jc w:val="right"/>
            </w:pPr>
            <w:r>
              <w:rPr>
                <w:sz w:val="24"/>
              </w:rPr>
              <w:t>18,691.08</w:t>
            </w:r>
          </w:p>
        </w:tc>
      </w:tr>
      <w:tr w:rsidR="001548F9" w:rsidRPr="00035D71" w:rsidTr="004A54E9">
        <w:trPr>
          <w:trHeight w:val="325"/>
        </w:trPr>
        <w:tc>
          <w:tcPr>
            <w:tcW w:w="3701" w:type="dxa"/>
            <w:tcMar>
              <w:left w:w="108" w:type="dxa"/>
              <w:right w:w="108" w:type="dxa"/>
            </w:tcMar>
            <w:vAlign w:val="center"/>
          </w:tcPr>
          <w:p w:rsidR="001548F9" w:rsidRPr="00035D71" w:rsidRDefault="001548F9" w:rsidP="00C3350E">
            <w:pPr>
              <w:spacing w:before="29" w:line="288" w:lineRule="auto"/>
              <w:jc w:val="left"/>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435,651.51</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6.4.7.9 </w:t>
      </w:r>
      <w:r w:rsidRPr="00035D71">
        <w:rPr>
          <w:b/>
          <w:color w:val="000000"/>
          <w:sz w:val="24"/>
        </w:rPr>
        <w:t>实收基金</w:t>
      </w:r>
    </w:p>
    <w:p w:rsidR="00FE7A92" w:rsidRPr="007E5EF0" w:rsidRDefault="00FE7A92" w:rsidP="00FE7A92">
      <w:pPr>
        <w:wordWrap w:val="0"/>
        <w:spacing w:line="360" w:lineRule="auto"/>
        <w:jc w:val="right"/>
        <w:rPr>
          <w:color w:val="000000"/>
          <w:sz w:val="24"/>
        </w:rPr>
      </w:pPr>
      <w:r w:rsidRPr="007E5EF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rsidTr="00FE7A92">
        <w:tc>
          <w:tcPr>
            <w:tcW w:w="3119" w:type="dxa"/>
            <w:vMerge w:val="restart"/>
            <w:vAlign w:val="center"/>
          </w:tcPr>
          <w:p w:rsidR="00FE7A92" w:rsidRPr="007E5EF0" w:rsidRDefault="00FE7A92" w:rsidP="00A655F4">
            <w:pPr>
              <w:jc w:val="center"/>
              <w:rPr>
                <w:color w:val="000000"/>
                <w:sz w:val="24"/>
              </w:rPr>
            </w:pPr>
            <w:r w:rsidRPr="007E5EF0">
              <w:rPr>
                <w:color w:val="000000"/>
                <w:kern w:val="0"/>
                <w:sz w:val="24"/>
              </w:rPr>
              <w:t>项目</w:t>
            </w:r>
          </w:p>
        </w:tc>
        <w:tc>
          <w:tcPr>
            <w:tcW w:w="6237" w:type="dxa"/>
            <w:gridSpan w:val="2"/>
            <w:vAlign w:val="center"/>
          </w:tcPr>
          <w:p w:rsidR="00FE7A92" w:rsidRPr="007E5EF0" w:rsidRDefault="00FE7A92" w:rsidP="00A655F4">
            <w:pPr>
              <w:jc w:val="center"/>
              <w:rPr>
                <w:color w:val="000000"/>
                <w:sz w:val="24"/>
              </w:rPr>
            </w:pPr>
            <w:r w:rsidRPr="007E5EF0">
              <w:rPr>
                <w:color w:val="000000"/>
                <w:sz w:val="24"/>
              </w:rPr>
              <w:t>本期</w:t>
            </w:r>
          </w:p>
          <w:p w:rsidR="00FE7A92" w:rsidRPr="007E5EF0" w:rsidRDefault="00FE7A92" w:rsidP="00A655F4">
            <w:pPr>
              <w:jc w:val="center"/>
              <w:rPr>
                <w:color w:val="000000"/>
                <w:sz w:val="24"/>
              </w:rPr>
            </w:pPr>
            <w:r w:rsidRPr="007E5EF0">
              <w:rPr>
                <w:sz w:val="24"/>
              </w:rPr>
              <w:t>2015</w:t>
            </w:r>
            <w:r w:rsidRPr="007E5EF0">
              <w:rPr>
                <w:sz w:val="24"/>
              </w:rPr>
              <w:t>年</w:t>
            </w:r>
            <w:r w:rsidRPr="007E5EF0">
              <w:rPr>
                <w:sz w:val="24"/>
              </w:rPr>
              <w:t>1</w:t>
            </w:r>
            <w:r w:rsidRPr="007E5EF0">
              <w:rPr>
                <w:sz w:val="24"/>
              </w:rPr>
              <w:t>月</w:t>
            </w:r>
            <w:r w:rsidRPr="007E5EF0">
              <w:rPr>
                <w:sz w:val="24"/>
              </w:rPr>
              <w:t>1</w:t>
            </w:r>
            <w:r w:rsidRPr="007E5EF0">
              <w:rPr>
                <w:sz w:val="24"/>
              </w:rPr>
              <w:t>日至</w:t>
            </w:r>
            <w:r w:rsidRPr="007E5EF0">
              <w:rPr>
                <w:sz w:val="24"/>
              </w:rPr>
              <w:t>2015</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FE7A92" w:rsidRPr="007E5EF0" w:rsidTr="00FE7A92">
        <w:tc>
          <w:tcPr>
            <w:tcW w:w="3119" w:type="dxa"/>
            <w:vMerge/>
            <w:vAlign w:val="center"/>
          </w:tcPr>
          <w:p w:rsidR="00FE7A92" w:rsidRPr="007E5EF0" w:rsidRDefault="00FE7A92" w:rsidP="00A655F4">
            <w:pPr>
              <w:widowControl/>
              <w:jc w:val="left"/>
              <w:rPr>
                <w:color w:val="000000"/>
                <w:sz w:val="24"/>
              </w:rPr>
            </w:pPr>
          </w:p>
        </w:tc>
        <w:tc>
          <w:tcPr>
            <w:tcW w:w="2873" w:type="dxa"/>
            <w:vAlign w:val="center"/>
          </w:tcPr>
          <w:p w:rsidR="00FE7A92" w:rsidRPr="007E5EF0" w:rsidRDefault="00FE7A92" w:rsidP="00A655F4">
            <w:pPr>
              <w:jc w:val="center"/>
              <w:rPr>
                <w:color w:val="000000"/>
                <w:sz w:val="24"/>
              </w:rPr>
            </w:pPr>
            <w:r w:rsidRPr="007E5EF0">
              <w:rPr>
                <w:color w:val="000000"/>
                <w:sz w:val="24"/>
              </w:rPr>
              <w:t>基金份额（份）</w:t>
            </w:r>
          </w:p>
        </w:tc>
        <w:tc>
          <w:tcPr>
            <w:tcW w:w="3364" w:type="dxa"/>
            <w:vAlign w:val="center"/>
          </w:tcPr>
          <w:p w:rsidR="00FE7A92" w:rsidRPr="007E5EF0" w:rsidRDefault="00FE7A92" w:rsidP="00A655F4">
            <w:pPr>
              <w:jc w:val="center"/>
              <w:rPr>
                <w:color w:val="000000"/>
                <w:sz w:val="24"/>
              </w:rPr>
            </w:pPr>
            <w:r w:rsidRPr="007E5EF0">
              <w:rPr>
                <w:color w:val="000000"/>
                <w:sz w:val="24"/>
              </w:rPr>
              <w:t>账面金额</w:t>
            </w:r>
          </w:p>
        </w:tc>
      </w:tr>
      <w:tr w:rsidR="00FE7A92" w:rsidRPr="007E5EF0" w:rsidTr="00FE7A92">
        <w:tc>
          <w:tcPr>
            <w:tcW w:w="3119" w:type="dxa"/>
            <w:vAlign w:val="center"/>
          </w:tcPr>
          <w:p w:rsidR="00FE7A92" w:rsidRPr="007E5EF0" w:rsidRDefault="00FE7A92" w:rsidP="00A655F4">
            <w:pPr>
              <w:rPr>
                <w:color w:val="000000"/>
                <w:sz w:val="24"/>
              </w:rPr>
            </w:pPr>
            <w:r w:rsidRPr="007E5EF0">
              <w:rPr>
                <w:color w:val="000000"/>
                <w:sz w:val="24"/>
              </w:rPr>
              <w:t>上年度末</w:t>
            </w:r>
          </w:p>
        </w:tc>
        <w:tc>
          <w:tcPr>
            <w:tcW w:w="2873" w:type="dxa"/>
            <w:vAlign w:val="center"/>
          </w:tcPr>
          <w:p w:rsidR="00FE7A92" w:rsidRPr="007E5EF0" w:rsidRDefault="00FE7A92" w:rsidP="00A655F4">
            <w:pPr>
              <w:jc w:val="right"/>
              <w:rPr>
                <w:sz w:val="24"/>
              </w:rPr>
            </w:pPr>
            <w:r w:rsidRPr="007E5EF0">
              <w:rPr>
                <w:sz w:val="24"/>
              </w:rPr>
              <w:t>410,086,118.24</w:t>
            </w:r>
          </w:p>
        </w:tc>
        <w:tc>
          <w:tcPr>
            <w:tcW w:w="3364" w:type="dxa"/>
            <w:vAlign w:val="center"/>
          </w:tcPr>
          <w:p w:rsidR="00FE7A92" w:rsidRPr="007E5EF0" w:rsidRDefault="00FE7A92" w:rsidP="00A655F4">
            <w:pPr>
              <w:jc w:val="right"/>
              <w:rPr>
                <w:sz w:val="24"/>
              </w:rPr>
            </w:pPr>
            <w:r w:rsidRPr="007E5EF0">
              <w:rPr>
                <w:sz w:val="24"/>
              </w:rPr>
              <w:t>410,086,118.24</w:t>
            </w:r>
          </w:p>
        </w:tc>
      </w:tr>
      <w:tr w:rsidR="00FE7A92" w:rsidRPr="007E5EF0" w:rsidTr="00FE7A92">
        <w:tc>
          <w:tcPr>
            <w:tcW w:w="3119" w:type="dxa"/>
            <w:vAlign w:val="center"/>
          </w:tcPr>
          <w:p w:rsidR="00FE7A92" w:rsidRPr="007E5EF0" w:rsidRDefault="00FE7A92" w:rsidP="00A655F4">
            <w:pPr>
              <w:rPr>
                <w:color w:val="000000"/>
                <w:sz w:val="24"/>
              </w:rPr>
            </w:pPr>
            <w:r w:rsidRPr="007E5EF0">
              <w:rPr>
                <w:color w:val="000000"/>
                <w:sz w:val="24"/>
              </w:rPr>
              <w:t>本期申购</w:t>
            </w:r>
          </w:p>
        </w:tc>
        <w:tc>
          <w:tcPr>
            <w:tcW w:w="2873" w:type="dxa"/>
            <w:vAlign w:val="center"/>
          </w:tcPr>
          <w:p w:rsidR="00FE7A92" w:rsidRPr="007E5EF0" w:rsidRDefault="00FE7A92" w:rsidP="00A655F4">
            <w:pPr>
              <w:jc w:val="right"/>
              <w:rPr>
                <w:sz w:val="24"/>
              </w:rPr>
            </w:pPr>
            <w:r w:rsidRPr="007E5EF0">
              <w:rPr>
                <w:sz w:val="24"/>
              </w:rPr>
              <w:t>325,577,978.92</w:t>
            </w:r>
          </w:p>
        </w:tc>
        <w:tc>
          <w:tcPr>
            <w:tcW w:w="3364" w:type="dxa"/>
            <w:vAlign w:val="center"/>
          </w:tcPr>
          <w:p w:rsidR="00FE7A92" w:rsidRPr="007E5EF0" w:rsidRDefault="00FE7A92" w:rsidP="00A655F4">
            <w:pPr>
              <w:jc w:val="right"/>
              <w:rPr>
                <w:sz w:val="24"/>
              </w:rPr>
            </w:pPr>
            <w:r w:rsidRPr="007E5EF0">
              <w:rPr>
                <w:sz w:val="24"/>
              </w:rPr>
              <w:t>325,577,978.92</w:t>
            </w:r>
          </w:p>
        </w:tc>
      </w:tr>
      <w:tr w:rsidR="00FE7A92" w:rsidRPr="007E5EF0" w:rsidTr="00FE7A92">
        <w:tc>
          <w:tcPr>
            <w:tcW w:w="3119" w:type="dxa"/>
            <w:vAlign w:val="center"/>
          </w:tcPr>
          <w:p w:rsidR="00FE7A92" w:rsidRPr="007E5EF0" w:rsidRDefault="00FE7A92" w:rsidP="00A655F4">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873" w:type="dxa"/>
            <w:vAlign w:val="center"/>
          </w:tcPr>
          <w:p w:rsidR="00FE7A92" w:rsidRPr="007E5EF0" w:rsidRDefault="00FE7A92" w:rsidP="00A655F4">
            <w:pPr>
              <w:jc w:val="right"/>
              <w:rPr>
                <w:sz w:val="24"/>
              </w:rPr>
            </w:pPr>
            <w:r w:rsidRPr="007E5EF0">
              <w:rPr>
                <w:sz w:val="24"/>
              </w:rPr>
              <w:t>-397,354,207.27</w:t>
            </w:r>
          </w:p>
        </w:tc>
        <w:tc>
          <w:tcPr>
            <w:tcW w:w="3364" w:type="dxa"/>
            <w:vAlign w:val="center"/>
          </w:tcPr>
          <w:p w:rsidR="00FE7A92" w:rsidRPr="007E5EF0" w:rsidRDefault="00FE7A92" w:rsidP="00A655F4">
            <w:pPr>
              <w:jc w:val="right"/>
              <w:rPr>
                <w:sz w:val="24"/>
              </w:rPr>
            </w:pPr>
            <w:r w:rsidRPr="007E5EF0">
              <w:rPr>
                <w:sz w:val="24"/>
              </w:rPr>
              <w:t>-397,354,207.27</w:t>
            </w:r>
          </w:p>
        </w:tc>
      </w:tr>
      <w:tr w:rsidR="00FE7A92" w:rsidRPr="007E5EF0" w:rsidTr="00FE7A92">
        <w:tc>
          <w:tcPr>
            <w:tcW w:w="3119" w:type="dxa"/>
            <w:vAlign w:val="center"/>
          </w:tcPr>
          <w:p w:rsidR="00FE7A92" w:rsidRPr="007E5EF0" w:rsidRDefault="00FE7A92" w:rsidP="00A655F4">
            <w:pPr>
              <w:rPr>
                <w:color w:val="000000"/>
                <w:sz w:val="24"/>
              </w:rPr>
            </w:pPr>
            <w:r w:rsidRPr="007E5EF0">
              <w:rPr>
                <w:sz w:val="24"/>
              </w:rPr>
              <w:t>本期末</w:t>
            </w:r>
          </w:p>
        </w:tc>
        <w:tc>
          <w:tcPr>
            <w:tcW w:w="2873" w:type="dxa"/>
            <w:vAlign w:val="center"/>
          </w:tcPr>
          <w:p w:rsidR="00FE7A92" w:rsidRPr="007E5EF0" w:rsidRDefault="00FE7A92" w:rsidP="00A655F4">
            <w:pPr>
              <w:jc w:val="right"/>
              <w:rPr>
                <w:sz w:val="24"/>
              </w:rPr>
            </w:pPr>
            <w:r w:rsidRPr="007E5EF0">
              <w:rPr>
                <w:sz w:val="24"/>
              </w:rPr>
              <w:t>338,309,889.89</w:t>
            </w:r>
          </w:p>
        </w:tc>
        <w:tc>
          <w:tcPr>
            <w:tcW w:w="3364" w:type="dxa"/>
            <w:vAlign w:val="center"/>
          </w:tcPr>
          <w:p w:rsidR="00FE7A92" w:rsidRPr="007E5EF0" w:rsidRDefault="00FE7A92" w:rsidP="00A655F4">
            <w:pPr>
              <w:jc w:val="right"/>
              <w:rPr>
                <w:sz w:val="24"/>
              </w:rPr>
            </w:pPr>
            <w:r w:rsidRPr="007E5EF0">
              <w:rPr>
                <w:sz w:val="24"/>
              </w:rPr>
              <w:t>338,309,889.89</w:t>
            </w:r>
          </w:p>
        </w:tc>
      </w:tr>
    </w:tbl>
    <w:p w:rsidR="00281BCA" w:rsidRDefault="00BF211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Default="00FE7A92" w:rsidP="0087360D">
      <w:pPr>
        <w:tabs>
          <w:tab w:val="left" w:pos="426"/>
        </w:tabs>
        <w:spacing w:before="29" w:line="288" w:lineRule="auto"/>
        <w:ind w:firstLine="480"/>
        <w:jc w:val="left"/>
        <w:rPr>
          <w:kern w:val="0"/>
          <w:sz w:val="24"/>
        </w:rPr>
      </w:pPr>
      <w:r w:rsidRPr="007E5EF0">
        <w:rPr>
          <w:kern w:val="0"/>
          <w:sz w:val="24"/>
        </w:rPr>
        <w:t>2</w:t>
      </w:r>
      <w:r w:rsidRPr="007E5EF0">
        <w:rPr>
          <w:kern w:val="0"/>
          <w:sz w:val="24"/>
        </w:rPr>
        <w:t>、如果本报告期间发生转换出业务，则总赎回份额中包含该业务。</w:t>
      </w:r>
    </w:p>
    <w:p w:rsidR="0087360D" w:rsidRPr="0087360D" w:rsidRDefault="0087360D" w:rsidP="0087360D">
      <w:pPr>
        <w:tabs>
          <w:tab w:val="left" w:pos="426"/>
        </w:tabs>
        <w:spacing w:before="29" w:line="288" w:lineRule="auto"/>
        <w:ind w:firstLine="480"/>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6.4.7.10 </w:t>
      </w:r>
      <w:r w:rsidRPr="00035D71">
        <w:rPr>
          <w:b/>
          <w:color w:val="000000"/>
          <w:sz w:val="24"/>
        </w:rPr>
        <w:t>未分配利润</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rsidTr="00AB4FF2">
        <w:tc>
          <w:tcPr>
            <w:tcW w:w="2700" w:type="dxa"/>
            <w:vAlign w:val="center"/>
          </w:tcPr>
          <w:p w:rsidR="001548F9" w:rsidRPr="00035D71" w:rsidRDefault="001548F9" w:rsidP="0048308E">
            <w:pPr>
              <w:spacing w:before="29" w:line="288" w:lineRule="auto"/>
              <w:jc w:val="center"/>
              <w:rPr>
                <w:color w:val="000000"/>
                <w:sz w:val="24"/>
              </w:rPr>
            </w:pPr>
            <w:r w:rsidRPr="00035D71">
              <w:rPr>
                <w:color w:val="000000"/>
                <w:sz w:val="24"/>
              </w:rPr>
              <w:t>项目</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rsidTr="00AB4FF2">
        <w:tc>
          <w:tcPr>
            <w:tcW w:w="2700" w:type="dxa"/>
            <w:vAlign w:val="center"/>
          </w:tcPr>
          <w:p w:rsidR="001548F9" w:rsidRPr="00035D71" w:rsidRDefault="00D74830" w:rsidP="0048308E">
            <w:pPr>
              <w:spacing w:before="29" w:line="288" w:lineRule="auto"/>
              <w:rPr>
                <w:color w:val="000000"/>
                <w:sz w:val="24"/>
              </w:rPr>
            </w:pPr>
            <w:r w:rsidRPr="00035D71">
              <w:rPr>
                <w:color w:val="000000"/>
                <w:sz w:val="24"/>
              </w:rPr>
              <w:t>上年度末</w:t>
            </w:r>
          </w:p>
        </w:tc>
        <w:tc>
          <w:tcPr>
            <w:tcW w:w="2100" w:type="dxa"/>
            <w:vAlign w:val="center"/>
          </w:tcPr>
          <w:p w:rsidR="001548F9" w:rsidRPr="00035D71" w:rsidRDefault="001548F9" w:rsidP="0048308E">
            <w:pPr>
              <w:spacing w:before="29" w:line="288" w:lineRule="auto"/>
              <w:jc w:val="right"/>
              <w:rPr>
                <w:sz w:val="24"/>
              </w:rPr>
            </w:pPr>
            <w:r w:rsidRPr="00035D71">
              <w:rPr>
                <w:sz w:val="24"/>
              </w:rPr>
              <w:t>66,434,424.59</w:t>
            </w:r>
          </w:p>
        </w:tc>
        <w:tc>
          <w:tcPr>
            <w:tcW w:w="2100" w:type="dxa"/>
            <w:vAlign w:val="center"/>
          </w:tcPr>
          <w:p w:rsidR="001548F9" w:rsidRPr="00035D71" w:rsidRDefault="001548F9" w:rsidP="0048308E">
            <w:pPr>
              <w:spacing w:before="29" w:line="288" w:lineRule="auto"/>
              <w:jc w:val="right"/>
              <w:rPr>
                <w:sz w:val="24"/>
              </w:rPr>
            </w:pPr>
            <w:r w:rsidRPr="00035D71">
              <w:rPr>
                <w:sz w:val="24"/>
              </w:rPr>
              <w:t>62,799,054.23</w:t>
            </w:r>
          </w:p>
        </w:tc>
        <w:tc>
          <w:tcPr>
            <w:tcW w:w="2100" w:type="dxa"/>
            <w:vAlign w:val="center"/>
          </w:tcPr>
          <w:p w:rsidR="001548F9" w:rsidRPr="00035D71" w:rsidRDefault="001548F9" w:rsidP="0048308E">
            <w:pPr>
              <w:spacing w:before="29" w:line="288" w:lineRule="auto"/>
              <w:jc w:val="right"/>
              <w:rPr>
                <w:sz w:val="24"/>
              </w:rPr>
            </w:pPr>
            <w:r w:rsidRPr="00035D71">
              <w:rPr>
                <w:sz w:val="24"/>
              </w:rPr>
              <w:t>129,233,478.82</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本期利润</w:t>
            </w:r>
          </w:p>
        </w:tc>
        <w:tc>
          <w:tcPr>
            <w:tcW w:w="2100" w:type="dxa"/>
            <w:vAlign w:val="center"/>
          </w:tcPr>
          <w:p w:rsidR="001548F9" w:rsidRPr="00035D71" w:rsidRDefault="001548F9" w:rsidP="0048308E">
            <w:pPr>
              <w:spacing w:before="29" w:line="288" w:lineRule="auto"/>
              <w:jc w:val="right"/>
              <w:rPr>
                <w:sz w:val="24"/>
              </w:rPr>
            </w:pPr>
            <w:r w:rsidRPr="00035D71">
              <w:rPr>
                <w:sz w:val="24"/>
              </w:rPr>
              <w:t>348,107,959.99</w:t>
            </w:r>
          </w:p>
        </w:tc>
        <w:tc>
          <w:tcPr>
            <w:tcW w:w="2100" w:type="dxa"/>
            <w:vAlign w:val="center"/>
          </w:tcPr>
          <w:p w:rsidR="001548F9" w:rsidRPr="00035D71" w:rsidRDefault="001548F9" w:rsidP="0048308E">
            <w:pPr>
              <w:spacing w:before="29" w:line="288" w:lineRule="auto"/>
              <w:jc w:val="right"/>
              <w:rPr>
                <w:sz w:val="24"/>
              </w:rPr>
            </w:pPr>
            <w:r w:rsidRPr="00035D71">
              <w:rPr>
                <w:sz w:val="24"/>
              </w:rPr>
              <w:t>-55,921,504.11</w:t>
            </w:r>
          </w:p>
        </w:tc>
        <w:tc>
          <w:tcPr>
            <w:tcW w:w="2100" w:type="dxa"/>
            <w:vAlign w:val="center"/>
          </w:tcPr>
          <w:p w:rsidR="001548F9" w:rsidRPr="00035D71" w:rsidRDefault="001548F9" w:rsidP="0048308E">
            <w:pPr>
              <w:spacing w:before="29" w:line="288" w:lineRule="auto"/>
              <w:jc w:val="right"/>
              <w:rPr>
                <w:sz w:val="24"/>
              </w:rPr>
            </w:pPr>
            <w:r w:rsidRPr="00035D71">
              <w:rPr>
                <w:sz w:val="24"/>
              </w:rPr>
              <w:t>292,186,455.88</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本期基金份额交易产生的变动数</w:t>
            </w:r>
          </w:p>
        </w:tc>
        <w:tc>
          <w:tcPr>
            <w:tcW w:w="2100" w:type="dxa"/>
            <w:vAlign w:val="center"/>
          </w:tcPr>
          <w:p w:rsidR="001548F9" w:rsidRPr="00035D71" w:rsidRDefault="001548F9" w:rsidP="0048308E">
            <w:pPr>
              <w:spacing w:before="29" w:line="288" w:lineRule="auto"/>
              <w:jc w:val="right"/>
              <w:rPr>
                <w:sz w:val="24"/>
              </w:rPr>
            </w:pPr>
            <w:r w:rsidRPr="00035D71">
              <w:rPr>
                <w:sz w:val="24"/>
              </w:rPr>
              <w:t>3,622,222.22</w:t>
            </w:r>
          </w:p>
        </w:tc>
        <w:tc>
          <w:tcPr>
            <w:tcW w:w="2100" w:type="dxa"/>
            <w:vAlign w:val="center"/>
          </w:tcPr>
          <w:p w:rsidR="001548F9" w:rsidRPr="00035D71" w:rsidRDefault="001548F9" w:rsidP="0048308E">
            <w:pPr>
              <w:spacing w:before="29" w:line="288" w:lineRule="auto"/>
              <w:jc w:val="right"/>
              <w:rPr>
                <w:sz w:val="24"/>
              </w:rPr>
            </w:pPr>
            <w:r w:rsidRPr="00035D71">
              <w:rPr>
                <w:sz w:val="24"/>
              </w:rPr>
              <w:t>15,279,551.73</w:t>
            </w:r>
          </w:p>
        </w:tc>
        <w:tc>
          <w:tcPr>
            <w:tcW w:w="2100" w:type="dxa"/>
            <w:vAlign w:val="center"/>
          </w:tcPr>
          <w:p w:rsidR="001548F9" w:rsidRPr="00035D71" w:rsidRDefault="001548F9" w:rsidP="0048308E">
            <w:pPr>
              <w:spacing w:before="29" w:line="288" w:lineRule="auto"/>
              <w:jc w:val="right"/>
              <w:rPr>
                <w:sz w:val="24"/>
              </w:rPr>
            </w:pPr>
            <w:r w:rsidRPr="00035D71">
              <w:rPr>
                <w:sz w:val="24"/>
              </w:rPr>
              <w:t>18,901,773.95</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其中：基金申购款</w:t>
            </w:r>
          </w:p>
        </w:tc>
        <w:tc>
          <w:tcPr>
            <w:tcW w:w="2100" w:type="dxa"/>
            <w:vAlign w:val="center"/>
          </w:tcPr>
          <w:p w:rsidR="001548F9" w:rsidRPr="00035D71" w:rsidRDefault="001548F9" w:rsidP="0048308E">
            <w:pPr>
              <w:spacing w:before="29" w:line="288" w:lineRule="auto"/>
              <w:jc w:val="right"/>
              <w:rPr>
                <w:sz w:val="24"/>
              </w:rPr>
            </w:pPr>
            <w:r w:rsidRPr="00035D71">
              <w:rPr>
                <w:sz w:val="24"/>
              </w:rPr>
              <w:t>264,504,692.53</w:t>
            </w:r>
          </w:p>
        </w:tc>
        <w:tc>
          <w:tcPr>
            <w:tcW w:w="2100" w:type="dxa"/>
            <w:vAlign w:val="center"/>
          </w:tcPr>
          <w:p w:rsidR="001548F9" w:rsidRPr="00035D71" w:rsidRDefault="001548F9" w:rsidP="0048308E">
            <w:pPr>
              <w:spacing w:before="29" w:line="288" w:lineRule="auto"/>
              <w:jc w:val="right"/>
              <w:rPr>
                <w:sz w:val="24"/>
              </w:rPr>
            </w:pPr>
            <w:r w:rsidRPr="00035D71">
              <w:rPr>
                <w:sz w:val="24"/>
              </w:rPr>
              <w:t>124,874,831.25</w:t>
            </w:r>
          </w:p>
        </w:tc>
        <w:tc>
          <w:tcPr>
            <w:tcW w:w="2100" w:type="dxa"/>
            <w:vAlign w:val="center"/>
          </w:tcPr>
          <w:p w:rsidR="001548F9" w:rsidRPr="00035D71" w:rsidRDefault="001548F9" w:rsidP="0048308E">
            <w:pPr>
              <w:spacing w:before="29" w:line="288" w:lineRule="auto"/>
              <w:jc w:val="right"/>
              <w:rPr>
                <w:sz w:val="24"/>
              </w:rPr>
            </w:pPr>
            <w:r w:rsidRPr="00035D71">
              <w:rPr>
                <w:sz w:val="24"/>
              </w:rPr>
              <w:t>389,379,523.78</w:t>
            </w:r>
          </w:p>
        </w:tc>
      </w:tr>
      <w:tr w:rsidR="001548F9" w:rsidRPr="00035D71" w:rsidTr="00AB4FF2">
        <w:tc>
          <w:tcPr>
            <w:tcW w:w="2700" w:type="dxa"/>
            <w:vAlign w:val="center"/>
          </w:tcPr>
          <w:p w:rsidR="001548F9" w:rsidRPr="00035D71" w:rsidRDefault="001548F9" w:rsidP="00035D71">
            <w:pPr>
              <w:spacing w:before="29" w:line="288" w:lineRule="auto"/>
              <w:ind w:firstLineChars="294" w:firstLine="706"/>
              <w:rPr>
                <w:color w:val="000000"/>
                <w:sz w:val="24"/>
              </w:rPr>
            </w:pPr>
            <w:r w:rsidRPr="00035D71">
              <w:rPr>
                <w:color w:val="000000"/>
                <w:sz w:val="24"/>
              </w:rPr>
              <w:t>基金赎回款</w:t>
            </w:r>
          </w:p>
        </w:tc>
        <w:tc>
          <w:tcPr>
            <w:tcW w:w="2100" w:type="dxa"/>
            <w:vAlign w:val="center"/>
          </w:tcPr>
          <w:p w:rsidR="001548F9" w:rsidRPr="00035D71" w:rsidRDefault="001548F9" w:rsidP="0048308E">
            <w:pPr>
              <w:spacing w:before="29" w:line="288" w:lineRule="auto"/>
              <w:jc w:val="right"/>
              <w:rPr>
                <w:sz w:val="24"/>
              </w:rPr>
            </w:pPr>
            <w:r w:rsidRPr="00035D71">
              <w:rPr>
                <w:sz w:val="24"/>
              </w:rPr>
              <w:t>-260,882,470.31</w:t>
            </w:r>
          </w:p>
        </w:tc>
        <w:tc>
          <w:tcPr>
            <w:tcW w:w="2100" w:type="dxa"/>
            <w:vAlign w:val="center"/>
          </w:tcPr>
          <w:p w:rsidR="001548F9" w:rsidRPr="00035D71" w:rsidRDefault="001548F9" w:rsidP="0048308E">
            <w:pPr>
              <w:spacing w:before="29" w:line="288" w:lineRule="auto"/>
              <w:jc w:val="right"/>
              <w:rPr>
                <w:sz w:val="24"/>
              </w:rPr>
            </w:pPr>
            <w:r w:rsidRPr="00035D71">
              <w:rPr>
                <w:sz w:val="24"/>
              </w:rPr>
              <w:t>-109,595,279.52</w:t>
            </w:r>
          </w:p>
        </w:tc>
        <w:tc>
          <w:tcPr>
            <w:tcW w:w="2100" w:type="dxa"/>
            <w:vAlign w:val="center"/>
          </w:tcPr>
          <w:p w:rsidR="001548F9" w:rsidRPr="00035D71" w:rsidRDefault="001548F9" w:rsidP="0048308E">
            <w:pPr>
              <w:spacing w:before="29" w:line="288" w:lineRule="auto"/>
              <w:jc w:val="right"/>
              <w:rPr>
                <w:sz w:val="24"/>
              </w:rPr>
            </w:pPr>
            <w:r w:rsidRPr="00035D71">
              <w:rPr>
                <w:sz w:val="24"/>
              </w:rPr>
              <w:t>-370,477,749.83</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本期末</w:t>
            </w:r>
          </w:p>
        </w:tc>
        <w:tc>
          <w:tcPr>
            <w:tcW w:w="2100" w:type="dxa"/>
            <w:vAlign w:val="center"/>
          </w:tcPr>
          <w:p w:rsidR="001548F9" w:rsidRPr="00035D71" w:rsidRDefault="001548F9" w:rsidP="0048308E">
            <w:pPr>
              <w:spacing w:before="29" w:line="288" w:lineRule="auto"/>
              <w:jc w:val="right"/>
              <w:rPr>
                <w:sz w:val="24"/>
              </w:rPr>
            </w:pPr>
            <w:r w:rsidRPr="00035D71">
              <w:rPr>
                <w:sz w:val="24"/>
              </w:rPr>
              <w:t>418,164,606.80</w:t>
            </w:r>
          </w:p>
        </w:tc>
        <w:tc>
          <w:tcPr>
            <w:tcW w:w="2100" w:type="dxa"/>
            <w:vAlign w:val="center"/>
          </w:tcPr>
          <w:p w:rsidR="001548F9" w:rsidRPr="00035D71" w:rsidRDefault="001548F9" w:rsidP="0048308E">
            <w:pPr>
              <w:spacing w:before="29" w:line="288" w:lineRule="auto"/>
              <w:jc w:val="right"/>
              <w:rPr>
                <w:sz w:val="24"/>
              </w:rPr>
            </w:pPr>
            <w:r w:rsidRPr="00035D71">
              <w:rPr>
                <w:sz w:val="24"/>
              </w:rPr>
              <w:t>22,157,101.85</w:t>
            </w:r>
          </w:p>
        </w:tc>
        <w:tc>
          <w:tcPr>
            <w:tcW w:w="2100" w:type="dxa"/>
            <w:vAlign w:val="center"/>
          </w:tcPr>
          <w:p w:rsidR="001548F9" w:rsidRPr="00035D71" w:rsidRDefault="001548F9" w:rsidP="0048308E">
            <w:pPr>
              <w:spacing w:before="29" w:line="288" w:lineRule="auto"/>
              <w:jc w:val="right"/>
              <w:rPr>
                <w:sz w:val="24"/>
              </w:rPr>
            </w:pPr>
            <w:r w:rsidRPr="00035D71">
              <w:rPr>
                <w:sz w:val="24"/>
              </w:rPr>
              <w:t>440,321,708.65</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rsidTr="00964479">
        <w:tc>
          <w:tcPr>
            <w:tcW w:w="3828" w:type="dxa"/>
            <w:vAlign w:val="center"/>
          </w:tcPr>
          <w:p w:rsidR="001548F9" w:rsidRPr="00035D71" w:rsidRDefault="001548F9" w:rsidP="0048308E">
            <w:pPr>
              <w:spacing w:before="29" w:line="288" w:lineRule="auto"/>
              <w:jc w:val="center"/>
              <w:rPr>
                <w:sz w:val="24"/>
              </w:rPr>
            </w:pPr>
            <w:r w:rsidRPr="00035D71">
              <w:rPr>
                <w:sz w:val="24"/>
              </w:rPr>
              <w:t>项目</w:t>
            </w:r>
          </w:p>
        </w:tc>
        <w:tc>
          <w:tcPr>
            <w:tcW w:w="5350"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spacing w:before="29" w:line="288" w:lineRule="auto"/>
              <w:jc w:val="center"/>
              <w:rPr>
                <w:b/>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活期存款利息收入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218,971.43</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定期存款利息收入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结算备付金利息收入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12,245.70</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w:t>
            </w:r>
          </w:p>
        </w:tc>
        <w:tc>
          <w:tcPr>
            <w:tcW w:w="5350" w:type="dxa"/>
            <w:vAlign w:val="center"/>
          </w:tcPr>
          <w:p w:rsidR="001548F9" w:rsidRPr="00035D71" w:rsidRDefault="009F48EB" w:rsidP="0048308E">
            <w:pPr>
              <w:spacing w:before="29" w:line="288" w:lineRule="auto"/>
              <w:jc w:val="right"/>
              <w:rPr>
                <w:sz w:val="24"/>
              </w:rPr>
            </w:pPr>
            <w:r w:rsidRPr="00E426EC">
              <w:rPr>
                <w:sz w:val="24"/>
              </w:rPr>
              <w:t>12,603.08</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合计</w:t>
            </w:r>
          </w:p>
        </w:tc>
        <w:tc>
          <w:tcPr>
            <w:tcW w:w="5350" w:type="dxa"/>
            <w:vAlign w:val="center"/>
          </w:tcPr>
          <w:p w:rsidR="001548F9" w:rsidRPr="00035D71" w:rsidRDefault="001548F9" w:rsidP="0048308E">
            <w:pPr>
              <w:spacing w:before="29" w:line="288" w:lineRule="auto"/>
              <w:jc w:val="right"/>
              <w:rPr>
                <w:sz w:val="24"/>
              </w:rPr>
            </w:pPr>
            <w:r w:rsidRPr="00035D71">
              <w:rPr>
                <w:sz w:val="24"/>
              </w:rPr>
              <w:t>243,820.21</w:t>
            </w:r>
          </w:p>
        </w:tc>
      </w:tr>
    </w:tbl>
    <w:p w:rsidR="001548F9" w:rsidRPr="00035D71" w:rsidRDefault="001548F9" w:rsidP="0048308E">
      <w:pPr>
        <w:spacing w:before="29" w:line="288" w:lineRule="auto"/>
        <w:rPr>
          <w:color w:val="000000"/>
          <w:sz w:val="24"/>
        </w:rPr>
      </w:pPr>
      <w:r w:rsidRPr="00035D71">
        <w:rPr>
          <w:color w:val="000000"/>
          <w:sz w:val="24"/>
        </w:rPr>
        <w:tab/>
      </w:r>
    </w:p>
    <w:p w:rsidR="007D33E1" w:rsidRPr="00035D71" w:rsidRDefault="007D33E1" w:rsidP="0048308E">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本期</w:t>
            </w:r>
          </w:p>
          <w:p w:rsidR="007D33E1" w:rsidRPr="00035D71" w:rsidRDefault="007D33E1" w:rsidP="0048308E">
            <w:pPr>
              <w:spacing w:before="29" w:line="288" w:lineRule="auto"/>
              <w:jc w:val="center"/>
              <w:rPr>
                <w:b/>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1,389,101,995.55</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1,034,661,439.05</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354,440,556.50</w:t>
            </w:r>
          </w:p>
        </w:tc>
      </w:tr>
    </w:tbl>
    <w:p w:rsidR="00E24A68" w:rsidRPr="00035D71" w:rsidRDefault="00E24A68" w:rsidP="0048308E">
      <w:pPr>
        <w:tabs>
          <w:tab w:val="left" w:pos="426"/>
        </w:tabs>
        <w:spacing w:before="29" w:line="288" w:lineRule="auto"/>
        <w:jc w:val="left"/>
        <w:rPr>
          <w:kern w:val="0"/>
          <w:sz w:val="24"/>
        </w:rPr>
      </w:pPr>
    </w:p>
    <w:p w:rsidR="009C4818" w:rsidRDefault="00C64BB0" w:rsidP="0048308E">
      <w:pPr>
        <w:spacing w:before="29" w:line="288" w:lineRule="auto"/>
        <w:rPr>
          <w:b/>
          <w:sz w:val="24"/>
        </w:rPr>
      </w:pPr>
      <w:r w:rsidRPr="00E426EC">
        <w:rPr>
          <w:b/>
          <w:sz w:val="24"/>
        </w:rPr>
        <w:t>6.4.7.</w:t>
      </w:r>
      <w:r w:rsidR="000D69B2" w:rsidRPr="00E426EC">
        <w:rPr>
          <w:b/>
          <w:sz w:val="24"/>
        </w:rPr>
        <w:t>13</w:t>
      </w:r>
      <w:r w:rsidR="009C4818" w:rsidRPr="00E426EC">
        <w:rPr>
          <w:rFonts w:hint="eastAsia"/>
          <w:b/>
          <w:sz w:val="24"/>
        </w:rPr>
        <w:t>债券投资收益</w:t>
      </w:r>
    </w:p>
    <w:p w:rsidR="009C4818" w:rsidRDefault="009C4818" w:rsidP="00E426EC">
      <w:pPr>
        <w:tabs>
          <w:tab w:val="left" w:pos="426"/>
        </w:tabs>
        <w:spacing w:before="29" w:line="288" w:lineRule="auto"/>
        <w:jc w:val="left"/>
        <w:rPr>
          <w:kern w:val="0"/>
          <w:sz w:val="24"/>
        </w:rPr>
      </w:pPr>
      <w:r w:rsidRPr="00E426EC">
        <w:rPr>
          <w:rFonts w:hint="eastAsia"/>
          <w:kern w:val="0"/>
          <w:sz w:val="24"/>
        </w:rPr>
        <w:t>本基金本报告期内无债券投资收益。</w:t>
      </w:r>
    </w:p>
    <w:p w:rsidR="009C4818" w:rsidRPr="00E426EC" w:rsidRDefault="009C4818" w:rsidP="0048308E">
      <w:pPr>
        <w:spacing w:before="29" w:line="288" w:lineRule="auto"/>
        <w:rPr>
          <w:b/>
          <w:sz w:val="24"/>
        </w:rPr>
      </w:pPr>
    </w:p>
    <w:p w:rsidR="00C64BB0" w:rsidRPr="000D69B2" w:rsidRDefault="009C4818" w:rsidP="0048308E">
      <w:pPr>
        <w:spacing w:before="29" w:line="288" w:lineRule="auto"/>
        <w:rPr>
          <w:b/>
          <w:bCs/>
          <w:sz w:val="24"/>
        </w:rPr>
      </w:pPr>
      <w:r w:rsidRPr="009C4818">
        <w:rPr>
          <w:b/>
          <w:sz w:val="24"/>
        </w:rPr>
        <w:t>6.4.7.1</w:t>
      </w:r>
      <w:r>
        <w:rPr>
          <w:rFonts w:hint="eastAsia"/>
          <w:b/>
          <w:sz w:val="24"/>
        </w:rPr>
        <w:t>4</w:t>
      </w:r>
      <w:r w:rsidR="00C64BB0" w:rsidRPr="000D69B2">
        <w:rPr>
          <w:b/>
          <w:sz w:val="24"/>
        </w:rPr>
        <w:t>资产支持证券投资收益</w:t>
      </w:r>
    </w:p>
    <w:p w:rsidR="00C64BB0" w:rsidRPr="00035D71" w:rsidRDefault="00C64BB0" w:rsidP="0048308E">
      <w:pPr>
        <w:tabs>
          <w:tab w:val="left" w:pos="426"/>
        </w:tabs>
        <w:spacing w:before="29" w:line="288" w:lineRule="auto"/>
        <w:jc w:val="left"/>
        <w:rPr>
          <w:kern w:val="0"/>
          <w:sz w:val="24"/>
        </w:rPr>
      </w:pPr>
      <w:r w:rsidRPr="00035D71">
        <w:rPr>
          <w:kern w:val="0"/>
          <w:sz w:val="24"/>
        </w:rPr>
        <w:t>本基金本报告期内无资产支持证券投资收益。</w:t>
      </w:r>
    </w:p>
    <w:p w:rsidR="0067623A" w:rsidRPr="00035D71" w:rsidRDefault="0067623A"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6.4.7.1</w:t>
      </w:r>
      <w:r w:rsidR="009C4818">
        <w:rPr>
          <w:rFonts w:hint="eastAsia"/>
          <w:b/>
          <w:bCs/>
          <w:color w:val="000000"/>
          <w:kern w:val="0"/>
          <w:sz w:val="24"/>
        </w:rPr>
        <w:t>5</w:t>
      </w:r>
      <w:r w:rsidRPr="00035D71">
        <w:rPr>
          <w:b/>
          <w:bCs/>
          <w:color w:val="000000"/>
          <w:kern w:val="0"/>
          <w:sz w:val="24"/>
        </w:rPr>
        <w:t xml:space="preserve"> </w:t>
      </w:r>
      <w:r w:rsidRPr="00035D71">
        <w:rPr>
          <w:b/>
          <w:color w:val="000000"/>
          <w:sz w:val="24"/>
        </w:rPr>
        <w:t>衍生工具收益</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本基金本报告期内无衍生工具收益。</w:t>
      </w:r>
    </w:p>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color w:val="000000"/>
          <w:sz w:val="24"/>
        </w:rPr>
      </w:pPr>
      <w:r w:rsidRPr="00035D71">
        <w:rPr>
          <w:b/>
          <w:bCs/>
          <w:color w:val="000000"/>
          <w:kern w:val="0"/>
          <w:sz w:val="24"/>
        </w:rPr>
        <w:t>6.4.7.1</w:t>
      </w:r>
      <w:r w:rsidR="009C4818">
        <w:rPr>
          <w:rFonts w:hint="eastAsia"/>
          <w:b/>
          <w:bCs/>
          <w:color w:val="000000"/>
          <w:kern w:val="0"/>
          <w:sz w:val="24"/>
        </w:rPr>
        <w:t>6</w:t>
      </w:r>
      <w:r w:rsidRPr="00035D71">
        <w:rPr>
          <w:b/>
          <w:bCs/>
          <w:color w:val="000000"/>
          <w:kern w:val="0"/>
          <w:sz w:val="24"/>
        </w:rPr>
        <w:t xml:space="preserve"> </w:t>
      </w:r>
      <w:r w:rsidRPr="00035D71">
        <w:rPr>
          <w:b/>
          <w:color w:val="000000"/>
          <w:sz w:val="24"/>
        </w:rPr>
        <w:t>股利收益</w:t>
      </w:r>
    </w:p>
    <w:p w:rsidR="001548F9" w:rsidRPr="00035D71" w:rsidRDefault="001548F9" w:rsidP="0048308E">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0E53C4">
        <w:tc>
          <w:tcPr>
            <w:tcW w:w="3794" w:type="dxa"/>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股票投资产生的股利收益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2,659,375.75</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基金投资产生的股利收益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合计</w:t>
            </w:r>
          </w:p>
        </w:tc>
        <w:tc>
          <w:tcPr>
            <w:tcW w:w="5528" w:type="dxa"/>
            <w:vAlign w:val="center"/>
          </w:tcPr>
          <w:p w:rsidR="001548F9" w:rsidRPr="00035D71" w:rsidRDefault="001548F9" w:rsidP="0048308E">
            <w:pPr>
              <w:spacing w:before="29" w:line="288" w:lineRule="auto"/>
              <w:jc w:val="right"/>
              <w:rPr>
                <w:sz w:val="24"/>
              </w:rPr>
            </w:pPr>
            <w:r w:rsidRPr="00035D71">
              <w:rPr>
                <w:sz w:val="24"/>
              </w:rPr>
              <w:t>2,659,375.75</w:t>
            </w:r>
          </w:p>
        </w:tc>
      </w:tr>
    </w:tbl>
    <w:p w:rsidR="0087360D" w:rsidRDefault="0087360D" w:rsidP="0048308E">
      <w:pPr>
        <w:spacing w:before="29" w:line="288" w:lineRule="auto"/>
        <w:rPr>
          <w:b/>
          <w:bCs/>
          <w:color w:val="000000"/>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6.4.7.1</w:t>
      </w:r>
      <w:r w:rsidR="009C4818">
        <w:rPr>
          <w:rFonts w:hint="eastAsia"/>
          <w:b/>
          <w:bCs/>
          <w:color w:val="000000"/>
          <w:kern w:val="0"/>
          <w:sz w:val="24"/>
        </w:rPr>
        <w:t>7</w:t>
      </w:r>
      <w:r w:rsidRPr="00035D71">
        <w:rPr>
          <w:b/>
          <w:bCs/>
          <w:color w:val="000000"/>
          <w:kern w:val="0"/>
          <w:sz w:val="24"/>
        </w:rPr>
        <w:t xml:space="preserve"> </w:t>
      </w:r>
      <w:r w:rsidRPr="00035D71">
        <w:rPr>
          <w:b/>
          <w:color w:val="000000"/>
          <w:sz w:val="24"/>
        </w:rPr>
        <w:t>公允价值变动收益</w:t>
      </w:r>
    </w:p>
    <w:p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D61F47">
        <w:trPr>
          <w:trHeight w:val="285"/>
        </w:trPr>
        <w:tc>
          <w:tcPr>
            <w:tcW w:w="3794" w:type="dxa"/>
            <w:vAlign w:val="center"/>
          </w:tcPr>
          <w:p w:rsidR="001548F9" w:rsidRPr="00035D71" w:rsidRDefault="001548F9" w:rsidP="0048308E">
            <w:pPr>
              <w:spacing w:before="29" w:line="288" w:lineRule="auto"/>
              <w:jc w:val="center"/>
              <w:rPr>
                <w:sz w:val="24"/>
              </w:rPr>
            </w:pPr>
            <w:r w:rsidRPr="00035D71">
              <w:rPr>
                <w:kern w:val="0"/>
                <w:sz w:val="24"/>
              </w:rPr>
              <w:t>项目名称</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rsidR="001548F9" w:rsidRPr="00035D71" w:rsidRDefault="001548F9" w:rsidP="0048308E">
            <w:pPr>
              <w:spacing w:before="29" w:line="288" w:lineRule="auto"/>
              <w:jc w:val="right"/>
              <w:rPr>
                <w:sz w:val="24"/>
              </w:rPr>
            </w:pPr>
            <w:r w:rsidRPr="00035D71">
              <w:rPr>
                <w:sz w:val="24"/>
              </w:rPr>
              <w:t>-55,921,504.11</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rsidR="001548F9" w:rsidRPr="00035D71" w:rsidRDefault="001548F9" w:rsidP="0048308E">
            <w:pPr>
              <w:spacing w:before="29" w:line="288" w:lineRule="auto"/>
              <w:jc w:val="right"/>
              <w:rPr>
                <w:sz w:val="24"/>
              </w:rPr>
            </w:pPr>
            <w:r w:rsidRPr="00035D71">
              <w:rPr>
                <w:sz w:val="24"/>
              </w:rPr>
              <w:t>-55,921,504.11</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3712AA" w:rsidRPr="00035D71" w:rsidTr="00D61F47">
        <w:trPr>
          <w:trHeight w:val="285"/>
        </w:trPr>
        <w:tc>
          <w:tcPr>
            <w:tcW w:w="3794" w:type="dxa"/>
            <w:vAlign w:val="center"/>
          </w:tcPr>
          <w:p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rsidR="003712AA" w:rsidRPr="00035D71" w:rsidRDefault="000901BB" w:rsidP="0048308E">
            <w:pPr>
              <w:spacing w:before="29" w:line="288" w:lineRule="auto"/>
              <w:jc w:val="right"/>
              <w:rPr>
                <w:sz w:val="24"/>
              </w:rPr>
            </w:pPr>
            <w:r w:rsidRPr="00035D71">
              <w:rPr>
                <w:kern w:val="0"/>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合计</w:t>
            </w:r>
          </w:p>
        </w:tc>
        <w:tc>
          <w:tcPr>
            <w:tcW w:w="5528" w:type="dxa"/>
            <w:vAlign w:val="center"/>
          </w:tcPr>
          <w:p w:rsidR="009F5495" w:rsidRPr="00035D71" w:rsidRDefault="009F5495" w:rsidP="0048308E">
            <w:pPr>
              <w:spacing w:before="29" w:line="288" w:lineRule="auto"/>
              <w:jc w:val="right"/>
              <w:rPr>
                <w:sz w:val="24"/>
              </w:rPr>
            </w:pPr>
            <w:r w:rsidRPr="00035D71">
              <w:rPr>
                <w:sz w:val="24"/>
              </w:rPr>
              <w:t>-55,921,504.11</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color w:val="000000"/>
          <w:sz w:val="24"/>
        </w:rPr>
      </w:pPr>
      <w:r w:rsidRPr="00035D71">
        <w:rPr>
          <w:b/>
          <w:bCs/>
          <w:color w:val="000000"/>
          <w:kern w:val="0"/>
          <w:sz w:val="24"/>
        </w:rPr>
        <w:t>6.4.7.1</w:t>
      </w:r>
      <w:r w:rsidR="009C4818">
        <w:rPr>
          <w:rFonts w:hint="eastAsia"/>
          <w:b/>
          <w:bCs/>
          <w:color w:val="000000"/>
          <w:kern w:val="0"/>
          <w:sz w:val="24"/>
        </w:rPr>
        <w:t>8</w:t>
      </w:r>
      <w:r w:rsidRPr="00035D71">
        <w:rPr>
          <w:b/>
          <w:bCs/>
          <w:color w:val="000000"/>
          <w:kern w:val="0"/>
          <w:sz w:val="24"/>
        </w:rPr>
        <w:t xml:space="preserve"> </w:t>
      </w:r>
      <w:r w:rsidRPr="00035D71">
        <w:rPr>
          <w:b/>
          <w:color w:val="000000"/>
          <w:sz w:val="24"/>
        </w:rPr>
        <w:t>其他收入</w:t>
      </w:r>
    </w:p>
    <w:p w:rsidR="001548F9" w:rsidRPr="00035D71" w:rsidRDefault="001548F9" w:rsidP="0048308E">
      <w:pPr>
        <w:tabs>
          <w:tab w:val="left" w:pos="7200"/>
          <w:tab w:val="left" w:pos="8280"/>
        </w:tabs>
        <w:spacing w:before="29" w:line="288" w:lineRule="auto"/>
        <w:ind w:rightChars="-52" w:right="-109"/>
        <w:jc w:val="right"/>
        <w:rPr>
          <w:sz w:val="24"/>
          <w:lang w:val="en-AU"/>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035D71" w:rsidTr="00D806AE">
        <w:trPr>
          <w:trHeight w:val="255"/>
        </w:trPr>
        <w:tc>
          <w:tcPr>
            <w:tcW w:w="369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7F66CD">
        <w:trPr>
          <w:trHeight w:val="255"/>
        </w:trPr>
        <w:tc>
          <w:tcPr>
            <w:tcW w:w="3691" w:type="dxa"/>
            <w:tcMar>
              <w:left w:w="0" w:type="dxa"/>
              <w:right w:w="0" w:type="dxa"/>
            </w:tcMar>
            <w:vAlign w:val="center"/>
          </w:tcPr>
          <w:p w:rsidR="001548F9" w:rsidRPr="00035D71" w:rsidRDefault="001548F9" w:rsidP="0048308E">
            <w:pPr>
              <w:spacing w:before="29" w:line="288" w:lineRule="auto"/>
              <w:rPr>
                <w:sz w:val="24"/>
              </w:rPr>
            </w:pPr>
            <w:r w:rsidRPr="00035D71">
              <w:rPr>
                <w:sz w:val="24"/>
              </w:rPr>
              <w:lastRenderedPageBreak/>
              <w:t>基金赎回费收入</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554,013.29</w:t>
            </w:r>
          </w:p>
        </w:tc>
      </w:tr>
      <w:tr w:rsidR="00281BCA">
        <w:tc>
          <w:tcPr>
            <w:tcW w:w="3604" w:type="dxa"/>
            <w:vAlign w:val="center"/>
          </w:tcPr>
          <w:p w:rsidR="00281BCA" w:rsidRDefault="00BF2119">
            <w:pPr>
              <w:jc w:val="left"/>
            </w:pPr>
            <w:r>
              <w:rPr>
                <w:sz w:val="24"/>
              </w:rPr>
              <w:t>基金转换费收入</w:t>
            </w:r>
          </w:p>
        </w:tc>
        <w:tc>
          <w:tcPr>
            <w:tcW w:w="5394" w:type="dxa"/>
            <w:vAlign w:val="center"/>
          </w:tcPr>
          <w:p w:rsidR="00281BCA" w:rsidRDefault="00BF2119">
            <w:pPr>
              <w:jc w:val="right"/>
            </w:pPr>
            <w:r>
              <w:rPr>
                <w:sz w:val="24"/>
              </w:rPr>
              <w:t>170,861.34</w:t>
            </w:r>
          </w:p>
        </w:tc>
      </w:tr>
      <w:tr w:rsidR="001548F9" w:rsidRPr="00035D71" w:rsidTr="008703B7">
        <w:trPr>
          <w:trHeight w:val="255"/>
        </w:trPr>
        <w:tc>
          <w:tcPr>
            <w:tcW w:w="3691" w:type="dxa"/>
            <w:tcMar>
              <w:left w:w="0" w:type="dxa"/>
              <w:right w:w="0" w:type="dxa"/>
            </w:tcMar>
            <w:vAlign w:val="center"/>
          </w:tcPr>
          <w:p w:rsidR="001548F9" w:rsidRPr="00035D71" w:rsidRDefault="001548F9" w:rsidP="0048308E">
            <w:pPr>
              <w:spacing w:before="29" w:line="288" w:lineRule="auto"/>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724,874.63</w:t>
            </w:r>
          </w:p>
        </w:tc>
      </w:tr>
    </w:tbl>
    <w:p w:rsidR="00281BCA" w:rsidRDefault="00BF2119">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B93BFE" w:rsidRDefault="001548F9" w:rsidP="00B93BFE">
      <w:pPr>
        <w:tabs>
          <w:tab w:val="left" w:pos="426"/>
        </w:tabs>
        <w:spacing w:before="29" w:line="288" w:lineRule="auto"/>
        <w:jc w:val="left"/>
        <w:rPr>
          <w:kern w:val="0"/>
          <w:sz w:val="24"/>
        </w:rPr>
      </w:pPr>
      <w:r w:rsidRPr="00035D71">
        <w:rPr>
          <w:kern w:val="0"/>
          <w:sz w:val="24"/>
        </w:rPr>
        <w:t xml:space="preserve">    2</w:t>
      </w:r>
      <w:r w:rsidRPr="00035D71">
        <w:rPr>
          <w:kern w:val="0"/>
          <w:sz w:val="24"/>
        </w:rPr>
        <w:t>、本基金的转换费由申购补差费和转出基金的赎回费两部分构成，其中转出基金的不低于赎回费的</w:t>
      </w:r>
      <w:r w:rsidRPr="00035D71">
        <w:rPr>
          <w:kern w:val="0"/>
          <w:sz w:val="24"/>
        </w:rPr>
        <w:t>25%</w:t>
      </w:r>
      <w:r w:rsidRPr="00035D71">
        <w:rPr>
          <w:kern w:val="0"/>
          <w:sz w:val="24"/>
        </w:rPr>
        <w:t>归入转出基金的基金资产。</w:t>
      </w:r>
      <w:r w:rsidR="00B93BFE">
        <w:rPr>
          <w:rFonts w:hint="eastAsia"/>
          <w:kern w:val="0"/>
          <w:sz w:val="24"/>
        </w:rPr>
        <w:br/>
      </w:r>
    </w:p>
    <w:p w:rsidR="001548F9" w:rsidRPr="00035D71" w:rsidRDefault="001548F9" w:rsidP="0048308E">
      <w:pPr>
        <w:spacing w:before="29" w:line="288" w:lineRule="auto"/>
        <w:rPr>
          <w:b/>
          <w:color w:val="000000"/>
          <w:sz w:val="24"/>
        </w:rPr>
      </w:pPr>
      <w:r w:rsidRPr="00035D71">
        <w:rPr>
          <w:b/>
          <w:bCs/>
          <w:color w:val="000000"/>
          <w:kern w:val="0"/>
          <w:sz w:val="24"/>
        </w:rPr>
        <w:t>6.4.7.1</w:t>
      </w:r>
      <w:r w:rsidR="009C4818">
        <w:rPr>
          <w:rFonts w:hint="eastAsia"/>
          <w:b/>
          <w:bCs/>
          <w:color w:val="000000"/>
          <w:kern w:val="0"/>
          <w:sz w:val="24"/>
        </w:rPr>
        <w:t>9</w:t>
      </w:r>
      <w:r w:rsidRPr="00035D71">
        <w:rPr>
          <w:b/>
          <w:bCs/>
          <w:color w:val="000000"/>
          <w:kern w:val="0"/>
          <w:sz w:val="24"/>
        </w:rPr>
        <w:t xml:space="preserve"> </w:t>
      </w:r>
      <w:r w:rsidRPr="00035D71">
        <w:rPr>
          <w:b/>
          <w:color w:val="000000"/>
          <w:sz w:val="24"/>
        </w:rPr>
        <w:t>交易费用</w:t>
      </w:r>
    </w:p>
    <w:p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交易所市场交易费用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4,131,192.24</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4,131,192.24</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bCs/>
          <w:color w:val="000000"/>
          <w:sz w:val="24"/>
        </w:rPr>
      </w:pPr>
      <w:r w:rsidRPr="00035D71">
        <w:rPr>
          <w:b/>
          <w:bCs/>
          <w:color w:val="000000"/>
          <w:kern w:val="0"/>
          <w:sz w:val="24"/>
        </w:rPr>
        <w:t>6.4.7.</w:t>
      </w:r>
      <w:r w:rsidR="009C4818">
        <w:rPr>
          <w:rFonts w:hint="eastAsia"/>
          <w:b/>
          <w:bCs/>
          <w:color w:val="000000"/>
          <w:kern w:val="0"/>
          <w:sz w:val="24"/>
        </w:rPr>
        <w:t>20</w:t>
      </w:r>
      <w:r w:rsidRPr="00035D71">
        <w:rPr>
          <w:b/>
          <w:bCs/>
          <w:color w:val="000000"/>
          <w:kern w:val="0"/>
          <w:sz w:val="24"/>
        </w:rPr>
        <w:t xml:space="preserve"> </w:t>
      </w:r>
      <w:r w:rsidRPr="00035D71">
        <w:rPr>
          <w:b/>
          <w:color w:val="000000"/>
          <w:sz w:val="24"/>
        </w:rPr>
        <w:t>其他费用</w:t>
      </w:r>
    </w:p>
    <w:p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rsidTr="003F03DC">
        <w:tc>
          <w:tcPr>
            <w:tcW w:w="3853" w:type="dxa"/>
            <w:vAlign w:val="center"/>
          </w:tcPr>
          <w:p w:rsidR="001548F9" w:rsidRPr="00035D71" w:rsidRDefault="001548F9" w:rsidP="0048308E">
            <w:pPr>
              <w:spacing w:before="29" w:line="288" w:lineRule="auto"/>
              <w:jc w:val="center"/>
              <w:rPr>
                <w:sz w:val="24"/>
              </w:rPr>
            </w:pPr>
            <w:r w:rsidRPr="00035D71">
              <w:rPr>
                <w:sz w:val="24"/>
              </w:rPr>
              <w:t>项目</w:t>
            </w:r>
          </w:p>
        </w:tc>
        <w:tc>
          <w:tcPr>
            <w:tcW w:w="5551"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审计费用</w:t>
            </w:r>
          </w:p>
        </w:tc>
        <w:tc>
          <w:tcPr>
            <w:tcW w:w="5551" w:type="dxa"/>
            <w:vAlign w:val="center"/>
          </w:tcPr>
          <w:p w:rsidR="001548F9" w:rsidRPr="00035D71" w:rsidRDefault="001548F9" w:rsidP="0048308E">
            <w:pPr>
              <w:spacing w:before="29" w:line="288" w:lineRule="auto"/>
              <w:jc w:val="right"/>
              <w:rPr>
                <w:sz w:val="24"/>
              </w:rPr>
            </w:pPr>
            <w:r w:rsidRPr="00035D71">
              <w:rPr>
                <w:sz w:val="24"/>
              </w:rPr>
              <w:t>44,630.98</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信息披露费</w:t>
            </w:r>
          </w:p>
        </w:tc>
        <w:tc>
          <w:tcPr>
            <w:tcW w:w="5551" w:type="dxa"/>
            <w:vAlign w:val="center"/>
          </w:tcPr>
          <w:p w:rsidR="001548F9" w:rsidRPr="00035D71" w:rsidRDefault="001548F9" w:rsidP="0048308E">
            <w:pPr>
              <w:spacing w:before="29" w:line="288" w:lineRule="auto"/>
              <w:jc w:val="right"/>
              <w:rPr>
                <w:sz w:val="24"/>
              </w:rPr>
            </w:pPr>
            <w:r w:rsidRPr="00035D71">
              <w:rPr>
                <w:sz w:val="24"/>
              </w:rPr>
              <w:t>138,848.72</w:t>
            </w:r>
          </w:p>
        </w:tc>
      </w:tr>
      <w:tr w:rsidR="00281BCA">
        <w:tc>
          <w:tcPr>
            <w:tcW w:w="3689" w:type="dxa"/>
            <w:vAlign w:val="center"/>
          </w:tcPr>
          <w:p w:rsidR="00281BCA" w:rsidRDefault="00BF2119">
            <w:pPr>
              <w:jc w:val="left"/>
            </w:pPr>
            <w:r>
              <w:rPr>
                <w:sz w:val="24"/>
              </w:rPr>
              <w:t>银行汇划费</w:t>
            </w:r>
          </w:p>
        </w:tc>
        <w:tc>
          <w:tcPr>
            <w:tcW w:w="5309" w:type="dxa"/>
            <w:vAlign w:val="center"/>
          </w:tcPr>
          <w:p w:rsidR="00281BCA" w:rsidRDefault="00BF2119">
            <w:pPr>
              <w:jc w:val="right"/>
            </w:pPr>
            <w:r>
              <w:rPr>
                <w:sz w:val="24"/>
              </w:rPr>
              <w:t>9,405.13</w:t>
            </w:r>
          </w:p>
        </w:tc>
      </w:tr>
      <w:tr w:rsidR="00281BCA">
        <w:tc>
          <w:tcPr>
            <w:tcW w:w="3689" w:type="dxa"/>
            <w:vAlign w:val="center"/>
          </w:tcPr>
          <w:p w:rsidR="00281BCA" w:rsidRDefault="00BF2119">
            <w:pPr>
              <w:jc w:val="left"/>
            </w:pPr>
            <w:r>
              <w:rPr>
                <w:sz w:val="24"/>
              </w:rPr>
              <w:t>债券账户维护费</w:t>
            </w:r>
          </w:p>
        </w:tc>
        <w:tc>
          <w:tcPr>
            <w:tcW w:w="5309" w:type="dxa"/>
            <w:vAlign w:val="center"/>
          </w:tcPr>
          <w:p w:rsidR="00281BCA" w:rsidRDefault="00BF2119">
            <w:pPr>
              <w:jc w:val="right"/>
            </w:pPr>
            <w:r>
              <w:rPr>
                <w:sz w:val="24"/>
              </w:rPr>
              <w:t>9,000.00</w:t>
            </w:r>
          </w:p>
        </w:tc>
      </w:tr>
      <w:tr w:rsidR="00281BCA">
        <w:tc>
          <w:tcPr>
            <w:tcW w:w="3689" w:type="dxa"/>
            <w:vAlign w:val="center"/>
          </w:tcPr>
          <w:p w:rsidR="00281BCA" w:rsidRDefault="00BF2119">
            <w:pPr>
              <w:jc w:val="left"/>
            </w:pPr>
            <w:r>
              <w:rPr>
                <w:sz w:val="24"/>
              </w:rPr>
              <w:t>其他</w:t>
            </w:r>
          </w:p>
        </w:tc>
        <w:tc>
          <w:tcPr>
            <w:tcW w:w="5309" w:type="dxa"/>
            <w:vAlign w:val="center"/>
          </w:tcPr>
          <w:p w:rsidR="00281BCA" w:rsidRDefault="00BF2119">
            <w:pPr>
              <w:jc w:val="right"/>
            </w:pPr>
            <w:r>
              <w:rPr>
                <w:sz w:val="24"/>
              </w:rPr>
              <w:t>180.00</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合计</w:t>
            </w:r>
          </w:p>
        </w:tc>
        <w:tc>
          <w:tcPr>
            <w:tcW w:w="5551" w:type="dxa"/>
            <w:vAlign w:val="center"/>
          </w:tcPr>
          <w:p w:rsidR="001548F9" w:rsidRPr="00035D71" w:rsidRDefault="001548F9" w:rsidP="0048308E">
            <w:pPr>
              <w:spacing w:before="29" w:line="288" w:lineRule="auto"/>
              <w:jc w:val="right"/>
              <w:rPr>
                <w:sz w:val="24"/>
              </w:rPr>
            </w:pPr>
            <w:r w:rsidRPr="00035D71">
              <w:rPr>
                <w:sz w:val="24"/>
              </w:rPr>
              <w:t>202,064.83</w:t>
            </w:r>
          </w:p>
        </w:tc>
      </w:tr>
    </w:tbl>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rsidR="001548F9" w:rsidRPr="00035D71" w:rsidRDefault="001548F9" w:rsidP="00035D71">
      <w:pPr>
        <w:spacing w:before="29" w:line="288" w:lineRule="auto"/>
        <w:ind w:firstLineChars="200" w:firstLine="480"/>
        <w:rPr>
          <w:color w:val="000000"/>
          <w:sz w:val="24"/>
        </w:rPr>
      </w:pPr>
      <w:r w:rsidRPr="00035D71">
        <w:rPr>
          <w:color w:val="000000"/>
          <w:sz w:val="24"/>
        </w:rPr>
        <w:t>无。</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rsidR="001548F9" w:rsidRPr="00035D71" w:rsidRDefault="001548F9" w:rsidP="00035D71">
      <w:pPr>
        <w:spacing w:before="29" w:line="288" w:lineRule="auto"/>
        <w:ind w:firstLineChars="200" w:firstLine="480"/>
        <w:rPr>
          <w:color w:val="000000"/>
          <w:sz w:val="24"/>
        </w:rPr>
      </w:pPr>
      <w:r w:rsidRPr="00035D71">
        <w:rPr>
          <w:color w:val="000000"/>
          <w:sz w:val="24"/>
        </w:rPr>
        <w:t>根据</w:t>
      </w:r>
      <w:r w:rsidRPr="00035D71">
        <w:rPr>
          <w:color w:val="000000"/>
          <w:sz w:val="24"/>
        </w:rPr>
        <w:t>2014</w:t>
      </w:r>
      <w:r w:rsidRPr="00035D71">
        <w:rPr>
          <w:color w:val="000000"/>
          <w:sz w:val="24"/>
        </w:rPr>
        <w:t>年中国证券监督管理委员会令第</w:t>
      </w:r>
      <w:r w:rsidRPr="00035D71">
        <w:rPr>
          <w:color w:val="000000"/>
          <w:sz w:val="24"/>
        </w:rPr>
        <w:t>104</w:t>
      </w:r>
      <w:r w:rsidRPr="00035D71">
        <w:rPr>
          <w:color w:val="000000"/>
          <w:sz w:val="24"/>
        </w:rPr>
        <w:t>号《公开募集证券投资基金运作管理办法》，交银施罗德先进制造股票证券投资基金于</w:t>
      </w:r>
      <w:r w:rsidRPr="00035D71">
        <w:rPr>
          <w:color w:val="000000"/>
          <w:sz w:val="24"/>
        </w:rPr>
        <w:t>2015</w:t>
      </w:r>
      <w:r w:rsidRPr="00035D71">
        <w:rPr>
          <w:color w:val="000000"/>
          <w:sz w:val="24"/>
        </w:rPr>
        <w:t>年</w:t>
      </w:r>
      <w:r w:rsidRPr="00035D71">
        <w:rPr>
          <w:color w:val="000000"/>
          <w:sz w:val="24"/>
        </w:rPr>
        <w:t>8</w:t>
      </w:r>
      <w:r w:rsidRPr="00035D71">
        <w:rPr>
          <w:color w:val="000000"/>
          <w:sz w:val="24"/>
        </w:rPr>
        <w:t>月</w:t>
      </w:r>
      <w:r w:rsidRPr="00035D71">
        <w:rPr>
          <w:color w:val="000000"/>
          <w:sz w:val="24"/>
        </w:rPr>
        <w:t>8</w:t>
      </w:r>
      <w:r w:rsidRPr="00035D71">
        <w:rPr>
          <w:color w:val="000000"/>
          <w:sz w:val="24"/>
        </w:rPr>
        <w:t>日更名为交银施罗德先进制造混合型证券投资基金，基金类型由股票型变更为混合型。</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rsidR="001548F9" w:rsidRPr="00035D71" w:rsidRDefault="001548F9" w:rsidP="0048308E">
      <w:pPr>
        <w:spacing w:before="29" w:line="288" w:lineRule="auto"/>
        <w:rPr>
          <w:b/>
          <w:kern w:val="0"/>
          <w:sz w:val="24"/>
        </w:rPr>
      </w:pPr>
      <w:r w:rsidRPr="00035D71">
        <w:rPr>
          <w:b/>
          <w:bCs/>
          <w:color w:val="000000"/>
          <w:kern w:val="0"/>
          <w:sz w:val="24"/>
        </w:rPr>
        <w:lastRenderedPageBreak/>
        <w:t>6.4.9.1</w:t>
      </w:r>
      <w:r w:rsidRPr="00035D71">
        <w:rPr>
          <w:b/>
          <w:kern w:val="0"/>
          <w:sz w:val="24"/>
        </w:rPr>
        <w:t>本报告期存在控制关系或其他重大利害关系的关联方发生变化的情况</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本基金本报告期内存在控制关系或其他重大利害关系的关联方未发生变化。</w:t>
      </w:r>
    </w:p>
    <w:p w:rsidR="001548F9" w:rsidRPr="00035D71" w:rsidRDefault="001548F9" w:rsidP="0048308E">
      <w:pPr>
        <w:autoSpaceDE w:val="0"/>
        <w:autoSpaceDN w:val="0"/>
        <w:adjustRightInd w:val="0"/>
        <w:spacing w:before="29" w:line="288" w:lineRule="auto"/>
        <w:ind w:firstLine="405"/>
        <w:jc w:val="left"/>
        <w:rPr>
          <w:b/>
          <w:color w:val="000000"/>
          <w:kern w:val="0"/>
          <w:sz w:val="24"/>
        </w:rPr>
      </w:pPr>
    </w:p>
    <w:p w:rsidR="001548F9" w:rsidRPr="00035D71" w:rsidRDefault="001548F9" w:rsidP="0048308E">
      <w:pPr>
        <w:spacing w:before="29" w:line="288" w:lineRule="auto"/>
        <w:rPr>
          <w:b/>
          <w:kern w:val="0"/>
          <w:sz w:val="24"/>
        </w:rPr>
      </w:pPr>
      <w:r w:rsidRPr="00035D71">
        <w:rPr>
          <w:b/>
          <w:bCs/>
          <w:color w:val="000000"/>
          <w:kern w:val="0"/>
          <w:sz w:val="24"/>
        </w:rPr>
        <w:t xml:space="preserve">6.4.9.2 </w:t>
      </w:r>
      <w:r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812A43" w:rsidRPr="00BF7374" w:rsidTr="00E426EC">
        <w:tc>
          <w:tcPr>
            <w:tcW w:w="5219" w:type="dxa"/>
            <w:vAlign w:val="center"/>
          </w:tcPr>
          <w:p w:rsidR="00812A43" w:rsidRPr="00054B0B" w:rsidRDefault="00812A43" w:rsidP="00054B0B">
            <w:pPr>
              <w:spacing w:before="29" w:line="288" w:lineRule="auto"/>
              <w:jc w:val="center"/>
              <w:rPr>
                <w:color w:val="000000"/>
                <w:sz w:val="24"/>
              </w:rPr>
            </w:pPr>
            <w:r w:rsidRPr="00054B0B">
              <w:rPr>
                <w:rFonts w:hint="eastAsia"/>
                <w:color w:val="000000"/>
                <w:sz w:val="24"/>
              </w:rPr>
              <w:t>关联方名称</w:t>
            </w:r>
          </w:p>
        </w:tc>
        <w:tc>
          <w:tcPr>
            <w:tcW w:w="3779" w:type="dxa"/>
            <w:vAlign w:val="center"/>
          </w:tcPr>
          <w:p w:rsidR="00812A43" w:rsidRPr="00054B0B" w:rsidRDefault="00812A43" w:rsidP="00054B0B">
            <w:pPr>
              <w:spacing w:before="29" w:line="288" w:lineRule="auto"/>
              <w:jc w:val="center"/>
              <w:rPr>
                <w:color w:val="000000"/>
                <w:sz w:val="24"/>
              </w:rPr>
            </w:pPr>
            <w:r w:rsidRPr="00054B0B">
              <w:rPr>
                <w:rFonts w:hint="eastAsia"/>
                <w:color w:val="000000"/>
                <w:sz w:val="24"/>
              </w:rPr>
              <w:t>与本基金的关系</w:t>
            </w:r>
          </w:p>
        </w:tc>
      </w:tr>
      <w:tr w:rsidR="00812A43" w:rsidRPr="00BF7374" w:rsidTr="00054B0B">
        <w:tc>
          <w:tcPr>
            <w:tcW w:w="5219" w:type="dxa"/>
            <w:vAlign w:val="center"/>
          </w:tcPr>
          <w:p w:rsidR="00812A43" w:rsidRPr="00054B0B" w:rsidRDefault="00812A43" w:rsidP="00054B0B">
            <w:pPr>
              <w:jc w:val="left"/>
              <w:rPr>
                <w:color w:val="000000"/>
                <w:sz w:val="24"/>
              </w:rPr>
            </w:pPr>
            <w:r w:rsidRPr="00054B0B">
              <w:rPr>
                <w:rFonts w:hint="eastAsia"/>
                <w:color w:val="000000"/>
                <w:sz w:val="24"/>
              </w:rPr>
              <w:t>交银施罗德基金管理有限公司</w:t>
            </w:r>
            <w:r w:rsidRPr="00054B0B">
              <w:rPr>
                <w:color w:val="000000"/>
                <w:sz w:val="24"/>
              </w:rPr>
              <w:t>(“</w:t>
            </w:r>
            <w:r w:rsidRPr="00054B0B">
              <w:rPr>
                <w:rFonts w:hint="eastAsia"/>
                <w:color w:val="000000"/>
                <w:sz w:val="24"/>
              </w:rPr>
              <w:t>交银施罗德基金公司</w:t>
            </w:r>
            <w:r w:rsidRPr="00054B0B">
              <w:rPr>
                <w:color w:val="000000"/>
                <w:sz w:val="24"/>
              </w:rPr>
              <w:t>”)</w:t>
            </w:r>
          </w:p>
        </w:tc>
        <w:tc>
          <w:tcPr>
            <w:tcW w:w="3779" w:type="dxa"/>
            <w:vAlign w:val="center"/>
          </w:tcPr>
          <w:p w:rsidR="00812A43" w:rsidRPr="00054B0B" w:rsidRDefault="00812A43" w:rsidP="00054B0B">
            <w:pPr>
              <w:jc w:val="left"/>
              <w:rPr>
                <w:color w:val="000000"/>
                <w:sz w:val="24"/>
              </w:rPr>
            </w:pPr>
            <w:r w:rsidRPr="00054B0B">
              <w:rPr>
                <w:rFonts w:hint="eastAsia"/>
                <w:color w:val="000000"/>
                <w:sz w:val="24"/>
              </w:rPr>
              <w:t>基金管理人、基金销售机构</w:t>
            </w:r>
          </w:p>
        </w:tc>
      </w:tr>
      <w:tr w:rsidR="00812A43" w:rsidRPr="00BF7374" w:rsidTr="00054B0B">
        <w:tc>
          <w:tcPr>
            <w:tcW w:w="5219" w:type="dxa"/>
            <w:vAlign w:val="center"/>
          </w:tcPr>
          <w:p w:rsidR="00812A43" w:rsidRPr="00054B0B" w:rsidRDefault="00812A43" w:rsidP="00054B0B">
            <w:pPr>
              <w:jc w:val="left"/>
              <w:rPr>
                <w:color w:val="000000"/>
                <w:sz w:val="24"/>
              </w:rPr>
            </w:pPr>
            <w:r w:rsidRPr="00054B0B">
              <w:rPr>
                <w:rFonts w:hint="eastAsia"/>
                <w:color w:val="000000"/>
                <w:sz w:val="24"/>
              </w:rPr>
              <w:t>中国农业银行股份有限公司</w:t>
            </w:r>
            <w:r w:rsidRPr="00054B0B">
              <w:rPr>
                <w:color w:val="000000"/>
                <w:sz w:val="24"/>
              </w:rPr>
              <w:t>(“</w:t>
            </w:r>
            <w:r w:rsidRPr="00054B0B">
              <w:rPr>
                <w:rFonts w:hint="eastAsia"/>
                <w:color w:val="000000"/>
                <w:sz w:val="24"/>
              </w:rPr>
              <w:t>中国农业银行</w:t>
            </w:r>
            <w:r w:rsidRPr="00054B0B">
              <w:rPr>
                <w:color w:val="000000"/>
                <w:sz w:val="24"/>
              </w:rPr>
              <w:t>”)</w:t>
            </w:r>
          </w:p>
        </w:tc>
        <w:tc>
          <w:tcPr>
            <w:tcW w:w="3779" w:type="dxa"/>
            <w:vAlign w:val="center"/>
          </w:tcPr>
          <w:p w:rsidR="00812A43" w:rsidRPr="00054B0B" w:rsidRDefault="00812A43" w:rsidP="00054B0B">
            <w:pPr>
              <w:jc w:val="left"/>
              <w:rPr>
                <w:color w:val="000000"/>
                <w:sz w:val="24"/>
              </w:rPr>
            </w:pPr>
            <w:r w:rsidRPr="00054B0B">
              <w:rPr>
                <w:rFonts w:hint="eastAsia"/>
                <w:color w:val="000000"/>
                <w:sz w:val="24"/>
              </w:rPr>
              <w:t>基金托管人、基金销售机构</w:t>
            </w:r>
          </w:p>
        </w:tc>
      </w:tr>
    </w:tbl>
    <w:p w:rsidR="001548F9" w:rsidRPr="00035D71" w:rsidRDefault="00812A43" w:rsidP="00E426EC">
      <w:pPr>
        <w:tabs>
          <w:tab w:val="left" w:pos="426"/>
        </w:tabs>
        <w:spacing w:before="29" w:line="288" w:lineRule="auto"/>
        <w:ind w:firstLineChars="50" w:firstLine="120"/>
        <w:jc w:val="left"/>
        <w:rPr>
          <w:color w:val="000000"/>
          <w:sz w:val="24"/>
        </w:rPr>
      </w:pPr>
      <w:r>
        <w:rPr>
          <w:rFonts w:hint="eastAsia"/>
          <w:kern w:val="0"/>
          <w:sz w:val="24"/>
        </w:rPr>
        <w:t>注：</w:t>
      </w:r>
      <w:r w:rsidR="001548F9" w:rsidRPr="00035D71">
        <w:rPr>
          <w:kern w:val="0"/>
          <w:sz w:val="24"/>
        </w:rPr>
        <w:t>下述关联交易均在正常业务范围内按一般商业条款订立。</w:t>
      </w:r>
    </w:p>
    <w:p w:rsidR="001548F9" w:rsidRPr="00035D71" w:rsidRDefault="001548F9" w:rsidP="0048308E">
      <w:pPr>
        <w:spacing w:before="29" w:line="288" w:lineRule="auto"/>
        <w:rPr>
          <w:color w:val="000000"/>
          <w:sz w:val="24"/>
        </w:rPr>
      </w:pPr>
      <w:r w:rsidRPr="00035D71">
        <w:rPr>
          <w:color w:val="000000"/>
          <w:sz w:val="24"/>
        </w:rPr>
        <w:tab/>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本基金本报告期内及上年度可比期间无通过关联方交易单元进行的交易。</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035D71" w:rsidTr="00C657FD">
        <w:tc>
          <w:tcPr>
            <w:tcW w:w="3686" w:type="dxa"/>
            <w:vAlign w:val="center"/>
          </w:tcPr>
          <w:p w:rsidR="001D7F45" w:rsidRPr="00035D71" w:rsidRDefault="00C657FD" w:rsidP="005B124A">
            <w:pPr>
              <w:spacing w:before="29" w:line="288" w:lineRule="auto"/>
              <w:jc w:val="center"/>
              <w:rPr>
                <w:color w:val="000000"/>
                <w:sz w:val="24"/>
              </w:rPr>
            </w:pPr>
            <w:r w:rsidRPr="00035D71">
              <w:rPr>
                <w:color w:val="000000"/>
                <w:sz w:val="24"/>
              </w:rPr>
              <w:t>项目</w:t>
            </w:r>
          </w:p>
        </w:tc>
        <w:tc>
          <w:tcPr>
            <w:tcW w:w="2656" w:type="dxa"/>
            <w:vAlign w:val="center"/>
          </w:tcPr>
          <w:p w:rsidR="00C657FD" w:rsidRPr="00035D71" w:rsidRDefault="00C657FD" w:rsidP="0048308E">
            <w:pPr>
              <w:spacing w:before="29" w:line="288" w:lineRule="auto"/>
              <w:jc w:val="center"/>
              <w:rPr>
                <w:color w:val="000000"/>
                <w:sz w:val="24"/>
              </w:rPr>
            </w:pPr>
            <w:r w:rsidRPr="00035D71">
              <w:rPr>
                <w:color w:val="000000"/>
                <w:sz w:val="24"/>
              </w:rPr>
              <w:t>本期</w:t>
            </w:r>
          </w:p>
          <w:p w:rsidR="00C657FD" w:rsidRPr="00035D71" w:rsidRDefault="00C657FD" w:rsidP="0048308E">
            <w:pPr>
              <w:widowControl/>
              <w:autoSpaceDE w:val="0"/>
              <w:autoSpaceDN w:val="0"/>
              <w:spacing w:before="29" w:line="288" w:lineRule="auto"/>
              <w:ind w:right="-15"/>
              <w:jc w:val="center"/>
              <w:textAlignment w:val="bottom"/>
              <w:rPr>
                <w:color w:val="000000"/>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rsidR="00C657FD" w:rsidRPr="00495EF6" w:rsidRDefault="00C657FD" w:rsidP="00495EF6">
            <w:pPr>
              <w:spacing w:before="29" w:line="288" w:lineRule="auto"/>
              <w:jc w:val="center"/>
              <w:rPr>
                <w:color w:val="000000"/>
                <w:sz w:val="24"/>
              </w:rPr>
            </w:pPr>
            <w:r w:rsidRPr="00495EF6">
              <w:rPr>
                <w:color w:val="000000"/>
                <w:sz w:val="24"/>
              </w:rPr>
              <w:t>上年度可比期间</w:t>
            </w:r>
          </w:p>
          <w:p w:rsidR="00C657FD" w:rsidRPr="00495EF6" w:rsidRDefault="00C657FD" w:rsidP="00D25134">
            <w:pPr>
              <w:spacing w:before="29" w:line="288" w:lineRule="auto"/>
              <w:jc w:val="center"/>
              <w:rPr>
                <w:color w:val="000000"/>
                <w:sz w:val="24"/>
              </w:rPr>
            </w:pPr>
            <w:r w:rsidRPr="00495EF6">
              <w:rPr>
                <w:color w:val="000000"/>
                <w:sz w:val="24"/>
              </w:rPr>
              <w:t>2014</w:t>
            </w:r>
            <w:r w:rsidRPr="00495EF6">
              <w:rPr>
                <w:color w:val="000000"/>
                <w:sz w:val="24"/>
              </w:rPr>
              <w:t>年</w:t>
            </w:r>
            <w:r w:rsidRPr="00495EF6">
              <w:rPr>
                <w:color w:val="000000"/>
                <w:sz w:val="24"/>
              </w:rPr>
              <w:t>1</w:t>
            </w:r>
            <w:r w:rsidRPr="00495EF6">
              <w:rPr>
                <w:color w:val="000000"/>
                <w:sz w:val="24"/>
              </w:rPr>
              <w:t>月</w:t>
            </w:r>
            <w:r w:rsidRPr="00495EF6">
              <w:rPr>
                <w:color w:val="000000"/>
                <w:sz w:val="24"/>
              </w:rPr>
              <w:t>1</w:t>
            </w:r>
            <w:r w:rsidRPr="00495EF6">
              <w:rPr>
                <w:color w:val="000000"/>
                <w:sz w:val="24"/>
              </w:rPr>
              <w:t>日至</w:t>
            </w:r>
            <w:r w:rsidRPr="00495EF6">
              <w:rPr>
                <w:color w:val="000000"/>
                <w:sz w:val="24"/>
              </w:rPr>
              <w:t>2014</w:t>
            </w:r>
            <w:r w:rsidRPr="00495EF6">
              <w:rPr>
                <w:color w:val="000000"/>
                <w:sz w:val="24"/>
              </w:rPr>
              <w:t>年</w:t>
            </w:r>
            <w:r w:rsidRPr="00495EF6">
              <w:rPr>
                <w:color w:val="000000"/>
                <w:sz w:val="24"/>
              </w:rPr>
              <w:t>6</w:t>
            </w:r>
            <w:r w:rsidRPr="00495EF6">
              <w:rPr>
                <w:color w:val="000000"/>
                <w:sz w:val="24"/>
              </w:rPr>
              <w:t>月</w:t>
            </w:r>
            <w:r w:rsidRPr="00495EF6">
              <w:rPr>
                <w:color w:val="000000"/>
                <w:sz w:val="24"/>
              </w:rPr>
              <w:t>30</w:t>
            </w:r>
            <w:r w:rsidRPr="00495EF6">
              <w:rPr>
                <w:color w:val="000000"/>
                <w:sz w:val="24"/>
              </w:rPr>
              <w:t>日</w:t>
            </w:r>
          </w:p>
        </w:tc>
      </w:tr>
      <w:tr w:rsidR="00C657FD" w:rsidRPr="00035D71" w:rsidTr="00C657FD">
        <w:tc>
          <w:tcPr>
            <w:tcW w:w="3686" w:type="dxa"/>
            <w:vAlign w:val="center"/>
          </w:tcPr>
          <w:p w:rsidR="00C657FD" w:rsidRPr="00035D71" w:rsidRDefault="00C657FD" w:rsidP="0048308E">
            <w:pPr>
              <w:spacing w:before="29" w:line="288" w:lineRule="auto"/>
              <w:rPr>
                <w:color w:val="000000"/>
                <w:sz w:val="24"/>
              </w:rPr>
            </w:pPr>
            <w:r w:rsidRPr="00035D71">
              <w:rPr>
                <w:sz w:val="24"/>
              </w:rPr>
              <w:t>当期发生的基金应支付的管理费</w:t>
            </w:r>
          </w:p>
        </w:tc>
        <w:tc>
          <w:tcPr>
            <w:tcW w:w="2656" w:type="dxa"/>
            <w:vAlign w:val="center"/>
          </w:tcPr>
          <w:p w:rsidR="00C657FD" w:rsidRPr="00035D71" w:rsidRDefault="00C657FD" w:rsidP="0048308E">
            <w:pPr>
              <w:spacing w:before="29" w:line="288" w:lineRule="auto"/>
              <w:jc w:val="right"/>
              <w:rPr>
                <w:sz w:val="24"/>
              </w:rPr>
            </w:pPr>
            <w:r w:rsidRPr="00035D71">
              <w:rPr>
                <w:sz w:val="24"/>
              </w:rPr>
              <w:t>4,839,672.32</w:t>
            </w:r>
          </w:p>
        </w:tc>
        <w:tc>
          <w:tcPr>
            <w:tcW w:w="2656" w:type="dxa"/>
            <w:vAlign w:val="center"/>
          </w:tcPr>
          <w:p w:rsidR="00C657FD" w:rsidRPr="00495EF6" w:rsidRDefault="00C657FD" w:rsidP="00D25134">
            <w:pPr>
              <w:spacing w:before="29" w:line="288" w:lineRule="auto"/>
              <w:jc w:val="right"/>
              <w:rPr>
                <w:sz w:val="24"/>
              </w:rPr>
            </w:pPr>
            <w:r w:rsidRPr="00495EF6">
              <w:rPr>
                <w:sz w:val="24"/>
              </w:rPr>
              <w:t>6,343,769.53</w:t>
            </w:r>
          </w:p>
        </w:tc>
      </w:tr>
      <w:tr w:rsidR="00C657FD" w:rsidRPr="00035D71" w:rsidTr="00C657FD">
        <w:tc>
          <w:tcPr>
            <w:tcW w:w="3686" w:type="dxa"/>
            <w:vAlign w:val="center"/>
          </w:tcPr>
          <w:p w:rsidR="00C657FD" w:rsidRPr="00035D71" w:rsidRDefault="00C657FD" w:rsidP="0048308E">
            <w:pPr>
              <w:spacing w:before="29" w:line="288" w:lineRule="auto"/>
              <w:rPr>
                <w:color w:val="000000"/>
                <w:sz w:val="24"/>
              </w:rPr>
            </w:pPr>
            <w:r w:rsidRPr="00035D71">
              <w:rPr>
                <w:sz w:val="24"/>
              </w:rPr>
              <w:t>其中：支付销售机构的客户维护费</w:t>
            </w:r>
          </w:p>
        </w:tc>
        <w:tc>
          <w:tcPr>
            <w:tcW w:w="2656" w:type="dxa"/>
            <w:vAlign w:val="center"/>
          </w:tcPr>
          <w:p w:rsidR="00C657FD" w:rsidRPr="00035D71" w:rsidRDefault="009F48EB" w:rsidP="0048308E">
            <w:pPr>
              <w:spacing w:before="29" w:line="288" w:lineRule="auto"/>
              <w:jc w:val="right"/>
              <w:rPr>
                <w:sz w:val="24"/>
              </w:rPr>
            </w:pPr>
            <w:r w:rsidRPr="00E426EC">
              <w:rPr>
                <w:sz w:val="24"/>
              </w:rPr>
              <w:t>1,522,236.25</w:t>
            </w:r>
          </w:p>
        </w:tc>
        <w:tc>
          <w:tcPr>
            <w:tcW w:w="2656" w:type="dxa"/>
            <w:vAlign w:val="center"/>
          </w:tcPr>
          <w:p w:rsidR="00C657FD" w:rsidRPr="00495EF6" w:rsidRDefault="00C657FD" w:rsidP="00D25134">
            <w:pPr>
              <w:spacing w:before="29" w:line="288" w:lineRule="auto"/>
              <w:jc w:val="right"/>
              <w:rPr>
                <w:sz w:val="24"/>
              </w:rPr>
            </w:pPr>
            <w:r w:rsidRPr="00495EF6">
              <w:rPr>
                <w:sz w:val="24"/>
              </w:rPr>
              <w:t>1,787,239.89</w:t>
            </w:r>
          </w:p>
        </w:tc>
      </w:tr>
    </w:tbl>
    <w:p w:rsidR="00281BCA" w:rsidRDefault="00BF211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035D71" w:rsidRDefault="001548F9" w:rsidP="0048308E">
      <w:pPr>
        <w:tabs>
          <w:tab w:val="left" w:pos="426"/>
        </w:tabs>
        <w:spacing w:before="29" w:line="288" w:lineRule="auto"/>
        <w:jc w:val="left"/>
        <w:rPr>
          <w:kern w:val="0"/>
          <w:sz w:val="24"/>
        </w:rPr>
      </w:pPr>
      <w:r w:rsidRPr="00035D71">
        <w:rPr>
          <w:kern w:val="0"/>
          <w:sz w:val="24"/>
        </w:rPr>
        <w:t>日管理人报酬＝前一日基金资产净值</w:t>
      </w:r>
      <w:r w:rsidRPr="00035D71">
        <w:rPr>
          <w:kern w:val="0"/>
          <w:sz w:val="24"/>
        </w:rPr>
        <w:t>×1.5%÷</w:t>
      </w:r>
      <w:r w:rsidRPr="00035D71">
        <w:rPr>
          <w:kern w:val="0"/>
          <w:sz w:val="24"/>
        </w:rPr>
        <w:t>当年天数。</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035D71" w:rsidTr="00660F57">
        <w:tc>
          <w:tcPr>
            <w:tcW w:w="3686" w:type="dxa"/>
            <w:vAlign w:val="center"/>
          </w:tcPr>
          <w:p w:rsidR="00660F57" w:rsidRPr="00035D71" w:rsidRDefault="00660F57" w:rsidP="005B124A">
            <w:pPr>
              <w:spacing w:before="29" w:line="288" w:lineRule="auto"/>
              <w:jc w:val="center"/>
              <w:rPr>
                <w:color w:val="000000"/>
                <w:sz w:val="24"/>
              </w:rPr>
            </w:pPr>
            <w:r w:rsidRPr="00035D71">
              <w:rPr>
                <w:color w:val="000000"/>
                <w:sz w:val="24"/>
              </w:rPr>
              <w:t>项目</w:t>
            </w:r>
          </w:p>
        </w:tc>
        <w:tc>
          <w:tcPr>
            <w:tcW w:w="2656" w:type="dxa"/>
            <w:vAlign w:val="center"/>
          </w:tcPr>
          <w:p w:rsidR="00660F57" w:rsidRPr="00035D71" w:rsidRDefault="00660F57" w:rsidP="0048308E">
            <w:pPr>
              <w:spacing w:before="29" w:line="288" w:lineRule="auto"/>
              <w:jc w:val="center"/>
              <w:rPr>
                <w:color w:val="000000"/>
                <w:sz w:val="24"/>
              </w:rPr>
            </w:pPr>
            <w:r w:rsidRPr="00035D71">
              <w:rPr>
                <w:color w:val="000000"/>
                <w:sz w:val="24"/>
              </w:rPr>
              <w:t>本期</w:t>
            </w:r>
          </w:p>
          <w:p w:rsidR="00660F57" w:rsidRPr="00035D71" w:rsidRDefault="00660F57" w:rsidP="0048308E">
            <w:pPr>
              <w:widowControl/>
              <w:autoSpaceDE w:val="0"/>
              <w:autoSpaceDN w:val="0"/>
              <w:spacing w:before="29" w:line="288" w:lineRule="auto"/>
              <w:ind w:right="-15"/>
              <w:jc w:val="center"/>
              <w:textAlignment w:val="bottom"/>
              <w:rPr>
                <w:color w:val="000000"/>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rsidR="00660F57" w:rsidRPr="00B937FC" w:rsidRDefault="00660F57" w:rsidP="00B937FC">
            <w:pPr>
              <w:spacing w:before="29" w:line="288" w:lineRule="auto"/>
              <w:jc w:val="center"/>
              <w:rPr>
                <w:color w:val="000000"/>
                <w:sz w:val="24"/>
              </w:rPr>
            </w:pPr>
            <w:r w:rsidRPr="00B937FC">
              <w:rPr>
                <w:color w:val="000000"/>
                <w:sz w:val="24"/>
              </w:rPr>
              <w:t>上年度可比期间</w:t>
            </w:r>
          </w:p>
          <w:p w:rsidR="00660F57" w:rsidRPr="00B937FC" w:rsidRDefault="00660F57" w:rsidP="008D10B6">
            <w:pPr>
              <w:widowControl/>
              <w:autoSpaceDE w:val="0"/>
              <w:autoSpaceDN w:val="0"/>
              <w:spacing w:before="29" w:line="288" w:lineRule="auto"/>
              <w:ind w:right="-15"/>
              <w:jc w:val="center"/>
              <w:textAlignment w:val="bottom"/>
              <w:rPr>
                <w:color w:val="000000"/>
                <w:sz w:val="24"/>
              </w:rPr>
            </w:pPr>
            <w:r w:rsidRPr="00B937FC">
              <w:rPr>
                <w:color w:val="000000"/>
                <w:sz w:val="24"/>
              </w:rPr>
              <w:t>2014</w:t>
            </w:r>
            <w:r w:rsidRPr="00B937FC">
              <w:rPr>
                <w:color w:val="000000"/>
                <w:sz w:val="24"/>
              </w:rPr>
              <w:t>年</w:t>
            </w:r>
            <w:r w:rsidRPr="00B937FC">
              <w:rPr>
                <w:color w:val="000000"/>
                <w:sz w:val="24"/>
              </w:rPr>
              <w:t>1</w:t>
            </w:r>
            <w:r w:rsidRPr="00B937FC">
              <w:rPr>
                <w:color w:val="000000"/>
                <w:sz w:val="24"/>
              </w:rPr>
              <w:t>月</w:t>
            </w:r>
            <w:r w:rsidRPr="00B937FC">
              <w:rPr>
                <w:color w:val="000000"/>
                <w:sz w:val="24"/>
              </w:rPr>
              <w:t>1</w:t>
            </w:r>
            <w:r w:rsidRPr="00B937FC">
              <w:rPr>
                <w:color w:val="000000"/>
                <w:sz w:val="24"/>
              </w:rPr>
              <w:t>日至</w:t>
            </w:r>
            <w:r w:rsidRPr="00B937FC">
              <w:rPr>
                <w:color w:val="000000"/>
                <w:sz w:val="24"/>
              </w:rPr>
              <w:t>2014</w:t>
            </w:r>
            <w:r w:rsidRPr="00B937FC">
              <w:rPr>
                <w:color w:val="000000"/>
                <w:sz w:val="24"/>
              </w:rPr>
              <w:t>年</w:t>
            </w:r>
            <w:r w:rsidRPr="00B937FC">
              <w:rPr>
                <w:color w:val="000000"/>
                <w:sz w:val="24"/>
              </w:rPr>
              <w:t>6</w:t>
            </w:r>
            <w:r w:rsidRPr="00B937FC">
              <w:rPr>
                <w:color w:val="000000"/>
                <w:sz w:val="24"/>
              </w:rPr>
              <w:t>月</w:t>
            </w:r>
            <w:r w:rsidRPr="00B937FC">
              <w:rPr>
                <w:color w:val="000000"/>
                <w:sz w:val="24"/>
              </w:rPr>
              <w:t>30</w:t>
            </w:r>
            <w:r w:rsidRPr="00B937FC">
              <w:rPr>
                <w:color w:val="000000"/>
                <w:sz w:val="24"/>
              </w:rPr>
              <w:t>日</w:t>
            </w:r>
          </w:p>
        </w:tc>
      </w:tr>
      <w:tr w:rsidR="00660F57" w:rsidRPr="00035D71" w:rsidTr="00660F57">
        <w:tc>
          <w:tcPr>
            <w:tcW w:w="3686" w:type="dxa"/>
            <w:vAlign w:val="center"/>
          </w:tcPr>
          <w:p w:rsidR="00660F57" w:rsidRPr="00035D71" w:rsidRDefault="00660F57" w:rsidP="0048308E">
            <w:pPr>
              <w:spacing w:before="29" w:line="288" w:lineRule="auto"/>
              <w:rPr>
                <w:color w:val="000000"/>
                <w:sz w:val="24"/>
              </w:rPr>
            </w:pPr>
            <w:r w:rsidRPr="00035D71">
              <w:rPr>
                <w:sz w:val="24"/>
              </w:rPr>
              <w:t>当期发生的基金应支付的托管费</w:t>
            </w:r>
          </w:p>
        </w:tc>
        <w:tc>
          <w:tcPr>
            <w:tcW w:w="2656" w:type="dxa"/>
            <w:vAlign w:val="center"/>
          </w:tcPr>
          <w:p w:rsidR="00660F57" w:rsidRPr="00035D71" w:rsidRDefault="00660F57" w:rsidP="0048308E">
            <w:pPr>
              <w:spacing w:before="29" w:line="288" w:lineRule="auto"/>
              <w:jc w:val="right"/>
              <w:rPr>
                <w:color w:val="000000"/>
                <w:kern w:val="0"/>
                <w:sz w:val="24"/>
              </w:rPr>
            </w:pPr>
            <w:r w:rsidRPr="00035D71">
              <w:rPr>
                <w:sz w:val="24"/>
              </w:rPr>
              <w:t>806,612.13</w:t>
            </w:r>
          </w:p>
        </w:tc>
        <w:tc>
          <w:tcPr>
            <w:tcW w:w="2656" w:type="dxa"/>
            <w:vAlign w:val="center"/>
          </w:tcPr>
          <w:p w:rsidR="00660F57" w:rsidRPr="006527E4" w:rsidRDefault="00660F57" w:rsidP="008D10B6">
            <w:pPr>
              <w:spacing w:before="29" w:line="288" w:lineRule="auto"/>
              <w:jc w:val="right"/>
              <w:rPr>
                <w:sz w:val="24"/>
              </w:rPr>
            </w:pPr>
            <w:r w:rsidRPr="006527E4">
              <w:rPr>
                <w:sz w:val="24"/>
              </w:rPr>
              <w:t>1,057,294.92</w:t>
            </w:r>
          </w:p>
        </w:tc>
      </w:tr>
    </w:tbl>
    <w:p w:rsidR="00281BCA" w:rsidRDefault="00BF211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035D71" w:rsidRDefault="001548F9" w:rsidP="0048308E">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×0.25%÷</w:t>
      </w:r>
      <w:r w:rsidRPr="00035D71">
        <w:rPr>
          <w:kern w:val="0"/>
          <w:sz w:val="24"/>
        </w:rPr>
        <w:t>当年天数。</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rsidR="001548F9" w:rsidRPr="00035D71" w:rsidRDefault="001548F9" w:rsidP="0048308E">
      <w:pPr>
        <w:tabs>
          <w:tab w:val="left" w:pos="426"/>
        </w:tabs>
        <w:spacing w:before="29" w:line="288" w:lineRule="auto"/>
        <w:jc w:val="left"/>
        <w:rPr>
          <w:kern w:val="0"/>
          <w:sz w:val="24"/>
        </w:rPr>
      </w:pPr>
      <w:r w:rsidRPr="00035D71">
        <w:rPr>
          <w:kern w:val="0"/>
          <w:sz w:val="24"/>
        </w:rPr>
        <w:t>无。</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rsidR="001548F9" w:rsidRPr="00035D71" w:rsidRDefault="001548F9"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报告期内基金管理人运用固有资金投资本基金的情况</w:t>
      </w:r>
    </w:p>
    <w:p w:rsidR="001548F9" w:rsidRPr="00035D71" w:rsidRDefault="001548F9" w:rsidP="0048308E">
      <w:pPr>
        <w:autoSpaceDE w:val="0"/>
        <w:autoSpaceDN w:val="0"/>
        <w:adjustRightInd w:val="0"/>
        <w:spacing w:before="29" w:line="288" w:lineRule="auto"/>
        <w:ind w:left="15" w:right="90"/>
        <w:jc w:val="right"/>
        <w:rPr>
          <w:color w:val="000000"/>
          <w:sz w:val="24"/>
        </w:rPr>
      </w:pPr>
      <w:r w:rsidRPr="00035D71">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035D71" w:rsidTr="002E041E">
        <w:tc>
          <w:tcPr>
            <w:tcW w:w="3060" w:type="dxa"/>
            <w:vAlign w:val="center"/>
          </w:tcPr>
          <w:p w:rsidR="001548F9" w:rsidRPr="00035D71" w:rsidRDefault="001548F9" w:rsidP="002E041E">
            <w:pPr>
              <w:pStyle w:val="ad"/>
              <w:spacing w:before="29" w:line="288" w:lineRule="auto"/>
              <w:jc w:val="center"/>
              <w:rPr>
                <w:color w:val="000000"/>
                <w:szCs w:val="24"/>
              </w:rPr>
            </w:pPr>
            <w:r w:rsidRPr="00035D71">
              <w:rPr>
                <w:color w:val="000000"/>
                <w:szCs w:val="24"/>
              </w:rPr>
              <w:t>项目</w:t>
            </w:r>
          </w:p>
        </w:tc>
        <w:tc>
          <w:tcPr>
            <w:tcW w:w="2970" w:type="dxa"/>
            <w:vAlign w:val="center"/>
          </w:tcPr>
          <w:p w:rsidR="001548F9" w:rsidRPr="00035D71" w:rsidRDefault="001548F9" w:rsidP="002E041E">
            <w:pPr>
              <w:spacing w:before="29" w:line="288" w:lineRule="auto"/>
              <w:jc w:val="center"/>
              <w:rPr>
                <w:color w:val="000000"/>
                <w:sz w:val="24"/>
              </w:rPr>
            </w:pPr>
            <w:r w:rsidRPr="00035D71">
              <w:rPr>
                <w:color w:val="000000"/>
                <w:sz w:val="24"/>
              </w:rPr>
              <w:t>本期</w:t>
            </w:r>
          </w:p>
          <w:p w:rsidR="001548F9" w:rsidRPr="00035D71" w:rsidRDefault="001548F9" w:rsidP="002E041E">
            <w:pPr>
              <w:widowControl/>
              <w:autoSpaceDE w:val="0"/>
              <w:autoSpaceDN w:val="0"/>
              <w:spacing w:before="29" w:line="288" w:lineRule="auto"/>
              <w:ind w:right="-15"/>
              <w:jc w:val="center"/>
              <w:textAlignment w:val="bottom"/>
              <w:rPr>
                <w:color w:val="000000"/>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970" w:type="dxa"/>
            <w:vAlign w:val="center"/>
          </w:tcPr>
          <w:p w:rsidR="001548F9" w:rsidRPr="00035D71" w:rsidRDefault="001548F9" w:rsidP="002E041E">
            <w:pPr>
              <w:spacing w:before="29" w:line="288" w:lineRule="auto"/>
              <w:jc w:val="center"/>
              <w:rPr>
                <w:color w:val="000000"/>
                <w:sz w:val="24"/>
              </w:rPr>
            </w:pPr>
            <w:r w:rsidRPr="00035D71">
              <w:rPr>
                <w:color w:val="000000"/>
                <w:sz w:val="24"/>
              </w:rPr>
              <w:t>上年度可比期间</w:t>
            </w:r>
          </w:p>
          <w:p w:rsidR="001548F9" w:rsidRPr="00035D71" w:rsidRDefault="001548F9" w:rsidP="002E041E">
            <w:pPr>
              <w:widowControl/>
              <w:autoSpaceDE w:val="0"/>
              <w:autoSpaceDN w:val="0"/>
              <w:spacing w:before="29" w:line="288" w:lineRule="auto"/>
              <w:ind w:right="-15"/>
              <w:jc w:val="center"/>
              <w:textAlignment w:val="bottom"/>
              <w:rPr>
                <w:color w:val="000000"/>
                <w:kern w:val="0"/>
                <w:sz w:val="24"/>
              </w:rPr>
            </w:pPr>
            <w:r w:rsidRPr="00035D71">
              <w:rPr>
                <w:color w:val="000000"/>
                <w:sz w:val="24"/>
              </w:rPr>
              <w:t>2014</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2014</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1548F9" w:rsidRPr="00035D71" w:rsidTr="00260BC7">
        <w:tc>
          <w:tcPr>
            <w:tcW w:w="3060" w:type="dxa"/>
            <w:vAlign w:val="center"/>
          </w:tcPr>
          <w:p w:rsidR="001548F9" w:rsidRPr="00035D71" w:rsidRDefault="00280D8B" w:rsidP="0048308E">
            <w:pPr>
              <w:pStyle w:val="ad"/>
              <w:spacing w:before="29" w:line="288" w:lineRule="auto"/>
              <w:rPr>
                <w:color w:val="000000"/>
                <w:szCs w:val="24"/>
              </w:rPr>
            </w:pPr>
            <w:r w:rsidRPr="00280D8B">
              <w:rPr>
                <w:rFonts w:hint="eastAsia"/>
                <w:szCs w:val="24"/>
              </w:rPr>
              <w:t>报告</w:t>
            </w:r>
            <w:r w:rsidR="001548F9" w:rsidRPr="00035D71">
              <w:rPr>
                <w:szCs w:val="24"/>
              </w:rPr>
              <w:t>期初持有的基金份额</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c>
          <w:tcPr>
            <w:tcW w:w="2970" w:type="dxa"/>
            <w:vAlign w:val="center"/>
          </w:tcPr>
          <w:p w:rsidR="001548F9" w:rsidRPr="00035D71" w:rsidRDefault="001548F9" w:rsidP="0048308E">
            <w:pPr>
              <w:spacing w:before="29" w:line="288" w:lineRule="auto"/>
              <w:jc w:val="right"/>
              <w:rPr>
                <w:sz w:val="24"/>
              </w:rPr>
            </w:pPr>
            <w:r w:rsidRPr="00035D71">
              <w:rPr>
                <w:sz w:val="24"/>
              </w:rPr>
              <w:t>20,004,400.00</w:t>
            </w:r>
          </w:p>
        </w:tc>
      </w:tr>
      <w:tr w:rsidR="001548F9" w:rsidRPr="00035D71" w:rsidTr="00260BC7">
        <w:tc>
          <w:tcPr>
            <w:tcW w:w="3060" w:type="dxa"/>
            <w:vAlign w:val="center"/>
          </w:tcPr>
          <w:p w:rsidR="001548F9" w:rsidRPr="00035D71" w:rsidRDefault="00280D8B" w:rsidP="0048308E">
            <w:pPr>
              <w:spacing w:before="29" w:line="288" w:lineRule="auto"/>
              <w:rPr>
                <w:color w:val="000000"/>
                <w:sz w:val="24"/>
              </w:rPr>
            </w:pPr>
            <w:r w:rsidRPr="00280D8B">
              <w:rPr>
                <w:rFonts w:hint="eastAsia"/>
                <w:sz w:val="24"/>
              </w:rPr>
              <w:t>报告</w:t>
            </w:r>
            <w:r w:rsidR="001548F9" w:rsidRPr="00035D71">
              <w:rPr>
                <w:sz w:val="24"/>
              </w:rPr>
              <w:t>期间申购</w:t>
            </w:r>
            <w:r w:rsidR="001548F9" w:rsidRPr="00035D71">
              <w:rPr>
                <w:sz w:val="24"/>
              </w:rPr>
              <w:t>/</w:t>
            </w:r>
            <w:r w:rsidR="001548F9" w:rsidRPr="00035D71">
              <w:rPr>
                <w:sz w:val="24"/>
              </w:rPr>
              <w:t>买入总份额</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260BC7">
        <w:tc>
          <w:tcPr>
            <w:tcW w:w="3060" w:type="dxa"/>
            <w:vAlign w:val="center"/>
          </w:tcPr>
          <w:p w:rsidR="001548F9" w:rsidRPr="00035D71" w:rsidRDefault="00280D8B" w:rsidP="0048308E">
            <w:pPr>
              <w:spacing w:before="29" w:line="288" w:lineRule="auto"/>
              <w:rPr>
                <w:color w:val="000000"/>
                <w:sz w:val="24"/>
              </w:rPr>
            </w:pPr>
            <w:r w:rsidRPr="00280D8B">
              <w:rPr>
                <w:rFonts w:hint="eastAsia"/>
                <w:sz w:val="24"/>
              </w:rPr>
              <w:t>报告</w:t>
            </w:r>
            <w:r w:rsidR="001548F9" w:rsidRPr="00035D71">
              <w:rPr>
                <w:sz w:val="24"/>
              </w:rPr>
              <w:t>期间因拆分变动份额</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260BC7">
        <w:tc>
          <w:tcPr>
            <w:tcW w:w="3060" w:type="dxa"/>
            <w:vAlign w:val="center"/>
          </w:tcPr>
          <w:p w:rsidR="001548F9" w:rsidRPr="00035D71" w:rsidRDefault="001548F9" w:rsidP="0048308E">
            <w:pPr>
              <w:spacing w:before="29" w:line="288" w:lineRule="auto"/>
              <w:rPr>
                <w:color w:val="000000"/>
                <w:sz w:val="24"/>
              </w:rPr>
            </w:pPr>
            <w:r w:rsidRPr="00035D71">
              <w:rPr>
                <w:sz w:val="24"/>
              </w:rPr>
              <w:t>减：</w:t>
            </w:r>
            <w:r w:rsidR="00C62C22">
              <w:rPr>
                <w:rFonts w:hint="eastAsia"/>
                <w:sz w:val="24"/>
              </w:rPr>
              <w:t>报告</w:t>
            </w:r>
            <w:r w:rsidRPr="00035D71">
              <w:rPr>
                <w:sz w:val="24"/>
              </w:rPr>
              <w:t>期间赎回</w:t>
            </w:r>
            <w:r w:rsidRPr="00035D71">
              <w:rPr>
                <w:sz w:val="24"/>
              </w:rPr>
              <w:t>/</w:t>
            </w:r>
            <w:r w:rsidRPr="00035D71">
              <w:rPr>
                <w:sz w:val="24"/>
              </w:rPr>
              <w:t>卖出总份额</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260BC7">
        <w:tc>
          <w:tcPr>
            <w:tcW w:w="3060" w:type="dxa"/>
            <w:vAlign w:val="center"/>
          </w:tcPr>
          <w:p w:rsidR="001548F9" w:rsidRPr="00035D71" w:rsidRDefault="00280D8B" w:rsidP="0048308E">
            <w:pPr>
              <w:spacing w:before="29" w:line="288" w:lineRule="auto"/>
              <w:rPr>
                <w:color w:val="000000"/>
                <w:sz w:val="24"/>
              </w:rPr>
            </w:pPr>
            <w:r w:rsidRPr="00280D8B">
              <w:rPr>
                <w:rFonts w:hint="eastAsia"/>
                <w:sz w:val="24"/>
              </w:rPr>
              <w:t>报告</w:t>
            </w:r>
            <w:r w:rsidR="001548F9" w:rsidRPr="00035D71">
              <w:rPr>
                <w:sz w:val="24"/>
              </w:rPr>
              <w:t>期末持有的基金份额</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c>
          <w:tcPr>
            <w:tcW w:w="2970" w:type="dxa"/>
            <w:vAlign w:val="center"/>
          </w:tcPr>
          <w:p w:rsidR="001548F9" w:rsidRPr="00035D71" w:rsidRDefault="001548F9" w:rsidP="0048308E">
            <w:pPr>
              <w:spacing w:before="29" w:line="288" w:lineRule="auto"/>
              <w:jc w:val="right"/>
              <w:rPr>
                <w:sz w:val="24"/>
              </w:rPr>
            </w:pPr>
            <w:r w:rsidRPr="00035D71">
              <w:rPr>
                <w:sz w:val="24"/>
              </w:rPr>
              <w:t>20,004,400.00</w:t>
            </w:r>
          </w:p>
        </w:tc>
      </w:tr>
      <w:tr w:rsidR="001548F9" w:rsidRPr="00035D71" w:rsidTr="00260BC7">
        <w:tc>
          <w:tcPr>
            <w:tcW w:w="3060" w:type="dxa"/>
            <w:vAlign w:val="center"/>
          </w:tcPr>
          <w:p w:rsidR="001548F9" w:rsidRPr="00035D71" w:rsidRDefault="00280D8B" w:rsidP="0048308E">
            <w:pPr>
              <w:spacing w:before="29" w:line="288" w:lineRule="auto"/>
              <w:rPr>
                <w:sz w:val="24"/>
              </w:rPr>
            </w:pPr>
            <w:r w:rsidRPr="00280D8B">
              <w:rPr>
                <w:rFonts w:hint="eastAsia"/>
                <w:sz w:val="24"/>
              </w:rPr>
              <w:t>报告</w:t>
            </w:r>
            <w:r w:rsidR="001548F9" w:rsidRPr="00035D71">
              <w:rPr>
                <w:sz w:val="24"/>
              </w:rPr>
              <w:t>期末持有的基金份额</w:t>
            </w:r>
          </w:p>
          <w:p w:rsidR="001548F9" w:rsidRPr="00035D71" w:rsidRDefault="001548F9" w:rsidP="0048308E">
            <w:pPr>
              <w:spacing w:before="29" w:line="288" w:lineRule="auto"/>
              <w:rPr>
                <w:color w:val="000000"/>
                <w:sz w:val="24"/>
              </w:rPr>
            </w:pPr>
            <w:r w:rsidRPr="00035D71">
              <w:rPr>
                <w:sz w:val="24"/>
              </w:rPr>
              <w:t>占基金总份额比例</w:t>
            </w:r>
          </w:p>
        </w:tc>
        <w:tc>
          <w:tcPr>
            <w:tcW w:w="2970" w:type="dxa"/>
            <w:vAlign w:val="center"/>
          </w:tcPr>
          <w:p w:rsidR="001548F9" w:rsidRPr="00035D71" w:rsidRDefault="001548F9" w:rsidP="0048308E">
            <w:pPr>
              <w:spacing w:before="29" w:line="288" w:lineRule="auto"/>
              <w:jc w:val="right"/>
              <w:rPr>
                <w:sz w:val="24"/>
              </w:rPr>
            </w:pPr>
            <w:r w:rsidRPr="00035D71">
              <w:rPr>
                <w:sz w:val="24"/>
              </w:rPr>
              <w:t>-</w:t>
            </w:r>
          </w:p>
        </w:tc>
        <w:tc>
          <w:tcPr>
            <w:tcW w:w="2970" w:type="dxa"/>
            <w:vAlign w:val="center"/>
          </w:tcPr>
          <w:p w:rsidR="001548F9" w:rsidRPr="00035D71" w:rsidRDefault="001548F9" w:rsidP="0048308E">
            <w:pPr>
              <w:spacing w:before="29" w:line="288" w:lineRule="auto"/>
              <w:jc w:val="right"/>
              <w:rPr>
                <w:sz w:val="24"/>
              </w:rPr>
            </w:pPr>
            <w:r w:rsidRPr="00035D71">
              <w:rPr>
                <w:sz w:val="24"/>
              </w:rPr>
              <w:t>2.62%</w:t>
            </w:r>
          </w:p>
        </w:tc>
      </w:tr>
    </w:tbl>
    <w:p w:rsidR="00281BCA" w:rsidRDefault="00BF211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、如果本报告期间发生转换出业务，则总赎回份额中包含该业务。</w:t>
      </w:r>
    </w:p>
    <w:p w:rsidR="001548F9" w:rsidRPr="00035D71" w:rsidRDefault="001548F9" w:rsidP="0048308E">
      <w:pPr>
        <w:adjustRightInd w:val="0"/>
        <w:snapToGrid w:val="0"/>
        <w:spacing w:before="29" w:line="288" w:lineRule="auto"/>
        <w:jc w:val="left"/>
        <w:rPr>
          <w:bCs/>
          <w:color w:val="000000"/>
          <w:sz w:val="24"/>
        </w:rPr>
      </w:pPr>
      <w:r w:rsidRPr="00035D71">
        <w:rPr>
          <w:bCs/>
          <w:color w:val="000000"/>
          <w:sz w:val="24"/>
        </w:rPr>
        <w:tab/>
      </w:r>
    </w:p>
    <w:p w:rsidR="001548F9" w:rsidRPr="00035D71" w:rsidRDefault="001548F9"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933D06">
        <w:rPr>
          <w:kern w:val="0"/>
          <w:sz w:val="24"/>
        </w:rPr>
        <w:t>本报告期末及上年度末除基金管理人之外的其他关联方未持有本基金。</w:t>
      </w:r>
    </w:p>
    <w:p w:rsidR="00C55279" w:rsidRPr="00035D71" w:rsidRDefault="00C55279" w:rsidP="00933D06">
      <w:pPr>
        <w:tabs>
          <w:tab w:val="left" w:pos="426"/>
        </w:tabs>
        <w:spacing w:before="29" w:line="288" w:lineRule="auto"/>
        <w:jc w:val="left"/>
        <w:rPr>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035D71" w:rsidTr="00542AF6">
        <w:tc>
          <w:tcPr>
            <w:tcW w:w="2127" w:type="dxa"/>
            <w:vMerge w:val="restart"/>
            <w:vAlign w:val="center"/>
          </w:tcPr>
          <w:p w:rsidR="00300128" w:rsidRPr="00035D71" w:rsidRDefault="00300128" w:rsidP="0048308E">
            <w:pPr>
              <w:spacing w:before="29" w:line="288" w:lineRule="auto"/>
              <w:jc w:val="center"/>
              <w:rPr>
                <w:color w:val="000000"/>
                <w:sz w:val="24"/>
              </w:rPr>
            </w:pPr>
            <w:r w:rsidRPr="00035D71">
              <w:rPr>
                <w:color w:val="000000"/>
                <w:sz w:val="24"/>
              </w:rPr>
              <w:t>关联方名称</w:t>
            </w:r>
          </w:p>
        </w:tc>
        <w:tc>
          <w:tcPr>
            <w:tcW w:w="3402" w:type="dxa"/>
            <w:gridSpan w:val="2"/>
            <w:vAlign w:val="center"/>
          </w:tcPr>
          <w:p w:rsidR="00300128" w:rsidRPr="00035D71" w:rsidRDefault="00300128" w:rsidP="0048308E">
            <w:pPr>
              <w:spacing w:before="29" w:line="288" w:lineRule="auto"/>
              <w:jc w:val="center"/>
              <w:rPr>
                <w:color w:val="000000"/>
                <w:sz w:val="24"/>
              </w:rPr>
            </w:pPr>
            <w:r w:rsidRPr="00035D71">
              <w:rPr>
                <w:color w:val="000000"/>
                <w:sz w:val="24"/>
              </w:rPr>
              <w:t>本期</w:t>
            </w:r>
          </w:p>
          <w:p w:rsidR="00300128" w:rsidRPr="00035D71" w:rsidRDefault="00300128" w:rsidP="0048308E">
            <w:pPr>
              <w:widowControl/>
              <w:autoSpaceDE w:val="0"/>
              <w:autoSpaceDN w:val="0"/>
              <w:spacing w:before="29" w:line="288" w:lineRule="auto"/>
              <w:ind w:right="-15"/>
              <w:jc w:val="center"/>
              <w:textAlignment w:val="bottom"/>
              <w:rPr>
                <w:color w:val="000000"/>
                <w:sz w:val="24"/>
              </w:rPr>
            </w:pPr>
            <w:r w:rsidRPr="00035D71">
              <w:rPr>
                <w:color w:val="000000"/>
                <w:sz w:val="24"/>
              </w:rPr>
              <w:t>2015</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469" w:type="dxa"/>
            <w:gridSpan w:val="2"/>
            <w:vAlign w:val="center"/>
          </w:tcPr>
          <w:p w:rsidR="00300128" w:rsidRPr="00035D71" w:rsidRDefault="00300128" w:rsidP="0048308E">
            <w:pPr>
              <w:spacing w:before="29" w:line="288" w:lineRule="auto"/>
              <w:jc w:val="center"/>
              <w:rPr>
                <w:color w:val="000000"/>
                <w:sz w:val="24"/>
              </w:rPr>
            </w:pPr>
            <w:r w:rsidRPr="00035D71">
              <w:rPr>
                <w:color w:val="000000"/>
                <w:sz w:val="24"/>
              </w:rPr>
              <w:t>上年度可比期间</w:t>
            </w:r>
          </w:p>
          <w:p w:rsidR="00300128" w:rsidRPr="00035D71" w:rsidRDefault="0030012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2014</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2014</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300128" w:rsidRPr="00035D71" w:rsidTr="00542AF6">
        <w:tc>
          <w:tcPr>
            <w:tcW w:w="2127" w:type="dxa"/>
            <w:vMerge/>
            <w:vAlign w:val="center"/>
          </w:tcPr>
          <w:p w:rsidR="00300128" w:rsidRPr="00035D71" w:rsidRDefault="00300128" w:rsidP="0048308E">
            <w:pPr>
              <w:widowControl/>
              <w:spacing w:before="29" w:line="288" w:lineRule="auto"/>
              <w:jc w:val="left"/>
              <w:rPr>
                <w:color w:val="000000"/>
                <w:sz w:val="24"/>
              </w:rPr>
            </w:pPr>
          </w:p>
        </w:tc>
        <w:tc>
          <w:tcPr>
            <w:tcW w:w="1842"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560"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c>
          <w:tcPr>
            <w:tcW w:w="1842"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627"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r>
      <w:tr w:rsidR="00281BCA">
        <w:tc>
          <w:tcPr>
            <w:tcW w:w="2127" w:type="dxa"/>
            <w:vAlign w:val="center"/>
          </w:tcPr>
          <w:p w:rsidR="00281BCA" w:rsidRDefault="00BF2119">
            <w:pPr>
              <w:jc w:val="left"/>
            </w:pPr>
            <w:r>
              <w:rPr>
                <w:sz w:val="24"/>
              </w:rPr>
              <w:lastRenderedPageBreak/>
              <w:t>中国农业银行股份有限公司</w:t>
            </w:r>
          </w:p>
        </w:tc>
        <w:tc>
          <w:tcPr>
            <w:tcW w:w="1842" w:type="dxa"/>
            <w:vAlign w:val="center"/>
          </w:tcPr>
          <w:p w:rsidR="00281BCA" w:rsidRDefault="00BF2119">
            <w:pPr>
              <w:jc w:val="right"/>
            </w:pPr>
            <w:r>
              <w:rPr>
                <w:sz w:val="24"/>
              </w:rPr>
              <w:t>176,505,706.81</w:t>
            </w:r>
          </w:p>
        </w:tc>
        <w:tc>
          <w:tcPr>
            <w:tcW w:w="1560" w:type="dxa"/>
            <w:vAlign w:val="center"/>
          </w:tcPr>
          <w:p w:rsidR="00281BCA" w:rsidRDefault="00BF2119">
            <w:pPr>
              <w:jc w:val="right"/>
            </w:pPr>
            <w:r>
              <w:rPr>
                <w:sz w:val="24"/>
              </w:rPr>
              <w:t>218,971.43</w:t>
            </w:r>
          </w:p>
        </w:tc>
        <w:tc>
          <w:tcPr>
            <w:tcW w:w="1842" w:type="dxa"/>
            <w:vAlign w:val="center"/>
          </w:tcPr>
          <w:p w:rsidR="00281BCA" w:rsidRDefault="00BF2119">
            <w:pPr>
              <w:jc w:val="right"/>
            </w:pPr>
            <w:r>
              <w:rPr>
                <w:sz w:val="24"/>
              </w:rPr>
              <w:t>87,883,178.07</w:t>
            </w:r>
          </w:p>
        </w:tc>
        <w:tc>
          <w:tcPr>
            <w:tcW w:w="1627" w:type="dxa"/>
            <w:vAlign w:val="center"/>
          </w:tcPr>
          <w:p w:rsidR="00281BCA" w:rsidRDefault="00BF2119">
            <w:pPr>
              <w:jc w:val="right"/>
            </w:pPr>
            <w:r>
              <w:rPr>
                <w:sz w:val="24"/>
              </w:rPr>
              <w:t>862,945.82</w:t>
            </w:r>
          </w:p>
        </w:tc>
      </w:tr>
    </w:tbl>
    <w:p w:rsidR="00300128" w:rsidRPr="00035D71" w:rsidRDefault="00300128" w:rsidP="0048308E">
      <w:pPr>
        <w:tabs>
          <w:tab w:val="left" w:pos="426"/>
        </w:tabs>
        <w:spacing w:before="29" w:line="288" w:lineRule="auto"/>
        <w:jc w:val="left"/>
        <w:rPr>
          <w:kern w:val="0"/>
          <w:sz w:val="24"/>
        </w:rPr>
      </w:pPr>
      <w:r w:rsidRPr="00035D71">
        <w:rPr>
          <w:kern w:val="0"/>
          <w:sz w:val="24"/>
        </w:rPr>
        <w:t>注：本基金的银行存款由基金托管人保管，按银行同业利率计息。</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6.4.10.6 </w:t>
      </w:r>
      <w:r w:rsidRPr="00035D71">
        <w:rPr>
          <w:b/>
          <w:bCs/>
          <w:color w:val="000000"/>
          <w:sz w:val="24"/>
        </w:rPr>
        <w:t>本基金在承销期内参与关联方承销证券的情况</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本基金本报告期内及上年度可比期间未在承销期内参与关联方承销证券。</w:t>
      </w:r>
    </w:p>
    <w:p w:rsidR="001548F9" w:rsidRPr="00035D71" w:rsidRDefault="001548F9" w:rsidP="0048308E">
      <w:pPr>
        <w:adjustRightInd w:val="0"/>
        <w:snapToGrid w:val="0"/>
        <w:spacing w:before="29" w:line="288" w:lineRule="auto"/>
        <w:jc w:val="left"/>
        <w:rPr>
          <w:bCs/>
          <w:color w:val="000000"/>
          <w:sz w:val="24"/>
        </w:rPr>
      </w:pPr>
    </w:p>
    <w:p w:rsidR="001548F9" w:rsidRPr="00035D71" w:rsidRDefault="001548F9"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b/>
          <w:color w:val="000000"/>
          <w:sz w:val="24"/>
        </w:rPr>
        <w:t>其他关联交易事项的说明</w:t>
      </w:r>
    </w:p>
    <w:p w:rsidR="001548F9" w:rsidRPr="00035D71" w:rsidRDefault="001548F9" w:rsidP="00CB5306">
      <w:pPr>
        <w:spacing w:before="29" w:line="288" w:lineRule="auto"/>
        <w:rPr>
          <w:color w:val="000000"/>
          <w:sz w:val="24"/>
        </w:rPr>
      </w:pPr>
      <w:r w:rsidRPr="00035D71">
        <w:rPr>
          <w:color w:val="000000"/>
          <w:sz w:val="24"/>
        </w:rPr>
        <w:t>本基金本报告期内及上年度可比期间无其他关联交易事项。</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rsidR="00924E50" w:rsidRPr="00924E50" w:rsidRDefault="00924E50" w:rsidP="00924E50">
      <w:pPr>
        <w:tabs>
          <w:tab w:val="left" w:pos="426"/>
        </w:tabs>
        <w:spacing w:before="29" w:line="288" w:lineRule="auto"/>
        <w:jc w:val="left"/>
        <w:rPr>
          <w:kern w:val="0"/>
          <w:sz w:val="24"/>
        </w:rPr>
      </w:pPr>
      <w:r w:rsidRPr="00924E50">
        <w:rPr>
          <w:kern w:val="0"/>
          <w:sz w:val="24"/>
        </w:rPr>
        <w:t>本基金本报告期内未进行利润分配。</w:t>
      </w:r>
    </w:p>
    <w:p w:rsidR="004A03A2" w:rsidRPr="00035D71" w:rsidRDefault="004A03A2" w:rsidP="00D55DFE">
      <w:pPr>
        <w:tabs>
          <w:tab w:val="left" w:pos="426"/>
        </w:tabs>
        <w:spacing w:before="29" w:line="288" w:lineRule="auto"/>
        <w:jc w:val="left"/>
        <w:rPr>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 </w:t>
      </w:r>
      <w:r w:rsidRPr="00035D71">
        <w:rPr>
          <w:b/>
          <w:bCs/>
          <w:color w:val="000000"/>
          <w:sz w:val="24"/>
        </w:rPr>
        <w:t>期末（</w:t>
      </w:r>
      <w:r w:rsidRPr="00035D71">
        <w:rPr>
          <w:b/>
          <w:bCs/>
          <w:color w:val="000000"/>
          <w:sz w:val="24"/>
        </w:rPr>
        <w:t>2015</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rsidR="009F48EB" w:rsidRDefault="009F48EB" w:rsidP="00E426EC">
      <w:pPr>
        <w:tabs>
          <w:tab w:val="left" w:pos="426"/>
        </w:tabs>
        <w:spacing w:before="29" w:line="288" w:lineRule="auto"/>
        <w:jc w:val="left"/>
        <w:rPr>
          <w:kern w:val="0"/>
          <w:sz w:val="24"/>
        </w:rPr>
      </w:pPr>
      <w:r w:rsidRPr="00E426EC">
        <w:rPr>
          <w:rFonts w:hint="eastAsia"/>
          <w:kern w:val="0"/>
          <w:sz w:val="24"/>
        </w:rPr>
        <w:t>本基金本报告期末未持有因认购新发</w:t>
      </w:r>
      <w:r w:rsidRPr="00E426EC">
        <w:rPr>
          <w:kern w:val="0"/>
          <w:sz w:val="24"/>
        </w:rPr>
        <w:t>/</w:t>
      </w:r>
      <w:r w:rsidRPr="00E426EC">
        <w:rPr>
          <w:rFonts w:hint="eastAsia"/>
          <w:kern w:val="0"/>
          <w:sz w:val="24"/>
        </w:rPr>
        <w:t>增发证券而流通受限的证券。</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B247C0" w:rsidTr="00A24136">
        <w:trPr>
          <w:trHeight w:val="255"/>
        </w:trPr>
        <w:tc>
          <w:tcPr>
            <w:tcW w:w="606"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rsidR="001548F9" w:rsidRPr="00B247C0" w:rsidRDefault="001548F9" w:rsidP="0048308E">
            <w:pPr>
              <w:spacing w:before="29" w:line="288" w:lineRule="auto"/>
              <w:jc w:val="center"/>
              <w:rPr>
                <w:color w:val="000000"/>
                <w:sz w:val="18"/>
                <w:szCs w:val="18"/>
              </w:rPr>
            </w:pPr>
            <w:r w:rsidRPr="00B247C0">
              <w:rPr>
                <w:color w:val="000000"/>
                <w:sz w:val="18"/>
                <w:szCs w:val="18"/>
              </w:rPr>
              <w:t>代码</w:t>
            </w:r>
          </w:p>
        </w:tc>
        <w:tc>
          <w:tcPr>
            <w:tcW w:w="694"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rsidR="001548F9" w:rsidRPr="00B247C0" w:rsidRDefault="001548F9" w:rsidP="0048308E">
            <w:pPr>
              <w:spacing w:before="29" w:line="288" w:lineRule="auto"/>
              <w:jc w:val="center"/>
              <w:rPr>
                <w:color w:val="000000"/>
                <w:sz w:val="18"/>
                <w:szCs w:val="18"/>
              </w:rPr>
            </w:pPr>
            <w:r w:rsidRPr="00B247C0">
              <w:rPr>
                <w:color w:val="000000"/>
                <w:sz w:val="18"/>
                <w:szCs w:val="18"/>
              </w:rPr>
              <w:t>名称</w:t>
            </w:r>
          </w:p>
        </w:tc>
        <w:tc>
          <w:tcPr>
            <w:tcW w:w="865"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73"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rsidR="001548F9" w:rsidRPr="00B247C0" w:rsidRDefault="001548F9" w:rsidP="0048308E">
            <w:pPr>
              <w:spacing w:before="29" w:line="288" w:lineRule="auto"/>
              <w:jc w:val="center"/>
              <w:rPr>
                <w:color w:val="000000"/>
                <w:sz w:val="18"/>
                <w:szCs w:val="18"/>
              </w:rPr>
            </w:pPr>
            <w:r w:rsidRPr="00B247C0">
              <w:rPr>
                <w:color w:val="000000"/>
                <w:sz w:val="18"/>
                <w:szCs w:val="18"/>
              </w:rPr>
              <w:t>原因</w:t>
            </w:r>
          </w:p>
        </w:tc>
        <w:tc>
          <w:tcPr>
            <w:tcW w:w="79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期末估值单价</w:t>
            </w:r>
          </w:p>
        </w:tc>
        <w:tc>
          <w:tcPr>
            <w:tcW w:w="685"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复牌</w:t>
            </w:r>
          </w:p>
          <w:p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5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复牌开</w:t>
            </w:r>
          </w:p>
          <w:p w:rsidR="001548F9" w:rsidRPr="00B247C0" w:rsidRDefault="001548F9" w:rsidP="0048308E">
            <w:pPr>
              <w:spacing w:before="29" w:line="288" w:lineRule="auto"/>
              <w:jc w:val="center"/>
              <w:rPr>
                <w:color w:val="000000"/>
                <w:sz w:val="18"/>
                <w:szCs w:val="18"/>
              </w:rPr>
            </w:pPr>
            <w:r w:rsidRPr="00B247C0">
              <w:rPr>
                <w:color w:val="000000"/>
                <w:sz w:val="18"/>
                <w:szCs w:val="18"/>
              </w:rPr>
              <w:t>盘单价</w:t>
            </w:r>
          </w:p>
        </w:tc>
        <w:tc>
          <w:tcPr>
            <w:tcW w:w="104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数量</w:t>
            </w:r>
          </w:p>
          <w:p w:rsidR="001548F9" w:rsidRPr="00B247C0" w:rsidRDefault="001548F9" w:rsidP="0048308E">
            <w:pPr>
              <w:spacing w:before="29" w:line="288" w:lineRule="auto"/>
              <w:jc w:val="center"/>
              <w:rPr>
                <w:color w:val="000000"/>
                <w:sz w:val="18"/>
                <w:szCs w:val="18"/>
              </w:rPr>
            </w:pPr>
            <w:r w:rsidRPr="00B247C0">
              <w:rPr>
                <w:color w:val="000000"/>
                <w:sz w:val="18"/>
                <w:szCs w:val="18"/>
              </w:rPr>
              <w:t>(</w:t>
            </w:r>
            <w:r w:rsidRPr="00B247C0">
              <w:rPr>
                <w:color w:val="000000"/>
                <w:sz w:val="18"/>
                <w:szCs w:val="18"/>
              </w:rPr>
              <w:t>股</w:t>
            </w:r>
            <w:r w:rsidRPr="00B247C0">
              <w:rPr>
                <w:color w:val="000000"/>
                <w:sz w:val="18"/>
                <w:szCs w:val="18"/>
              </w:rPr>
              <w:t>)</w:t>
            </w:r>
          </w:p>
        </w:tc>
        <w:tc>
          <w:tcPr>
            <w:tcW w:w="1216"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rsidR="001548F9" w:rsidRPr="00B247C0" w:rsidRDefault="001548F9" w:rsidP="0048308E">
            <w:pPr>
              <w:spacing w:before="29" w:line="288" w:lineRule="auto"/>
              <w:jc w:val="center"/>
              <w:rPr>
                <w:color w:val="000000"/>
                <w:sz w:val="18"/>
                <w:szCs w:val="18"/>
              </w:rPr>
            </w:pPr>
            <w:r w:rsidRPr="00B247C0">
              <w:rPr>
                <w:color w:val="000000"/>
                <w:sz w:val="18"/>
                <w:szCs w:val="18"/>
              </w:rPr>
              <w:t>成本总额</w:t>
            </w:r>
          </w:p>
        </w:tc>
        <w:tc>
          <w:tcPr>
            <w:tcW w:w="1158"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rsidR="001548F9" w:rsidRPr="00B247C0" w:rsidRDefault="001548F9" w:rsidP="0048308E">
            <w:pPr>
              <w:spacing w:before="29" w:line="288" w:lineRule="auto"/>
              <w:jc w:val="center"/>
              <w:rPr>
                <w:color w:val="000000"/>
                <w:sz w:val="18"/>
                <w:szCs w:val="18"/>
              </w:rPr>
            </w:pPr>
            <w:r w:rsidRPr="00B247C0">
              <w:rPr>
                <w:color w:val="000000"/>
                <w:sz w:val="18"/>
                <w:szCs w:val="18"/>
              </w:rPr>
              <w:t>估值总额</w:t>
            </w:r>
          </w:p>
        </w:tc>
        <w:tc>
          <w:tcPr>
            <w:tcW w:w="600"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备注</w:t>
            </w:r>
          </w:p>
        </w:tc>
      </w:tr>
      <w:tr w:rsidR="00281BCA">
        <w:tc>
          <w:tcPr>
            <w:tcW w:w="606" w:type="dxa"/>
            <w:vAlign w:val="center"/>
          </w:tcPr>
          <w:p w:rsidR="00281BCA" w:rsidRDefault="00BF2119">
            <w:pPr>
              <w:jc w:val="center"/>
            </w:pPr>
            <w:r>
              <w:rPr>
                <w:sz w:val="18"/>
                <w:szCs w:val="18"/>
              </w:rPr>
              <w:t>000839</w:t>
            </w:r>
          </w:p>
        </w:tc>
        <w:tc>
          <w:tcPr>
            <w:tcW w:w="694" w:type="dxa"/>
            <w:vAlign w:val="center"/>
          </w:tcPr>
          <w:p w:rsidR="00281BCA" w:rsidRDefault="00BF2119">
            <w:pPr>
              <w:jc w:val="center"/>
            </w:pPr>
            <w:r>
              <w:rPr>
                <w:sz w:val="18"/>
                <w:szCs w:val="18"/>
              </w:rPr>
              <w:t>中信国安</w:t>
            </w:r>
          </w:p>
        </w:tc>
        <w:tc>
          <w:tcPr>
            <w:tcW w:w="865" w:type="dxa"/>
            <w:vAlign w:val="center"/>
          </w:tcPr>
          <w:p w:rsidR="00281BCA" w:rsidRDefault="00BF2119">
            <w:pPr>
              <w:jc w:val="center"/>
            </w:pPr>
            <w:r>
              <w:rPr>
                <w:sz w:val="18"/>
                <w:szCs w:val="18"/>
              </w:rPr>
              <w:t>2015-06-29</w:t>
            </w:r>
          </w:p>
        </w:tc>
        <w:tc>
          <w:tcPr>
            <w:tcW w:w="673" w:type="dxa"/>
            <w:vAlign w:val="center"/>
          </w:tcPr>
          <w:p w:rsidR="00281BCA" w:rsidRDefault="00BF2119">
            <w:pPr>
              <w:jc w:val="center"/>
            </w:pPr>
            <w:r>
              <w:rPr>
                <w:sz w:val="18"/>
                <w:szCs w:val="18"/>
              </w:rPr>
              <w:t>重大事项</w:t>
            </w:r>
          </w:p>
        </w:tc>
        <w:tc>
          <w:tcPr>
            <w:tcW w:w="797" w:type="dxa"/>
            <w:vAlign w:val="center"/>
          </w:tcPr>
          <w:p w:rsidR="00281BCA" w:rsidRDefault="00BF2119">
            <w:pPr>
              <w:jc w:val="right"/>
            </w:pPr>
            <w:r>
              <w:rPr>
                <w:sz w:val="18"/>
                <w:szCs w:val="18"/>
              </w:rPr>
              <w:t>23.57</w:t>
            </w:r>
          </w:p>
        </w:tc>
        <w:tc>
          <w:tcPr>
            <w:tcW w:w="685" w:type="dxa"/>
            <w:vAlign w:val="center"/>
          </w:tcPr>
          <w:p w:rsidR="00281BCA" w:rsidRDefault="00BF2119">
            <w:pPr>
              <w:jc w:val="center"/>
            </w:pPr>
            <w:r>
              <w:rPr>
                <w:sz w:val="18"/>
                <w:szCs w:val="18"/>
              </w:rPr>
              <w:t>-</w:t>
            </w:r>
          </w:p>
        </w:tc>
        <w:tc>
          <w:tcPr>
            <w:tcW w:w="657" w:type="dxa"/>
            <w:vAlign w:val="center"/>
          </w:tcPr>
          <w:p w:rsidR="00281BCA" w:rsidRDefault="00BF2119">
            <w:pPr>
              <w:jc w:val="right"/>
            </w:pPr>
            <w:r>
              <w:rPr>
                <w:sz w:val="18"/>
                <w:szCs w:val="18"/>
              </w:rPr>
              <w:t>-</w:t>
            </w:r>
          </w:p>
        </w:tc>
        <w:tc>
          <w:tcPr>
            <w:tcW w:w="1047" w:type="dxa"/>
            <w:vAlign w:val="center"/>
          </w:tcPr>
          <w:p w:rsidR="00281BCA" w:rsidRDefault="00BF2119">
            <w:pPr>
              <w:jc w:val="right"/>
            </w:pPr>
            <w:r>
              <w:rPr>
                <w:sz w:val="18"/>
                <w:szCs w:val="18"/>
              </w:rPr>
              <w:t>486,000</w:t>
            </w:r>
          </w:p>
        </w:tc>
        <w:tc>
          <w:tcPr>
            <w:tcW w:w="1216" w:type="dxa"/>
            <w:vAlign w:val="center"/>
          </w:tcPr>
          <w:p w:rsidR="00281BCA" w:rsidRDefault="00BF2119">
            <w:pPr>
              <w:jc w:val="right"/>
            </w:pPr>
            <w:r>
              <w:rPr>
                <w:sz w:val="18"/>
                <w:szCs w:val="18"/>
              </w:rPr>
              <w:t>11,379,059.50</w:t>
            </w:r>
          </w:p>
        </w:tc>
        <w:tc>
          <w:tcPr>
            <w:tcW w:w="1158" w:type="dxa"/>
            <w:vAlign w:val="center"/>
          </w:tcPr>
          <w:p w:rsidR="00281BCA" w:rsidRDefault="00BF2119">
            <w:pPr>
              <w:jc w:val="right"/>
            </w:pPr>
            <w:r>
              <w:rPr>
                <w:sz w:val="18"/>
                <w:szCs w:val="18"/>
              </w:rPr>
              <w:t>11,455,020.00</w:t>
            </w:r>
          </w:p>
        </w:tc>
        <w:tc>
          <w:tcPr>
            <w:tcW w:w="600" w:type="dxa"/>
            <w:vAlign w:val="center"/>
          </w:tcPr>
          <w:p w:rsidR="00281BCA" w:rsidRDefault="00BF2119">
            <w:pPr>
              <w:jc w:val="center"/>
            </w:pPr>
            <w:r>
              <w:rPr>
                <w:sz w:val="18"/>
                <w:szCs w:val="18"/>
              </w:rPr>
              <w:t>-</w:t>
            </w:r>
          </w:p>
        </w:tc>
      </w:tr>
      <w:tr w:rsidR="00281BCA">
        <w:tc>
          <w:tcPr>
            <w:tcW w:w="606" w:type="dxa"/>
            <w:vAlign w:val="center"/>
          </w:tcPr>
          <w:p w:rsidR="00281BCA" w:rsidRDefault="00BF2119">
            <w:pPr>
              <w:jc w:val="center"/>
            </w:pPr>
            <w:r>
              <w:rPr>
                <w:sz w:val="18"/>
                <w:szCs w:val="18"/>
              </w:rPr>
              <w:t>002662</w:t>
            </w:r>
          </w:p>
        </w:tc>
        <w:tc>
          <w:tcPr>
            <w:tcW w:w="694" w:type="dxa"/>
            <w:vAlign w:val="center"/>
          </w:tcPr>
          <w:p w:rsidR="00281BCA" w:rsidRDefault="00BF2119">
            <w:pPr>
              <w:jc w:val="center"/>
            </w:pPr>
            <w:r>
              <w:rPr>
                <w:sz w:val="18"/>
                <w:szCs w:val="18"/>
              </w:rPr>
              <w:t>京威股份</w:t>
            </w:r>
          </w:p>
        </w:tc>
        <w:tc>
          <w:tcPr>
            <w:tcW w:w="865" w:type="dxa"/>
            <w:vAlign w:val="center"/>
          </w:tcPr>
          <w:p w:rsidR="00281BCA" w:rsidRDefault="009F48EB">
            <w:pPr>
              <w:jc w:val="center"/>
            </w:pPr>
            <w:r w:rsidRPr="00E426EC">
              <w:rPr>
                <w:sz w:val="18"/>
                <w:szCs w:val="18"/>
              </w:rPr>
              <w:t>2015-05-15</w:t>
            </w:r>
          </w:p>
        </w:tc>
        <w:tc>
          <w:tcPr>
            <w:tcW w:w="673" w:type="dxa"/>
            <w:vAlign w:val="center"/>
          </w:tcPr>
          <w:p w:rsidR="00281BCA" w:rsidRDefault="00BF2119">
            <w:pPr>
              <w:jc w:val="center"/>
            </w:pPr>
            <w:r>
              <w:rPr>
                <w:sz w:val="18"/>
                <w:szCs w:val="18"/>
              </w:rPr>
              <w:t>重大事项</w:t>
            </w:r>
          </w:p>
        </w:tc>
        <w:tc>
          <w:tcPr>
            <w:tcW w:w="797" w:type="dxa"/>
            <w:vAlign w:val="center"/>
          </w:tcPr>
          <w:p w:rsidR="00281BCA" w:rsidRDefault="00BF2119">
            <w:pPr>
              <w:jc w:val="right"/>
            </w:pPr>
            <w:r>
              <w:rPr>
                <w:sz w:val="18"/>
                <w:szCs w:val="18"/>
              </w:rPr>
              <w:t>17.84</w:t>
            </w:r>
          </w:p>
        </w:tc>
        <w:tc>
          <w:tcPr>
            <w:tcW w:w="685" w:type="dxa"/>
            <w:vAlign w:val="center"/>
          </w:tcPr>
          <w:p w:rsidR="00281BCA" w:rsidRDefault="00BF2119">
            <w:pPr>
              <w:jc w:val="center"/>
            </w:pPr>
            <w:r>
              <w:rPr>
                <w:sz w:val="18"/>
                <w:szCs w:val="18"/>
              </w:rPr>
              <w:t>2015-08-13</w:t>
            </w:r>
          </w:p>
        </w:tc>
        <w:tc>
          <w:tcPr>
            <w:tcW w:w="657" w:type="dxa"/>
            <w:vAlign w:val="center"/>
          </w:tcPr>
          <w:p w:rsidR="00281BCA" w:rsidRDefault="00BF2119">
            <w:pPr>
              <w:jc w:val="right"/>
            </w:pPr>
            <w:r>
              <w:rPr>
                <w:sz w:val="18"/>
                <w:szCs w:val="18"/>
              </w:rPr>
              <w:t>16.06</w:t>
            </w:r>
          </w:p>
        </w:tc>
        <w:tc>
          <w:tcPr>
            <w:tcW w:w="1047" w:type="dxa"/>
            <w:vAlign w:val="center"/>
          </w:tcPr>
          <w:p w:rsidR="00281BCA" w:rsidRDefault="00BF2119">
            <w:pPr>
              <w:jc w:val="right"/>
            </w:pPr>
            <w:r>
              <w:rPr>
                <w:sz w:val="18"/>
                <w:szCs w:val="18"/>
              </w:rPr>
              <w:t>621,854</w:t>
            </w:r>
          </w:p>
        </w:tc>
        <w:tc>
          <w:tcPr>
            <w:tcW w:w="1216" w:type="dxa"/>
            <w:vAlign w:val="center"/>
          </w:tcPr>
          <w:p w:rsidR="00281BCA" w:rsidRDefault="00BF2119">
            <w:pPr>
              <w:jc w:val="right"/>
            </w:pPr>
            <w:r>
              <w:rPr>
                <w:sz w:val="18"/>
                <w:szCs w:val="18"/>
              </w:rPr>
              <w:t>11,051,772.10</w:t>
            </w:r>
          </w:p>
        </w:tc>
        <w:tc>
          <w:tcPr>
            <w:tcW w:w="1158" w:type="dxa"/>
            <w:vAlign w:val="center"/>
          </w:tcPr>
          <w:p w:rsidR="00281BCA" w:rsidRDefault="00BF2119">
            <w:pPr>
              <w:jc w:val="right"/>
            </w:pPr>
            <w:r>
              <w:rPr>
                <w:sz w:val="18"/>
                <w:szCs w:val="18"/>
              </w:rPr>
              <w:t>11,093,875.36</w:t>
            </w:r>
          </w:p>
        </w:tc>
        <w:tc>
          <w:tcPr>
            <w:tcW w:w="600" w:type="dxa"/>
            <w:vAlign w:val="center"/>
          </w:tcPr>
          <w:p w:rsidR="00281BCA" w:rsidRDefault="00BF2119">
            <w:pPr>
              <w:jc w:val="center"/>
            </w:pPr>
            <w:r>
              <w:rPr>
                <w:sz w:val="18"/>
                <w:szCs w:val="18"/>
              </w:rPr>
              <w:t>-</w:t>
            </w:r>
          </w:p>
        </w:tc>
      </w:tr>
      <w:tr w:rsidR="00281BCA">
        <w:tc>
          <w:tcPr>
            <w:tcW w:w="606" w:type="dxa"/>
            <w:vAlign w:val="center"/>
          </w:tcPr>
          <w:p w:rsidR="00281BCA" w:rsidRDefault="00BF2119">
            <w:pPr>
              <w:jc w:val="center"/>
            </w:pPr>
            <w:r>
              <w:rPr>
                <w:sz w:val="18"/>
                <w:szCs w:val="18"/>
              </w:rPr>
              <w:t>600310</w:t>
            </w:r>
          </w:p>
        </w:tc>
        <w:tc>
          <w:tcPr>
            <w:tcW w:w="694" w:type="dxa"/>
            <w:vAlign w:val="center"/>
          </w:tcPr>
          <w:p w:rsidR="00281BCA" w:rsidRDefault="00BF2119">
            <w:pPr>
              <w:jc w:val="center"/>
            </w:pPr>
            <w:r>
              <w:rPr>
                <w:sz w:val="18"/>
                <w:szCs w:val="18"/>
              </w:rPr>
              <w:t>桂东电力</w:t>
            </w:r>
          </w:p>
        </w:tc>
        <w:tc>
          <w:tcPr>
            <w:tcW w:w="865" w:type="dxa"/>
            <w:vAlign w:val="center"/>
          </w:tcPr>
          <w:p w:rsidR="00281BCA" w:rsidRDefault="00BF2119">
            <w:pPr>
              <w:jc w:val="center"/>
            </w:pPr>
            <w:r>
              <w:rPr>
                <w:sz w:val="18"/>
                <w:szCs w:val="18"/>
              </w:rPr>
              <w:t>2015-06-30</w:t>
            </w:r>
          </w:p>
        </w:tc>
        <w:tc>
          <w:tcPr>
            <w:tcW w:w="673" w:type="dxa"/>
            <w:vAlign w:val="center"/>
          </w:tcPr>
          <w:p w:rsidR="00281BCA" w:rsidRDefault="00BF2119">
            <w:pPr>
              <w:jc w:val="center"/>
            </w:pPr>
            <w:r>
              <w:rPr>
                <w:sz w:val="18"/>
                <w:szCs w:val="18"/>
              </w:rPr>
              <w:t>重大事项</w:t>
            </w:r>
          </w:p>
        </w:tc>
        <w:tc>
          <w:tcPr>
            <w:tcW w:w="797" w:type="dxa"/>
            <w:vAlign w:val="center"/>
          </w:tcPr>
          <w:p w:rsidR="00281BCA" w:rsidRDefault="00BF2119">
            <w:pPr>
              <w:jc w:val="right"/>
            </w:pPr>
            <w:r>
              <w:rPr>
                <w:sz w:val="18"/>
                <w:szCs w:val="18"/>
              </w:rPr>
              <w:t>31.53</w:t>
            </w:r>
          </w:p>
        </w:tc>
        <w:tc>
          <w:tcPr>
            <w:tcW w:w="685" w:type="dxa"/>
            <w:vAlign w:val="center"/>
          </w:tcPr>
          <w:p w:rsidR="00281BCA" w:rsidRDefault="00BF2119">
            <w:pPr>
              <w:jc w:val="center"/>
            </w:pPr>
            <w:r>
              <w:rPr>
                <w:sz w:val="18"/>
                <w:szCs w:val="18"/>
              </w:rPr>
              <w:t>2015-07-13</w:t>
            </w:r>
          </w:p>
        </w:tc>
        <w:tc>
          <w:tcPr>
            <w:tcW w:w="657" w:type="dxa"/>
            <w:vAlign w:val="center"/>
          </w:tcPr>
          <w:p w:rsidR="00281BCA" w:rsidRDefault="00BF2119">
            <w:pPr>
              <w:jc w:val="right"/>
            </w:pPr>
            <w:r>
              <w:rPr>
                <w:sz w:val="18"/>
                <w:szCs w:val="18"/>
              </w:rPr>
              <w:t>34.68</w:t>
            </w:r>
          </w:p>
        </w:tc>
        <w:tc>
          <w:tcPr>
            <w:tcW w:w="1047" w:type="dxa"/>
            <w:vAlign w:val="center"/>
          </w:tcPr>
          <w:p w:rsidR="00281BCA" w:rsidRDefault="00BF2119">
            <w:pPr>
              <w:jc w:val="right"/>
            </w:pPr>
            <w:r>
              <w:rPr>
                <w:sz w:val="18"/>
                <w:szCs w:val="18"/>
              </w:rPr>
              <w:t>211,500</w:t>
            </w:r>
          </w:p>
        </w:tc>
        <w:tc>
          <w:tcPr>
            <w:tcW w:w="1216" w:type="dxa"/>
            <w:vAlign w:val="center"/>
          </w:tcPr>
          <w:p w:rsidR="00281BCA" w:rsidRDefault="00BF2119">
            <w:pPr>
              <w:jc w:val="right"/>
            </w:pPr>
            <w:r>
              <w:rPr>
                <w:sz w:val="18"/>
                <w:szCs w:val="18"/>
              </w:rPr>
              <w:t>7,080,763.00</w:t>
            </w:r>
          </w:p>
        </w:tc>
        <w:tc>
          <w:tcPr>
            <w:tcW w:w="1158" w:type="dxa"/>
            <w:vAlign w:val="center"/>
          </w:tcPr>
          <w:p w:rsidR="00281BCA" w:rsidRDefault="00BF2119">
            <w:pPr>
              <w:jc w:val="right"/>
            </w:pPr>
            <w:r>
              <w:rPr>
                <w:sz w:val="18"/>
                <w:szCs w:val="18"/>
              </w:rPr>
              <w:t>6,668,595.00</w:t>
            </w:r>
          </w:p>
        </w:tc>
        <w:tc>
          <w:tcPr>
            <w:tcW w:w="600" w:type="dxa"/>
            <w:vAlign w:val="center"/>
          </w:tcPr>
          <w:p w:rsidR="00281BCA" w:rsidRDefault="00BF2119">
            <w:pPr>
              <w:jc w:val="center"/>
            </w:pPr>
            <w:r>
              <w:rPr>
                <w:sz w:val="18"/>
                <w:szCs w:val="18"/>
              </w:rPr>
              <w:t>-</w:t>
            </w:r>
          </w:p>
        </w:tc>
      </w:tr>
      <w:tr w:rsidR="00281BCA">
        <w:tc>
          <w:tcPr>
            <w:tcW w:w="606" w:type="dxa"/>
            <w:vAlign w:val="center"/>
          </w:tcPr>
          <w:p w:rsidR="00281BCA" w:rsidRDefault="00BF2119">
            <w:pPr>
              <w:jc w:val="center"/>
            </w:pPr>
            <w:r>
              <w:rPr>
                <w:sz w:val="18"/>
                <w:szCs w:val="18"/>
              </w:rPr>
              <w:t>601877</w:t>
            </w:r>
          </w:p>
        </w:tc>
        <w:tc>
          <w:tcPr>
            <w:tcW w:w="694" w:type="dxa"/>
            <w:vAlign w:val="center"/>
          </w:tcPr>
          <w:p w:rsidR="00281BCA" w:rsidRDefault="00BF2119">
            <w:pPr>
              <w:jc w:val="center"/>
            </w:pPr>
            <w:r>
              <w:rPr>
                <w:sz w:val="18"/>
                <w:szCs w:val="18"/>
              </w:rPr>
              <w:t>正泰电器</w:t>
            </w:r>
          </w:p>
        </w:tc>
        <w:tc>
          <w:tcPr>
            <w:tcW w:w="865" w:type="dxa"/>
            <w:vAlign w:val="center"/>
          </w:tcPr>
          <w:p w:rsidR="00281BCA" w:rsidRDefault="00BF2119">
            <w:pPr>
              <w:jc w:val="center"/>
            </w:pPr>
            <w:r>
              <w:rPr>
                <w:sz w:val="18"/>
                <w:szCs w:val="18"/>
              </w:rPr>
              <w:t>2015-05-18</w:t>
            </w:r>
          </w:p>
        </w:tc>
        <w:tc>
          <w:tcPr>
            <w:tcW w:w="673" w:type="dxa"/>
            <w:vAlign w:val="center"/>
          </w:tcPr>
          <w:p w:rsidR="00281BCA" w:rsidRDefault="00BF2119">
            <w:pPr>
              <w:jc w:val="center"/>
            </w:pPr>
            <w:r>
              <w:rPr>
                <w:sz w:val="18"/>
                <w:szCs w:val="18"/>
              </w:rPr>
              <w:t>重大事项</w:t>
            </w:r>
          </w:p>
        </w:tc>
        <w:tc>
          <w:tcPr>
            <w:tcW w:w="797" w:type="dxa"/>
            <w:vAlign w:val="center"/>
          </w:tcPr>
          <w:p w:rsidR="00281BCA" w:rsidRDefault="00BF2119">
            <w:pPr>
              <w:jc w:val="right"/>
            </w:pPr>
            <w:r>
              <w:rPr>
                <w:sz w:val="18"/>
                <w:szCs w:val="18"/>
              </w:rPr>
              <w:t>31.38</w:t>
            </w:r>
          </w:p>
        </w:tc>
        <w:tc>
          <w:tcPr>
            <w:tcW w:w="685" w:type="dxa"/>
            <w:vAlign w:val="center"/>
          </w:tcPr>
          <w:p w:rsidR="00281BCA" w:rsidRDefault="00BF2119">
            <w:pPr>
              <w:jc w:val="center"/>
            </w:pPr>
            <w:r>
              <w:rPr>
                <w:sz w:val="18"/>
                <w:szCs w:val="18"/>
              </w:rPr>
              <w:t>-</w:t>
            </w:r>
          </w:p>
        </w:tc>
        <w:tc>
          <w:tcPr>
            <w:tcW w:w="657" w:type="dxa"/>
            <w:vAlign w:val="center"/>
          </w:tcPr>
          <w:p w:rsidR="00281BCA" w:rsidRDefault="00BF2119">
            <w:pPr>
              <w:jc w:val="right"/>
            </w:pPr>
            <w:r>
              <w:rPr>
                <w:sz w:val="18"/>
                <w:szCs w:val="18"/>
              </w:rPr>
              <w:t>-</w:t>
            </w:r>
          </w:p>
        </w:tc>
        <w:tc>
          <w:tcPr>
            <w:tcW w:w="1047" w:type="dxa"/>
            <w:vAlign w:val="center"/>
          </w:tcPr>
          <w:p w:rsidR="00281BCA" w:rsidRDefault="00BF2119">
            <w:pPr>
              <w:jc w:val="right"/>
            </w:pPr>
            <w:r>
              <w:rPr>
                <w:sz w:val="18"/>
                <w:szCs w:val="18"/>
              </w:rPr>
              <w:t>412,456</w:t>
            </w:r>
          </w:p>
        </w:tc>
        <w:tc>
          <w:tcPr>
            <w:tcW w:w="1216" w:type="dxa"/>
            <w:vAlign w:val="center"/>
          </w:tcPr>
          <w:p w:rsidR="00281BCA" w:rsidRDefault="00BF2119">
            <w:pPr>
              <w:jc w:val="right"/>
            </w:pPr>
            <w:r>
              <w:rPr>
                <w:sz w:val="18"/>
                <w:szCs w:val="18"/>
              </w:rPr>
              <w:t>7,816,914.40</w:t>
            </w:r>
          </w:p>
        </w:tc>
        <w:tc>
          <w:tcPr>
            <w:tcW w:w="1158" w:type="dxa"/>
            <w:vAlign w:val="center"/>
          </w:tcPr>
          <w:p w:rsidR="00281BCA" w:rsidRDefault="00BF2119">
            <w:pPr>
              <w:jc w:val="right"/>
            </w:pPr>
            <w:r>
              <w:rPr>
                <w:sz w:val="18"/>
                <w:szCs w:val="18"/>
              </w:rPr>
              <w:t>12,942,869.28</w:t>
            </w:r>
          </w:p>
        </w:tc>
        <w:tc>
          <w:tcPr>
            <w:tcW w:w="600" w:type="dxa"/>
            <w:vAlign w:val="center"/>
          </w:tcPr>
          <w:p w:rsidR="00281BCA" w:rsidRDefault="00BF2119">
            <w:pPr>
              <w:jc w:val="center"/>
            </w:pPr>
            <w:r>
              <w:rPr>
                <w:sz w:val="18"/>
                <w:szCs w:val="18"/>
              </w:rPr>
              <w:t>-</w:t>
            </w:r>
          </w:p>
        </w:tc>
      </w:tr>
      <w:tr w:rsidR="00281BCA">
        <w:tc>
          <w:tcPr>
            <w:tcW w:w="606" w:type="dxa"/>
            <w:vAlign w:val="center"/>
          </w:tcPr>
          <w:p w:rsidR="00281BCA" w:rsidRDefault="00BF2119">
            <w:pPr>
              <w:jc w:val="center"/>
            </w:pPr>
            <w:r>
              <w:rPr>
                <w:sz w:val="18"/>
                <w:szCs w:val="18"/>
              </w:rPr>
              <w:t>600499</w:t>
            </w:r>
          </w:p>
        </w:tc>
        <w:tc>
          <w:tcPr>
            <w:tcW w:w="694" w:type="dxa"/>
            <w:vAlign w:val="center"/>
          </w:tcPr>
          <w:p w:rsidR="00281BCA" w:rsidRDefault="00BF2119">
            <w:pPr>
              <w:jc w:val="center"/>
            </w:pPr>
            <w:r>
              <w:rPr>
                <w:sz w:val="18"/>
                <w:szCs w:val="18"/>
              </w:rPr>
              <w:t>科达洁能</w:t>
            </w:r>
          </w:p>
        </w:tc>
        <w:tc>
          <w:tcPr>
            <w:tcW w:w="865" w:type="dxa"/>
            <w:vAlign w:val="center"/>
          </w:tcPr>
          <w:p w:rsidR="00281BCA" w:rsidRDefault="00BF2119">
            <w:pPr>
              <w:jc w:val="center"/>
            </w:pPr>
            <w:r>
              <w:rPr>
                <w:sz w:val="18"/>
                <w:szCs w:val="18"/>
              </w:rPr>
              <w:t>2015-06-10</w:t>
            </w:r>
          </w:p>
        </w:tc>
        <w:tc>
          <w:tcPr>
            <w:tcW w:w="673" w:type="dxa"/>
            <w:vAlign w:val="center"/>
          </w:tcPr>
          <w:p w:rsidR="00281BCA" w:rsidRDefault="00BF2119">
            <w:pPr>
              <w:jc w:val="center"/>
            </w:pPr>
            <w:r>
              <w:rPr>
                <w:sz w:val="18"/>
                <w:szCs w:val="18"/>
              </w:rPr>
              <w:t>重大事项</w:t>
            </w:r>
          </w:p>
        </w:tc>
        <w:tc>
          <w:tcPr>
            <w:tcW w:w="797" w:type="dxa"/>
            <w:vAlign w:val="center"/>
          </w:tcPr>
          <w:p w:rsidR="00281BCA" w:rsidRDefault="00BF2119">
            <w:pPr>
              <w:jc w:val="right"/>
            </w:pPr>
            <w:r>
              <w:rPr>
                <w:sz w:val="18"/>
                <w:szCs w:val="18"/>
              </w:rPr>
              <w:t>22.85</w:t>
            </w:r>
          </w:p>
        </w:tc>
        <w:tc>
          <w:tcPr>
            <w:tcW w:w="685" w:type="dxa"/>
            <w:vAlign w:val="center"/>
          </w:tcPr>
          <w:p w:rsidR="00281BCA" w:rsidRDefault="00BF2119">
            <w:pPr>
              <w:jc w:val="center"/>
            </w:pPr>
            <w:r>
              <w:rPr>
                <w:sz w:val="18"/>
                <w:szCs w:val="18"/>
              </w:rPr>
              <w:t>-</w:t>
            </w:r>
          </w:p>
        </w:tc>
        <w:tc>
          <w:tcPr>
            <w:tcW w:w="657" w:type="dxa"/>
            <w:vAlign w:val="center"/>
          </w:tcPr>
          <w:p w:rsidR="00281BCA" w:rsidRDefault="00BF2119">
            <w:pPr>
              <w:jc w:val="right"/>
            </w:pPr>
            <w:r>
              <w:rPr>
                <w:sz w:val="18"/>
                <w:szCs w:val="18"/>
              </w:rPr>
              <w:t>-</w:t>
            </w:r>
          </w:p>
        </w:tc>
        <w:tc>
          <w:tcPr>
            <w:tcW w:w="1047" w:type="dxa"/>
            <w:vAlign w:val="center"/>
          </w:tcPr>
          <w:p w:rsidR="00281BCA" w:rsidRDefault="00BF2119">
            <w:pPr>
              <w:jc w:val="right"/>
            </w:pPr>
            <w:r>
              <w:rPr>
                <w:sz w:val="18"/>
                <w:szCs w:val="18"/>
              </w:rPr>
              <w:t>1,046,415</w:t>
            </w:r>
          </w:p>
        </w:tc>
        <w:tc>
          <w:tcPr>
            <w:tcW w:w="1216" w:type="dxa"/>
            <w:vAlign w:val="center"/>
          </w:tcPr>
          <w:p w:rsidR="00281BCA" w:rsidRDefault="00BF2119">
            <w:pPr>
              <w:jc w:val="right"/>
            </w:pPr>
            <w:r>
              <w:rPr>
                <w:sz w:val="18"/>
                <w:szCs w:val="18"/>
              </w:rPr>
              <w:t>23,446,545.78</w:t>
            </w:r>
          </w:p>
        </w:tc>
        <w:tc>
          <w:tcPr>
            <w:tcW w:w="1158" w:type="dxa"/>
            <w:vAlign w:val="center"/>
          </w:tcPr>
          <w:p w:rsidR="00281BCA" w:rsidRDefault="00BF2119">
            <w:pPr>
              <w:jc w:val="right"/>
            </w:pPr>
            <w:r>
              <w:rPr>
                <w:sz w:val="18"/>
                <w:szCs w:val="18"/>
              </w:rPr>
              <w:t>23,910,582.75</w:t>
            </w:r>
          </w:p>
        </w:tc>
        <w:tc>
          <w:tcPr>
            <w:tcW w:w="600" w:type="dxa"/>
            <w:vAlign w:val="center"/>
          </w:tcPr>
          <w:p w:rsidR="00281BCA" w:rsidRDefault="00BF2119">
            <w:pPr>
              <w:jc w:val="center"/>
            </w:pPr>
            <w:r>
              <w:rPr>
                <w:sz w:val="18"/>
                <w:szCs w:val="18"/>
              </w:rPr>
              <w:t>-</w:t>
            </w:r>
          </w:p>
        </w:tc>
      </w:tr>
      <w:tr w:rsidR="00281BCA">
        <w:tc>
          <w:tcPr>
            <w:tcW w:w="606" w:type="dxa"/>
            <w:vAlign w:val="center"/>
          </w:tcPr>
          <w:p w:rsidR="00281BCA" w:rsidRDefault="00BF2119">
            <w:pPr>
              <w:jc w:val="center"/>
            </w:pPr>
            <w:r>
              <w:rPr>
                <w:sz w:val="18"/>
                <w:szCs w:val="18"/>
              </w:rPr>
              <w:t>600763</w:t>
            </w:r>
          </w:p>
        </w:tc>
        <w:tc>
          <w:tcPr>
            <w:tcW w:w="694" w:type="dxa"/>
            <w:vAlign w:val="center"/>
          </w:tcPr>
          <w:p w:rsidR="00281BCA" w:rsidRDefault="00BF2119">
            <w:pPr>
              <w:jc w:val="center"/>
            </w:pPr>
            <w:r>
              <w:rPr>
                <w:sz w:val="18"/>
                <w:szCs w:val="18"/>
              </w:rPr>
              <w:t>通策医疗</w:t>
            </w:r>
          </w:p>
        </w:tc>
        <w:tc>
          <w:tcPr>
            <w:tcW w:w="865" w:type="dxa"/>
            <w:vAlign w:val="center"/>
          </w:tcPr>
          <w:p w:rsidR="00281BCA" w:rsidRDefault="00BF2119">
            <w:pPr>
              <w:jc w:val="center"/>
            </w:pPr>
            <w:r>
              <w:rPr>
                <w:sz w:val="18"/>
                <w:szCs w:val="18"/>
              </w:rPr>
              <w:t>2015-05-25</w:t>
            </w:r>
          </w:p>
        </w:tc>
        <w:tc>
          <w:tcPr>
            <w:tcW w:w="673" w:type="dxa"/>
            <w:vAlign w:val="center"/>
          </w:tcPr>
          <w:p w:rsidR="00281BCA" w:rsidRDefault="00BF2119">
            <w:pPr>
              <w:jc w:val="center"/>
            </w:pPr>
            <w:r>
              <w:rPr>
                <w:sz w:val="18"/>
                <w:szCs w:val="18"/>
              </w:rPr>
              <w:t>重大事项</w:t>
            </w:r>
          </w:p>
        </w:tc>
        <w:tc>
          <w:tcPr>
            <w:tcW w:w="797" w:type="dxa"/>
            <w:vAlign w:val="center"/>
          </w:tcPr>
          <w:p w:rsidR="00281BCA" w:rsidRDefault="00BF2119">
            <w:pPr>
              <w:jc w:val="right"/>
            </w:pPr>
            <w:r>
              <w:rPr>
                <w:sz w:val="18"/>
                <w:szCs w:val="18"/>
              </w:rPr>
              <w:t>84.73</w:t>
            </w:r>
          </w:p>
        </w:tc>
        <w:tc>
          <w:tcPr>
            <w:tcW w:w="685" w:type="dxa"/>
            <w:vAlign w:val="center"/>
          </w:tcPr>
          <w:p w:rsidR="00281BCA" w:rsidRDefault="00BF2119">
            <w:pPr>
              <w:jc w:val="center"/>
            </w:pPr>
            <w:r>
              <w:rPr>
                <w:sz w:val="18"/>
                <w:szCs w:val="18"/>
              </w:rPr>
              <w:t>-</w:t>
            </w:r>
          </w:p>
        </w:tc>
        <w:tc>
          <w:tcPr>
            <w:tcW w:w="657" w:type="dxa"/>
            <w:vAlign w:val="center"/>
          </w:tcPr>
          <w:p w:rsidR="00281BCA" w:rsidRDefault="00BF2119">
            <w:pPr>
              <w:jc w:val="right"/>
            </w:pPr>
            <w:r>
              <w:rPr>
                <w:sz w:val="18"/>
                <w:szCs w:val="18"/>
              </w:rPr>
              <w:t>-</w:t>
            </w:r>
          </w:p>
        </w:tc>
        <w:tc>
          <w:tcPr>
            <w:tcW w:w="1047" w:type="dxa"/>
            <w:vAlign w:val="center"/>
          </w:tcPr>
          <w:p w:rsidR="00281BCA" w:rsidRDefault="00BF2119">
            <w:pPr>
              <w:jc w:val="right"/>
            </w:pPr>
            <w:r>
              <w:rPr>
                <w:sz w:val="18"/>
                <w:szCs w:val="18"/>
              </w:rPr>
              <w:t>184,815</w:t>
            </w:r>
          </w:p>
        </w:tc>
        <w:tc>
          <w:tcPr>
            <w:tcW w:w="1216" w:type="dxa"/>
            <w:vAlign w:val="center"/>
          </w:tcPr>
          <w:p w:rsidR="00281BCA" w:rsidRDefault="00BF2119">
            <w:pPr>
              <w:jc w:val="right"/>
            </w:pPr>
            <w:r>
              <w:rPr>
                <w:sz w:val="18"/>
                <w:szCs w:val="18"/>
              </w:rPr>
              <w:t>8,073,079.05</w:t>
            </w:r>
          </w:p>
        </w:tc>
        <w:tc>
          <w:tcPr>
            <w:tcW w:w="1158" w:type="dxa"/>
            <w:vAlign w:val="center"/>
          </w:tcPr>
          <w:p w:rsidR="00281BCA" w:rsidRDefault="00BF2119">
            <w:pPr>
              <w:jc w:val="right"/>
            </w:pPr>
            <w:r>
              <w:rPr>
                <w:sz w:val="18"/>
                <w:szCs w:val="18"/>
              </w:rPr>
              <w:t>15,659,374.95</w:t>
            </w:r>
          </w:p>
        </w:tc>
        <w:tc>
          <w:tcPr>
            <w:tcW w:w="600" w:type="dxa"/>
            <w:vAlign w:val="center"/>
          </w:tcPr>
          <w:p w:rsidR="00281BCA" w:rsidRDefault="00BF2119">
            <w:pPr>
              <w:jc w:val="center"/>
            </w:pPr>
            <w:r>
              <w:rPr>
                <w:sz w:val="18"/>
                <w:szCs w:val="18"/>
              </w:rPr>
              <w:t>-</w:t>
            </w:r>
          </w:p>
        </w:tc>
      </w:tr>
      <w:tr w:rsidR="00C55279">
        <w:tc>
          <w:tcPr>
            <w:tcW w:w="606" w:type="dxa"/>
            <w:vAlign w:val="center"/>
          </w:tcPr>
          <w:p w:rsidR="00C55279" w:rsidRDefault="009F48EB">
            <w:pPr>
              <w:jc w:val="center"/>
              <w:rPr>
                <w:sz w:val="18"/>
                <w:szCs w:val="18"/>
              </w:rPr>
            </w:pPr>
            <w:r w:rsidRPr="00E426EC">
              <w:rPr>
                <w:sz w:val="18"/>
                <w:szCs w:val="18"/>
              </w:rPr>
              <w:t>600886</w:t>
            </w:r>
          </w:p>
        </w:tc>
        <w:tc>
          <w:tcPr>
            <w:tcW w:w="694" w:type="dxa"/>
            <w:vAlign w:val="center"/>
          </w:tcPr>
          <w:p w:rsidR="00C55279" w:rsidRDefault="009F48EB">
            <w:pPr>
              <w:jc w:val="center"/>
              <w:rPr>
                <w:sz w:val="18"/>
                <w:szCs w:val="18"/>
              </w:rPr>
            </w:pPr>
            <w:r w:rsidRPr="00E426EC">
              <w:rPr>
                <w:rFonts w:hint="eastAsia"/>
                <w:sz w:val="18"/>
                <w:szCs w:val="18"/>
              </w:rPr>
              <w:t>国投电</w:t>
            </w:r>
            <w:r w:rsidRPr="00E426EC">
              <w:rPr>
                <w:rFonts w:hint="eastAsia"/>
                <w:sz w:val="18"/>
                <w:szCs w:val="18"/>
              </w:rPr>
              <w:lastRenderedPageBreak/>
              <w:t>力</w:t>
            </w:r>
          </w:p>
        </w:tc>
        <w:tc>
          <w:tcPr>
            <w:tcW w:w="865" w:type="dxa"/>
            <w:vAlign w:val="center"/>
          </w:tcPr>
          <w:p w:rsidR="00C55279" w:rsidRDefault="009F48EB">
            <w:pPr>
              <w:jc w:val="center"/>
              <w:rPr>
                <w:sz w:val="18"/>
                <w:szCs w:val="18"/>
              </w:rPr>
            </w:pPr>
            <w:r w:rsidRPr="00E426EC">
              <w:rPr>
                <w:sz w:val="18"/>
                <w:szCs w:val="18"/>
              </w:rPr>
              <w:lastRenderedPageBreak/>
              <w:t>2015-06-24</w:t>
            </w:r>
          </w:p>
        </w:tc>
        <w:tc>
          <w:tcPr>
            <w:tcW w:w="673" w:type="dxa"/>
            <w:vAlign w:val="center"/>
          </w:tcPr>
          <w:p w:rsidR="00C55279" w:rsidRDefault="009F48EB">
            <w:pPr>
              <w:jc w:val="center"/>
              <w:rPr>
                <w:sz w:val="18"/>
                <w:szCs w:val="18"/>
              </w:rPr>
            </w:pPr>
            <w:r w:rsidRPr="00E426EC">
              <w:rPr>
                <w:rFonts w:hint="eastAsia"/>
                <w:sz w:val="18"/>
                <w:szCs w:val="18"/>
              </w:rPr>
              <w:t>重大事</w:t>
            </w:r>
            <w:r w:rsidRPr="00E426EC">
              <w:rPr>
                <w:rFonts w:hint="eastAsia"/>
                <w:sz w:val="18"/>
                <w:szCs w:val="18"/>
              </w:rPr>
              <w:lastRenderedPageBreak/>
              <w:t>项</w:t>
            </w:r>
          </w:p>
        </w:tc>
        <w:tc>
          <w:tcPr>
            <w:tcW w:w="797" w:type="dxa"/>
            <w:vAlign w:val="center"/>
          </w:tcPr>
          <w:p w:rsidR="00C55279" w:rsidRDefault="009F48EB">
            <w:pPr>
              <w:jc w:val="right"/>
              <w:rPr>
                <w:sz w:val="18"/>
                <w:szCs w:val="18"/>
              </w:rPr>
            </w:pPr>
            <w:r w:rsidRPr="00E426EC">
              <w:rPr>
                <w:sz w:val="18"/>
                <w:szCs w:val="18"/>
              </w:rPr>
              <w:lastRenderedPageBreak/>
              <w:t>14.14</w:t>
            </w:r>
          </w:p>
        </w:tc>
        <w:tc>
          <w:tcPr>
            <w:tcW w:w="685" w:type="dxa"/>
            <w:vAlign w:val="center"/>
          </w:tcPr>
          <w:p w:rsidR="00C55279" w:rsidRDefault="009F48EB">
            <w:pPr>
              <w:jc w:val="center"/>
              <w:rPr>
                <w:sz w:val="18"/>
                <w:szCs w:val="18"/>
              </w:rPr>
            </w:pPr>
            <w:r w:rsidRPr="00E426EC">
              <w:rPr>
                <w:sz w:val="18"/>
                <w:szCs w:val="18"/>
              </w:rPr>
              <w:t>-</w:t>
            </w:r>
          </w:p>
        </w:tc>
        <w:tc>
          <w:tcPr>
            <w:tcW w:w="657" w:type="dxa"/>
            <w:vAlign w:val="center"/>
          </w:tcPr>
          <w:p w:rsidR="00C55279" w:rsidRDefault="009F48EB">
            <w:pPr>
              <w:jc w:val="right"/>
              <w:rPr>
                <w:sz w:val="18"/>
                <w:szCs w:val="18"/>
              </w:rPr>
            </w:pPr>
            <w:r w:rsidRPr="00E426EC">
              <w:rPr>
                <w:sz w:val="18"/>
                <w:szCs w:val="18"/>
              </w:rPr>
              <w:t>-</w:t>
            </w:r>
          </w:p>
        </w:tc>
        <w:tc>
          <w:tcPr>
            <w:tcW w:w="1047" w:type="dxa"/>
            <w:vAlign w:val="center"/>
          </w:tcPr>
          <w:p w:rsidR="00C55279" w:rsidRDefault="009F48EB">
            <w:pPr>
              <w:jc w:val="right"/>
              <w:rPr>
                <w:sz w:val="18"/>
                <w:szCs w:val="18"/>
              </w:rPr>
            </w:pPr>
            <w:r w:rsidRPr="00E426EC">
              <w:rPr>
                <w:sz w:val="18"/>
                <w:szCs w:val="18"/>
              </w:rPr>
              <w:t>678,700</w:t>
            </w:r>
          </w:p>
        </w:tc>
        <w:tc>
          <w:tcPr>
            <w:tcW w:w="1216" w:type="dxa"/>
            <w:vAlign w:val="center"/>
          </w:tcPr>
          <w:p w:rsidR="00C55279" w:rsidRDefault="009F48EB">
            <w:pPr>
              <w:jc w:val="right"/>
              <w:rPr>
                <w:sz w:val="18"/>
                <w:szCs w:val="18"/>
              </w:rPr>
            </w:pPr>
            <w:r w:rsidRPr="00E426EC">
              <w:rPr>
                <w:sz w:val="18"/>
                <w:szCs w:val="18"/>
              </w:rPr>
              <w:t>9,647,791.00</w:t>
            </w:r>
          </w:p>
        </w:tc>
        <w:tc>
          <w:tcPr>
            <w:tcW w:w="1158" w:type="dxa"/>
            <w:vAlign w:val="center"/>
          </w:tcPr>
          <w:p w:rsidR="00C55279" w:rsidRDefault="009F48EB">
            <w:pPr>
              <w:jc w:val="right"/>
              <w:rPr>
                <w:sz w:val="18"/>
                <w:szCs w:val="18"/>
              </w:rPr>
            </w:pPr>
            <w:r w:rsidRPr="00E426EC">
              <w:rPr>
                <w:sz w:val="18"/>
                <w:szCs w:val="18"/>
              </w:rPr>
              <w:t>9,596,818.00</w:t>
            </w:r>
          </w:p>
        </w:tc>
        <w:tc>
          <w:tcPr>
            <w:tcW w:w="600" w:type="dxa"/>
            <w:vAlign w:val="center"/>
          </w:tcPr>
          <w:p w:rsidR="00C55279" w:rsidRDefault="009F48EB">
            <w:pPr>
              <w:jc w:val="center"/>
              <w:rPr>
                <w:sz w:val="18"/>
                <w:szCs w:val="18"/>
              </w:rPr>
            </w:pPr>
            <w:r w:rsidRPr="00E426EC">
              <w:rPr>
                <w:sz w:val="18"/>
                <w:szCs w:val="18"/>
              </w:rPr>
              <w:t>-</w:t>
            </w:r>
          </w:p>
        </w:tc>
      </w:tr>
      <w:tr w:rsidR="00281BCA">
        <w:tc>
          <w:tcPr>
            <w:tcW w:w="606" w:type="dxa"/>
            <w:vAlign w:val="center"/>
          </w:tcPr>
          <w:p w:rsidR="00281BCA" w:rsidRDefault="00BF2119">
            <w:pPr>
              <w:jc w:val="center"/>
            </w:pPr>
            <w:r>
              <w:rPr>
                <w:sz w:val="18"/>
                <w:szCs w:val="18"/>
              </w:rPr>
              <w:lastRenderedPageBreak/>
              <w:t>600967</w:t>
            </w:r>
          </w:p>
        </w:tc>
        <w:tc>
          <w:tcPr>
            <w:tcW w:w="694" w:type="dxa"/>
            <w:vAlign w:val="center"/>
          </w:tcPr>
          <w:p w:rsidR="00281BCA" w:rsidRDefault="00BF2119">
            <w:pPr>
              <w:jc w:val="center"/>
            </w:pPr>
            <w:r>
              <w:rPr>
                <w:sz w:val="18"/>
                <w:szCs w:val="18"/>
              </w:rPr>
              <w:t>北方创业</w:t>
            </w:r>
          </w:p>
        </w:tc>
        <w:tc>
          <w:tcPr>
            <w:tcW w:w="865" w:type="dxa"/>
            <w:vAlign w:val="center"/>
          </w:tcPr>
          <w:p w:rsidR="00281BCA" w:rsidRDefault="00BF2119" w:rsidP="00DE6037">
            <w:pPr>
              <w:jc w:val="center"/>
            </w:pPr>
            <w:r>
              <w:rPr>
                <w:sz w:val="18"/>
                <w:szCs w:val="18"/>
              </w:rPr>
              <w:t>2015-04-1</w:t>
            </w:r>
            <w:r w:rsidR="00DE6037">
              <w:rPr>
                <w:rFonts w:hint="eastAsia"/>
                <w:sz w:val="18"/>
                <w:szCs w:val="18"/>
              </w:rPr>
              <w:t>3</w:t>
            </w:r>
          </w:p>
        </w:tc>
        <w:tc>
          <w:tcPr>
            <w:tcW w:w="673" w:type="dxa"/>
            <w:vAlign w:val="center"/>
          </w:tcPr>
          <w:p w:rsidR="00281BCA" w:rsidRDefault="00BF2119">
            <w:pPr>
              <w:jc w:val="center"/>
            </w:pPr>
            <w:r>
              <w:rPr>
                <w:sz w:val="18"/>
                <w:szCs w:val="18"/>
              </w:rPr>
              <w:t>重大事项</w:t>
            </w:r>
          </w:p>
        </w:tc>
        <w:tc>
          <w:tcPr>
            <w:tcW w:w="797" w:type="dxa"/>
            <w:vAlign w:val="center"/>
          </w:tcPr>
          <w:p w:rsidR="00281BCA" w:rsidRDefault="00BF2119">
            <w:pPr>
              <w:jc w:val="right"/>
            </w:pPr>
            <w:r>
              <w:rPr>
                <w:sz w:val="18"/>
                <w:szCs w:val="18"/>
              </w:rPr>
              <w:t>20.87</w:t>
            </w:r>
          </w:p>
        </w:tc>
        <w:tc>
          <w:tcPr>
            <w:tcW w:w="685" w:type="dxa"/>
            <w:vAlign w:val="center"/>
          </w:tcPr>
          <w:p w:rsidR="00281BCA" w:rsidRDefault="00BF2119">
            <w:pPr>
              <w:jc w:val="center"/>
            </w:pPr>
            <w:r>
              <w:rPr>
                <w:sz w:val="18"/>
                <w:szCs w:val="18"/>
              </w:rPr>
              <w:t>-</w:t>
            </w:r>
          </w:p>
        </w:tc>
        <w:tc>
          <w:tcPr>
            <w:tcW w:w="657" w:type="dxa"/>
            <w:vAlign w:val="center"/>
          </w:tcPr>
          <w:p w:rsidR="00281BCA" w:rsidRDefault="00BF2119">
            <w:pPr>
              <w:jc w:val="right"/>
            </w:pPr>
            <w:r>
              <w:rPr>
                <w:sz w:val="18"/>
                <w:szCs w:val="18"/>
              </w:rPr>
              <w:t>-</w:t>
            </w:r>
          </w:p>
        </w:tc>
        <w:tc>
          <w:tcPr>
            <w:tcW w:w="1047" w:type="dxa"/>
            <w:vAlign w:val="center"/>
          </w:tcPr>
          <w:p w:rsidR="00281BCA" w:rsidRDefault="00BF2119">
            <w:pPr>
              <w:jc w:val="right"/>
            </w:pPr>
            <w:r>
              <w:rPr>
                <w:sz w:val="18"/>
                <w:szCs w:val="18"/>
              </w:rPr>
              <w:t>2,471,923</w:t>
            </w:r>
          </w:p>
        </w:tc>
        <w:tc>
          <w:tcPr>
            <w:tcW w:w="1216" w:type="dxa"/>
            <w:vAlign w:val="center"/>
          </w:tcPr>
          <w:p w:rsidR="00281BCA" w:rsidRDefault="00BF2119">
            <w:pPr>
              <w:jc w:val="right"/>
            </w:pPr>
            <w:r>
              <w:rPr>
                <w:sz w:val="18"/>
                <w:szCs w:val="18"/>
              </w:rPr>
              <w:t>22,694,831.81</w:t>
            </w:r>
          </w:p>
        </w:tc>
        <w:tc>
          <w:tcPr>
            <w:tcW w:w="1158" w:type="dxa"/>
            <w:vAlign w:val="center"/>
          </w:tcPr>
          <w:p w:rsidR="00281BCA" w:rsidRDefault="00BF2119">
            <w:pPr>
              <w:jc w:val="right"/>
            </w:pPr>
            <w:r>
              <w:rPr>
                <w:sz w:val="18"/>
                <w:szCs w:val="18"/>
              </w:rPr>
              <w:t>51,589,033.01</w:t>
            </w:r>
          </w:p>
        </w:tc>
        <w:tc>
          <w:tcPr>
            <w:tcW w:w="600" w:type="dxa"/>
            <w:vAlign w:val="center"/>
          </w:tcPr>
          <w:p w:rsidR="00281BCA" w:rsidRDefault="00BF2119">
            <w:pPr>
              <w:jc w:val="center"/>
            </w:pPr>
            <w:r>
              <w:rPr>
                <w:sz w:val="18"/>
                <w:szCs w:val="18"/>
              </w:rPr>
              <w:t>-</w:t>
            </w:r>
          </w:p>
        </w:tc>
      </w:tr>
    </w:tbl>
    <w:p w:rsidR="00DE6037" w:rsidRPr="00035D71" w:rsidRDefault="00DE6037" w:rsidP="00DE6037">
      <w:pPr>
        <w:tabs>
          <w:tab w:val="left" w:pos="426"/>
        </w:tabs>
        <w:spacing w:before="29" w:line="288" w:lineRule="auto"/>
        <w:jc w:val="left"/>
        <w:rPr>
          <w:kern w:val="0"/>
          <w:sz w:val="24"/>
        </w:rPr>
      </w:pPr>
      <w:r w:rsidRPr="00035D71">
        <w:rPr>
          <w:kern w:val="0"/>
          <w:sz w:val="24"/>
        </w:rPr>
        <w:t>注：本基金截至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日止持有以上因公布的重大事项可能产生重大影响而被暂时停牌的股票，该类股票将在所公布事项的重大影响消除后，经交易所批准复牌。</w:t>
      </w:r>
    </w:p>
    <w:p w:rsidR="001548F9" w:rsidRPr="00DE6037" w:rsidRDefault="001548F9" w:rsidP="0048308E">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rsidR="001548F9" w:rsidRPr="00035D71" w:rsidRDefault="001548F9" w:rsidP="008318F1">
      <w:pPr>
        <w:spacing w:before="29" w:line="288" w:lineRule="auto"/>
        <w:rPr>
          <w:color w:val="000000"/>
          <w:sz w:val="24"/>
        </w:rPr>
      </w:pPr>
      <w:r w:rsidRPr="00035D71">
        <w:rPr>
          <w:color w:val="000000"/>
          <w:sz w:val="24"/>
        </w:rPr>
        <w:t>本基金本报告期末无从事债券正回购交易形成的卖出回购证券款余额。</w:t>
      </w:r>
    </w:p>
    <w:p w:rsidR="00BD1E9F" w:rsidRPr="00035D71" w:rsidRDefault="00BD1E9F" w:rsidP="005D0312">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rsidR="00281BCA" w:rsidRDefault="00BF2119">
      <w:pPr>
        <w:spacing w:before="29" w:line="288" w:lineRule="auto"/>
        <w:ind w:firstLineChars="200" w:firstLine="480"/>
        <w:rPr>
          <w:color w:val="000000"/>
          <w:sz w:val="24"/>
        </w:rPr>
      </w:pPr>
      <w:r>
        <w:rPr>
          <w:color w:val="000000"/>
          <w:sz w:val="24"/>
        </w:rPr>
        <w:t>本基金是一只股票型基金，以装备制造相关行业的上市公司为主要投资对象，属于基金中的高风险品种，本基金的风险与预期收益高于混合型基金、债券型基金和货币市场基金。本基金的投资范围为具有良好流动性的金融工具，包括国内依法发行上市的股票</w:t>
      </w:r>
      <w:r>
        <w:rPr>
          <w:color w:val="000000"/>
          <w:sz w:val="24"/>
        </w:rPr>
        <w:t>(</w:t>
      </w:r>
      <w:r>
        <w:rPr>
          <w:color w:val="000000"/>
          <w:sz w:val="24"/>
        </w:rPr>
        <w:t>包括中小板、创业板以及其他经中国证监会核准上市的股票</w:t>
      </w:r>
      <w:r>
        <w:rPr>
          <w:color w:val="000000"/>
          <w:sz w:val="24"/>
        </w:rPr>
        <w:t>)</w:t>
      </w:r>
      <w:r>
        <w:rPr>
          <w:color w:val="000000"/>
          <w:sz w:val="24"/>
        </w:rPr>
        <w:t>、债券、货币市场工具、权证、资产支持证券以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并保持基金资产良好的流动性的前提下，力争实现基金资产的长期稳定增值。</w:t>
      </w:r>
    </w:p>
    <w:p w:rsidR="00281BCA" w:rsidRDefault="00BF2119">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本基金的基金管理人建立了以合规审核及风险管理委员会为核心的，由督察长、风险控制委员会、风险管理部和相关业务部门构成的风险管理架构体系。</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035D71" w:rsidRDefault="001548F9" w:rsidP="00035D71">
      <w:pPr>
        <w:adjustRightInd w:val="0"/>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rsidR="00281BCA" w:rsidRDefault="00BF2119">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281BCA" w:rsidRDefault="00BF2119">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本基金的基金管理人建立了信用风险管理流程，通过对投资品种信用等级评估来控制证券发行人的信用风险，且通过分散化投资以分散信用风险。于</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日，本基金未持有信用类债券</w:t>
      </w:r>
      <w:r w:rsidRPr="00035D71">
        <w:rPr>
          <w:color w:val="000000"/>
          <w:sz w:val="24"/>
        </w:rPr>
        <w:t>(2014</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日：无</w:t>
      </w:r>
      <w:r w:rsidRPr="00035D71">
        <w:rPr>
          <w:color w:val="000000"/>
          <w:sz w:val="24"/>
        </w:rPr>
        <w:t>)</w:t>
      </w:r>
      <w:r w:rsidRPr="00035D71">
        <w:rPr>
          <w:color w:val="000000"/>
          <w:sz w:val="24"/>
        </w:rPr>
        <w:t>。</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rsidR="00281BCA" w:rsidRDefault="00BF2119">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281BCA" w:rsidRDefault="00BF2119">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281BCA" w:rsidRDefault="00BF2119">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035D71" w:rsidRDefault="001548F9" w:rsidP="00035D71">
      <w:pPr>
        <w:spacing w:before="29" w:line="288" w:lineRule="auto"/>
        <w:ind w:firstLineChars="200" w:firstLine="480"/>
        <w:rPr>
          <w:color w:val="000000"/>
          <w:sz w:val="24"/>
        </w:rPr>
      </w:pPr>
      <w:r w:rsidRPr="00035D71">
        <w:rPr>
          <w:color w:val="000000"/>
          <w:sz w:val="24"/>
        </w:rPr>
        <w:t>于</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日，本基金所承担的全部金融负债的合约约定到期日均为一个月以内且不计息，可赎回基金份额净值</w:t>
      </w:r>
      <w:r w:rsidRPr="00035D71">
        <w:rPr>
          <w:color w:val="000000"/>
          <w:sz w:val="24"/>
        </w:rPr>
        <w:t>(</w:t>
      </w:r>
      <w:r w:rsidRPr="00035D71">
        <w:rPr>
          <w:color w:val="000000"/>
          <w:sz w:val="24"/>
        </w:rPr>
        <w:t>所有者权益</w:t>
      </w:r>
      <w:r w:rsidRPr="00035D71">
        <w:rPr>
          <w:color w:val="000000"/>
          <w:sz w:val="24"/>
        </w:rPr>
        <w:t>)</w:t>
      </w:r>
      <w:r w:rsidRPr="00035D71">
        <w:rPr>
          <w:color w:val="000000"/>
          <w:sz w:val="24"/>
        </w:rPr>
        <w:t>无固定到期日且不计息，因此账面余额即为未折现的合约到期现金流量。</w:t>
      </w:r>
    </w:p>
    <w:p w:rsidR="00CB4E61" w:rsidRPr="00035D71" w:rsidRDefault="00CB4E61"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rsidR="001548F9" w:rsidRPr="00035D71" w:rsidRDefault="001548F9" w:rsidP="00035D71">
      <w:pPr>
        <w:spacing w:before="29" w:line="288" w:lineRule="auto"/>
        <w:ind w:firstLineChars="200" w:firstLine="480"/>
        <w:rPr>
          <w:color w:val="000000"/>
          <w:sz w:val="24"/>
        </w:rPr>
      </w:pPr>
      <w:r w:rsidRPr="00035D71">
        <w:rPr>
          <w:color w:val="000000"/>
          <w:sz w:val="24"/>
        </w:rPr>
        <w:lastRenderedPageBreak/>
        <w:t>市场风险是指基金所持金融工具的公允价值或未来现金流量因所处市场各类价格因素的变动而发生波动的风险，包括利率风险、外汇风险和其他价格风险。</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rsidR="00281BCA" w:rsidRDefault="00BF2119">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81BCA" w:rsidRDefault="00BF2119">
      <w:pPr>
        <w:spacing w:before="29" w:line="288" w:lineRule="auto"/>
        <w:ind w:firstLine="420"/>
        <w:rPr>
          <w:color w:val="000000"/>
          <w:sz w:val="24"/>
        </w:rPr>
      </w:pPr>
      <w:r>
        <w:rPr>
          <w:color w:val="000000"/>
          <w:sz w:val="24"/>
        </w:rPr>
        <w:t>本基金的基金管理人定期对本基金面临的利率敏感性缺口进行监控。</w:t>
      </w:r>
    </w:p>
    <w:p w:rsidR="001548F9" w:rsidRPr="00035D71" w:rsidRDefault="001548F9" w:rsidP="00ED7724">
      <w:pPr>
        <w:spacing w:before="29" w:line="288" w:lineRule="auto"/>
        <w:ind w:firstLine="420"/>
        <w:rPr>
          <w:color w:val="000000"/>
          <w:sz w:val="24"/>
        </w:rPr>
      </w:pPr>
      <w:r w:rsidRPr="00035D71">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035D71" w:rsidRDefault="001548F9" w:rsidP="00035D71">
      <w:pPr>
        <w:spacing w:before="29" w:line="288" w:lineRule="auto"/>
        <w:ind w:firstLineChars="200" w:firstLine="480"/>
        <w:jc w:val="left"/>
        <w:rPr>
          <w:color w:val="000000"/>
          <w:sz w:val="24"/>
        </w:rPr>
      </w:pPr>
      <w:r w:rsidRPr="00035D71">
        <w:rPr>
          <w:color w:val="000000"/>
          <w:sz w:val="24"/>
        </w:rPr>
        <w:tab/>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8D7748" w:rsidTr="00A653FA">
        <w:trPr>
          <w:trHeight w:val="280"/>
        </w:trPr>
        <w:tc>
          <w:tcPr>
            <w:tcW w:w="1740" w:type="dxa"/>
            <w:vAlign w:val="center"/>
          </w:tcPr>
          <w:p w:rsidR="00905ED0" w:rsidRPr="008D7748" w:rsidRDefault="00905ED0" w:rsidP="00E91639">
            <w:pPr>
              <w:spacing w:before="29" w:line="288" w:lineRule="auto"/>
              <w:jc w:val="center"/>
              <w:rPr>
                <w:b/>
                <w:sz w:val="18"/>
                <w:szCs w:val="18"/>
              </w:rPr>
            </w:pPr>
            <w:r w:rsidRPr="008D7748">
              <w:rPr>
                <w:b/>
                <w:sz w:val="18"/>
                <w:szCs w:val="18"/>
              </w:rPr>
              <w:t>本期末</w:t>
            </w:r>
          </w:p>
          <w:p w:rsidR="00905ED0" w:rsidRPr="008D7748" w:rsidRDefault="00905ED0" w:rsidP="00E91639">
            <w:pPr>
              <w:spacing w:before="29" w:line="288" w:lineRule="auto"/>
              <w:jc w:val="center"/>
              <w:rPr>
                <w:b/>
                <w:sz w:val="18"/>
                <w:szCs w:val="18"/>
              </w:rPr>
            </w:pPr>
            <w:r w:rsidRPr="008D7748">
              <w:rPr>
                <w:b/>
                <w:color w:val="000000"/>
                <w:sz w:val="18"/>
                <w:szCs w:val="18"/>
              </w:rPr>
              <w:t>2015</w:t>
            </w:r>
            <w:r w:rsidRPr="008D7748">
              <w:rPr>
                <w:b/>
                <w:color w:val="000000"/>
                <w:sz w:val="18"/>
                <w:szCs w:val="18"/>
              </w:rPr>
              <w:t>年</w:t>
            </w:r>
            <w:r w:rsidRPr="008D7748">
              <w:rPr>
                <w:b/>
                <w:color w:val="000000"/>
                <w:sz w:val="18"/>
                <w:szCs w:val="18"/>
              </w:rPr>
              <w:t>6</w:t>
            </w:r>
            <w:r w:rsidRPr="008D7748">
              <w:rPr>
                <w:b/>
                <w:color w:val="000000"/>
                <w:sz w:val="18"/>
                <w:szCs w:val="18"/>
              </w:rPr>
              <w:t>月</w:t>
            </w:r>
            <w:r w:rsidRPr="008D7748">
              <w:rPr>
                <w:b/>
                <w:color w:val="000000"/>
                <w:sz w:val="18"/>
                <w:szCs w:val="18"/>
              </w:rPr>
              <w:t>30</w:t>
            </w:r>
            <w:r w:rsidRPr="008D7748">
              <w:rPr>
                <w:b/>
                <w:color w:val="000000"/>
                <w:sz w:val="18"/>
                <w:szCs w:val="18"/>
              </w:rPr>
              <w:t>日</w:t>
            </w:r>
          </w:p>
        </w:tc>
        <w:tc>
          <w:tcPr>
            <w:tcW w:w="1559" w:type="dxa"/>
            <w:vAlign w:val="center"/>
          </w:tcPr>
          <w:p w:rsidR="00905ED0" w:rsidRPr="008D7748" w:rsidRDefault="00905ED0" w:rsidP="00E91639">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rsidR="00905ED0" w:rsidRPr="008D7748" w:rsidRDefault="00905ED0" w:rsidP="00E91639">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rsidR="00905ED0" w:rsidRPr="008D7748" w:rsidRDefault="00905ED0" w:rsidP="00E91639">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rsidR="00905ED0" w:rsidRPr="008D7748" w:rsidRDefault="00905ED0" w:rsidP="00E91639">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rsidR="00905ED0" w:rsidRPr="008D7748" w:rsidRDefault="00905ED0" w:rsidP="00E91639">
            <w:pPr>
              <w:spacing w:before="29" w:line="288" w:lineRule="auto"/>
              <w:jc w:val="center"/>
              <w:rPr>
                <w:b/>
                <w:color w:val="000000"/>
                <w:sz w:val="18"/>
                <w:szCs w:val="18"/>
              </w:rPr>
            </w:pPr>
            <w:r w:rsidRPr="008D7748">
              <w:rPr>
                <w:b/>
                <w:color w:val="000000"/>
                <w:sz w:val="18"/>
                <w:szCs w:val="18"/>
              </w:rPr>
              <w:t>合计</w:t>
            </w:r>
          </w:p>
        </w:tc>
      </w:tr>
      <w:tr w:rsidR="00905ED0" w:rsidRPr="008D7748" w:rsidTr="005C363E">
        <w:trPr>
          <w:trHeight w:val="356"/>
        </w:trPr>
        <w:tc>
          <w:tcPr>
            <w:tcW w:w="1740" w:type="dxa"/>
            <w:vAlign w:val="center"/>
          </w:tcPr>
          <w:p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rsidR="00905ED0" w:rsidRPr="008D7748" w:rsidRDefault="00905ED0" w:rsidP="0048308E">
            <w:pPr>
              <w:spacing w:before="29" w:line="288" w:lineRule="auto"/>
              <w:jc w:val="right"/>
              <w:rPr>
                <w:color w:val="000000"/>
                <w:sz w:val="18"/>
                <w:szCs w:val="18"/>
              </w:rPr>
            </w:pPr>
          </w:p>
        </w:tc>
        <w:tc>
          <w:tcPr>
            <w:tcW w:w="1473" w:type="dxa"/>
            <w:vAlign w:val="center"/>
          </w:tcPr>
          <w:p w:rsidR="00905ED0" w:rsidRPr="008D7748" w:rsidRDefault="00905ED0" w:rsidP="0048308E">
            <w:pPr>
              <w:spacing w:before="29" w:line="288" w:lineRule="auto"/>
              <w:jc w:val="right"/>
              <w:rPr>
                <w:color w:val="000000"/>
                <w:sz w:val="18"/>
                <w:szCs w:val="18"/>
              </w:rPr>
            </w:pPr>
          </w:p>
        </w:tc>
        <w:tc>
          <w:tcPr>
            <w:tcW w:w="1221" w:type="dxa"/>
            <w:vAlign w:val="center"/>
          </w:tcPr>
          <w:p w:rsidR="00905ED0" w:rsidRPr="008D7748" w:rsidRDefault="00905ED0" w:rsidP="0048308E">
            <w:pPr>
              <w:spacing w:before="29" w:line="288" w:lineRule="auto"/>
              <w:jc w:val="right"/>
              <w:rPr>
                <w:color w:val="000000"/>
                <w:sz w:val="18"/>
                <w:szCs w:val="18"/>
              </w:rPr>
            </w:pPr>
          </w:p>
        </w:tc>
        <w:tc>
          <w:tcPr>
            <w:tcW w:w="1559" w:type="dxa"/>
            <w:vAlign w:val="center"/>
          </w:tcPr>
          <w:p w:rsidR="00905ED0" w:rsidRPr="008D7748" w:rsidRDefault="00905ED0" w:rsidP="0048308E">
            <w:pPr>
              <w:spacing w:before="29" w:line="288" w:lineRule="auto"/>
              <w:jc w:val="right"/>
              <w:rPr>
                <w:color w:val="000000"/>
                <w:sz w:val="18"/>
                <w:szCs w:val="18"/>
              </w:rPr>
            </w:pPr>
          </w:p>
        </w:tc>
        <w:tc>
          <w:tcPr>
            <w:tcW w:w="1446" w:type="dxa"/>
            <w:vAlign w:val="center"/>
          </w:tcPr>
          <w:p w:rsidR="00905ED0" w:rsidRPr="008D7748" w:rsidRDefault="00905ED0" w:rsidP="0048308E">
            <w:pPr>
              <w:spacing w:before="29" w:line="288" w:lineRule="auto"/>
              <w:jc w:val="right"/>
              <w:rPr>
                <w:b/>
                <w:color w:val="000000"/>
                <w:sz w:val="18"/>
                <w:szCs w:val="18"/>
              </w:rPr>
            </w:pPr>
          </w:p>
        </w:tc>
      </w:tr>
      <w:tr w:rsidR="00281BCA">
        <w:tc>
          <w:tcPr>
            <w:tcW w:w="1740" w:type="dxa"/>
            <w:vAlign w:val="center"/>
          </w:tcPr>
          <w:p w:rsidR="00281BCA" w:rsidRDefault="00BF2119">
            <w:pPr>
              <w:jc w:val="left"/>
            </w:pPr>
            <w:r>
              <w:rPr>
                <w:color w:val="000000"/>
                <w:sz w:val="18"/>
                <w:szCs w:val="18"/>
              </w:rPr>
              <w:t>银行存款</w:t>
            </w:r>
          </w:p>
        </w:tc>
        <w:tc>
          <w:tcPr>
            <w:tcW w:w="1559" w:type="dxa"/>
            <w:vAlign w:val="center"/>
          </w:tcPr>
          <w:p w:rsidR="00281BCA" w:rsidRDefault="00BF2119" w:rsidP="005C363E">
            <w:pPr>
              <w:jc w:val="right"/>
            </w:pPr>
            <w:r>
              <w:rPr>
                <w:color w:val="000000"/>
                <w:sz w:val="18"/>
                <w:szCs w:val="18"/>
              </w:rPr>
              <w:t>176,505,706.81</w:t>
            </w:r>
          </w:p>
        </w:tc>
        <w:tc>
          <w:tcPr>
            <w:tcW w:w="1473" w:type="dxa"/>
            <w:vAlign w:val="center"/>
          </w:tcPr>
          <w:p w:rsidR="00281BCA" w:rsidRDefault="00BF2119" w:rsidP="005C363E">
            <w:pPr>
              <w:jc w:val="right"/>
            </w:pPr>
            <w:r>
              <w:rPr>
                <w:color w:val="000000"/>
                <w:sz w:val="18"/>
                <w:szCs w:val="18"/>
              </w:rPr>
              <w:t>-</w:t>
            </w:r>
          </w:p>
        </w:tc>
        <w:tc>
          <w:tcPr>
            <w:tcW w:w="1221" w:type="dxa"/>
            <w:vAlign w:val="center"/>
          </w:tcPr>
          <w:p w:rsidR="00281BCA" w:rsidRDefault="00BF2119" w:rsidP="005C363E">
            <w:pPr>
              <w:jc w:val="right"/>
            </w:pPr>
            <w:r>
              <w:rPr>
                <w:color w:val="000000"/>
                <w:sz w:val="18"/>
                <w:szCs w:val="18"/>
              </w:rPr>
              <w:t>-</w:t>
            </w:r>
          </w:p>
        </w:tc>
        <w:tc>
          <w:tcPr>
            <w:tcW w:w="1559" w:type="dxa"/>
            <w:vAlign w:val="center"/>
          </w:tcPr>
          <w:p w:rsidR="00281BCA" w:rsidRDefault="00BF2119" w:rsidP="005C363E">
            <w:pPr>
              <w:jc w:val="right"/>
            </w:pPr>
            <w:r>
              <w:rPr>
                <w:color w:val="000000"/>
                <w:sz w:val="18"/>
                <w:szCs w:val="18"/>
              </w:rPr>
              <w:t>-</w:t>
            </w:r>
          </w:p>
        </w:tc>
        <w:tc>
          <w:tcPr>
            <w:tcW w:w="1446" w:type="dxa"/>
            <w:vAlign w:val="center"/>
          </w:tcPr>
          <w:p w:rsidR="00281BCA" w:rsidRDefault="00BF2119" w:rsidP="005C363E">
            <w:pPr>
              <w:jc w:val="right"/>
            </w:pPr>
            <w:r>
              <w:rPr>
                <w:color w:val="000000"/>
                <w:sz w:val="18"/>
                <w:szCs w:val="18"/>
              </w:rPr>
              <w:t>176,505,706.81</w:t>
            </w:r>
          </w:p>
        </w:tc>
      </w:tr>
      <w:tr w:rsidR="00281BCA">
        <w:tc>
          <w:tcPr>
            <w:tcW w:w="1740" w:type="dxa"/>
            <w:vAlign w:val="center"/>
          </w:tcPr>
          <w:p w:rsidR="00281BCA" w:rsidRDefault="00BF2119">
            <w:pPr>
              <w:jc w:val="left"/>
            </w:pPr>
            <w:r>
              <w:rPr>
                <w:color w:val="000000"/>
                <w:sz w:val="18"/>
                <w:szCs w:val="18"/>
              </w:rPr>
              <w:t>结算备付金</w:t>
            </w:r>
          </w:p>
        </w:tc>
        <w:tc>
          <w:tcPr>
            <w:tcW w:w="1559" w:type="dxa"/>
            <w:vAlign w:val="center"/>
          </w:tcPr>
          <w:p w:rsidR="00281BCA" w:rsidRDefault="00BF2119" w:rsidP="005C363E">
            <w:pPr>
              <w:jc w:val="right"/>
            </w:pPr>
            <w:r>
              <w:rPr>
                <w:color w:val="000000"/>
                <w:sz w:val="18"/>
                <w:szCs w:val="18"/>
              </w:rPr>
              <w:t>3,198,832.42</w:t>
            </w:r>
          </w:p>
        </w:tc>
        <w:tc>
          <w:tcPr>
            <w:tcW w:w="1473" w:type="dxa"/>
            <w:vAlign w:val="center"/>
          </w:tcPr>
          <w:p w:rsidR="00281BCA" w:rsidRDefault="00BF2119" w:rsidP="005C363E">
            <w:pPr>
              <w:jc w:val="right"/>
            </w:pPr>
            <w:r>
              <w:rPr>
                <w:color w:val="000000"/>
                <w:sz w:val="18"/>
                <w:szCs w:val="18"/>
              </w:rPr>
              <w:t>-</w:t>
            </w:r>
          </w:p>
        </w:tc>
        <w:tc>
          <w:tcPr>
            <w:tcW w:w="1221" w:type="dxa"/>
            <w:vAlign w:val="center"/>
          </w:tcPr>
          <w:p w:rsidR="00281BCA" w:rsidRDefault="00BF2119" w:rsidP="005C363E">
            <w:pPr>
              <w:jc w:val="right"/>
            </w:pPr>
            <w:r>
              <w:rPr>
                <w:color w:val="000000"/>
                <w:sz w:val="18"/>
                <w:szCs w:val="18"/>
              </w:rPr>
              <w:t>-</w:t>
            </w:r>
          </w:p>
        </w:tc>
        <w:tc>
          <w:tcPr>
            <w:tcW w:w="1559" w:type="dxa"/>
            <w:vAlign w:val="center"/>
          </w:tcPr>
          <w:p w:rsidR="00281BCA" w:rsidRDefault="00BF2119" w:rsidP="005C363E">
            <w:pPr>
              <w:jc w:val="right"/>
            </w:pPr>
            <w:r>
              <w:rPr>
                <w:color w:val="000000"/>
                <w:sz w:val="18"/>
                <w:szCs w:val="18"/>
              </w:rPr>
              <w:t>-</w:t>
            </w:r>
          </w:p>
        </w:tc>
        <w:tc>
          <w:tcPr>
            <w:tcW w:w="1446" w:type="dxa"/>
            <w:vAlign w:val="center"/>
          </w:tcPr>
          <w:p w:rsidR="00281BCA" w:rsidRDefault="00BF2119" w:rsidP="005C363E">
            <w:pPr>
              <w:jc w:val="right"/>
            </w:pPr>
            <w:r>
              <w:rPr>
                <w:color w:val="000000"/>
                <w:sz w:val="18"/>
                <w:szCs w:val="18"/>
              </w:rPr>
              <w:t>3,198,832.42</w:t>
            </w:r>
          </w:p>
        </w:tc>
      </w:tr>
      <w:tr w:rsidR="00281BCA">
        <w:tc>
          <w:tcPr>
            <w:tcW w:w="1740" w:type="dxa"/>
            <w:vAlign w:val="center"/>
          </w:tcPr>
          <w:p w:rsidR="00281BCA" w:rsidRDefault="00BF2119">
            <w:pPr>
              <w:jc w:val="left"/>
            </w:pPr>
            <w:r>
              <w:rPr>
                <w:color w:val="000000"/>
                <w:sz w:val="18"/>
                <w:szCs w:val="18"/>
              </w:rPr>
              <w:t>存出保证金</w:t>
            </w:r>
          </w:p>
        </w:tc>
        <w:tc>
          <w:tcPr>
            <w:tcW w:w="1559" w:type="dxa"/>
            <w:vAlign w:val="center"/>
          </w:tcPr>
          <w:p w:rsidR="00281BCA" w:rsidRDefault="00BF2119" w:rsidP="005C363E">
            <w:pPr>
              <w:jc w:val="right"/>
            </w:pPr>
            <w:r>
              <w:rPr>
                <w:color w:val="000000"/>
                <w:sz w:val="18"/>
                <w:szCs w:val="18"/>
              </w:rPr>
              <w:t>297,838.91</w:t>
            </w:r>
          </w:p>
        </w:tc>
        <w:tc>
          <w:tcPr>
            <w:tcW w:w="1473" w:type="dxa"/>
            <w:vAlign w:val="center"/>
          </w:tcPr>
          <w:p w:rsidR="00281BCA" w:rsidRDefault="00BF2119" w:rsidP="005C363E">
            <w:pPr>
              <w:jc w:val="right"/>
            </w:pPr>
            <w:r>
              <w:rPr>
                <w:color w:val="000000"/>
                <w:sz w:val="18"/>
                <w:szCs w:val="18"/>
              </w:rPr>
              <w:t>-</w:t>
            </w:r>
          </w:p>
        </w:tc>
        <w:tc>
          <w:tcPr>
            <w:tcW w:w="1221" w:type="dxa"/>
            <w:vAlign w:val="center"/>
          </w:tcPr>
          <w:p w:rsidR="00281BCA" w:rsidRDefault="00BF2119" w:rsidP="005C363E">
            <w:pPr>
              <w:jc w:val="right"/>
            </w:pPr>
            <w:r>
              <w:rPr>
                <w:color w:val="000000"/>
                <w:sz w:val="18"/>
                <w:szCs w:val="18"/>
              </w:rPr>
              <w:t>-</w:t>
            </w:r>
          </w:p>
        </w:tc>
        <w:tc>
          <w:tcPr>
            <w:tcW w:w="1559" w:type="dxa"/>
            <w:vAlign w:val="center"/>
          </w:tcPr>
          <w:p w:rsidR="00281BCA" w:rsidRDefault="00BF2119" w:rsidP="005C363E">
            <w:pPr>
              <w:jc w:val="right"/>
            </w:pPr>
            <w:r>
              <w:rPr>
                <w:color w:val="000000"/>
                <w:sz w:val="18"/>
                <w:szCs w:val="18"/>
              </w:rPr>
              <w:t>-</w:t>
            </w:r>
          </w:p>
        </w:tc>
        <w:tc>
          <w:tcPr>
            <w:tcW w:w="1446" w:type="dxa"/>
            <w:vAlign w:val="center"/>
          </w:tcPr>
          <w:p w:rsidR="00281BCA" w:rsidRDefault="00BF2119" w:rsidP="005C363E">
            <w:pPr>
              <w:jc w:val="right"/>
            </w:pPr>
            <w:r>
              <w:rPr>
                <w:color w:val="000000"/>
                <w:sz w:val="18"/>
                <w:szCs w:val="18"/>
              </w:rPr>
              <w:t>297,838.91</w:t>
            </w:r>
          </w:p>
        </w:tc>
      </w:tr>
      <w:tr w:rsidR="00281BCA">
        <w:tc>
          <w:tcPr>
            <w:tcW w:w="1740" w:type="dxa"/>
            <w:vAlign w:val="center"/>
          </w:tcPr>
          <w:p w:rsidR="00281BCA" w:rsidRDefault="00BF2119">
            <w:pPr>
              <w:jc w:val="left"/>
            </w:pPr>
            <w:r>
              <w:rPr>
                <w:color w:val="000000"/>
                <w:sz w:val="18"/>
                <w:szCs w:val="18"/>
              </w:rPr>
              <w:t>交易性金融资产</w:t>
            </w:r>
          </w:p>
        </w:tc>
        <w:tc>
          <w:tcPr>
            <w:tcW w:w="1559" w:type="dxa"/>
            <w:vAlign w:val="center"/>
          </w:tcPr>
          <w:p w:rsidR="00281BCA" w:rsidRDefault="00BF2119" w:rsidP="005C363E">
            <w:pPr>
              <w:jc w:val="right"/>
            </w:pPr>
            <w:r>
              <w:rPr>
                <w:color w:val="000000"/>
                <w:sz w:val="18"/>
                <w:szCs w:val="18"/>
              </w:rPr>
              <w:t>-</w:t>
            </w:r>
          </w:p>
        </w:tc>
        <w:tc>
          <w:tcPr>
            <w:tcW w:w="1473" w:type="dxa"/>
            <w:vAlign w:val="center"/>
          </w:tcPr>
          <w:p w:rsidR="00281BCA" w:rsidRDefault="00BF2119" w:rsidP="005C363E">
            <w:pPr>
              <w:jc w:val="right"/>
            </w:pPr>
            <w:r>
              <w:rPr>
                <w:color w:val="000000"/>
                <w:sz w:val="18"/>
                <w:szCs w:val="18"/>
              </w:rPr>
              <w:t>-</w:t>
            </w:r>
          </w:p>
        </w:tc>
        <w:tc>
          <w:tcPr>
            <w:tcW w:w="1221" w:type="dxa"/>
            <w:vAlign w:val="center"/>
          </w:tcPr>
          <w:p w:rsidR="00281BCA" w:rsidRDefault="00BF2119" w:rsidP="005C363E">
            <w:pPr>
              <w:jc w:val="right"/>
            </w:pPr>
            <w:r>
              <w:rPr>
                <w:color w:val="000000"/>
                <w:sz w:val="18"/>
                <w:szCs w:val="18"/>
              </w:rPr>
              <w:t>-</w:t>
            </w:r>
          </w:p>
        </w:tc>
        <w:tc>
          <w:tcPr>
            <w:tcW w:w="1559" w:type="dxa"/>
            <w:vAlign w:val="center"/>
          </w:tcPr>
          <w:p w:rsidR="00281BCA" w:rsidRDefault="00BF2119" w:rsidP="005C363E">
            <w:pPr>
              <w:jc w:val="right"/>
            </w:pPr>
            <w:r>
              <w:rPr>
                <w:color w:val="000000"/>
                <w:sz w:val="18"/>
                <w:szCs w:val="18"/>
              </w:rPr>
              <w:t>698,694,486.38</w:t>
            </w:r>
          </w:p>
        </w:tc>
        <w:tc>
          <w:tcPr>
            <w:tcW w:w="1446" w:type="dxa"/>
            <w:vAlign w:val="center"/>
          </w:tcPr>
          <w:p w:rsidR="00281BCA" w:rsidRDefault="00BF2119" w:rsidP="005C363E">
            <w:pPr>
              <w:jc w:val="right"/>
            </w:pPr>
            <w:r>
              <w:rPr>
                <w:color w:val="000000"/>
                <w:sz w:val="18"/>
                <w:szCs w:val="18"/>
              </w:rPr>
              <w:t>698,694,486.38</w:t>
            </w:r>
          </w:p>
        </w:tc>
      </w:tr>
      <w:tr w:rsidR="00281BCA">
        <w:tc>
          <w:tcPr>
            <w:tcW w:w="1740" w:type="dxa"/>
            <w:vAlign w:val="center"/>
          </w:tcPr>
          <w:p w:rsidR="00281BCA" w:rsidRDefault="00BF2119">
            <w:pPr>
              <w:jc w:val="left"/>
            </w:pPr>
            <w:r>
              <w:rPr>
                <w:color w:val="000000"/>
                <w:sz w:val="18"/>
                <w:szCs w:val="18"/>
              </w:rPr>
              <w:t>应收利息</w:t>
            </w:r>
          </w:p>
        </w:tc>
        <w:tc>
          <w:tcPr>
            <w:tcW w:w="1559" w:type="dxa"/>
            <w:vAlign w:val="center"/>
          </w:tcPr>
          <w:p w:rsidR="00281BCA" w:rsidRDefault="00BF2119" w:rsidP="005C363E">
            <w:pPr>
              <w:jc w:val="right"/>
            </w:pPr>
            <w:r>
              <w:rPr>
                <w:color w:val="000000"/>
                <w:sz w:val="18"/>
                <w:szCs w:val="18"/>
              </w:rPr>
              <w:t>-</w:t>
            </w:r>
          </w:p>
        </w:tc>
        <w:tc>
          <w:tcPr>
            <w:tcW w:w="1473" w:type="dxa"/>
            <w:vAlign w:val="center"/>
          </w:tcPr>
          <w:p w:rsidR="00281BCA" w:rsidRDefault="00BF2119" w:rsidP="005C363E">
            <w:pPr>
              <w:jc w:val="right"/>
            </w:pPr>
            <w:r>
              <w:rPr>
                <w:color w:val="000000"/>
                <w:sz w:val="18"/>
                <w:szCs w:val="18"/>
              </w:rPr>
              <w:t>-</w:t>
            </w:r>
          </w:p>
        </w:tc>
        <w:tc>
          <w:tcPr>
            <w:tcW w:w="1221" w:type="dxa"/>
            <w:vAlign w:val="center"/>
          </w:tcPr>
          <w:p w:rsidR="00281BCA" w:rsidRDefault="00BF2119" w:rsidP="005C363E">
            <w:pPr>
              <w:jc w:val="right"/>
            </w:pPr>
            <w:r>
              <w:rPr>
                <w:color w:val="000000"/>
                <w:sz w:val="18"/>
                <w:szCs w:val="18"/>
              </w:rPr>
              <w:t>-</w:t>
            </w:r>
          </w:p>
        </w:tc>
        <w:tc>
          <w:tcPr>
            <w:tcW w:w="1559" w:type="dxa"/>
            <w:vAlign w:val="center"/>
          </w:tcPr>
          <w:p w:rsidR="00281BCA" w:rsidRDefault="00BF2119" w:rsidP="005C363E">
            <w:pPr>
              <w:jc w:val="right"/>
            </w:pPr>
            <w:r>
              <w:rPr>
                <w:color w:val="000000"/>
                <w:sz w:val="18"/>
                <w:szCs w:val="18"/>
              </w:rPr>
              <w:t>31,540.77</w:t>
            </w:r>
          </w:p>
        </w:tc>
        <w:tc>
          <w:tcPr>
            <w:tcW w:w="1446" w:type="dxa"/>
            <w:vAlign w:val="center"/>
          </w:tcPr>
          <w:p w:rsidR="00281BCA" w:rsidRDefault="00BF2119" w:rsidP="005C363E">
            <w:pPr>
              <w:jc w:val="right"/>
            </w:pPr>
            <w:r>
              <w:rPr>
                <w:color w:val="000000"/>
                <w:sz w:val="18"/>
                <w:szCs w:val="18"/>
              </w:rPr>
              <w:t>31,540.77</w:t>
            </w:r>
          </w:p>
        </w:tc>
      </w:tr>
      <w:tr w:rsidR="00281BCA">
        <w:tc>
          <w:tcPr>
            <w:tcW w:w="1740" w:type="dxa"/>
            <w:vAlign w:val="center"/>
          </w:tcPr>
          <w:p w:rsidR="00281BCA" w:rsidRDefault="00BF2119">
            <w:pPr>
              <w:jc w:val="left"/>
            </w:pPr>
            <w:r>
              <w:rPr>
                <w:color w:val="000000"/>
                <w:sz w:val="18"/>
                <w:szCs w:val="18"/>
              </w:rPr>
              <w:t>应收申购款</w:t>
            </w:r>
          </w:p>
        </w:tc>
        <w:tc>
          <w:tcPr>
            <w:tcW w:w="1559" w:type="dxa"/>
            <w:vAlign w:val="center"/>
          </w:tcPr>
          <w:p w:rsidR="00281BCA" w:rsidRDefault="00BF2119" w:rsidP="005C363E">
            <w:pPr>
              <w:jc w:val="right"/>
            </w:pPr>
            <w:r>
              <w:rPr>
                <w:color w:val="000000"/>
                <w:sz w:val="18"/>
                <w:szCs w:val="18"/>
              </w:rPr>
              <w:t>30,914.51</w:t>
            </w:r>
          </w:p>
        </w:tc>
        <w:tc>
          <w:tcPr>
            <w:tcW w:w="1473" w:type="dxa"/>
            <w:vAlign w:val="center"/>
          </w:tcPr>
          <w:p w:rsidR="00281BCA" w:rsidRDefault="00BF2119" w:rsidP="005C363E">
            <w:pPr>
              <w:jc w:val="right"/>
            </w:pPr>
            <w:r>
              <w:rPr>
                <w:color w:val="000000"/>
                <w:sz w:val="18"/>
                <w:szCs w:val="18"/>
              </w:rPr>
              <w:t>-</w:t>
            </w:r>
          </w:p>
        </w:tc>
        <w:tc>
          <w:tcPr>
            <w:tcW w:w="1221" w:type="dxa"/>
            <w:vAlign w:val="center"/>
          </w:tcPr>
          <w:p w:rsidR="00281BCA" w:rsidRDefault="00BF2119" w:rsidP="005C363E">
            <w:pPr>
              <w:jc w:val="right"/>
            </w:pPr>
            <w:r>
              <w:rPr>
                <w:color w:val="000000"/>
                <w:sz w:val="18"/>
                <w:szCs w:val="18"/>
              </w:rPr>
              <w:t>-</w:t>
            </w:r>
          </w:p>
        </w:tc>
        <w:tc>
          <w:tcPr>
            <w:tcW w:w="1559" w:type="dxa"/>
            <w:vAlign w:val="center"/>
          </w:tcPr>
          <w:p w:rsidR="00281BCA" w:rsidRDefault="00BF2119" w:rsidP="005C363E">
            <w:pPr>
              <w:jc w:val="right"/>
            </w:pPr>
            <w:r>
              <w:rPr>
                <w:color w:val="000000"/>
                <w:sz w:val="18"/>
                <w:szCs w:val="18"/>
              </w:rPr>
              <w:t>1,389,748.17</w:t>
            </w:r>
          </w:p>
        </w:tc>
        <w:tc>
          <w:tcPr>
            <w:tcW w:w="1446" w:type="dxa"/>
            <w:vAlign w:val="center"/>
          </w:tcPr>
          <w:p w:rsidR="00281BCA" w:rsidRDefault="00BF2119" w:rsidP="005C363E">
            <w:pPr>
              <w:jc w:val="right"/>
            </w:pPr>
            <w:r>
              <w:rPr>
                <w:color w:val="000000"/>
                <w:sz w:val="18"/>
                <w:szCs w:val="18"/>
              </w:rPr>
              <w:t>1,420,662.68</w:t>
            </w:r>
          </w:p>
        </w:tc>
      </w:tr>
      <w:tr w:rsidR="00905ED0" w:rsidRPr="005C363E" w:rsidTr="00A653FA">
        <w:trPr>
          <w:trHeight w:val="280"/>
        </w:trPr>
        <w:tc>
          <w:tcPr>
            <w:tcW w:w="1740" w:type="dxa"/>
            <w:vAlign w:val="center"/>
          </w:tcPr>
          <w:p w:rsidR="00905ED0" w:rsidRPr="00AB5521" w:rsidRDefault="00905ED0" w:rsidP="005C363E">
            <w:pPr>
              <w:spacing w:before="29" w:line="288" w:lineRule="auto"/>
              <w:rPr>
                <w:b/>
                <w:color w:val="000000"/>
                <w:sz w:val="18"/>
                <w:szCs w:val="18"/>
              </w:rPr>
            </w:pPr>
            <w:r w:rsidRPr="00AB5521">
              <w:rPr>
                <w:b/>
                <w:color w:val="000000"/>
                <w:sz w:val="18"/>
                <w:szCs w:val="18"/>
              </w:rPr>
              <w:t>资产总计</w:t>
            </w:r>
          </w:p>
        </w:tc>
        <w:tc>
          <w:tcPr>
            <w:tcW w:w="1559" w:type="dxa"/>
            <w:vAlign w:val="center"/>
          </w:tcPr>
          <w:p w:rsidR="00905ED0" w:rsidRPr="005C363E" w:rsidRDefault="00905ED0" w:rsidP="005C363E">
            <w:pPr>
              <w:spacing w:before="29" w:line="288" w:lineRule="auto"/>
              <w:jc w:val="right"/>
              <w:rPr>
                <w:b/>
                <w:color w:val="000000"/>
                <w:sz w:val="18"/>
                <w:szCs w:val="18"/>
              </w:rPr>
            </w:pPr>
            <w:r w:rsidRPr="005C363E">
              <w:rPr>
                <w:b/>
                <w:color w:val="000000"/>
                <w:sz w:val="18"/>
                <w:szCs w:val="18"/>
              </w:rPr>
              <w:t>180,033,292.65</w:t>
            </w:r>
          </w:p>
        </w:tc>
        <w:tc>
          <w:tcPr>
            <w:tcW w:w="1473" w:type="dxa"/>
            <w:vAlign w:val="center"/>
          </w:tcPr>
          <w:p w:rsidR="00905ED0" w:rsidRPr="005C363E" w:rsidRDefault="00905ED0" w:rsidP="005C363E">
            <w:pPr>
              <w:spacing w:before="29" w:line="288" w:lineRule="auto"/>
              <w:jc w:val="right"/>
              <w:rPr>
                <w:b/>
                <w:color w:val="000000"/>
                <w:sz w:val="18"/>
                <w:szCs w:val="18"/>
              </w:rPr>
            </w:pPr>
            <w:r w:rsidRPr="005C363E">
              <w:rPr>
                <w:b/>
                <w:color w:val="000000"/>
                <w:sz w:val="18"/>
                <w:szCs w:val="18"/>
              </w:rPr>
              <w:t>-</w:t>
            </w:r>
          </w:p>
        </w:tc>
        <w:tc>
          <w:tcPr>
            <w:tcW w:w="1221" w:type="dxa"/>
            <w:vAlign w:val="center"/>
          </w:tcPr>
          <w:p w:rsidR="00905ED0" w:rsidRPr="005C363E" w:rsidRDefault="00905ED0" w:rsidP="005C363E">
            <w:pPr>
              <w:spacing w:before="29" w:line="288" w:lineRule="auto"/>
              <w:jc w:val="right"/>
              <w:rPr>
                <w:b/>
                <w:color w:val="000000"/>
                <w:sz w:val="18"/>
                <w:szCs w:val="18"/>
              </w:rPr>
            </w:pPr>
            <w:r w:rsidRPr="005C363E">
              <w:rPr>
                <w:b/>
                <w:color w:val="000000"/>
                <w:sz w:val="18"/>
                <w:szCs w:val="18"/>
              </w:rPr>
              <w:t>-</w:t>
            </w:r>
          </w:p>
        </w:tc>
        <w:tc>
          <w:tcPr>
            <w:tcW w:w="1559" w:type="dxa"/>
            <w:vAlign w:val="center"/>
          </w:tcPr>
          <w:p w:rsidR="00905ED0" w:rsidRPr="005C363E" w:rsidRDefault="00905ED0" w:rsidP="005C363E">
            <w:pPr>
              <w:spacing w:before="29" w:line="288" w:lineRule="auto"/>
              <w:jc w:val="right"/>
              <w:rPr>
                <w:b/>
                <w:color w:val="000000"/>
                <w:sz w:val="18"/>
                <w:szCs w:val="18"/>
              </w:rPr>
            </w:pPr>
            <w:r w:rsidRPr="005C363E">
              <w:rPr>
                <w:b/>
                <w:color w:val="000000"/>
                <w:sz w:val="18"/>
                <w:szCs w:val="18"/>
              </w:rPr>
              <w:t>700,115,775.32</w:t>
            </w:r>
          </w:p>
        </w:tc>
        <w:tc>
          <w:tcPr>
            <w:tcW w:w="1446" w:type="dxa"/>
            <w:vAlign w:val="center"/>
          </w:tcPr>
          <w:p w:rsidR="00905ED0" w:rsidRPr="005C363E" w:rsidRDefault="00905ED0" w:rsidP="005C363E">
            <w:pPr>
              <w:spacing w:before="29" w:line="288" w:lineRule="auto"/>
              <w:jc w:val="right"/>
              <w:rPr>
                <w:b/>
                <w:color w:val="000000"/>
                <w:sz w:val="18"/>
                <w:szCs w:val="18"/>
              </w:rPr>
            </w:pPr>
            <w:r w:rsidRPr="005C363E">
              <w:rPr>
                <w:b/>
                <w:color w:val="000000"/>
                <w:sz w:val="18"/>
                <w:szCs w:val="18"/>
              </w:rPr>
              <w:t>880,149,067.97</w:t>
            </w:r>
          </w:p>
        </w:tc>
      </w:tr>
      <w:tr w:rsidR="00905ED0" w:rsidRPr="005C363E" w:rsidTr="00A653FA">
        <w:trPr>
          <w:trHeight w:val="280"/>
        </w:trPr>
        <w:tc>
          <w:tcPr>
            <w:tcW w:w="1740" w:type="dxa"/>
            <w:vAlign w:val="center"/>
          </w:tcPr>
          <w:p w:rsidR="00905ED0" w:rsidRPr="005C363E" w:rsidRDefault="00905ED0" w:rsidP="0048308E">
            <w:pPr>
              <w:spacing w:before="29" w:line="288" w:lineRule="auto"/>
              <w:rPr>
                <w:b/>
                <w:color w:val="000000"/>
                <w:sz w:val="18"/>
                <w:szCs w:val="18"/>
              </w:rPr>
            </w:pPr>
            <w:r w:rsidRPr="005C363E">
              <w:rPr>
                <w:b/>
                <w:color w:val="000000"/>
                <w:sz w:val="18"/>
                <w:szCs w:val="18"/>
              </w:rPr>
              <w:t>负债</w:t>
            </w:r>
          </w:p>
        </w:tc>
        <w:tc>
          <w:tcPr>
            <w:tcW w:w="1559" w:type="dxa"/>
            <w:vAlign w:val="center"/>
          </w:tcPr>
          <w:p w:rsidR="00905ED0" w:rsidRPr="005C363E" w:rsidRDefault="00905ED0" w:rsidP="005C363E">
            <w:pPr>
              <w:spacing w:before="29" w:line="288" w:lineRule="auto"/>
              <w:jc w:val="right"/>
              <w:rPr>
                <w:b/>
                <w:color w:val="000000"/>
                <w:sz w:val="18"/>
                <w:szCs w:val="18"/>
              </w:rPr>
            </w:pPr>
          </w:p>
        </w:tc>
        <w:tc>
          <w:tcPr>
            <w:tcW w:w="1473" w:type="dxa"/>
            <w:vAlign w:val="center"/>
          </w:tcPr>
          <w:p w:rsidR="00905ED0" w:rsidRPr="005C363E" w:rsidRDefault="00905ED0" w:rsidP="005C363E">
            <w:pPr>
              <w:spacing w:before="29" w:line="288" w:lineRule="auto"/>
              <w:jc w:val="right"/>
              <w:rPr>
                <w:b/>
                <w:color w:val="000000"/>
                <w:sz w:val="18"/>
                <w:szCs w:val="18"/>
              </w:rPr>
            </w:pPr>
          </w:p>
        </w:tc>
        <w:tc>
          <w:tcPr>
            <w:tcW w:w="1221" w:type="dxa"/>
            <w:vAlign w:val="center"/>
          </w:tcPr>
          <w:p w:rsidR="00905ED0" w:rsidRPr="005C363E" w:rsidRDefault="00905ED0" w:rsidP="005C363E">
            <w:pPr>
              <w:spacing w:before="29" w:line="288" w:lineRule="auto"/>
              <w:jc w:val="right"/>
              <w:rPr>
                <w:b/>
                <w:color w:val="000000"/>
                <w:sz w:val="18"/>
                <w:szCs w:val="18"/>
              </w:rPr>
            </w:pPr>
          </w:p>
        </w:tc>
        <w:tc>
          <w:tcPr>
            <w:tcW w:w="1559" w:type="dxa"/>
            <w:vAlign w:val="center"/>
          </w:tcPr>
          <w:p w:rsidR="00905ED0" w:rsidRPr="005C363E" w:rsidRDefault="00905ED0" w:rsidP="005C363E">
            <w:pPr>
              <w:spacing w:before="29" w:line="288" w:lineRule="auto"/>
              <w:jc w:val="right"/>
              <w:rPr>
                <w:b/>
                <w:color w:val="000000"/>
                <w:sz w:val="18"/>
                <w:szCs w:val="18"/>
              </w:rPr>
            </w:pPr>
          </w:p>
        </w:tc>
        <w:tc>
          <w:tcPr>
            <w:tcW w:w="1446" w:type="dxa"/>
            <w:vAlign w:val="center"/>
          </w:tcPr>
          <w:p w:rsidR="00905ED0" w:rsidRPr="005C363E" w:rsidRDefault="00905ED0" w:rsidP="005C363E">
            <w:pPr>
              <w:spacing w:before="29" w:line="288" w:lineRule="auto"/>
              <w:jc w:val="right"/>
              <w:rPr>
                <w:b/>
                <w:color w:val="000000"/>
                <w:sz w:val="18"/>
                <w:szCs w:val="18"/>
              </w:rPr>
            </w:pPr>
          </w:p>
        </w:tc>
      </w:tr>
      <w:tr w:rsidR="00281BCA">
        <w:tc>
          <w:tcPr>
            <w:tcW w:w="1740" w:type="dxa"/>
            <w:vAlign w:val="center"/>
          </w:tcPr>
          <w:p w:rsidR="00281BCA" w:rsidRDefault="00BF2119">
            <w:pPr>
              <w:jc w:val="left"/>
            </w:pPr>
            <w:r>
              <w:rPr>
                <w:color w:val="000000"/>
                <w:sz w:val="18"/>
                <w:szCs w:val="18"/>
              </w:rPr>
              <w:t>应付证券清算款</w:t>
            </w:r>
          </w:p>
        </w:tc>
        <w:tc>
          <w:tcPr>
            <w:tcW w:w="1559" w:type="dxa"/>
            <w:vAlign w:val="center"/>
          </w:tcPr>
          <w:p w:rsidR="00281BCA" w:rsidRDefault="00BF2119" w:rsidP="005C363E">
            <w:pPr>
              <w:jc w:val="right"/>
            </w:pPr>
            <w:r>
              <w:rPr>
                <w:color w:val="000000"/>
                <w:sz w:val="18"/>
                <w:szCs w:val="18"/>
              </w:rPr>
              <w:t>-</w:t>
            </w:r>
          </w:p>
        </w:tc>
        <w:tc>
          <w:tcPr>
            <w:tcW w:w="1473" w:type="dxa"/>
            <w:vAlign w:val="center"/>
          </w:tcPr>
          <w:p w:rsidR="00281BCA" w:rsidRDefault="00BF2119" w:rsidP="005C363E">
            <w:pPr>
              <w:jc w:val="right"/>
            </w:pPr>
            <w:r>
              <w:rPr>
                <w:color w:val="000000"/>
                <w:sz w:val="18"/>
                <w:szCs w:val="18"/>
              </w:rPr>
              <w:t>-</w:t>
            </w:r>
          </w:p>
        </w:tc>
        <w:tc>
          <w:tcPr>
            <w:tcW w:w="1221" w:type="dxa"/>
            <w:vAlign w:val="center"/>
          </w:tcPr>
          <w:p w:rsidR="00281BCA" w:rsidRDefault="00BF2119" w:rsidP="005C363E">
            <w:pPr>
              <w:jc w:val="right"/>
            </w:pPr>
            <w:r>
              <w:rPr>
                <w:color w:val="000000"/>
                <w:sz w:val="18"/>
                <w:szCs w:val="18"/>
              </w:rPr>
              <w:t>-</w:t>
            </w:r>
          </w:p>
        </w:tc>
        <w:tc>
          <w:tcPr>
            <w:tcW w:w="1559" w:type="dxa"/>
            <w:vAlign w:val="center"/>
          </w:tcPr>
          <w:p w:rsidR="00281BCA" w:rsidRDefault="00BF2119" w:rsidP="005C363E">
            <w:pPr>
              <w:jc w:val="right"/>
            </w:pPr>
            <w:r>
              <w:rPr>
                <w:color w:val="000000"/>
                <w:sz w:val="18"/>
                <w:szCs w:val="18"/>
              </w:rPr>
              <w:t>30,058,570.03</w:t>
            </w:r>
          </w:p>
        </w:tc>
        <w:tc>
          <w:tcPr>
            <w:tcW w:w="1446" w:type="dxa"/>
            <w:vAlign w:val="center"/>
          </w:tcPr>
          <w:p w:rsidR="00281BCA" w:rsidRDefault="00BF2119" w:rsidP="005C363E">
            <w:pPr>
              <w:jc w:val="right"/>
            </w:pPr>
            <w:r>
              <w:rPr>
                <w:color w:val="000000"/>
                <w:sz w:val="18"/>
                <w:szCs w:val="18"/>
              </w:rPr>
              <w:t>30,058,570.03</w:t>
            </w:r>
          </w:p>
        </w:tc>
      </w:tr>
      <w:tr w:rsidR="00281BCA">
        <w:tc>
          <w:tcPr>
            <w:tcW w:w="1740" w:type="dxa"/>
            <w:vAlign w:val="center"/>
          </w:tcPr>
          <w:p w:rsidR="00281BCA" w:rsidRDefault="00BF2119">
            <w:pPr>
              <w:jc w:val="left"/>
            </w:pPr>
            <w:r>
              <w:rPr>
                <w:color w:val="000000"/>
                <w:sz w:val="18"/>
                <w:szCs w:val="18"/>
              </w:rPr>
              <w:t>应付赎回款</w:t>
            </w:r>
          </w:p>
        </w:tc>
        <w:tc>
          <w:tcPr>
            <w:tcW w:w="1559" w:type="dxa"/>
            <w:vAlign w:val="center"/>
          </w:tcPr>
          <w:p w:rsidR="00281BCA" w:rsidRDefault="00BF2119" w:rsidP="005C363E">
            <w:pPr>
              <w:jc w:val="right"/>
            </w:pPr>
            <w:r>
              <w:rPr>
                <w:color w:val="000000"/>
                <w:sz w:val="18"/>
                <w:szCs w:val="18"/>
              </w:rPr>
              <w:t>-</w:t>
            </w:r>
          </w:p>
        </w:tc>
        <w:tc>
          <w:tcPr>
            <w:tcW w:w="1473" w:type="dxa"/>
            <w:vAlign w:val="center"/>
          </w:tcPr>
          <w:p w:rsidR="00281BCA" w:rsidRDefault="00BF2119" w:rsidP="005C363E">
            <w:pPr>
              <w:jc w:val="right"/>
            </w:pPr>
            <w:r>
              <w:rPr>
                <w:color w:val="000000"/>
                <w:sz w:val="18"/>
                <w:szCs w:val="18"/>
              </w:rPr>
              <w:t>-</w:t>
            </w:r>
          </w:p>
        </w:tc>
        <w:tc>
          <w:tcPr>
            <w:tcW w:w="1221" w:type="dxa"/>
            <w:vAlign w:val="center"/>
          </w:tcPr>
          <w:p w:rsidR="00281BCA" w:rsidRDefault="00BF2119" w:rsidP="005C363E">
            <w:pPr>
              <w:jc w:val="right"/>
            </w:pPr>
            <w:r>
              <w:rPr>
                <w:color w:val="000000"/>
                <w:sz w:val="18"/>
                <w:szCs w:val="18"/>
              </w:rPr>
              <w:t>-</w:t>
            </w:r>
          </w:p>
        </w:tc>
        <w:tc>
          <w:tcPr>
            <w:tcW w:w="1559" w:type="dxa"/>
            <w:vAlign w:val="center"/>
          </w:tcPr>
          <w:p w:rsidR="00281BCA" w:rsidRDefault="00BF2119" w:rsidP="005C363E">
            <w:pPr>
              <w:jc w:val="right"/>
            </w:pPr>
            <w:r>
              <w:rPr>
                <w:color w:val="000000"/>
                <w:sz w:val="18"/>
                <w:szCs w:val="18"/>
              </w:rPr>
              <w:t>68,040,960.89</w:t>
            </w:r>
          </w:p>
        </w:tc>
        <w:tc>
          <w:tcPr>
            <w:tcW w:w="1446" w:type="dxa"/>
            <w:vAlign w:val="center"/>
          </w:tcPr>
          <w:p w:rsidR="00281BCA" w:rsidRDefault="00BF2119" w:rsidP="005C363E">
            <w:pPr>
              <w:jc w:val="right"/>
            </w:pPr>
            <w:r>
              <w:rPr>
                <w:color w:val="000000"/>
                <w:sz w:val="18"/>
                <w:szCs w:val="18"/>
              </w:rPr>
              <w:t>68,040,960.89</w:t>
            </w:r>
          </w:p>
        </w:tc>
      </w:tr>
      <w:tr w:rsidR="00281BCA">
        <w:tc>
          <w:tcPr>
            <w:tcW w:w="1740" w:type="dxa"/>
            <w:vAlign w:val="center"/>
          </w:tcPr>
          <w:p w:rsidR="00281BCA" w:rsidRDefault="00BF2119">
            <w:pPr>
              <w:jc w:val="left"/>
            </w:pPr>
            <w:r>
              <w:rPr>
                <w:color w:val="000000"/>
                <w:sz w:val="18"/>
                <w:szCs w:val="18"/>
              </w:rPr>
              <w:t>应付管理人报酬</w:t>
            </w:r>
          </w:p>
        </w:tc>
        <w:tc>
          <w:tcPr>
            <w:tcW w:w="1559" w:type="dxa"/>
            <w:vAlign w:val="center"/>
          </w:tcPr>
          <w:p w:rsidR="00281BCA" w:rsidRDefault="00BF2119" w:rsidP="005C363E">
            <w:pPr>
              <w:jc w:val="right"/>
            </w:pPr>
            <w:r>
              <w:rPr>
                <w:color w:val="000000"/>
                <w:sz w:val="18"/>
                <w:szCs w:val="18"/>
              </w:rPr>
              <w:t>-</w:t>
            </w:r>
          </w:p>
        </w:tc>
        <w:tc>
          <w:tcPr>
            <w:tcW w:w="1473" w:type="dxa"/>
            <w:vAlign w:val="center"/>
          </w:tcPr>
          <w:p w:rsidR="00281BCA" w:rsidRDefault="00BF2119" w:rsidP="005C363E">
            <w:pPr>
              <w:jc w:val="right"/>
            </w:pPr>
            <w:r>
              <w:rPr>
                <w:color w:val="000000"/>
                <w:sz w:val="18"/>
                <w:szCs w:val="18"/>
              </w:rPr>
              <w:t>-</w:t>
            </w:r>
          </w:p>
        </w:tc>
        <w:tc>
          <w:tcPr>
            <w:tcW w:w="1221" w:type="dxa"/>
            <w:vAlign w:val="center"/>
          </w:tcPr>
          <w:p w:rsidR="00281BCA" w:rsidRDefault="00BF2119" w:rsidP="005C363E">
            <w:pPr>
              <w:jc w:val="right"/>
            </w:pPr>
            <w:r>
              <w:rPr>
                <w:color w:val="000000"/>
                <w:sz w:val="18"/>
                <w:szCs w:val="18"/>
              </w:rPr>
              <w:t>-</w:t>
            </w:r>
          </w:p>
        </w:tc>
        <w:tc>
          <w:tcPr>
            <w:tcW w:w="1559" w:type="dxa"/>
            <w:vAlign w:val="center"/>
          </w:tcPr>
          <w:p w:rsidR="00281BCA" w:rsidRDefault="00BF2119" w:rsidP="005C363E">
            <w:pPr>
              <w:jc w:val="right"/>
            </w:pPr>
            <w:r>
              <w:rPr>
                <w:color w:val="000000"/>
                <w:sz w:val="18"/>
                <w:szCs w:val="18"/>
              </w:rPr>
              <w:t>1,099,162.22</w:t>
            </w:r>
          </w:p>
        </w:tc>
        <w:tc>
          <w:tcPr>
            <w:tcW w:w="1446" w:type="dxa"/>
            <w:vAlign w:val="center"/>
          </w:tcPr>
          <w:p w:rsidR="00281BCA" w:rsidRDefault="00BF2119" w:rsidP="005C363E">
            <w:pPr>
              <w:jc w:val="right"/>
            </w:pPr>
            <w:r>
              <w:rPr>
                <w:color w:val="000000"/>
                <w:sz w:val="18"/>
                <w:szCs w:val="18"/>
              </w:rPr>
              <w:t>1,099,162.22</w:t>
            </w:r>
          </w:p>
        </w:tc>
      </w:tr>
      <w:tr w:rsidR="00281BCA">
        <w:tc>
          <w:tcPr>
            <w:tcW w:w="1740" w:type="dxa"/>
            <w:vAlign w:val="center"/>
          </w:tcPr>
          <w:p w:rsidR="00281BCA" w:rsidRDefault="00BF2119">
            <w:pPr>
              <w:jc w:val="left"/>
            </w:pPr>
            <w:r>
              <w:rPr>
                <w:color w:val="000000"/>
                <w:sz w:val="18"/>
                <w:szCs w:val="18"/>
              </w:rPr>
              <w:t>应付托管费</w:t>
            </w:r>
          </w:p>
        </w:tc>
        <w:tc>
          <w:tcPr>
            <w:tcW w:w="1559" w:type="dxa"/>
            <w:vAlign w:val="center"/>
          </w:tcPr>
          <w:p w:rsidR="00281BCA" w:rsidRDefault="00BF2119" w:rsidP="005C363E">
            <w:pPr>
              <w:jc w:val="right"/>
            </w:pPr>
            <w:r>
              <w:rPr>
                <w:color w:val="000000"/>
                <w:sz w:val="18"/>
                <w:szCs w:val="18"/>
              </w:rPr>
              <w:t>-</w:t>
            </w:r>
          </w:p>
        </w:tc>
        <w:tc>
          <w:tcPr>
            <w:tcW w:w="1473" w:type="dxa"/>
            <w:vAlign w:val="center"/>
          </w:tcPr>
          <w:p w:rsidR="00281BCA" w:rsidRDefault="00BF2119" w:rsidP="005C363E">
            <w:pPr>
              <w:jc w:val="right"/>
            </w:pPr>
            <w:r>
              <w:rPr>
                <w:color w:val="000000"/>
                <w:sz w:val="18"/>
                <w:szCs w:val="18"/>
              </w:rPr>
              <w:t>-</w:t>
            </w:r>
          </w:p>
        </w:tc>
        <w:tc>
          <w:tcPr>
            <w:tcW w:w="1221" w:type="dxa"/>
            <w:vAlign w:val="center"/>
          </w:tcPr>
          <w:p w:rsidR="00281BCA" w:rsidRDefault="00BF2119" w:rsidP="005C363E">
            <w:pPr>
              <w:jc w:val="right"/>
            </w:pPr>
            <w:r>
              <w:rPr>
                <w:color w:val="000000"/>
                <w:sz w:val="18"/>
                <w:szCs w:val="18"/>
              </w:rPr>
              <w:t>-</w:t>
            </w:r>
          </w:p>
        </w:tc>
        <w:tc>
          <w:tcPr>
            <w:tcW w:w="1559" w:type="dxa"/>
            <w:vAlign w:val="center"/>
          </w:tcPr>
          <w:p w:rsidR="00281BCA" w:rsidRDefault="00BF2119" w:rsidP="005C363E">
            <w:pPr>
              <w:jc w:val="right"/>
            </w:pPr>
            <w:r>
              <w:rPr>
                <w:color w:val="000000"/>
                <w:sz w:val="18"/>
                <w:szCs w:val="18"/>
              </w:rPr>
              <w:t>183,193.73</w:t>
            </w:r>
          </w:p>
        </w:tc>
        <w:tc>
          <w:tcPr>
            <w:tcW w:w="1446" w:type="dxa"/>
            <w:vAlign w:val="center"/>
          </w:tcPr>
          <w:p w:rsidR="00281BCA" w:rsidRDefault="00BF2119" w:rsidP="005C363E">
            <w:pPr>
              <w:jc w:val="right"/>
            </w:pPr>
            <w:r>
              <w:rPr>
                <w:color w:val="000000"/>
                <w:sz w:val="18"/>
                <w:szCs w:val="18"/>
              </w:rPr>
              <w:t>183,193.73</w:t>
            </w:r>
          </w:p>
        </w:tc>
      </w:tr>
      <w:tr w:rsidR="00281BCA">
        <w:tc>
          <w:tcPr>
            <w:tcW w:w="1740" w:type="dxa"/>
            <w:vAlign w:val="center"/>
          </w:tcPr>
          <w:p w:rsidR="00281BCA" w:rsidRDefault="00BF2119">
            <w:pPr>
              <w:jc w:val="left"/>
            </w:pPr>
            <w:r>
              <w:rPr>
                <w:color w:val="000000"/>
                <w:sz w:val="18"/>
                <w:szCs w:val="18"/>
              </w:rPr>
              <w:t>应付交易费用</w:t>
            </w:r>
          </w:p>
        </w:tc>
        <w:tc>
          <w:tcPr>
            <w:tcW w:w="1559" w:type="dxa"/>
            <w:vAlign w:val="center"/>
          </w:tcPr>
          <w:p w:rsidR="00281BCA" w:rsidRDefault="00BF2119" w:rsidP="005C363E">
            <w:pPr>
              <w:jc w:val="right"/>
            </w:pPr>
            <w:r>
              <w:rPr>
                <w:color w:val="000000"/>
                <w:sz w:val="18"/>
                <w:szCs w:val="18"/>
              </w:rPr>
              <w:t>-</w:t>
            </w:r>
          </w:p>
        </w:tc>
        <w:tc>
          <w:tcPr>
            <w:tcW w:w="1473" w:type="dxa"/>
            <w:vAlign w:val="center"/>
          </w:tcPr>
          <w:p w:rsidR="00281BCA" w:rsidRDefault="00BF2119" w:rsidP="005C363E">
            <w:pPr>
              <w:jc w:val="right"/>
            </w:pPr>
            <w:r>
              <w:rPr>
                <w:color w:val="000000"/>
                <w:sz w:val="18"/>
                <w:szCs w:val="18"/>
              </w:rPr>
              <w:t>-</w:t>
            </w:r>
          </w:p>
        </w:tc>
        <w:tc>
          <w:tcPr>
            <w:tcW w:w="1221" w:type="dxa"/>
            <w:vAlign w:val="center"/>
          </w:tcPr>
          <w:p w:rsidR="00281BCA" w:rsidRDefault="00BF2119" w:rsidP="005C363E">
            <w:pPr>
              <w:jc w:val="right"/>
            </w:pPr>
            <w:r>
              <w:rPr>
                <w:color w:val="000000"/>
                <w:sz w:val="18"/>
                <w:szCs w:val="18"/>
              </w:rPr>
              <w:t>-</w:t>
            </w:r>
          </w:p>
        </w:tc>
        <w:tc>
          <w:tcPr>
            <w:tcW w:w="1559" w:type="dxa"/>
            <w:vAlign w:val="center"/>
          </w:tcPr>
          <w:p w:rsidR="00281BCA" w:rsidRDefault="00BF2119" w:rsidP="005C363E">
            <w:pPr>
              <w:jc w:val="right"/>
            </w:pPr>
            <w:r>
              <w:rPr>
                <w:color w:val="000000"/>
                <w:sz w:val="18"/>
                <w:szCs w:val="18"/>
              </w:rPr>
              <w:t>1,699,931.05</w:t>
            </w:r>
          </w:p>
        </w:tc>
        <w:tc>
          <w:tcPr>
            <w:tcW w:w="1446" w:type="dxa"/>
            <w:vAlign w:val="center"/>
          </w:tcPr>
          <w:p w:rsidR="00281BCA" w:rsidRDefault="00BF2119" w:rsidP="005C363E">
            <w:pPr>
              <w:jc w:val="right"/>
            </w:pPr>
            <w:r>
              <w:rPr>
                <w:color w:val="000000"/>
                <w:sz w:val="18"/>
                <w:szCs w:val="18"/>
              </w:rPr>
              <w:t>1,699,931.05</w:t>
            </w:r>
          </w:p>
        </w:tc>
      </w:tr>
      <w:tr w:rsidR="00281BCA">
        <w:tc>
          <w:tcPr>
            <w:tcW w:w="1740" w:type="dxa"/>
            <w:vAlign w:val="center"/>
          </w:tcPr>
          <w:p w:rsidR="00281BCA" w:rsidRDefault="00BF2119">
            <w:pPr>
              <w:jc w:val="left"/>
            </w:pPr>
            <w:r>
              <w:rPr>
                <w:color w:val="000000"/>
                <w:sz w:val="18"/>
                <w:szCs w:val="18"/>
              </w:rPr>
              <w:t>其他负债</w:t>
            </w:r>
          </w:p>
        </w:tc>
        <w:tc>
          <w:tcPr>
            <w:tcW w:w="1559" w:type="dxa"/>
            <w:vAlign w:val="center"/>
          </w:tcPr>
          <w:p w:rsidR="00281BCA" w:rsidRDefault="00BF2119" w:rsidP="005C363E">
            <w:pPr>
              <w:jc w:val="right"/>
            </w:pPr>
            <w:r>
              <w:rPr>
                <w:color w:val="000000"/>
                <w:sz w:val="18"/>
                <w:szCs w:val="18"/>
              </w:rPr>
              <w:t>-</w:t>
            </w:r>
          </w:p>
        </w:tc>
        <w:tc>
          <w:tcPr>
            <w:tcW w:w="1473" w:type="dxa"/>
            <w:vAlign w:val="center"/>
          </w:tcPr>
          <w:p w:rsidR="00281BCA" w:rsidRDefault="00BF2119" w:rsidP="005C363E">
            <w:pPr>
              <w:jc w:val="right"/>
            </w:pPr>
            <w:r>
              <w:rPr>
                <w:color w:val="000000"/>
                <w:sz w:val="18"/>
                <w:szCs w:val="18"/>
              </w:rPr>
              <w:t>-</w:t>
            </w:r>
          </w:p>
        </w:tc>
        <w:tc>
          <w:tcPr>
            <w:tcW w:w="1221" w:type="dxa"/>
            <w:vAlign w:val="center"/>
          </w:tcPr>
          <w:p w:rsidR="00281BCA" w:rsidRDefault="00BF2119" w:rsidP="005C363E">
            <w:pPr>
              <w:jc w:val="right"/>
            </w:pPr>
            <w:r>
              <w:rPr>
                <w:color w:val="000000"/>
                <w:sz w:val="18"/>
                <w:szCs w:val="18"/>
              </w:rPr>
              <w:t>-</w:t>
            </w:r>
          </w:p>
        </w:tc>
        <w:tc>
          <w:tcPr>
            <w:tcW w:w="1559" w:type="dxa"/>
            <w:vAlign w:val="center"/>
          </w:tcPr>
          <w:p w:rsidR="00281BCA" w:rsidRDefault="00BF2119" w:rsidP="005C363E">
            <w:pPr>
              <w:jc w:val="right"/>
            </w:pPr>
            <w:r>
              <w:rPr>
                <w:color w:val="000000"/>
                <w:sz w:val="18"/>
                <w:szCs w:val="18"/>
              </w:rPr>
              <w:t>435,651.51</w:t>
            </w:r>
          </w:p>
        </w:tc>
        <w:tc>
          <w:tcPr>
            <w:tcW w:w="1446" w:type="dxa"/>
            <w:vAlign w:val="center"/>
          </w:tcPr>
          <w:p w:rsidR="00281BCA" w:rsidRDefault="00BF2119" w:rsidP="005C363E">
            <w:pPr>
              <w:jc w:val="right"/>
            </w:pPr>
            <w:r>
              <w:rPr>
                <w:color w:val="000000"/>
                <w:sz w:val="18"/>
                <w:szCs w:val="18"/>
              </w:rPr>
              <w:t>435,651.51</w:t>
            </w:r>
          </w:p>
        </w:tc>
      </w:tr>
      <w:tr w:rsidR="00905ED0" w:rsidRPr="005C363E" w:rsidTr="00A653FA">
        <w:trPr>
          <w:trHeight w:val="280"/>
        </w:trPr>
        <w:tc>
          <w:tcPr>
            <w:tcW w:w="1740" w:type="dxa"/>
            <w:vAlign w:val="center"/>
          </w:tcPr>
          <w:p w:rsidR="00905ED0" w:rsidRPr="005C363E" w:rsidRDefault="00905ED0" w:rsidP="005C363E">
            <w:pPr>
              <w:spacing w:before="29" w:line="288" w:lineRule="auto"/>
              <w:rPr>
                <w:b/>
                <w:color w:val="000000"/>
                <w:sz w:val="18"/>
                <w:szCs w:val="18"/>
              </w:rPr>
            </w:pPr>
            <w:r w:rsidRPr="005C363E">
              <w:rPr>
                <w:b/>
                <w:color w:val="000000"/>
                <w:sz w:val="18"/>
                <w:szCs w:val="18"/>
              </w:rPr>
              <w:t>负债总计</w:t>
            </w:r>
          </w:p>
        </w:tc>
        <w:tc>
          <w:tcPr>
            <w:tcW w:w="1559" w:type="dxa"/>
            <w:vAlign w:val="center"/>
          </w:tcPr>
          <w:p w:rsidR="00905ED0" w:rsidRPr="005C363E" w:rsidRDefault="00905ED0" w:rsidP="005C363E">
            <w:pPr>
              <w:spacing w:before="29" w:line="288" w:lineRule="auto"/>
              <w:jc w:val="right"/>
              <w:rPr>
                <w:b/>
                <w:color w:val="000000"/>
                <w:sz w:val="18"/>
                <w:szCs w:val="18"/>
              </w:rPr>
            </w:pPr>
            <w:r w:rsidRPr="005C363E">
              <w:rPr>
                <w:b/>
                <w:color w:val="000000"/>
                <w:sz w:val="18"/>
                <w:szCs w:val="18"/>
              </w:rPr>
              <w:t>-</w:t>
            </w:r>
          </w:p>
        </w:tc>
        <w:tc>
          <w:tcPr>
            <w:tcW w:w="1473" w:type="dxa"/>
            <w:vAlign w:val="center"/>
          </w:tcPr>
          <w:p w:rsidR="00905ED0" w:rsidRPr="005C363E" w:rsidRDefault="00905ED0" w:rsidP="005C363E">
            <w:pPr>
              <w:spacing w:before="29" w:line="288" w:lineRule="auto"/>
              <w:jc w:val="right"/>
              <w:rPr>
                <w:b/>
                <w:color w:val="000000"/>
                <w:sz w:val="18"/>
                <w:szCs w:val="18"/>
              </w:rPr>
            </w:pPr>
            <w:r w:rsidRPr="005C363E">
              <w:rPr>
                <w:b/>
                <w:color w:val="000000"/>
                <w:sz w:val="18"/>
                <w:szCs w:val="18"/>
              </w:rPr>
              <w:t>-</w:t>
            </w:r>
          </w:p>
        </w:tc>
        <w:tc>
          <w:tcPr>
            <w:tcW w:w="1221" w:type="dxa"/>
            <w:vAlign w:val="center"/>
          </w:tcPr>
          <w:p w:rsidR="00905ED0" w:rsidRPr="005C363E" w:rsidRDefault="00905ED0" w:rsidP="005C363E">
            <w:pPr>
              <w:spacing w:before="29" w:line="288" w:lineRule="auto"/>
              <w:jc w:val="right"/>
              <w:rPr>
                <w:b/>
                <w:color w:val="000000"/>
                <w:sz w:val="18"/>
                <w:szCs w:val="18"/>
              </w:rPr>
            </w:pPr>
            <w:r w:rsidRPr="005C363E">
              <w:rPr>
                <w:b/>
                <w:color w:val="000000"/>
                <w:sz w:val="18"/>
                <w:szCs w:val="18"/>
              </w:rPr>
              <w:t>-</w:t>
            </w:r>
          </w:p>
        </w:tc>
        <w:tc>
          <w:tcPr>
            <w:tcW w:w="1559" w:type="dxa"/>
            <w:vAlign w:val="center"/>
          </w:tcPr>
          <w:p w:rsidR="00905ED0" w:rsidRPr="005C363E" w:rsidRDefault="00905ED0" w:rsidP="005C363E">
            <w:pPr>
              <w:spacing w:before="29" w:line="288" w:lineRule="auto"/>
              <w:jc w:val="right"/>
              <w:rPr>
                <w:b/>
                <w:color w:val="000000"/>
                <w:sz w:val="18"/>
                <w:szCs w:val="18"/>
              </w:rPr>
            </w:pPr>
            <w:r w:rsidRPr="005C363E">
              <w:rPr>
                <w:b/>
                <w:color w:val="000000"/>
                <w:sz w:val="18"/>
                <w:szCs w:val="18"/>
              </w:rPr>
              <w:t>101,517,469.43</w:t>
            </w:r>
          </w:p>
        </w:tc>
        <w:tc>
          <w:tcPr>
            <w:tcW w:w="1446" w:type="dxa"/>
            <w:vAlign w:val="center"/>
          </w:tcPr>
          <w:p w:rsidR="00905ED0" w:rsidRPr="005C363E" w:rsidRDefault="00905ED0" w:rsidP="005C363E">
            <w:pPr>
              <w:spacing w:before="29" w:line="288" w:lineRule="auto"/>
              <w:jc w:val="right"/>
              <w:rPr>
                <w:b/>
                <w:color w:val="000000"/>
                <w:sz w:val="18"/>
                <w:szCs w:val="18"/>
              </w:rPr>
            </w:pPr>
            <w:r w:rsidRPr="005C363E">
              <w:rPr>
                <w:b/>
                <w:color w:val="000000"/>
                <w:sz w:val="18"/>
                <w:szCs w:val="18"/>
              </w:rPr>
              <w:t>101,517,469.43</w:t>
            </w:r>
          </w:p>
        </w:tc>
      </w:tr>
      <w:tr w:rsidR="00905ED0" w:rsidRPr="005C363E" w:rsidTr="00A653FA">
        <w:trPr>
          <w:trHeight w:val="280"/>
        </w:trPr>
        <w:tc>
          <w:tcPr>
            <w:tcW w:w="1740" w:type="dxa"/>
            <w:vAlign w:val="center"/>
          </w:tcPr>
          <w:p w:rsidR="00905ED0" w:rsidRPr="005C363E" w:rsidRDefault="00905ED0" w:rsidP="005C363E">
            <w:pPr>
              <w:spacing w:before="29" w:line="288" w:lineRule="auto"/>
              <w:rPr>
                <w:b/>
                <w:color w:val="000000"/>
                <w:sz w:val="18"/>
                <w:szCs w:val="18"/>
              </w:rPr>
            </w:pPr>
            <w:r w:rsidRPr="005C363E">
              <w:rPr>
                <w:b/>
                <w:color w:val="000000"/>
                <w:sz w:val="18"/>
                <w:szCs w:val="18"/>
              </w:rPr>
              <w:t>利率敏感度缺口</w:t>
            </w:r>
          </w:p>
        </w:tc>
        <w:tc>
          <w:tcPr>
            <w:tcW w:w="1559" w:type="dxa"/>
            <w:vAlign w:val="center"/>
          </w:tcPr>
          <w:p w:rsidR="00905ED0" w:rsidRPr="005C363E" w:rsidRDefault="00905ED0" w:rsidP="005C363E">
            <w:pPr>
              <w:spacing w:before="29" w:line="288" w:lineRule="auto"/>
              <w:jc w:val="right"/>
              <w:rPr>
                <w:b/>
                <w:color w:val="000000"/>
                <w:sz w:val="18"/>
                <w:szCs w:val="18"/>
              </w:rPr>
            </w:pPr>
            <w:r w:rsidRPr="005C363E">
              <w:rPr>
                <w:b/>
                <w:color w:val="000000"/>
                <w:sz w:val="18"/>
                <w:szCs w:val="18"/>
              </w:rPr>
              <w:t>180,033,292.65</w:t>
            </w:r>
          </w:p>
        </w:tc>
        <w:tc>
          <w:tcPr>
            <w:tcW w:w="1473" w:type="dxa"/>
            <w:vAlign w:val="center"/>
          </w:tcPr>
          <w:p w:rsidR="00905ED0" w:rsidRPr="005C363E" w:rsidRDefault="00905ED0" w:rsidP="005C363E">
            <w:pPr>
              <w:spacing w:before="29" w:line="288" w:lineRule="auto"/>
              <w:jc w:val="right"/>
              <w:rPr>
                <w:b/>
                <w:color w:val="000000"/>
                <w:sz w:val="18"/>
                <w:szCs w:val="18"/>
              </w:rPr>
            </w:pPr>
            <w:r w:rsidRPr="005C363E">
              <w:rPr>
                <w:b/>
                <w:color w:val="000000"/>
                <w:sz w:val="18"/>
                <w:szCs w:val="18"/>
              </w:rPr>
              <w:t>-</w:t>
            </w:r>
          </w:p>
        </w:tc>
        <w:tc>
          <w:tcPr>
            <w:tcW w:w="1221" w:type="dxa"/>
            <w:vAlign w:val="center"/>
          </w:tcPr>
          <w:p w:rsidR="00905ED0" w:rsidRPr="005C363E" w:rsidRDefault="00905ED0" w:rsidP="005C363E">
            <w:pPr>
              <w:spacing w:before="29" w:line="288" w:lineRule="auto"/>
              <w:jc w:val="right"/>
              <w:rPr>
                <w:b/>
                <w:color w:val="000000"/>
                <w:sz w:val="18"/>
                <w:szCs w:val="18"/>
              </w:rPr>
            </w:pPr>
            <w:r w:rsidRPr="005C363E">
              <w:rPr>
                <w:b/>
                <w:color w:val="000000"/>
                <w:sz w:val="18"/>
                <w:szCs w:val="18"/>
              </w:rPr>
              <w:t>-</w:t>
            </w:r>
          </w:p>
        </w:tc>
        <w:tc>
          <w:tcPr>
            <w:tcW w:w="1559" w:type="dxa"/>
            <w:vAlign w:val="center"/>
          </w:tcPr>
          <w:p w:rsidR="00905ED0" w:rsidRPr="005C363E" w:rsidRDefault="00905ED0" w:rsidP="005C363E">
            <w:pPr>
              <w:spacing w:before="29" w:line="288" w:lineRule="auto"/>
              <w:jc w:val="right"/>
              <w:rPr>
                <w:b/>
                <w:color w:val="000000"/>
                <w:sz w:val="18"/>
                <w:szCs w:val="18"/>
              </w:rPr>
            </w:pPr>
            <w:r w:rsidRPr="005C363E">
              <w:rPr>
                <w:b/>
                <w:color w:val="000000"/>
                <w:sz w:val="18"/>
                <w:szCs w:val="18"/>
              </w:rPr>
              <w:t>598,598,305.89</w:t>
            </w:r>
          </w:p>
        </w:tc>
        <w:tc>
          <w:tcPr>
            <w:tcW w:w="1446" w:type="dxa"/>
            <w:vAlign w:val="center"/>
          </w:tcPr>
          <w:p w:rsidR="00905ED0" w:rsidRPr="005C363E" w:rsidRDefault="00905ED0" w:rsidP="005C363E">
            <w:pPr>
              <w:spacing w:before="29" w:line="288" w:lineRule="auto"/>
              <w:jc w:val="right"/>
              <w:rPr>
                <w:b/>
                <w:color w:val="000000"/>
                <w:sz w:val="18"/>
                <w:szCs w:val="18"/>
              </w:rPr>
            </w:pPr>
            <w:r w:rsidRPr="005C363E">
              <w:rPr>
                <w:b/>
                <w:color w:val="000000"/>
                <w:sz w:val="18"/>
                <w:szCs w:val="18"/>
              </w:rPr>
              <w:t>778,631,598.54</w:t>
            </w:r>
          </w:p>
        </w:tc>
      </w:tr>
      <w:tr w:rsidR="00905ED0" w:rsidRPr="008D7748" w:rsidTr="00A653FA">
        <w:trPr>
          <w:trHeight w:val="280"/>
        </w:trPr>
        <w:tc>
          <w:tcPr>
            <w:tcW w:w="1740" w:type="dxa"/>
            <w:vAlign w:val="center"/>
          </w:tcPr>
          <w:p w:rsidR="00905ED0" w:rsidRPr="008D7748" w:rsidRDefault="00905ED0" w:rsidP="0048308E">
            <w:pPr>
              <w:spacing w:before="29" w:line="288" w:lineRule="auto"/>
              <w:jc w:val="center"/>
              <w:rPr>
                <w:b/>
                <w:sz w:val="18"/>
                <w:szCs w:val="18"/>
              </w:rPr>
            </w:pPr>
            <w:r w:rsidRPr="008D7748">
              <w:rPr>
                <w:b/>
                <w:sz w:val="18"/>
                <w:szCs w:val="18"/>
              </w:rPr>
              <w:t>上年度末</w:t>
            </w:r>
          </w:p>
          <w:p w:rsidR="00905ED0" w:rsidRPr="008D7748" w:rsidRDefault="00905ED0" w:rsidP="0048308E">
            <w:pPr>
              <w:spacing w:before="29" w:line="288" w:lineRule="auto"/>
              <w:jc w:val="center"/>
              <w:rPr>
                <w:b/>
                <w:color w:val="000000"/>
                <w:sz w:val="18"/>
                <w:szCs w:val="18"/>
              </w:rPr>
            </w:pPr>
            <w:r w:rsidRPr="008D7748">
              <w:rPr>
                <w:b/>
                <w:sz w:val="18"/>
                <w:szCs w:val="18"/>
              </w:rPr>
              <w:t>2014</w:t>
            </w:r>
            <w:r w:rsidRPr="008D7748">
              <w:rPr>
                <w:b/>
                <w:sz w:val="18"/>
                <w:szCs w:val="18"/>
              </w:rPr>
              <w:t>年</w:t>
            </w:r>
            <w:r w:rsidRPr="008D7748">
              <w:rPr>
                <w:b/>
                <w:sz w:val="18"/>
                <w:szCs w:val="18"/>
              </w:rPr>
              <w:t>12</w:t>
            </w:r>
            <w:r w:rsidRPr="008D7748">
              <w:rPr>
                <w:b/>
                <w:sz w:val="18"/>
                <w:szCs w:val="18"/>
              </w:rPr>
              <w:t>月</w:t>
            </w:r>
            <w:r w:rsidRPr="008D7748">
              <w:rPr>
                <w:b/>
                <w:sz w:val="18"/>
                <w:szCs w:val="18"/>
              </w:rPr>
              <w:t>31</w:t>
            </w:r>
            <w:r w:rsidRPr="008D7748">
              <w:rPr>
                <w:b/>
                <w:sz w:val="18"/>
                <w:szCs w:val="18"/>
              </w:rPr>
              <w:t>日</w:t>
            </w:r>
          </w:p>
        </w:tc>
        <w:tc>
          <w:tcPr>
            <w:tcW w:w="1559"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合计</w:t>
            </w:r>
          </w:p>
        </w:tc>
      </w:tr>
      <w:tr w:rsidR="00905ED0" w:rsidRPr="008D7748" w:rsidTr="00A653FA">
        <w:trPr>
          <w:trHeight w:val="280"/>
        </w:trPr>
        <w:tc>
          <w:tcPr>
            <w:tcW w:w="1740" w:type="dxa"/>
            <w:vAlign w:val="center"/>
          </w:tcPr>
          <w:p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rsidR="00905ED0" w:rsidRPr="008D7748" w:rsidRDefault="00905ED0" w:rsidP="0048308E">
            <w:pPr>
              <w:spacing w:before="29" w:line="288" w:lineRule="auto"/>
              <w:jc w:val="right"/>
              <w:rPr>
                <w:color w:val="000000"/>
                <w:sz w:val="18"/>
                <w:szCs w:val="18"/>
              </w:rPr>
            </w:pPr>
          </w:p>
        </w:tc>
        <w:tc>
          <w:tcPr>
            <w:tcW w:w="1473" w:type="dxa"/>
            <w:vAlign w:val="center"/>
          </w:tcPr>
          <w:p w:rsidR="00905ED0" w:rsidRPr="008D7748" w:rsidRDefault="00905ED0" w:rsidP="0048308E">
            <w:pPr>
              <w:spacing w:before="29" w:line="288" w:lineRule="auto"/>
              <w:jc w:val="right"/>
              <w:rPr>
                <w:b/>
                <w:color w:val="000000"/>
                <w:sz w:val="18"/>
                <w:szCs w:val="18"/>
              </w:rPr>
            </w:pPr>
          </w:p>
        </w:tc>
        <w:tc>
          <w:tcPr>
            <w:tcW w:w="1221" w:type="dxa"/>
            <w:vAlign w:val="center"/>
          </w:tcPr>
          <w:p w:rsidR="00905ED0" w:rsidRPr="008D7748" w:rsidRDefault="00905ED0" w:rsidP="0048308E">
            <w:pPr>
              <w:spacing w:before="29" w:line="288" w:lineRule="auto"/>
              <w:jc w:val="right"/>
              <w:rPr>
                <w:b/>
                <w:color w:val="000000"/>
                <w:sz w:val="18"/>
                <w:szCs w:val="18"/>
              </w:rPr>
            </w:pPr>
          </w:p>
        </w:tc>
        <w:tc>
          <w:tcPr>
            <w:tcW w:w="1559" w:type="dxa"/>
            <w:vAlign w:val="center"/>
          </w:tcPr>
          <w:p w:rsidR="00905ED0" w:rsidRPr="008D7748" w:rsidRDefault="00905ED0" w:rsidP="0048308E">
            <w:pPr>
              <w:spacing w:before="29" w:line="288" w:lineRule="auto"/>
              <w:jc w:val="right"/>
              <w:rPr>
                <w:b/>
                <w:color w:val="000000"/>
                <w:sz w:val="18"/>
                <w:szCs w:val="18"/>
              </w:rPr>
            </w:pPr>
          </w:p>
        </w:tc>
        <w:tc>
          <w:tcPr>
            <w:tcW w:w="1446" w:type="dxa"/>
            <w:vAlign w:val="center"/>
          </w:tcPr>
          <w:p w:rsidR="00905ED0" w:rsidRPr="008D7748" w:rsidRDefault="00905ED0" w:rsidP="0048308E">
            <w:pPr>
              <w:spacing w:before="29" w:line="288" w:lineRule="auto"/>
              <w:jc w:val="right"/>
              <w:rPr>
                <w:b/>
                <w:color w:val="000000"/>
                <w:sz w:val="18"/>
                <w:szCs w:val="18"/>
              </w:rPr>
            </w:pPr>
          </w:p>
        </w:tc>
      </w:tr>
      <w:tr w:rsidR="00281BCA">
        <w:tc>
          <w:tcPr>
            <w:tcW w:w="1740" w:type="dxa"/>
            <w:vAlign w:val="center"/>
          </w:tcPr>
          <w:p w:rsidR="00281BCA" w:rsidRDefault="00BF2119">
            <w:pPr>
              <w:jc w:val="left"/>
            </w:pPr>
            <w:r>
              <w:rPr>
                <w:color w:val="000000"/>
                <w:sz w:val="18"/>
                <w:szCs w:val="18"/>
              </w:rPr>
              <w:t>银行存款</w:t>
            </w:r>
          </w:p>
        </w:tc>
        <w:tc>
          <w:tcPr>
            <w:tcW w:w="1559" w:type="dxa"/>
            <w:vAlign w:val="center"/>
          </w:tcPr>
          <w:p w:rsidR="00281BCA" w:rsidRDefault="00BF2119" w:rsidP="005C363E">
            <w:pPr>
              <w:jc w:val="right"/>
            </w:pPr>
            <w:r>
              <w:rPr>
                <w:color w:val="000000"/>
                <w:sz w:val="18"/>
                <w:szCs w:val="18"/>
              </w:rPr>
              <w:t>52,020,993.60</w:t>
            </w:r>
          </w:p>
        </w:tc>
        <w:tc>
          <w:tcPr>
            <w:tcW w:w="1473" w:type="dxa"/>
            <w:vAlign w:val="center"/>
          </w:tcPr>
          <w:p w:rsidR="00281BCA" w:rsidRDefault="00BF2119" w:rsidP="005C363E">
            <w:pPr>
              <w:jc w:val="right"/>
            </w:pPr>
            <w:r>
              <w:rPr>
                <w:color w:val="000000"/>
                <w:sz w:val="18"/>
                <w:szCs w:val="18"/>
              </w:rPr>
              <w:t>-</w:t>
            </w:r>
          </w:p>
        </w:tc>
        <w:tc>
          <w:tcPr>
            <w:tcW w:w="1221" w:type="dxa"/>
            <w:vAlign w:val="center"/>
          </w:tcPr>
          <w:p w:rsidR="00281BCA" w:rsidRDefault="00BF2119" w:rsidP="005C363E">
            <w:pPr>
              <w:jc w:val="right"/>
            </w:pPr>
            <w:r>
              <w:rPr>
                <w:color w:val="000000"/>
                <w:sz w:val="18"/>
                <w:szCs w:val="18"/>
              </w:rPr>
              <w:t>-</w:t>
            </w:r>
          </w:p>
        </w:tc>
        <w:tc>
          <w:tcPr>
            <w:tcW w:w="1559" w:type="dxa"/>
            <w:vAlign w:val="center"/>
          </w:tcPr>
          <w:p w:rsidR="00281BCA" w:rsidRDefault="00BF2119" w:rsidP="005C363E">
            <w:pPr>
              <w:jc w:val="right"/>
            </w:pPr>
            <w:r>
              <w:rPr>
                <w:color w:val="000000"/>
                <w:sz w:val="18"/>
                <w:szCs w:val="18"/>
              </w:rPr>
              <w:t>-</w:t>
            </w:r>
          </w:p>
        </w:tc>
        <w:tc>
          <w:tcPr>
            <w:tcW w:w="1446" w:type="dxa"/>
            <w:vAlign w:val="center"/>
          </w:tcPr>
          <w:p w:rsidR="00281BCA" w:rsidRDefault="00BF2119" w:rsidP="005C363E">
            <w:pPr>
              <w:jc w:val="right"/>
            </w:pPr>
            <w:r>
              <w:rPr>
                <w:color w:val="000000"/>
                <w:sz w:val="18"/>
                <w:szCs w:val="18"/>
              </w:rPr>
              <w:t>52,020,993.60</w:t>
            </w:r>
          </w:p>
        </w:tc>
      </w:tr>
      <w:tr w:rsidR="00281BCA">
        <w:tc>
          <w:tcPr>
            <w:tcW w:w="1740" w:type="dxa"/>
            <w:vAlign w:val="center"/>
          </w:tcPr>
          <w:p w:rsidR="00281BCA" w:rsidRDefault="00BF2119">
            <w:pPr>
              <w:jc w:val="left"/>
            </w:pPr>
            <w:r>
              <w:rPr>
                <w:color w:val="000000"/>
                <w:sz w:val="18"/>
                <w:szCs w:val="18"/>
              </w:rPr>
              <w:lastRenderedPageBreak/>
              <w:t>结算备付金</w:t>
            </w:r>
          </w:p>
        </w:tc>
        <w:tc>
          <w:tcPr>
            <w:tcW w:w="1559" w:type="dxa"/>
            <w:vAlign w:val="center"/>
          </w:tcPr>
          <w:p w:rsidR="00281BCA" w:rsidRDefault="00BF2119" w:rsidP="005C363E">
            <w:pPr>
              <w:jc w:val="right"/>
            </w:pPr>
            <w:r>
              <w:rPr>
                <w:color w:val="000000"/>
                <w:sz w:val="18"/>
                <w:szCs w:val="18"/>
              </w:rPr>
              <w:t>415,337.50</w:t>
            </w:r>
          </w:p>
        </w:tc>
        <w:tc>
          <w:tcPr>
            <w:tcW w:w="1473" w:type="dxa"/>
            <w:vAlign w:val="center"/>
          </w:tcPr>
          <w:p w:rsidR="00281BCA" w:rsidRDefault="00BF2119" w:rsidP="005C363E">
            <w:pPr>
              <w:jc w:val="right"/>
            </w:pPr>
            <w:r>
              <w:rPr>
                <w:color w:val="000000"/>
                <w:sz w:val="18"/>
                <w:szCs w:val="18"/>
              </w:rPr>
              <w:t>-</w:t>
            </w:r>
          </w:p>
        </w:tc>
        <w:tc>
          <w:tcPr>
            <w:tcW w:w="1221" w:type="dxa"/>
            <w:vAlign w:val="center"/>
          </w:tcPr>
          <w:p w:rsidR="00281BCA" w:rsidRDefault="00BF2119" w:rsidP="005C363E">
            <w:pPr>
              <w:jc w:val="right"/>
            </w:pPr>
            <w:r>
              <w:rPr>
                <w:color w:val="000000"/>
                <w:sz w:val="18"/>
                <w:szCs w:val="18"/>
              </w:rPr>
              <w:t>-</w:t>
            </w:r>
          </w:p>
        </w:tc>
        <w:tc>
          <w:tcPr>
            <w:tcW w:w="1559" w:type="dxa"/>
            <w:vAlign w:val="center"/>
          </w:tcPr>
          <w:p w:rsidR="00281BCA" w:rsidRDefault="00BF2119" w:rsidP="005C363E">
            <w:pPr>
              <w:jc w:val="right"/>
            </w:pPr>
            <w:r>
              <w:rPr>
                <w:color w:val="000000"/>
                <w:sz w:val="18"/>
                <w:szCs w:val="18"/>
              </w:rPr>
              <w:t>-</w:t>
            </w:r>
          </w:p>
        </w:tc>
        <w:tc>
          <w:tcPr>
            <w:tcW w:w="1446" w:type="dxa"/>
            <w:vAlign w:val="center"/>
          </w:tcPr>
          <w:p w:rsidR="00281BCA" w:rsidRDefault="00BF2119" w:rsidP="005C363E">
            <w:pPr>
              <w:jc w:val="right"/>
            </w:pPr>
            <w:r>
              <w:rPr>
                <w:color w:val="000000"/>
                <w:sz w:val="18"/>
                <w:szCs w:val="18"/>
              </w:rPr>
              <w:t>415,337.50</w:t>
            </w:r>
          </w:p>
        </w:tc>
      </w:tr>
      <w:tr w:rsidR="00281BCA">
        <w:tc>
          <w:tcPr>
            <w:tcW w:w="1740" w:type="dxa"/>
            <w:vAlign w:val="center"/>
          </w:tcPr>
          <w:p w:rsidR="00281BCA" w:rsidRDefault="00BF2119">
            <w:pPr>
              <w:jc w:val="left"/>
            </w:pPr>
            <w:r>
              <w:rPr>
                <w:color w:val="000000"/>
                <w:sz w:val="18"/>
                <w:szCs w:val="18"/>
              </w:rPr>
              <w:t>存出保证金</w:t>
            </w:r>
          </w:p>
        </w:tc>
        <w:tc>
          <w:tcPr>
            <w:tcW w:w="1559" w:type="dxa"/>
            <w:vAlign w:val="center"/>
          </w:tcPr>
          <w:p w:rsidR="00281BCA" w:rsidRDefault="00BF2119" w:rsidP="005C363E">
            <w:pPr>
              <w:jc w:val="right"/>
            </w:pPr>
            <w:r>
              <w:rPr>
                <w:color w:val="000000"/>
                <w:sz w:val="18"/>
                <w:szCs w:val="18"/>
              </w:rPr>
              <w:t>82,995.90</w:t>
            </w:r>
          </w:p>
        </w:tc>
        <w:tc>
          <w:tcPr>
            <w:tcW w:w="1473" w:type="dxa"/>
            <w:vAlign w:val="center"/>
          </w:tcPr>
          <w:p w:rsidR="00281BCA" w:rsidRDefault="00BF2119" w:rsidP="005C363E">
            <w:pPr>
              <w:jc w:val="right"/>
            </w:pPr>
            <w:r>
              <w:rPr>
                <w:color w:val="000000"/>
                <w:sz w:val="18"/>
                <w:szCs w:val="18"/>
              </w:rPr>
              <w:t>-</w:t>
            </w:r>
          </w:p>
        </w:tc>
        <w:tc>
          <w:tcPr>
            <w:tcW w:w="1221" w:type="dxa"/>
            <w:vAlign w:val="center"/>
          </w:tcPr>
          <w:p w:rsidR="00281BCA" w:rsidRDefault="00BF2119" w:rsidP="005C363E">
            <w:pPr>
              <w:jc w:val="right"/>
            </w:pPr>
            <w:r>
              <w:rPr>
                <w:color w:val="000000"/>
                <w:sz w:val="18"/>
                <w:szCs w:val="18"/>
              </w:rPr>
              <w:t>-</w:t>
            </w:r>
          </w:p>
        </w:tc>
        <w:tc>
          <w:tcPr>
            <w:tcW w:w="1559" w:type="dxa"/>
            <w:vAlign w:val="center"/>
          </w:tcPr>
          <w:p w:rsidR="00281BCA" w:rsidRDefault="00BF2119" w:rsidP="005C363E">
            <w:pPr>
              <w:jc w:val="right"/>
            </w:pPr>
            <w:r>
              <w:rPr>
                <w:color w:val="000000"/>
                <w:sz w:val="18"/>
                <w:szCs w:val="18"/>
              </w:rPr>
              <w:t>-</w:t>
            </w:r>
          </w:p>
        </w:tc>
        <w:tc>
          <w:tcPr>
            <w:tcW w:w="1446" w:type="dxa"/>
            <w:vAlign w:val="center"/>
          </w:tcPr>
          <w:p w:rsidR="00281BCA" w:rsidRDefault="00BF2119" w:rsidP="005C363E">
            <w:pPr>
              <w:jc w:val="right"/>
            </w:pPr>
            <w:r>
              <w:rPr>
                <w:color w:val="000000"/>
                <w:sz w:val="18"/>
                <w:szCs w:val="18"/>
              </w:rPr>
              <w:t>82,995.90</w:t>
            </w:r>
          </w:p>
        </w:tc>
      </w:tr>
      <w:tr w:rsidR="00281BCA">
        <w:tc>
          <w:tcPr>
            <w:tcW w:w="1740" w:type="dxa"/>
            <w:vAlign w:val="center"/>
          </w:tcPr>
          <w:p w:rsidR="00281BCA" w:rsidRDefault="00BF2119">
            <w:pPr>
              <w:jc w:val="left"/>
            </w:pPr>
            <w:r>
              <w:rPr>
                <w:color w:val="000000"/>
                <w:sz w:val="18"/>
                <w:szCs w:val="18"/>
              </w:rPr>
              <w:t>交易性金融资产</w:t>
            </w:r>
          </w:p>
        </w:tc>
        <w:tc>
          <w:tcPr>
            <w:tcW w:w="1559" w:type="dxa"/>
            <w:vAlign w:val="center"/>
          </w:tcPr>
          <w:p w:rsidR="00281BCA" w:rsidRDefault="00BF2119" w:rsidP="005C363E">
            <w:pPr>
              <w:jc w:val="right"/>
            </w:pPr>
            <w:r>
              <w:rPr>
                <w:color w:val="000000"/>
                <w:sz w:val="18"/>
                <w:szCs w:val="18"/>
              </w:rPr>
              <w:t>-</w:t>
            </w:r>
          </w:p>
        </w:tc>
        <w:tc>
          <w:tcPr>
            <w:tcW w:w="1473" w:type="dxa"/>
            <w:vAlign w:val="center"/>
          </w:tcPr>
          <w:p w:rsidR="00281BCA" w:rsidRDefault="00BF2119" w:rsidP="005C363E">
            <w:pPr>
              <w:jc w:val="right"/>
            </w:pPr>
            <w:r>
              <w:rPr>
                <w:color w:val="000000"/>
                <w:sz w:val="18"/>
                <w:szCs w:val="18"/>
              </w:rPr>
              <w:t>-</w:t>
            </w:r>
          </w:p>
        </w:tc>
        <w:tc>
          <w:tcPr>
            <w:tcW w:w="1221" w:type="dxa"/>
            <w:vAlign w:val="center"/>
          </w:tcPr>
          <w:p w:rsidR="00281BCA" w:rsidRDefault="00BF2119" w:rsidP="005C363E">
            <w:pPr>
              <w:jc w:val="right"/>
            </w:pPr>
            <w:r>
              <w:rPr>
                <w:color w:val="000000"/>
                <w:sz w:val="18"/>
                <w:szCs w:val="18"/>
              </w:rPr>
              <w:t>-</w:t>
            </w:r>
          </w:p>
        </w:tc>
        <w:tc>
          <w:tcPr>
            <w:tcW w:w="1559" w:type="dxa"/>
            <w:vAlign w:val="center"/>
          </w:tcPr>
          <w:p w:rsidR="00281BCA" w:rsidRDefault="00BF2119" w:rsidP="005C363E">
            <w:pPr>
              <w:jc w:val="right"/>
            </w:pPr>
            <w:r>
              <w:rPr>
                <w:color w:val="000000"/>
                <w:sz w:val="18"/>
                <w:szCs w:val="18"/>
              </w:rPr>
              <w:t>492,668,925.62</w:t>
            </w:r>
          </w:p>
        </w:tc>
        <w:tc>
          <w:tcPr>
            <w:tcW w:w="1446" w:type="dxa"/>
            <w:vAlign w:val="center"/>
          </w:tcPr>
          <w:p w:rsidR="00281BCA" w:rsidRDefault="00BF2119" w:rsidP="005C363E">
            <w:pPr>
              <w:jc w:val="right"/>
            </w:pPr>
            <w:r>
              <w:rPr>
                <w:color w:val="000000"/>
                <w:sz w:val="18"/>
                <w:szCs w:val="18"/>
              </w:rPr>
              <w:t>492,668,925.62</w:t>
            </w:r>
          </w:p>
        </w:tc>
      </w:tr>
      <w:tr w:rsidR="00281BCA">
        <w:tc>
          <w:tcPr>
            <w:tcW w:w="1740" w:type="dxa"/>
            <w:vAlign w:val="center"/>
          </w:tcPr>
          <w:p w:rsidR="00281BCA" w:rsidRDefault="00BF2119">
            <w:pPr>
              <w:jc w:val="left"/>
            </w:pPr>
            <w:r>
              <w:rPr>
                <w:color w:val="000000"/>
                <w:sz w:val="18"/>
                <w:szCs w:val="18"/>
              </w:rPr>
              <w:t>应收利息</w:t>
            </w:r>
          </w:p>
        </w:tc>
        <w:tc>
          <w:tcPr>
            <w:tcW w:w="1559" w:type="dxa"/>
            <w:vAlign w:val="center"/>
          </w:tcPr>
          <w:p w:rsidR="00281BCA" w:rsidRDefault="00BF2119" w:rsidP="005C363E">
            <w:pPr>
              <w:jc w:val="right"/>
            </w:pPr>
            <w:r>
              <w:rPr>
                <w:color w:val="000000"/>
                <w:sz w:val="18"/>
                <w:szCs w:val="18"/>
              </w:rPr>
              <w:t>-</w:t>
            </w:r>
          </w:p>
        </w:tc>
        <w:tc>
          <w:tcPr>
            <w:tcW w:w="1473" w:type="dxa"/>
            <w:vAlign w:val="center"/>
          </w:tcPr>
          <w:p w:rsidR="00281BCA" w:rsidRDefault="00BF2119" w:rsidP="005C363E">
            <w:pPr>
              <w:jc w:val="right"/>
            </w:pPr>
            <w:r>
              <w:rPr>
                <w:color w:val="000000"/>
                <w:sz w:val="18"/>
                <w:szCs w:val="18"/>
              </w:rPr>
              <w:t>-</w:t>
            </w:r>
          </w:p>
        </w:tc>
        <w:tc>
          <w:tcPr>
            <w:tcW w:w="1221" w:type="dxa"/>
            <w:vAlign w:val="center"/>
          </w:tcPr>
          <w:p w:rsidR="00281BCA" w:rsidRDefault="00BF2119" w:rsidP="005C363E">
            <w:pPr>
              <w:jc w:val="right"/>
            </w:pPr>
            <w:r>
              <w:rPr>
                <w:color w:val="000000"/>
                <w:sz w:val="18"/>
                <w:szCs w:val="18"/>
              </w:rPr>
              <w:t>-</w:t>
            </w:r>
          </w:p>
        </w:tc>
        <w:tc>
          <w:tcPr>
            <w:tcW w:w="1559" w:type="dxa"/>
            <w:vAlign w:val="center"/>
          </w:tcPr>
          <w:p w:rsidR="00281BCA" w:rsidRDefault="00BF2119" w:rsidP="005C363E">
            <w:pPr>
              <w:jc w:val="right"/>
            </w:pPr>
            <w:r>
              <w:rPr>
                <w:color w:val="000000"/>
                <w:sz w:val="18"/>
                <w:szCs w:val="18"/>
              </w:rPr>
              <w:t>12,052.96</w:t>
            </w:r>
          </w:p>
        </w:tc>
        <w:tc>
          <w:tcPr>
            <w:tcW w:w="1446" w:type="dxa"/>
            <w:vAlign w:val="center"/>
          </w:tcPr>
          <w:p w:rsidR="00281BCA" w:rsidRDefault="00BF2119" w:rsidP="005C363E">
            <w:pPr>
              <w:jc w:val="right"/>
            </w:pPr>
            <w:r>
              <w:rPr>
                <w:color w:val="000000"/>
                <w:sz w:val="18"/>
                <w:szCs w:val="18"/>
              </w:rPr>
              <w:t>12,052.96</w:t>
            </w:r>
          </w:p>
        </w:tc>
      </w:tr>
      <w:tr w:rsidR="00281BCA">
        <w:tc>
          <w:tcPr>
            <w:tcW w:w="1740" w:type="dxa"/>
            <w:vAlign w:val="center"/>
          </w:tcPr>
          <w:p w:rsidR="00281BCA" w:rsidRDefault="00BF2119">
            <w:pPr>
              <w:jc w:val="left"/>
            </w:pPr>
            <w:r>
              <w:rPr>
                <w:color w:val="000000"/>
                <w:sz w:val="18"/>
                <w:szCs w:val="18"/>
              </w:rPr>
              <w:t>应收申购款</w:t>
            </w:r>
          </w:p>
        </w:tc>
        <w:tc>
          <w:tcPr>
            <w:tcW w:w="1559" w:type="dxa"/>
            <w:vAlign w:val="center"/>
          </w:tcPr>
          <w:p w:rsidR="00281BCA" w:rsidRDefault="00BF2119" w:rsidP="005C363E">
            <w:pPr>
              <w:jc w:val="right"/>
            </w:pPr>
            <w:r>
              <w:rPr>
                <w:color w:val="000000"/>
                <w:sz w:val="18"/>
                <w:szCs w:val="18"/>
              </w:rPr>
              <w:t>-</w:t>
            </w:r>
          </w:p>
        </w:tc>
        <w:tc>
          <w:tcPr>
            <w:tcW w:w="1473" w:type="dxa"/>
            <w:vAlign w:val="center"/>
          </w:tcPr>
          <w:p w:rsidR="00281BCA" w:rsidRDefault="00BF2119" w:rsidP="005C363E">
            <w:pPr>
              <w:jc w:val="right"/>
            </w:pPr>
            <w:r>
              <w:rPr>
                <w:color w:val="000000"/>
                <w:sz w:val="18"/>
                <w:szCs w:val="18"/>
              </w:rPr>
              <w:t>-</w:t>
            </w:r>
          </w:p>
        </w:tc>
        <w:tc>
          <w:tcPr>
            <w:tcW w:w="1221" w:type="dxa"/>
            <w:vAlign w:val="center"/>
          </w:tcPr>
          <w:p w:rsidR="00281BCA" w:rsidRDefault="00BF2119" w:rsidP="005C363E">
            <w:pPr>
              <w:jc w:val="right"/>
            </w:pPr>
            <w:r>
              <w:rPr>
                <w:color w:val="000000"/>
                <w:sz w:val="18"/>
                <w:szCs w:val="18"/>
              </w:rPr>
              <w:t>-</w:t>
            </w:r>
          </w:p>
        </w:tc>
        <w:tc>
          <w:tcPr>
            <w:tcW w:w="1559" w:type="dxa"/>
            <w:vAlign w:val="center"/>
          </w:tcPr>
          <w:p w:rsidR="00281BCA" w:rsidRDefault="00BF2119" w:rsidP="005C363E">
            <w:pPr>
              <w:jc w:val="right"/>
            </w:pPr>
            <w:r>
              <w:rPr>
                <w:color w:val="000000"/>
                <w:sz w:val="18"/>
                <w:szCs w:val="18"/>
              </w:rPr>
              <w:t>708,929.34</w:t>
            </w:r>
          </w:p>
        </w:tc>
        <w:tc>
          <w:tcPr>
            <w:tcW w:w="1446" w:type="dxa"/>
            <w:vAlign w:val="center"/>
          </w:tcPr>
          <w:p w:rsidR="00281BCA" w:rsidRDefault="00BF2119" w:rsidP="005C363E">
            <w:pPr>
              <w:jc w:val="right"/>
            </w:pPr>
            <w:r>
              <w:rPr>
                <w:color w:val="000000"/>
                <w:sz w:val="18"/>
                <w:szCs w:val="18"/>
              </w:rPr>
              <w:t>708,929.34</w:t>
            </w:r>
          </w:p>
        </w:tc>
      </w:tr>
      <w:tr w:rsidR="00905ED0" w:rsidRPr="005C363E" w:rsidTr="005C363E">
        <w:trPr>
          <w:trHeight w:val="281"/>
        </w:trPr>
        <w:tc>
          <w:tcPr>
            <w:tcW w:w="1740" w:type="dxa"/>
            <w:vAlign w:val="center"/>
          </w:tcPr>
          <w:p w:rsidR="00905ED0" w:rsidRPr="00AB5521" w:rsidRDefault="00905ED0" w:rsidP="005C363E">
            <w:pPr>
              <w:spacing w:before="29" w:line="288" w:lineRule="auto"/>
              <w:rPr>
                <w:b/>
                <w:color w:val="000000"/>
                <w:sz w:val="18"/>
                <w:szCs w:val="18"/>
              </w:rPr>
            </w:pPr>
            <w:r w:rsidRPr="00AB5521">
              <w:rPr>
                <w:b/>
                <w:color w:val="000000"/>
                <w:sz w:val="18"/>
                <w:szCs w:val="18"/>
              </w:rPr>
              <w:t>资产总计</w:t>
            </w:r>
          </w:p>
        </w:tc>
        <w:tc>
          <w:tcPr>
            <w:tcW w:w="1559" w:type="dxa"/>
            <w:vAlign w:val="center"/>
          </w:tcPr>
          <w:p w:rsidR="00905ED0" w:rsidRPr="005C363E" w:rsidRDefault="00905ED0" w:rsidP="005C363E">
            <w:pPr>
              <w:spacing w:before="29" w:line="288" w:lineRule="auto"/>
              <w:jc w:val="right"/>
              <w:rPr>
                <w:b/>
                <w:color w:val="000000"/>
                <w:sz w:val="18"/>
                <w:szCs w:val="18"/>
              </w:rPr>
            </w:pPr>
            <w:r w:rsidRPr="005C363E">
              <w:rPr>
                <w:b/>
                <w:color w:val="000000"/>
                <w:sz w:val="18"/>
                <w:szCs w:val="18"/>
              </w:rPr>
              <w:t>52,519,327.00</w:t>
            </w:r>
          </w:p>
        </w:tc>
        <w:tc>
          <w:tcPr>
            <w:tcW w:w="1473" w:type="dxa"/>
            <w:vAlign w:val="center"/>
          </w:tcPr>
          <w:p w:rsidR="00905ED0" w:rsidRPr="005C363E" w:rsidRDefault="00905ED0" w:rsidP="005C363E">
            <w:pPr>
              <w:spacing w:before="29" w:line="288" w:lineRule="auto"/>
              <w:jc w:val="right"/>
              <w:rPr>
                <w:b/>
                <w:color w:val="000000"/>
                <w:sz w:val="18"/>
                <w:szCs w:val="18"/>
              </w:rPr>
            </w:pPr>
            <w:r w:rsidRPr="005C363E">
              <w:rPr>
                <w:b/>
                <w:color w:val="000000"/>
                <w:sz w:val="18"/>
                <w:szCs w:val="18"/>
              </w:rPr>
              <w:t>-</w:t>
            </w:r>
          </w:p>
        </w:tc>
        <w:tc>
          <w:tcPr>
            <w:tcW w:w="1221" w:type="dxa"/>
            <w:vAlign w:val="center"/>
          </w:tcPr>
          <w:p w:rsidR="00905ED0" w:rsidRPr="005C363E" w:rsidRDefault="00905ED0" w:rsidP="005C363E">
            <w:pPr>
              <w:spacing w:before="29" w:line="288" w:lineRule="auto"/>
              <w:jc w:val="right"/>
              <w:rPr>
                <w:b/>
                <w:color w:val="000000"/>
                <w:sz w:val="18"/>
                <w:szCs w:val="18"/>
              </w:rPr>
            </w:pPr>
            <w:r w:rsidRPr="005C363E">
              <w:rPr>
                <w:b/>
                <w:color w:val="000000"/>
                <w:sz w:val="18"/>
                <w:szCs w:val="18"/>
              </w:rPr>
              <w:t>-</w:t>
            </w:r>
          </w:p>
        </w:tc>
        <w:tc>
          <w:tcPr>
            <w:tcW w:w="1559" w:type="dxa"/>
            <w:vAlign w:val="center"/>
          </w:tcPr>
          <w:p w:rsidR="00905ED0" w:rsidRPr="005C363E" w:rsidRDefault="00905ED0" w:rsidP="005C363E">
            <w:pPr>
              <w:spacing w:before="29" w:line="288" w:lineRule="auto"/>
              <w:jc w:val="right"/>
              <w:rPr>
                <w:b/>
                <w:color w:val="000000"/>
                <w:sz w:val="18"/>
                <w:szCs w:val="18"/>
              </w:rPr>
            </w:pPr>
            <w:r w:rsidRPr="005C363E">
              <w:rPr>
                <w:b/>
                <w:color w:val="000000"/>
                <w:sz w:val="18"/>
                <w:szCs w:val="18"/>
              </w:rPr>
              <w:t>493,389,907.92</w:t>
            </w:r>
          </w:p>
        </w:tc>
        <w:tc>
          <w:tcPr>
            <w:tcW w:w="1446" w:type="dxa"/>
            <w:vAlign w:val="center"/>
          </w:tcPr>
          <w:p w:rsidR="00905ED0" w:rsidRPr="005C363E" w:rsidRDefault="00905ED0" w:rsidP="005C363E">
            <w:pPr>
              <w:spacing w:before="29" w:line="288" w:lineRule="auto"/>
              <w:jc w:val="right"/>
              <w:rPr>
                <w:b/>
                <w:color w:val="000000"/>
                <w:sz w:val="18"/>
                <w:szCs w:val="18"/>
              </w:rPr>
            </w:pPr>
            <w:r w:rsidRPr="005C363E">
              <w:rPr>
                <w:b/>
                <w:color w:val="000000"/>
                <w:sz w:val="18"/>
                <w:szCs w:val="18"/>
              </w:rPr>
              <w:t>545,909,234.92</w:t>
            </w:r>
          </w:p>
        </w:tc>
      </w:tr>
      <w:tr w:rsidR="00905ED0" w:rsidRPr="005C363E" w:rsidTr="00A653FA">
        <w:trPr>
          <w:trHeight w:val="280"/>
        </w:trPr>
        <w:tc>
          <w:tcPr>
            <w:tcW w:w="1740" w:type="dxa"/>
            <w:vAlign w:val="center"/>
          </w:tcPr>
          <w:p w:rsidR="00905ED0" w:rsidRPr="005C363E" w:rsidRDefault="00905ED0" w:rsidP="0048308E">
            <w:pPr>
              <w:spacing w:before="29" w:line="288" w:lineRule="auto"/>
              <w:rPr>
                <w:b/>
                <w:color w:val="000000"/>
                <w:sz w:val="18"/>
                <w:szCs w:val="18"/>
              </w:rPr>
            </w:pPr>
            <w:r w:rsidRPr="005C363E">
              <w:rPr>
                <w:b/>
                <w:color w:val="000000"/>
                <w:sz w:val="18"/>
                <w:szCs w:val="18"/>
              </w:rPr>
              <w:t>负债</w:t>
            </w:r>
          </w:p>
        </w:tc>
        <w:tc>
          <w:tcPr>
            <w:tcW w:w="1559" w:type="dxa"/>
            <w:vAlign w:val="center"/>
          </w:tcPr>
          <w:p w:rsidR="00905ED0" w:rsidRPr="005C363E" w:rsidRDefault="00905ED0" w:rsidP="005C363E">
            <w:pPr>
              <w:spacing w:before="29" w:line="288" w:lineRule="auto"/>
              <w:jc w:val="right"/>
              <w:rPr>
                <w:b/>
                <w:color w:val="000000"/>
                <w:sz w:val="18"/>
                <w:szCs w:val="18"/>
              </w:rPr>
            </w:pPr>
          </w:p>
        </w:tc>
        <w:tc>
          <w:tcPr>
            <w:tcW w:w="1473" w:type="dxa"/>
            <w:vAlign w:val="center"/>
          </w:tcPr>
          <w:p w:rsidR="00905ED0" w:rsidRPr="005C363E" w:rsidRDefault="00905ED0" w:rsidP="005C363E">
            <w:pPr>
              <w:spacing w:before="29" w:line="288" w:lineRule="auto"/>
              <w:jc w:val="right"/>
              <w:rPr>
                <w:b/>
                <w:color w:val="000000"/>
                <w:sz w:val="18"/>
                <w:szCs w:val="18"/>
              </w:rPr>
            </w:pPr>
          </w:p>
        </w:tc>
        <w:tc>
          <w:tcPr>
            <w:tcW w:w="1221" w:type="dxa"/>
            <w:vAlign w:val="center"/>
          </w:tcPr>
          <w:p w:rsidR="00905ED0" w:rsidRPr="005C363E" w:rsidRDefault="00905ED0" w:rsidP="005C363E">
            <w:pPr>
              <w:spacing w:before="29" w:line="288" w:lineRule="auto"/>
              <w:jc w:val="right"/>
              <w:rPr>
                <w:b/>
                <w:color w:val="000000"/>
                <w:sz w:val="18"/>
                <w:szCs w:val="18"/>
              </w:rPr>
            </w:pPr>
          </w:p>
        </w:tc>
        <w:tc>
          <w:tcPr>
            <w:tcW w:w="1559" w:type="dxa"/>
            <w:vAlign w:val="center"/>
          </w:tcPr>
          <w:p w:rsidR="00905ED0" w:rsidRPr="005C363E" w:rsidRDefault="00905ED0" w:rsidP="005C363E">
            <w:pPr>
              <w:spacing w:before="29" w:line="288" w:lineRule="auto"/>
              <w:jc w:val="right"/>
              <w:rPr>
                <w:b/>
                <w:color w:val="000000"/>
                <w:sz w:val="18"/>
                <w:szCs w:val="18"/>
              </w:rPr>
            </w:pPr>
          </w:p>
        </w:tc>
        <w:tc>
          <w:tcPr>
            <w:tcW w:w="1446" w:type="dxa"/>
            <w:vAlign w:val="center"/>
          </w:tcPr>
          <w:p w:rsidR="00905ED0" w:rsidRPr="005C363E" w:rsidRDefault="00905ED0" w:rsidP="005C363E">
            <w:pPr>
              <w:spacing w:before="29" w:line="288" w:lineRule="auto"/>
              <w:jc w:val="right"/>
              <w:rPr>
                <w:b/>
                <w:color w:val="000000"/>
                <w:sz w:val="18"/>
                <w:szCs w:val="18"/>
              </w:rPr>
            </w:pPr>
          </w:p>
        </w:tc>
      </w:tr>
      <w:tr w:rsidR="00281BCA">
        <w:tc>
          <w:tcPr>
            <w:tcW w:w="1740" w:type="dxa"/>
            <w:vAlign w:val="center"/>
          </w:tcPr>
          <w:p w:rsidR="00281BCA" w:rsidRDefault="00BF2119">
            <w:pPr>
              <w:jc w:val="left"/>
            </w:pPr>
            <w:r>
              <w:rPr>
                <w:color w:val="000000"/>
                <w:sz w:val="18"/>
                <w:szCs w:val="18"/>
              </w:rPr>
              <w:t>应付证券清算款</w:t>
            </w:r>
          </w:p>
        </w:tc>
        <w:tc>
          <w:tcPr>
            <w:tcW w:w="1559" w:type="dxa"/>
            <w:vAlign w:val="center"/>
          </w:tcPr>
          <w:p w:rsidR="00281BCA" w:rsidRDefault="00BF2119" w:rsidP="005C363E">
            <w:pPr>
              <w:jc w:val="right"/>
            </w:pPr>
            <w:r>
              <w:rPr>
                <w:color w:val="000000"/>
                <w:sz w:val="18"/>
                <w:szCs w:val="18"/>
              </w:rPr>
              <w:t>-</w:t>
            </w:r>
          </w:p>
        </w:tc>
        <w:tc>
          <w:tcPr>
            <w:tcW w:w="1473" w:type="dxa"/>
            <w:vAlign w:val="center"/>
          </w:tcPr>
          <w:p w:rsidR="00281BCA" w:rsidRDefault="00BF2119" w:rsidP="005C363E">
            <w:pPr>
              <w:jc w:val="right"/>
            </w:pPr>
            <w:r>
              <w:rPr>
                <w:color w:val="000000"/>
                <w:sz w:val="18"/>
                <w:szCs w:val="18"/>
              </w:rPr>
              <w:t>-</w:t>
            </w:r>
          </w:p>
        </w:tc>
        <w:tc>
          <w:tcPr>
            <w:tcW w:w="1221" w:type="dxa"/>
            <w:vAlign w:val="center"/>
          </w:tcPr>
          <w:p w:rsidR="00281BCA" w:rsidRDefault="00BF2119" w:rsidP="005C363E">
            <w:pPr>
              <w:jc w:val="right"/>
            </w:pPr>
            <w:r>
              <w:rPr>
                <w:color w:val="000000"/>
                <w:sz w:val="18"/>
                <w:szCs w:val="18"/>
              </w:rPr>
              <w:t>-</w:t>
            </w:r>
          </w:p>
        </w:tc>
        <w:tc>
          <w:tcPr>
            <w:tcW w:w="1559" w:type="dxa"/>
            <w:vAlign w:val="center"/>
          </w:tcPr>
          <w:p w:rsidR="00281BCA" w:rsidRDefault="00BF2119" w:rsidP="005C363E">
            <w:pPr>
              <w:jc w:val="right"/>
            </w:pPr>
            <w:r>
              <w:rPr>
                <w:color w:val="000000"/>
                <w:sz w:val="18"/>
                <w:szCs w:val="18"/>
              </w:rPr>
              <w:t>5,538.24</w:t>
            </w:r>
          </w:p>
        </w:tc>
        <w:tc>
          <w:tcPr>
            <w:tcW w:w="1446" w:type="dxa"/>
            <w:vAlign w:val="center"/>
          </w:tcPr>
          <w:p w:rsidR="00281BCA" w:rsidRDefault="00BF2119" w:rsidP="005C363E">
            <w:pPr>
              <w:jc w:val="right"/>
            </w:pPr>
            <w:r>
              <w:rPr>
                <w:color w:val="000000"/>
                <w:sz w:val="18"/>
                <w:szCs w:val="18"/>
              </w:rPr>
              <w:t>5,538.24</w:t>
            </w:r>
          </w:p>
        </w:tc>
      </w:tr>
      <w:tr w:rsidR="00281BCA">
        <w:tc>
          <w:tcPr>
            <w:tcW w:w="1740" w:type="dxa"/>
            <w:vAlign w:val="center"/>
          </w:tcPr>
          <w:p w:rsidR="00281BCA" w:rsidRDefault="00BF2119">
            <w:pPr>
              <w:jc w:val="left"/>
            </w:pPr>
            <w:r>
              <w:rPr>
                <w:color w:val="000000"/>
                <w:sz w:val="18"/>
                <w:szCs w:val="18"/>
              </w:rPr>
              <w:t>应付赎回款</w:t>
            </w:r>
          </w:p>
        </w:tc>
        <w:tc>
          <w:tcPr>
            <w:tcW w:w="1559" w:type="dxa"/>
            <w:vAlign w:val="center"/>
          </w:tcPr>
          <w:p w:rsidR="00281BCA" w:rsidRDefault="00BF2119" w:rsidP="005C363E">
            <w:pPr>
              <w:jc w:val="right"/>
            </w:pPr>
            <w:r>
              <w:rPr>
                <w:color w:val="000000"/>
                <w:sz w:val="18"/>
                <w:szCs w:val="18"/>
              </w:rPr>
              <w:t>-</w:t>
            </w:r>
          </w:p>
        </w:tc>
        <w:tc>
          <w:tcPr>
            <w:tcW w:w="1473" w:type="dxa"/>
            <w:vAlign w:val="center"/>
          </w:tcPr>
          <w:p w:rsidR="00281BCA" w:rsidRDefault="00BF2119" w:rsidP="005C363E">
            <w:pPr>
              <w:jc w:val="right"/>
            </w:pPr>
            <w:r>
              <w:rPr>
                <w:color w:val="000000"/>
                <w:sz w:val="18"/>
                <w:szCs w:val="18"/>
              </w:rPr>
              <w:t>-</w:t>
            </w:r>
          </w:p>
        </w:tc>
        <w:tc>
          <w:tcPr>
            <w:tcW w:w="1221" w:type="dxa"/>
            <w:vAlign w:val="center"/>
          </w:tcPr>
          <w:p w:rsidR="00281BCA" w:rsidRDefault="00BF2119" w:rsidP="005C363E">
            <w:pPr>
              <w:jc w:val="right"/>
            </w:pPr>
            <w:r>
              <w:rPr>
                <w:color w:val="000000"/>
                <w:sz w:val="18"/>
                <w:szCs w:val="18"/>
              </w:rPr>
              <w:t>-</w:t>
            </w:r>
          </w:p>
        </w:tc>
        <w:tc>
          <w:tcPr>
            <w:tcW w:w="1559" w:type="dxa"/>
            <w:vAlign w:val="center"/>
          </w:tcPr>
          <w:p w:rsidR="00281BCA" w:rsidRDefault="00BF2119" w:rsidP="005C363E">
            <w:pPr>
              <w:jc w:val="right"/>
            </w:pPr>
            <w:r>
              <w:rPr>
                <w:color w:val="000000"/>
                <w:sz w:val="18"/>
                <w:szCs w:val="18"/>
              </w:rPr>
              <w:t>5,017,057.88</w:t>
            </w:r>
          </w:p>
        </w:tc>
        <w:tc>
          <w:tcPr>
            <w:tcW w:w="1446" w:type="dxa"/>
            <w:vAlign w:val="center"/>
          </w:tcPr>
          <w:p w:rsidR="00281BCA" w:rsidRDefault="00BF2119" w:rsidP="005C363E">
            <w:pPr>
              <w:jc w:val="right"/>
            </w:pPr>
            <w:r>
              <w:rPr>
                <w:color w:val="000000"/>
                <w:sz w:val="18"/>
                <w:szCs w:val="18"/>
              </w:rPr>
              <w:t>5,017,057.88</w:t>
            </w:r>
          </w:p>
        </w:tc>
      </w:tr>
      <w:tr w:rsidR="00281BCA">
        <w:tc>
          <w:tcPr>
            <w:tcW w:w="1740" w:type="dxa"/>
            <w:vAlign w:val="center"/>
          </w:tcPr>
          <w:p w:rsidR="00281BCA" w:rsidRDefault="00BF2119">
            <w:pPr>
              <w:jc w:val="left"/>
            </w:pPr>
            <w:r>
              <w:rPr>
                <w:color w:val="000000"/>
                <w:sz w:val="18"/>
                <w:szCs w:val="18"/>
              </w:rPr>
              <w:t>应付管理人报酬</w:t>
            </w:r>
          </w:p>
        </w:tc>
        <w:tc>
          <w:tcPr>
            <w:tcW w:w="1559" w:type="dxa"/>
            <w:vAlign w:val="center"/>
          </w:tcPr>
          <w:p w:rsidR="00281BCA" w:rsidRDefault="00BF2119" w:rsidP="005C363E">
            <w:pPr>
              <w:jc w:val="right"/>
            </w:pPr>
            <w:r>
              <w:rPr>
                <w:color w:val="000000"/>
                <w:sz w:val="18"/>
                <w:szCs w:val="18"/>
              </w:rPr>
              <w:t>-</w:t>
            </w:r>
          </w:p>
        </w:tc>
        <w:tc>
          <w:tcPr>
            <w:tcW w:w="1473" w:type="dxa"/>
            <w:vAlign w:val="center"/>
          </w:tcPr>
          <w:p w:rsidR="00281BCA" w:rsidRDefault="00BF2119" w:rsidP="005C363E">
            <w:pPr>
              <w:jc w:val="right"/>
            </w:pPr>
            <w:r>
              <w:rPr>
                <w:color w:val="000000"/>
                <w:sz w:val="18"/>
                <w:szCs w:val="18"/>
              </w:rPr>
              <w:t>-</w:t>
            </w:r>
          </w:p>
        </w:tc>
        <w:tc>
          <w:tcPr>
            <w:tcW w:w="1221" w:type="dxa"/>
            <w:vAlign w:val="center"/>
          </w:tcPr>
          <w:p w:rsidR="00281BCA" w:rsidRDefault="00BF2119" w:rsidP="005C363E">
            <w:pPr>
              <w:jc w:val="right"/>
            </w:pPr>
            <w:r>
              <w:rPr>
                <w:color w:val="000000"/>
                <w:sz w:val="18"/>
                <w:szCs w:val="18"/>
              </w:rPr>
              <w:t>-</w:t>
            </w:r>
          </w:p>
        </w:tc>
        <w:tc>
          <w:tcPr>
            <w:tcW w:w="1559" w:type="dxa"/>
            <w:vAlign w:val="center"/>
          </w:tcPr>
          <w:p w:rsidR="00281BCA" w:rsidRDefault="00BF2119" w:rsidP="005C363E">
            <w:pPr>
              <w:jc w:val="right"/>
            </w:pPr>
            <w:r>
              <w:rPr>
                <w:color w:val="000000"/>
                <w:sz w:val="18"/>
                <w:szCs w:val="18"/>
              </w:rPr>
              <w:t>782,029.92</w:t>
            </w:r>
          </w:p>
        </w:tc>
        <w:tc>
          <w:tcPr>
            <w:tcW w:w="1446" w:type="dxa"/>
            <w:vAlign w:val="center"/>
          </w:tcPr>
          <w:p w:rsidR="00281BCA" w:rsidRDefault="00BF2119" w:rsidP="005C363E">
            <w:pPr>
              <w:jc w:val="right"/>
            </w:pPr>
            <w:r>
              <w:rPr>
                <w:color w:val="000000"/>
                <w:sz w:val="18"/>
                <w:szCs w:val="18"/>
              </w:rPr>
              <w:t>782,029.92</w:t>
            </w:r>
          </w:p>
        </w:tc>
      </w:tr>
      <w:tr w:rsidR="00281BCA">
        <w:tc>
          <w:tcPr>
            <w:tcW w:w="1740" w:type="dxa"/>
            <w:vAlign w:val="center"/>
          </w:tcPr>
          <w:p w:rsidR="00281BCA" w:rsidRDefault="00BF2119">
            <w:pPr>
              <w:jc w:val="left"/>
            </w:pPr>
            <w:r>
              <w:rPr>
                <w:color w:val="000000"/>
                <w:sz w:val="18"/>
                <w:szCs w:val="18"/>
              </w:rPr>
              <w:t>应付托管费</w:t>
            </w:r>
          </w:p>
        </w:tc>
        <w:tc>
          <w:tcPr>
            <w:tcW w:w="1559" w:type="dxa"/>
            <w:vAlign w:val="center"/>
          </w:tcPr>
          <w:p w:rsidR="00281BCA" w:rsidRDefault="00BF2119" w:rsidP="005C363E">
            <w:pPr>
              <w:jc w:val="right"/>
            </w:pPr>
            <w:r>
              <w:rPr>
                <w:color w:val="000000"/>
                <w:sz w:val="18"/>
                <w:szCs w:val="18"/>
              </w:rPr>
              <w:t>-</w:t>
            </w:r>
          </w:p>
        </w:tc>
        <w:tc>
          <w:tcPr>
            <w:tcW w:w="1473" w:type="dxa"/>
            <w:vAlign w:val="center"/>
          </w:tcPr>
          <w:p w:rsidR="00281BCA" w:rsidRDefault="00BF2119" w:rsidP="005C363E">
            <w:pPr>
              <w:jc w:val="right"/>
            </w:pPr>
            <w:r>
              <w:rPr>
                <w:color w:val="000000"/>
                <w:sz w:val="18"/>
                <w:szCs w:val="18"/>
              </w:rPr>
              <w:t>-</w:t>
            </w:r>
          </w:p>
        </w:tc>
        <w:tc>
          <w:tcPr>
            <w:tcW w:w="1221" w:type="dxa"/>
            <w:vAlign w:val="center"/>
          </w:tcPr>
          <w:p w:rsidR="00281BCA" w:rsidRDefault="00BF2119" w:rsidP="005C363E">
            <w:pPr>
              <w:jc w:val="right"/>
            </w:pPr>
            <w:r>
              <w:rPr>
                <w:color w:val="000000"/>
                <w:sz w:val="18"/>
                <w:szCs w:val="18"/>
              </w:rPr>
              <w:t>-</w:t>
            </w:r>
          </w:p>
        </w:tc>
        <w:tc>
          <w:tcPr>
            <w:tcW w:w="1559" w:type="dxa"/>
            <w:vAlign w:val="center"/>
          </w:tcPr>
          <w:p w:rsidR="00281BCA" w:rsidRDefault="00BF2119" w:rsidP="005C363E">
            <w:pPr>
              <w:jc w:val="right"/>
            </w:pPr>
            <w:r>
              <w:rPr>
                <w:color w:val="000000"/>
                <w:sz w:val="18"/>
                <w:szCs w:val="18"/>
              </w:rPr>
              <w:t>130,338.35</w:t>
            </w:r>
          </w:p>
        </w:tc>
        <w:tc>
          <w:tcPr>
            <w:tcW w:w="1446" w:type="dxa"/>
            <w:vAlign w:val="center"/>
          </w:tcPr>
          <w:p w:rsidR="00281BCA" w:rsidRDefault="00BF2119" w:rsidP="005C363E">
            <w:pPr>
              <w:jc w:val="right"/>
            </w:pPr>
            <w:r>
              <w:rPr>
                <w:color w:val="000000"/>
                <w:sz w:val="18"/>
                <w:szCs w:val="18"/>
              </w:rPr>
              <w:t>130,338.35</w:t>
            </w:r>
          </w:p>
        </w:tc>
      </w:tr>
      <w:tr w:rsidR="00281BCA">
        <w:tc>
          <w:tcPr>
            <w:tcW w:w="1740" w:type="dxa"/>
            <w:vAlign w:val="center"/>
          </w:tcPr>
          <w:p w:rsidR="00281BCA" w:rsidRDefault="00BF2119">
            <w:pPr>
              <w:jc w:val="left"/>
            </w:pPr>
            <w:r>
              <w:rPr>
                <w:color w:val="000000"/>
                <w:sz w:val="18"/>
                <w:szCs w:val="18"/>
              </w:rPr>
              <w:t>应付交易费用</w:t>
            </w:r>
          </w:p>
        </w:tc>
        <w:tc>
          <w:tcPr>
            <w:tcW w:w="1559" w:type="dxa"/>
            <w:vAlign w:val="center"/>
          </w:tcPr>
          <w:p w:rsidR="00281BCA" w:rsidRDefault="00BF2119" w:rsidP="005C363E">
            <w:pPr>
              <w:jc w:val="right"/>
            </w:pPr>
            <w:r>
              <w:rPr>
                <w:color w:val="000000"/>
                <w:sz w:val="18"/>
                <w:szCs w:val="18"/>
              </w:rPr>
              <w:t>-</w:t>
            </w:r>
          </w:p>
        </w:tc>
        <w:tc>
          <w:tcPr>
            <w:tcW w:w="1473" w:type="dxa"/>
            <w:vAlign w:val="center"/>
          </w:tcPr>
          <w:p w:rsidR="00281BCA" w:rsidRDefault="00BF2119" w:rsidP="005C363E">
            <w:pPr>
              <w:jc w:val="right"/>
            </w:pPr>
            <w:r>
              <w:rPr>
                <w:color w:val="000000"/>
                <w:sz w:val="18"/>
                <w:szCs w:val="18"/>
              </w:rPr>
              <w:t>-</w:t>
            </w:r>
          </w:p>
        </w:tc>
        <w:tc>
          <w:tcPr>
            <w:tcW w:w="1221" w:type="dxa"/>
            <w:vAlign w:val="center"/>
          </w:tcPr>
          <w:p w:rsidR="00281BCA" w:rsidRDefault="00BF2119" w:rsidP="005C363E">
            <w:pPr>
              <w:jc w:val="right"/>
            </w:pPr>
            <w:r>
              <w:rPr>
                <w:color w:val="000000"/>
                <w:sz w:val="18"/>
                <w:szCs w:val="18"/>
              </w:rPr>
              <w:t>-</w:t>
            </w:r>
          </w:p>
        </w:tc>
        <w:tc>
          <w:tcPr>
            <w:tcW w:w="1559" w:type="dxa"/>
            <w:vAlign w:val="center"/>
          </w:tcPr>
          <w:p w:rsidR="00281BCA" w:rsidRDefault="00BF2119" w:rsidP="005C363E">
            <w:pPr>
              <w:jc w:val="right"/>
            </w:pPr>
            <w:r>
              <w:rPr>
                <w:color w:val="000000"/>
                <w:sz w:val="18"/>
                <w:szCs w:val="18"/>
              </w:rPr>
              <w:t>265,359.59</w:t>
            </w:r>
          </w:p>
        </w:tc>
        <w:tc>
          <w:tcPr>
            <w:tcW w:w="1446" w:type="dxa"/>
            <w:vAlign w:val="center"/>
          </w:tcPr>
          <w:p w:rsidR="00281BCA" w:rsidRDefault="00BF2119" w:rsidP="005C363E">
            <w:pPr>
              <w:jc w:val="right"/>
            </w:pPr>
            <w:r>
              <w:rPr>
                <w:color w:val="000000"/>
                <w:sz w:val="18"/>
                <w:szCs w:val="18"/>
              </w:rPr>
              <w:t>265,359.59</w:t>
            </w:r>
          </w:p>
        </w:tc>
      </w:tr>
      <w:tr w:rsidR="00281BCA">
        <w:tc>
          <w:tcPr>
            <w:tcW w:w="1740" w:type="dxa"/>
            <w:vAlign w:val="center"/>
          </w:tcPr>
          <w:p w:rsidR="00281BCA" w:rsidRDefault="00BF2119">
            <w:pPr>
              <w:jc w:val="left"/>
            </w:pPr>
            <w:r>
              <w:rPr>
                <w:color w:val="000000"/>
                <w:sz w:val="18"/>
                <w:szCs w:val="18"/>
              </w:rPr>
              <w:t>其他负债</w:t>
            </w:r>
          </w:p>
        </w:tc>
        <w:tc>
          <w:tcPr>
            <w:tcW w:w="1559" w:type="dxa"/>
            <w:vAlign w:val="center"/>
          </w:tcPr>
          <w:p w:rsidR="00281BCA" w:rsidRDefault="00BF2119" w:rsidP="005C363E">
            <w:pPr>
              <w:jc w:val="right"/>
            </w:pPr>
            <w:r>
              <w:rPr>
                <w:color w:val="000000"/>
                <w:sz w:val="18"/>
                <w:szCs w:val="18"/>
              </w:rPr>
              <w:t>-</w:t>
            </w:r>
          </w:p>
        </w:tc>
        <w:tc>
          <w:tcPr>
            <w:tcW w:w="1473" w:type="dxa"/>
            <w:vAlign w:val="center"/>
          </w:tcPr>
          <w:p w:rsidR="00281BCA" w:rsidRDefault="00BF2119" w:rsidP="005C363E">
            <w:pPr>
              <w:jc w:val="right"/>
            </w:pPr>
            <w:r>
              <w:rPr>
                <w:color w:val="000000"/>
                <w:sz w:val="18"/>
                <w:szCs w:val="18"/>
              </w:rPr>
              <w:t>-</w:t>
            </w:r>
          </w:p>
        </w:tc>
        <w:tc>
          <w:tcPr>
            <w:tcW w:w="1221" w:type="dxa"/>
            <w:vAlign w:val="center"/>
          </w:tcPr>
          <w:p w:rsidR="00281BCA" w:rsidRDefault="00BF2119" w:rsidP="005C363E">
            <w:pPr>
              <w:jc w:val="right"/>
            </w:pPr>
            <w:r>
              <w:rPr>
                <w:color w:val="000000"/>
                <w:sz w:val="18"/>
                <w:szCs w:val="18"/>
              </w:rPr>
              <w:t>-</w:t>
            </w:r>
          </w:p>
        </w:tc>
        <w:tc>
          <w:tcPr>
            <w:tcW w:w="1559" w:type="dxa"/>
            <w:vAlign w:val="center"/>
          </w:tcPr>
          <w:p w:rsidR="00281BCA" w:rsidRDefault="00BF2119" w:rsidP="005C363E">
            <w:pPr>
              <w:jc w:val="right"/>
            </w:pPr>
            <w:r>
              <w:rPr>
                <w:color w:val="000000"/>
                <w:sz w:val="18"/>
                <w:szCs w:val="18"/>
              </w:rPr>
              <w:t>389,313.88</w:t>
            </w:r>
          </w:p>
        </w:tc>
        <w:tc>
          <w:tcPr>
            <w:tcW w:w="1446" w:type="dxa"/>
            <w:vAlign w:val="center"/>
          </w:tcPr>
          <w:p w:rsidR="00281BCA" w:rsidRDefault="00BF2119" w:rsidP="005C363E">
            <w:pPr>
              <w:jc w:val="right"/>
            </w:pPr>
            <w:r>
              <w:rPr>
                <w:color w:val="000000"/>
                <w:sz w:val="18"/>
                <w:szCs w:val="18"/>
              </w:rPr>
              <w:t>389,313.88</w:t>
            </w:r>
          </w:p>
        </w:tc>
      </w:tr>
      <w:tr w:rsidR="00905ED0" w:rsidRPr="005C363E" w:rsidTr="005C363E">
        <w:trPr>
          <w:trHeight w:val="201"/>
        </w:trPr>
        <w:tc>
          <w:tcPr>
            <w:tcW w:w="1740" w:type="dxa"/>
            <w:vAlign w:val="center"/>
          </w:tcPr>
          <w:p w:rsidR="00905ED0" w:rsidRPr="005C363E" w:rsidRDefault="00905ED0" w:rsidP="005C363E">
            <w:pPr>
              <w:spacing w:before="29" w:line="288" w:lineRule="auto"/>
              <w:rPr>
                <w:b/>
                <w:color w:val="000000"/>
                <w:sz w:val="18"/>
                <w:szCs w:val="18"/>
              </w:rPr>
            </w:pPr>
            <w:r w:rsidRPr="005C363E">
              <w:rPr>
                <w:b/>
                <w:color w:val="000000"/>
                <w:sz w:val="18"/>
                <w:szCs w:val="18"/>
              </w:rPr>
              <w:t>负债总计</w:t>
            </w:r>
          </w:p>
        </w:tc>
        <w:tc>
          <w:tcPr>
            <w:tcW w:w="1559" w:type="dxa"/>
            <w:vAlign w:val="center"/>
          </w:tcPr>
          <w:p w:rsidR="00905ED0" w:rsidRPr="005C363E" w:rsidRDefault="00905ED0" w:rsidP="005C363E">
            <w:pPr>
              <w:spacing w:before="29" w:line="288" w:lineRule="auto"/>
              <w:jc w:val="right"/>
              <w:rPr>
                <w:b/>
                <w:color w:val="000000"/>
                <w:sz w:val="18"/>
                <w:szCs w:val="18"/>
              </w:rPr>
            </w:pPr>
            <w:r w:rsidRPr="005C363E">
              <w:rPr>
                <w:b/>
                <w:color w:val="000000"/>
                <w:sz w:val="18"/>
                <w:szCs w:val="18"/>
              </w:rPr>
              <w:t>-</w:t>
            </w:r>
          </w:p>
        </w:tc>
        <w:tc>
          <w:tcPr>
            <w:tcW w:w="1473" w:type="dxa"/>
            <w:vAlign w:val="center"/>
          </w:tcPr>
          <w:p w:rsidR="00905ED0" w:rsidRPr="005C363E" w:rsidRDefault="00905ED0" w:rsidP="005C363E">
            <w:pPr>
              <w:spacing w:before="29" w:line="288" w:lineRule="auto"/>
              <w:jc w:val="right"/>
              <w:rPr>
                <w:b/>
                <w:color w:val="000000"/>
                <w:sz w:val="18"/>
                <w:szCs w:val="18"/>
              </w:rPr>
            </w:pPr>
            <w:r w:rsidRPr="005C363E">
              <w:rPr>
                <w:b/>
                <w:color w:val="000000"/>
                <w:sz w:val="18"/>
                <w:szCs w:val="18"/>
              </w:rPr>
              <w:t>-</w:t>
            </w:r>
          </w:p>
        </w:tc>
        <w:tc>
          <w:tcPr>
            <w:tcW w:w="1221" w:type="dxa"/>
            <w:vAlign w:val="center"/>
          </w:tcPr>
          <w:p w:rsidR="00905ED0" w:rsidRPr="005C363E" w:rsidRDefault="00905ED0" w:rsidP="005C363E">
            <w:pPr>
              <w:spacing w:before="29" w:line="288" w:lineRule="auto"/>
              <w:jc w:val="right"/>
              <w:rPr>
                <w:b/>
                <w:color w:val="000000"/>
                <w:sz w:val="18"/>
                <w:szCs w:val="18"/>
              </w:rPr>
            </w:pPr>
            <w:r w:rsidRPr="005C363E">
              <w:rPr>
                <w:b/>
                <w:color w:val="000000"/>
                <w:sz w:val="18"/>
                <w:szCs w:val="18"/>
              </w:rPr>
              <w:t>-</w:t>
            </w:r>
          </w:p>
        </w:tc>
        <w:tc>
          <w:tcPr>
            <w:tcW w:w="1559" w:type="dxa"/>
            <w:vAlign w:val="center"/>
          </w:tcPr>
          <w:p w:rsidR="00905ED0" w:rsidRPr="005C363E" w:rsidRDefault="00905ED0" w:rsidP="005C363E">
            <w:pPr>
              <w:spacing w:before="29" w:line="288" w:lineRule="auto"/>
              <w:jc w:val="right"/>
              <w:rPr>
                <w:b/>
                <w:color w:val="000000"/>
                <w:sz w:val="18"/>
                <w:szCs w:val="18"/>
              </w:rPr>
            </w:pPr>
            <w:r w:rsidRPr="005C363E">
              <w:rPr>
                <w:b/>
                <w:color w:val="000000"/>
                <w:sz w:val="18"/>
                <w:szCs w:val="18"/>
              </w:rPr>
              <w:t>6,589,637.86</w:t>
            </w:r>
          </w:p>
        </w:tc>
        <w:tc>
          <w:tcPr>
            <w:tcW w:w="1446" w:type="dxa"/>
            <w:vAlign w:val="center"/>
          </w:tcPr>
          <w:p w:rsidR="00905ED0" w:rsidRPr="005C363E" w:rsidRDefault="00905ED0" w:rsidP="005C363E">
            <w:pPr>
              <w:spacing w:before="29" w:line="288" w:lineRule="auto"/>
              <w:jc w:val="right"/>
              <w:rPr>
                <w:b/>
                <w:color w:val="000000"/>
                <w:sz w:val="18"/>
                <w:szCs w:val="18"/>
              </w:rPr>
            </w:pPr>
            <w:r w:rsidRPr="005C363E">
              <w:rPr>
                <w:b/>
                <w:color w:val="000000"/>
                <w:sz w:val="18"/>
                <w:szCs w:val="18"/>
              </w:rPr>
              <w:t>6,589,637.86</w:t>
            </w:r>
          </w:p>
        </w:tc>
      </w:tr>
      <w:tr w:rsidR="00905ED0" w:rsidRPr="005C363E" w:rsidTr="00A653FA">
        <w:trPr>
          <w:trHeight w:val="280"/>
        </w:trPr>
        <w:tc>
          <w:tcPr>
            <w:tcW w:w="1740" w:type="dxa"/>
            <w:vAlign w:val="center"/>
          </w:tcPr>
          <w:p w:rsidR="00905ED0" w:rsidRPr="005C363E" w:rsidRDefault="00905ED0" w:rsidP="005C363E">
            <w:pPr>
              <w:spacing w:before="29" w:line="288" w:lineRule="auto"/>
              <w:rPr>
                <w:b/>
                <w:color w:val="000000"/>
                <w:sz w:val="18"/>
                <w:szCs w:val="18"/>
              </w:rPr>
            </w:pPr>
            <w:r w:rsidRPr="005C363E">
              <w:rPr>
                <w:b/>
                <w:color w:val="000000"/>
                <w:sz w:val="18"/>
                <w:szCs w:val="18"/>
              </w:rPr>
              <w:t>利率敏感度缺口</w:t>
            </w:r>
          </w:p>
        </w:tc>
        <w:tc>
          <w:tcPr>
            <w:tcW w:w="1559" w:type="dxa"/>
            <w:vAlign w:val="center"/>
          </w:tcPr>
          <w:p w:rsidR="00905ED0" w:rsidRPr="005C363E" w:rsidRDefault="00905ED0" w:rsidP="005C363E">
            <w:pPr>
              <w:spacing w:before="29" w:line="288" w:lineRule="auto"/>
              <w:jc w:val="right"/>
              <w:rPr>
                <w:b/>
                <w:color w:val="000000"/>
                <w:sz w:val="18"/>
                <w:szCs w:val="18"/>
              </w:rPr>
            </w:pPr>
            <w:r w:rsidRPr="005C363E">
              <w:rPr>
                <w:b/>
                <w:color w:val="000000"/>
                <w:sz w:val="18"/>
                <w:szCs w:val="18"/>
              </w:rPr>
              <w:t>52,519,327.00</w:t>
            </w:r>
          </w:p>
        </w:tc>
        <w:tc>
          <w:tcPr>
            <w:tcW w:w="1473" w:type="dxa"/>
            <w:vAlign w:val="center"/>
          </w:tcPr>
          <w:p w:rsidR="00905ED0" w:rsidRPr="005C363E" w:rsidRDefault="00905ED0" w:rsidP="005C363E">
            <w:pPr>
              <w:spacing w:before="29" w:line="288" w:lineRule="auto"/>
              <w:jc w:val="right"/>
              <w:rPr>
                <w:b/>
                <w:color w:val="000000"/>
                <w:sz w:val="18"/>
                <w:szCs w:val="18"/>
              </w:rPr>
            </w:pPr>
            <w:r w:rsidRPr="005C363E">
              <w:rPr>
                <w:b/>
                <w:color w:val="000000"/>
                <w:sz w:val="18"/>
                <w:szCs w:val="18"/>
              </w:rPr>
              <w:t>-</w:t>
            </w:r>
          </w:p>
        </w:tc>
        <w:tc>
          <w:tcPr>
            <w:tcW w:w="1221" w:type="dxa"/>
            <w:vAlign w:val="center"/>
          </w:tcPr>
          <w:p w:rsidR="00905ED0" w:rsidRPr="005C363E" w:rsidRDefault="00905ED0" w:rsidP="005C363E">
            <w:pPr>
              <w:spacing w:before="29" w:line="288" w:lineRule="auto"/>
              <w:jc w:val="right"/>
              <w:rPr>
                <w:b/>
                <w:color w:val="000000"/>
                <w:sz w:val="18"/>
                <w:szCs w:val="18"/>
              </w:rPr>
            </w:pPr>
            <w:r w:rsidRPr="005C363E">
              <w:rPr>
                <w:b/>
                <w:color w:val="000000"/>
                <w:sz w:val="18"/>
                <w:szCs w:val="18"/>
              </w:rPr>
              <w:t>-</w:t>
            </w:r>
          </w:p>
        </w:tc>
        <w:tc>
          <w:tcPr>
            <w:tcW w:w="1559" w:type="dxa"/>
            <w:vAlign w:val="center"/>
          </w:tcPr>
          <w:p w:rsidR="00905ED0" w:rsidRPr="005C363E" w:rsidRDefault="00905ED0" w:rsidP="005C363E">
            <w:pPr>
              <w:spacing w:before="29" w:line="288" w:lineRule="auto"/>
              <w:jc w:val="right"/>
              <w:rPr>
                <w:b/>
                <w:color w:val="000000"/>
                <w:sz w:val="18"/>
                <w:szCs w:val="18"/>
              </w:rPr>
            </w:pPr>
            <w:r w:rsidRPr="005C363E">
              <w:rPr>
                <w:b/>
                <w:color w:val="000000"/>
                <w:sz w:val="18"/>
                <w:szCs w:val="18"/>
              </w:rPr>
              <w:t>486,800,270.06</w:t>
            </w:r>
          </w:p>
        </w:tc>
        <w:tc>
          <w:tcPr>
            <w:tcW w:w="1446" w:type="dxa"/>
            <w:vAlign w:val="center"/>
          </w:tcPr>
          <w:p w:rsidR="00905ED0" w:rsidRPr="005C363E" w:rsidRDefault="00905ED0" w:rsidP="005C363E">
            <w:pPr>
              <w:spacing w:before="29" w:line="288" w:lineRule="auto"/>
              <w:jc w:val="right"/>
              <w:rPr>
                <w:b/>
                <w:color w:val="000000"/>
                <w:sz w:val="18"/>
                <w:szCs w:val="18"/>
              </w:rPr>
            </w:pPr>
            <w:r w:rsidRPr="005C363E">
              <w:rPr>
                <w:b/>
                <w:color w:val="000000"/>
                <w:sz w:val="18"/>
                <w:szCs w:val="18"/>
              </w:rPr>
              <w:t>539,319,597.06</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注：表中所示为本基金资产及负债的账面价值，并按照合约规定的利率重新定价日或到期日孰早者予以分类。</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p w:rsidR="001548F9" w:rsidRPr="00035D71" w:rsidRDefault="001548F9" w:rsidP="00E91639">
      <w:pPr>
        <w:spacing w:before="29" w:line="288" w:lineRule="auto"/>
        <w:ind w:firstLineChars="200" w:firstLine="480"/>
        <w:jc w:val="left"/>
        <w:rPr>
          <w:kern w:val="0"/>
          <w:sz w:val="24"/>
        </w:rPr>
      </w:pPr>
      <w:r w:rsidRPr="00035D71">
        <w:rPr>
          <w:kern w:val="0"/>
          <w:sz w:val="24"/>
        </w:rPr>
        <w:t>于</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日，本基金未持有交易性债券投资</w:t>
      </w:r>
      <w:r w:rsidRPr="00035D71">
        <w:rPr>
          <w:kern w:val="0"/>
          <w:sz w:val="24"/>
        </w:rPr>
        <w:t>(2014</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日：无</w:t>
      </w:r>
      <w:r w:rsidRPr="00035D71">
        <w:rPr>
          <w:kern w:val="0"/>
          <w:sz w:val="24"/>
        </w:rPr>
        <w:t>)</w:t>
      </w:r>
      <w:r w:rsidRPr="00035D71">
        <w:rPr>
          <w:kern w:val="0"/>
          <w:sz w:val="24"/>
        </w:rPr>
        <w:t>，因此市场利率的变动对于本基金资产净值无重大影响</w:t>
      </w:r>
      <w:r w:rsidRPr="00035D71">
        <w:rPr>
          <w:kern w:val="0"/>
          <w:sz w:val="24"/>
        </w:rPr>
        <w:t>(2014</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日：同</w:t>
      </w:r>
      <w:r w:rsidRPr="00035D71">
        <w:rPr>
          <w:kern w:val="0"/>
          <w:sz w:val="24"/>
        </w:rPr>
        <w:t>)</w:t>
      </w:r>
      <w:r w:rsidRPr="00035D71">
        <w:rPr>
          <w:kern w:val="0"/>
          <w:sz w:val="24"/>
        </w:rPr>
        <w:t>。</w:t>
      </w:r>
    </w:p>
    <w:p w:rsidR="001548F9" w:rsidRPr="00035D71" w:rsidRDefault="001548F9" w:rsidP="0048308E">
      <w:pPr>
        <w:spacing w:before="29" w:line="288" w:lineRule="auto"/>
        <w:ind w:firstLine="420"/>
        <w:rPr>
          <w:color w:val="000000"/>
          <w:sz w:val="24"/>
        </w:rPr>
      </w:pPr>
      <w:r w:rsidRPr="00035D71">
        <w:rPr>
          <w:color w:val="000000"/>
          <w:sz w:val="24"/>
        </w:rPr>
        <w:tab/>
      </w:r>
    </w:p>
    <w:p w:rsidR="00194D6E" w:rsidRPr="00035D71" w:rsidRDefault="00194D6E" w:rsidP="0048308E">
      <w:pPr>
        <w:spacing w:before="29" w:line="288" w:lineRule="auto"/>
        <w:rPr>
          <w:b/>
          <w:bCs/>
          <w:sz w:val="24"/>
        </w:rPr>
      </w:pPr>
      <w:r w:rsidRPr="00035D71">
        <w:rPr>
          <w:b/>
          <w:bCs/>
          <w:kern w:val="0"/>
          <w:sz w:val="24"/>
        </w:rPr>
        <w:t>6.4.13.4.2</w:t>
      </w:r>
      <w:r w:rsidRPr="00035D71">
        <w:rPr>
          <w:b/>
          <w:bCs/>
          <w:sz w:val="24"/>
        </w:rPr>
        <w:t>外汇风险</w:t>
      </w:r>
    </w:p>
    <w:p w:rsidR="00194D6E" w:rsidRPr="00035D71" w:rsidRDefault="00194D6E" w:rsidP="00035D71">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rsidR="00E73C74" w:rsidRPr="00035D71" w:rsidRDefault="00E73C74"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rsidR="00281BCA" w:rsidRDefault="00BF2119">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281BCA" w:rsidRDefault="00BF2119">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本基金通过投资组合的分散化降低其他价格风险。本基金投资组合中股票资产占基金资产的</w:t>
      </w:r>
      <w:r w:rsidRPr="00035D71">
        <w:rPr>
          <w:color w:val="000000"/>
          <w:sz w:val="24"/>
        </w:rPr>
        <w:t>60%-95%</w:t>
      </w:r>
      <w:r w:rsidRPr="00035D71">
        <w:rPr>
          <w:color w:val="000000"/>
          <w:sz w:val="24"/>
        </w:rPr>
        <w:t>，其中，投资于大装备制造类行业上市公司股票的比例不低于股票资</w:t>
      </w:r>
      <w:r w:rsidRPr="00035D71">
        <w:rPr>
          <w:color w:val="000000"/>
          <w:sz w:val="24"/>
        </w:rPr>
        <w:lastRenderedPageBreak/>
        <w:t>产的</w:t>
      </w:r>
      <w:r w:rsidRPr="00035D71">
        <w:rPr>
          <w:color w:val="000000"/>
          <w:sz w:val="24"/>
        </w:rPr>
        <w:t>80%</w:t>
      </w:r>
      <w:r w:rsidRPr="00035D71">
        <w:rPr>
          <w:color w:val="000000"/>
          <w:sz w:val="24"/>
        </w:rPr>
        <w:t>；债券、货币市场工具、现金、权证、资产支持证券以及法律法规或中国证监会允许基金投资的其他证券品种占基金资产的</w:t>
      </w:r>
      <w:r w:rsidRPr="00035D71">
        <w:rPr>
          <w:color w:val="000000"/>
          <w:sz w:val="24"/>
        </w:rPr>
        <w:t>5%-40%</w:t>
      </w:r>
      <w:r w:rsidRPr="00035D71">
        <w:rPr>
          <w:color w:val="000000"/>
          <w:sz w:val="24"/>
        </w:rPr>
        <w:t>，其中基金持有的权证不超过基金资产净值的</w:t>
      </w:r>
      <w:r w:rsidRPr="00035D71">
        <w:rPr>
          <w:color w:val="000000"/>
          <w:sz w:val="24"/>
        </w:rPr>
        <w:t>3%</w:t>
      </w:r>
      <w:r w:rsidRPr="00035D71">
        <w:rPr>
          <w:color w:val="000000"/>
          <w:sz w:val="24"/>
        </w:rPr>
        <w:t>，基金保留的现金以及投资于到期日在一年以内的政府债券的比例合计不低于基金资产净值的</w:t>
      </w:r>
      <w:r w:rsidRPr="00035D71">
        <w:rPr>
          <w:color w:val="000000"/>
          <w:sz w:val="24"/>
        </w:rPr>
        <w:t>5%</w:t>
      </w:r>
      <w:r w:rsidRPr="00035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035D71" w:rsidRDefault="001548F9" w:rsidP="00035D71">
      <w:pPr>
        <w:spacing w:before="29" w:line="288" w:lineRule="auto"/>
        <w:ind w:firstLineChars="200" w:firstLine="482"/>
        <w:rPr>
          <w:b/>
          <w:bCs/>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6.4.13.4.3.1 </w:t>
      </w:r>
      <w:r w:rsidRPr="00035D71">
        <w:rPr>
          <w:b/>
          <w:bCs/>
          <w:color w:val="000000"/>
          <w:sz w:val="24"/>
        </w:rPr>
        <w:t>其他价格风险敞口</w:t>
      </w:r>
    </w:p>
    <w:p w:rsidR="00D141F2" w:rsidRPr="00035D71" w:rsidRDefault="00D141F2"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843"/>
        <w:gridCol w:w="1201"/>
      </w:tblGrid>
      <w:tr w:rsidR="007151DB" w:rsidRPr="009E13A7" w:rsidTr="007151DB">
        <w:trPr>
          <w:trHeight w:val="278"/>
        </w:trPr>
        <w:tc>
          <w:tcPr>
            <w:tcW w:w="2977" w:type="dxa"/>
            <w:vMerge w:val="restart"/>
            <w:tcMar>
              <w:left w:w="108" w:type="dxa"/>
            </w:tcMar>
            <w:vAlign w:val="center"/>
          </w:tcPr>
          <w:p w:rsidR="0002154E" w:rsidRPr="009E13A7" w:rsidRDefault="0002154E" w:rsidP="0048308E">
            <w:pPr>
              <w:spacing w:before="29" w:line="288" w:lineRule="auto"/>
              <w:jc w:val="center"/>
              <w:rPr>
                <w:color w:val="000000"/>
                <w:szCs w:val="21"/>
              </w:rPr>
            </w:pPr>
            <w:r w:rsidRPr="009E13A7">
              <w:rPr>
                <w:color w:val="000000"/>
                <w:szCs w:val="21"/>
              </w:rPr>
              <w:t>项目</w:t>
            </w:r>
          </w:p>
        </w:tc>
        <w:tc>
          <w:tcPr>
            <w:tcW w:w="2977" w:type="dxa"/>
            <w:gridSpan w:val="2"/>
            <w:tcMar>
              <w:left w:w="108" w:type="dxa"/>
            </w:tcMar>
            <w:vAlign w:val="center"/>
          </w:tcPr>
          <w:p w:rsidR="0002154E" w:rsidRPr="009E13A7" w:rsidRDefault="0002154E" w:rsidP="0048308E">
            <w:pPr>
              <w:spacing w:before="29" w:line="288" w:lineRule="auto"/>
              <w:jc w:val="center"/>
              <w:rPr>
                <w:color w:val="000000"/>
                <w:szCs w:val="21"/>
              </w:rPr>
            </w:pPr>
            <w:r w:rsidRPr="009E13A7">
              <w:rPr>
                <w:color w:val="000000"/>
                <w:szCs w:val="21"/>
              </w:rPr>
              <w:t>本期末</w:t>
            </w:r>
          </w:p>
          <w:p w:rsidR="0002154E" w:rsidRPr="009E13A7" w:rsidRDefault="0002154E" w:rsidP="0048308E">
            <w:pPr>
              <w:spacing w:before="29" w:line="288" w:lineRule="auto"/>
              <w:jc w:val="center"/>
              <w:rPr>
                <w:color w:val="000000"/>
                <w:szCs w:val="21"/>
              </w:rPr>
            </w:pPr>
            <w:r w:rsidRPr="009E13A7">
              <w:rPr>
                <w:color w:val="000000"/>
                <w:szCs w:val="21"/>
              </w:rPr>
              <w:t>2015</w:t>
            </w:r>
            <w:r w:rsidRPr="009E13A7">
              <w:rPr>
                <w:color w:val="000000"/>
                <w:szCs w:val="21"/>
              </w:rPr>
              <w:t>年</w:t>
            </w:r>
            <w:r w:rsidRPr="009E13A7">
              <w:rPr>
                <w:color w:val="000000"/>
                <w:szCs w:val="21"/>
              </w:rPr>
              <w:t>6</w:t>
            </w:r>
            <w:r w:rsidRPr="009E13A7">
              <w:rPr>
                <w:color w:val="000000"/>
                <w:szCs w:val="21"/>
              </w:rPr>
              <w:t>月</w:t>
            </w:r>
            <w:r w:rsidRPr="009E13A7">
              <w:rPr>
                <w:color w:val="000000"/>
                <w:szCs w:val="21"/>
              </w:rPr>
              <w:t>30</w:t>
            </w:r>
            <w:r w:rsidRPr="009E13A7">
              <w:rPr>
                <w:color w:val="000000"/>
                <w:szCs w:val="21"/>
              </w:rPr>
              <w:t>日</w:t>
            </w:r>
          </w:p>
        </w:tc>
        <w:tc>
          <w:tcPr>
            <w:tcW w:w="3044" w:type="dxa"/>
            <w:gridSpan w:val="2"/>
            <w:tcMar>
              <w:left w:w="108" w:type="dxa"/>
            </w:tcMar>
            <w:vAlign w:val="center"/>
          </w:tcPr>
          <w:p w:rsidR="0002154E" w:rsidRPr="009E13A7" w:rsidRDefault="0002154E" w:rsidP="0048308E">
            <w:pPr>
              <w:spacing w:before="29" w:line="288" w:lineRule="auto"/>
              <w:jc w:val="center"/>
              <w:rPr>
                <w:color w:val="000000"/>
                <w:szCs w:val="21"/>
              </w:rPr>
            </w:pPr>
            <w:r w:rsidRPr="009E13A7">
              <w:rPr>
                <w:color w:val="000000"/>
                <w:szCs w:val="21"/>
              </w:rPr>
              <w:t>上年度末</w:t>
            </w:r>
          </w:p>
          <w:p w:rsidR="0002154E" w:rsidRPr="009E13A7" w:rsidRDefault="0002154E" w:rsidP="0048308E">
            <w:pPr>
              <w:spacing w:before="29" w:line="288" w:lineRule="auto"/>
              <w:jc w:val="center"/>
              <w:rPr>
                <w:color w:val="000000"/>
                <w:szCs w:val="21"/>
              </w:rPr>
            </w:pPr>
            <w:r w:rsidRPr="009E13A7">
              <w:rPr>
                <w:color w:val="000000"/>
                <w:szCs w:val="21"/>
              </w:rPr>
              <w:t>2014</w:t>
            </w:r>
            <w:r w:rsidRPr="009E13A7">
              <w:rPr>
                <w:color w:val="000000"/>
                <w:szCs w:val="21"/>
              </w:rPr>
              <w:t>年</w:t>
            </w:r>
            <w:r w:rsidRPr="009E13A7">
              <w:rPr>
                <w:color w:val="000000"/>
                <w:szCs w:val="21"/>
              </w:rPr>
              <w:t>12</w:t>
            </w:r>
            <w:r w:rsidRPr="009E13A7">
              <w:rPr>
                <w:color w:val="000000"/>
                <w:szCs w:val="21"/>
              </w:rPr>
              <w:t>月</w:t>
            </w:r>
            <w:r w:rsidRPr="009E13A7">
              <w:rPr>
                <w:color w:val="000000"/>
                <w:szCs w:val="21"/>
              </w:rPr>
              <w:t>31</w:t>
            </w:r>
            <w:r w:rsidRPr="009E13A7">
              <w:rPr>
                <w:color w:val="000000"/>
                <w:szCs w:val="21"/>
              </w:rPr>
              <w:t>日</w:t>
            </w:r>
          </w:p>
        </w:tc>
      </w:tr>
      <w:tr w:rsidR="00097B6A" w:rsidRPr="009E13A7" w:rsidTr="009E13A7">
        <w:trPr>
          <w:trHeight w:val="278"/>
        </w:trPr>
        <w:tc>
          <w:tcPr>
            <w:tcW w:w="2977" w:type="dxa"/>
            <w:vMerge/>
            <w:tcMar>
              <w:left w:w="108" w:type="dxa"/>
            </w:tcMar>
            <w:vAlign w:val="center"/>
          </w:tcPr>
          <w:p w:rsidR="0002154E" w:rsidRPr="009E13A7" w:rsidRDefault="0002154E" w:rsidP="0048308E">
            <w:pPr>
              <w:widowControl/>
              <w:spacing w:before="29" w:line="288" w:lineRule="auto"/>
              <w:jc w:val="left"/>
              <w:rPr>
                <w:color w:val="000000"/>
                <w:szCs w:val="21"/>
              </w:rPr>
            </w:pPr>
          </w:p>
        </w:tc>
        <w:tc>
          <w:tcPr>
            <w:tcW w:w="1843" w:type="dxa"/>
            <w:tcMar>
              <w:left w:w="108" w:type="dxa"/>
            </w:tcMar>
            <w:vAlign w:val="center"/>
          </w:tcPr>
          <w:p w:rsidR="0002154E" w:rsidRPr="009E13A7" w:rsidRDefault="0002154E" w:rsidP="0048308E">
            <w:pPr>
              <w:spacing w:before="29" w:line="288" w:lineRule="auto"/>
              <w:ind w:right="142"/>
              <w:jc w:val="center"/>
              <w:rPr>
                <w:color w:val="000000"/>
                <w:szCs w:val="21"/>
              </w:rPr>
            </w:pPr>
            <w:r w:rsidRPr="009E13A7">
              <w:rPr>
                <w:color w:val="000000"/>
                <w:szCs w:val="21"/>
              </w:rPr>
              <w:t>公允价值</w:t>
            </w:r>
          </w:p>
        </w:tc>
        <w:tc>
          <w:tcPr>
            <w:tcW w:w="1134" w:type="dxa"/>
            <w:tcMar>
              <w:left w:w="108" w:type="dxa"/>
            </w:tcMar>
            <w:vAlign w:val="center"/>
          </w:tcPr>
          <w:p w:rsidR="0002154E" w:rsidRPr="009E13A7" w:rsidRDefault="0002154E" w:rsidP="0048308E">
            <w:pPr>
              <w:spacing w:before="29" w:line="288" w:lineRule="auto"/>
              <w:ind w:right="141"/>
              <w:jc w:val="center"/>
              <w:rPr>
                <w:color w:val="000000"/>
                <w:szCs w:val="21"/>
              </w:rPr>
            </w:pPr>
            <w:r w:rsidRPr="009E13A7">
              <w:rPr>
                <w:color w:val="000000"/>
                <w:szCs w:val="21"/>
              </w:rPr>
              <w:t>占基金资产净值比例</w:t>
            </w:r>
            <w:r w:rsidR="0070664A" w:rsidRPr="009E13A7">
              <w:rPr>
                <w:color w:val="000000"/>
                <w:szCs w:val="21"/>
              </w:rPr>
              <w:t>(%)</w:t>
            </w:r>
          </w:p>
        </w:tc>
        <w:tc>
          <w:tcPr>
            <w:tcW w:w="1843" w:type="dxa"/>
            <w:tcMar>
              <w:left w:w="108" w:type="dxa"/>
            </w:tcMar>
            <w:vAlign w:val="center"/>
          </w:tcPr>
          <w:p w:rsidR="0002154E" w:rsidRPr="009E13A7" w:rsidRDefault="0002154E" w:rsidP="0048308E">
            <w:pPr>
              <w:spacing w:before="29" w:line="288" w:lineRule="auto"/>
              <w:ind w:right="113"/>
              <w:jc w:val="center"/>
              <w:rPr>
                <w:color w:val="000000"/>
                <w:szCs w:val="21"/>
              </w:rPr>
            </w:pPr>
            <w:r w:rsidRPr="009E13A7">
              <w:rPr>
                <w:color w:val="000000"/>
                <w:szCs w:val="21"/>
              </w:rPr>
              <w:t>公允价值</w:t>
            </w:r>
          </w:p>
        </w:tc>
        <w:tc>
          <w:tcPr>
            <w:tcW w:w="1201" w:type="dxa"/>
            <w:tcMar>
              <w:left w:w="108" w:type="dxa"/>
            </w:tcMar>
            <w:vAlign w:val="center"/>
          </w:tcPr>
          <w:p w:rsidR="0002154E" w:rsidRPr="009E13A7" w:rsidRDefault="0002154E" w:rsidP="0048308E">
            <w:pPr>
              <w:spacing w:before="29" w:line="288" w:lineRule="auto"/>
              <w:ind w:right="141"/>
              <w:jc w:val="center"/>
              <w:rPr>
                <w:color w:val="000000"/>
                <w:szCs w:val="21"/>
              </w:rPr>
            </w:pPr>
            <w:r w:rsidRPr="009E13A7">
              <w:rPr>
                <w:color w:val="000000"/>
                <w:szCs w:val="21"/>
              </w:rPr>
              <w:t>占基金资产净值比例</w:t>
            </w:r>
            <w:r w:rsidR="0070664A" w:rsidRPr="009E13A7">
              <w:rPr>
                <w:color w:val="000000"/>
                <w:szCs w:val="21"/>
              </w:rPr>
              <w:t>(%)</w:t>
            </w:r>
          </w:p>
        </w:tc>
      </w:tr>
      <w:tr w:rsidR="00097B6A" w:rsidRPr="009E13A7" w:rsidTr="009E13A7">
        <w:trPr>
          <w:trHeight w:val="278"/>
        </w:trPr>
        <w:tc>
          <w:tcPr>
            <w:tcW w:w="2977" w:type="dxa"/>
            <w:tcMar>
              <w:left w:w="108" w:type="dxa"/>
            </w:tcMar>
            <w:vAlign w:val="center"/>
          </w:tcPr>
          <w:p w:rsidR="0002154E" w:rsidRPr="009E13A7" w:rsidRDefault="0002154E" w:rsidP="0048308E">
            <w:pPr>
              <w:spacing w:before="29" w:line="288" w:lineRule="auto"/>
              <w:jc w:val="left"/>
              <w:rPr>
                <w:color w:val="000000"/>
                <w:szCs w:val="21"/>
              </w:rPr>
            </w:pPr>
            <w:r w:rsidRPr="009E13A7">
              <w:rPr>
                <w:color w:val="000000"/>
                <w:szCs w:val="21"/>
              </w:rPr>
              <w:t>交易性金融资产</w:t>
            </w:r>
            <w:r w:rsidRPr="009E13A7">
              <w:rPr>
                <w:szCs w:val="21"/>
              </w:rPr>
              <w:t>－</w:t>
            </w:r>
            <w:r w:rsidRPr="009E13A7">
              <w:rPr>
                <w:color w:val="000000"/>
                <w:szCs w:val="21"/>
              </w:rPr>
              <w:t>股票投资</w:t>
            </w:r>
          </w:p>
        </w:tc>
        <w:tc>
          <w:tcPr>
            <w:tcW w:w="1843" w:type="dxa"/>
            <w:tcMar>
              <w:left w:w="108" w:type="dxa"/>
            </w:tcMar>
            <w:vAlign w:val="center"/>
          </w:tcPr>
          <w:p w:rsidR="0002154E" w:rsidRPr="009E13A7" w:rsidRDefault="0002154E" w:rsidP="0048308E">
            <w:pPr>
              <w:spacing w:before="29" w:line="288" w:lineRule="auto"/>
              <w:jc w:val="right"/>
              <w:rPr>
                <w:color w:val="000000"/>
                <w:szCs w:val="21"/>
              </w:rPr>
            </w:pPr>
            <w:r w:rsidRPr="009E13A7">
              <w:rPr>
                <w:color w:val="000000"/>
                <w:szCs w:val="21"/>
              </w:rPr>
              <w:t>698,694,486.38</w:t>
            </w:r>
          </w:p>
        </w:tc>
        <w:tc>
          <w:tcPr>
            <w:tcW w:w="1134" w:type="dxa"/>
            <w:tcMar>
              <w:left w:w="108" w:type="dxa"/>
            </w:tcMar>
            <w:vAlign w:val="center"/>
          </w:tcPr>
          <w:p w:rsidR="0002154E" w:rsidRPr="009E13A7" w:rsidRDefault="0002154E" w:rsidP="0048308E">
            <w:pPr>
              <w:spacing w:before="29" w:line="288" w:lineRule="auto"/>
              <w:jc w:val="right"/>
              <w:rPr>
                <w:color w:val="000000"/>
                <w:szCs w:val="21"/>
              </w:rPr>
            </w:pPr>
            <w:r w:rsidRPr="009E13A7">
              <w:rPr>
                <w:color w:val="000000"/>
                <w:szCs w:val="21"/>
              </w:rPr>
              <w:t>89.73</w:t>
            </w:r>
          </w:p>
        </w:tc>
        <w:tc>
          <w:tcPr>
            <w:tcW w:w="1843" w:type="dxa"/>
            <w:tcMar>
              <w:left w:w="108" w:type="dxa"/>
            </w:tcMar>
            <w:vAlign w:val="center"/>
          </w:tcPr>
          <w:p w:rsidR="0002154E" w:rsidRPr="009E13A7" w:rsidRDefault="0002154E" w:rsidP="0048308E">
            <w:pPr>
              <w:spacing w:before="29" w:line="288" w:lineRule="auto"/>
              <w:jc w:val="right"/>
              <w:rPr>
                <w:color w:val="000000"/>
                <w:szCs w:val="21"/>
              </w:rPr>
            </w:pPr>
            <w:r w:rsidRPr="009E13A7">
              <w:rPr>
                <w:color w:val="000000"/>
                <w:szCs w:val="21"/>
              </w:rPr>
              <w:t>492,668,925.62</w:t>
            </w:r>
          </w:p>
        </w:tc>
        <w:tc>
          <w:tcPr>
            <w:tcW w:w="1201" w:type="dxa"/>
            <w:tcMar>
              <w:left w:w="108" w:type="dxa"/>
            </w:tcMar>
            <w:vAlign w:val="center"/>
          </w:tcPr>
          <w:p w:rsidR="0002154E" w:rsidRPr="009E13A7" w:rsidRDefault="0002154E" w:rsidP="0048308E">
            <w:pPr>
              <w:spacing w:before="29" w:line="288" w:lineRule="auto"/>
              <w:jc w:val="right"/>
              <w:rPr>
                <w:color w:val="000000"/>
                <w:szCs w:val="21"/>
              </w:rPr>
            </w:pPr>
            <w:r w:rsidRPr="009E13A7">
              <w:rPr>
                <w:color w:val="000000"/>
                <w:szCs w:val="21"/>
              </w:rPr>
              <w:t>91.35</w:t>
            </w:r>
          </w:p>
        </w:tc>
      </w:tr>
      <w:tr w:rsidR="00073478" w:rsidRPr="009E13A7" w:rsidTr="009E13A7">
        <w:trPr>
          <w:trHeight w:val="278"/>
        </w:trPr>
        <w:tc>
          <w:tcPr>
            <w:tcW w:w="2977" w:type="dxa"/>
            <w:tcMar>
              <w:left w:w="108" w:type="dxa"/>
            </w:tcMar>
            <w:vAlign w:val="center"/>
          </w:tcPr>
          <w:p w:rsidR="0002154E" w:rsidRPr="009E13A7" w:rsidRDefault="0002154E" w:rsidP="0048308E">
            <w:pPr>
              <w:spacing w:before="29" w:line="288" w:lineRule="auto"/>
              <w:jc w:val="left"/>
              <w:rPr>
                <w:color w:val="000000"/>
                <w:szCs w:val="21"/>
              </w:rPr>
            </w:pPr>
            <w:r w:rsidRPr="009E13A7">
              <w:rPr>
                <w:color w:val="000000"/>
                <w:szCs w:val="21"/>
              </w:rPr>
              <w:t>交易性金融资产</w:t>
            </w:r>
            <w:r w:rsidRPr="009E13A7">
              <w:rPr>
                <w:szCs w:val="21"/>
              </w:rPr>
              <w:t>－</w:t>
            </w:r>
            <w:r w:rsidRPr="009E13A7">
              <w:rPr>
                <w:color w:val="000000"/>
                <w:szCs w:val="21"/>
              </w:rPr>
              <w:t>基金投资</w:t>
            </w:r>
          </w:p>
        </w:tc>
        <w:tc>
          <w:tcPr>
            <w:tcW w:w="1843" w:type="dxa"/>
            <w:tcMar>
              <w:left w:w="108" w:type="dxa"/>
            </w:tcMar>
            <w:vAlign w:val="center"/>
          </w:tcPr>
          <w:p w:rsidR="0002154E" w:rsidRPr="009E13A7" w:rsidRDefault="0002154E" w:rsidP="0048308E">
            <w:pPr>
              <w:spacing w:before="29" w:line="288" w:lineRule="auto"/>
              <w:jc w:val="right"/>
              <w:rPr>
                <w:color w:val="000000"/>
                <w:szCs w:val="21"/>
              </w:rPr>
            </w:pPr>
            <w:r w:rsidRPr="009E13A7">
              <w:rPr>
                <w:color w:val="000000"/>
                <w:szCs w:val="21"/>
              </w:rPr>
              <w:t>-</w:t>
            </w:r>
          </w:p>
        </w:tc>
        <w:tc>
          <w:tcPr>
            <w:tcW w:w="1134" w:type="dxa"/>
            <w:tcMar>
              <w:left w:w="108" w:type="dxa"/>
            </w:tcMar>
            <w:vAlign w:val="center"/>
          </w:tcPr>
          <w:p w:rsidR="0002154E" w:rsidRPr="009E13A7" w:rsidRDefault="0002154E" w:rsidP="0048308E">
            <w:pPr>
              <w:spacing w:before="29" w:line="288" w:lineRule="auto"/>
              <w:jc w:val="right"/>
              <w:rPr>
                <w:color w:val="000000"/>
                <w:szCs w:val="21"/>
              </w:rPr>
            </w:pPr>
            <w:r w:rsidRPr="009E13A7">
              <w:rPr>
                <w:color w:val="000000"/>
                <w:szCs w:val="21"/>
              </w:rPr>
              <w:t>-</w:t>
            </w:r>
          </w:p>
        </w:tc>
        <w:tc>
          <w:tcPr>
            <w:tcW w:w="1843" w:type="dxa"/>
            <w:tcMar>
              <w:left w:w="108" w:type="dxa"/>
            </w:tcMar>
            <w:vAlign w:val="center"/>
          </w:tcPr>
          <w:p w:rsidR="0002154E" w:rsidRPr="009E13A7" w:rsidRDefault="0002154E" w:rsidP="0048308E">
            <w:pPr>
              <w:spacing w:before="29" w:line="288" w:lineRule="auto"/>
              <w:jc w:val="right"/>
              <w:rPr>
                <w:color w:val="000000"/>
                <w:szCs w:val="21"/>
              </w:rPr>
            </w:pPr>
            <w:r w:rsidRPr="009E13A7">
              <w:rPr>
                <w:color w:val="000000"/>
                <w:szCs w:val="21"/>
              </w:rPr>
              <w:t>-</w:t>
            </w:r>
          </w:p>
        </w:tc>
        <w:tc>
          <w:tcPr>
            <w:tcW w:w="1201" w:type="dxa"/>
            <w:tcMar>
              <w:left w:w="108" w:type="dxa"/>
            </w:tcMar>
            <w:vAlign w:val="center"/>
          </w:tcPr>
          <w:p w:rsidR="0002154E" w:rsidRPr="009E13A7" w:rsidRDefault="0002154E" w:rsidP="0048308E">
            <w:pPr>
              <w:spacing w:before="29" w:line="288" w:lineRule="auto"/>
              <w:jc w:val="right"/>
              <w:rPr>
                <w:color w:val="000000"/>
                <w:szCs w:val="21"/>
              </w:rPr>
            </w:pPr>
            <w:r w:rsidRPr="009E13A7">
              <w:rPr>
                <w:color w:val="000000"/>
                <w:szCs w:val="21"/>
              </w:rPr>
              <w:t>-</w:t>
            </w:r>
          </w:p>
        </w:tc>
      </w:tr>
      <w:tr w:rsidR="00073478" w:rsidRPr="009E13A7" w:rsidTr="009E13A7">
        <w:trPr>
          <w:trHeight w:val="278"/>
        </w:trPr>
        <w:tc>
          <w:tcPr>
            <w:tcW w:w="2977" w:type="dxa"/>
            <w:tcMar>
              <w:left w:w="108" w:type="dxa"/>
            </w:tcMar>
            <w:vAlign w:val="center"/>
          </w:tcPr>
          <w:p w:rsidR="00D67112" w:rsidRPr="009E13A7" w:rsidRDefault="00D67112" w:rsidP="0048308E">
            <w:pPr>
              <w:spacing w:before="29" w:line="288" w:lineRule="auto"/>
              <w:jc w:val="left"/>
              <w:rPr>
                <w:color w:val="000000"/>
                <w:szCs w:val="21"/>
              </w:rPr>
            </w:pPr>
            <w:r w:rsidRPr="009E13A7">
              <w:rPr>
                <w:szCs w:val="21"/>
              </w:rPr>
              <w:t>交易性金融资产－贵金属投资</w:t>
            </w:r>
          </w:p>
        </w:tc>
        <w:tc>
          <w:tcPr>
            <w:tcW w:w="1843" w:type="dxa"/>
            <w:tcMar>
              <w:left w:w="108" w:type="dxa"/>
            </w:tcMar>
            <w:vAlign w:val="center"/>
          </w:tcPr>
          <w:p w:rsidR="00D67112" w:rsidRPr="009E13A7" w:rsidRDefault="00D67112" w:rsidP="0048308E">
            <w:pPr>
              <w:spacing w:before="29" w:line="288" w:lineRule="auto"/>
              <w:jc w:val="right"/>
              <w:rPr>
                <w:color w:val="000000"/>
                <w:szCs w:val="21"/>
              </w:rPr>
            </w:pPr>
            <w:r w:rsidRPr="009E13A7">
              <w:rPr>
                <w:color w:val="000000"/>
                <w:szCs w:val="21"/>
              </w:rPr>
              <w:t>-</w:t>
            </w:r>
          </w:p>
        </w:tc>
        <w:tc>
          <w:tcPr>
            <w:tcW w:w="1134" w:type="dxa"/>
            <w:tcMar>
              <w:left w:w="108" w:type="dxa"/>
            </w:tcMar>
            <w:vAlign w:val="center"/>
          </w:tcPr>
          <w:p w:rsidR="00D67112" w:rsidRPr="009E13A7" w:rsidRDefault="00D67112" w:rsidP="0048308E">
            <w:pPr>
              <w:spacing w:before="29" w:line="288" w:lineRule="auto"/>
              <w:jc w:val="right"/>
              <w:rPr>
                <w:color w:val="000000"/>
                <w:szCs w:val="21"/>
              </w:rPr>
            </w:pPr>
            <w:r w:rsidRPr="009E13A7">
              <w:rPr>
                <w:color w:val="000000"/>
                <w:szCs w:val="21"/>
              </w:rPr>
              <w:t>-</w:t>
            </w:r>
          </w:p>
        </w:tc>
        <w:tc>
          <w:tcPr>
            <w:tcW w:w="1843" w:type="dxa"/>
            <w:tcMar>
              <w:left w:w="108" w:type="dxa"/>
            </w:tcMar>
            <w:vAlign w:val="center"/>
          </w:tcPr>
          <w:p w:rsidR="00D67112" w:rsidRPr="009E13A7" w:rsidRDefault="00D67112" w:rsidP="0048308E">
            <w:pPr>
              <w:spacing w:before="29" w:line="288" w:lineRule="auto"/>
              <w:jc w:val="right"/>
              <w:rPr>
                <w:color w:val="000000"/>
                <w:szCs w:val="21"/>
              </w:rPr>
            </w:pPr>
            <w:r w:rsidRPr="009E13A7">
              <w:rPr>
                <w:color w:val="000000"/>
                <w:szCs w:val="21"/>
              </w:rPr>
              <w:t>-</w:t>
            </w:r>
          </w:p>
        </w:tc>
        <w:tc>
          <w:tcPr>
            <w:tcW w:w="1201" w:type="dxa"/>
            <w:tcMar>
              <w:left w:w="108" w:type="dxa"/>
            </w:tcMar>
            <w:vAlign w:val="center"/>
          </w:tcPr>
          <w:p w:rsidR="00D67112" w:rsidRPr="009E13A7" w:rsidRDefault="00D67112" w:rsidP="0048308E">
            <w:pPr>
              <w:spacing w:before="29" w:line="288" w:lineRule="auto"/>
              <w:jc w:val="right"/>
              <w:rPr>
                <w:color w:val="000000"/>
                <w:szCs w:val="21"/>
              </w:rPr>
            </w:pPr>
            <w:r w:rsidRPr="009E13A7">
              <w:rPr>
                <w:color w:val="000000"/>
                <w:szCs w:val="21"/>
              </w:rPr>
              <w:t>-</w:t>
            </w:r>
          </w:p>
        </w:tc>
      </w:tr>
      <w:tr w:rsidR="00073478" w:rsidRPr="009E13A7" w:rsidTr="009E13A7">
        <w:trPr>
          <w:trHeight w:val="278"/>
        </w:trPr>
        <w:tc>
          <w:tcPr>
            <w:tcW w:w="2977" w:type="dxa"/>
            <w:tcMar>
              <w:left w:w="108" w:type="dxa"/>
            </w:tcMar>
            <w:vAlign w:val="center"/>
          </w:tcPr>
          <w:p w:rsidR="00D67112" w:rsidRPr="009E13A7" w:rsidRDefault="00D67112" w:rsidP="0048308E">
            <w:pPr>
              <w:spacing w:before="29" w:line="288" w:lineRule="auto"/>
              <w:jc w:val="left"/>
              <w:rPr>
                <w:color w:val="000000"/>
                <w:szCs w:val="21"/>
              </w:rPr>
            </w:pPr>
            <w:r w:rsidRPr="009E13A7">
              <w:rPr>
                <w:color w:val="000000"/>
                <w:szCs w:val="21"/>
              </w:rPr>
              <w:t>衍生金融资产－权证投资</w:t>
            </w:r>
          </w:p>
        </w:tc>
        <w:tc>
          <w:tcPr>
            <w:tcW w:w="1843" w:type="dxa"/>
            <w:tcMar>
              <w:left w:w="108" w:type="dxa"/>
            </w:tcMar>
            <w:vAlign w:val="center"/>
          </w:tcPr>
          <w:p w:rsidR="00D67112" w:rsidRPr="009E13A7" w:rsidRDefault="00D67112" w:rsidP="0048308E">
            <w:pPr>
              <w:spacing w:before="29" w:line="288" w:lineRule="auto"/>
              <w:jc w:val="right"/>
              <w:rPr>
                <w:color w:val="000000"/>
                <w:szCs w:val="21"/>
              </w:rPr>
            </w:pPr>
            <w:r w:rsidRPr="009E13A7">
              <w:rPr>
                <w:color w:val="000000"/>
                <w:szCs w:val="21"/>
              </w:rPr>
              <w:t>-</w:t>
            </w:r>
          </w:p>
        </w:tc>
        <w:tc>
          <w:tcPr>
            <w:tcW w:w="1134" w:type="dxa"/>
            <w:tcMar>
              <w:left w:w="108" w:type="dxa"/>
            </w:tcMar>
            <w:vAlign w:val="center"/>
          </w:tcPr>
          <w:p w:rsidR="00D67112" w:rsidRPr="009E13A7" w:rsidRDefault="00D67112" w:rsidP="0048308E">
            <w:pPr>
              <w:spacing w:before="29" w:line="288" w:lineRule="auto"/>
              <w:jc w:val="right"/>
              <w:rPr>
                <w:color w:val="000000"/>
                <w:szCs w:val="21"/>
              </w:rPr>
            </w:pPr>
            <w:r w:rsidRPr="009E13A7">
              <w:rPr>
                <w:color w:val="000000"/>
                <w:szCs w:val="21"/>
              </w:rPr>
              <w:t>-</w:t>
            </w:r>
          </w:p>
        </w:tc>
        <w:tc>
          <w:tcPr>
            <w:tcW w:w="1843" w:type="dxa"/>
            <w:tcMar>
              <w:left w:w="108" w:type="dxa"/>
            </w:tcMar>
            <w:vAlign w:val="center"/>
          </w:tcPr>
          <w:p w:rsidR="00D67112" w:rsidRPr="009E13A7" w:rsidRDefault="00D67112" w:rsidP="0048308E">
            <w:pPr>
              <w:spacing w:before="29" w:line="288" w:lineRule="auto"/>
              <w:jc w:val="right"/>
              <w:rPr>
                <w:color w:val="000000"/>
                <w:szCs w:val="21"/>
              </w:rPr>
            </w:pPr>
            <w:r w:rsidRPr="009E13A7">
              <w:rPr>
                <w:color w:val="000000"/>
                <w:szCs w:val="21"/>
              </w:rPr>
              <w:t>-</w:t>
            </w:r>
          </w:p>
        </w:tc>
        <w:tc>
          <w:tcPr>
            <w:tcW w:w="1201" w:type="dxa"/>
            <w:tcMar>
              <w:left w:w="108" w:type="dxa"/>
            </w:tcMar>
            <w:vAlign w:val="center"/>
          </w:tcPr>
          <w:p w:rsidR="00D67112" w:rsidRPr="009E13A7" w:rsidRDefault="00D67112" w:rsidP="0048308E">
            <w:pPr>
              <w:spacing w:before="29" w:line="288" w:lineRule="auto"/>
              <w:jc w:val="right"/>
              <w:rPr>
                <w:color w:val="000000"/>
                <w:szCs w:val="21"/>
              </w:rPr>
            </w:pPr>
            <w:r w:rsidRPr="009E13A7">
              <w:rPr>
                <w:color w:val="000000"/>
                <w:szCs w:val="21"/>
              </w:rPr>
              <w:t>-</w:t>
            </w:r>
          </w:p>
        </w:tc>
      </w:tr>
      <w:tr w:rsidR="00073478" w:rsidRPr="009E13A7" w:rsidTr="009E13A7">
        <w:trPr>
          <w:trHeight w:val="278"/>
        </w:trPr>
        <w:tc>
          <w:tcPr>
            <w:tcW w:w="2977" w:type="dxa"/>
            <w:tcMar>
              <w:left w:w="108" w:type="dxa"/>
            </w:tcMar>
            <w:vAlign w:val="center"/>
          </w:tcPr>
          <w:p w:rsidR="00D67112" w:rsidRPr="009E13A7" w:rsidRDefault="00D67112" w:rsidP="0048308E">
            <w:pPr>
              <w:spacing w:before="29" w:line="288" w:lineRule="auto"/>
              <w:jc w:val="left"/>
              <w:rPr>
                <w:color w:val="000000"/>
                <w:szCs w:val="21"/>
              </w:rPr>
            </w:pPr>
            <w:r w:rsidRPr="009E13A7">
              <w:rPr>
                <w:color w:val="000000"/>
                <w:szCs w:val="21"/>
              </w:rPr>
              <w:t>其他</w:t>
            </w:r>
          </w:p>
        </w:tc>
        <w:tc>
          <w:tcPr>
            <w:tcW w:w="1843" w:type="dxa"/>
            <w:tcMar>
              <w:left w:w="108" w:type="dxa"/>
            </w:tcMar>
            <w:vAlign w:val="center"/>
          </w:tcPr>
          <w:p w:rsidR="00D67112" w:rsidRPr="009E13A7" w:rsidRDefault="00D67112" w:rsidP="0048308E">
            <w:pPr>
              <w:spacing w:before="29" w:line="288" w:lineRule="auto"/>
              <w:jc w:val="right"/>
              <w:rPr>
                <w:color w:val="000000"/>
                <w:szCs w:val="21"/>
              </w:rPr>
            </w:pPr>
            <w:r w:rsidRPr="009E13A7">
              <w:rPr>
                <w:color w:val="000000"/>
                <w:szCs w:val="21"/>
              </w:rPr>
              <w:t>-</w:t>
            </w:r>
          </w:p>
        </w:tc>
        <w:tc>
          <w:tcPr>
            <w:tcW w:w="1134" w:type="dxa"/>
            <w:tcMar>
              <w:left w:w="108" w:type="dxa"/>
            </w:tcMar>
            <w:vAlign w:val="center"/>
          </w:tcPr>
          <w:p w:rsidR="00D67112" w:rsidRPr="009E13A7" w:rsidRDefault="00D67112" w:rsidP="0048308E">
            <w:pPr>
              <w:spacing w:before="29" w:line="288" w:lineRule="auto"/>
              <w:jc w:val="right"/>
              <w:rPr>
                <w:color w:val="000000"/>
                <w:szCs w:val="21"/>
              </w:rPr>
            </w:pPr>
            <w:r w:rsidRPr="009E13A7">
              <w:rPr>
                <w:color w:val="000000"/>
                <w:szCs w:val="21"/>
              </w:rPr>
              <w:t>-</w:t>
            </w:r>
          </w:p>
        </w:tc>
        <w:tc>
          <w:tcPr>
            <w:tcW w:w="1843" w:type="dxa"/>
            <w:tcMar>
              <w:left w:w="108" w:type="dxa"/>
            </w:tcMar>
            <w:vAlign w:val="center"/>
          </w:tcPr>
          <w:p w:rsidR="00D67112" w:rsidRPr="009E13A7" w:rsidRDefault="00D67112" w:rsidP="0048308E">
            <w:pPr>
              <w:spacing w:before="29" w:line="288" w:lineRule="auto"/>
              <w:jc w:val="right"/>
              <w:rPr>
                <w:color w:val="000000"/>
                <w:szCs w:val="21"/>
              </w:rPr>
            </w:pPr>
            <w:r w:rsidRPr="009E13A7">
              <w:rPr>
                <w:color w:val="000000"/>
                <w:szCs w:val="21"/>
              </w:rPr>
              <w:t>-</w:t>
            </w:r>
          </w:p>
        </w:tc>
        <w:tc>
          <w:tcPr>
            <w:tcW w:w="1201" w:type="dxa"/>
            <w:tcMar>
              <w:left w:w="108" w:type="dxa"/>
            </w:tcMar>
            <w:vAlign w:val="center"/>
          </w:tcPr>
          <w:p w:rsidR="00D67112" w:rsidRPr="009E13A7" w:rsidRDefault="00D67112" w:rsidP="0048308E">
            <w:pPr>
              <w:spacing w:before="29" w:line="288" w:lineRule="auto"/>
              <w:jc w:val="right"/>
              <w:rPr>
                <w:color w:val="000000"/>
                <w:szCs w:val="21"/>
              </w:rPr>
            </w:pPr>
            <w:r w:rsidRPr="009E13A7">
              <w:rPr>
                <w:color w:val="000000"/>
                <w:szCs w:val="21"/>
              </w:rPr>
              <w:t>-</w:t>
            </w:r>
          </w:p>
        </w:tc>
      </w:tr>
      <w:tr w:rsidR="00073478" w:rsidRPr="009E13A7" w:rsidTr="009E13A7">
        <w:trPr>
          <w:trHeight w:val="278"/>
        </w:trPr>
        <w:tc>
          <w:tcPr>
            <w:tcW w:w="2977" w:type="dxa"/>
            <w:tcMar>
              <w:left w:w="108" w:type="dxa"/>
            </w:tcMar>
            <w:vAlign w:val="center"/>
          </w:tcPr>
          <w:p w:rsidR="00D67112" w:rsidRPr="009E13A7" w:rsidRDefault="00D67112" w:rsidP="0048308E">
            <w:pPr>
              <w:spacing w:before="29" w:line="288" w:lineRule="auto"/>
              <w:jc w:val="center"/>
              <w:rPr>
                <w:b/>
                <w:color w:val="000000"/>
                <w:szCs w:val="21"/>
              </w:rPr>
            </w:pPr>
            <w:r w:rsidRPr="009E13A7">
              <w:rPr>
                <w:b/>
                <w:color w:val="000000"/>
                <w:szCs w:val="21"/>
              </w:rPr>
              <w:t>合计</w:t>
            </w:r>
          </w:p>
        </w:tc>
        <w:tc>
          <w:tcPr>
            <w:tcW w:w="1843" w:type="dxa"/>
            <w:tcMar>
              <w:left w:w="108" w:type="dxa"/>
            </w:tcMar>
            <w:vAlign w:val="center"/>
          </w:tcPr>
          <w:p w:rsidR="00D67112" w:rsidRPr="009E13A7" w:rsidRDefault="00D67112" w:rsidP="0048308E">
            <w:pPr>
              <w:spacing w:before="29" w:line="288" w:lineRule="auto"/>
              <w:jc w:val="right"/>
              <w:rPr>
                <w:color w:val="000000"/>
                <w:szCs w:val="21"/>
              </w:rPr>
            </w:pPr>
            <w:r w:rsidRPr="009E13A7">
              <w:rPr>
                <w:color w:val="000000"/>
                <w:szCs w:val="21"/>
              </w:rPr>
              <w:t>698,694,486.38</w:t>
            </w:r>
          </w:p>
        </w:tc>
        <w:tc>
          <w:tcPr>
            <w:tcW w:w="1134" w:type="dxa"/>
            <w:tcMar>
              <w:left w:w="108" w:type="dxa"/>
            </w:tcMar>
            <w:vAlign w:val="center"/>
          </w:tcPr>
          <w:p w:rsidR="00D67112" w:rsidRPr="009E13A7" w:rsidRDefault="00D67112" w:rsidP="0048308E">
            <w:pPr>
              <w:spacing w:before="29" w:line="288" w:lineRule="auto"/>
              <w:jc w:val="right"/>
              <w:rPr>
                <w:color w:val="000000"/>
                <w:szCs w:val="21"/>
              </w:rPr>
            </w:pPr>
            <w:r w:rsidRPr="009E13A7">
              <w:rPr>
                <w:color w:val="000000"/>
                <w:szCs w:val="21"/>
              </w:rPr>
              <w:t>89.73</w:t>
            </w:r>
          </w:p>
        </w:tc>
        <w:tc>
          <w:tcPr>
            <w:tcW w:w="1843" w:type="dxa"/>
            <w:tcMar>
              <w:left w:w="108" w:type="dxa"/>
            </w:tcMar>
            <w:vAlign w:val="center"/>
          </w:tcPr>
          <w:p w:rsidR="00D67112" w:rsidRPr="009E13A7" w:rsidRDefault="00D67112" w:rsidP="0048308E">
            <w:pPr>
              <w:spacing w:before="29" w:line="288" w:lineRule="auto"/>
              <w:jc w:val="right"/>
              <w:rPr>
                <w:color w:val="000000"/>
                <w:szCs w:val="21"/>
              </w:rPr>
            </w:pPr>
            <w:r w:rsidRPr="009E13A7">
              <w:rPr>
                <w:color w:val="000000"/>
                <w:szCs w:val="21"/>
              </w:rPr>
              <w:t>492,668,925.62</w:t>
            </w:r>
          </w:p>
        </w:tc>
        <w:tc>
          <w:tcPr>
            <w:tcW w:w="1201" w:type="dxa"/>
            <w:tcMar>
              <w:left w:w="108" w:type="dxa"/>
            </w:tcMar>
            <w:vAlign w:val="center"/>
          </w:tcPr>
          <w:p w:rsidR="00D67112" w:rsidRPr="009E13A7" w:rsidRDefault="00D67112" w:rsidP="0048308E">
            <w:pPr>
              <w:spacing w:before="29" w:line="288" w:lineRule="auto"/>
              <w:jc w:val="right"/>
              <w:rPr>
                <w:color w:val="000000"/>
                <w:szCs w:val="21"/>
              </w:rPr>
            </w:pPr>
            <w:r w:rsidRPr="009E13A7">
              <w:rPr>
                <w:color w:val="000000"/>
                <w:szCs w:val="21"/>
              </w:rPr>
              <w:t>91.35</w:t>
            </w:r>
          </w:p>
        </w:tc>
      </w:tr>
    </w:tbl>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6.4.13.4.3.2 </w:t>
      </w:r>
      <w:r w:rsidRPr="00035D71">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3969"/>
        <w:gridCol w:w="2126"/>
        <w:gridCol w:w="2194"/>
      </w:tblGrid>
      <w:tr w:rsidR="00281BCA" w:rsidTr="009E13A7">
        <w:tc>
          <w:tcPr>
            <w:tcW w:w="709" w:type="dxa"/>
            <w:vAlign w:val="center"/>
          </w:tcPr>
          <w:p w:rsidR="00281BCA" w:rsidRDefault="00BF2119">
            <w:pPr>
              <w:jc w:val="left"/>
            </w:pPr>
            <w:r>
              <w:rPr>
                <w:color w:val="000000"/>
                <w:sz w:val="24"/>
              </w:rPr>
              <w:t>假设</w:t>
            </w:r>
          </w:p>
        </w:tc>
        <w:tc>
          <w:tcPr>
            <w:tcW w:w="8289" w:type="dxa"/>
            <w:gridSpan w:val="3"/>
            <w:vAlign w:val="center"/>
          </w:tcPr>
          <w:p w:rsidR="00281BCA" w:rsidRDefault="00BF2119">
            <w:pPr>
              <w:jc w:val="center"/>
            </w:pPr>
            <w:r>
              <w:rPr>
                <w:color w:val="000000"/>
                <w:sz w:val="24"/>
              </w:rPr>
              <w:t>除</w:t>
            </w:r>
            <w:r>
              <w:rPr>
                <w:color w:val="000000"/>
                <w:sz w:val="24"/>
              </w:rPr>
              <w:t>“</w:t>
            </w:r>
            <w:r>
              <w:rPr>
                <w:color w:val="000000"/>
                <w:sz w:val="24"/>
              </w:rPr>
              <w:t>申银万国装备制造</w:t>
            </w:r>
            <w:r>
              <w:rPr>
                <w:color w:val="000000"/>
                <w:sz w:val="24"/>
              </w:rPr>
              <w:t>”</w:t>
            </w:r>
            <w:r>
              <w:rPr>
                <w:color w:val="000000"/>
                <w:sz w:val="24"/>
              </w:rPr>
              <w:t>指数以外的其他市场变量保持不变</w:t>
            </w:r>
          </w:p>
        </w:tc>
      </w:tr>
      <w:tr w:rsidR="0075605D" w:rsidRPr="00035D71" w:rsidTr="009E13A7">
        <w:tc>
          <w:tcPr>
            <w:tcW w:w="709" w:type="dxa"/>
            <w:vMerge w:val="restart"/>
            <w:vAlign w:val="center"/>
          </w:tcPr>
          <w:p w:rsidR="0075605D" w:rsidRPr="00035D71" w:rsidRDefault="0075605D" w:rsidP="0048308E">
            <w:pPr>
              <w:spacing w:before="29" w:line="288" w:lineRule="auto"/>
              <w:jc w:val="left"/>
              <w:rPr>
                <w:color w:val="000000"/>
                <w:sz w:val="24"/>
              </w:rPr>
            </w:pPr>
            <w:r w:rsidRPr="00035D71">
              <w:rPr>
                <w:bCs/>
                <w:color w:val="000000"/>
                <w:sz w:val="24"/>
              </w:rPr>
              <w:t>分析</w:t>
            </w:r>
          </w:p>
        </w:tc>
        <w:tc>
          <w:tcPr>
            <w:tcW w:w="3969" w:type="dxa"/>
            <w:vMerge w:val="restart"/>
            <w:vAlign w:val="center"/>
          </w:tcPr>
          <w:p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4320" w:type="dxa"/>
            <w:gridSpan w:val="2"/>
            <w:vAlign w:val="center"/>
          </w:tcPr>
          <w:p w:rsidR="0075605D" w:rsidRPr="00035D71" w:rsidRDefault="0075605D" w:rsidP="0048308E">
            <w:pPr>
              <w:spacing w:before="29" w:line="288" w:lineRule="auto"/>
              <w:jc w:val="center"/>
              <w:rPr>
                <w:color w:val="000000"/>
                <w:sz w:val="24"/>
              </w:rPr>
            </w:pPr>
            <w:r w:rsidRPr="00035D71">
              <w:rPr>
                <w:color w:val="000000"/>
                <w:sz w:val="24"/>
              </w:rPr>
              <w:t>对资产负债表日基金资产净值的</w:t>
            </w:r>
          </w:p>
          <w:p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75605D" w:rsidRPr="00035D71" w:rsidTr="009E13A7">
        <w:tc>
          <w:tcPr>
            <w:tcW w:w="709" w:type="dxa"/>
            <w:vMerge/>
            <w:vAlign w:val="center"/>
          </w:tcPr>
          <w:p w:rsidR="0075605D" w:rsidRPr="00035D71" w:rsidRDefault="0075605D" w:rsidP="0048308E">
            <w:pPr>
              <w:spacing w:before="29" w:line="288" w:lineRule="auto"/>
              <w:jc w:val="left"/>
              <w:rPr>
                <w:color w:val="000000"/>
                <w:sz w:val="24"/>
              </w:rPr>
            </w:pPr>
          </w:p>
        </w:tc>
        <w:tc>
          <w:tcPr>
            <w:tcW w:w="3969" w:type="dxa"/>
            <w:vMerge/>
            <w:vAlign w:val="center"/>
          </w:tcPr>
          <w:p w:rsidR="0075605D" w:rsidRPr="00035D71" w:rsidRDefault="0075605D" w:rsidP="0048308E">
            <w:pPr>
              <w:widowControl/>
              <w:spacing w:before="29" w:line="288" w:lineRule="auto"/>
              <w:jc w:val="left"/>
              <w:rPr>
                <w:color w:val="000000"/>
                <w:kern w:val="0"/>
                <w:sz w:val="24"/>
              </w:rPr>
            </w:pPr>
          </w:p>
        </w:tc>
        <w:tc>
          <w:tcPr>
            <w:tcW w:w="2126" w:type="dxa"/>
            <w:vAlign w:val="center"/>
          </w:tcPr>
          <w:p w:rsidR="0075605D" w:rsidRPr="00035D71" w:rsidRDefault="0075605D" w:rsidP="00035D71">
            <w:pPr>
              <w:spacing w:before="29" w:line="288" w:lineRule="auto"/>
              <w:ind w:firstLineChars="350" w:firstLine="840"/>
              <w:rPr>
                <w:color w:val="000000"/>
                <w:sz w:val="24"/>
              </w:rPr>
            </w:pPr>
            <w:r w:rsidRPr="00035D71">
              <w:rPr>
                <w:color w:val="000000"/>
                <w:sz w:val="24"/>
              </w:rPr>
              <w:t>本期末</w:t>
            </w:r>
          </w:p>
          <w:p w:rsidR="0075605D" w:rsidRPr="00035D71" w:rsidRDefault="0075605D" w:rsidP="0048308E">
            <w:pPr>
              <w:spacing w:before="29" w:line="288" w:lineRule="auto"/>
              <w:jc w:val="center"/>
              <w:rPr>
                <w:bCs/>
                <w:color w:val="000000"/>
                <w:sz w:val="24"/>
              </w:rPr>
            </w:pP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2194" w:type="dxa"/>
            <w:vAlign w:val="center"/>
          </w:tcPr>
          <w:p w:rsidR="0075605D" w:rsidRPr="00035D71" w:rsidRDefault="0075605D" w:rsidP="00035D71">
            <w:pPr>
              <w:spacing w:before="29" w:line="288" w:lineRule="auto"/>
              <w:ind w:firstLineChars="300" w:firstLine="720"/>
              <w:rPr>
                <w:color w:val="000000"/>
                <w:sz w:val="24"/>
              </w:rPr>
            </w:pPr>
            <w:r w:rsidRPr="00035D71">
              <w:rPr>
                <w:color w:val="000000"/>
                <w:sz w:val="24"/>
              </w:rPr>
              <w:t>上年度末</w:t>
            </w:r>
          </w:p>
          <w:p w:rsidR="0075605D" w:rsidRPr="00035D71" w:rsidRDefault="0075605D" w:rsidP="0048308E">
            <w:pPr>
              <w:spacing w:before="29" w:line="288" w:lineRule="auto"/>
              <w:jc w:val="center"/>
              <w:rPr>
                <w:bCs/>
                <w:color w:val="000000"/>
                <w:sz w:val="24"/>
              </w:rPr>
            </w:pPr>
            <w:r w:rsidRPr="00035D71">
              <w:rPr>
                <w:color w:val="000000"/>
                <w:sz w:val="24"/>
              </w:rPr>
              <w:t>2014</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281BCA" w:rsidTr="009E13A7">
        <w:tc>
          <w:tcPr>
            <w:tcW w:w="709" w:type="dxa"/>
            <w:vMerge/>
          </w:tcPr>
          <w:p w:rsidR="00281BCA" w:rsidRDefault="00281BCA"/>
        </w:tc>
        <w:tc>
          <w:tcPr>
            <w:tcW w:w="3969" w:type="dxa"/>
            <w:vAlign w:val="center"/>
          </w:tcPr>
          <w:p w:rsidR="00281BCA" w:rsidRDefault="00BF2119">
            <w:r>
              <w:rPr>
                <w:color w:val="000000"/>
                <w:sz w:val="24"/>
              </w:rPr>
              <w:t>1.“</w:t>
            </w:r>
            <w:r>
              <w:rPr>
                <w:color w:val="000000"/>
                <w:sz w:val="24"/>
              </w:rPr>
              <w:t>申银万国装备制造</w:t>
            </w:r>
            <w:r>
              <w:rPr>
                <w:color w:val="000000"/>
                <w:sz w:val="24"/>
              </w:rPr>
              <w:t>”</w:t>
            </w:r>
            <w:r>
              <w:rPr>
                <w:color w:val="000000"/>
                <w:sz w:val="24"/>
              </w:rPr>
              <w:t>指数上升</w:t>
            </w:r>
            <w:r>
              <w:rPr>
                <w:color w:val="000000"/>
                <w:sz w:val="24"/>
              </w:rPr>
              <w:t>5%</w:t>
            </w:r>
          </w:p>
        </w:tc>
        <w:tc>
          <w:tcPr>
            <w:tcW w:w="2126" w:type="dxa"/>
            <w:vAlign w:val="center"/>
          </w:tcPr>
          <w:p w:rsidR="00281BCA" w:rsidRDefault="00BF2119">
            <w:pPr>
              <w:jc w:val="right"/>
            </w:pPr>
            <w:r>
              <w:rPr>
                <w:color w:val="000000"/>
                <w:sz w:val="24"/>
              </w:rPr>
              <w:t>增加约</w:t>
            </w:r>
            <w:r>
              <w:rPr>
                <w:color w:val="000000"/>
                <w:sz w:val="24"/>
              </w:rPr>
              <w:t>3,750</w:t>
            </w:r>
          </w:p>
        </w:tc>
        <w:tc>
          <w:tcPr>
            <w:tcW w:w="2194" w:type="dxa"/>
            <w:vAlign w:val="center"/>
          </w:tcPr>
          <w:p w:rsidR="00281BCA" w:rsidRDefault="00BF2119">
            <w:pPr>
              <w:jc w:val="right"/>
            </w:pPr>
            <w:r>
              <w:rPr>
                <w:color w:val="000000"/>
                <w:sz w:val="24"/>
              </w:rPr>
              <w:t>增加约</w:t>
            </w:r>
            <w:r>
              <w:rPr>
                <w:color w:val="000000"/>
                <w:sz w:val="24"/>
              </w:rPr>
              <w:t>2,116</w:t>
            </w:r>
          </w:p>
        </w:tc>
      </w:tr>
      <w:tr w:rsidR="00281BCA" w:rsidTr="009E13A7">
        <w:tc>
          <w:tcPr>
            <w:tcW w:w="709" w:type="dxa"/>
            <w:vMerge/>
          </w:tcPr>
          <w:p w:rsidR="00281BCA" w:rsidRDefault="00281BCA"/>
        </w:tc>
        <w:tc>
          <w:tcPr>
            <w:tcW w:w="3969" w:type="dxa"/>
            <w:vAlign w:val="center"/>
          </w:tcPr>
          <w:p w:rsidR="00281BCA" w:rsidRDefault="00BF2119">
            <w:r>
              <w:rPr>
                <w:color w:val="000000"/>
                <w:sz w:val="24"/>
              </w:rPr>
              <w:t>2.“</w:t>
            </w:r>
            <w:r>
              <w:rPr>
                <w:color w:val="000000"/>
                <w:sz w:val="24"/>
              </w:rPr>
              <w:t>申银万国装备制造</w:t>
            </w:r>
            <w:r>
              <w:rPr>
                <w:color w:val="000000"/>
                <w:sz w:val="24"/>
              </w:rPr>
              <w:t>”</w:t>
            </w:r>
            <w:r>
              <w:rPr>
                <w:color w:val="000000"/>
                <w:sz w:val="24"/>
              </w:rPr>
              <w:t>指数下降</w:t>
            </w:r>
            <w:r>
              <w:rPr>
                <w:color w:val="000000"/>
                <w:sz w:val="24"/>
              </w:rPr>
              <w:t>5%</w:t>
            </w:r>
          </w:p>
        </w:tc>
        <w:tc>
          <w:tcPr>
            <w:tcW w:w="2126" w:type="dxa"/>
            <w:vAlign w:val="center"/>
          </w:tcPr>
          <w:p w:rsidR="00281BCA" w:rsidRDefault="00BF2119">
            <w:pPr>
              <w:jc w:val="right"/>
            </w:pPr>
            <w:r>
              <w:rPr>
                <w:color w:val="000000"/>
                <w:sz w:val="24"/>
              </w:rPr>
              <w:t>减少约</w:t>
            </w:r>
            <w:r>
              <w:rPr>
                <w:color w:val="000000"/>
                <w:sz w:val="24"/>
              </w:rPr>
              <w:t>3,750</w:t>
            </w:r>
          </w:p>
        </w:tc>
        <w:tc>
          <w:tcPr>
            <w:tcW w:w="2194" w:type="dxa"/>
            <w:vAlign w:val="center"/>
          </w:tcPr>
          <w:p w:rsidR="00281BCA" w:rsidRDefault="00BF2119">
            <w:pPr>
              <w:jc w:val="right"/>
            </w:pPr>
            <w:r>
              <w:rPr>
                <w:color w:val="000000"/>
                <w:sz w:val="24"/>
              </w:rPr>
              <w:t>减少约</w:t>
            </w:r>
            <w:r>
              <w:rPr>
                <w:color w:val="000000"/>
                <w:sz w:val="24"/>
              </w:rPr>
              <w:t>2,116</w:t>
            </w:r>
          </w:p>
        </w:tc>
      </w:tr>
    </w:tbl>
    <w:p w:rsidR="00305F57" w:rsidRPr="00F301D8" w:rsidRDefault="00305F57" w:rsidP="00E01AB2">
      <w:pPr>
        <w:tabs>
          <w:tab w:val="left" w:pos="426"/>
        </w:tabs>
        <w:spacing w:before="29" w:line="288" w:lineRule="auto"/>
        <w:jc w:val="left"/>
        <w:rPr>
          <w:kern w:val="0"/>
          <w:sz w:val="24"/>
        </w:rPr>
      </w:pPr>
    </w:p>
    <w:p w:rsidR="00F1024B" w:rsidRPr="00DA7878" w:rsidRDefault="001548F9" w:rsidP="009C4818">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28216372"/>
      <w:r w:rsidRPr="00035D71">
        <w:rPr>
          <w:b/>
          <w:bCs/>
          <w:szCs w:val="24"/>
          <w:lang w:val="en-US"/>
        </w:rPr>
        <w:t xml:space="preserve">§7  </w:t>
      </w:r>
      <w:r w:rsidRPr="00035D71">
        <w:rPr>
          <w:b/>
          <w:bCs/>
          <w:szCs w:val="24"/>
          <w:lang w:val="en-US"/>
        </w:rPr>
        <w:t>投资组合报告</w:t>
      </w:r>
      <w:bookmarkEnd w:id="57"/>
      <w:bookmarkEnd w:id="58"/>
    </w:p>
    <w:p w:rsidR="001548F9" w:rsidRPr="00035D71" w:rsidRDefault="001548F9" w:rsidP="0048308E">
      <w:pPr>
        <w:pStyle w:val="20"/>
        <w:spacing w:before="29" w:after="0" w:line="288" w:lineRule="auto"/>
        <w:rPr>
          <w:rFonts w:ascii="Times New Roman" w:hAnsi="Times New Roman"/>
          <w:kern w:val="0"/>
          <w:szCs w:val="24"/>
        </w:rPr>
      </w:pPr>
      <w:bookmarkStart w:id="59" w:name="_Toc225498273"/>
      <w:bookmarkStart w:id="60" w:name="_Toc428216373"/>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59"/>
      <w:bookmarkEnd w:id="60"/>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lastRenderedPageBreak/>
              <w:t>序号</w:t>
            </w:r>
          </w:p>
        </w:tc>
        <w:tc>
          <w:tcPr>
            <w:tcW w:w="3315" w:type="dxa"/>
            <w:vAlign w:val="center"/>
          </w:tcPr>
          <w:p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698,694,486.38</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79.38</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698,694,486.38</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79.38</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r>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p>
        </w:tc>
        <w:tc>
          <w:tcPr>
            <w:tcW w:w="3315" w:type="dxa"/>
            <w:vAlign w:val="center"/>
          </w:tcPr>
          <w:p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rsidR="00981089" w:rsidRPr="00035D71" w:rsidRDefault="00981089" w:rsidP="009365A2">
            <w:pPr>
              <w:spacing w:before="29" w:line="288" w:lineRule="auto"/>
              <w:rPr>
                <w:sz w:val="24"/>
              </w:rPr>
            </w:pPr>
            <w:r w:rsidRPr="00035D71">
              <w:rPr>
                <w:sz w:val="24"/>
              </w:rPr>
              <w:t>贵金属投资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金融衍生品投资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179,704,539.23</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20.42</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1,750,042.36</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0.20</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880,149,067.97</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100.00</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61" w:name="_Toc225498274"/>
      <w:bookmarkStart w:id="62" w:name="_Toc428216374"/>
      <w:r w:rsidRPr="00035D71">
        <w:rPr>
          <w:rFonts w:ascii="Times New Roman" w:hAnsi="Times New Roman"/>
          <w:kern w:val="0"/>
          <w:szCs w:val="24"/>
        </w:rPr>
        <w:t xml:space="preserve">7.2 </w:t>
      </w:r>
      <w:r w:rsidRPr="00035D71">
        <w:rPr>
          <w:rFonts w:ascii="Times New Roman" w:hAnsi="Times New Roman"/>
          <w:kern w:val="0"/>
          <w:szCs w:val="24"/>
        </w:rPr>
        <w:t>期末按行业分类的股票投资组合</w:t>
      </w:r>
      <w:bookmarkEnd w:id="61"/>
      <w:bookmarkEnd w:id="62"/>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035D71" w:rsidTr="00275BFC">
        <w:tc>
          <w:tcPr>
            <w:tcW w:w="1079" w:type="dxa"/>
            <w:vAlign w:val="center"/>
          </w:tcPr>
          <w:p w:rsidR="001548F9" w:rsidRPr="00035D71" w:rsidRDefault="001548F9" w:rsidP="0048308E">
            <w:pPr>
              <w:spacing w:before="29" w:line="288" w:lineRule="auto"/>
              <w:jc w:val="center"/>
              <w:rPr>
                <w:color w:val="000000"/>
                <w:sz w:val="24"/>
              </w:rPr>
            </w:pPr>
            <w:r w:rsidRPr="00035D71">
              <w:rPr>
                <w:color w:val="000000"/>
                <w:sz w:val="24"/>
              </w:rPr>
              <w:t>代码</w:t>
            </w:r>
          </w:p>
        </w:tc>
        <w:tc>
          <w:tcPr>
            <w:tcW w:w="3457" w:type="dxa"/>
            <w:vAlign w:val="center"/>
          </w:tcPr>
          <w:p w:rsidR="001548F9" w:rsidRPr="00035D71" w:rsidRDefault="001548F9" w:rsidP="00EE6291">
            <w:pPr>
              <w:spacing w:before="29" w:line="288" w:lineRule="auto"/>
              <w:jc w:val="center"/>
              <w:rPr>
                <w:color w:val="000000"/>
                <w:sz w:val="24"/>
              </w:rPr>
            </w:pPr>
            <w:r w:rsidRPr="00035D71">
              <w:rPr>
                <w:color w:val="000000"/>
                <w:sz w:val="24"/>
              </w:rPr>
              <w:t>行业类别</w:t>
            </w:r>
          </w:p>
        </w:tc>
        <w:tc>
          <w:tcPr>
            <w:tcW w:w="2410" w:type="dxa"/>
            <w:vAlign w:val="center"/>
          </w:tcPr>
          <w:p w:rsidR="001548F9" w:rsidRPr="00035D71" w:rsidRDefault="001548F9" w:rsidP="0048308E">
            <w:pPr>
              <w:spacing w:before="29" w:line="288" w:lineRule="auto"/>
              <w:jc w:val="center"/>
              <w:rPr>
                <w:color w:val="000000"/>
                <w:sz w:val="24"/>
              </w:rPr>
            </w:pPr>
            <w:r w:rsidRPr="00035D71">
              <w:rPr>
                <w:color w:val="000000"/>
                <w:sz w:val="24"/>
              </w:rPr>
              <w:t>公允价值</w:t>
            </w:r>
          </w:p>
        </w:tc>
        <w:tc>
          <w:tcPr>
            <w:tcW w:w="2052"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占基金资产净值比例（％）</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农、林、牧、渔业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17,291,520.00</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2.22</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采矿业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p w:rsidR="001548F9" w:rsidRPr="00035D71" w:rsidRDefault="001548F9" w:rsidP="0048308E">
            <w:pPr>
              <w:spacing w:before="29" w:line="288" w:lineRule="auto"/>
              <w:jc w:val="right"/>
              <w:rPr>
                <w:sz w:val="24"/>
              </w:rPr>
            </w:pPr>
          </w:p>
        </w:tc>
        <w:tc>
          <w:tcPr>
            <w:tcW w:w="2052" w:type="dxa"/>
            <w:vAlign w:val="center"/>
          </w:tcPr>
          <w:p w:rsidR="001548F9" w:rsidRPr="00035D71" w:rsidRDefault="001548F9" w:rsidP="0048308E">
            <w:pPr>
              <w:spacing w:before="29" w:line="288" w:lineRule="auto"/>
              <w:jc w:val="right"/>
              <w:rPr>
                <w:sz w:val="24"/>
              </w:rPr>
            </w:pPr>
            <w:r w:rsidRPr="00035D71">
              <w:rPr>
                <w:sz w:val="24"/>
              </w:rPr>
              <w:t>-</w:t>
            </w:r>
          </w:p>
          <w:p w:rsidR="001548F9" w:rsidRPr="00035D71" w:rsidRDefault="001548F9" w:rsidP="0048308E">
            <w:pPr>
              <w:spacing w:before="29" w:line="288" w:lineRule="auto"/>
              <w:jc w:val="right"/>
              <w:rPr>
                <w:sz w:val="24"/>
              </w:rPr>
            </w:pP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制造业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514,427,518.75</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66.07</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电力、热力、燃气及水生产和供应业</w:t>
            </w:r>
          </w:p>
        </w:tc>
        <w:tc>
          <w:tcPr>
            <w:tcW w:w="2410" w:type="dxa"/>
            <w:vAlign w:val="center"/>
          </w:tcPr>
          <w:p w:rsidR="001548F9" w:rsidRPr="00035D71" w:rsidRDefault="001548F9" w:rsidP="0048308E">
            <w:pPr>
              <w:spacing w:before="29" w:line="288" w:lineRule="auto"/>
              <w:jc w:val="right"/>
              <w:rPr>
                <w:sz w:val="24"/>
              </w:rPr>
            </w:pPr>
            <w:r w:rsidRPr="00035D71">
              <w:rPr>
                <w:sz w:val="24"/>
              </w:rPr>
              <w:t>16,265,413.00</w:t>
            </w:r>
          </w:p>
        </w:tc>
        <w:tc>
          <w:tcPr>
            <w:tcW w:w="2052" w:type="dxa"/>
            <w:vAlign w:val="center"/>
          </w:tcPr>
          <w:p w:rsidR="001548F9" w:rsidRPr="00035D71" w:rsidRDefault="001548F9" w:rsidP="0048308E">
            <w:pPr>
              <w:spacing w:before="29" w:line="288" w:lineRule="auto"/>
              <w:jc w:val="right"/>
              <w:rPr>
                <w:sz w:val="24"/>
              </w:rPr>
            </w:pPr>
            <w:r w:rsidRPr="00035D71">
              <w:rPr>
                <w:sz w:val="24"/>
              </w:rPr>
              <w:t>2.09</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建筑业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批发和零售业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交通运输、仓储和邮政业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住宿和餐饮业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信息传输、软件和信息技术服务业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96,869,601.90</w:t>
            </w:r>
          </w:p>
        </w:tc>
        <w:tc>
          <w:tcPr>
            <w:tcW w:w="2052" w:type="dxa"/>
            <w:vAlign w:val="center"/>
          </w:tcPr>
          <w:p w:rsidR="001548F9" w:rsidRPr="00035D71" w:rsidRDefault="001548F9" w:rsidP="0048308E">
            <w:pPr>
              <w:spacing w:before="29" w:line="288" w:lineRule="auto"/>
              <w:jc w:val="right"/>
              <w:rPr>
                <w:sz w:val="24"/>
              </w:rPr>
            </w:pPr>
            <w:r w:rsidRPr="00035D71">
              <w:rPr>
                <w:sz w:val="24"/>
              </w:rPr>
              <w:t>12.44</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金融业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房地产业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lastRenderedPageBreak/>
              <w:t>L</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租赁和商务服务业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科学研究和技术服务业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水利、环境和公共设施管理业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居民服务、修理和其他服务业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教育</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卫生和社会工作</w:t>
            </w:r>
          </w:p>
        </w:tc>
        <w:tc>
          <w:tcPr>
            <w:tcW w:w="2410" w:type="dxa"/>
            <w:vAlign w:val="center"/>
          </w:tcPr>
          <w:p w:rsidR="001548F9" w:rsidRPr="00035D71" w:rsidRDefault="001548F9" w:rsidP="0048308E">
            <w:pPr>
              <w:spacing w:before="29" w:line="288" w:lineRule="auto"/>
              <w:jc w:val="right"/>
              <w:rPr>
                <w:sz w:val="24"/>
              </w:rPr>
            </w:pPr>
            <w:r w:rsidRPr="00035D71">
              <w:rPr>
                <w:sz w:val="24"/>
              </w:rPr>
              <w:t>15,659,374.95</w:t>
            </w:r>
          </w:p>
        </w:tc>
        <w:tc>
          <w:tcPr>
            <w:tcW w:w="2052" w:type="dxa"/>
            <w:vAlign w:val="center"/>
          </w:tcPr>
          <w:p w:rsidR="001548F9" w:rsidRPr="00035D71" w:rsidRDefault="001548F9" w:rsidP="0048308E">
            <w:pPr>
              <w:spacing w:before="29" w:line="288" w:lineRule="auto"/>
              <w:jc w:val="right"/>
              <w:rPr>
                <w:sz w:val="24"/>
              </w:rPr>
            </w:pPr>
            <w:r w:rsidRPr="00035D71">
              <w:rPr>
                <w:sz w:val="24"/>
              </w:rPr>
              <w:t>2.01</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文化、体育和娱乐业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综合</w:t>
            </w:r>
          </w:p>
        </w:tc>
        <w:tc>
          <w:tcPr>
            <w:tcW w:w="2410" w:type="dxa"/>
            <w:vAlign w:val="center"/>
          </w:tcPr>
          <w:p w:rsidR="001548F9" w:rsidRPr="00035D71" w:rsidRDefault="001548F9" w:rsidP="0048308E">
            <w:pPr>
              <w:spacing w:before="29" w:line="288" w:lineRule="auto"/>
              <w:jc w:val="right"/>
              <w:rPr>
                <w:sz w:val="24"/>
              </w:rPr>
            </w:pPr>
            <w:r w:rsidRPr="00035D71">
              <w:rPr>
                <w:sz w:val="24"/>
              </w:rPr>
              <w:t>38,181,057.78</w:t>
            </w:r>
          </w:p>
        </w:tc>
        <w:tc>
          <w:tcPr>
            <w:tcW w:w="2052" w:type="dxa"/>
            <w:vAlign w:val="center"/>
          </w:tcPr>
          <w:p w:rsidR="001548F9" w:rsidRPr="00035D71" w:rsidRDefault="001548F9" w:rsidP="0048308E">
            <w:pPr>
              <w:spacing w:before="29" w:line="288" w:lineRule="auto"/>
              <w:jc w:val="right"/>
              <w:rPr>
                <w:sz w:val="24"/>
              </w:rPr>
            </w:pPr>
            <w:r w:rsidRPr="00035D71">
              <w:rPr>
                <w:sz w:val="24"/>
              </w:rPr>
              <w:t>4.90</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合计</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698,694,486.38</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89.73</w:t>
            </w:r>
          </w:p>
        </w:tc>
      </w:tr>
    </w:tbl>
    <w:p w:rsidR="000A101C" w:rsidRPr="00035D71" w:rsidRDefault="000A101C" w:rsidP="0048308E">
      <w:pPr>
        <w:tabs>
          <w:tab w:val="left" w:pos="426"/>
        </w:tabs>
        <w:spacing w:before="29" w:line="288" w:lineRule="auto"/>
        <w:jc w:val="left"/>
        <w:rPr>
          <w:kern w:val="0"/>
          <w:sz w:val="24"/>
        </w:rPr>
      </w:pPr>
    </w:p>
    <w:p w:rsidR="000A101C" w:rsidRPr="00035D71" w:rsidRDefault="001548F9" w:rsidP="00C12483">
      <w:pPr>
        <w:pStyle w:val="20"/>
        <w:spacing w:before="29" w:after="0" w:line="288" w:lineRule="auto"/>
        <w:rPr>
          <w:rFonts w:ascii="Times New Roman" w:hAnsi="Times New Roman"/>
          <w:kern w:val="0"/>
          <w:szCs w:val="24"/>
        </w:rPr>
      </w:pPr>
      <w:bookmarkStart w:id="63" w:name="_Toc428216375"/>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63"/>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35D71" w:rsidTr="00334D52">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79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数量</w:t>
            </w:r>
            <w:r w:rsidR="00EE21DC" w:rsidRPr="00035D71">
              <w:rPr>
                <w:color w:val="000000"/>
                <w:sz w:val="24"/>
              </w:rPr>
              <w:t>（股）</w:t>
            </w:r>
          </w:p>
        </w:tc>
        <w:tc>
          <w:tcPr>
            <w:tcW w:w="1944" w:type="dxa"/>
            <w:vAlign w:val="center"/>
          </w:tcPr>
          <w:p w:rsidR="001548F9" w:rsidRPr="00035D71" w:rsidRDefault="001548F9" w:rsidP="0048308E">
            <w:pPr>
              <w:autoSpaceDE w:val="0"/>
              <w:autoSpaceDN w:val="0"/>
              <w:adjustRightInd w:val="0"/>
              <w:spacing w:before="29" w:line="288" w:lineRule="auto"/>
              <w:ind w:left="17"/>
              <w:jc w:val="center"/>
              <w:rPr>
                <w:color w:val="000000"/>
                <w:sz w:val="24"/>
              </w:rPr>
            </w:pPr>
            <w:r w:rsidRPr="00035D71">
              <w:rPr>
                <w:color w:val="000000"/>
                <w:sz w:val="24"/>
              </w:rPr>
              <w:t>公允价值</w:t>
            </w:r>
          </w:p>
        </w:tc>
        <w:tc>
          <w:tcPr>
            <w:tcW w:w="170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21DC" w:rsidRPr="00035D71">
              <w:rPr>
                <w:color w:val="000000"/>
                <w:sz w:val="24"/>
              </w:rPr>
              <w:t>（％）</w:t>
            </w:r>
          </w:p>
        </w:tc>
      </w:tr>
      <w:tr w:rsidR="00281BCA">
        <w:tc>
          <w:tcPr>
            <w:tcW w:w="862" w:type="dxa"/>
            <w:vAlign w:val="center"/>
          </w:tcPr>
          <w:p w:rsidR="00281BCA" w:rsidRDefault="00BF2119">
            <w:pPr>
              <w:jc w:val="center"/>
            </w:pPr>
            <w:r>
              <w:rPr>
                <w:color w:val="000000"/>
                <w:sz w:val="24"/>
              </w:rPr>
              <w:t>1</w:t>
            </w:r>
          </w:p>
        </w:tc>
        <w:tc>
          <w:tcPr>
            <w:tcW w:w="1346" w:type="dxa"/>
            <w:vAlign w:val="center"/>
          </w:tcPr>
          <w:p w:rsidR="00281BCA" w:rsidRDefault="00BF2119">
            <w:pPr>
              <w:jc w:val="center"/>
            </w:pPr>
            <w:r>
              <w:rPr>
                <w:color w:val="000000"/>
                <w:sz w:val="24"/>
              </w:rPr>
              <w:t>600389</w:t>
            </w:r>
          </w:p>
        </w:tc>
        <w:tc>
          <w:tcPr>
            <w:tcW w:w="1795" w:type="dxa"/>
            <w:vAlign w:val="center"/>
          </w:tcPr>
          <w:p w:rsidR="00281BCA" w:rsidRDefault="00BF2119">
            <w:pPr>
              <w:jc w:val="center"/>
            </w:pPr>
            <w:r>
              <w:rPr>
                <w:color w:val="000000"/>
                <w:sz w:val="24"/>
              </w:rPr>
              <w:t>江山股份</w:t>
            </w:r>
          </w:p>
        </w:tc>
        <w:tc>
          <w:tcPr>
            <w:tcW w:w="1346" w:type="dxa"/>
            <w:vAlign w:val="center"/>
          </w:tcPr>
          <w:p w:rsidR="00281BCA" w:rsidRDefault="00BF2119">
            <w:pPr>
              <w:jc w:val="right"/>
            </w:pPr>
            <w:r>
              <w:rPr>
                <w:color w:val="000000"/>
                <w:sz w:val="24"/>
              </w:rPr>
              <w:t>2,024,458</w:t>
            </w:r>
          </w:p>
        </w:tc>
        <w:tc>
          <w:tcPr>
            <w:tcW w:w="1944" w:type="dxa"/>
            <w:vAlign w:val="center"/>
          </w:tcPr>
          <w:p w:rsidR="00281BCA" w:rsidRDefault="00BF2119">
            <w:pPr>
              <w:jc w:val="right"/>
            </w:pPr>
            <w:r>
              <w:rPr>
                <w:color w:val="000000"/>
                <w:sz w:val="24"/>
              </w:rPr>
              <w:t>63,244,067.92</w:t>
            </w:r>
          </w:p>
        </w:tc>
        <w:tc>
          <w:tcPr>
            <w:tcW w:w="1705" w:type="dxa"/>
            <w:vAlign w:val="center"/>
          </w:tcPr>
          <w:p w:rsidR="00281BCA" w:rsidRDefault="00BF2119">
            <w:pPr>
              <w:jc w:val="right"/>
            </w:pPr>
            <w:r>
              <w:rPr>
                <w:color w:val="000000"/>
                <w:sz w:val="24"/>
              </w:rPr>
              <w:t>8.12</w:t>
            </w:r>
          </w:p>
        </w:tc>
      </w:tr>
      <w:tr w:rsidR="00281BCA">
        <w:tc>
          <w:tcPr>
            <w:tcW w:w="862" w:type="dxa"/>
            <w:vAlign w:val="center"/>
          </w:tcPr>
          <w:p w:rsidR="00281BCA" w:rsidRDefault="00BF2119">
            <w:pPr>
              <w:jc w:val="center"/>
            </w:pPr>
            <w:r>
              <w:rPr>
                <w:color w:val="000000"/>
                <w:sz w:val="24"/>
              </w:rPr>
              <w:t>2</w:t>
            </w:r>
          </w:p>
        </w:tc>
        <w:tc>
          <w:tcPr>
            <w:tcW w:w="1346" w:type="dxa"/>
            <w:vAlign w:val="center"/>
          </w:tcPr>
          <w:p w:rsidR="00281BCA" w:rsidRDefault="00BF2119">
            <w:pPr>
              <w:jc w:val="center"/>
            </w:pPr>
            <w:r>
              <w:rPr>
                <w:color w:val="000000"/>
                <w:sz w:val="24"/>
              </w:rPr>
              <w:t>600967</w:t>
            </w:r>
          </w:p>
        </w:tc>
        <w:tc>
          <w:tcPr>
            <w:tcW w:w="1795" w:type="dxa"/>
            <w:vAlign w:val="center"/>
          </w:tcPr>
          <w:p w:rsidR="00281BCA" w:rsidRDefault="00BF2119">
            <w:pPr>
              <w:jc w:val="center"/>
            </w:pPr>
            <w:r>
              <w:rPr>
                <w:color w:val="000000"/>
                <w:sz w:val="24"/>
              </w:rPr>
              <w:t>北方创业</w:t>
            </w:r>
          </w:p>
        </w:tc>
        <w:tc>
          <w:tcPr>
            <w:tcW w:w="1346" w:type="dxa"/>
            <w:vAlign w:val="center"/>
          </w:tcPr>
          <w:p w:rsidR="00281BCA" w:rsidRDefault="00BF2119">
            <w:pPr>
              <w:jc w:val="right"/>
            </w:pPr>
            <w:r>
              <w:rPr>
                <w:color w:val="000000"/>
                <w:sz w:val="24"/>
              </w:rPr>
              <w:t>2,471,923</w:t>
            </w:r>
          </w:p>
        </w:tc>
        <w:tc>
          <w:tcPr>
            <w:tcW w:w="1944" w:type="dxa"/>
            <w:vAlign w:val="center"/>
          </w:tcPr>
          <w:p w:rsidR="00281BCA" w:rsidRDefault="00BF2119">
            <w:pPr>
              <w:jc w:val="right"/>
            </w:pPr>
            <w:r>
              <w:rPr>
                <w:color w:val="000000"/>
                <w:sz w:val="24"/>
              </w:rPr>
              <w:t>51,589,033.01</w:t>
            </w:r>
          </w:p>
        </w:tc>
        <w:tc>
          <w:tcPr>
            <w:tcW w:w="1705" w:type="dxa"/>
            <w:vAlign w:val="center"/>
          </w:tcPr>
          <w:p w:rsidR="00281BCA" w:rsidRDefault="00BF2119">
            <w:pPr>
              <w:jc w:val="right"/>
            </w:pPr>
            <w:r>
              <w:rPr>
                <w:color w:val="000000"/>
                <w:sz w:val="24"/>
              </w:rPr>
              <w:t>6.63</w:t>
            </w:r>
          </w:p>
        </w:tc>
      </w:tr>
      <w:tr w:rsidR="00281BCA">
        <w:tc>
          <w:tcPr>
            <w:tcW w:w="862" w:type="dxa"/>
            <w:vAlign w:val="center"/>
          </w:tcPr>
          <w:p w:rsidR="00281BCA" w:rsidRDefault="00BF2119">
            <w:pPr>
              <w:jc w:val="center"/>
            </w:pPr>
            <w:r>
              <w:rPr>
                <w:color w:val="000000"/>
                <w:sz w:val="24"/>
              </w:rPr>
              <w:t>3</w:t>
            </w:r>
          </w:p>
        </w:tc>
        <w:tc>
          <w:tcPr>
            <w:tcW w:w="1346" w:type="dxa"/>
            <w:vAlign w:val="center"/>
          </w:tcPr>
          <w:p w:rsidR="00281BCA" w:rsidRDefault="00BF2119">
            <w:pPr>
              <w:jc w:val="center"/>
            </w:pPr>
            <w:r>
              <w:rPr>
                <w:color w:val="000000"/>
                <w:sz w:val="24"/>
              </w:rPr>
              <w:t>300166</w:t>
            </w:r>
          </w:p>
        </w:tc>
        <w:tc>
          <w:tcPr>
            <w:tcW w:w="1795" w:type="dxa"/>
            <w:vAlign w:val="center"/>
          </w:tcPr>
          <w:p w:rsidR="00281BCA" w:rsidRDefault="00BF2119">
            <w:pPr>
              <w:jc w:val="center"/>
            </w:pPr>
            <w:r>
              <w:rPr>
                <w:color w:val="000000"/>
                <w:sz w:val="24"/>
              </w:rPr>
              <w:t>东方国信</w:t>
            </w:r>
          </w:p>
        </w:tc>
        <w:tc>
          <w:tcPr>
            <w:tcW w:w="1346" w:type="dxa"/>
            <w:vAlign w:val="center"/>
          </w:tcPr>
          <w:p w:rsidR="00281BCA" w:rsidRDefault="00BF2119">
            <w:pPr>
              <w:jc w:val="right"/>
            </w:pPr>
            <w:r>
              <w:rPr>
                <w:color w:val="000000"/>
                <w:sz w:val="24"/>
              </w:rPr>
              <w:t>1,266,803</w:t>
            </w:r>
          </w:p>
        </w:tc>
        <w:tc>
          <w:tcPr>
            <w:tcW w:w="1944" w:type="dxa"/>
            <w:vAlign w:val="center"/>
          </w:tcPr>
          <w:p w:rsidR="00281BCA" w:rsidRDefault="00BF2119">
            <w:pPr>
              <w:jc w:val="right"/>
            </w:pPr>
            <w:r>
              <w:rPr>
                <w:color w:val="000000"/>
                <w:sz w:val="24"/>
              </w:rPr>
              <w:t>45,503,563.76</w:t>
            </w:r>
          </w:p>
        </w:tc>
        <w:tc>
          <w:tcPr>
            <w:tcW w:w="1705" w:type="dxa"/>
            <w:vAlign w:val="center"/>
          </w:tcPr>
          <w:p w:rsidR="00281BCA" w:rsidRDefault="00BF2119">
            <w:pPr>
              <w:jc w:val="right"/>
            </w:pPr>
            <w:r>
              <w:rPr>
                <w:color w:val="000000"/>
                <w:sz w:val="24"/>
              </w:rPr>
              <w:t>5.84</w:t>
            </w:r>
          </w:p>
        </w:tc>
      </w:tr>
      <w:tr w:rsidR="00281BCA">
        <w:tc>
          <w:tcPr>
            <w:tcW w:w="862" w:type="dxa"/>
            <w:vAlign w:val="center"/>
          </w:tcPr>
          <w:p w:rsidR="00281BCA" w:rsidRDefault="00BF2119">
            <w:pPr>
              <w:jc w:val="center"/>
            </w:pPr>
            <w:r>
              <w:rPr>
                <w:color w:val="000000"/>
                <w:sz w:val="24"/>
              </w:rPr>
              <w:t>4</w:t>
            </w:r>
          </w:p>
        </w:tc>
        <w:tc>
          <w:tcPr>
            <w:tcW w:w="1346" w:type="dxa"/>
            <w:vAlign w:val="center"/>
          </w:tcPr>
          <w:p w:rsidR="00281BCA" w:rsidRDefault="00BF2119">
            <w:pPr>
              <w:jc w:val="center"/>
            </w:pPr>
            <w:r>
              <w:rPr>
                <w:color w:val="000000"/>
                <w:sz w:val="24"/>
              </w:rPr>
              <w:t>002169</w:t>
            </w:r>
          </w:p>
        </w:tc>
        <w:tc>
          <w:tcPr>
            <w:tcW w:w="1795" w:type="dxa"/>
            <w:vAlign w:val="center"/>
          </w:tcPr>
          <w:p w:rsidR="00281BCA" w:rsidRDefault="00BF2119">
            <w:pPr>
              <w:jc w:val="center"/>
            </w:pPr>
            <w:r>
              <w:rPr>
                <w:color w:val="000000"/>
                <w:sz w:val="24"/>
              </w:rPr>
              <w:t>智光电气</w:t>
            </w:r>
          </w:p>
        </w:tc>
        <w:tc>
          <w:tcPr>
            <w:tcW w:w="1346" w:type="dxa"/>
            <w:vAlign w:val="center"/>
          </w:tcPr>
          <w:p w:rsidR="00281BCA" w:rsidRDefault="00BF2119">
            <w:pPr>
              <w:jc w:val="right"/>
            </w:pPr>
            <w:r>
              <w:rPr>
                <w:color w:val="000000"/>
                <w:sz w:val="24"/>
              </w:rPr>
              <w:t>1,618,074</w:t>
            </w:r>
          </w:p>
        </w:tc>
        <w:tc>
          <w:tcPr>
            <w:tcW w:w="1944" w:type="dxa"/>
            <w:vAlign w:val="center"/>
          </w:tcPr>
          <w:p w:rsidR="00281BCA" w:rsidRDefault="00BF2119">
            <w:pPr>
              <w:jc w:val="right"/>
            </w:pPr>
            <w:r>
              <w:rPr>
                <w:color w:val="000000"/>
                <w:sz w:val="24"/>
              </w:rPr>
              <w:t>42,976,045.44</w:t>
            </w:r>
          </w:p>
        </w:tc>
        <w:tc>
          <w:tcPr>
            <w:tcW w:w="1705" w:type="dxa"/>
            <w:vAlign w:val="center"/>
          </w:tcPr>
          <w:p w:rsidR="00281BCA" w:rsidRDefault="00BF2119">
            <w:pPr>
              <w:jc w:val="right"/>
            </w:pPr>
            <w:r>
              <w:rPr>
                <w:color w:val="000000"/>
                <w:sz w:val="24"/>
              </w:rPr>
              <w:t>5.52</w:t>
            </w:r>
          </w:p>
        </w:tc>
      </w:tr>
      <w:tr w:rsidR="00281BCA">
        <w:tc>
          <w:tcPr>
            <w:tcW w:w="862" w:type="dxa"/>
            <w:vAlign w:val="center"/>
          </w:tcPr>
          <w:p w:rsidR="00281BCA" w:rsidRDefault="00BF2119">
            <w:pPr>
              <w:jc w:val="center"/>
            </w:pPr>
            <w:r>
              <w:rPr>
                <w:color w:val="000000"/>
                <w:sz w:val="24"/>
              </w:rPr>
              <w:t>5</w:t>
            </w:r>
          </w:p>
        </w:tc>
        <w:tc>
          <w:tcPr>
            <w:tcW w:w="1346" w:type="dxa"/>
            <w:vAlign w:val="center"/>
          </w:tcPr>
          <w:p w:rsidR="00281BCA" w:rsidRDefault="00BF2119">
            <w:pPr>
              <w:jc w:val="center"/>
            </w:pPr>
            <w:r>
              <w:rPr>
                <w:color w:val="000000"/>
                <w:sz w:val="24"/>
              </w:rPr>
              <w:t>002053</w:t>
            </w:r>
          </w:p>
        </w:tc>
        <w:tc>
          <w:tcPr>
            <w:tcW w:w="1795" w:type="dxa"/>
            <w:vAlign w:val="center"/>
          </w:tcPr>
          <w:p w:rsidR="00281BCA" w:rsidRDefault="00BF2119">
            <w:pPr>
              <w:jc w:val="center"/>
            </w:pPr>
            <w:r>
              <w:rPr>
                <w:color w:val="000000"/>
                <w:sz w:val="24"/>
              </w:rPr>
              <w:t>云南盐化</w:t>
            </w:r>
          </w:p>
        </w:tc>
        <w:tc>
          <w:tcPr>
            <w:tcW w:w="1346" w:type="dxa"/>
            <w:vAlign w:val="center"/>
          </w:tcPr>
          <w:p w:rsidR="00281BCA" w:rsidRDefault="00BF2119">
            <w:pPr>
              <w:jc w:val="right"/>
            </w:pPr>
            <w:r>
              <w:rPr>
                <w:color w:val="000000"/>
                <w:sz w:val="24"/>
              </w:rPr>
              <w:t>1,331,309</w:t>
            </w:r>
          </w:p>
        </w:tc>
        <w:tc>
          <w:tcPr>
            <w:tcW w:w="1944" w:type="dxa"/>
            <w:vAlign w:val="center"/>
          </w:tcPr>
          <w:p w:rsidR="00281BCA" w:rsidRDefault="00BF2119">
            <w:pPr>
              <w:jc w:val="right"/>
            </w:pPr>
            <w:r>
              <w:rPr>
                <w:color w:val="000000"/>
                <w:sz w:val="24"/>
              </w:rPr>
              <w:t>38,221,881.39</w:t>
            </w:r>
          </w:p>
        </w:tc>
        <w:tc>
          <w:tcPr>
            <w:tcW w:w="1705" w:type="dxa"/>
            <w:vAlign w:val="center"/>
          </w:tcPr>
          <w:p w:rsidR="00281BCA" w:rsidRDefault="00BF2119">
            <w:pPr>
              <w:jc w:val="right"/>
            </w:pPr>
            <w:r>
              <w:rPr>
                <w:color w:val="000000"/>
                <w:sz w:val="24"/>
              </w:rPr>
              <w:t>4.91</w:t>
            </w:r>
          </w:p>
        </w:tc>
      </w:tr>
      <w:tr w:rsidR="00281BCA">
        <w:tc>
          <w:tcPr>
            <w:tcW w:w="862" w:type="dxa"/>
            <w:vAlign w:val="center"/>
          </w:tcPr>
          <w:p w:rsidR="00281BCA" w:rsidRDefault="00BF2119">
            <w:pPr>
              <w:jc w:val="center"/>
            </w:pPr>
            <w:r>
              <w:rPr>
                <w:color w:val="000000"/>
                <w:sz w:val="24"/>
              </w:rPr>
              <w:t>6</w:t>
            </w:r>
          </w:p>
        </w:tc>
        <w:tc>
          <w:tcPr>
            <w:tcW w:w="1346" w:type="dxa"/>
            <w:vAlign w:val="center"/>
          </w:tcPr>
          <w:p w:rsidR="00281BCA" w:rsidRDefault="00BF2119">
            <w:pPr>
              <w:jc w:val="center"/>
            </w:pPr>
            <w:r>
              <w:rPr>
                <w:color w:val="000000"/>
                <w:sz w:val="24"/>
              </w:rPr>
              <w:t>600805</w:t>
            </w:r>
          </w:p>
        </w:tc>
        <w:tc>
          <w:tcPr>
            <w:tcW w:w="1795" w:type="dxa"/>
            <w:vAlign w:val="center"/>
          </w:tcPr>
          <w:p w:rsidR="00281BCA" w:rsidRDefault="00BF2119">
            <w:pPr>
              <w:jc w:val="center"/>
            </w:pPr>
            <w:r>
              <w:rPr>
                <w:color w:val="000000"/>
                <w:sz w:val="24"/>
              </w:rPr>
              <w:t>悦达投资</w:t>
            </w:r>
          </w:p>
        </w:tc>
        <w:tc>
          <w:tcPr>
            <w:tcW w:w="1346" w:type="dxa"/>
            <w:vAlign w:val="center"/>
          </w:tcPr>
          <w:p w:rsidR="00281BCA" w:rsidRDefault="00BF2119">
            <w:pPr>
              <w:jc w:val="right"/>
            </w:pPr>
            <w:r>
              <w:rPr>
                <w:color w:val="000000"/>
                <w:sz w:val="24"/>
              </w:rPr>
              <w:t>2,442,806</w:t>
            </w:r>
          </w:p>
        </w:tc>
        <w:tc>
          <w:tcPr>
            <w:tcW w:w="1944" w:type="dxa"/>
            <w:vAlign w:val="center"/>
          </w:tcPr>
          <w:p w:rsidR="00281BCA" w:rsidRDefault="00BF2119">
            <w:pPr>
              <w:jc w:val="right"/>
            </w:pPr>
            <w:r>
              <w:rPr>
                <w:color w:val="000000"/>
                <w:sz w:val="24"/>
              </w:rPr>
              <w:t>38,181,057.78</w:t>
            </w:r>
          </w:p>
        </w:tc>
        <w:tc>
          <w:tcPr>
            <w:tcW w:w="1705" w:type="dxa"/>
            <w:vAlign w:val="center"/>
          </w:tcPr>
          <w:p w:rsidR="00281BCA" w:rsidRDefault="00BF2119">
            <w:pPr>
              <w:jc w:val="right"/>
            </w:pPr>
            <w:r>
              <w:rPr>
                <w:color w:val="000000"/>
                <w:sz w:val="24"/>
              </w:rPr>
              <w:t>4.90</w:t>
            </w:r>
          </w:p>
        </w:tc>
      </w:tr>
      <w:tr w:rsidR="00281BCA">
        <w:tc>
          <w:tcPr>
            <w:tcW w:w="862" w:type="dxa"/>
            <w:vAlign w:val="center"/>
          </w:tcPr>
          <w:p w:rsidR="00281BCA" w:rsidRDefault="00BF2119">
            <w:pPr>
              <w:jc w:val="center"/>
            </w:pPr>
            <w:r>
              <w:rPr>
                <w:color w:val="000000"/>
                <w:sz w:val="24"/>
              </w:rPr>
              <w:t>7</w:t>
            </w:r>
          </w:p>
        </w:tc>
        <w:tc>
          <w:tcPr>
            <w:tcW w:w="1346" w:type="dxa"/>
            <w:vAlign w:val="center"/>
          </w:tcPr>
          <w:p w:rsidR="00281BCA" w:rsidRDefault="00BF2119">
            <w:pPr>
              <w:jc w:val="center"/>
            </w:pPr>
            <w:r>
              <w:rPr>
                <w:color w:val="000000"/>
                <w:sz w:val="24"/>
              </w:rPr>
              <w:t>600707</w:t>
            </w:r>
          </w:p>
        </w:tc>
        <w:tc>
          <w:tcPr>
            <w:tcW w:w="1795" w:type="dxa"/>
            <w:vAlign w:val="center"/>
          </w:tcPr>
          <w:p w:rsidR="00281BCA" w:rsidRDefault="00BF2119">
            <w:pPr>
              <w:jc w:val="center"/>
            </w:pPr>
            <w:r>
              <w:rPr>
                <w:color w:val="000000"/>
                <w:sz w:val="24"/>
              </w:rPr>
              <w:t>彩虹股份</w:t>
            </w:r>
          </w:p>
        </w:tc>
        <w:tc>
          <w:tcPr>
            <w:tcW w:w="1346" w:type="dxa"/>
            <w:vAlign w:val="center"/>
          </w:tcPr>
          <w:p w:rsidR="00281BCA" w:rsidRDefault="00BF2119">
            <w:pPr>
              <w:jc w:val="right"/>
            </w:pPr>
            <w:r>
              <w:rPr>
                <w:color w:val="000000"/>
                <w:sz w:val="24"/>
              </w:rPr>
              <w:t>2,301,360</w:t>
            </w:r>
          </w:p>
        </w:tc>
        <w:tc>
          <w:tcPr>
            <w:tcW w:w="1944" w:type="dxa"/>
            <w:vAlign w:val="center"/>
          </w:tcPr>
          <w:p w:rsidR="00281BCA" w:rsidRDefault="00BF2119">
            <w:pPr>
              <w:jc w:val="right"/>
            </w:pPr>
            <w:r>
              <w:rPr>
                <w:color w:val="000000"/>
                <w:sz w:val="24"/>
              </w:rPr>
              <w:t>36,131,352.00</w:t>
            </w:r>
          </w:p>
        </w:tc>
        <w:tc>
          <w:tcPr>
            <w:tcW w:w="1705" w:type="dxa"/>
            <w:vAlign w:val="center"/>
          </w:tcPr>
          <w:p w:rsidR="00281BCA" w:rsidRDefault="00BF2119">
            <w:pPr>
              <w:jc w:val="right"/>
            </w:pPr>
            <w:r>
              <w:rPr>
                <w:color w:val="000000"/>
                <w:sz w:val="24"/>
              </w:rPr>
              <w:t>4.64</w:t>
            </w:r>
          </w:p>
        </w:tc>
      </w:tr>
      <w:tr w:rsidR="00281BCA">
        <w:tc>
          <w:tcPr>
            <w:tcW w:w="862" w:type="dxa"/>
            <w:vAlign w:val="center"/>
          </w:tcPr>
          <w:p w:rsidR="00281BCA" w:rsidRDefault="00BF2119">
            <w:pPr>
              <w:jc w:val="center"/>
            </w:pPr>
            <w:r>
              <w:rPr>
                <w:color w:val="000000"/>
                <w:sz w:val="24"/>
              </w:rPr>
              <w:t>8</w:t>
            </w:r>
          </w:p>
        </w:tc>
        <w:tc>
          <w:tcPr>
            <w:tcW w:w="1346" w:type="dxa"/>
            <w:vAlign w:val="center"/>
          </w:tcPr>
          <w:p w:rsidR="00281BCA" w:rsidRDefault="00BF2119">
            <w:pPr>
              <w:jc w:val="center"/>
            </w:pPr>
            <w:r>
              <w:rPr>
                <w:color w:val="000000"/>
                <w:sz w:val="24"/>
              </w:rPr>
              <w:t>002180</w:t>
            </w:r>
          </w:p>
        </w:tc>
        <w:tc>
          <w:tcPr>
            <w:tcW w:w="1795" w:type="dxa"/>
            <w:vAlign w:val="center"/>
          </w:tcPr>
          <w:p w:rsidR="00281BCA" w:rsidRDefault="00BF2119">
            <w:pPr>
              <w:jc w:val="center"/>
            </w:pPr>
            <w:r>
              <w:rPr>
                <w:color w:val="000000"/>
                <w:sz w:val="24"/>
              </w:rPr>
              <w:t>艾派克</w:t>
            </w:r>
          </w:p>
        </w:tc>
        <w:tc>
          <w:tcPr>
            <w:tcW w:w="1346" w:type="dxa"/>
            <w:vAlign w:val="center"/>
          </w:tcPr>
          <w:p w:rsidR="00281BCA" w:rsidRDefault="00BF2119">
            <w:pPr>
              <w:jc w:val="right"/>
            </w:pPr>
            <w:r>
              <w:rPr>
                <w:color w:val="000000"/>
                <w:sz w:val="24"/>
              </w:rPr>
              <w:t>795,519</w:t>
            </w:r>
          </w:p>
        </w:tc>
        <w:tc>
          <w:tcPr>
            <w:tcW w:w="1944" w:type="dxa"/>
            <w:vAlign w:val="center"/>
          </w:tcPr>
          <w:p w:rsidR="00281BCA" w:rsidRDefault="00BF2119">
            <w:pPr>
              <w:jc w:val="right"/>
            </w:pPr>
            <w:r>
              <w:rPr>
                <w:color w:val="000000"/>
                <w:sz w:val="24"/>
              </w:rPr>
              <w:t>35,002,836.00</w:t>
            </w:r>
          </w:p>
        </w:tc>
        <w:tc>
          <w:tcPr>
            <w:tcW w:w="1705" w:type="dxa"/>
            <w:vAlign w:val="center"/>
          </w:tcPr>
          <w:p w:rsidR="00281BCA" w:rsidRDefault="00BF2119">
            <w:pPr>
              <w:jc w:val="right"/>
            </w:pPr>
            <w:r>
              <w:rPr>
                <w:color w:val="000000"/>
                <w:sz w:val="24"/>
              </w:rPr>
              <w:t>4.50</w:t>
            </w:r>
          </w:p>
        </w:tc>
      </w:tr>
      <w:tr w:rsidR="00281BCA">
        <w:tc>
          <w:tcPr>
            <w:tcW w:w="862" w:type="dxa"/>
            <w:vAlign w:val="center"/>
          </w:tcPr>
          <w:p w:rsidR="00281BCA" w:rsidRDefault="00BF2119">
            <w:pPr>
              <w:jc w:val="center"/>
            </w:pPr>
            <w:r>
              <w:rPr>
                <w:color w:val="000000"/>
                <w:sz w:val="24"/>
              </w:rPr>
              <w:t>9</w:t>
            </w:r>
          </w:p>
        </w:tc>
        <w:tc>
          <w:tcPr>
            <w:tcW w:w="1346" w:type="dxa"/>
            <w:vAlign w:val="center"/>
          </w:tcPr>
          <w:p w:rsidR="00281BCA" w:rsidRDefault="00BF2119">
            <w:pPr>
              <w:jc w:val="center"/>
            </w:pPr>
            <w:r>
              <w:rPr>
                <w:color w:val="000000"/>
                <w:sz w:val="24"/>
              </w:rPr>
              <w:t>600835</w:t>
            </w:r>
          </w:p>
        </w:tc>
        <w:tc>
          <w:tcPr>
            <w:tcW w:w="1795" w:type="dxa"/>
            <w:vAlign w:val="center"/>
          </w:tcPr>
          <w:p w:rsidR="00281BCA" w:rsidRDefault="00BF2119">
            <w:pPr>
              <w:jc w:val="center"/>
            </w:pPr>
            <w:r>
              <w:rPr>
                <w:color w:val="000000"/>
                <w:sz w:val="24"/>
              </w:rPr>
              <w:t>上海机电</w:t>
            </w:r>
          </w:p>
        </w:tc>
        <w:tc>
          <w:tcPr>
            <w:tcW w:w="1346" w:type="dxa"/>
            <w:vAlign w:val="center"/>
          </w:tcPr>
          <w:p w:rsidR="00281BCA" w:rsidRDefault="00BF2119">
            <w:pPr>
              <w:jc w:val="right"/>
            </w:pPr>
            <w:r>
              <w:rPr>
                <w:color w:val="000000"/>
                <w:sz w:val="24"/>
              </w:rPr>
              <w:t>990,705</w:t>
            </w:r>
          </w:p>
        </w:tc>
        <w:tc>
          <w:tcPr>
            <w:tcW w:w="1944" w:type="dxa"/>
            <w:vAlign w:val="center"/>
          </w:tcPr>
          <w:p w:rsidR="00281BCA" w:rsidRDefault="00BF2119">
            <w:pPr>
              <w:jc w:val="right"/>
            </w:pPr>
            <w:r>
              <w:rPr>
                <w:color w:val="000000"/>
                <w:sz w:val="24"/>
              </w:rPr>
              <w:t>32,633,822.70</w:t>
            </w:r>
          </w:p>
        </w:tc>
        <w:tc>
          <w:tcPr>
            <w:tcW w:w="1705" w:type="dxa"/>
            <w:vAlign w:val="center"/>
          </w:tcPr>
          <w:p w:rsidR="00281BCA" w:rsidRDefault="00BF2119">
            <w:pPr>
              <w:jc w:val="right"/>
            </w:pPr>
            <w:r>
              <w:rPr>
                <w:color w:val="000000"/>
                <w:sz w:val="24"/>
              </w:rPr>
              <w:t>4.19</w:t>
            </w:r>
          </w:p>
        </w:tc>
      </w:tr>
      <w:tr w:rsidR="00281BCA">
        <w:tc>
          <w:tcPr>
            <w:tcW w:w="862" w:type="dxa"/>
            <w:vAlign w:val="center"/>
          </w:tcPr>
          <w:p w:rsidR="00281BCA" w:rsidRDefault="00BF2119">
            <w:pPr>
              <w:jc w:val="center"/>
            </w:pPr>
            <w:r>
              <w:rPr>
                <w:color w:val="000000"/>
                <w:sz w:val="24"/>
              </w:rPr>
              <w:t>10</w:t>
            </w:r>
          </w:p>
        </w:tc>
        <w:tc>
          <w:tcPr>
            <w:tcW w:w="1346" w:type="dxa"/>
            <w:vAlign w:val="center"/>
          </w:tcPr>
          <w:p w:rsidR="00281BCA" w:rsidRDefault="00BF2119">
            <w:pPr>
              <w:jc w:val="center"/>
            </w:pPr>
            <w:r>
              <w:rPr>
                <w:color w:val="000000"/>
                <w:sz w:val="24"/>
              </w:rPr>
              <w:t>600418</w:t>
            </w:r>
          </w:p>
        </w:tc>
        <w:tc>
          <w:tcPr>
            <w:tcW w:w="1795" w:type="dxa"/>
            <w:vAlign w:val="center"/>
          </w:tcPr>
          <w:p w:rsidR="00281BCA" w:rsidRDefault="00BF2119">
            <w:pPr>
              <w:jc w:val="center"/>
            </w:pPr>
            <w:r>
              <w:rPr>
                <w:color w:val="000000"/>
                <w:sz w:val="24"/>
              </w:rPr>
              <w:t>江淮汽车</w:t>
            </w:r>
          </w:p>
        </w:tc>
        <w:tc>
          <w:tcPr>
            <w:tcW w:w="1346" w:type="dxa"/>
            <w:vAlign w:val="center"/>
          </w:tcPr>
          <w:p w:rsidR="00281BCA" w:rsidRDefault="00BF2119">
            <w:pPr>
              <w:jc w:val="right"/>
            </w:pPr>
            <w:r>
              <w:rPr>
                <w:color w:val="000000"/>
                <w:sz w:val="24"/>
              </w:rPr>
              <w:t>2,311,842</w:t>
            </w:r>
          </w:p>
        </w:tc>
        <w:tc>
          <w:tcPr>
            <w:tcW w:w="1944" w:type="dxa"/>
            <w:vAlign w:val="center"/>
          </w:tcPr>
          <w:p w:rsidR="00281BCA" w:rsidRDefault="00BF2119">
            <w:pPr>
              <w:jc w:val="right"/>
            </w:pPr>
            <w:r>
              <w:rPr>
                <w:color w:val="000000"/>
                <w:sz w:val="24"/>
              </w:rPr>
              <w:t>32,550,735.36</w:t>
            </w:r>
          </w:p>
        </w:tc>
        <w:tc>
          <w:tcPr>
            <w:tcW w:w="1705" w:type="dxa"/>
            <w:vAlign w:val="center"/>
          </w:tcPr>
          <w:p w:rsidR="00281BCA" w:rsidRDefault="00BF2119">
            <w:pPr>
              <w:jc w:val="right"/>
            </w:pPr>
            <w:r>
              <w:rPr>
                <w:color w:val="000000"/>
                <w:sz w:val="24"/>
              </w:rPr>
              <w:t>4.18</w:t>
            </w:r>
          </w:p>
        </w:tc>
      </w:tr>
      <w:tr w:rsidR="00281BCA">
        <w:tc>
          <w:tcPr>
            <w:tcW w:w="862" w:type="dxa"/>
            <w:vAlign w:val="center"/>
          </w:tcPr>
          <w:p w:rsidR="00281BCA" w:rsidRDefault="00BF2119">
            <w:pPr>
              <w:jc w:val="center"/>
            </w:pPr>
            <w:r>
              <w:rPr>
                <w:color w:val="000000"/>
                <w:sz w:val="24"/>
              </w:rPr>
              <w:t>11</w:t>
            </w:r>
          </w:p>
        </w:tc>
        <w:tc>
          <w:tcPr>
            <w:tcW w:w="1346" w:type="dxa"/>
            <w:vAlign w:val="center"/>
          </w:tcPr>
          <w:p w:rsidR="00281BCA" w:rsidRDefault="00BF2119">
            <w:pPr>
              <w:jc w:val="center"/>
            </w:pPr>
            <w:r>
              <w:rPr>
                <w:color w:val="000000"/>
                <w:sz w:val="24"/>
              </w:rPr>
              <w:t>601058</w:t>
            </w:r>
          </w:p>
        </w:tc>
        <w:tc>
          <w:tcPr>
            <w:tcW w:w="1795" w:type="dxa"/>
            <w:vAlign w:val="center"/>
          </w:tcPr>
          <w:p w:rsidR="00281BCA" w:rsidRDefault="00BF2119">
            <w:pPr>
              <w:jc w:val="center"/>
            </w:pPr>
            <w:r>
              <w:rPr>
                <w:color w:val="000000"/>
                <w:sz w:val="24"/>
              </w:rPr>
              <w:t>赛轮金宇</w:t>
            </w:r>
          </w:p>
        </w:tc>
        <w:tc>
          <w:tcPr>
            <w:tcW w:w="1346" w:type="dxa"/>
            <w:vAlign w:val="center"/>
          </w:tcPr>
          <w:p w:rsidR="00281BCA" w:rsidRDefault="00BF2119">
            <w:pPr>
              <w:jc w:val="right"/>
            </w:pPr>
            <w:r>
              <w:rPr>
                <w:color w:val="000000"/>
                <w:sz w:val="24"/>
              </w:rPr>
              <w:t>2,269,800</w:t>
            </w:r>
          </w:p>
        </w:tc>
        <w:tc>
          <w:tcPr>
            <w:tcW w:w="1944" w:type="dxa"/>
            <w:vAlign w:val="center"/>
          </w:tcPr>
          <w:p w:rsidR="00281BCA" w:rsidRDefault="00BF2119">
            <w:pPr>
              <w:jc w:val="right"/>
            </w:pPr>
            <w:r>
              <w:rPr>
                <w:color w:val="000000"/>
                <w:sz w:val="24"/>
              </w:rPr>
              <w:t>25,308,270.00</w:t>
            </w:r>
          </w:p>
        </w:tc>
        <w:tc>
          <w:tcPr>
            <w:tcW w:w="1705" w:type="dxa"/>
            <w:vAlign w:val="center"/>
          </w:tcPr>
          <w:p w:rsidR="00281BCA" w:rsidRDefault="00BF2119">
            <w:pPr>
              <w:jc w:val="right"/>
            </w:pPr>
            <w:r>
              <w:rPr>
                <w:color w:val="000000"/>
                <w:sz w:val="24"/>
              </w:rPr>
              <w:t>3.25</w:t>
            </w:r>
          </w:p>
        </w:tc>
      </w:tr>
      <w:tr w:rsidR="00281BCA">
        <w:tc>
          <w:tcPr>
            <w:tcW w:w="862" w:type="dxa"/>
            <w:vAlign w:val="center"/>
          </w:tcPr>
          <w:p w:rsidR="00281BCA" w:rsidRDefault="00BF2119">
            <w:pPr>
              <w:jc w:val="center"/>
            </w:pPr>
            <w:r>
              <w:rPr>
                <w:color w:val="000000"/>
                <w:sz w:val="24"/>
              </w:rPr>
              <w:t>12</w:t>
            </w:r>
          </w:p>
        </w:tc>
        <w:tc>
          <w:tcPr>
            <w:tcW w:w="1346" w:type="dxa"/>
            <w:vAlign w:val="center"/>
          </w:tcPr>
          <w:p w:rsidR="00281BCA" w:rsidRDefault="00BF2119">
            <w:pPr>
              <w:jc w:val="center"/>
            </w:pPr>
            <w:r>
              <w:rPr>
                <w:color w:val="000000"/>
                <w:sz w:val="24"/>
              </w:rPr>
              <w:t>600499</w:t>
            </w:r>
          </w:p>
        </w:tc>
        <w:tc>
          <w:tcPr>
            <w:tcW w:w="1795" w:type="dxa"/>
            <w:vAlign w:val="center"/>
          </w:tcPr>
          <w:p w:rsidR="00281BCA" w:rsidRDefault="00BF2119">
            <w:pPr>
              <w:jc w:val="center"/>
            </w:pPr>
            <w:r>
              <w:rPr>
                <w:color w:val="000000"/>
                <w:sz w:val="24"/>
              </w:rPr>
              <w:t>科达洁能</w:t>
            </w:r>
          </w:p>
        </w:tc>
        <w:tc>
          <w:tcPr>
            <w:tcW w:w="1346" w:type="dxa"/>
            <w:vAlign w:val="center"/>
          </w:tcPr>
          <w:p w:rsidR="00281BCA" w:rsidRDefault="00BF2119">
            <w:pPr>
              <w:jc w:val="right"/>
            </w:pPr>
            <w:r>
              <w:rPr>
                <w:color w:val="000000"/>
                <w:sz w:val="24"/>
              </w:rPr>
              <w:t>1,046,415</w:t>
            </w:r>
          </w:p>
        </w:tc>
        <w:tc>
          <w:tcPr>
            <w:tcW w:w="1944" w:type="dxa"/>
            <w:vAlign w:val="center"/>
          </w:tcPr>
          <w:p w:rsidR="00281BCA" w:rsidRDefault="00BF2119">
            <w:pPr>
              <w:jc w:val="right"/>
            </w:pPr>
            <w:r>
              <w:rPr>
                <w:color w:val="000000"/>
                <w:sz w:val="24"/>
              </w:rPr>
              <w:t>23,910,582.75</w:t>
            </w:r>
          </w:p>
        </w:tc>
        <w:tc>
          <w:tcPr>
            <w:tcW w:w="1705" w:type="dxa"/>
            <w:vAlign w:val="center"/>
          </w:tcPr>
          <w:p w:rsidR="00281BCA" w:rsidRDefault="00BF2119">
            <w:pPr>
              <w:jc w:val="right"/>
            </w:pPr>
            <w:r>
              <w:rPr>
                <w:color w:val="000000"/>
                <w:sz w:val="24"/>
              </w:rPr>
              <w:t>3.07</w:t>
            </w:r>
          </w:p>
        </w:tc>
      </w:tr>
      <w:tr w:rsidR="00281BCA">
        <w:tc>
          <w:tcPr>
            <w:tcW w:w="862" w:type="dxa"/>
            <w:vAlign w:val="center"/>
          </w:tcPr>
          <w:p w:rsidR="00281BCA" w:rsidRDefault="00BF2119">
            <w:pPr>
              <w:jc w:val="center"/>
            </w:pPr>
            <w:r>
              <w:rPr>
                <w:color w:val="000000"/>
                <w:sz w:val="24"/>
              </w:rPr>
              <w:t>13</w:t>
            </w:r>
          </w:p>
        </w:tc>
        <w:tc>
          <w:tcPr>
            <w:tcW w:w="1346" w:type="dxa"/>
            <w:vAlign w:val="center"/>
          </w:tcPr>
          <w:p w:rsidR="00281BCA" w:rsidRDefault="00BF2119">
            <w:pPr>
              <w:jc w:val="center"/>
            </w:pPr>
            <w:r>
              <w:rPr>
                <w:color w:val="000000"/>
                <w:sz w:val="24"/>
              </w:rPr>
              <w:t>000902</w:t>
            </w:r>
          </w:p>
        </w:tc>
        <w:tc>
          <w:tcPr>
            <w:tcW w:w="1795" w:type="dxa"/>
            <w:vAlign w:val="center"/>
          </w:tcPr>
          <w:p w:rsidR="00281BCA" w:rsidRDefault="00BF2119">
            <w:pPr>
              <w:jc w:val="center"/>
            </w:pPr>
            <w:r>
              <w:rPr>
                <w:color w:val="000000"/>
                <w:sz w:val="24"/>
              </w:rPr>
              <w:t>新洋丰</w:t>
            </w:r>
          </w:p>
        </w:tc>
        <w:tc>
          <w:tcPr>
            <w:tcW w:w="1346" w:type="dxa"/>
            <w:vAlign w:val="center"/>
          </w:tcPr>
          <w:p w:rsidR="00281BCA" w:rsidRDefault="00BF2119">
            <w:pPr>
              <w:jc w:val="right"/>
            </w:pPr>
            <w:r>
              <w:rPr>
                <w:color w:val="000000"/>
                <w:sz w:val="24"/>
              </w:rPr>
              <w:t>839,198</w:t>
            </w:r>
          </w:p>
        </w:tc>
        <w:tc>
          <w:tcPr>
            <w:tcW w:w="1944" w:type="dxa"/>
            <w:vAlign w:val="center"/>
          </w:tcPr>
          <w:p w:rsidR="00281BCA" w:rsidRDefault="00BF2119">
            <w:pPr>
              <w:jc w:val="right"/>
            </w:pPr>
            <w:r>
              <w:rPr>
                <w:color w:val="000000"/>
                <w:sz w:val="24"/>
              </w:rPr>
              <w:t>22,784,225.70</w:t>
            </w:r>
          </w:p>
        </w:tc>
        <w:tc>
          <w:tcPr>
            <w:tcW w:w="1705" w:type="dxa"/>
            <w:vAlign w:val="center"/>
          </w:tcPr>
          <w:p w:rsidR="00281BCA" w:rsidRDefault="00BF2119">
            <w:pPr>
              <w:jc w:val="right"/>
            </w:pPr>
            <w:r>
              <w:rPr>
                <w:color w:val="000000"/>
                <w:sz w:val="24"/>
              </w:rPr>
              <w:t>2.93</w:t>
            </w:r>
          </w:p>
        </w:tc>
      </w:tr>
      <w:tr w:rsidR="00281BCA">
        <w:tc>
          <w:tcPr>
            <w:tcW w:w="862" w:type="dxa"/>
            <w:vAlign w:val="center"/>
          </w:tcPr>
          <w:p w:rsidR="00281BCA" w:rsidRDefault="00BF2119">
            <w:pPr>
              <w:jc w:val="center"/>
            </w:pPr>
            <w:r>
              <w:rPr>
                <w:color w:val="000000"/>
                <w:sz w:val="24"/>
              </w:rPr>
              <w:t>14</w:t>
            </w:r>
          </w:p>
        </w:tc>
        <w:tc>
          <w:tcPr>
            <w:tcW w:w="1346" w:type="dxa"/>
            <w:vAlign w:val="center"/>
          </w:tcPr>
          <w:p w:rsidR="00281BCA" w:rsidRDefault="00BF2119">
            <w:pPr>
              <w:jc w:val="center"/>
            </w:pPr>
            <w:r>
              <w:rPr>
                <w:color w:val="000000"/>
                <w:sz w:val="24"/>
              </w:rPr>
              <w:t>300281</w:t>
            </w:r>
          </w:p>
        </w:tc>
        <w:tc>
          <w:tcPr>
            <w:tcW w:w="1795" w:type="dxa"/>
            <w:vAlign w:val="center"/>
          </w:tcPr>
          <w:p w:rsidR="00281BCA" w:rsidRDefault="00BF2119">
            <w:pPr>
              <w:jc w:val="center"/>
            </w:pPr>
            <w:r>
              <w:rPr>
                <w:color w:val="000000"/>
                <w:sz w:val="24"/>
              </w:rPr>
              <w:t>金明精机</w:t>
            </w:r>
          </w:p>
        </w:tc>
        <w:tc>
          <w:tcPr>
            <w:tcW w:w="1346" w:type="dxa"/>
            <w:vAlign w:val="center"/>
          </w:tcPr>
          <w:p w:rsidR="00281BCA" w:rsidRDefault="00BF2119">
            <w:pPr>
              <w:jc w:val="right"/>
            </w:pPr>
            <w:r>
              <w:rPr>
                <w:color w:val="000000"/>
                <w:sz w:val="24"/>
              </w:rPr>
              <w:t>864,366</w:t>
            </w:r>
          </w:p>
        </w:tc>
        <w:tc>
          <w:tcPr>
            <w:tcW w:w="1944" w:type="dxa"/>
            <w:vAlign w:val="center"/>
          </w:tcPr>
          <w:p w:rsidR="00281BCA" w:rsidRDefault="00BF2119">
            <w:pPr>
              <w:jc w:val="right"/>
            </w:pPr>
            <w:r>
              <w:rPr>
                <w:color w:val="000000"/>
                <w:sz w:val="24"/>
              </w:rPr>
              <w:t>20,381,750.28</w:t>
            </w:r>
          </w:p>
        </w:tc>
        <w:tc>
          <w:tcPr>
            <w:tcW w:w="1705" w:type="dxa"/>
            <w:vAlign w:val="center"/>
          </w:tcPr>
          <w:p w:rsidR="00281BCA" w:rsidRDefault="00BF2119">
            <w:pPr>
              <w:jc w:val="right"/>
            </w:pPr>
            <w:r>
              <w:rPr>
                <w:color w:val="000000"/>
                <w:sz w:val="24"/>
              </w:rPr>
              <w:t>2.62</w:t>
            </w:r>
          </w:p>
        </w:tc>
      </w:tr>
      <w:tr w:rsidR="00281BCA">
        <w:tc>
          <w:tcPr>
            <w:tcW w:w="862" w:type="dxa"/>
            <w:vAlign w:val="center"/>
          </w:tcPr>
          <w:p w:rsidR="00281BCA" w:rsidRDefault="00BF2119">
            <w:pPr>
              <w:jc w:val="center"/>
            </w:pPr>
            <w:r>
              <w:rPr>
                <w:color w:val="000000"/>
                <w:sz w:val="24"/>
              </w:rPr>
              <w:t>15</w:t>
            </w:r>
          </w:p>
        </w:tc>
        <w:tc>
          <w:tcPr>
            <w:tcW w:w="1346" w:type="dxa"/>
            <w:vAlign w:val="center"/>
          </w:tcPr>
          <w:p w:rsidR="00281BCA" w:rsidRDefault="00BF2119">
            <w:pPr>
              <w:jc w:val="center"/>
            </w:pPr>
            <w:r>
              <w:rPr>
                <w:color w:val="000000"/>
                <w:sz w:val="24"/>
              </w:rPr>
              <w:t>002477</w:t>
            </w:r>
          </w:p>
        </w:tc>
        <w:tc>
          <w:tcPr>
            <w:tcW w:w="1795" w:type="dxa"/>
            <w:vAlign w:val="center"/>
          </w:tcPr>
          <w:p w:rsidR="00281BCA" w:rsidRDefault="00BF2119">
            <w:pPr>
              <w:jc w:val="center"/>
            </w:pPr>
            <w:r>
              <w:rPr>
                <w:color w:val="000000"/>
                <w:sz w:val="24"/>
              </w:rPr>
              <w:t>雏鹰农牧</w:t>
            </w:r>
          </w:p>
        </w:tc>
        <w:tc>
          <w:tcPr>
            <w:tcW w:w="1346" w:type="dxa"/>
            <w:vAlign w:val="center"/>
          </w:tcPr>
          <w:p w:rsidR="00281BCA" w:rsidRDefault="00BF2119">
            <w:pPr>
              <w:jc w:val="right"/>
            </w:pPr>
            <w:r>
              <w:rPr>
                <w:color w:val="000000"/>
                <w:sz w:val="24"/>
              </w:rPr>
              <w:t>900,600</w:t>
            </w:r>
          </w:p>
        </w:tc>
        <w:tc>
          <w:tcPr>
            <w:tcW w:w="1944" w:type="dxa"/>
            <w:vAlign w:val="center"/>
          </w:tcPr>
          <w:p w:rsidR="00281BCA" w:rsidRDefault="00BF2119">
            <w:pPr>
              <w:jc w:val="right"/>
            </w:pPr>
            <w:r>
              <w:rPr>
                <w:color w:val="000000"/>
                <w:sz w:val="24"/>
              </w:rPr>
              <w:t>17,291,520.00</w:t>
            </w:r>
          </w:p>
        </w:tc>
        <w:tc>
          <w:tcPr>
            <w:tcW w:w="1705" w:type="dxa"/>
            <w:vAlign w:val="center"/>
          </w:tcPr>
          <w:p w:rsidR="00281BCA" w:rsidRDefault="00BF2119">
            <w:pPr>
              <w:jc w:val="right"/>
            </w:pPr>
            <w:r>
              <w:rPr>
                <w:color w:val="000000"/>
                <w:sz w:val="24"/>
              </w:rPr>
              <w:t>2.22</w:t>
            </w:r>
          </w:p>
        </w:tc>
      </w:tr>
      <w:tr w:rsidR="00281BCA">
        <w:tc>
          <w:tcPr>
            <w:tcW w:w="862" w:type="dxa"/>
            <w:vAlign w:val="center"/>
          </w:tcPr>
          <w:p w:rsidR="00281BCA" w:rsidRDefault="00BF2119">
            <w:pPr>
              <w:jc w:val="center"/>
            </w:pPr>
            <w:r>
              <w:rPr>
                <w:color w:val="000000"/>
                <w:sz w:val="24"/>
              </w:rPr>
              <w:lastRenderedPageBreak/>
              <w:t>16</w:t>
            </w:r>
          </w:p>
        </w:tc>
        <w:tc>
          <w:tcPr>
            <w:tcW w:w="1346" w:type="dxa"/>
            <w:vAlign w:val="center"/>
          </w:tcPr>
          <w:p w:rsidR="00281BCA" w:rsidRDefault="00BF2119">
            <w:pPr>
              <w:jc w:val="center"/>
            </w:pPr>
            <w:r>
              <w:rPr>
                <w:color w:val="000000"/>
                <w:sz w:val="24"/>
              </w:rPr>
              <w:t>600763</w:t>
            </w:r>
          </w:p>
        </w:tc>
        <w:tc>
          <w:tcPr>
            <w:tcW w:w="1795" w:type="dxa"/>
            <w:vAlign w:val="center"/>
          </w:tcPr>
          <w:p w:rsidR="00281BCA" w:rsidRDefault="00BF2119">
            <w:pPr>
              <w:jc w:val="center"/>
            </w:pPr>
            <w:r>
              <w:rPr>
                <w:color w:val="000000"/>
                <w:sz w:val="24"/>
              </w:rPr>
              <w:t>通策医疗</w:t>
            </w:r>
          </w:p>
        </w:tc>
        <w:tc>
          <w:tcPr>
            <w:tcW w:w="1346" w:type="dxa"/>
            <w:vAlign w:val="center"/>
          </w:tcPr>
          <w:p w:rsidR="00281BCA" w:rsidRDefault="00BF2119">
            <w:pPr>
              <w:jc w:val="right"/>
            </w:pPr>
            <w:r>
              <w:rPr>
                <w:color w:val="000000"/>
                <w:sz w:val="24"/>
              </w:rPr>
              <w:t>184,815</w:t>
            </w:r>
          </w:p>
        </w:tc>
        <w:tc>
          <w:tcPr>
            <w:tcW w:w="1944" w:type="dxa"/>
            <w:vAlign w:val="center"/>
          </w:tcPr>
          <w:p w:rsidR="00281BCA" w:rsidRDefault="00BF2119">
            <w:pPr>
              <w:jc w:val="right"/>
            </w:pPr>
            <w:r>
              <w:rPr>
                <w:color w:val="000000"/>
                <w:sz w:val="24"/>
              </w:rPr>
              <w:t>15,659,374.95</w:t>
            </w:r>
          </w:p>
        </w:tc>
        <w:tc>
          <w:tcPr>
            <w:tcW w:w="1705" w:type="dxa"/>
            <w:vAlign w:val="center"/>
          </w:tcPr>
          <w:p w:rsidR="00281BCA" w:rsidRDefault="00BF2119">
            <w:pPr>
              <w:jc w:val="right"/>
            </w:pPr>
            <w:r>
              <w:rPr>
                <w:color w:val="000000"/>
                <w:sz w:val="24"/>
              </w:rPr>
              <w:t>2.01</w:t>
            </w:r>
          </w:p>
        </w:tc>
      </w:tr>
      <w:tr w:rsidR="00281BCA">
        <w:tc>
          <w:tcPr>
            <w:tcW w:w="862" w:type="dxa"/>
            <w:vAlign w:val="center"/>
          </w:tcPr>
          <w:p w:rsidR="00281BCA" w:rsidRDefault="00BF2119">
            <w:pPr>
              <w:jc w:val="center"/>
            </w:pPr>
            <w:r>
              <w:rPr>
                <w:color w:val="000000"/>
                <w:sz w:val="24"/>
              </w:rPr>
              <w:t>17</w:t>
            </w:r>
          </w:p>
        </w:tc>
        <w:tc>
          <w:tcPr>
            <w:tcW w:w="1346" w:type="dxa"/>
            <w:vAlign w:val="center"/>
          </w:tcPr>
          <w:p w:rsidR="00281BCA" w:rsidRDefault="00BF2119">
            <w:pPr>
              <w:jc w:val="center"/>
            </w:pPr>
            <w:r>
              <w:rPr>
                <w:color w:val="000000"/>
                <w:sz w:val="24"/>
              </w:rPr>
              <w:t>002373</w:t>
            </w:r>
          </w:p>
        </w:tc>
        <w:tc>
          <w:tcPr>
            <w:tcW w:w="1795" w:type="dxa"/>
            <w:vAlign w:val="center"/>
          </w:tcPr>
          <w:p w:rsidR="00281BCA" w:rsidRDefault="00BF2119">
            <w:pPr>
              <w:jc w:val="center"/>
            </w:pPr>
            <w:r>
              <w:rPr>
                <w:color w:val="000000"/>
                <w:sz w:val="24"/>
              </w:rPr>
              <w:t>千方科技</w:t>
            </w:r>
          </w:p>
        </w:tc>
        <w:tc>
          <w:tcPr>
            <w:tcW w:w="1346" w:type="dxa"/>
            <w:vAlign w:val="center"/>
          </w:tcPr>
          <w:p w:rsidR="00281BCA" w:rsidRDefault="00BF2119">
            <w:pPr>
              <w:jc w:val="right"/>
            </w:pPr>
            <w:r>
              <w:rPr>
                <w:color w:val="000000"/>
                <w:sz w:val="24"/>
              </w:rPr>
              <w:t>337,771</w:t>
            </w:r>
          </w:p>
        </w:tc>
        <w:tc>
          <w:tcPr>
            <w:tcW w:w="1944" w:type="dxa"/>
            <w:vAlign w:val="center"/>
          </w:tcPr>
          <w:p w:rsidR="00281BCA" w:rsidRDefault="00BF2119">
            <w:pPr>
              <w:jc w:val="right"/>
            </w:pPr>
            <w:r>
              <w:rPr>
                <w:color w:val="000000"/>
                <w:sz w:val="24"/>
              </w:rPr>
              <w:t>14,622,106.59</w:t>
            </w:r>
          </w:p>
        </w:tc>
        <w:tc>
          <w:tcPr>
            <w:tcW w:w="1705" w:type="dxa"/>
            <w:vAlign w:val="center"/>
          </w:tcPr>
          <w:p w:rsidR="00281BCA" w:rsidRDefault="00BF2119">
            <w:pPr>
              <w:jc w:val="right"/>
            </w:pPr>
            <w:r>
              <w:rPr>
                <w:color w:val="000000"/>
                <w:sz w:val="24"/>
              </w:rPr>
              <w:t>1.88</w:t>
            </w:r>
          </w:p>
        </w:tc>
      </w:tr>
      <w:tr w:rsidR="00281BCA">
        <w:tc>
          <w:tcPr>
            <w:tcW w:w="862" w:type="dxa"/>
            <w:vAlign w:val="center"/>
          </w:tcPr>
          <w:p w:rsidR="00281BCA" w:rsidRDefault="00BF2119">
            <w:pPr>
              <w:jc w:val="center"/>
            </w:pPr>
            <w:r>
              <w:rPr>
                <w:color w:val="000000"/>
                <w:sz w:val="24"/>
              </w:rPr>
              <w:t>18</w:t>
            </w:r>
          </w:p>
        </w:tc>
        <w:tc>
          <w:tcPr>
            <w:tcW w:w="1346" w:type="dxa"/>
            <w:vAlign w:val="center"/>
          </w:tcPr>
          <w:p w:rsidR="00281BCA" w:rsidRDefault="00BF2119">
            <w:pPr>
              <w:jc w:val="center"/>
            </w:pPr>
            <w:r>
              <w:rPr>
                <w:color w:val="000000"/>
                <w:sz w:val="24"/>
              </w:rPr>
              <w:t>000596</w:t>
            </w:r>
          </w:p>
        </w:tc>
        <w:tc>
          <w:tcPr>
            <w:tcW w:w="1795" w:type="dxa"/>
            <w:vAlign w:val="center"/>
          </w:tcPr>
          <w:p w:rsidR="00281BCA" w:rsidRDefault="00BF2119">
            <w:pPr>
              <w:jc w:val="center"/>
            </w:pPr>
            <w:r>
              <w:rPr>
                <w:color w:val="000000"/>
                <w:sz w:val="24"/>
              </w:rPr>
              <w:t>古井贡酒</w:t>
            </w:r>
          </w:p>
        </w:tc>
        <w:tc>
          <w:tcPr>
            <w:tcW w:w="1346" w:type="dxa"/>
            <w:vAlign w:val="center"/>
          </w:tcPr>
          <w:p w:rsidR="00281BCA" w:rsidRDefault="00BF2119">
            <w:pPr>
              <w:jc w:val="right"/>
            </w:pPr>
            <w:r>
              <w:rPr>
                <w:color w:val="000000"/>
                <w:sz w:val="24"/>
              </w:rPr>
              <w:t>307,700</w:t>
            </w:r>
          </w:p>
        </w:tc>
        <w:tc>
          <w:tcPr>
            <w:tcW w:w="1944" w:type="dxa"/>
            <w:vAlign w:val="center"/>
          </w:tcPr>
          <w:p w:rsidR="00281BCA" w:rsidRDefault="00BF2119">
            <w:pPr>
              <w:jc w:val="right"/>
            </w:pPr>
            <w:r>
              <w:rPr>
                <w:color w:val="000000"/>
                <w:sz w:val="24"/>
              </w:rPr>
              <w:t>14,363,436.00</w:t>
            </w:r>
          </w:p>
        </w:tc>
        <w:tc>
          <w:tcPr>
            <w:tcW w:w="1705" w:type="dxa"/>
            <w:vAlign w:val="center"/>
          </w:tcPr>
          <w:p w:rsidR="00281BCA" w:rsidRDefault="00BF2119">
            <w:pPr>
              <w:jc w:val="right"/>
            </w:pPr>
            <w:r>
              <w:rPr>
                <w:color w:val="000000"/>
                <w:sz w:val="24"/>
              </w:rPr>
              <w:t>1.84</w:t>
            </w:r>
          </w:p>
        </w:tc>
      </w:tr>
      <w:tr w:rsidR="00281BCA">
        <w:tc>
          <w:tcPr>
            <w:tcW w:w="862" w:type="dxa"/>
            <w:vAlign w:val="center"/>
          </w:tcPr>
          <w:p w:rsidR="00281BCA" w:rsidRDefault="00BF2119">
            <w:pPr>
              <w:jc w:val="center"/>
            </w:pPr>
            <w:r>
              <w:rPr>
                <w:color w:val="000000"/>
                <w:sz w:val="24"/>
              </w:rPr>
              <w:t>19</w:t>
            </w:r>
          </w:p>
        </w:tc>
        <w:tc>
          <w:tcPr>
            <w:tcW w:w="1346" w:type="dxa"/>
            <w:vAlign w:val="center"/>
          </w:tcPr>
          <w:p w:rsidR="00281BCA" w:rsidRDefault="00BF2119">
            <w:pPr>
              <w:jc w:val="center"/>
            </w:pPr>
            <w:r>
              <w:rPr>
                <w:color w:val="000000"/>
                <w:sz w:val="24"/>
              </w:rPr>
              <w:t>601877</w:t>
            </w:r>
          </w:p>
        </w:tc>
        <w:tc>
          <w:tcPr>
            <w:tcW w:w="1795" w:type="dxa"/>
            <w:vAlign w:val="center"/>
          </w:tcPr>
          <w:p w:rsidR="00281BCA" w:rsidRDefault="00BF2119">
            <w:pPr>
              <w:jc w:val="center"/>
            </w:pPr>
            <w:r>
              <w:rPr>
                <w:color w:val="000000"/>
                <w:sz w:val="24"/>
              </w:rPr>
              <w:t>正泰电器</w:t>
            </w:r>
          </w:p>
        </w:tc>
        <w:tc>
          <w:tcPr>
            <w:tcW w:w="1346" w:type="dxa"/>
            <w:vAlign w:val="center"/>
          </w:tcPr>
          <w:p w:rsidR="00281BCA" w:rsidRDefault="00BF2119">
            <w:pPr>
              <w:jc w:val="right"/>
            </w:pPr>
            <w:r>
              <w:rPr>
                <w:color w:val="000000"/>
                <w:sz w:val="24"/>
              </w:rPr>
              <w:t>412,456</w:t>
            </w:r>
          </w:p>
        </w:tc>
        <w:tc>
          <w:tcPr>
            <w:tcW w:w="1944" w:type="dxa"/>
            <w:vAlign w:val="center"/>
          </w:tcPr>
          <w:p w:rsidR="00281BCA" w:rsidRDefault="00BF2119">
            <w:pPr>
              <w:jc w:val="right"/>
            </w:pPr>
            <w:r>
              <w:rPr>
                <w:color w:val="000000"/>
                <w:sz w:val="24"/>
              </w:rPr>
              <w:t>12,942,869.28</w:t>
            </w:r>
          </w:p>
        </w:tc>
        <w:tc>
          <w:tcPr>
            <w:tcW w:w="1705" w:type="dxa"/>
            <w:vAlign w:val="center"/>
          </w:tcPr>
          <w:p w:rsidR="00281BCA" w:rsidRDefault="00BF2119">
            <w:pPr>
              <w:jc w:val="right"/>
            </w:pPr>
            <w:r>
              <w:rPr>
                <w:color w:val="000000"/>
                <w:sz w:val="24"/>
              </w:rPr>
              <w:t>1.66</w:t>
            </w:r>
          </w:p>
        </w:tc>
      </w:tr>
      <w:tr w:rsidR="00281BCA">
        <w:tc>
          <w:tcPr>
            <w:tcW w:w="862" w:type="dxa"/>
            <w:vAlign w:val="center"/>
          </w:tcPr>
          <w:p w:rsidR="00281BCA" w:rsidRDefault="00BF2119">
            <w:pPr>
              <w:jc w:val="center"/>
            </w:pPr>
            <w:r>
              <w:rPr>
                <w:color w:val="000000"/>
                <w:sz w:val="24"/>
              </w:rPr>
              <w:t>20</w:t>
            </w:r>
          </w:p>
        </w:tc>
        <w:tc>
          <w:tcPr>
            <w:tcW w:w="1346" w:type="dxa"/>
            <w:vAlign w:val="center"/>
          </w:tcPr>
          <w:p w:rsidR="00281BCA" w:rsidRDefault="00BF2119">
            <w:pPr>
              <w:jc w:val="center"/>
            </w:pPr>
            <w:r>
              <w:rPr>
                <w:color w:val="000000"/>
                <w:sz w:val="24"/>
              </w:rPr>
              <w:t>600570</w:t>
            </w:r>
          </w:p>
        </w:tc>
        <w:tc>
          <w:tcPr>
            <w:tcW w:w="1795" w:type="dxa"/>
            <w:vAlign w:val="center"/>
          </w:tcPr>
          <w:p w:rsidR="00281BCA" w:rsidRDefault="00BF2119">
            <w:pPr>
              <w:jc w:val="center"/>
            </w:pPr>
            <w:r>
              <w:rPr>
                <w:color w:val="000000"/>
                <w:sz w:val="24"/>
              </w:rPr>
              <w:t>恒生电子</w:t>
            </w:r>
          </w:p>
        </w:tc>
        <w:tc>
          <w:tcPr>
            <w:tcW w:w="1346" w:type="dxa"/>
            <w:vAlign w:val="center"/>
          </w:tcPr>
          <w:p w:rsidR="00281BCA" w:rsidRDefault="00BF2119">
            <w:pPr>
              <w:jc w:val="right"/>
            </w:pPr>
            <w:r>
              <w:rPr>
                <w:color w:val="000000"/>
                <w:sz w:val="24"/>
              </w:rPr>
              <w:t>108,013</w:t>
            </w:r>
          </w:p>
        </w:tc>
        <w:tc>
          <w:tcPr>
            <w:tcW w:w="1944" w:type="dxa"/>
            <w:vAlign w:val="center"/>
          </w:tcPr>
          <w:p w:rsidR="00281BCA" w:rsidRDefault="00BF2119">
            <w:pPr>
              <w:jc w:val="right"/>
            </w:pPr>
            <w:r>
              <w:rPr>
                <w:color w:val="000000"/>
                <w:sz w:val="24"/>
              </w:rPr>
              <w:t>12,102,856.65</w:t>
            </w:r>
          </w:p>
        </w:tc>
        <w:tc>
          <w:tcPr>
            <w:tcW w:w="1705" w:type="dxa"/>
            <w:vAlign w:val="center"/>
          </w:tcPr>
          <w:p w:rsidR="00281BCA" w:rsidRDefault="00BF2119">
            <w:pPr>
              <w:jc w:val="right"/>
            </w:pPr>
            <w:r>
              <w:rPr>
                <w:color w:val="000000"/>
                <w:sz w:val="24"/>
              </w:rPr>
              <w:t>1.55</w:t>
            </w:r>
          </w:p>
        </w:tc>
      </w:tr>
      <w:tr w:rsidR="00281BCA">
        <w:tc>
          <w:tcPr>
            <w:tcW w:w="862" w:type="dxa"/>
            <w:vAlign w:val="center"/>
          </w:tcPr>
          <w:p w:rsidR="00281BCA" w:rsidRDefault="00BF2119">
            <w:pPr>
              <w:jc w:val="center"/>
            </w:pPr>
            <w:r>
              <w:rPr>
                <w:color w:val="000000"/>
                <w:sz w:val="24"/>
              </w:rPr>
              <w:t>21</w:t>
            </w:r>
          </w:p>
        </w:tc>
        <w:tc>
          <w:tcPr>
            <w:tcW w:w="1346" w:type="dxa"/>
            <w:vAlign w:val="center"/>
          </w:tcPr>
          <w:p w:rsidR="00281BCA" w:rsidRDefault="00BF2119">
            <w:pPr>
              <w:jc w:val="center"/>
            </w:pPr>
            <w:r>
              <w:rPr>
                <w:color w:val="000000"/>
                <w:sz w:val="24"/>
              </w:rPr>
              <w:t>002510</w:t>
            </w:r>
          </w:p>
        </w:tc>
        <w:tc>
          <w:tcPr>
            <w:tcW w:w="1795" w:type="dxa"/>
            <w:vAlign w:val="center"/>
          </w:tcPr>
          <w:p w:rsidR="00281BCA" w:rsidRDefault="00BF2119">
            <w:pPr>
              <w:jc w:val="center"/>
            </w:pPr>
            <w:r>
              <w:rPr>
                <w:color w:val="000000"/>
                <w:sz w:val="24"/>
              </w:rPr>
              <w:t>天汽模</w:t>
            </w:r>
          </w:p>
        </w:tc>
        <w:tc>
          <w:tcPr>
            <w:tcW w:w="1346" w:type="dxa"/>
            <w:vAlign w:val="center"/>
          </w:tcPr>
          <w:p w:rsidR="00281BCA" w:rsidRDefault="00BF2119">
            <w:pPr>
              <w:jc w:val="right"/>
            </w:pPr>
            <w:r>
              <w:rPr>
                <w:color w:val="000000"/>
                <w:sz w:val="24"/>
              </w:rPr>
              <w:t>758,400</w:t>
            </w:r>
          </w:p>
        </w:tc>
        <w:tc>
          <w:tcPr>
            <w:tcW w:w="1944" w:type="dxa"/>
            <w:vAlign w:val="center"/>
          </w:tcPr>
          <w:p w:rsidR="00281BCA" w:rsidRDefault="00BF2119">
            <w:pPr>
              <w:jc w:val="right"/>
            </w:pPr>
            <w:r>
              <w:rPr>
                <w:color w:val="000000"/>
                <w:sz w:val="24"/>
              </w:rPr>
              <w:t>11,565,600.00</w:t>
            </w:r>
          </w:p>
        </w:tc>
        <w:tc>
          <w:tcPr>
            <w:tcW w:w="1705" w:type="dxa"/>
            <w:vAlign w:val="center"/>
          </w:tcPr>
          <w:p w:rsidR="00281BCA" w:rsidRDefault="00BF2119">
            <w:pPr>
              <w:jc w:val="right"/>
            </w:pPr>
            <w:r>
              <w:rPr>
                <w:color w:val="000000"/>
                <w:sz w:val="24"/>
              </w:rPr>
              <w:t>1.49</w:t>
            </w:r>
          </w:p>
        </w:tc>
      </w:tr>
      <w:tr w:rsidR="00281BCA">
        <w:tc>
          <w:tcPr>
            <w:tcW w:w="862" w:type="dxa"/>
            <w:vAlign w:val="center"/>
          </w:tcPr>
          <w:p w:rsidR="00281BCA" w:rsidRDefault="00BF2119">
            <w:pPr>
              <w:jc w:val="center"/>
            </w:pPr>
            <w:r>
              <w:rPr>
                <w:color w:val="000000"/>
                <w:sz w:val="24"/>
              </w:rPr>
              <w:t>22</w:t>
            </w:r>
          </w:p>
        </w:tc>
        <w:tc>
          <w:tcPr>
            <w:tcW w:w="1346" w:type="dxa"/>
            <w:vAlign w:val="center"/>
          </w:tcPr>
          <w:p w:rsidR="00281BCA" w:rsidRDefault="00BF2119">
            <w:pPr>
              <w:jc w:val="center"/>
            </w:pPr>
            <w:r>
              <w:rPr>
                <w:color w:val="000000"/>
                <w:sz w:val="24"/>
              </w:rPr>
              <w:t>000839</w:t>
            </w:r>
          </w:p>
        </w:tc>
        <w:tc>
          <w:tcPr>
            <w:tcW w:w="1795" w:type="dxa"/>
            <w:vAlign w:val="center"/>
          </w:tcPr>
          <w:p w:rsidR="00281BCA" w:rsidRDefault="00BF2119">
            <w:pPr>
              <w:jc w:val="center"/>
            </w:pPr>
            <w:r>
              <w:rPr>
                <w:color w:val="000000"/>
                <w:sz w:val="24"/>
              </w:rPr>
              <w:t>中信国安</w:t>
            </w:r>
          </w:p>
        </w:tc>
        <w:tc>
          <w:tcPr>
            <w:tcW w:w="1346" w:type="dxa"/>
            <w:vAlign w:val="center"/>
          </w:tcPr>
          <w:p w:rsidR="00281BCA" w:rsidRDefault="00BF2119">
            <w:pPr>
              <w:jc w:val="right"/>
            </w:pPr>
            <w:r>
              <w:rPr>
                <w:color w:val="000000"/>
                <w:sz w:val="24"/>
              </w:rPr>
              <w:t>486,000</w:t>
            </w:r>
          </w:p>
        </w:tc>
        <w:tc>
          <w:tcPr>
            <w:tcW w:w="1944" w:type="dxa"/>
            <w:vAlign w:val="center"/>
          </w:tcPr>
          <w:p w:rsidR="00281BCA" w:rsidRDefault="00BF2119">
            <w:pPr>
              <w:jc w:val="right"/>
            </w:pPr>
            <w:r>
              <w:rPr>
                <w:color w:val="000000"/>
                <w:sz w:val="24"/>
              </w:rPr>
              <w:t>11,455,020.00</w:t>
            </w:r>
          </w:p>
        </w:tc>
        <w:tc>
          <w:tcPr>
            <w:tcW w:w="1705" w:type="dxa"/>
            <w:vAlign w:val="center"/>
          </w:tcPr>
          <w:p w:rsidR="00281BCA" w:rsidRDefault="00BF2119">
            <w:pPr>
              <w:jc w:val="right"/>
            </w:pPr>
            <w:r>
              <w:rPr>
                <w:color w:val="000000"/>
                <w:sz w:val="24"/>
              </w:rPr>
              <w:t>1.47</w:t>
            </w:r>
          </w:p>
        </w:tc>
      </w:tr>
      <w:tr w:rsidR="00281BCA">
        <w:tc>
          <w:tcPr>
            <w:tcW w:w="862" w:type="dxa"/>
            <w:vAlign w:val="center"/>
          </w:tcPr>
          <w:p w:rsidR="00281BCA" w:rsidRDefault="00BF2119">
            <w:pPr>
              <w:jc w:val="center"/>
            </w:pPr>
            <w:r>
              <w:rPr>
                <w:color w:val="000000"/>
                <w:sz w:val="24"/>
              </w:rPr>
              <w:t>23</w:t>
            </w:r>
          </w:p>
        </w:tc>
        <w:tc>
          <w:tcPr>
            <w:tcW w:w="1346" w:type="dxa"/>
            <w:vAlign w:val="center"/>
          </w:tcPr>
          <w:p w:rsidR="00281BCA" w:rsidRDefault="00BF2119">
            <w:pPr>
              <w:jc w:val="center"/>
            </w:pPr>
            <w:r>
              <w:rPr>
                <w:color w:val="000000"/>
                <w:sz w:val="24"/>
              </w:rPr>
              <w:t>002662</w:t>
            </w:r>
          </w:p>
        </w:tc>
        <w:tc>
          <w:tcPr>
            <w:tcW w:w="1795" w:type="dxa"/>
            <w:vAlign w:val="center"/>
          </w:tcPr>
          <w:p w:rsidR="00281BCA" w:rsidRDefault="00BF2119">
            <w:pPr>
              <w:jc w:val="center"/>
            </w:pPr>
            <w:r>
              <w:rPr>
                <w:color w:val="000000"/>
                <w:sz w:val="24"/>
              </w:rPr>
              <w:t>京威股份</w:t>
            </w:r>
          </w:p>
        </w:tc>
        <w:tc>
          <w:tcPr>
            <w:tcW w:w="1346" w:type="dxa"/>
            <w:vAlign w:val="center"/>
          </w:tcPr>
          <w:p w:rsidR="00281BCA" w:rsidRDefault="00BF2119">
            <w:pPr>
              <w:jc w:val="right"/>
            </w:pPr>
            <w:r>
              <w:rPr>
                <w:color w:val="000000"/>
                <w:sz w:val="24"/>
              </w:rPr>
              <w:t>621,854</w:t>
            </w:r>
          </w:p>
        </w:tc>
        <w:tc>
          <w:tcPr>
            <w:tcW w:w="1944" w:type="dxa"/>
            <w:vAlign w:val="center"/>
          </w:tcPr>
          <w:p w:rsidR="00281BCA" w:rsidRDefault="00BF2119">
            <w:pPr>
              <w:jc w:val="right"/>
            </w:pPr>
            <w:r>
              <w:rPr>
                <w:color w:val="000000"/>
                <w:sz w:val="24"/>
              </w:rPr>
              <w:t>11,093,875.36</w:t>
            </w:r>
          </w:p>
        </w:tc>
        <w:tc>
          <w:tcPr>
            <w:tcW w:w="1705" w:type="dxa"/>
            <w:vAlign w:val="center"/>
          </w:tcPr>
          <w:p w:rsidR="00281BCA" w:rsidRDefault="00BF2119">
            <w:pPr>
              <w:jc w:val="right"/>
            </w:pPr>
            <w:r>
              <w:rPr>
                <w:color w:val="000000"/>
                <w:sz w:val="24"/>
              </w:rPr>
              <w:t>1.42</w:t>
            </w:r>
          </w:p>
        </w:tc>
      </w:tr>
      <w:tr w:rsidR="00281BCA">
        <w:tc>
          <w:tcPr>
            <w:tcW w:w="862" w:type="dxa"/>
            <w:vAlign w:val="center"/>
          </w:tcPr>
          <w:p w:rsidR="00281BCA" w:rsidRDefault="00BF2119">
            <w:pPr>
              <w:jc w:val="center"/>
            </w:pPr>
            <w:r>
              <w:rPr>
                <w:color w:val="000000"/>
                <w:sz w:val="24"/>
              </w:rPr>
              <w:t>24</w:t>
            </w:r>
          </w:p>
        </w:tc>
        <w:tc>
          <w:tcPr>
            <w:tcW w:w="1346" w:type="dxa"/>
            <w:vAlign w:val="center"/>
          </w:tcPr>
          <w:p w:rsidR="00281BCA" w:rsidRDefault="00BF2119">
            <w:pPr>
              <w:jc w:val="center"/>
            </w:pPr>
            <w:r>
              <w:rPr>
                <w:color w:val="000000"/>
                <w:sz w:val="24"/>
              </w:rPr>
              <w:t>600886</w:t>
            </w:r>
          </w:p>
        </w:tc>
        <w:tc>
          <w:tcPr>
            <w:tcW w:w="1795" w:type="dxa"/>
            <w:vAlign w:val="center"/>
          </w:tcPr>
          <w:p w:rsidR="00281BCA" w:rsidRDefault="00BF2119">
            <w:pPr>
              <w:jc w:val="center"/>
            </w:pPr>
            <w:r>
              <w:rPr>
                <w:color w:val="000000"/>
                <w:sz w:val="24"/>
              </w:rPr>
              <w:t>国投电力</w:t>
            </w:r>
          </w:p>
        </w:tc>
        <w:tc>
          <w:tcPr>
            <w:tcW w:w="1346" w:type="dxa"/>
            <w:vAlign w:val="center"/>
          </w:tcPr>
          <w:p w:rsidR="00281BCA" w:rsidRDefault="00BF2119">
            <w:pPr>
              <w:jc w:val="right"/>
            </w:pPr>
            <w:r>
              <w:rPr>
                <w:color w:val="000000"/>
                <w:sz w:val="24"/>
              </w:rPr>
              <w:t>678,700</w:t>
            </w:r>
          </w:p>
        </w:tc>
        <w:tc>
          <w:tcPr>
            <w:tcW w:w="1944" w:type="dxa"/>
            <w:vAlign w:val="center"/>
          </w:tcPr>
          <w:p w:rsidR="00281BCA" w:rsidRDefault="00BF2119">
            <w:pPr>
              <w:jc w:val="right"/>
            </w:pPr>
            <w:r>
              <w:rPr>
                <w:color w:val="000000"/>
                <w:sz w:val="24"/>
              </w:rPr>
              <w:t>9,596,818.00</w:t>
            </w:r>
          </w:p>
        </w:tc>
        <w:tc>
          <w:tcPr>
            <w:tcW w:w="1705" w:type="dxa"/>
            <w:vAlign w:val="center"/>
          </w:tcPr>
          <w:p w:rsidR="00281BCA" w:rsidRDefault="00BF2119">
            <w:pPr>
              <w:jc w:val="right"/>
            </w:pPr>
            <w:r>
              <w:rPr>
                <w:color w:val="000000"/>
                <w:sz w:val="24"/>
              </w:rPr>
              <w:t>1.23</w:t>
            </w:r>
          </w:p>
        </w:tc>
      </w:tr>
      <w:tr w:rsidR="00281BCA">
        <w:tc>
          <w:tcPr>
            <w:tcW w:w="862" w:type="dxa"/>
            <w:vAlign w:val="center"/>
          </w:tcPr>
          <w:p w:rsidR="00281BCA" w:rsidRDefault="00BF2119">
            <w:pPr>
              <w:jc w:val="center"/>
            </w:pPr>
            <w:r>
              <w:rPr>
                <w:color w:val="000000"/>
                <w:sz w:val="24"/>
              </w:rPr>
              <w:t>25</w:t>
            </w:r>
          </w:p>
        </w:tc>
        <w:tc>
          <w:tcPr>
            <w:tcW w:w="1346" w:type="dxa"/>
            <w:vAlign w:val="center"/>
          </w:tcPr>
          <w:p w:rsidR="00281BCA" w:rsidRDefault="00BF2119">
            <w:pPr>
              <w:jc w:val="center"/>
            </w:pPr>
            <w:r>
              <w:rPr>
                <w:color w:val="000000"/>
                <w:sz w:val="24"/>
              </w:rPr>
              <w:t>002324</w:t>
            </w:r>
          </w:p>
        </w:tc>
        <w:tc>
          <w:tcPr>
            <w:tcW w:w="1795" w:type="dxa"/>
            <w:vAlign w:val="center"/>
          </w:tcPr>
          <w:p w:rsidR="00281BCA" w:rsidRDefault="00BF2119">
            <w:pPr>
              <w:jc w:val="center"/>
            </w:pPr>
            <w:r>
              <w:rPr>
                <w:color w:val="000000"/>
                <w:sz w:val="24"/>
              </w:rPr>
              <w:t>普利特</w:t>
            </w:r>
          </w:p>
        </w:tc>
        <w:tc>
          <w:tcPr>
            <w:tcW w:w="1346" w:type="dxa"/>
            <w:vAlign w:val="center"/>
          </w:tcPr>
          <w:p w:rsidR="00281BCA" w:rsidRDefault="00BF2119">
            <w:pPr>
              <w:jc w:val="right"/>
            </w:pPr>
            <w:r>
              <w:rPr>
                <w:color w:val="000000"/>
                <w:sz w:val="24"/>
              </w:rPr>
              <w:t>244,800</w:t>
            </w:r>
          </w:p>
        </w:tc>
        <w:tc>
          <w:tcPr>
            <w:tcW w:w="1944" w:type="dxa"/>
            <w:vAlign w:val="center"/>
          </w:tcPr>
          <w:p w:rsidR="00281BCA" w:rsidRDefault="00BF2119">
            <w:pPr>
              <w:jc w:val="right"/>
            </w:pPr>
            <w:r>
              <w:rPr>
                <w:color w:val="000000"/>
                <w:sz w:val="24"/>
              </w:rPr>
              <w:t>8,494,560.00</w:t>
            </w:r>
          </w:p>
        </w:tc>
        <w:tc>
          <w:tcPr>
            <w:tcW w:w="1705" w:type="dxa"/>
            <w:vAlign w:val="center"/>
          </w:tcPr>
          <w:p w:rsidR="00281BCA" w:rsidRDefault="00BF2119">
            <w:pPr>
              <w:jc w:val="right"/>
            </w:pPr>
            <w:r>
              <w:rPr>
                <w:color w:val="000000"/>
                <w:sz w:val="24"/>
              </w:rPr>
              <w:t>1.09</w:t>
            </w:r>
          </w:p>
        </w:tc>
      </w:tr>
      <w:tr w:rsidR="00281BCA">
        <w:tc>
          <w:tcPr>
            <w:tcW w:w="862" w:type="dxa"/>
            <w:vAlign w:val="center"/>
          </w:tcPr>
          <w:p w:rsidR="00281BCA" w:rsidRDefault="00BF2119">
            <w:pPr>
              <w:jc w:val="center"/>
            </w:pPr>
            <w:r>
              <w:rPr>
                <w:color w:val="000000"/>
                <w:sz w:val="24"/>
              </w:rPr>
              <w:t>26</w:t>
            </w:r>
          </w:p>
        </w:tc>
        <w:tc>
          <w:tcPr>
            <w:tcW w:w="1346" w:type="dxa"/>
            <w:vAlign w:val="center"/>
          </w:tcPr>
          <w:p w:rsidR="00281BCA" w:rsidRDefault="00BF2119">
            <w:pPr>
              <w:jc w:val="center"/>
            </w:pPr>
            <w:r>
              <w:rPr>
                <w:color w:val="000000"/>
                <w:sz w:val="24"/>
              </w:rPr>
              <w:t>002280</w:t>
            </w:r>
          </w:p>
        </w:tc>
        <w:tc>
          <w:tcPr>
            <w:tcW w:w="1795" w:type="dxa"/>
            <w:vAlign w:val="center"/>
          </w:tcPr>
          <w:p w:rsidR="00281BCA" w:rsidRDefault="00BF2119">
            <w:pPr>
              <w:jc w:val="center"/>
            </w:pPr>
            <w:r>
              <w:rPr>
                <w:color w:val="000000"/>
                <w:sz w:val="24"/>
              </w:rPr>
              <w:t>联络互动</w:t>
            </w:r>
          </w:p>
        </w:tc>
        <w:tc>
          <w:tcPr>
            <w:tcW w:w="1346" w:type="dxa"/>
            <w:vAlign w:val="center"/>
          </w:tcPr>
          <w:p w:rsidR="00281BCA" w:rsidRDefault="00BF2119">
            <w:pPr>
              <w:jc w:val="right"/>
            </w:pPr>
            <w:r>
              <w:rPr>
                <w:color w:val="000000"/>
                <w:sz w:val="24"/>
              </w:rPr>
              <w:t>159,200</w:t>
            </w:r>
          </w:p>
        </w:tc>
        <w:tc>
          <w:tcPr>
            <w:tcW w:w="1944" w:type="dxa"/>
            <w:vAlign w:val="center"/>
          </w:tcPr>
          <w:p w:rsidR="00281BCA" w:rsidRDefault="00BF2119">
            <w:pPr>
              <w:jc w:val="right"/>
            </w:pPr>
            <w:r>
              <w:rPr>
                <w:color w:val="000000"/>
                <w:sz w:val="24"/>
              </w:rPr>
              <w:t>8,485,360.00</w:t>
            </w:r>
          </w:p>
        </w:tc>
        <w:tc>
          <w:tcPr>
            <w:tcW w:w="1705" w:type="dxa"/>
            <w:vAlign w:val="center"/>
          </w:tcPr>
          <w:p w:rsidR="00281BCA" w:rsidRDefault="00BF2119">
            <w:pPr>
              <w:jc w:val="right"/>
            </w:pPr>
            <w:r>
              <w:rPr>
                <w:color w:val="000000"/>
                <w:sz w:val="24"/>
              </w:rPr>
              <w:t>1.09</w:t>
            </w:r>
          </w:p>
        </w:tc>
      </w:tr>
      <w:tr w:rsidR="00281BCA">
        <w:tc>
          <w:tcPr>
            <w:tcW w:w="862" w:type="dxa"/>
            <w:vAlign w:val="center"/>
          </w:tcPr>
          <w:p w:rsidR="00281BCA" w:rsidRDefault="00BF2119">
            <w:pPr>
              <w:jc w:val="center"/>
            </w:pPr>
            <w:r>
              <w:rPr>
                <w:color w:val="000000"/>
                <w:sz w:val="24"/>
              </w:rPr>
              <w:t>27</w:t>
            </w:r>
          </w:p>
        </w:tc>
        <w:tc>
          <w:tcPr>
            <w:tcW w:w="1346" w:type="dxa"/>
            <w:vAlign w:val="center"/>
          </w:tcPr>
          <w:p w:rsidR="00281BCA" w:rsidRDefault="00BF2119">
            <w:pPr>
              <w:jc w:val="center"/>
            </w:pPr>
            <w:r>
              <w:rPr>
                <w:color w:val="000000"/>
                <w:sz w:val="24"/>
              </w:rPr>
              <w:t>600268</w:t>
            </w:r>
          </w:p>
        </w:tc>
        <w:tc>
          <w:tcPr>
            <w:tcW w:w="1795" w:type="dxa"/>
            <w:vAlign w:val="center"/>
          </w:tcPr>
          <w:p w:rsidR="00281BCA" w:rsidRDefault="00BF2119">
            <w:pPr>
              <w:jc w:val="center"/>
            </w:pPr>
            <w:r>
              <w:rPr>
                <w:color w:val="000000"/>
                <w:sz w:val="24"/>
              </w:rPr>
              <w:t>国电南自</w:t>
            </w:r>
          </w:p>
        </w:tc>
        <w:tc>
          <w:tcPr>
            <w:tcW w:w="1346" w:type="dxa"/>
            <w:vAlign w:val="center"/>
          </w:tcPr>
          <w:p w:rsidR="00281BCA" w:rsidRDefault="00BF2119">
            <w:pPr>
              <w:jc w:val="right"/>
            </w:pPr>
            <w:r>
              <w:rPr>
                <w:color w:val="000000"/>
                <w:sz w:val="24"/>
              </w:rPr>
              <w:t>504,100</w:t>
            </w:r>
          </w:p>
        </w:tc>
        <w:tc>
          <w:tcPr>
            <w:tcW w:w="1944" w:type="dxa"/>
            <w:vAlign w:val="center"/>
          </w:tcPr>
          <w:p w:rsidR="00281BCA" w:rsidRDefault="00BF2119">
            <w:pPr>
              <w:jc w:val="right"/>
            </w:pPr>
            <w:r>
              <w:rPr>
                <w:color w:val="000000"/>
                <w:sz w:val="24"/>
              </w:rPr>
              <w:t>7,395,147.00</w:t>
            </w:r>
          </w:p>
        </w:tc>
        <w:tc>
          <w:tcPr>
            <w:tcW w:w="1705" w:type="dxa"/>
            <w:vAlign w:val="center"/>
          </w:tcPr>
          <w:p w:rsidR="00281BCA" w:rsidRDefault="00BF2119">
            <w:pPr>
              <w:jc w:val="right"/>
            </w:pPr>
            <w:r>
              <w:rPr>
                <w:color w:val="000000"/>
                <w:sz w:val="24"/>
              </w:rPr>
              <w:t>0.95</w:t>
            </w:r>
          </w:p>
        </w:tc>
      </w:tr>
      <w:tr w:rsidR="00281BCA">
        <w:tc>
          <w:tcPr>
            <w:tcW w:w="862" w:type="dxa"/>
            <w:vAlign w:val="center"/>
          </w:tcPr>
          <w:p w:rsidR="00281BCA" w:rsidRDefault="00BF2119">
            <w:pPr>
              <w:jc w:val="center"/>
            </w:pPr>
            <w:r>
              <w:rPr>
                <w:color w:val="000000"/>
                <w:sz w:val="24"/>
              </w:rPr>
              <w:t>28</w:t>
            </w:r>
          </w:p>
        </w:tc>
        <w:tc>
          <w:tcPr>
            <w:tcW w:w="1346" w:type="dxa"/>
            <w:vAlign w:val="center"/>
          </w:tcPr>
          <w:p w:rsidR="00281BCA" w:rsidRDefault="00BF2119">
            <w:pPr>
              <w:jc w:val="center"/>
            </w:pPr>
            <w:r>
              <w:rPr>
                <w:color w:val="000000"/>
                <w:sz w:val="24"/>
              </w:rPr>
              <w:t>002126</w:t>
            </w:r>
          </w:p>
        </w:tc>
        <w:tc>
          <w:tcPr>
            <w:tcW w:w="1795" w:type="dxa"/>
            <w:vAlign w:val="center"/>
          </w:tcPr>
          <w:p w:rsidR="00281BCA" w:rsidRDefault="00BF2119">
            <w:pPr>
              <w:jc w:val="center"/>
            </w:pPr>
            <w:r>
              <w:rPr>
                <w:color w:val="000000"/>
                <w:sz w:val="24"/>
              </w:rPr>
              <w:t>银轮股份</w:t>
            </w:r>
          </w:p>
        </w:tc>
        <w:tc>
          <w:tcPr>
            <w:tcW w:w="1346" w:type="dxa"/>
            <w:vAlign w:val="center"/>
          </w:tcPr>
          <w:p w:rsidR="00281BCA" w:rsidRDefault="00BF2119">
            <w:pPr>
              <w:jc w:val="right"/>
            </w:pPr>
            <w:r>
              <w:rPr>
                <w:color w:val="000000"/>
                <w:sz w:val="24"/>
              </w:rPr>
              <w:t>352,700</w:t>
            </w:r>
          </w:p>
        </w:tc>
        <w:tc>
          <w:tcPr>
            <w:tcW w:w="1944" w:type="dxa"/>
            <w:vAlign w:val="center"/>
          </w:tcPr>
          <w:p w:rsidR="00281BCA" w:rsidRDefault="00BF2119">
            <w:pPr>
              <w:jc w:val="right"/>
            </w:pPr>
            <w:r>
              <w:rPr>
                <w:color w:val="000000"/>
                <w:sz w:val="24"/>
              </w:rPr>
              <w:t>7,110,432.00</w:t>
            </w:r>
          </w:p>
        </w:tc>
        <w:tc>
          <w:tcPr>
            <w:tcW w:w="1705" w:type="dxa"/>
            <w:vAlign w:val="center"/>
          </w:tcPr>
          <w:p w:rsidR="00281BCA" w:rsidRDefault="00BF2119">
            <w:pPr>
              <w:jc w:val="right"/>
            </w:pPr>
            <w:r>
              <w:rPr>
                <w:color w:val="000000"/>
                <w:sz w:val="24"/>
              </w:rPr>
              <w:t>0.91</w:t>
            </w:r>
          </w:p>
        </w:tc>
      </w:tr>
      <w:tr w:rsidR="00281BCA">
        <w:tc>
          <w:tcPr>
            <w:tcW w:w="862" w:type="dxa"/>
            <w:vAlign w:val="center"/>
          </w:tcPr>
          <w:p w:rsidR="00281BCA" w:rsidRDefault="00BF2119">
            <w:pPr>
              <w:jc w:val="center"/>
            </w:pPr>
            <w:r>
              <w:rPr>
                <w:color w:val="000000"/>
                <w:sz w:val="24"/>
              </w:rPr>
              <w:t>29</w:t>
            </w:r>
          </w:p>
        </w:tc>
        <w:tc>
          <w:tcPr>
            <w:tcW w:w="1346" w:type="dxa"/>
            <w:vAlign w:val="center"/>
          </w:tcPr>
          <w:p w:rsidR="00281BCA" w:rsidRDefault="00BF2119">
            <w:pPr>
              <w:jc w:val="center"/>
            </w:pPr>
            <w:r>
              <w:rPr>
                <w:color w:val="000000"/>
                <w:sz w:val="24"/>
              </w:rPr>
              <w:t>600310</w:t>
            </w:r>
          </w:p>
        </w:tc>
        <w:tc>
          <w:tcPr>
            <w:tcW w:w="1795" w:type="dxa"/>
            <w:vAlign w:val="center"/>
          </w:tcPr>
          <w:p w:rsidR="00281BCA" w:rsidRDefault="00BF2119">
            <w:pPr>
              <w:jc w:val="center"/>
            </w:pPr>
            <w:r>
              <w:rPr>
                <w:color w:val="000000"/>
                <w:sz w:val="24"/>
              </w:rPr>
              <w:t>桂东电力</w:t>
            </w:r>
          </w:p>
        </w:tc>
        <w:tc>
          <w:tcPr>
            <w:tcW w:w="1346" w:type="dxa"/>
            <w:vAlign w:val="center"/>
          </w:tcPr>
          <w:p w:rsidR="00281BCA" w:rsidRDefault="00BF2119">
            <w:pPr>
              <w:jc w:val="right"/>
            </w:pPr>
            <w:r>
              <w:rPr>
                <w:color w:val="000000"/>
                <w:sz w:val="24"/>
              </w:rPr>
              <w:t>211,500</w:t>
            </w:r>
          </w:p>
        </w:tc>
        <w:tc>
          <w:tcPr>
            <w:tcW w:w="1944" w:type="dxa"/>
            <w:vAlign w:val="center"/>
          </w:tcPr>
          <w:p w:rsidR="00281BCA" w:rsidRDefault="00BF2119">
            <w:pPr>
              <w:jc w:val="right"/>
            </w:pPr>
            <w:r>
              <w:rPr>
                <w:color w:val="000000"/>
                <w:sz w:val="24"/>
              </w:rPr>
              <w:t>6,668,595.00</w:t>
            </w:r>
          </w:p>
        </w:tc>
        <w:tc>
          <w:tcPr>
            <w:tcW w:w="1705" w:type="dxa"/>
            <w:vAlign w:val="center"/>
          </w:tcPr>
          <w:p w:rsidR="00281BCA" w:rsidRDefault="00BF2119">
            <w:pPr>
              <w:jc w:val="right"/>
            </w:pPr>
            <w:r>
              <w:rPr>
                <w:color w:val="000000"/>
                <w:sz w:val="24"/>
              </w:rPr>
              <w:t>0.86</w:t>
            </w:r>
          </w:p>
        </w:tc>
      </w:tr>
      <w:tr w:rsidR="00281BCA">
        <w:tc>
          <w:tcPr>
            <w:tcW w:w="862" w:type="dxa"/>
            <w:vAlign w:val="center"/>
          </w:tcPr>
          <w:p w:rsidR="00281BCA" w:rsidRDefault="00BF2119">
            <w:pPr>
              <w:jc w:val="center"/>
            </w:pPr>
            <w:r>
              <w:rPr>
                <w:color w:val="000000"/>
                <w:sz w:val="24"/>
              </w:rPr>
              <w:t>30</w:t>
            </w:r>
          </w:p>
        </w:tc>
        <w:tc>
          <w:tcPr>
            <w:tcW w:w="1346" w:type="dxa"/>
            <w:vAlign w:val="center"/>
          </w:tcPr>
          <w:p w:rsidR="00281BCA" w:rsidRDefault="00BF2119">
            <w:pPr>
              <w:jc w:val="center"/>
            </w:pPr>
            <w:r>
              <w:rPr>
                <w:color w:val="000000"/>
                <w:sz w:val="24"/>
              </w:rPr>
              <w:t>000625</w:t>
            </w:r>
          </w:p>
        </w:tc>
        <w:tc>
          <w:tcPr>
            <w:tcW w:w="1795" w:type="dxa"/>
            <w:vAlign w:val="center"/>
          </w:tcPr>
          <w:p w:rsidR="00281BCA" w:rsidRDefault="00BF2119">
            <w:pPr>
              <w:jc w:val="center"/>
            </w:pPr>
            <w:r>
              <w:rPr>
                <w:color w:val="000000"/>
                <w:sz w:val="24"/>
              </w:rPr>
              <w:t>长安汽车</w:t>
            </w:r>
          </w:p>
        </w:tc>
        <w:tc>
          <w:tcPr>
            <w:tcW w:w="1346" w:type="dxa"/>
            <w:vAlign w:val="center"/>
          </w:tcPr>
          <w:p w:rsidR="00281BCA" w:rsidRDefault="00BF2119">
            <w:pPr>
              <w:jc w:val="right"/>
            </w:pPr>
            <w:r>
              <w:rPr>
                <w:color w:val="000000"/>
                <w:sz w:val="24"/>
              </w:rPr>
              <w:t>309,114</w:t>
            </w:r>
          </w:p>
        </w:tc>
        <w:tc>
          <w:tcPr>
            <w:tcW w:w="1944" w:type="dxa"/>
            <w:vAlign w:val="center"/>
          </w:tcPr>
          <w:p w:rsidR="00281BCA" w:rsidRDefault="00BF2119">
            <w:pPr>
              <w:jc w:val="right"/>
            </w:pPr>
            <w:r>
              <w:rPr>
                <w:color w:val="000000"/>
                <w:sz w:val="24"/>
              </w:rPr>
              <w:t>6,537,761.10</w:t>
            </w:r>
          </w:p>
        </w:tc>
        <w:tc>
          <w:tcPr>
            <w:tcW w:w="1705" w:type="dxa"/>
            <w:vAlign w:val="center"/>
          </w:tcPr>
          <w:p w:rsidR="00281BCA" w:rsidRDefault="00BF2119">
            <w:pPr>
              <w:jc w:val="right"/>
            </w:pPr>
            <w:r>
              <w:rPr>
                <w:color w:val="000000"/>
                <w:sz w:val="24"/>
              </w:rPr>
              <w:t>0.84</w:t>
            </w:r>
          </w:p>
        </w:tc>
      </w:tr>
      <w:tr w:rsidR="00281BCA">
        <w:tc>
          <w:tcPr>
            <w:tcW w:w="862" w:type="dxa"/>
            <w:vAlign w:val="center"/>
          </w:tcPr>
          <w:p w:rsidR="00281BCA" w:rsidRDefault="00BF2119">
            <w:pPr>
              <w:jc w:val="center"/>
            </w:pPr>
            <w:r>
              <w:rPr>
                <w:color w:val="000000"/>
                <w:sz w:val="24"/>
              </w:rPr>
              <w:t>31</w:t>
            </w:r>
          </w:p>
        </w:tc>
        <w:tc>
          <w:tcPr>
            <w:tcW w:w="1346" w:type="dxa"/>
            <w:vAlign w:val="center"/>
          </w:tcPr>
          <w:p w:rsidR="00281BCA" w:rsidRDefault="00BF2119">
            <w:pPr>
              <w:jc w:val="center"/>
            </w:pPr>
            <w:r>
              <w:rPr>
                <w:color w:val="000000"/>
                <w:sz w:val="24"/>
              </w:rPr>
              <w:t>000816</w:t>
            </w:r>
          </w:p>
        </w:tc>
        <w:tc>
          <w:tcPr>
            <w:tcW w:w="1795" w:type="dxa"/>
            <w:vAlign w:val="center"/>
          </w:tcPr>
          <w:p w:rsidR="00281BCA" w:rsidRDefault="00BF2119">
            <w:pPr>
              <w:jc w:val="center"/>
            </w:pPr>
            <w:r>
              <w:rPr>
                <w:color w:val="000000"/>
                <w:sz w:val="24"/>
              </w:rPr>
              <w:t>智慧农业</w:t>
            </w:r>
          </w:p>
        </w:tc>
        <w:tc>
          <w:tcPr>
            <w:tcW w:w="1346" w:type="dxa"/>
            <w:vAlign w:val="center"/>
          </w:tcPr>
          <w:p w:rsidR="00281BCA" w:rsidRDefault="00BF2119">
            <w:pPr>
              <w:jc w:val="right"/>
            </w:pPr>
            <w:r>
              <w:rPr>
                <w:color w:val="000000"/>
                <w:sz w:val="24"/>
              </w:rPr>
              <w:t>568,624</w:t>
            </w:r>
          </w:p>
        </w:tc>
        <w:tc>
          <w:tcPr>
            <w:tcW w:w="1944" w:type="dxa"/>
            <w:vAlign w:val="center"/>
          </w:tcPr>
          <w:p w:rsidR="00281BCA" w:rsidRDefault="00BF2119">
            <w:pPr>
              <w:jc w:val="right"/>
            </w:pPr>
            <w:r>
              <w:rPr>
                <w:color w:val="000000"/>
                <w:sz w:val="24"/>
              </w:rPr>
              <w:t>5,879,572.16</w:t>
            </w:r>
          </w:p>
        </w:tc>
        <w:tc>
          <w:tcPr>
            <w:tcW w:w="1705" w:type="dxa"/>
            <w:vAlign w:val="center"/>
          </w:tcPr>
          <w:p w:rsidR="00281BCA" w:rsidRDefault="00BF2119">
            <w:pPr>
              <w:jc w:val="right"/>
            </w:pPr>
            <w:r>
              <w:rPr>
                <w:color w:val="000000"/>
                <w:sz w:val="24"/>
              </w:rPr>
              <w:t>0.76</w:t>
            </w:r>
          </w:p>
        </w:tc>
      </w:tr>
      <w:tr w:rsidR="00281BCA">
        <w:tc>
          <w:tcPr>
            <w:tcW w:w="862" w:type="dxa"/>
            <w:vAlign w:val="center"/>
          </w:tcPr>
          <w:p w:rsidR="00281BCA" w:rsidRDefault="00BF2119">
            <w:pPr>
              <w:jc w:val="center"/>
            </w:pPr>
            <w:r>
              <w:rPr>
                <w:color w:val="000000"/>
                <w:sz w:val="24"/>
              </w:rPr>
              <w:t>32</w:t>
            </w:r>
          </w:p>
        </w:tc>
        <w:tc>
          <w:tcPr>
            <w:tcW w:w="1346" w:type="dxa"/>
            <w:vAlign w:val="center"/>
          </w:tcPr>
          <w:p w:rsidR="00281BCA" w:rsidRDefault="00BF2119">
            <w:pPr>
              <w:jc w:val="center"/>
            </w:pPr>
            <w:r>
              <w:rPr>
                <w:color w:val="000000"/>
                <w:sz w:val="24"/>
              </w:rPr>
              <w:t>603636</w:t>
            </w:r>
          </w:p>
        </w:tc>
        <w:tc>
          <w:tcPr>
            <w:tcW w:w="1795" w:type="dxa"/>
            <w:vAlign w:val="center"/>
          </w:tcPr>
          <w:p w:rsidR="00281BCA" w:rsidRDefault="00BF2119">
            <w:pPr>
              <w:jc w:val="center"/>
            </w:pPr>
            <w:r>
              <w:rPr>
                <w:color w:val="000000"/>
                <w:sz w:val="24"/>
              </w:rPr>
              <w:t>南威软件</w:t>
            </w:r>
          </w:p>
        </w:tc>
        <w:tc>
          <w:tcPr>
            <w:tcW w:w="1346" w:type="dxa"/>
            <w:vAlign w:val="center"/>
          </w:tcPr>
          <w:p w:rsidR="00281BCA" w:rsidRDefault="00BF2119">
            <w:pPr>
              <w:jc w:val="right"/>
            </w:pPr>
            <w:r>
              <w:rPr>
                <w:color w:val="000000"/>
                <w:sz w:val="24"/>
              </w:rPr>
              <w:t>78,990</w:t>
            </w:r>
          </w:p>
        </w:tc>
        <w:tc>
          <w:tcPr>
            <w:tcW w:w="1944" w:type="dxa"/>
            <w:vAlign w:val="center"/>
          </w:tcPr>
          <w:p w:rsidR="00281BCA" w:rsidRDefault="00BF2119">
            <w:pPr>
              <w:jc w:val="right"/>
            </w:pPr>
            <w:r>
              <w:rPr>
                <w:color w:val="000000"/>
                <w:sz w:val="24"/>
              </w:rPr>
              <w:t>4,700,694.90</w:t>
            </w:r>
          </w:p>
        </w:tc>
        <w:tc>
          <w:tcPr>
            <w:tcW w:w="1705" w:type="dxa"/>
            <w:vAlign w:val="center"/>
          </w:tcPr>
          <w:p w:rsidR="00281BCA" w:rsidRDefault="00BF2119">
            <w:pPr>
              <w:jc w:val="right"/>
            </w:pPr>
            <w:r>
              <w:rPr>
                <w:color w:val="000000"/>
                <w:sz w:val="24"/>
              </w:rPr>
              <w:t>0.60</w:t>
            </w:r>
          </w:p>
        </w:tc>
      </w:tr>
      <w:tr w:rsidR="00281BCA">
        <w:tc>
          <w:tcPr>
            <w:tcW w:w="862" w:type="dxa"/>
            <w:vAlign w:val="center"/>
          </w:tcPr>
          <w:p w:rsidR="00281BCA" w:rsidRDefault="00BF2119">
            <w:pPr>
              <w:jc w:val="center"/>
            </w:pPr>
            <w:r>
              <w:rPr>
                <w:color w:val="000000"/>
                <w:sz w:val="24"/>
              </w:rPr>
              <w:t>33</w:t>
            </w:r>
          </w:p>
        </w:tc>
        <w:tc>
          <w:tcPr>
            <w:tcW w:w="1346" w:type="dxa"/>
            <w:vAlign w:val="center"/>
          </w:tcPr>
          <w:p w:rsidR="00281BCA" w:rsidRDefault="00BF2119">
            <w:pPr>
              <w:jc w:val="center"/>
            </w:pPr>
            <w:r>
              <w:rPr>
                <w:color w:val="000000"/>
                <w:sz w:val="24"/>
              </w:rPr>
              <w:t>002188</w:t>
            </w:r>
          </w:p>
        </w:tc>
        <w:tc>
          <w:tcPr>
            <w:tcW w:w="1795" w:type="dxa"/>
            <w:vAlign w:val="center"/>
          </w:tcPr>
          <w:p w:rsidR="00281BCA" w:rsidRDefault="00BF2119">
            <w:pPr>
              <w:jc w:val="center"/>
            </w:pPr>
            <w:r>
              <w:rPr>
                <w:color w:val="000000"/>
                <w:sz w:val="24"/>
              </w:rPr>
              <w:t>新</w:t>
            </w:r>
            <w:r>
              <w:rPr>
                <w:color w:val="000000"/>
                <w:sz w:val="24"/>
              </w:rPr>
              <w:t xml:space="preserve"> </w:t>
            </w:r>
            <w:r>
              <w:rPr>
                <w:color w:val="000000"/>
                <w:sz w:val="24"/>
              </w:rPr>
              <w:t>嘉</w:t>
            </w:r>
            <w:r>
              <w:rPr>
                <w:color w:val="000000"/>
                <w:sz w:val="24"/>
              </w:rPr>
              <w:t xml:space="preserve"> </w:t>
            </w:r>
            <w:r>
              <w:rPr>
                <w:color w:val="000000"/>
                <w:sz w:val="24"/>
              </w:rPr>
              <w:t>联</w:t>
            </w:r>
          </w:p>
        </w:tc>
        <w:tc>
          <w:tcPr>
            <w:tcW w:w="1346" w:type="dxa"/>
            <w:vAlign w:val="center"/>
          </w:tcPr>
          <w:p w:rsidR="00281BCA" w:rsidRDefault="00BF2119">
            <w:pPr>
              <w:jc w:val="right"/>
            </w:pPr>
            <w:r>
              <w:rPr>
                <w:color w:val="000000"/>
                <w:sz w:val="24"/>
              </w:rPr>
              <w:t>86,430</w:t>
            </w:r>
          </w:p>
        </w:tc>
        <w:tc>
          <w:tcPr>
            <w:tcW w:w="1944" w:type="dxa"/>
            <w:vAlign w:val="center"/>
          </w:tcPr>
          <w:p w:rsidR="00281BCA" w:rsidRDefault="00BF2119">
            <w:pPr>
              <w:jc w:val="right"/>
            </w:pPr>
            <w:r>
              <w:rPr>
                <w:color w:val="000000"/>
                <w:sz w:val="24"/>
              </w:rPr>
              <w:t>2,701,801.80</w:t>
            </w:r>
          </w:p>
        </w:tc>
        <w:tc>
          <w:tcPr>
            <w:tcW w:w="1705" w:type="dxa"/>
            <w:vAlign w:val="center"/>
          </w:tcPr>
          <w:p w:rsidR="00281BCA" w:rsidRDefault="00BF2119">
            <w:pPr>
              <w:jc w:val="right"/>
            </w:pPr>
            <w:r>
              <w:rPr>
                <w:color w:val="000000"/>
                <w:sz w:val="24"/>
              </w:rPr>
              <w:t>0.35</w:t>
            </w:r>
          </w:p>
        </w:tc>
      </w:tr>
      <w:tr w:rsidR="00281BCA">
        <w:tc>
          <w:tcPr>
            <w:tcW w:w="862" w:type="dxa"/>
            <w:vAlign w:val="center"/>
          </w:tcPr>
          <w:p w:rsidR="00281BCA" w:rsidRDefault="00BF2119">
            <w:pPr>
              <w:jc w:val="center"/>
            </w:pPr>
            <w:r>
              <w:rPr>
                <w:color w:val="000000"/>
                <w:sz w:val="24"/>
              </w:rPr>
              <w:t>34</w:t>
            </w:r>
          </w:p>
        </w:tc>
        <w:tc>
          <w:tcPr>
            <w:tcW w:w="1346" w:type="dxa"/>
            <w:vAlign w:val="center"/>
          </w:tcPr>
          <w:p w:rsidR="00281BCA" w:rsidRDefault="00BF2119">
            <w:pPr>
              <w:jc w:val="center"/>
            </w:pPr>
            <w:r>
              <w:rPr>
                <w:color w:val="000000"/>
                <w:sz w:val="24"/>
              </w:rPr>
              <w:t>002454</w:t>
            </w:r>
          </w:p>
        </w:tc>
        <w:tc>
          <w:tcPr>
            <w:tcW w:w="1795" w:type="dxa"/>
            <w:vAlign w:val="center"/>
          </w:tcPr>
          <w:p w:rsidR="00281BCA" w:rsidRDefault="00BF2119">
            <w:pPr>
              <w:jc w:val="center"/>
            </w:pPr>
            <w:r>
              <w:rPr>
                <w:color w:val="000000"/>
                <w:sz w:val="24"/>
              </w:rPr>
              <w:t>松芝股份</w:t>
            </w:r>
          </w:p>
        </w:tc>
        <w:tc>
          <w:tcPr>
            <w:tcW w:w="1346" w:type="dxa"/>
            <w:vAlign w:val="center"/>
          </w:tcPr>
          <w:p w:rsidR="00281BCA" w:rsidRDefault="00BF2119">
            <w:pPr>
              <w:jc w:val="right"/>
            </w:pPr>
            <w:r>
              <w:rPr>
                <w:color w:val="000000"/>
                <w:sz w:val="24"/>
              </w:rPr>
              <w:t>74,095</w:t>
            </w:r>
          </w:p>
        </w:tc>
        <w:tc>
          <w:tcPr>
            <w:tcW w:w="1944" w:type="dxa"/>
            <w:vAlign w:val="center"/>
          </w:tcPr>
          <w:p w:rsidR="00281BCA" w:rsidRDefault="00BF2119">
            <w:pPr>
              <w:jc w:val="right"/>
            </w:pPr>
            <w:r>
              <w:rPr>
                <w:color w:val="000000"/>
                <w:sz w:val="24"/>
              </w:rPr>
              <w:t>1,607,861.50</w:t>
            </w:r>
          </w:p>
        </w:tc>
        <w:tc>
          <w:tcPr>
            <w:tcW w:w="1705" w:type="dxa"/>
            <w:vAlign w:val="center"/>
          </w:tcPr>
          <w:p w:rsidR="00281BCA" w:rsidRDefault="00BF2119">
            <w:pPr>
              <w:jc w:val="right"/>
            </w:pPr>
            <w:r>
              <w:rPr>
                <w:color w:val="000000"/>
                <w:sz w:val="24"/>
              </w:rPr>
              <w:t>0.21</w:t>
            </w:r>
          </w:p>
        </w:tc>
      </w:tr>
    </w:tbl>
    <w:p w:rsidR="00D24C0C" w:rsidRPr="00035D71" w:rsidRDefault="00D24C0C"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64" w:name="_Toc428216376"/>
      <w:r w:rsidRPr="00035D71">
        <w:rPr>
          <w:rFonts w:ascii="Times New Roman" w:hAnsi="Times New Roman"/>
          <w:kern w:val="0"/>
          <w:szCs w:val="24"/>
        </w:rPr>
        <w:t>7.4</w:t>
      </w:r>
      <w:bookmarkStart w:id="65" w:name="_Toc234814103"/>
      <w:r w:rsidRPr="00035D71">
        <w:rPr>
          <w:rFonts w:ascii="Times New Roman" w:hAnsi="Times New Roman"/>
          <w:kern w:val="0"/>
          <w:szCs w:val="24"/>
        </w:rPr>
        <w:t>报告期内股票投资组合的重大变动</w:t>
      </w:r>
      <w:bookmarkEnd w:id="64"/>
      <w:bookmarkEnd w:id="65"/>
    </w:p>
    <w:p w:rsidR="001548F9" w:rsidRPr="00035D71" w:rsidRDefault="001548F9" w:rsidP="0048308E">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0013714D" w:rsidRPr="0013714D">
        <w:rPr>
          <w:b/>
          <w:bCs/>
          <w:color w:val="000000"/>
          <w:sz w:val="24"/>
        </w:rPr>
        <w:t>期初</w:t>
      </w:r>
      <w:r w:rsidRPr="00035D71">
        <w:rPr>
          <w:b/>
          <w:bCs/>
          <w:color w:val="000000"/>
          <w:sz w:val="24"/>
        </w:rPr>
        <w:t>基金资产净值</w:t>
      </w:r>
      <w:r w:rsidR="00AD1469"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35D71" w:rsidTr="00334D52">
        <w:tc>
          <w:tcPr>
            <w:tcW w:w="87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165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股票代码</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股票名称</w:t>
            </w:r>
          </w:p>
        </w:tc>
        <w:tc>
          <w:tcPr>
            <w:tcW w:w="2880" w:type="dxa"/>
            <w:vAlign w:val="center"/>
          </w:tcPr>
          <w:p w:rsidR="001548F9" w:rsidRPr="00035D71" w:rsidRDefault="001548F9" w:rsidP="0048308E">
            <w:pPr>
              <w:spacing w:before="29" w:line="288" w:lineRule="auto"/>
              <w:jc w:val="center"/>
              <w:rPr>
                <w:color w:val="000000"/>
                <w:sz w:val="24"/>
              </w:rPr>
            </w:pPr>
            <w:r w:rsidRPr="00035D71">
              <w:rPr>
                <w:color w:val="000000"/>
                <w:sz w:val="24"/>
              </w:rPr>
              <w:t>本期累计买入金额</w:t>
            </w:r>
          </w:p>
        </w:tc>
        <w:tc>
          <w:tcPr>
            <w:tcW w:w="1620" w:type="dxa"/>
            <w:vAlign w:val="center"/>
          </w:tcPr>
          <w:p w:rsidR="001548F9" w:rsidRPr="00035D71" w:rsidRDefault="001548F9" w:rsidP="0048308E">
            <w:pPr>
              <w:spacing w:before="29" w:line="288" w:lineRule="auto"/>
              <w:jc w:val="center"/>
              <w:rPr>
                <w:color w:val="000000"/>
                <w:sz w:val="24"/>
              </w:rPr>
            </w:pPr>
            <w:r w:rsidRPr="00035D71">
              <w:rPr>
                <w:color w:val="000000"/>
                <w:sz w:val="24"/>
              </w:rPr>
              <w:t>占期初基金资产净值比例（％）</w:t>
            </w:r>
          </w:p>
        </w:tc>
      </w:tr>
      <w:tr w:rsidR="00281BCA">
        <w:tc>
          <w:tcPr>
            <w:tcW w:w="869" w:type="dxa"/>
            <w:vAlign w:val="center"/>
          </w:tcPr>
          <w:p w:rsidR="00281BCA" w:rsidRDefault="00BF2119">
            <w:pPr>
              <w:jc w:val="center"/>
            </w:pPr>
            <w:r>
              <w:rPr>
                <w:sz w:val="24"/>
              </w:rPr>
              <w:t>1</w:t>
            </w:r>
          </w:p>
        </w:tc>
        <w:tc>
          <w:tcPr>
            <w:tcW w:w="1650" w:type="dxa"/>
            <w:vAlign w:val="center"/>
          </w:tcPr>
          <w:p w:rsidR="00281BCA" w:rsidRDefault="00BF2119">
            <w:pPr>
              <w:jc w:val="center"/>
            </w:pPr>
            <w:r>
              <w:rPr>
                <w:sz w:val="24"/>
              </w:rPr>
              <w:t>600805</w:t>
            </w:r>
          </w:p>
        </w:tc>
        <w:tc>
          <w:tcPr>
            <w:tcW w:w="1980" w:type="dxa"/>
            <w:vAlign w:val="center"/>
          </w:tcPr>
          <w:p w:rsidR="00281BCA" w:rsidRDefault="00BF2119">
            <w:pPr>
              <w:jc w:val="center"/>
            </w:pPr>
            <w:r>
              <w:rPr>
                <w:sz w:val="24"/>
              </w:rPr>
              <w:t>悦达投资</w:t>
            </w:r>
          </w:p>
        </w:tc>
        <w:tc>
          <w:tcPr>
            <w:tcW w:w="2879" w:type="dxa"/>
            <w:vAlign w:val="center"/>
          </w:tcPr>
          <w:p w:rsidR="00281BCA" w:rsidRDefault="00BF2119">
            <w:pPr>
              <w:jc w:val="right"/>
            </w:pPr>
            <w:r>
              <w:rPr>
                <w:sz w:val="24"/>
              </w:rPr>
              <w:t>53,182,201.57</w:t>
            </w:r>
          </w:p>
        </w:tc>
        <w:tc>
          <w:tcPr>
            <w:tcW w:w="1620" w:type="dxa"/>
            <w:vAlign w:val="center"/>
          </w:tcPr>
          <w:p w:rsidR="00281BCA" w:rsidRDefault="00BF2119">
            <w:pPr>
              <w:jc w:val="right"/>
            </w:pPr>
            <w:r>
              <w:rPr>
                <w:sz w:val="24"/>
              </w:rPr>
              <w:t>9.86</w:t>
            </w:r>
          </w:p>
        </w:tc>
      </w:tr>
      <w:tr w:rsidR="00281BCA">
        <w:tc>
          <w:tcPr>
            <w:tcW w:w="869" w:type="dxa"/>
            <w:vAlign w:val="center"/>
          </w:tcPr>
          <w:p w:rsidR="00281BCA" w:rsidRDefault="00BF2119">
            <w:pPr>
              <w:jc w:val="center"/>
            </w:pPr>
            <w:r>
              <w:rPr>
                <w:sz w:val="24"/>
              </w:rPr>
              <w:lastRenderedPageBreak/>
              <w:t>2</w:t>
            </w:r>
          </w:p>
        </w:tc>
        <w:tc>
          <w:tcPr>
            <w:tcW w:w="1650" w:type="dxa"/>
            <w:vAlign w:val="center"/>
          </w:tcPr>
          <w:p w:rsidR="00281BCA" w:rsidRDefault="00BF2119">
            <w:pPr>
              <w:jc w:val="center"/>
            </w:pPr>
            <w:r>
              <w:rPr>
                <w:sz w:val="24"/>
              </w:rPr>
              <w:t>002053</w:t>
            </w:r>
          </w:p>
        </w:tc>
        <w:tc>
          <w:tcPr>
            <w:tcW w:w="1980" w:type="dxa"/>
            <w:vAlign w:val="center"/>
          </w:tcPr>
          <w:p w:rsidR="00281BCA" w:rsidRDefault="00BF2119">
            <w:pPr>
              <w:jc w:val="center"/>
            </w:pPr>
            <w:r>
              <w:rPr>
                <w:sz w:val="24"/>
              </w:rPr>
              <w:t>云南盐化</w:t>
            </w:r>
          </w:p>
        </w:tc>
        <w:tc>
          <w:tcPr>
            <w:tcW w:w="2879" w:type="dxa"/>
            <w:vAlign w:val="center"/>
          </w:tcPr>
          <w:p w:rsidR="00281BCA" w:rsidRDefault="00BF2119">
            <w:pPr>
              <w:jc w:val="right"/>
            </w:pPr>
            <w:r>
              <w:rPr>
                <w:sz w:val="24"/>
              </w:rPr>
              <w:t>50,051,112.56</w:t>
            </w:r>
          </w:p>
        </w:tc>
        <w:tc>
          <w:tcPr>
            <w:tcW w:w="1620" w:type="dxa"/>
            <w:vAlign w:val="center"/>
          </w:tcPr>
          <w:p w:rsidR="00281BCA" w:rsidRDefault="00BF2119">
            <w:pPr>
              <w:jc w:val="right"/>
            </w:pPr>
            <w:r>
              <w:rPr>
                <w:sz w:val="24"/>
              </w:rPr>
              <w:t>9.28</w:t>
            </w:r>
          </w:p>
        </w:tc>
      </w:tr>
      <w:tr w:rsidR="00281BCA">
        <w:tc>
          <w:tcPr>
            <w:tcW w:w="869" w:type="dxa"/>
            <w:vAlign w:val="center"/>
          </w:tcPr>
          <w:p w:rsidR="00281BCA" w:rsidRDefault="00BF2119">
            <w:pPr>
              <w:jc w:val="center"/>
            </w:pPr>
            <w:r>
              <w:rPr>
                <w:sz w:val="24"/>
              </w:rPr>
              <w:t>3</w:t>
            </w:r>
          </w:p>
        </w:tc>
        <w:tc>
          <w:tcPr>
            <w:tcW w:w="1650" w:type="dxa"/>
            <w:vAlign w:val="center"/>
          </w:tcPr>
          <w:p w:rsidR="00281BCA" w:rsidRDefault="00BF2119">
            <w:pPr>
              <w:jc w:val="center"/>
            </w:pPr>
            <w:r>
              <w:rPr>
                <w:sz w:val="24"/>
              </w:rPr>
              <w:t>600499</w:t>
            </w:r>
          </w:p>
        </w:tc>
        <w:tc>
          <w:tcPr>
            <w:tcW w:w="1980" w:type="dxa"/>
            <w:vAlign w:val="center"/>
          </w:tcPr>
          <w:p w:rsidR="00281BCA" w:rsidRDefault="00BF2119">
            <w:pPr>
              <w:jc w:val="center"/>
            </w:pPr>
            <w:r>
              <w:rPr>
                <w:sz w:val="24"/>
              </w:rPr>
              <w:t>科达洁能</w:t>
            </w:r>
          </w:p>
        </w:tc>
        <w:tc>
          <w:tcPr>
            <w:tcW w:w="2879" w:type="dxa"/>
            <w:vAlign w:val="center"/>
          </w:tcPr>
          <w:p w:rsidR="00281BCA" w:rsidRDefault="00BF2119">
            <w:pPr>
              <w:jc w:val="right"/>
            </w:pPr>
            <w:r>
              <w:rPr>
                <w:sz w:val="24"/>
              </w:rPr>
              <w:t>46,359,143.57</w:t>
            </w:r>
          </w:p>
        </w:tc>
        <w:tc>
          <w:tcPr>
            <w:tcW w:w="1620" w:type="dxa"/>
            <w:vAlign w:val="center"/>
          </w:tcPr>
          <w:p w:rsidR="00281BCA" w:rsidRDefault="00BF2119">
            <w:pPr>
              <w:jc w:val="right"/>
            </w:pPr>
            <w:r>
              <w:rPr>
                <w:sz w:val="24"/>
              </w:rPr>
              <w:t>8.60</w:t>
            </w:r>
          </w:p>
        </w:tc>
      </w:tr>
      <w:tr w:rsidR="00281BCA">
        <w:tc>
          <w:tcPr>
            <w:tcW w:w="869" w:type="dxa"/>
            <w:vAlign w:val="center"/>
          </w:tcPr>
          <w:p w:rsidR="00281BCA" w:rsidRDefault="00BF2119">
            <w:pPr>
              <w:jc w:val="center"/>
            </w:pPr>
            <w:r>
              <w:rPr>
                <w:sz w:val="24"/>
              </w:rPr>
              <w:t>4</w:t>
            </w:r>
          </w:p>
        </w:tc>
        <w:tc>
          <w:tcPr>
            <w:tcW w:w="1650" w:type="dxa"/>
            <w:vAlign w:val="center"/>
          </w:tcPr>
          <w:p w:rsidR="00281BCA" w:rsidRDefault="00BF2119">
            <w:pPr>
              <w:jc w:val="center"/>
            </w:pPr>
            <w:r>
              <w:rPr>
                <w:sz w:val="24"/>
              </w:rPr>
              <w:t>002180</w:t>
            </w:r>
          </w:p>
        </w:tc>
        <w:tc>
          <w:tcPr>
            <w:tcW w:w="1980" w:type="dxa"/>
            <w:vAlign w:val="center"/>
          </w:tcPr>
          <w:p w:rsidR="00281BCA" w:rsidRDefault="00BF2119">
            <w:pPr>
              <w:jc w:val="center"/>
            </w:pPr>
            <w:r>
              <w:rPr>
                <w:sz w:val="24"/>
              </w:rPr>
              <w:t>艾派克</w:t>
            </w:r>
          </w:p>
        </w:tc>
        <w:tc>
          <w:tcPr>
            <w:tcW w:w="2879" w:type="dxa"/>
            <w:vAlign w:val="center"/>
          </w:tcPr>
          <w:p w:rsidR="00281BCA" w:rsidRDefault="00BF2119">
            <w:pPr>
              <w:jc w:val="right"/>
            </w:pPr>
            <w:r>
              <w:rPr>
                <w:sz w:val="24"/>
              </w:rPr>
              <w:t>39,524,269.15</w:t>
            </w:r>
          </w:p>
        </w:tc>
        <w:tc>
          <w:tcPr>
            <w:tcW w:w="1620" w:type="dxa"/>
            <w:vAlign w:val="center"/>
          </w:tcPr>
          <w:p w:rsidR="00281BCA" w:rsidRDefault="00BF2119">
            <w:pPr>
              <w:jc w:val="right"/>
            </w:pPr>
            <w:r>
              <w:rPr>
                <w:sz w:val="24"/>
              </w:rPr>
              <w:t>7.33</w:t>
            </w:r>
          </w:p>
        </w:tc>
      </w:tr>
      <w:tr w:rsidR="00281BCA">
        <w:tc>
          <w:tcPr>
            <w:tcW w:w="869" w:type="dxa"/>
            <w:vAlign w:val="center"/>
          </w:tcPr>
          <w:p w:rsidR="00281BCA" w:rsidRDefault="00BF2119">
            <w:pPr>
              <w:jc w:val="center"/>
            </w:pPr>
            <w:r>
              <w:rPr>
                <w:sz w:val="24"/>
              </w:rPr>
              <w:t>5</w:t>
            </w:r>
          </w:p>
        </w:tc>
        <w:tc>
          <w:tcPr>
            <w:tcW w:w="1650" w:type="dxa"/>
            <w:vAlign w:val="center"/>
          </w:tcPr>
          <w:p w:rsidR="00281BCA" w:rsidRDefault="00BF2119">
            <w:pPr>
              <w:jc w:val="center"/>
            </w:pPr>
            <w:r>
              <w:rPr>
                <w:sz w:val="24"/>
              </w:rPr>
              <w:t>600835</w:t>
            </w:r>
          </w:p>
        </w:tc>
        <w:tc>
          <w:tcPr>
            <w:tcW w:w="1980" w:type="dxa"/>
            <w:vAlign w:val="center"/>
          </w:tcPr>
          <w:p w:rsidR="00281BCA" w:rsidRDefault="00BF2119">
            <w:pPr>
              <w:jc w:val="center"/>
            </w:pPr>
            <w:r>
              <w:rPr>
                <w:sz w:val="24"/>
              </w:rPr>
              <w:t>上海机电</w:t>
            </w:r>
          </w:p>
        </w:tc>
        <w:tc>
          <w:tcPr>
            <w:tcW w:w="2879" w:type="dxa"/>
            <w:vAlign w:val="center"/>
          </w:tcPr>
          <w:p w:rsidR="00281BCA" w:rsidRDefault="00BF2119">
            <w:pPr>
              <w:jc w:val="right"/>
            </w:pPr>
            <w:r>
              <w:rPr>
                <w:sz w:val="24"/>
              </w:rPr>
              <w:t>37,815,136.18</w:t>
            </w:r>
          </w:p>
        </w:tc>
        <w:tc>
          <w:tcPr>
            <w:tcW w:w="1620" w:type="dxa"/>
            <w:vAlign w:val="center"/>
          </w:tcPr>
          <w:p w:rsidR="00281BCA" w:rsidRDefault="00BF2119">
            <w:pPr>
              <w:jc w:val="right"/>
            </w:pPr>
            <w:r>
              <w:rPr>
                <w:sz w:val="24"/>
              </w:rPr>
              <w:t>7.01</w:t>
            </w:r>
          </w:p>
        </w:tc>
      </w:tr>
      <w:tr w:rsidR="00281BCA">
        <w:tc>
          <w:tcPr>
            <w:tcW w:w="869" w:type="dxa"/>
            <w:vAlign w:val="center"/>
          </w:tcPr>
          <w:p w:rsidR="00281BCA" w:rsidRDefault="00BF2119">
            <w:pPr>
              <w:jc w:val="center"/>
            </w:pPr>
            <w:r>
              <w:rPr>
                <w:sz w:val="24"/>
              </w:rPr>
              <w:t>6</w:t>
            </w:r>
          </w:p>
        </w:tc>
        <w:tc>
          <w:tcPr>
            <w:tcW w:w="1650" w:type="dxa"/>
            <w:vAlign w:val="center"/>
          </w:tcPr>
          <w:p w:rsidR="00281BCA" w:rsidRDefault="00BF2119">
            <w:pPr>
              <w:jc w:val="center"/>
            </w:pPr>
            <w:r>
              <w:rPr>
                <w:sz w:val="24"/>
              </w:rPr>
              <w:t>600418</w:t>
            </w:r>
          </w:p>
        </w:tc>
        <w:tc>
          <w:tcPr>
            <w:tcW w:w="1980" w:type="dxa"/>
            <w:vAlign w:val="center"/>
          </w:tcPr>
          <w:p w:rsidR="00281BCA" w:rsidRDefault="00BF2119">
            <w:pPr>
              <w:jc w:val="center"/>
            </w:pPr>
            <w:r>
              <w:rPr>
                <w:sz w:val="24"/>
              </w:rPr>
              <w:t>江淮汽车</w:t>
            </w:r>
          </w:p>
        </w:tc>
        <w:tc>
          <w:tcPr>
            <w:tcW w:w="2879" w:type="dxa"/>
            <w:vAlign w:val="center"/>
          </w:tcPr>
          <w:p w:rsidR="00281BCA" w:rsidRDefault="00BF2119">
            <w:pPr>
              <w:jc w:val="right"/>
            </w:pPr>
            <w:r>
              <w:rPr>
                <w:sz w:val="24"/>
              </w:rPr>
              <w:t>37,780,407.42</w:t>
            </w:r>
          </w:p>
        </w:tc>
        <w:tc>
          <w:tcPr>
            <w:tcW w:w="1620" w:type="dxa"/>
            <w:vAlign w:val="center"/>
          </w:tcPr>
          <w:p w:rsidR="00281BCA" w:rsidRDefault="00BF2119">
            <w:pPr>
              <w:jc w:val="right"/>
            </w:pPr>
            <w:r>
              <w:rPr>
                <w:sz w:val="24"/>
              </w:rPr>
              <w:t>7.01</w:t>
            </w:r>
          </w:p>
        </w:tc>
      </w:tr>
      <w:tr w:rsidR="00281BCA">
        <w:tc>
          <w:tcPr>
            <w:tcW w:w="869" w:type="dxa"/>
            <w:vAlign w:val="center"/>
          </w:tcPr>
          <w:p w:rsidR="00281BCA" w:rsidRDefault="00BF2119">
            <w:pPr>
              <w:jc w:val="center"/>
            </w:pPr>
            <w:r>
              <w:rPr>
                <w:sz w:val="24"/>
              </w:rPr>
              <w:t>7</w:t>
            </w:r>
          </w:p>
        </w:tc>
        <w:tc>
          <w:tcPr>
            <w:tcW w:w="1650" w:type="dxa"/>
            <w:vAlign w:val="center"/>
          </w:tcPr>
          <w:p w:rsidR="00281BCA" w:rsidRDefault="00BF2119">
            <w:pPr>
              <w:jc w:val="center"/>
            </w:pPr>
            <w:r>
              <w:rPr>
                <w:sz w:val="24"/>
              </w:rPr>
              <w:t>002373</w:t>
            </w:r>
          </w:p>
        </w:tc>
        <w:tc>
          <w:tcPr>
            <w:tcW w:w="1980" w:type="dxa"/>
            <w:vAlign w:val="center"/>
          </w:tcPr>
          <w:p w:rsidR="00281BCA" w:rsidRDefault="00BF2119">
            <w:pPr>
              <w:jc w:val="center"/>
            </w:pPr>
            <w:r>
              <w:rPr>
                <w:sz w:val="24"/>
              </w:rPr>
              <w:t>千方科技</w:t>
            </w:r>
          </w:p>
        </w:tc>
        <w:tc>
          <w:tcPr>
            <w:tcW w:w="2879" w:type="dxa"/>
            <w:vAlign w:val="center"/>
          </w:tcPr>
          <w:p w:rsidR="00281BCA" w:rsidRDefault="00BF2119">
            <w:pPr>
              <w:jc w:val="right"/>
            </w:pPr>
            <w:r>
              <w:rPr>
                <w:sz w:val="24"/>
              </w:rPr>
              <w:t>35,988,010.29</w:t>
            </w:r>
          </w:p>
        </w:tc>
        <w:tc>
          <w:tcPr>
            <w:tcW w:w="1620" w:type="dxa"/>
            <w:vAlign w:val="center"/>
          </w:tcPr>
          <w:p w:rsidR="00281BCA" w:rsidRDefault="00BF2119">
            <w:pPr>
              <w:jc w:val="right"/>
            </w:pPr>
            <w:r>
              <w:rPr>
                <w:sz w:val="24"/>
              </w:rPr>
              <w:t>6.67</w:t>
            </w:r>
          </w:p>
        </w:tc>
      </w:tr>
      <w:tr w:rsidR="00281BCA">
        <w:tc>
          <w:tcPr>
            <w:tcW w:w="869" w:type="dxa"/>
            <w:vAlign w:val="center"/>
          </w:tcPr>
          <w:p w:rsidR="00281BCA" w:rsidRDefault="00BF2119">
            <w:pPr>
              <w:jc w:val="center"/>
            </w:pPr>
            <w:r>
              <w:rPr>
                <w:sz w:val="24"/>
              </w:rPr>
              <w:t>8</w:t>
            </w:r>
          </w:p>
        </w:tc>
        <w:tc>
          <w:tcPr>
            <w:tcW w:w="1650" w:type="dxa"/>
            <w:vAlign w:val="center"/>
          </w:tcPr>
          <w:p w:rsidR="00281BCA" w:rsidRDefault="00BF2119">
            <w:pPr>
              <w:jc w:val="center"/>
            </w:pPr>
            <w:r>
              <w:rPr>
                <w:sz w:val="24"/>
              </w:rPr>
              <w:t>002324</w:t>
            </w:r>
          </w:p>
        </w:tc>
        <w:tc>
          <w:tcPr>
            <w:tcW w:w="1980" w:type="dxa"/>
            <w:vAlign w:val="center"/>
          </w:tcPr>
          <w:p w:rsidR="00281BCA" w:rsidRDefault="00BF2119">
            <w:pPr>
              <w:jc w:val="center"/>
            </w:pPr>
            <w:r>
              <w:rPr>
                <w:sz w:val="24"/>
              </w:rPr>
              <w:t>普利特</w:t>
            </w:r>
          </w:p>
        </w:tc>
        <w:tc>
          <w:tcPr>
            <w:tcW w:w="2879" w:type="dxa"/>
            <w:vAlign w:val="center"/>
          </w:tcPr>
          <w:p w:rsidR="00281BCA" w:rsidRDefault="00BF2119">
            <w:pPr>
              <w:jc w:val="right"/>
            </w:pPr>
            <w:r>
              <w:rPr>
                <w:sz w:val="24"/>
              </w:rPr>
              <w:t>34,232,047.02</w:t>
            </w:r>
          </w:p>
        </w:tc>
        <w:tc>
          <w:tcPr>
            <w:tcW w:w="1620" w:type="dxa"/>
            <w:vAlign w:val="center"/>
          </w:tcPr>
          <w:p w:rsidR="00281BCA" w:rsidRDefault="00BF2119">
            <w:pPr>
              <w:jc w:val="right"/>
            </w:pPr>
            <w:r>
              <w:rPr>
                <w:sz w:val="24"/>
              </w:rPr>
              <w:t>6.35</w:t>
            </w:r>
          </w:p>
        </w:tc>
      </w:tr>
      <w:tr w:rsidR="00281BCA">
        <w:tc>
          <w:tcPr>
            <w:tcW w:w="869" w:type="dxa"/>
            <w:vAlign w:val="center"/>
          </w:tcPr>
          <w:p w:rsidR="00281BCA" w:rsidRDefault="00BF2119">
            <w:pPr>
              <w:jc w:val="center"/>
            </w:pPr>
            <w:r>
              <w:rPr>
                <w:sz w:val="24"/>
              </w:rPr>
              <w:t>9</w:t>
            </w:r>
          </w:p>
        </w:tc>
        <w:tc>
          <w:tcPr>
            <w:tcW w:w="1650" w:type="dxa"/>
            <w:vAlign w:val="center"/>
          </w:tcPr>
          <w:p w:rsidR="00281BCA" w:rsidRDefault="00BF2119">
            <w:pPr>
              <w:jc w:val="center"/>
            </w:pPr>
            <w:r>
              <w:rPr>
                <w:sz w:val="24"/>
              </w:rPr>
              <w:t>600389</w:t>
            </w:r>
          </w:p>
        </w:tc>
        <w:tc>
          <w:tcPr>
            <w:tcW w:w="1980" w:type="dxa"/>
            <w:vAlign w:val="center"/>
          </w:tcPr>
          <w:p w:rsidR="00281BCA" w:rsidRDefault="00BF2119">
            <w:pPr>
              <w:jc w:val="center"/>
            </w:pPr>
            <w:r>
              <w:rPr>
                <w:sz w:val="24"/>
              </w:rPr>
              <w:t>江山股份</w:t>
            </w:r>
          </w:p>
        </w:tc>
        <w:tc>
          <w:tcPr>
            <w:tcW w:w="2879" w:type="dxa"/>
            <w:vAlign w:val="center"/>
          </w:tcPr>
          <w:p w:rsidR="00281BCA" w:rsidRDefault="00BF2119">
            <w:pPr>
              <w:jc w:val="right"/>
            </w:pPr>
            <w:r>
              <w:rPr>
                <w:sz w:val="24"/>
              </w:rPr>
              <w:t>30,128,378.36</w:t>
            </w:r>
          </w:p>
        </w:tc>
        <w:tc>
          <w:tcPr>
            <w:tcW w:w="1620" w:type="dxa"/>
            <w:vAlign w:val="center"/>
          </w:tcPr>
          <w:p w:rsidR="00281BCA" w:rsidRDefault="00BF2119">
            <w:pPr>
              <w:jc w:val="right"/>
            </w:pPr>
            <w:r>
              <w:rPr>
                <w:sz w:val="24"/>
              </w:rPr>
              <w:t>5.59</w:t>
            </w:r>
          </w:p>
        </w:tc>
      </w:tr>
      <w:tr w:rsidR="00281BCA">
        <w:tc>
          <w:tcPr>
            <w:tcW w:w="869" w:type="dxa"/>
            <w:vAlign w:val="center"/>
          </w:tcPr>
          <w:p w:rsidR="00281BCA" w:rsidRDefault="00BF2119">
            <w:pPr>
              <w:jc w:val="center"/>
            </w:pPr>
            <w:r>
              <w:rPr>
                <w:sz w:val="24"/>
              </w:rPr>
              <w:t>10</w:t>
            </w:r>
          </w:p>
        </w:tc>
        <w:tc>
          <w:tcPr>
            <w:tcW w:w="1650" w:type="dxa"/>
            <w:vAlign w:val="center"/>
          </w:tcPr>
          <w:p w:rsidR="00281BCA" w:rsidRDefault="00BF2119">
            <w:pPr>
              <w:jc w:val="center"/>
            </w:pPr>
            <w:r>
              <w:rPr>
                <w:sz w:val="24"/>
              </w:rPr>
              <w:t>002169</w:t>
            </w:r>
          </w:p>
        </w:tc>
        <w:tc>
          <w:tcPr>
            <w:tcW w:w="1980" w:type="dxa"/>
            <w:vAlign w:val="center"/>
          </w:tcPr>
          <w:p w:rsidR="00281BCA" w:rsidRDefault="00BF2119">
            <w:pPr>
              <w:jc w:val="center"/>
            </w:pPr>
            <w:r>
              <w:rPr>
                <w:sz w:val="24"/>
              </w:rPr>
              <w:t>智光电气</w:t>
            </w:r>
          </w:p>
        </w:tc>
        <w:tc>
          <w:tcPr>
            <w:tcW w:w="2879" w:type="dxa"/>
            <w:vAlign w:val="center"/>
          </w:tcPr>
          <w:p w:rsidR="00281BCA" w:rsidRDefault="00BF2119">
            <w:pPr>
              <w:jc w:val="right"/>
            </w:pPr>
            <w:r>
              <w:rPr>
                <w:sz w:val="24"/>
              </w:rPr>
              <w:t>29,890,564.59</w:t>
            </w:r>
          </w:p>
        </w:tc>
        <w:tc>
          <w:tcPr>
            <w:tcW w:w="1620" w:type="dxa"/>
            <w:vAlign w:val="center"/>
          </w:tcPr>
          <w:p w:rsidR="00281BCA" w:rsidRDefault="00BF2119">
            <w:pPr>
              <w:jc w:val="right"/>
            </w:pPr>
            <w:r>
              <w:rPr>
                <w:sz w:val="24"/>
              </w:rPr>
              <w:t>5.54</w:t>
            </w:r>
          </w:p>
        </w:tc>
      </w:tr>
      <w:tr w:rsidR="00281BCA">
        <w:tc>
          <w:tcPr>
            <w:tcW w:w="869" w:type="dxa"/>
            <w:vAlign w:val="center"/>
          </w:tcPr>
          <w:p w:rsidR="00281BCA" w:rsidRDefault="00BF2119">
            <w:pPr>
              <w:jc w:val="center"/>
            </w:pPr>
            <w:r>
              <w:rPr>
                <w:sz w:val="24"/>
              </w:rPr>
              <w:t>11</w:t>
            </w:r>
          </w:p>
        </w:tc>
        <w:tc>
          <w:tcPr>
            <w:tcW w:w="1650" w:type="dxa"/>
            <w:vAlign w:val="center"/>
          </w:tcPr>
          <w:p w:rsidR="00281BCA" w:rsidRDefault="00BF2119">
            <w:pPr>
              <w:jc w:val="center"/>
            </w:pPr>
            <w:r>
              <w:rPr>
                <w:sz w:val="24"/>
              </w:rPr>
              <w:t>601058</w:t>
            </w:r>
          </w:p>
        </w:tc>
        <w:tc>
          <w:tcPr>
            <w:tcW w:w="1980" w:type="dxa"/>
            <w:vAlign w:val="center"/>
          </w:tcPr>
          <w:p w:rsidR="00281BCA" w:rsidRDefault="00BF2119">
            <w:pPr>
              <w:jc w:val="center"/>
            </w:pPr>
            <w:r>
              <w:rPr>
                <w:sz w:val="24"/>
              </w:rPr>
              <w:t>赛轮金宇</w:t>
            </w:r>
          </w:p>
        </w:tc>
        <w:tc>
          <w:tcPr>
            <w:tcW w:w="2879" w:type="dxa"/>
            <w:vAlign w:val="center"/>
          </w:tcPr>
          <w:p w:rsidR="00281BCA" w:rsidRDefault="00BF2119">
            <w:pPr>
              <w:jc w:val="right"/>
            </w:pPr>
            <w:r>
              <w:rPr>
                <w:sz w:val="24"/>
              </w:rPr>
              <w:t>29,748,311.88</w:t>
            </w:r>
          </w:p>
        </w:tc>
        <w:tc>
          <w:tcPr>
            <w:tcW w:w="1620" w:type="dxa"/>
            <w:vAlign w:val="center"/>
          </w:tcPr>
          <w:p w:rsidR="00281BCA" w:rsidRDefault="00BF2119">
            <w:pPr>
              <w:jc w:val="right"/>
            </w:pPr>
            <w:r>
              <w:rPr>
                <w:sz w:val="24"/>
              </w:rPr>
              <w:t>5.52</w:t>
            </w:r>
          </w:p>
        </w:tc>
      </w:tr>
      <w:tr w:rsidR="00281BCA">
        <w:tc>
          <w:tcPr>
            <w:tcW w:w="869" w:type="dxa"/>
            <w:vAlign w:val="center"/>
          </w:tcPr>
          <w:p w:rsidR="00281BCA" w:rsidRDefault="00BF2119">
            <w:pPr>
              <w:jc w:val="center"/>
            </w:pPr>
            <w:r>
              <w:rPr>
                <w:sz w:val="24"/>
              </w:rPr>
              <w:t>12</w:t>
            </w:r>
          </w:p>
        </w:tc>
        <w:tc>
          <w:tcPr>
            <w:tcW w:w="1650" w:type="dxa"/>
            <w:vAlign w:val="center"/>
          </w:tcPr>
          <w:p w:rsidR="00281BCA" w:rsidRDefault="00BF2119">
            <w:pPr>
              <w:jc w:val="center"/>
            </w:pPr>
            <w:r>
              <w:rPr>
                <w:sz w:val="24"/>
              </w:rPr>
              <w:t>000902</w:t>
            </w:r>
          </w:p>
        </w:tc>
        <w:tc>
          <w:tcPr>
            <w:tcW w:w="1980" w:type="dxa"/>
            <w:vAlign w:val="center"/>
          </w:tcPr>
          <w:p w:rsidR="00281BCA" w:rsidRDefault="00BF2119">
            <w:pPr>
              <w:jc w:val="center"/>
            </w:pPr>
            <w:r>
              <w:rPr>
                <w:sz w:val="24"/>
              </w:rPr>
              <w:t>新洋丰</w:t>
            </w:r>
          </w:p>
        </w:tc>
        <w:tc>
          <w:tcPr>
            <w:tcW w:w="2879" w:type="dxa"/>
            <w:vAlign w:val="center"/>
          </w:tcPr>
          <w:p w:rsidR="00281BCA" w:rsidRDefault="00BF2119">
            <w:pPr>
              <w:jc w:val="right"/>
            </w:pPr>
            <w:r>
              <w:rPr>
                <w:sz w:val="24"/>
              </w:rPr>
              <w:t>29,709,099.69</w:t>
            </w:r>
          </w:p>
        </w:tc>
        <w:tc>
          <w:tcPr>
            <w:tcW w:w="1620" w:type="dxa"/>
            <w:vAlign w:val="center"/>
          </w:tcPr>
          <w:p w:rsidR="00281BCA" w:rsidRDefault="00BF2119">
            <w:pPr>
              <w:jc w:val="right"/>
            </w:pPr>
            <w:r>
              <w:rPr>
                <w:sz w:val="24"/>
              </w:rPr>
              <w:t>5.51</w:t>
            </w:r>
          </w:p>
        </w:tc>
      </w:tr>
      <w:tr w:rsidR="00281BCA">
        <w:tc>
          <w:tcPr>
            <w:tcW w:w="869" w:type="dxa"/>
            <w:vAlign w:val="center"/>
          </w:tcPr>
          <w:p w:rsidR="00281BCA" w:rsidRDefault="00BF2119">
            <w:pPr>
              <w:jc w:val="center"/>
            </w:pPr>
            <w:r>
              <w:rPr>
                <w:sz w:val="24"/>
              </w:rPr>
              <w:t>13</w:t>
            </w:r>
          </w:p>
        </w:tc>
        <w:tc>
          <w:tcPr>
            <w:tcW w:w="1650" w:type="dxa"/>
            <w:vAlign w:val="center"/>
          </w:tcPr>
          <w:p w:rsidR="00281BCA" w:rsidRDefault="00BF2119">
            <w:pPr>
              <w:jc w:val="center"/>
            </w:pPr>
            <w:r>
              <w:rPr>
                <w:sz w:val="24"/>
              </w:rPr>
              <w:t>300166</w:t>
            </w:r>
          </w:p>
        </w:tc>
        <w:tc>
          <w:tcPr>
            <w:tcW w:w="1980" w:type="dxa"/>
            <w:vAlign w:val="center"/>
          </w:tcPr>
          <w:p w:rsidR="00281BCA" w:rsidRDefault="00BF2119">
            <w:pPr>
              <w:jc w:val="center"/>
            </w:pPr>
            <w:r>
              <w:rPr>
                <w:sz w:val="24"/>
              </w:rPr>
              <w:t>东方国信</w:t>
            </w:r>
          </w:p>
        </w:tc>
        <w:tc>
          <w:tcPr>
            <w:tcW w:w="2879" w:type="dxa"/>
            <w:vAlign w:val="center"/>
          </w:tcPr>
          <w:p w:rsidR="00281BCA" w:rsidRDefault="00BF2119">
            <w:pPr>
              <w:jc w:val="right"/>
            </w:pPr>
            <w:r>
              <w:rPr>
                <w:sz w:val="24"/>
              </w:rPr>
              <w:t>24,734,548.60</w:t>
            </w:r>
          </w:p>
        </w:tc>
        <w:tc>
          <w:tcPr>
            <w:tcW w:w="1620" w:type="dxa"/>
            <w:vAlign w:val="center"/>
          </w:tcPr>
          <w:p w:rsidR="00281BCA" w:rsidRDefault="00BF2119">
            <w:pPr>
              <w:jc w:val="right"/>
            </w:pPr>
            <w:r>
              <w:rPr>
                <w:sz w:val="24"/>
              </w:rPr>
              <w:t>4.59</w:t>
            </w:r>
          </w:p>
        </w:tc>
      </w:tr>
      <w:tr w:rsidR="00281BCA">
        <w:tc>
          <w:tcPr>
            <w:tcW w:w="869" w:type="dxa"/>
            <w:vAlign w:val="center"/>
          </w:tcPr>
          <w:p w:rsidR="00281BCA" w:rsidRDefault="00BF2119">
            <w:pPr>
              <w:jc w:val="center"/>
            </w:pPr>
            <w:r>
              <w:rPr>
                <w:sz w:val="24"/>
              </w:rPr>
              <w:t>14</w:t>
            </w:r>
          </w:p>
        </w:tc>
        <w:tc>
          <w:tcPr>
            <w:tcW w:w="1650" w:type="dxa"/>
            <w:vAlign w:val="center"/>
          </w:tcPr>
          <w:p w:rsidR="00281BCA" w:rsidRDefault="00BF2119">
            <w:pPr>
              <w:jc w:val="center"/>
            </w:pPr>
            <w:r>
              <w:rPr>
                <w:sz w:val="24"/>
              </w:rPr>
              <w:t>600055</w:t>
            </w:r>
          </w:p>
        </w:tc>
        <w:tc>
          <w:tcPr>
            <w:tcW w:w="1980" w:type="dxa"/>
            <w:vAlign w:val="center"/>
          </w:tcPr>
          <w:p w:rsidR="00281BCA" w:rsidRDefault="00BF2119">
            <w:pPr>
              <w:jc w:val="center"/>
            </w:pPr>
            <w:r>
              <w:rPr>
                <w:sz w:val="24"/>
              </w:rPr>
              <w:t>华润万东</w:t>
            </w:r>
          </w:p>
        </w:tc>
        <w:tc>
          <w:tcPr>
            <w:tcW w:w="2879" w:type="dxa"/>
            <w:vAlign w:val="center"/>
          </w:tcPr>
          <w:p w:rsidR="00281BCA" w:rsidRDefault="00BF2119">
            <w:pPr>
              <w:jc w:val="right"/>
            </w:pPr>
            <w:r>
              <w:rPr>
                <w:sz w:val="24"/>
              </w:rPr>
              <w:t>24,355,511.29</w:t>
            </w:r>
          </w:p>
        </w:tc>
        <w:tc>
          <w:tcPr>
            <w:tcW w:w="1620" w:type="dxa"/>
            <w:vAlign w:val="center"/>
          </w:tcPr>
          <w:p w:rsidR="00281BCA" w:rsidRDefault="00BF2119">
            <w:pPr>
              <w:jc w:val="right"/>
            </w:pPr>
            <w:r>
              <w:rPr>
                <w:sz w:val="24"/>
              </w:rPr>
              <w:t>4.52</w:t>
            </w:r>
          </w:p>
        </w:tc>
      </w:tr>
      <w:tr w:rsidR="00281BCA">
        <w:tc>
          <w:tcPr>
            <w:tcW w:w="869" w:type="dxa"/>
            <w:vAlign w:val="center"/>
          </w:tcPr>
          <w:p w:rsidR="00281BCA" w:rsidRDefault="00BF2119">
            <w:pPr>
              <w:jc w:val="center"/>
            </w:pPr>
            <w:r>
              <w:rPr>
                <w:sz w:val="24"/>
              </w:rPr>
              <w:t>15</w:t>
            </w:r>
          </w:p>
        </w:tc>
        <w:tc>
          <w:tcPr>
            <w:tcW w:w="1650" w:type="dxa"/>
            <w:vAlign w:val="center"/>
          </w:tcPr>
          <w:p w:rsidR="00281BCA" w:rsidRDefault="00BF2119">
            <w:pPr>
              <w:jc w:val="center"/>
            </w:pPr>
            <w:r>
              <w:rPr>
                <w:sz w:val="24"/>
              </w:rPr>
              <w:t>300028</w:t>
            </w:r>
          </w:p>
        </w:tc>
        <w:tc>
          <w:tcPr>
            <w:tcW w:w="1980" w:type="dxa"/>
            <w:vAlign w:val="center"/>
          </w:tcPr>
          <w:p w:rsidR="00281BCA" w:rsidRDefault="00BF2119">
            <w:pPr>
              <w:jc w:val="center"/>
            </w:pPr>
            <w:r>
              <w:rPr>
                <w:sz w:val="24"/>
              </w:rPr>
              <w:t>金亚科技</w:t>
            </w:r>
          </w:p>
        </w:tc>
        <w:tc>
          <w:tcPr>
            <w:tcW w:w="2879" w:type="dxa"/>
            <w:vAlign w:val="center"/>
          </w:tcPr>
          <w:p w:rsidR="00281BCA" w:rsidRDefault="00BF2119">
            <w:pPr>
              <w:jc w:val="right"/>
            </w:pPr>
            <w:r>
              <w:rPr>
                <w:sz w:val="24"/>
              </w:rPr>
              <w:t>23,186,455.99</w:t>
            </w:r>
          </w:p>
        </w:tc>
        <w:tc>
          <w:tcPr>
            <w:tcW w:w="1620" w:type="dxa"/>
            <w:vAlign w:val="center"/>
          </w:tcPr>
          <w:p w:rsidR="00281BCA" w:rsidRDefault="00BF2119">
            <w:pPr>
              <w:jc w:val="right"/>
            </w:pPr>
            <w:r>
              <w:rPr>
                <w:sz w:val="24"/>
              </w:rPr>
              <w:t>4.30</w:t>
            </w:r>
          </w:p>
        </w:tc>
      </w:tr>
      <w:tr w:rsidR="00281BCA">
        <w:tc>
          <w:tcPr>
            <w:tcW w:w="869" w:type="dxa"/>
            <w:vAlign w:val="center"/>
          </w:tcPr>
          <w:p w:rsidR="00281BCA" w:rsidRDefault="00BF2119">
            <w:pPr>
              <w:jc w:val="center"/>
            </w:pPr>
            <w:r>
              <w:rPr>
                <w:sz w:val="24"/>
              </w:rPr>
              <w:t>16</w:t>
            </w:r>
          </w:p>
        </w:tc>
        <w:tc>
          <w:tcPr>
            <w:tcW w:w="1650" w:type="dxa"/>
            <w:vAlign w:val="center"/>
          </w:tcPr>
          <w:p w:rsidR="00281BCA" w:rsidRDefault="00BF2119">
            <w:pPr>
              <w:jc w:val="center"/>
            </w:pPr>
            <w:r>
              <w:rPr>
                <w:sz w:val="24"/>
              </w:rPr>
              <w:t>000625</w:t>
            </w:r>
          </w:p>
        </w:tc>
        <w:tc>
          <w:tcPr>
            <w:tcW w:w="1980" w:type="dxa"/>
            <w:vAlign w:val="center"/>
          </w:tcPr>
          <w:p w:rsidR="00281BCA" w:rsidRDefault="00BF2119">
            <w:pPr>
              <w:jc w:val="center"/>
            </w:pPr>
            <w:r>
              <w:rPr>
                <w:sz w:val="24"/>
              </w:rPr>
              <w:t>长安汽车</w:t>
            </w:r>
          </w:p>
        </w:tc>
        <w:tc>
          <w:tcPr>
            <w:tcW w:w="2879" w:type="dxa"/>
            <w:vAlign w:val="center"/>
          </w:tcPr>
          <w:p w:rsidR="00281BCA" w:rsidRDefault="00BF2119">
            <w:pPr>
              <w:jc w:val="right"/>
            </w:pPr>
            <w:r>
              <w:rPr>
                <w:sz w:val="24"/>
              </w:rPr>
              <w:t>22,331,024.15</w:t>
            </w:r>
          </w:p>
        </w:tc>
        <w:tc>
          <w:tcPr>
            <w:tcW w:w="1620" w:type="dxa"/>
            <w:vAlign w:val="center"/>
          </w:tcPr>
          <w:p w:rsidR="00281BCA" w:rsidRDefault="00BF2119">
            <w:pPr>
              <w:jc w:val="right"/>
            </w:pPr>
            <w:r>
              <w:rPr>
                <w:sz w:val="24"/>
              </w:rPr>
              <w:t>4.14</w:t>
            </w:r>
          </w:p>
        </w:tc>
      </w:tr>
      <w:tr w:rsidR="00281BCA">
        <w:tc>
          <w:tcPr>
            <w:tcW w:w="869" w:type="dxa"/>
            <w:vAlign w:val="center"/>
          </w:tcPr>
          <w:p w:rsidR="00281BCA" w:rsidRDefault="00BF2119">
            <w:pPr>
              <w:jc w:val="center"/>
            </w:pPr>
            <w:r>
              <w:rPr>
                <w:sz w:val="24"/>
              </w:rPr>
              <w:t>17</w:t>
            </w:r>
          </w:p>
        </w:tc>
        <w:tc>
          <w:tcPr>
            <w:tcW w:w="1650" w:type="dxa"/>
            <w:vAlign w:val="center"/>
          </w:tcPr>
          <w:p w:rsidR="00281BCA" w:rsidRDefault="00BF2119">
            <w:pPr>
              <w:jc w:val="center"/>
            </w:pPr>
            <w:r>
              <w:rPr>
                <w:sz w:val="24"/>
              </w:rPr>
              <w:t>600074</w:t>
            </w:r>
          </w:p>
        </w:tc>
        <w:tc>
          <w:tcPr>
            <w:tcW w:w="1980" w:type="dxa"/>
            <w:vAlign w:val="center"/>
          </w:tcPr>
          <w:p w:rsidR="00281BCA" w:rsidRDefault="00BF2119">
            <w:pPr>
              <w:jc w:val="center"/>
            </w:pPr>
            <w:r>
              <w:rPr>
                <w:sz w:val="24"/>
              </w:rPr>
              <w:t>保千里</w:t>
            </w:r>
          </w:p>
        </w:tc>
        <w:tc>
          <w:tcPr>
            <w:tcW w:w="2879" w:type="dxa"/>
            <w:vAlign w:val="center"/>
          </w:tcPr>
          <w:p w:rsidR="00281BCA" w:rsidRDefault="00BF2119">
            <w:pPr>
              <w:jc w:val="right"/>
            </w:pPr>
            <w:r>
              <w:rPr>
                <w:sz w:val="24"/>
              </w:rPr>
              <w:t>21,654,124.00</w:t>
            </w:r>
          </w:p>
        </w:tc>
        <w:tc>
          <w:tcPr>
            <w:tcW w:w="1620" w:type="dxa"/>
            <w:vAlign w:val="center"/>
          </w:tcPr>
          <w:p w:rsidR="00281BCA" w:rsidRDefault="00BF2119">
            <w:pPr>
              <w:jc w:val="right"/>
            </w:pPr>
            <w:r>
              <w:rPr>
                <w:sz w:val="24"/>
              </w:rPr>
              <w:t>4.02</w:t>
            </w:r>
          </w:p>
        </w:tc>
      </w:tr>
      <w:tr w:rsidR="00281BCA">
        <w:tc>
          <w:tcPr>
            <w:tcW w:w="869" w:type="dxa"/>
            <w:vAlign w:val="center"/>
          </w:tcPr>
          <w:p w:rsidR="00281BCA" w:rsidRDefault="00BF2119">
            <w:pPr>
              <w:jc w:val="center"/>
            </w:pPr>
            <w:r>
              <w:rPr>
                <w:sz w:val="24"/>
              </w:rPr>
              <w:t>18</w:t>
            </w:r>
          </w:p>
        </w:tc>
        <w:tc>
          <w:tcPr>
            <w:tcW w:w="1650" w:type="dxa"/>
            <w:vAlign w:val="center"/>
          </w:tcPr>
          <w:p w:rsidR="00281BCA" w:rsidRDefault="00BF2119">
            <w:pPr>
              <w:jc w:val="center"/>
            </w:pPr>
            <w:r>
              <w:rPr>
                <w:sz w:val="24"/>
              </w:rPr>
              <w:t>300195</w:t>
            </w:r>
          </w:p>
        </w:tc>
        <w:tc>
          <w:tcPr>
            <w:tcW w:w="1980" w:type="dxa"/>
            <w:vAlign w:val="center"/>
          </w:tcPr>
          <w:p w:rsidR="00281BCA" w:rsidRDefault="00BF2119">
            <w:pPr>
              <w:jc w:val="center"/>
            </w:pPr>
            <w:r>
              <w:rPr>
                <w:sz w:val="24"/>
              </w:rPr>
              <w:t>长荣股份</w:t>
            </w:r>
          </w:p>
        </w:tc>
        <w:tc>
          <w:tcPr>
            <w:tcW w:w="2879" w:type="dxa"/>
            <w:vAlign w:val="center"/>
          </w:tcPr>
          <w:p w:rsidR="00281BCA" w:rsidRDefault="00BF2119">
            <w:pPr>
              <w:jc w:val="right"/>
            </w:pPr>
            <w:r>
              <w:rPr>
                <w:sz w:val="24"/>
              </w:rPr>
              <w:t>21,433,365.84</w:t>
            </w:r>
          </w:p>
        </w:tc>
        <w:tc>
          <w:tcPr>
            <w:tcW w:w="1620" w:type="dxa"/>
            <w:vAlign w:val="center"/>
          </w:tcPr>
          <w:p w:rsidR="00281BCA" w:rsidRDefault="00BF2119">
            <w:pPr>
              <w:jc w:val="right"/>
            </w:pPr>
            <w:r>
              <w:rPr>
                <w:sz w:val="24"/>
              </w:rPr>
              <w:t>3.97</w:t>
            </w:r>
          </w:p>
        </w:tc>
      </w:tr>
      <w:tr w:rsidR="00281BCA">
        <w:tc>
          <w:tcPr>
            <w:tcW w:w="869" w:type="dxa"/>
            <w:vAlign w:val="center"/>
          </w:tcPr>
          <w:p w:rsidR="00281BCA" w:rsidRDefault="00BF2119">
            <w:pPr>
              <w:jc w:val="center"/>
            </w:pPr>
            <w:r>
              <w:rPr>
                <w:sz w:val="24"/>
              </w:rPr>
              <w:t>19</w:t>
            </w:r>
          </w:p>
        </w:tc>
        <w:tc>
          <w:tcPr>
            <w:tcW w:w="1650" w:type="dxa"/>
            <w:vAlign w:val="center"/>
          </w:tcPr>
          <w:p w:rsidR="00281BCA" w:rsidRDefault="00BF2119">
            <w:pPr>
              <w:jc w:val="center"/>
            </w:pPr>
            <w:r>
              <w:rPr>
                <w:sz w:val="24"/>
              </w:rPr>
              <w:t>002454</w:t>
            </w:r>
          </w:p>
        </w:tc>
        <w:tc>
          <w:tcPr>
            <w:tcW w:w="1980" w:type="dxa"/>
            <w:vAlign w:val="center"/>
          </w:tcPr>
          <w:p w:rsidR="00281BCA" w:rsidRDefault="00BF2119">
            <w:pPr>
              <w:jc w:val="center"/>
            </w:pPr>
            <w:r>
              <w:rPr>
                <w:sz w:val="24"/>
              </w:rPr>
              <w:t>松芝股份</w:t>
            </w:r>
          </w:p>
        </w:tc>
        <w:tc>
          <w:tcPr>
            <w:tcW w:w="2879" w:type="dxa"/>
            <w:vAlign w:val="center"/>
          </w:tcPr>
          <w:p w:rsidR="00281BCA" w:rsidRDefault="00BF2119">
            <w:pPr>
              <w:jc w:val="right"/>
            </w:pPr>
            <w:r>
              <w:rPr>
                <w:sz w:val="24"/>
              </w:rPr>
              <w:t>20,633,196.49</w:t>
            </w:r>
          </w:p>
        </w:tc>
        <w:tc>
          <w:tcPr>
            <w:tcW w:w="1620" w:type="dxa"/>
            <w:vAlign w:val="center"/>
          </w:tcPr>
          <w:p w:rsidR="00281BCA" w:rsidRDefault="00BF2119">
            <w:pPr>
              <w:jc w:val="right"/>
            </w:pPr>
            <w:r>
              <w:rPr>
                <w:sz w:val="24"/>
              </w:rPr>
              <w:t>3.83</w:t>
            </w:r>
          </w:p>
        </w:tc>
      </w:tr>
      <w:tr w:rsidR="00281BCA">
        <w:tc>
          <w:tcPr>
            <w:tcW w:w="869" w:type="dxa"/>
            <w:vAlign w:val="center"/>
          </w:tcPr>
          <w:p w:rsidR="00281BCA" w:rsidRDefault="00BF2119">
            <w:pPr>
              <w:jc w:val="center"/>
            </w:pPr>
            <w:r>
              <w:rPr>
                <w:sz w:val="24"/>
              </w:rPr>
              <w:t>20</w:t>
            </w:r>
          </w:p>
        </w:tc>
        <w:tc>
          <w:tcPr>
            <w:tcW w:w="1650" w:type="dxa"/>
            <w:vAlign w:val="center"/>
          </w:tcPr>
          <w:p w:rsidR="00281BCA" w:rsidRDefault="00BF2119">
            <w:pPr>
              <w:jc w:val="center"/>
            </w:pPr>
            <w:r>
              <w:rPr>
                <w:sz w:val="24"/>
              </w:rPr>
              <w:t>300281</w:t>
            </w:r>
          </w:p>
        </w:tc>
        <w:tc>
          <w:tcPr>
            <w:tcW w:w="1980" w:type="dxa"/>
            <w:vAlign w:val="center"/>
          </w:tcPr>
          <w:p w:rsidR="00281BCA" w:rsidRDefault="00BF2119">
            <w:pPr>
              <w:jc w:val="center"/>
            </w:pPr>
            <w:r>
              <w:rPr>
                <w:sz w:val="24"/>
              </w:rPr>
              <w:t>金明精机</w:t>
            </w:r>
          </w:p>
        </w:tc>
        <w:tc>
          <w:tcPr>
            <w:tcW w:w="2879" w:type="dxa"/>
            <w:vAlign w:val="center"/>
          </w:tcPr>
          <w:p w:rsidR="00281BCA" w:rsidRDefault="00BF2119">
            <w:pPr>
              <w:jc w:val="right"/>
            </w:pPr>
            <w:r>
              <w:rPr>
                <w:sz w:val="24"/>
              </w:rPr>
              <w:t>20,020,943.31</w:t>
            </w:r>
          </w:p>
        </w:tc>
        <w:tc>
          <w:tcPr>
            <w:tcW w:w="1620" w:type="dxa"/>
            <w:vAlign w:val="center"/>
          </w:tcPr>
          <w:p w:rsidR="00281BCA" w:rsidRDefault="00BF2119">
            <w:pPr>
              <w:jc w:val="right"/>
            </w:pPr>
            <w:r>
              <w:rPr>
                <w:sz w:val="24"/>
              </w:rPr>
              <w:t>3.71</w:t>
            </w:r>
          </w:p>
        </w:tc>
      </w:tr>
      <w:tr w:rsidR="00281BCA">
        <w:tc>
          <w:tcPr>
            <w:tcW w:w="869" w:type="dxa"/>
            <w:vAlign w:val="center"/>
          </w:tcPr>
          <w:p w:rsidR="00281BCA" w:rsidRDefault="00BF2119">
            <w:pPr>
              <w:jc w:val="center"/>
            </w:pPr>
            <w:r>
              <w:rPr>
                <w:sz w:val="24"/>
              </w:rPr>
              <w:t>21</w:t>
            </w:r>
          </w:p>
        </w:tc>
        <w:tc>
          <w:tcPr>
            <w:tcW w:w="1650" w:type="dxa"/>
            <w:vAlign w:val="center"/>
          </w:tcPr>
          <w:p w:rsidR="00281BCA" w:rsidRDefault="00BF2119">
            <w:pPr>
              <w:jc w:val="center"/>
            </w:pPr>
            <w:r>
              <w:rPr>
                <w:sz w:val="24"/>
              </w:rPr>
              <w:t>002188</w:t>
            </w:r>
          </w:p>
        </w:tc>
        <w:tc>
          <w:tcPr>
            <w:tcW w:w="1980" w:type="dxa"/>
            <w:vAlign w:val="center"/>
          </w:tcPr>
          <w:p w:rsidR="00281BCA" w:rsidRDefault="00BF2119">
            <w:pPr>
              <w:jc w:val="center"/>
            </w:pPr>
            <w:r>
              <w:rPr>
                <w:sz w:val="24"/>
              </w:rPr>
              <w:t>新</w:t>
            </w:r>
            <w:r>
              <w:rPr>
                <w:sz w:val="24"/>
              </w:rPr>
              <w:t xml:space="preserve"> </w:t>
            </w:r>
            <w:r>
              <w:rPr>
                <w:sz w:val="24"/>
              </w:rPr>
              <w:t>嘉</w:t>
            </w:r>
            <w:r>
              <w:rPr>
                <w:sz w:val="24"/>
              </w:rPr>
              <w:t xml:space="preserve"> </w:t>
            </w:r>
            <w:r>
              <w:rPr>
                <w:sz w:val="24"/>
              </w:rPr>
              <w:t>联</w:t>
            </w:r>
          </w:p>
        </w:tc>
        <w:tc>
          <w:tcPr>
            <w:tcW w:w="2879" w:type="dxa"/>
            <w:vAlign w:val="center"/>
          </w:tcPr>
          <w:p w:rsidR="00281BCA" w:rsidRDefault="00BF2119">
            <w:pPr>
              <w:jc w:val="right"/>
            </w:pPr>
            <w:r>
              <w:rPr>
                <w:sz w:val="24"/>
              </w:rPr>
              <w:t>18,687,164.12</w:t>
            </w:r>
          </w:p>
        </w:tc>
        <w:tc>
          <w:tcPr>
            <w:tcW w:w="1620" w:type="dxa"/>
            <w:vAlign w:val="center"/>
          </w:tcPr>
          <w:p w:rsidR="00281BCA" w:rsidRDefault="00BF2119">
            <w:pPr>
              <w:jc w:val="right"/>
            </w:pPr>
            <w:r>
              <w:rPr>
                <w:sz w:val="24"/>
              </w:rPr>
              <w:t>3.46</w:t>
            </w:r>
          </w:p>
        </w:tc>
      </w:tr>
      <w:tr w:rsidR="00281BCA">
        <w:tc>
          <w:tcPr>
            <w:tcW w:w="869" w:type="dxa"/>
            <w:vAlign w:val="center"/>
          </w:tcPr>
          <w:p w:rsidR="00281BCA" w:rsidRDefault="00BF2119">
            <w:pPr>
              <w:jc w:val="center"/>
            </w:pPr>
            <w:r>
              <w:rPr>
                <w:sz w:val="24"/>
              </w:rPr>
              <w:t>22</w:t>
            </w:r>
          </w:p>
        </w:tc>
        <w:tc>
          <w:tcPr>
            <w:tcW w:w="1650" w:type="dxa"/>
            <w:vAlign w:val="center"/>
          </w:tcPr>
          <w:p w:rsidR="00281BCA" w:rsidRDefault="00BF2119">
            <w:pPr>
              <w:jc w:val="center"/>
            </w:pPr>
            <w:r>
              <w:rPr>
                <w:sz w:val="24"/>
              </w:rPr>
              <w:t>603636</w:t>
            </w:r>
          </w:p>
        </w:tc>
        <w:tc>
          <w:tcPr>
            <w:tcW w:w="1980" w:type="dxa"/>
            <w:vAlign w:val="center"/>
          </w:tcPr>
          <w:p w:rsidR="00281BCA" w:rsidRDefault="00BF2119">
            <w:pPr>
              <w:jc w:val="center"/>
            </w:pPr>
            <w:r>
              <w:rPr>
                <w:sz w:val="24"/>
              </w:rPr>
              <w:t>南威软件</w:t>
            </w:r>
          </w:p>
        </w:tc>
        <w:tc>
          <w:tcPr>
            <w:tcW w:w="2879" w:type="dxa"/>
            <w:vAlign w:val="center"/>
          </w:tcPr>
          <w:p w:rsidR="00281BCA" w:rsidRDefault="00BF2119">
            <w:pPr>
              <w:jc w:val="right"/>
            </w:pPr>
            <w:r>
              <w:rPr>
                <w:sz w:val="24"/>
              </w:rPr>
              <w:t>18,260,984.00</w:t>
            </w:r>
          </w:p>
        </w:tc>
        <w:tc>
          <w:tcPr>
            <w:tcW w:w="1620" w:type="dxa"/>
            <w:vAlign w:val="center"/>
          </w:tcPr>
          <w:p w:rsidR="00281BCA" w:rsidRDefault="00BF2119">
            <w:pPr>
              <w:jc w:val="right"/>
            </w:pPr>
            <w:r>
              <w:rPr>
                <w:sz w:val="24"/>
              </w:rPr>
              <w:t>3.39</w:t>
            </w:r>
          </w:p>
        </w:tc>
      </w:tr>
      <w:tr w:rsidR="00281BCA">
        <w:tc>
          <w:tcPr>
            <w:tcW w:w="869" w:type="dxa"/>
            <w:vAlign w:val="center"/>
          </w:tcPr>
          <w:p w:rsidR="00281BCA" w:rsidRDefault="00BF2119">
            <w:pPr>
              <w:jc w:val="center"/>
            </w:pPr>
            <w:r>
              <w:rPr>
                <w:sz w:val="24"/>
              </w:rPr>
              <w:t>23</w:t>
            </w:r>
          </w:p>
        </w:tc>
        <w:tc>
          <w:tcPr>
            <w:tcW w:w="1650" w:type="dxa"/>
            <w:vAlign w:val="center"/>
          </w:tcPr>
          <w:p w:rsidR="00281BCA" w:rsidRDefault="00BF2119">
            <w:pPr>
              <w:jc w:val="center"/>
            </w:pPr>
            <w:r>
              <w:rPr>
                <w:sz w:val="24"/>
              </w:rPr>
              <w:t>300198</w:t>
            </w:r>
          </w:p>
        </w:tc>
        <w:tc>
          <w:tcPr>
            <w:tcW w:w="1980" w:type="dxa"/>
            <w:vAlign w:val="center"/>
          </w:tcPr>
          <w:p w:rsidR="00281BCA" w:rsidRDefault="00BF2119">
            <w:pPr>
              <w:jc w:val="center"/>
            </w:pPr>
            <w:r>
              <w:rPr>
                <w:sz w:val="24"/>
              </w:rPr>
              <w:t>纳川股份</w:t>
            </w:r>
          </w:p>
        </w:tc>
        <w:tc>
          <w:tcPr>
            <w:tcW w:w="2879" w:type="dxa"/>
            <w:vAlign w:val="center"/>
          </w:tcPr>
          <w:p w:rsidR="00281BCA" w:rsidRDefault="00BF2119">
            <w:pPr>
              <w:jc w:val="right"/>
            </w:pPr>
            <w:r>
              <w:rPr>
                <w:sz w:val="24"/>
              </w:rPr>
              <w:t>17,556,033.50</w:t>
            </w:r>
          </w:p>
        </w:tc>
        <w:tc>
          <w:tcPr>
            <w:tcW w:w="1620" w:type="dxa"/>
            <w:vAlign w:val="center"/>
          </w:tcPr>
          <w:p w:rsidR="00281BCA" w:rsidRDefault="00BF2119">
            <w:pPr>
              <w:jc w:val="right"/>
            </w:pPr>
            <w:r>
              <w:rPr>
                <w:sz w:val="24"/>
              </w:rPr>
              <w:t>3.26</w:t>
            </w:r>
          </w:p>
        </w:tc>
      </w:tr>
      <w:tr w:rsidR="00281BCA">
        <w:tc>
          <w:tcPr>
            <w:tcW w:w="869" w:type="dxa"/>
            <w:vAlign w:val="center"/>
          </w:tcPr>
          <w:p w:rsidR="00281BCA" w:rsidRDefault="00BF2119">
            <w:pPr>
              <w:jc w:val="center"/>
            </w:pPr>
            <w:r>
              <w:rPr>
                <w:sz w:val="24"/>
              </w:rPr>
              <w:t>24</w:t>
            </w:r>
          </w:p>
        </w:tc>
        <w:tc>
          <w:tcPr>
            <w:tcW w:w="1650" w:type="dxa"/>
            <w:vAlign w:val="center"/>
          </w:tcPr>
          <w:p w:rsidR="00281BCA" w:rsidRDefault="00BF2119">
            <w:pPr>
              <w:jc w:val="center"/>
            </w:pPr>
            <w:r>
              <w:rPr>
                <w:sz w:val="24"/>
              </w:rPr>
              <w:t>002477</w:t>
            </w:r>
          </w:p>
        </w:tc>
        <w:tc>
          <w:tcPr>
            <w:tcW w:w="1980" w:type="dxa"/>
            <w:vAlign w:val="center"/>
          </w:tcPr>
          <w:p w:rsidR="00281BCA" w:rsidRDefault="00BF2119">
            <w:pPr>
              <w:jc w:val="center"/>
            </w:pPr>
            <w:r>
              <w:rPr>
                <w:sz w:val="24"/>
              </w:rPr>
              <w:t>雏鹰农牧</w:t>
            </w:r>
          </w:p>
        </w:tc>
        <w:tc>
          <w:tcPr>
            <w:tcW w:w="2879" w:type="dxa"/>
            <w:vAlign w:val="center"/>
          </w:tcPr>
          <w:p w:rsidR="00281BCA" w:rsidRDefault="00BF2119">
            <w:pPr>
              <w:jc w:val="right"/>
            </w:pPr>
            <w:r>
              <w:rPr>
                <w:sz w:val="24"/>
              </w:rPr>
              <w:t>17,518,244.94</w:t>
            </w:r>
          </w:p>
        </w:tc>
        <w:tc>
          <w:tcPr>
            <w:tcW w:w="1620" w:type="dxa"/>
            <w:vAlign w:val="center"/>
          </w:tcPr>
          <w:p w:rsidR="00281BCA" w:rsidRDefault="00BF2119">
            <w:pPr>
              <w:jc w:val="right"/>
            </w:pPr>
            <w:r>
              <w:rPr>
                <w:sz w:val="24"/>
              </w:rPr>
              <w:t>3.25</w:t>
            </w:r>
          </w:p>
        </w:tc>
      </w:tr>
      <w:tr w:rsidR="00281BCA">
        <w:tc>
          <w:tcPr>
            <w:tcW w:w="869" w:type="dxa"/>
            <w:vAlign w:val="center"/>
          </w:tcPr>
          <w:p w:rsidR="00281BCA" w:rsidRDefault="00BF2119">
            <w:pPr>
              <w:jc w:val="center"/>
            </w:pPr>
            <w:r>
              <w:rPr>
                <w:sz w:val="24"/>
              </w:rPr>
              <w:t>25</w:t>
            </w:r>
          </w:p>
        </w:tc>
        <w:tc>
          <w:tcPr>
            <w:tcW w:w="1650" w:type="dxa"/>
            <w:vAlign w:val="center"/>
          </w:tcPr>
          <w:p w:rsidR="00281BCA" w:rsidRDefault="00BF2119">
            <w:pPr>
              <w:jc w:val="center"/>
            </w:pPr>
            <w:r>
              <w:rPr>
                <w:sz w:val="24"/>
              </w:rPr>
              <w:t>002341</w:t>
            </w:r>
          </w:p>
        </w:tc>
        <w:tc>
          <w:tcPr>
            <w:tcW w:w="1980" w:type="dxa"/>
            <w:vAlign w:val="center"/>
          </w:tcPr>
          <w:p w:rsidR="00281BCA" w:rsidRDefault="00BF2119">
            <w:pPr>
              <w:jc w:val="center"/>
            </w:pPr>
            <w:r>
              <w:rPr>
                <w:sz w:val="24"/>
              </w:rPr>
              <w:t>新纶科技</w:t>
            </w:r>
          </w:p>
        </w:tc>
        <w:tc>
          <w:tcPr>
            <w:tcW w:w="2879" w:type="dxa"/>
            <w:vAlign w:val="center"/>
          </w:tcPr>
          <w:p w:rsidR="00281BCA" w:rsidRDefault="00BF2119">
            <w:pPr>
              <w:jc w:val="right"/>
            </w:pPr>
            <w:r>
              <w:rPr>
                <w:sz w:val="24"/>
              </w:rPr>
              <w:t>17,515,222.59</w:t>
            </w:r>
          </w:p>
        </w:tc>
        <w:tc>
          <w:tcPr>
            <w:tcW w:w="1620" w:type="dxa"/>
            <w:vAlign w:val="center"/>
          </w:tcPr>
          <w:p w:rsidR="00281BCA" w:rsidRDefault="00BF2119">
            <w:pPr>
              <w:jc w:val="right"/>
            </w:pPr>
            <w:r>
              <w:rPr>
                <w:sz w:val="24"/>
              </w:rPr>
              <w:t>3.25</w:t>
            </w:r>
          </w:p>
        </w:tc>
      </w:tr>
      <w:tr w:rsidR="00281BCA">
        <w:tc>
          <w:tcPr>
            <w:tcW w:w="869" w:type="dxa"/>
            <w:vAlign w:val="center"/>
          </w:tcPr>
          <w:p w:rsidR="00281BCA" w:rsidRDefault="00BF2119">
            <w:pPr>
              <w:jc w:val="center"/>
            </w:pPr>
            <w:r>
              <w:rPr>
                <w:sz w:val="24"/>
              </w:rPr>
              <w:t>26</w:t>
            </w:r>
          </w:p>
        </w:tc>
        <w:tc>
          <w:tcPr>
            <w:tcW w:w="1650" w:type="dxa"/>
            <w:vAlign w:val="center"/>
          </w:tcPr>
          <w:p w:rsidR="00281BCA" w:rsidRDefault="00BF2119">
            <w:pPr>
              <w:jc w:val="center"/>
            </w:pPr>
            <w:r>
              <w:rPr>
                <w:sz w:val="24"/>
              </w:rPr>
              <w:t>300079</w:t>
            </w:r>
          </w:p>
        </w:tc>
        <w:tc>
          <w:tcPr>
            <w:tcW w:w="1980" w:type="dxa"/>
            <w:vAlign w:val="center"/>
          </w:tcPr>
          <w:p w:rsidR="00281BCA" w:rsidRDefault="00BF2119">
            <w:pPr>
              <w:jc w:val="center"/>
            </w:pPr>
            <w:r>
              <w:rPr>
                <w:sz w:val="24"/>
              </w:rPr>
              <w:t>数码视讯</w:t>
            </w:r>
          </w:p>
        </w:tc>
        <w:tc>
          <w:tcPr>
            <w:tcW w:w="2879" w:type="dxa"/>
            <w:vAlign w:val="center"/>
          </w:tcPr>
          <w:p w:rsidR="00281BCA" w:rsidRDefault="00BF2119">
            <w:pPr>
              <w:jc w:val="right"/>
            </w:pPr>
            <w:r>
              <w:rPr>
                <w:sz w:val="24"/>
              </w:rPr>
              <w:t>16,768,729.00</w:t>
            </w:r>
          </w:p>
        </w:tc>
        <w:tc>
          <w:tcPr>
            <w:tcW w:w="1620" w:type="dxa"/>
            <w:vAlign w:val="center"/>
          </w:tcPr>
          <w:p w:rsidR="00281BCA" w:rsidRDefault="00BF2119">
            <w:pPr>
              <w:jc w:val="right"/>
            </w:pPr>
            <w:r>
              <w:rPr>
                <w:sz w:val="24"/>
              </w:rPr>
              <w:t>3.11</w:t>
            </w:r>
          </w:p>
        </w:tc>
      </w:tr>
      <w:tr w:rsidR="00281BCA">
        <w:tc>
          <w:tcPr>
            <w:tcW w:w="869" w:type="dxa"/>
            <w:vAlign w:val="center"/>
          </w:tcPr>
          <w:p w:rsidR="00281BCA" w:rsidRDefault="00BF2119">
            <w:pPr>
              <w:jc w:val="center"/>
            </w:pPr>
            <w:r>
              <w:rPr>
                <w:sz w:val="24"/>
              </w:rPr>
              <w:t>27</w:t>
            </w:r>
          </w:p>
        </w:tc>
        <w:tc>
          <w:tcPr>
            <w:tcW w:w="1650" w:type="dxa"/>
            <w:vAlign w:val="center"/>
          </w:tcPr>
          <w:p w:rsidR="00281BCA" w:rsidRDefault="00BF2119">
            <w:pPr>
              <w:jc w:val="center"/>
            </w:pPr>
            <w:r>
              <w:rPr>
                <w:sz w:val="24"/>
              </w:rPr>
              <w:t>600500</w:t>
            </w:r>
          </w:p>
        </w:tc>
        <w:tc>
          <w:tcPr>
            <w:tcW w:w="1980" w:type="dxa"/>
            <w:vAlign w:val="center"/>
          </w:tcPr>
          <w:p w:rsidR="00281BCA" w:rsidRDefault="00BF2119">
            <w:pPr>
              <w:jc w:val="center"/>
            </w:pPr>
            <w:r>
              <w:rPr>
                <w:sz w:val="24"/>
              </w:rPr>
              <w:t>中化国际</w:t>
            </w:r>
          </w:p>
        </w:tc>
        <w:tc>
          <w:tcPr>
            <w:tcW w:w="2879" w:type="dxa"/>
            <w:vAlign w:val="center"/>
          </w:tcPr>
          <w:p w:rsidR="00281BCA" w:rsidRDefault="00BF2119">
            <w:pPr>
              <w:jc w:val="right"/>
            </w:pPr>
            <w:r>
              <w:rPr>
                <w:sz w:val="24"/>
              </w:rPr>
              <w:t>16,456,089.00</w:t>
            </w:r>
          </w:p>
        </w:tc>
        <w:tc>
          <w:tcPr>
            <w:tcW w:w="1620" w:type="dxa"/>
            <w:vAlign w:val="center"/>
          </w:tcPr>
          <w:p w:rsidR="00281BCA" w:rsidRDefault="00BF2119">
            <w:pPr>
              <w:jc w:val="right"/>
            </w:pPr>
            <w:r>
              <w:rPr>
                <w:sz w:val="24"/>
              </w:rPr>
              <w:t>3.05</w:t>
            </w:r>
          </w:p>
        </w:tc>
      </w:tr>
      <w:tr w:rsidR="00281BCA">
        <w:tc>
          <w:tcPr>
            <w:tcW w:w="869" w:type="dxa"/>
            <w:vAlign w:val="center"/>
          </w:tcPr>
          <w:p w:rsidR="00281BCA" w:rsidRDefault="00BF2119">
            <w:pPr>
              <w:jc w:val="center"/>
            </w:pPr>
            <w:r>
              <w:rPr>
                <w:sz w:val="24"/>
              </w:rPr>
              <w:lastRenderedPageBreak/>
              <w:t>28</w:t>
            </w:r>
          </w:p>
        </w:tc>
        <w:tc>
          <w:tcPr>
            <w:tcW w:w="1650" w:type="dxa"/>
            <w:vAlign w:val="center"/>
          </w:tcPr>
          <w:p w:rsidR="00281BCA" w:rsidRDefault="00BF2119">
            <w:pPr>
              <w:jc w:val="center"/>
            </w:pPr>
            <w:r>
              <w:rPr>
                <w:sz w:val="24"/>
              </w:rPr>
              <w:t>002662</w:t>
            </w:r>
          </w:p>
        </w:tc>
        <w:tc>
          <w:tcPr>
            <w:tcW w:w="1980" w:type="dxa"/>
            <w:vAlign w:val="center"/>
          </w:tcPr>
          <w:p w:rsidR="00281BCA" w:rsidRDefault="00BF2119">
            <w:pPr>
              <w:jc w:val="center"/>
            </w:pPr>
            <w:r>
              <w:rPr>
                <w:sz w:val="24"/>
              </w:rPr>
              <w:t>京威股份</w:t>
            </w:r>
          </w:p>
        </w:tc>
        <w:tc>
          <w:tcPr>
            <w:tcW w:w="2879" w:type="dxa"/>
            <w:vAlign w:val="center"/>
          </w:tcPr>
          <w:p w:rsidR="00281BCA" w:rsidRDefault="00BF2119">
            <w:pPr>
              <w:jc w:val="right"/>
            </w:pPr>
            <w:r>
              <w:rPr>
                <w:sz w:val="24"/>
              </w:rPr>
              <w:t>16,407,897.20</w:t>
            </w:r>
          </w:p>
        </w:tc>
        <w:tc>
          <w:tcPr>
            <w:tcW w:w="1620" w:type="dxa"/>
            <w:vAlign w:val="center"/>
          </w:tcPr>
          <w:p w:rsidR="00281BCA" w:rsidRDefault="00BF2119">
            <w:pPr>
              <w:jc w:val="right"/>
            </w:pPr>
            <w:r>
              <w:rPr>
                <w:sz w:val="24"/>
              </w:rPr>
              <w:t>3.04</w:t>
            </w:r>
          </w:p>
        </w:tc>
      </w:tr>
      <w:tr w:rsidR="00281BCA">
        <w:tc>
          <w:tcPr>
            <w:tcW w:w="869" w:type="dxa"/>
            <w:vAlign w:val="center"/>
          </w:tcPr>
          <w:p w:rsidR="00281BCA" w:rsidRDefault="00BF2119">
            <w:pPr>
              <w:jc w:val="center"/>
            </w:pPr>
            <w:r>
              <w:rPr>
                <w:sz w:val="24"/>
              </w:rPr>
              <w:t>29</w:t>
            </w:r>
          </w:p>
        </w:tc>
        <w:tc>
          <w:tcPr>
            <w:tcW w:w="1650" w:type="dxa"/>
            <w:vAlign w:val="center"/>
          </w:tcPr>
          <w:p w:rsidR="00281BCA" w:rsidRDefault="00BF2119">
            <w:pPr>
              <w:jc w:val="center"/>
            </w:pPr>
            <w:r>
              <w:rPr>
                <w:sz w:val="24"/>
              </w:rPr>
              <w:t>601166</w:t>
            </w:r>
          </w:p>
        </w:tc>
        <w:tc>
          <w:tcPr>
            <w:tcW w:w="1980" w:type="dxa"/>
            <w:vAlign w:val="center"/>
          </w:tcPr>
          <w:p w:rsidR="00281BCA" w:rsidRDefault="00BF2119">
            <w:pPr>
              <w:jc w:val="center"/>
            </w:pPr>
            <w:r>
              <w:rPr>
                <w:sz w:val="24"/>
              </w:rPr>
              <w:t>兴业银行</w:t>
            </w:r>
          </w:p>
        </w:tc>
        <w:tc>
          <w:tcPr>
            <w:tcW w:w="2879" w:type="dxa"/>
            <w:vAlign w:val="center"/>
          </w:tcPr>
          <w:p w:rsidR="00281BCA" w:rsidRDefault="00BF2119">
            <w:pPr>
              <w:jc w:val="right"/>
            </w:pPr>
            <w:r>
              <w:rPr>
                <w:sz w:val="24"/>
              </w:rPr>
              <w:t>15,508,849.70</w:t>
            </w:r>
          </w:p>
        </w:tc>
        <w:tc>
          <w:tcPr>
            <w:tcW w:w="1620" w:type="dxa"/>
            <w:vAlign w:val="center"/>
          </w:tcPr>
          <w:p w:rsidR="00281BCA" w:rsidRDefault="00BF2119">
            <w:pPr>
              <w:jc w:val="right"/>
            </w:pPr>
            <w:r>
              <w:rPr>
                <w:sz w:val="24"/>
              </w:rPr>
              <w:t>2.88</w:t>
            </w:r>
          </w:p>
        </w:tc>
      </w:tr>
      <w:tr w:rsidR="00281BCA">
        <w:tc>
          <w:tcPr>
            <w:tcW w:w="869" w:type="dxa"/>
            <w:vAlign w:val="center"/>
          </w:tcPr>
          <w:p w:rsidR="00281BCA" w:rsidRDefault="00BF2119">
            <w:pPr>
              <w:jc w:val="center"/>
            </w:pPr>
            <w:r>
              <w:rPr>
                <w:sz w:val="24"/>
              </w:rPr>
              <w:t>30</w:t>
            </w:r>
          </w:p>
        </w:tc>
        <w:tc>
          <w:tcPr>
            <w:tcW w:w="1650" w:type="dxa"/>
            <w:vAlign w:val="center"/>
          </w:tcPr>
          <w:p w:rsidR="00281BCA" w:rsidRDefault="00BF2119">
            <w:pPr>
              <w:jc w:val="center"/>
            </w:pPr>
            <w:r>
              <w:rPr>
                <w:sz w:val="24"/>
              </w:rPr>
              <w:t>300262</w:t>
            </w:r>
          </w:p>
        </w:tc>
        <w:tc>
          <w:tcPr>
            <w:tcW w:w="1980" w:type="dxa"/>
            <w:vAlign w:val="center"/>
          </w:tcPr>
          <w:p w:rsidR="00281BCA" w:rsidRDefault="00BF2119">
            <w:pPr>
              <w:jc w:val="center"/>
            </w:pPr>
            <w:r>
              <w:rPr>
                <w:sz w:val="24"/>
              </w:rPr>
              <w:t>巴安水务</w:t>
            </w:r>
          </w:p>
        </w:tc>
        <w:tc>
          <w:tcPr>
            <w:tcW w:w="2879" w:type="dxa"/>
            <w:vAlign w:val="center"/>
          </w:tcPr>
          <w:p w:rsidR="00281BCA" w:rsidRDefault="00BF2119">
            <w:pPr>
              <w:jc w:val="right"/>
            </w:pPr>
            <w:r>
              <w:rPr>
                <w:sz w:val="24"/>
              </w:rPr>
              <w:t>14,851,364.00</w:t>
            </w:r>
          </w:p>
        </w:tc>
        <w:tc>
          <w:tcPr>
            <w:tcW w:w="1620" w:type="dxa"/>
            <w:vAlign w:val="center"/>
          </w:tcPr>
          <w:p w:rsidR="00281BCA" w:rsidRDefault="00BF2119">
            <w:pPr>
              <w:jc w:val="right"/>
            </w:pPr>
            <w:r>
              <w:rPr>
                <w:sz w:val="24"/>
              </w:rPr>
              <w:t>2.75</w:t>
            </w:r>
          </w:p>
        </w:tc>
      </w:tr>
      <w:tr w:rsidR="00281BCA">
        <w:tc>
          <w:tcPr>
            <w:tcW w:w="869" w:type="dxa"/>
            <w:vAlign w:val="center"/>
          </w:tcPr>
          <w:p w:rsidR="00281BCA" w:rsidRDefault="00BF2119">
            <w:pPr>
              <w:jc w:val="center"/>
            </w:pPr>
            <w:r>
              <w:rPr>
                <w:sz w:val="24"/>
              </w:rPr>
              <w:t>31</w:t>
            </w:r>
          </w:p>
        </w:tc>
        <w:tc>
          <w:tcPr>
            <w:tcW w:w="1650" w:type="dxa"/>
            <w:vAlign w:val="center"/>
          </w:tcPr>
          <w:p w:rsidR="00281BCA" w:rsidRDefault="00BF2119">
            <w:pPr>
              <w:jc w:val="center"/>
            </w:pPr>
            <w:r>
              <w:rPr>
                <w:sz w:val="24"/>
              </w:rPr>
              <w:t>002510</w:t>
            </w:r>
          </w:p>
        </w:tc>
        <w:tc>
          <w:tcPr>
            <w:tcW w:w="1980" w:type="dxa"/>
            <w:vAlign w:val="center"/>
          </w:tcPr>
          <w:p w:rsidR="00281BCA" w:rsidRDefault="00BF2119">
            <w:pPr>
              <w:jc w:val="center"/>
            </w:pPr>
            <w:r>
              <w:rPr>
                <w:sz w:val="24"/>
              </w:rPr>
              <w:t>天汽模</w:t>
            </w:r>
          </w:p>
        </w:tc>
        <w:tc>
          <w:tcPr>
            <w:tcW w:w="2879" w:type="dxa"/>
            <w:vAlign w:val="center"/>
          </w:tcPr>
          <w:p w:rsidR="00281BCA" w:rsidRDefault="00BF2119">
            <w:pPr>
              <w:jc w:val="right"/>
            </w:pPr>
            <w:r>
              <w:rPr>
                <w:sz w:val="24"/>
              </w:rPr>
              <w:t>14,427,796.76</w:t>
            </w:r>
          </w:p>
        </w:tc>
        <w:tc>
          <w:tcPr>
            <w:tcW w:w="1620" w:type="dxa"/>
            <w:vAlign w:val="center"/>
          </w:tcPr>
          <w:p w:rsidR="00281BCA" w:rsidRDefault="00BF2119">
            <w:pPr>
              <w:jc w:val="right"/>
            </w:pPr>
            <w:r>
              <w:rPr>
                <w:sz w:val="24"/>
              </w:rPr>
              <w:t>2.68</w:t>
            </w:r>
          </w:p>
        </w:tc>
      </w:tr>
      <w:tr w:rsidR="00281BCA">
        <w:tc>
          <w:tcPr>
            <w:tcW w:w="869" w:type="dxa"/>
            <w:vAlign w:val="center"/>
          </w:tcPr>
          <w:p w:rsidR="00281BCA" w:rsidRDefault="00BF2119">
            <w:pPr>
              <w:jc w:val="center"/>
            </w:pPr>
            <w:r>
              <w:rPr>
                <w:sz w:val="24"/>
              </w:rPr>
              <w:t>32</w:t>
            </w:r>
          </w:p>
        </w:tc>
        <w:tc>
          <w:tcPr>
            <w:tcW w:w="1650" w:type="dxa"/>
            <w:vAlign w:val="center"/>
          </w:tcPr>
          <w:p w:rsidR="00281BCA" w:rsidRDefault="00BF2119">
            <w:pPr>
              <w:jc w:val="center"/>
            </w:pPr>
            <w:r>
              <w:rPr>
                <w:sz w:val="24"/>
              </w:rPr>
              <w:t>600570</w:t>
            </w:r>
          </w:p>
        </w:tc>
        <w:tc>
          <w:tcPr>
            <w:tcW w:w="1980" w:type="dxa"/>
            <w:vAlign w:val="center"/>
          </w:tcPr>
          <w:p w:rsidR="00281BCA" w:rsidRDefault="00BF2119">
            <w:pPr>
              <w:jc w:val="center"/>
            </w:pPr>
            <w:r>
              <w:rPr>
                <w:sz w:val="24"/>
              </w:rPr>
              <w:t>恒生电子</w:t>
            </w:r>
          </w:p>
        </w:tc>
        <w:tc>
          <w:tcPr>
            <w:tcW w:w="2879" w:type="dxa"/>
            <w:vAlign w:val="center"/>
          </w:tcPr>
          <w:p w:rsidR="00281BCA" w:rsidRDefault="00BF2119">
            <w:pPr>
              <w:jc w:val="right"/>
            </w:pPr>
            <w:r>
              <w:rPr>
                <w:sz w:val="24"/>
              </w:rPr>
              <w:t>13,517,015.12</w:t>
            </w:r>
          </w:p>
        </w:tc>
        <w:tc>
          <w:tcPr>
            <w:tcW w:w="1620" w:type="dxa"/>
            <w:vAlign w:val="center"/>
          </w:tcPr>
          <w:p w:rsidR="00281BCA" w:rsidRDefault="00BF2119">
            <w:pPr>
              <w:jc w:val="right"/>
            </w:pPr>
            <w:r>
              <w:rPr>
                <w:sz w:val="24"/>
              </w:rPr>
              <w:t>2.51</w:t>
            </w:r>
          </w:p>
        </w:tc>
      </w:tr>
      <w:tr w:rsidR="00281BCA">
        <w:tc>
          <w:tcPr>
            <w:tcW w:w="869" w:type="dxa"/>
            <w:vAlign w:val="center"/>
          </w:tcPr>
          <w:p w:rsidR="00281BCA" w:rsidRDefault="00BF2119">
            <w:pPr>
              <w:jc w:val="center"/>
            </w:pPr>
            <w:r>
              <w:rPr>
                <w:sz w:val="24"/>
              </w:rPr>
              <w:t>33</w:t>
            </w:r>
          </w:p>
        </w:tc>
        <w:tc>
          <w:tcPr>
            <w:tcW w:w="1650" w:type="dxa"/>
            <w:vAlign w:val="center"/>
          </w:tcPr>
          <w:p w:rsidR="00281BCA" w:rsidRDefault="00BF2119">
            <w:pPr>
              <w:jc w:val="center"/>
            </w:pPr>
            <w:r>
              <w:rPr>
                <w:sz w:val="24"/>
              </w:rPr>
              <w:t>000596</w:t>
            </w:r>
          </w:p>
        </w:tc>
        <w:tc>
          <w:tcPr>
            <w:tcW w:w="1980" w:type="dxa"/>
            <w:vAlign w:val="center"/>
          </w:tcPr>
          <w:p w:rsidR="00281BCA" w:rsidRDefault="00BF2119">
            <w:pPr>
              <w:jc w:val="center"/>
            </w:pPr>
            <w:r>
              <w:rPr>
                <w:sz w:val="24"/>
              </w:rPr>
              <w:t>古井贡酒</w:t>
            </w:r>
          </w:p>
        </w:tc>
        <w:tc>
          <w:tcPr>
            <w:tcW w:w="2879" w:type="dxa"/>
            <w:vAlign w:val="center"/>
          </w:tcPr>
          <w:p w:rsidR="00281BCA" w:rsidRDefault="00BF2119">
            <w:pPr>
              <w:jc w:val="right"/>
            </w:pPr>
            <w:r>
              <w:rPr>
                <w:sz w:val="24"/>
              </w:rPr>
              <w:t>13,473,136.29</w:t>
            </w:r>
          </w:p>
        </w:tc>
        <w:tc>
          <w:tcPr>
            <w:tcW w:w="1620" w:type="dxa"/>
            <w:vAlign w:val="center"/>
          </w:tcPr>
          <w:p w:rsidR="00281BCA" w:rsidRDefault="00BF2119">
            <w:pPr>
              <w:jc w:val="right"/>
            </w:pPr>
            <w:r>
              <w:rPr>
                <w:sz w:val="24"/>
              </w:rPr>
              <w:t>2.50</w:t>
            </w:r>
          </w:p>
        </w:tc>
      </w:tr>
      <w:tr w:rsidR="00281BCA">
        <w:tc>
          <w:tcPr>
            <w:tcW w:w="869" w:type="dxa"/>
            <w:vAlign w:val="center"/>
          </w:tcPr>
          <w:p w:rsidR="00281BCA" w:rsidRDefault="00BF2119">
            <w:pPr>
              <w:jc w:val="center"/>
            </w:pPr>
            <w:r>
              <w:rPr>
                <w:sz w:val="24"/>
              </w:rPr>
              <w:t>34</w:t>
            </w:r>
          </w:p>
        </w:tc>
        <w:tc>
          <w:tcPr>
            <w:tcW w:w="1650" w:type="dxa"/>
            <w:vAlign w:val="center"/>
          </w:tcPr>
          <w:p w:rsidR="00281BCA" w:rsidRDefault="00BF2119">
            <w:pPr>
              <w:jc w:val="center"/>
            </w:pPr>
            <w:r>
              <w:rPr>
                <w:sz w:val="24"/>
              </w:rPr>
              <w:t>600707</w:t>
            </w:r>
          </w:p>
        </w:tc>
        <w:tc>
          <w:tcPr>
            <w:tcW w:w="1980" w:type="dxa"/>
            <w:vAlign w:val="center"/>
          </w:tcPr>
          <w:p w:rsidR="00281BCA" w:rsidRDefault="00BF2119">
            <w:pPr>
              <w:jc w:val="center"/>
            </w:pPr>
            <w:r>
              <w:rPr>
                <w:sz w:val="24"/>
              </w:rPr>
              <w:t>彩虹股份</w:t>
            </w:r>
          </w:p>
        </w:tc>
        <w:tc>
          <w:tcPr>
            <w:tcW w:w="2879" w:type="dxa"/>
            <w:vAlign w:val="center"/>
          </w:tcPr>
          <w:p w:rsidR="00281BCA" w:rsidRDefault="00BF2119">
            <w:pPr>
              <w:jc w:val="right"/>
            </w:pPr>
            <w:r>
              <w:rPr>
                <w:sz w:val="24"/>
              </w:rPr>
              <w:t>13,060,522.20</w:t>
            </w:r>
          </w:p>
        </w:tc>
        <w:tc>
          <w:tcPr>
            <w:tcW w:w="1620" w:type="dxa"/>
            <w:vAlign w:val="center"/>
          </w:tcPr>
          <w:p w:rsidR="00281BCA" w:rsidRDefault="00BF2119">
            <w:pPr>
              <w:jc w:val="right"/>
            </w:pPr>
            <w:r>
              <w:rPr>
                <w:sz w:val="24"/>
              </w:rPr>
              <w:t>2.42</w:t>
            </w:r>
          </w:p>
        </w:tc>
      </w:tr>
      <w:tr w:rsidR="00281BCA">
        <w:tc>
          <w:tcPr>
            <w:tcW w:w="869" w:type="dxa"/>
            <w:vAlign w:val="center"/>
          </w:tcPr>
          <w:p w:rsidR="00281BCA" w:rsidRDefault="00BF2119">
            <w:pPr>
              <w:jc w:val="center"/>
            </w:pPr>
            <w:r>
              <w:rPr>
                <w:sz w:val="24"/>
              </w:rPr>
              <w:t>35</w:t>
            </w:r>
          </w:p>
        </w:tc>
        <w:tc>
          <w:tcPr>
            <w:tcW w:w="1650" w:type="dxa"/>
            <w:vAlign w:val="center"/>
          </w:tcPr>
          <w:p w:rsidR="00281BCA" w:rsidRDefault="00BF2119">
            <w:pPr>
              <w:jc w:val="center"/>
            </w:pPr>
            <w:r>
              <w:rPr>
                <w:sz w:val="24"/>
              </w:rPr>
              <w:t>300159</w:t>
            </w:r>
          </w:p>
        </w:tc>
        <w:tc>
          <w:tcPr>
            <w:tcW w:w="1980" w:type="dxa"/>
            <w:vAlign w:val="center"/>
          </w:tcPr>
          <w:p w:rsidR="00281BCA" w:rsidRDefault="00BF2119">
            <w:pPr>
              <w:jc w:val="center"/>
            </w:pPr>
            <w:r>
              <w:rPr>
                <w:sz w:val="24"/>
              </w:rPr>
              <w:t>新研股份</w:t>
            </w:r>
          </w:p>
        </w:tc>
        <w:tc>
          <w:tcPr>
            <w:tcW w:w="2879" w:type="dxa"/>
            <w:vAlign w:val="center"/>
          </w:tcPr>
          <w:p w:rsidR="00281BCA" w:rsidRDefault="00BF2119">
            <w:pPr>
              <w:jc w:val="right"/>
            </w:pPr>
            <w:r>
              <w:rPr>
                <w:sz w:val="24"/>
              </w:rPr>
              <w:t>12,906,389.00</w:t>
            </w:r>
          </w:p>
        </w:tc>
        <w:tc>
          <w:tcPr>
            <w:tcW w:w="1620" w:type="dxa"/>
            <w:vAlign w:val="center"/>
          </w:tcPr>
          <w:p w:rsidR="00281BCA" w:rsidRDefault="00BF2119">
            <w:pPr>
              <w:jc w:val="right"/>
            </w:pPr>
            <w:r>
              <w:rPr>
                <w:sz w:val="24"/>
              </w:rPr>
              <w:t>2.39</w:t>
            </w:r>
          </w:p>
        </w:tc>
      </w:tr>
      <w:tr w:rsidR="00281BCA">
        <w:tc>
          <w:tcPr>
            <w:tcW w:w="869" w:type="dxa"/>
            <w:vAlign w:val="center"/>
          </w:tcPr>
          <w:p w:rsidR="00281BCA" w:rsidRDefault="00BF2119">
            <w:pPr>
              <w:jc w:val="center"/>
            </w:pPr>
            <w:r>
              <w:rPr>
                <w:sz w:val="24"/>
              </w:rPr>
              <w:t>36</w:t>
            </w:r>
          </w:p>
        </w:tc>
        <w:tc>
          <w:tcPr>
            <w:tcW w:w="1650" w:type="dxa"/>
            <w:vAlign w:val="center"/>
          </w:tcPr>
          <w:p w:rsidR="00281BCA" w:rsidRDefault="00BF2119">
            <w:pPr>
              <w:jc w:val="center"/>
            </w:pPr>
            <w:r>
              <w:rPr>
                <w:sz w:val="24"/>
              </w:rPr>
              <w:t>600887</w:t>
            </w:r>
          </w:p>
        </w:tc>
        <w:tc>
          <w:tcPr>
            <w:tcW w:w="1980" w:type="dxa"/>
            <w:vAlign w:val="center"/>
          </w:tcPr>
          <w:p w:rsidR="00281BCA" w:rsidRDefault="00BF2119">
            <w:pPr>
              <w:jc w:val="center"/>
            </w:pPr>
            <w:r>
              <w:rPr>
                <w:sz w:val="24"/>
              </w:rPr>
              <w:t>伊利股份</w:t>
            </w:r>
          </w:p>
        </w:tc>
        <w:tc>
          <w:tcPr>
            <w:tcW w:w="2879" w:type="dxa"/>
            <w:vAlign w:val="center"/>
          </w:tcPr>
          <w:p w:rsidR="00281BCA" w:rsidRDefault="00BF2119">
            <w:pPr>
              <w:jc w:val="right"/>
            </w:pPr>
            <w:r>
              <w:rPr>
                <w:sz w:val="24"/>
              </w:rPr>
              <w:t>12,697,507.40</w:t>
            </w:r>
          </w:p>
        </w:tc>
        <w:tc>
          <w:tcPr>
            <w:tcW w:w="1620" w:type="dxa"/>
            <w:vAlign w:val="center"/>
          </w:tcPr>
          <w:p w:rsidR="00281BCA" w:rsidRDefault="00BF2119">
            <w:pPr>
              <w:jc w:val="right"/>
            </w:pPr>
            <w:r>
              <w:rPr>
                <w:sz w:val="24"/>
              </w:rPr>
              <w:t>2.35</w:t>
            </w:r>
          </w:p>
        </w:tc>
      </w:tr>
      <w:tr w:rsidR="00281BCA">
        <w:tc>
          <w:tcPr>
            <w:tcW w:w="869" w:type="dxa"/>
            <w:vAlign w:val="center"/>
          </w:tcPr>
          <w:p w:rsidR="00281BCA" w:rsidRDefault="00BF2119">
            <w:pPr>
              <w:jc w:val="center"/>
            </w:pPr>
            <w:r>
              <w:rPr>
                <w:sz w:val="24"/>
              </w:rPr>
              <w:t>37</w:t>
            </w:r>
          </w:p>
        </w:tc>
        <w:tc>
          <w:tcPr>
            <w:tcW w:w="1650" w:type="dxa"/>
            <w:vAlign w:val="center"/>
          </w:tcPr>
          <w:p w:rsidR="00281BCA" w:rsidRDefault="00BF2119">
            <w:pPr>
              <w:jc w:val="center"/>
            </w:pPr>
            <w:r>
              <w:rPr>
                <w:sz w:val="24"/>
              </w:rPr>
              <w:t>002168</w:t>
            </w:r>
          </w:p>
        </w:tc>
        <w:tc>
          <w:tcPr>
            <w:tcW w:w="1980" w:type="dxa"/>
            <w:vAlign w:val="center"/>
          </w:tcPr>
          <w:p w:rsidR="00281BCA" w:rsidRDefault="00BF2119">
            <w:pPr>
              <w:jc w:val="center"/>
            </w:pPr>
            <w:r>
              <w:rPr>
                <w:sz w:val="24"/>
              </w:rPr>
              <w:t>深圳惠程</w:t>
            </w:r>
          </w:p>
        </w:tc>
        <w:tc>
          <w:tcPr>
            <w:tcW w:w="2879" w:type="dxa"/>
            <w:vAlign w:val="center"/>
          </w:tcPr>
          <w:p w:rsidR="00281BCA" w:rsidRDefault="00BF2119">
            <w:pPr>
              <w:jc w:val="right"/>
            </w:pPr>
            <w:r>
              <w:rPr>
                <w:sz w:val="24"/>
              </w:rPr>
              <w:t>12,052,990.00</w:t>
            </w:r>
          </w:p>
        </w:tc>
        <w:tc>
          <w:tcPr>
            <w:tcW w:w="1620" w:type="dxa"/>
            <w:vAlign w:val="center"/>
          </w:tcPr>
          <w:p w:rsidR="00281BCA" w:rsidRDefault="00BF2119">
            <w:pPr>
              <w:jc w:val="right"/>
            </w:pPr>
            <w:r>
              <w:rPr>
                <w:sz w:val="24"/>
              </w:rPr>
              <w:t>2.23</w:t>
            </w:r>
          </w:p>
        </w:tc>
      </w:tr>
      <w:tr w:rsidR="00281BCA">
        <w:tc>
          <w:tcPr>
            <w:tcW w:w="869" w:type="dxa"/>
            <w:vAlign w:val="center"/>
          </w:tcPr>
          <w:p w:rsidR="00281BCA" w:rsidRDefault="00BF2119">
            <w:pPr>
              <w:jc w:val="center"/>
            </w:pPr>
            <w:r>
              <w:rPr>
                <w:sz w:val="24"/>
              </w:rPr>
              <w:t>38</w:t>
            </w:r>
          </w:p>
        </w:tc>
        <w:tc>
          <w:tcPr>
            <w:tcW w:w="1650" w:type="dxa"/>
            <w:vAlign w:val="center"/>
          </w:tcPr>
          <w:p w:rsidR="00281BCA" w:rsidRDefault="00BF2119">
            <w:pPr>
              <w:jc w:val="center"/>
            </w:pPr>
            <w:r>
              <w:rPr>
                <w:sz w:val="24"/>
              </w:rPr>
              <w:t>600312</w:t>
            </w:r>
          </w:p>
        </w:tc>
        <w:tc>
          <w:tcPr>
            <w:tcW w:w="1980" w:type="dxa"/>
            <w:vAlign w:val="center"/>
          </w:tcPr>
          <w:p w:rsidR="00281BCA" w:rsidRDefault="00BF2119">
            <w:pPr>
              <w:jc w:val="center"/>
            </w:pPr>
            <w:r>
              <w:rPr>
                <w:sz w:val="24"/>
              </w:rPr>
              <w:t>平高电气</w:t>
            </w:r>
          </w:p>
        </w:tc>
        <w:tc>
          <w:tcPr>
            <w:tcW w:w="2879" w:type="dxa"/>
            <w:vAlign w:val="center"/>
          </w:tcPr>
          <w:p w:rsidR="00281BCA" w:rsidRDefault="00BF2119">
            <w:pPr>
              <w:jc w:val="right"/>
            </w:pPr>
            <w:r>
              <w:rPr>
                <w:sz w:val="24"/>
              </w:rPr>
              <w:t>11,745,669.20</w:t>
            </w:r>
          </w:p>
        </w:tc>
        <w:tc>
          <w:tcPr>
            <w:tcW w:w="1620" w:type="dxa"/>
            <w:vAlign w:val="center"/>
          </w:tcPr>
          <w:p w:rsidR="00281BCA" w:rsidRDefault="00BF2119">
            <w:pPr>
              <w:jc w:val="right"/>
            </w:pPr>
            <w:r>
              <w:rPr>
                <w:sz w:val="24"/>
              </w:rPr>
              <w:t>2.18</w:t>
            </w:r>
          </w:p>
        </w:tc>
      </w:tr>
      <w:tr w:rsidR="00281BCA">
        <w:tc>
          <w:tcPr>
            <w:tcW w:w="869" w:type="dxa"/>
            <w:vAlign w:val="center"/>
          </w:tcPr>
          <w:p w:rsidR="00281BCA" w:rsidRDefault="00BF2119">
            <w:pPr>
              <w:jc w:val="center"/>
            </w:pPr>
            <w:r>
              <w:rPr>
                <w:sz w:val="24"/>
              </w:rPr>
              <w:t>39</w:t>
            </w:r>
          </w:p>
        </w:tc>
        <w:tc>
          <w:tcPr>
            <w:tcW w:w="1650" w:type="dxa"/>
            <w:vAlign w:val="center"/>
          </w:tcPr>
          <w:p w:rsidR="00281BCA" w:rsidRDefault="00BF2119">
            <w:pPr>
              <w:jc w:val="center"/>
            </w:pPr>
            <w:r>
              <w:rPr>
                <w:sz w:val="24"/>
              </w:rPr>
              <w:t>300190</w:t>
            </w:r>
          </w:p>
        </w:tc>
        <w:tc>
          <w:tcPr>
            <w:tcW w:w="1980" w:type="dxa"/>
            <w:vAlign w:val="center"/>
          </w:tcPr>
          <w:p w:rsidR="00281BCA" w:rsidRDefault="00BF2119">
            <w:pPr>
              <w:jc w:val="center"/>
            </w:pPr>
            <w:r>
              <w:rPr>
                <w:sz w:val="24"/>
              </w:rPr>
              <w:t>维尔利</w:t>
            </w:r>
          </w:p>
        </w:tc>
        <w:tc>
          <w:tcPr>
            <w:tcW w:w="2879" w:type="dxa"/>
            <w:vAlign w:val="center"/>
          </w:tcPr>
          <w:p w:rsidR="00281BCA" w:rsidRDefault="00BF2119">
            <w:pPr>
              <w:jc w:val="right"/>
            </w:pPr>
            <w:r>
              <w:rPr>
                <w:sz w:val="24"/>
              </w:rPr>
              <w:t>11,709,955.64</w:t>
            </w:r>
          </w:p>
        </w:tc>
        <w:tc>
          <w:tcPr>
            <w:tcW w:w="1620" w:type="dxa"/>
            <w:vAlign w:val="center"/>
          </w:tcPr>
          <w:p w:rsidR="00281BCA" w:rsidRDefault="00BF2119">
            <w:pPr>
              <w:jc w:val="right"/>
            </w:pPr>
            <w:r>
              <w:rPr>
                <w:sz w:val="24"/>
              </w:rPr>
              <w:t>2.17</w:t>
            </w:r>
          </w:p>
        </w:tc>
      </w:tr>
      <w:tr w:rsidR="00281BCA">
        <w:tc>
          <w:tcPr>
            <w:tcW w:w="869" w:type="dxa"/>
            <w:vAlign w:val="center"/>
          </w:tcPr>
          <w:p w:rsidR="00281BCA" w:rsidRDefault="00BF2119">
            <w:pPr>
              <w:jc w:val="center"/>
            </w:pPr>
            <w:r>
              <w:rPr>
                <w:sz w:val="24"/>
              </w:rPr>
              <w:t>40</w:t>
            </w:r>
          </w:p>
        </w:tc>
        <w:tc>
          <w:tcPr>
            <w:tcW w:w="1650" w:type="dxa"/>
            <w:vAlign w:val="center"/>
          </w:tcPr>
          <w:p w:rsidR="00281BCA" w:rsidRDefault="00BF2119">
            <w:pPr>
              <w:jc w:val="center"/>
            </w:pPr>
            <w:r>
              <w:rPr>
                <w:sz w:val="24"/>
              </w:rPr>
              <w:t>000839</w:t>
            </w:r>
          </w:p>
        </w:tc>
        <w:tc>
          <w:tcPr>
            <w:tcW w:w="1980" w:type="dxa"/>
            <w:vAlign w:val="center"/>
          </w:tcPr>
          <w:p w:rsidR="00281BCA" w:rsidRDefault="00BF2119">
            <w:pPr>
              <w:jc w:val="center"/>
            </w:pPr>
            <w:r>
              <w:rPr>
                <w:sz w:val="24"/>
              </w:rPr>
              <w:t>中信国安</w:t>
            </w:r>
          </w:p>
        </w:tc>
        <w:tc>
          <w:tcPr>
            <w:tcW w:w="2879" w:type="dxa"/>
            <w:vAlign w:val="center"/>
          </w:tcPr>
          <w:p w:rsidR="00281BCA" w:rsidRDefault="00BF2119">
            <w:pPr>
              <w:jc w:val="right"/>
            </w:pPr>
            <w:r>
              <w:rPr>
                <w:sz w:val="24"/>
              </w:rPr>
              <w:t>11,379,059.50</w:t>
            </w:r>
          </w:p>
        </w:tc>
        <w:tc>
          <w:tcPr>
            <w:tcW w:w="1620" w:type="dxa"/>
            <w:vAlign w:val="center"/>
          </w:tcPr>
          <w:p w:rsidR="00281BCA" w:rsidRDefault="00BF2119">
            <w:pPr>
              <w:jc w:val="right"/>
            </w:pPr>
            <w:r>
              <w:rPr>
                <w:sz w:val="24"/>
              </w:rPr>
              <w:t>2.11</w:t>
            </w:r>
          </w:p>
        </w:tc>
      </w:tr>
      <w:tr w:rsidR="00281BCA">
        <w:tc>
          <w:tcPr>
            <w:tcW w:w="869" w:type="dxa"/>
            <w:vAlign w:val="center"/>
          </w:tcPr>
          <w:p w:rsidR="00281BCA" w:rsidRDefault="00BF2119">
            <w:pPr>
              <w:jc w:val="center"/>
            </w:pPr>
            <w:r>
              <w:rPr>
                <w:sz w:val="24"/>
              </w:rPr>
              <w:t>41</w:t>
            </w:r>
          </w:p>
        </w:tc>
        <w:tc>
          <w:tcPr>
            <w:tcW w:w="1650" w:type="dxa"/>
            <w:vAlign w:val="center"/>
          </w:tcPr>
          <w:p w:rsidR="00281BCA" w:rsidRDefault="00BF2119">
            <w:pPr>
              <w:jc w:val="center"/>
            </w:pPr>
            <w:r>
              <w:rPr>
                <w:sz w:val="24"/>
              </w:rPr>
              <w:t>600685</w:t>
            </w:r>
          </w:p>
        </w:tc>
        <w:tc>
          <w:tcPr>
            <w:tcW w:w="1980" w:type="dxa"/>
            <w:vAlign w:val="center"/>
          </w:tcPr>
          <w:p w:rsidR="00281BCA" w:rsidRDefault="00BF2119">
            <w:pPr>
              <w:jc w:val="center"/>
            </w:pPr>
            <w:r>
              <w:rPr>
                <w:sz w:val="24"/>
              </w:rPr>
              <w:t>中船防务</w:t>
            </w:r>
          </w:p>
        </w:tc>
        <w:tc>
          <w:tcPr>
            <w:tcW w:w="2879" w:type="dxa"/>
            <w:vAlign w:val="center"/>
          </w:tcPr>
          <w:p w:rsidR="00281BCA" w:rsidRDefault="00BF2119">
            <w:pPr>
              <w:jc w:val="right"/>
            </w:pPr>
            <w:r>
              <w:rPr>
                <w:sz w:val="24"/>
              </w:rPr>
              <w:t>10,960,777.00</w:t>
            </w:r>
          </w:p>
        </w:tc>
        <w:tc>
          <w:tcPr>
            <w:tcW w:w="1620" w:type="dxa"/>
            <w:vAlign w:val="center"/>
          </w:tcPr>
          <w:p w:rsidR="00281BCA" w:rsidRDefault="00BF2119">
            <w:pPr>
              <w:jc w:val="right"/>
            </w:pPr>
            <w:r>
              <w:rPr>
                <w:sz w:val="24"/>
              </w:rPr>
              <w:t>2.03</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本期累计买入金额</w:t>
      </w:r>
      <w:r w:rsidRPr="00035D71">
        <w:rPr>
          <w:kern w:val="0"/>
          <w:sz w:val="24"/>
        </w:rPr>
        <w:t>”</w:t>
      </w:r>
      <w:r w:rsidRPr="00035D71">
        <w:rPr>
          <w:kern w:val="0"/>
          <w:sz w:val="24"/>
        </w:rPr>
        <w:t>按买入成交金额（成交单价乘以成交数量）填列，不考虑相关交易费用。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000F144F" w:rsidRPr="0013714D">
        <w:rPr>
          <w:b/>
          <w:bCs/>
          <w:color w:val="000000"/>
          <w:sz w:val="24"/>
        </w:rPr>
        <w:t>期初</w:t>
      </w:r>
      <w:r w:rsidRPr="00035D71">
        <w:rPr>
          <w:b/>
          <w:bCs/>
          <w:color w:val="000000"/>
          <w:sz w:val="24"/>
        </w:rPr>
        <w:t>基金资产净值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7A5457"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01DE0" w:rsidTr="00334D52">
        <w:tc>
          <w:tcPr>
            <w:tcW w:w="869" w:type="dxa"/>
            <w:vAlign w:val="center"/>
          </w:tcPr>
          <w:p w:rsidR="001548F9" w:rsidRPr="00401DE0" w:rsidRDefault="001548F9" w:rsidP="0048308E">
            <w:pPr>
              <w:spacing w:before="29" w:line="288" w:lineRule="auto"/>
              <w:jc w:val="center"/>
              <w:rPr>
                <w:color w:val="000000"/>
                <w:sz w:val="24"/>
              </w:rPr>
            </w:pPr>
            <w:r w:rsidRPr="00401DE0">
              <w:rPr>
                <w:color w:val="000000"/>
                <w:sz w:val="24"/>
              </w:rPr>
              <w:t>序号</w:t>
            </w:r>
          </w:p>
        </w:tc>
        <w:tc>
          <w:tcPr>
            <w:tcW w:w="165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股票代码</w:t>
            </w:r>
          </w:p>
        </w:tc>
        <w:tc>
          <w:tcPr>
            <w:tcW w:w="198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股票名称</w:t>
            </w:r>
          </w:p>
        </w:tc>
        <w:tc>
          <w:tcPr>
            <w:tcW w:w="2879" w:type="dxa"/>
            <w:vAlign w:val="center"/>
          </w:tcPr>
          <w:p w:rsidR="001548F9" w:rsidRPr="00401DE0" w:rsidRDefault="001548F9" w:rsidP="0048308E">
            <w:pPr>
              <w:spacing w:before="29" w:line="288" w:lineRule="auto"/>
              <w:jc w:val="center"/>
              <w:rPr>
                <w:color w:val="000000"/>
                <w:sz w:val="24"/>
              </w:rPr>
            </w:pPr>
            <w:r w:rsidRPr="00401DE0">
              <w:rPr>
                <w:color w:val="000000"/>
                <w:sz w:val="24"/>
              </w:rPr>
              <w:t>本期累计卖出金额</w:t>
            </w:r>
          </w:p>
        </w:tc>
        <w:tc>
          <w:tcPr>
            <w:tcW w:w="1620" w:type="dxa"/>
            <w:vAlign w:val="center"/>
          </w:tcPr>
          <w:p w:rsidR="001548F9" w:rsidRPr="00401DE0" w:rsidRDefault="001548F9" w:rsidP="0048308E">
            <w:pPr>
              <w:spacing w:before="29" w:line="288" w:lineRule="auto"/>
              <w:jc w:val="center"/>
              <w:rPr>
                <w:color w:val="000000"/>
                <w:sz w:val="24"/>
              </w:rPr>
            </w:pPr>
            <w:r w:rsidRPr="00401DE0">
              <w:rPr>
                <w:color w:val="000000"/>
                <w:sz w:val="24"/>
              </w:rPr>
              <w:t>占期初基金资产净值比例（％）</w:t>
            </w:r>
          </w:p>
        </w:tc>
      </w:tr>
      <w:tr w:rsidR="00281BCA">
        <w:tc>
          <w:tcPr>
            <w:tcW w:w="869" w:type="dxa"/>
            <w:vAlign w:val="center"/>
          </w:tcPr>
          <w:p w:rsidR="00281BCA" w:rsidRDefault="00BF2119">
            <w:pPr>
              <w:jc w:val="center"/>
            </w:pPr>
            <w:r>
              <w:rPr>
                <w:color w:val="000000"/>
                <w:sz w:val="24"/>
              </w:rPr>
              <w:t>1</w:t>
            </w:r>
          </w:p>
        </w:tc>
        <w:tc>
          <w:tcPr>
            <w:tcW w:w="1650" w:type="dxa"/>
            <w:vAlign w:val="center"/>
          </w:tcPr>
          <w:p w:rsidR="00281BCA" w:rsidRDefault="00BF2119">
            <w:pPr>
              <w:jc w:val="center"/>
            </w:pPr>
            <w:r>
              <w:rPr>
                <w:color w:val="000000"/>
                <w:sz w:val="24"/>
              </w:rPr>
              <w:t>600055</w:t>
            </w:r>
          </w:p>
        </w:tc>
        <w:tc>
          <w:tcPr>
            <w:tcW w:w="1980" w:type="dxa"/>
            <w:vAlign w:val="center"/>
          </w:tcPr>
          <w:p w:rsidR="00281BCA" w:rsidRDefault="00BF2119">
            <w:pPr>
              <w:jc w:val="center"/>
            </w:pPr>
            <w:r>
              <w:rPr>
                <w:color w:val="000000"/>
                <w:sz w:val="24"/>
              </w:rPr>
              <w:t>华润万东</w:t>
            </w:r>
          </w:p>
        </w:tc>
        <w:tc>
          <w:tcPr>
            <w:tcW w:w="2879" w:type="dxa"/>
            <w:vAlign w:val="center"/>
          </w:tcPr>
          <w:p w:rsidR="00281BCA" w:rsidRDefault="00BF2119">
            <w:pPr>
              <w:jc w:val="right"/>
            </w:pPr>
            <w:r>
              <w:rPr>
                <w:color w:val="000000"/>
                <w:sz w:val="24"/>
              </w:rPr>
              <w:t>59,665,451.42</w:t>
            </w:r>
          </w:p>
        </w:tc>
        <w:tc>
          <w:tcPr>
            <w:tcW w:w="1620" w:type="dxa"/>
            <w:vAlign w:val="center"/>
          </w:tcPr>
          <w:p w:rsidR="00281BCA" w:rsidRDefault="00BF2119">
            <w:pPr>
              <w:jc w:val="right"/>
            </w:pPr>
            <w:r>
              <w:rPr>
                <w:color w:val="000000"/>
                <w:sz w:val="24"/>
              </w:rPr>
              <w:t>11.06</w:t>
            </w:r>
          </w:p>
        </w:tc>
      </w:tr>
      <w:tr w:rsidR="00281BCA">
        <w:tc>
          <w:tcPr>
            <w:tcW w:w="869" w:type="dxa"/>
            <w:vAlign w:val="center"/>
          </w:tcPr>
          <w:p w:rsidR="00281BCA" w:rsidRDefault="00BF2119">
            <w:pPr>
              <w:jc w:val="center"/>
            </w:pPr>
            <w:r>
              <w:rPr>
                <w:color w:val="000000"/>
                <w:sz w:val="24"/>
              </w:rPr>
              <w:t>2</w:t>
            </w:r>
          </w:p>
        </w:tc>
        <w:tc>
          <w:tcPr>
            <w:tcW w:w="1650" w:type="dxa"/>
            <w:vAlign w:val="center"/>
          </w:tcPr>
          <w:p w:rsidR="00281BCA" w:rsidRDefault="00BF2119">
            <w:pPr>
              <w:jc w:val="center"/>
            </w:pPr>
            <w:r>
              <w:rPr>
                <w:color w:val="000000"/>
                <w:sz w:val="24"/>
              </w:rPr>
              <w:t>600038</w:t>
            </w:r>
          </w:p>
        </w:tc>
        <w:tc>
          <w:tcPr>
            <w:tcW w:w="1980" w:type="dxa"/>
            <w:vAlign w:val="center"/>
          </w:tcPr>
          <w:p w:rsidR="00281BCA" w:rsidRDefault="00BF2119">
            <w:pPr>
              <w:jc w:val="center"/>
            </w:pPr>
            <w:r>
              <w:rPr>
                <w:color w:val="000000"/>
                <w:sz w:val="24"/>
              </w:rPr>
              <w:t>中直股份</w:t>
            </w:r>
          </w:p>
        </w:tc>
        <w:tc>
          <w:tcPr>
            <w:tcW w:w="2879" w:type="dxa"/>
            <w:vAlign w:val="center"/>
          </w:tcPr>
          <w:p w:rsidR="00281BCA" w:rsidRDefault="00BF2119">
            <w:pPr>
              <w:jc w:val="right"/>
            </w:pPr>
            <w:r>
              <w:rPr>
                <w:color w:val="000000"/>
                <w:sz w:val="24"/>
              </w:rPr>
              <w:t>45,186,869.94</w:t>
            </w:r>
          </w:p>
        </w:tc>
        <w:tc>
          <w:tcPr>
            <w:tcW w:w="1620" w:type="dxa"/>
            <w:vAlign w:val="center"/>
          </w:tcPr>
          <w:p w:rsidR="00281BCA" w:rsidRDefault="00BF2119">
            <w:pPr>
              <w:jc w:val="right"/>
            </w:pPr>
            <w:r>
              <w:rPr>
                <w:color w:val="000000"/>
                <w:sz w:val="24"/>
              </w:rPr>
              <w:t>8.38</w:t>
            </w:r>
          </w:p>
        </w:tc>
      </w:tr>
      <w:tr w:rsidR="00281BCA">
        <w:tc>
          <w:tcPr>
            <w:tcW w:w="869" w:type="dxa"/>
            <w:vAlign w:val="center"/>
          </w:tcPr>
          <w:p w:rsidR="00281BCA" w:rsidRDefault="00BF2119">
            <w:pPr>
              <w:jc w:val="center"/>
            </w:pPr>
            <w:r>
              <w:rPr>
                <w:color w:val="000000"/>
                <w:sz w:val="24"/>
              </w:rPr>
              <w:t>3</w:t>
            </w:r>
          </w:p>
        </w:tc>
        <w:tc>
          <w:tcPr>
            <w:tcW w:w="1650" w:type="dxa"/>
            <w:vAlign w:val="center"/>
          </w:tcPr>
          <w:p w:rsidR="00281BCA" w:rsidRDefault="00BF2119">
            <w:pPr>
              <w:jc w:val="center"/>
            </w:pPr>
            <w:r>
              <w:rPr>
                <w:color w:val="000000"/>
                <w:sz w:val="24"/>
              </w:rPr>
              <w:t>002223</w:t>
            </w:r>
          </w:p>
        </w:tc>
        <w:tc>
          <w:tcPr>
            <w:tcW w:w="1980" w:type="dxa"/>
            <w:vAlign w:val="center"/>
          </w:tcPr>
          <w:p w:rsidR="00281BCA" w:rsidRDefault="00BF2119">
            <w:pPr>
              <w:jc w:val="center"/>
            </w:pPr>
            <w:r>
              <w:rPr>
                <w:color w:val="000000"/>
                <w:sz w:val="24"/>
              </w:rPr>
              <w:t>鱼跃医疗</w:t>
            </w:r>
          </w:p>
        </w:tc>
        <w:tc>
          <w:tcPr>
            <w:tcW w:w="2879" w:type="dxa"/>
            <w:vAlign w:val="center"/>
          </w:tcPr>
          <w:p w:rsidR="00281BCA" w:rsidRDefault="00BF2119">
            <w:pPr>
              <w:jc w:val="right"/>
            </w:pPr>
            <w:r>
              <w:rPr>
                <w:color w:val="000000"/>
                <w:sz w:val="24"/>
              </w:rPr>
              <w:t>41,932,322.01</w:t>
            </w:r>
          </w:p>
        </w:tc>
        <w:tc>
          <w:tcPr>
            <w:tcW w:w="1620" w:type="dxa"/>
            <w:vAlign w:val="center"/>
          </w:tcPr>
          <w:p w:rsidR="00281BCA" w:rsidRDefault="00BF2119">
            <w:pPr>
              <w:jc w:val="right"/>
            </w:pPr>
            <w:r>
              <w:rPr>
                <w:color w:val="000000"/>
                <w:sz w:val="24"/>
              </w:rPr>
              <w:t>7.78</w:t>
            </w:r>
          </w:p>
        </w:tc>
      </w:tr>
      <w:tr w:rsidR="00281BCA">
        <w:tc>
          <w:tcPr>
            <w:tcW w:w="869" w:type="dxa"/>
            <w:vAlign w:val="center"/>
          </w:tcPr>
          <w:p w:rsidR="00281BCA" w:rsidRDefault="00BF2119">
            <w:pPr>
              <w:jc w:val="center"/>
            </w:pPr>
            <w:r>
              <w:rPr>
                <w:color w:val="000000"/>
                <w:sz w:val="24"/>
              </w:rPr>
              <w:t>4</w:t>
            </w:r>
          </w:p>
        </w:tc>
        <w:tc>
          <w:tcPr>
            <w:tcW w:w="1650" w:type="dxa"/>
            <w:vAlign w:val="center"/>
          </w:tcPr>
          <w:p w:rsidR="00281BCA" w:rsidRDefault="00BF2119">
            <w:pPr>
              <w:jc w:val="center"/>
            </w:pPr>
            <w:r>
              <w:rPr>
                <w:color w:val="000000"/>
                <w:sz w:val="24"/>
              </w:rPr>
              <w:t>601766</w:t>
            </w:r>
          </w:p>
        </w:tc>
        <w:tc>
          <w:tcPr>
            <w:tcW w:w="1980" w:type="dxa"/>
            <w:vAlign w:val="center"/>
          </w:tcPr>
          <w:p w:rsidR="00281BCA" w:rsidRDefault="00BF2119">
            <w:pPr>
              <w:jc w:val="center"/>
            </w:pPr>
            <w:r>
              <w:rPr>
                <w:color w:val="000000"/>
                <w:sz w:val="24"/>
              </w:rPr>
              <w:t>中国中车</w:t>
            </w:r>
          </w:p>
        </w:tc>
        <w:tc>
          <w:tcPr>
            <w:tcW w:w="2879" w:type="dxa"/>
            <w:vAlign w:val="center"/>
          </w:tcPr>
          <w:p w:rsidR="00281BCA" w:rsidRDefault="00BF2119">
            <w:pPr>
              <w:jc w:val="right"/>
            </w:pPr>
            <w:r>
              <w:rPr>
                <w:color w:val="000000"/>
                <w:sz w:val="24"/>
              </w:rPr>
              <w:t>40,424,875.57</w:t>
            </w:r>
          </w:p>
        </w:tc>
        <w:tc>
          <w:tcPr>
            <w:tcW w:w="1620" w:type="dxa"/>
            <w:vAlign w:val="center"/>
          </w:tcPr>
          <w:p w:rsidR="00281BCA" w:rsidRDefault="00BF2119">
            <w:pPr>
              <w:jc w:val="right"/>
            </w:pPr>
            <w:r>
              <w:rPr>
                <w:color w:val="000000"/>
                <w:sz w:val="24"/>
              </w:rPr>
              <w:t>7.50</w:t>
            </w:r>
          </w:p>
        </w:tc>
      </w:tr>
      <w:tr w:rsidR="00281BCA">
        <w:tc>
          <w:tcPr>
            <w:tcW w:w="869" w:type="dxa"/>
            <w:vAlign w:val="center"/>
          </w:tcPr>
          <w:p w:rsidR="00281BCA" w:rsidRDefault="00BF2119">
            <w:pPr>
              <w:jc w:val="center"/>
            </w:pPr>
            <w:r>
              <w:rPr>
                <w:color w:val="000000"/>
                <w:sz w:val="24"/>
              </w:rPr>
              <w:t>5</w:t>
            </w:r>
          </w:p>
        </w:tc>
        <w:tc>
          <w:tcPr>
            <w:tcW w:w="1650" w:type="dxa"/>
            <w:vAlign w:val="center"/>
          </w:tcPr>
          <w:p w:rsidR="00281BCA" w:rsidRDefault="00BF2119">
            <w:pPr>
              <w:jc w:val="center"/>
            </w:pPr>
            <w:r>
              <w:rPr>
                <w:color w:val="000000"/>
                <w:sz w:val="24"/>
              </w:rPr>
              <w:t>600763</w:t>
            </w:r>
          </w:p>
        </w:tc>
        <w:tc>
          <w:tcPr>
            <w:tcW w:w="1980" w:type="dxa"/>
            <w:vAlign w:val="center"/>
          </w:tcPr>
          <w:p w:rsidR="00281BCA" w:rsidRDefault="00BF2119">
            <w:pPr>
              <w:jc w:val="center"/>
            </w:pPr>
            <w:r>
              <w:rPr>
                <w:color w:val="000000"/>
                <w:sz w:val="24"/>
              </w:rPr>
              <w:t>通策医疗</w:t>
            </w:r>
          </w:p>
        </w:tc>
        <w:tc>
          <w:tcPr>
            <w:tcW w:w="2879" w:type="dxa"/>
            <w:vAlign w:val="center"/>
          </w:tcPr>
          <w:p w:rsidR="00281BCA" w:rsidRDefault="00BF2119">
            <w:pPr>
              <w:jc w:val="right"/>
            </w:pPr>
            <w:r>
              <w:rPr>
                <w:color w:val="000000"/>
                <w:sz w:val="24"/>
              </w:rPr>
              <w:t>33,056,799.27</w:t>
            </w:r>
          </w:p>
        </w:tc>
        <w:tc>
          <w:tcPr>
            <w:tcW w:w="1620" w:type="dxa"/>
            <w:vAlign w:val="center"/>
          </w:tcPr>
          <w:p w:rsidR="00281BCA" w:rsidRDefault="00BF2119">
            <w:pPr>
              <w:jc w:val="right"/>
            </w:pPr>
            <w:r>
              <w:rPr>
                <w:color w:val="000000"/>
                <w:sz w:val="24"/>
              </w:rPr>
              <w:t>6.13</w:t>
            </w:r>
          </w:p>
        </w:tc>
      </w:tr>
      <w:tr w:rsidR="00281BCA">
        <w:tc>
          <w:tcPr>
            <w:tcW w:w="869" w:type="dxa"/>
            <w:vAlign w:val="center"/>
          </w:tcPr>
          <w:p w:rsidR="00281BCA" w:rsidRDefault="00BF2119">
            <w:pPr>
              <w:jc w:val="center"/>
            </w:pPr>
            <w:r>
              <w:rPr>
                <w:color w:val="000000"/>
                <w:sz w:val="24"/>
              </w:rPr>
              <w:t>6</w:t>
            </w:r>
          </w:p>
        </w:tc>
        <w:tc>
          <w:tcPr>
            <w:tcW w:w="1650" w:type="dxa"/>
            <w:vAlign w:val="center"/>
          </w:tcPr>
          <w:p w:rsidR="00281BCA" w:rsidRDefault="00BF2119">
            <w:pPr>
              <w:jc w:val="center"/>
            </w:pPr>
            <w:r>
              <w:rPr>
                <w:color w:val="000000"/>
                <w:sz w:val="24"/>
              </w:rPr>
              <w:t>002514</w:t>
            </w:r>
          </w:p>
        </w:tc>
        <w:tc>
          <w:tcPr>
            <w:tcW w:w="1980" w:type="dxa"/>
            <w:vAlign w:val="center"/>
          </w:tcPr>
          <w:p w:rsidR="00281BCA" w:rsidRDefault="00BF2119">
            <w:pPr>
              <w:jc w:val="center"/>
            </w:pPr>
            <w:r>
              <w:rPr>
                <w:color w:val="000000"/>
                <w:sz w:val="24"/>
              </w:rPr>
              <w:t>宝馨科技</w:t>
            </w:r>
          </w:p>
        </w:tc>
        <w:tc>
          <w:tcPr>
            <w:tcW w:w="2879" w:type="dxa"/>
            <w:vAlign w:val="center"/>
          </w:tcPr>
          <w:p w:rsidR="00281BCA" w:rsidRDefault="00BF2119">
            <w:pPr>
              <w:jc w:val="right"/>
            </w:pPr>
            <w:r>
              <w:rPr>
                <w:color w:val="000000"/>
                <w:sz w:val="24"/>
              </w:rPr>
              <w:t>32,618,745.01</w:t>
            </w:r>
          </w:p>
        </w:tc>
        <w:tc>
          <w:tcPr>
            <w:tcW w:w="1620" w:type="dxa"/>
            <w:vAlign w:val="center"/>
          </w:tcPr>
          <w:p w:rsidR="00281BCA" w:rsidRDefault="00BF2119">
            <w:pPr>
              <w:jc w:val="right"/>
            </w:pPr>
            <w:r>
              <w:rPr>
                <w:color w:val="000000"/>
                <w:sz w:val="24"/>
              </w:rPr>
              <w:t>6.05</w:t>
            </w:r>
          </w:p>
        </w:tc>
      </w:tr>
      <w:tr w:rsidR="00281BCA">
        <w:tc>
          <w:tcPr>
            <w:tcW w:w="869" w:type="dxa"/>
            <w:vAlign w:val="center"/>
          </w:tcPr>
          <w:p w:rsidR="00281BCA" w:rsidRDefault="00BF2119">
            <w:pPr>
              <w:jc w:val="center"/>
            </w:pPr>
            <w:r>
              <w:rPr>
                <w:color w:val="000000"/>
                <w:sz w:val="24"/>
              </w:rPr>
              <w:lastRenderedPageBreak/>
              <w:t>7</w:t>
            </w:r>
          </w:p>
        </w:tc>
        <w:tc>
          <w:tcPr>
            <w:tcW w:w="1650" w:type="dxa"/>
            <w:vAlign w:val="center"/>
          </w:tcPr>
          <w:p w:rsidR="00281BCA" w:rsidRDefault="00BF2119">
            <w:pPr>
              <w:jc w:val="center"/>
            </w:pPr>
            <w:r>
              <w:rPr>
                <w:color w:val="000000"/>
                <w:sz w:val="24"/>
              </w:rPr>
              <w:t>002324</w:t>
            </w:r>
          </w:p>
        </w:tc>
        <w:tc>
          <w:tcPr>
            <w:tcW w:w="1980" w:type="dxa"/>
            <w:vAlign w:val="center"/>
          </w:tcPr>
          <w:p w:rsidR="00281BCA" w:rsidRDefault="00BF2119">
            <w:pPr>
              <w:jc w:val="center"/>
            </w:pPr>
            <w:r>
              <w:rPr>
                <w:color w:val="000000"/>
                <w:sz w:val="24"/>
              </w:rPr>
              <w:t>普利特</w:t>
            </w:r>
          </w:p>
        </w:tc>
        <w:tc>
          <w:tcPr>
            <w:tcW w:w="2879" w:type="dxa"/>
            <w:vAlign w:val="center"/>
          </w:tcPr>
          <w:p w:rsidR="00281BCA" w:rsidRDefault="00BF2119">
            <w:pPr>
              <w:jc w:val="right"/>
            </w:pPr>
            <w:r>
              <w:rPr>
                <w:color w:val="000000"/>
                <w:sz w:val="24"/>
              </w:rPr>
              <w:t>31,293,125.98</w:t>
            </w:r>
          </w:p>
        </w:tc>
        <w:tc>
          <w:tcPr>
            <w:tcW w:w="1620" w:type="dxa"/>
            <w:vAlign w:val="center"/>
          </w:tcPr>
          <w:p w:rsidR="00281BCA" w:rsidRDefault="00BF2119">
            <w:pPr>
              <w:jc w:val="right"/>
            </w:pPr>
            <w:r>
              <w:rPr>
                <w:color w:val="000000"/>
                <w:sz w:val="24"/>
              </w:rPr>
              <w:t>5.80</w:t>
            </w:r>
          </w:p>
        </w:tc>
      </w:tr>
      <w:tr w:rsidR="00281BCA">
        <w:tc>
          <w:tcPr>
            <w:tcW w:w="869" w:type="dxa"/>
            <w:vAlign w:val="center"/>
          </w:tcPr>
          <w:p w:rsidR="00281BCA" w:rsidRDefault="00BF2119">
            <w:pPr>
              <w:jc w:val="center"/>
            </w:pPr>
            <w:r>
              <w:rPr>
                <w:color w:val="000000"/>
                <w:sz w:val="24"/>
              </w:rPr>
              <w:t>8</w:t>
            </w:r>
          </w:p>
        </w:tc>
        <w:tc>
          <w:tcPr>
            <w:tcW w:w="1650" w:type="dxa"/>
            <w:vAlign w:val="center"/>
          </w:tcPr>
          <w:p w:rsidR="00281BCA" w:rsidRDefault="00BF2119">
            <w:pPr>
              <w:jc w:val="center"/>
            </w:pPr>
            <w:r>
              <w:rPr>
                <w:color w:val="000000"/>
                <w:sz w:val="24"/>
              </w:rPr>
              <w:t>300334</w:t>
            </w:r>
          </w:p>
        </w:tc>
        <w:tc>
          <w:tcPr>
            <w:tcW w:w="1980" w:type="dxa"/>
            <w:vAlign w:val="center"/>
          </w:tcPr>
          <w:p w:rsidR="00281BCA" w:rsidRDefault="00BF2119">
            <w:pPr>
              <w:jc w:val="center"/>
            </w:pPr>
            <w:r>
              <w:rPr>
                <w:color w:val="000000"/>
                <w:sz w:val="24"/>
              </w:rPr>
              <w:t>津膜科技</w:t>
            </w:r>
          </w:p>
        </w:tc>
        <w:tc>
          <w:tcPr>
            <w:tcW w:w="2879" w:type="dxa"/>
            <w:vAlign w:val="center"/>
          </w:tcPr>
          <w:p w:rsidR="00281BCA" w:rsidRDefault="00BF2119">
            <w:pPr>
              <w:jc w:val="right"/>
            </w:pPr>
            <w:r>
              <w:rPr>
                <w:color w:val="000000"/>
                <w:sz w:val="24"/>
              </w:rPr>
              <w:t>29,288,190.92</w:t>
            </w:r>
          </w:p>
        </w:tc>
        <w:tc>
          <w:tcPr>
            <w:tcW w:w="1620" w:type="dxa"/>
            <w:vAlign w:val="center"/>
          </w:tcPr>
          <w:p w:rsidR="00281BCA" w:rsidRDefault="00BF2119">
            <w:pPr>
              <w:jc w:val="right"/>
            </w:pPr>
            <w:r>
              <w:rPr>
                <w:color w:val="000000"/>
                <w:sz w:val="24"/>
              </w:rPr>
              <w:t>5.43</w:t>
            </w:r>
          </w:p>
        </w:tc>
      </w:tr>
      <w:tr w:rsidR="00281BCA">
        <w:tc>
          <w:tcPr>
            <w:tcW w:w="869" w:type="dxa"/>
            <w:vAlign w:val="center"/>
          </w:tcPr>
          <w:p w:rsidR="00281BCA" w:rsidRDefault="00BF2119">
            <w:pPr>
              <w:jc w:val="center"/>
            </w:pPr>
            <w:r>
              <w:rPr>
                <w:color w:val="000000"/>
                <w:sz w:val="24"/>
              </w:rPr>
              <w:t>9</w:t>
            </w:r>
          </w:p>
        </w:tc>
        <w:tc>
          <w:tcPr>
            <w:tcW w:w="1650" w:type="dxa"/>
            <w:vAlign w:val="center"/>
          </w:tcPr>
          <w:p w:rsidR="00281BCA" w:rsidRDefault="00BF2119">
            <w:pPr>
              <w:jc w:val="center"/>
            </w:pPr>
            <w:r>
              <w:rPr>
                <w:color w:val="000000"/>
                <w:sz w:val="24"/>
              </w:rPr>
              <w:t>300195</w:t>
            </w:r>
          </w:p>
        </w:tc>
        <w:tc>
          <w:tcPr>
            <w:tcW w:w="1980" w:type="dxa"/>
            <w:vAlign w:val="center"/>
          </w:tcPr>
          <w:p w:rsidR="00281BCA" w:rsidRDefault="00BF2119">
            <w:pPr>
              <w:jc w:val="center"/>
            </w:pPr>
            <w:r>
              <w:rPr>
                <w:color w:val="000000"/>
                <w:sz w:val="24"/>
              </w:rPr>
              <w:t>长荣股份</w:t>
            </w:r>
          </w:p>
        </w:tc>
        <w:tc>
          <w:tcPr>
            <w:tcW w:w="2879" w:type="dxa"/>
            <w:vAlign w:val="center"/>
          </w:tcPr>
          <w:p w:rsidR="00281BCA" w:rsidRDefault="00BF2119">
            <w:pPr>
              <w:jc w:val="right"/>
            </w:pPr>
            <w:r>
              <w:rPr>
                <w:color w:val="000000"/>
                <w:sz w:val="24"/>
              </w:rPr>
              <w:t>28,594,864.68</w:t>
            </w:r>
          </w:p>
        </w:tc>
        <w:tc>
          <w:tcPr>
            <w:tcW w:w="1620" w:type="dxa"/>
            <w:vAlign w:val="center"/>
          </w:tcPr>
          <w:p w:rsidR="00281BCA" w:rsidRDefault="00BF2119">
            <w:pPr>
              <w:jc w:val="right"/>
            </w:pPr>
            <w:r>
              <w:rPr>
                <w:color w:val="000000"/>
                <w:sz w:val="24"/>
              </w:rPr>
              <w:t>5.30</w:t>
            </w:r>
          </w:p>
        </w:tc>
      </w:tr>
      <w:tr w:rsidR="00281BCA">
        <w:tc>
          <w:tcPr>
            <w:tcW w:w="869" w:type="dxa"/>
            <w:vAlign w:val="center"/>
          </w:tcPr>
          <w:p w:rsidR="00281BCA" w:rsidRDefault="00BF2119">
            <w:pPr>
              <w:jc w:val="center"/>
            </w:pPr>
            <w:r>
              <w:rPr>
                <w:color w:val="000000"/>
                <w:sz w:val="24"/>
              </w:rPr>
              <w:t>10</w:t>
            </w:r>
          </w:p>
        </w:tc>
        <w:tc>
          <w:tcPr>
            <w:tcW w:w="1650" w:type="dxa"/>
            <w:vAlign w:val="center"/>
          </w:tcPr>
          <w:p w:rsidR="00281BCA" w:rsidRDefault="00BF2119">
            <w:pPr>
              <w:jc w:val="center"/>
            </w:pPr>
            <w:r>
              <w:rPr>
                <w:color w:val="000000"/>
                <w:sz w:val="24"/>
              </w:rPr>
              <w:t>600499</w:t>
            </w:r>
          </w:p>
        </w:tc>
        <w:tc>
          <w:tcPr>
            <w:tcW w:w="1980" w:type="dxa"/>
            <w:vAlign w:val="center"/>
          </w:tcPr>
          <w:p w:rsidR="00281BCA" w:rsidRDefault="00BF2119">
            <w:pPr>
              <w:jc w:val="center"/>
            </w:pPr>
            <w:r>
              <w:rPr>
                <w:color w:val="000000"/>
                <w:sz w:val="24"/>
              </w:rPr>
              <w:t>科达洁能</w:t>
            </w:r>
          </w:p>
        </w:tc>
        <w:tc>
          <w:tcPr>
            <w:tcW w:w="2879" w:type="dxa"/>
            <w:vAlign w:val="center"/>
          </w:tcPr>
          <w:p w:rsidR="00281BCA" w:rsidRDefault="00BF2119">
            <w:pPr>
              <w:jc w:val="right"/>
            </w:pPr>
            <w:r>
              <w:rPr>
                <w:color w:val="000000"/>
                <w:sz w:val="24"/>
              </w:rPr>
              <w:t>27,441,747.50</w:t>
            </w:r>
          </w:p>
        </w:tc>
        <w:tc>
          <w:tcPr>
            <w:tcW w:w="1620" w:type="dxa"/>
            <w:vAlign w:val="center"/>
          </w:tcPr>
          <w:p w:rsidR="00281BCA" w:rsidRDefault="00BF2119">
            <w:pPr>
              <w:jc w:val="right"/>
            </w:pPr>
            <w:r>
              <w:rPr>
                <w:color w:val="000000"/>
                <w:sz w:val="24"/>
              </w:rPr>
              <w:t>5.09</w:t>
            </w:r>
          </w:p>
        </w:tc>
      </w:tr>
      <w:tr w:rsidR="00281BCA">
        <w:tc>
          <w:tcPr>
            <w:tcW w:w="869" w:type="dxa"/>
            <w:vAlign w:val="center"/>
          </w:tcPr>
          <w:p w:rsidR="00281BCA" w:rsidRDefault="00BF2119">
            <w:pPr>
              <w:jc w:val="center"/>
            </w:pPr>
            <w:r>
              <w:rPr>
                <w:color w:val="000000"/>
                <w:sz w:val="24"/>
              </w:rPr>
              <w:t>11</w:t>
            </w:r>
          </w:p>
        </w:tc>
        <w:tc>
          <w:tcPr>
            <w:tcW w:w="1650" w:type="dxa"/>
            <w:vAlign w:val="center"/>
          </w:tcPr>
          <w:p w:rsidR="00281BCA" w:rsidRDefault="00BF2119">
            <w:pPr>
              <w:jc w:val="center"/>
            </w:pPr>
            <w:r>
              <w:rPr>
                <w:color w:val="000000"/>
                <w:sz w:val="24"/>
              </w:rPr>
              <w:t>600074</w:t>
            </w:r>
          </w:p>
        </w:tc>
        <w:tc>
          <w:tcPr>
            <w:tcW w:w="1980" w:type="dxa"/>
            <w:vAlign w:val="center"/>
          </w:tcPr>
          <w:p w:rsidR="00281BCA" w:rsidRDefault="00BF2119">
            <w:pPr>
              <w:jc w:val="center"/>
            </w:pPr>
            <w:r>
              <w:rPr>
                <w:color w:val="000000"/>
                <w:sz w:val="24"/>
              </w:rPr>
              <w:t>保千里</w:t>
            </w:r>
          </w:p>
        </w:tc>
        <w:tc>
          <w:tcPr>
            <w:tcW w:w="2879" w:type="dxa"/>
            <w:vAlign w:val="center"/>
          </w:tcPr>
          <w:p w:rsidR="00281BCA" w:rsidRDefault="00BF2119">
            <w:pPr>
              <w:jc w:val="right"/>
            </w:pPr>
            <w:r>
              <w:rPr>
                <w:color w:val="000000"/>
                <w:sz w:val="24"/>
              </w:rPr>
              <w:t>27,280,498.46</w:t>
            </w:r>
          </w:p>
        </w:tc>
        <w:tc>
          <w:tcPr>
            <w:tcW w:w="1620" w:type="dxa"/>
            <w:vAlign w:val="center"/>
          </w:tcPr>
          <w:p w:rsidR="00281BCA" w:rsidRDefault="00BF2119">
            <w:pPr>
              <w:jc w:val="right"/>
            </w:pPr>
            <w:r>
              <w:rPr>
                <w:color w:val="000000"/>
                <w:sz w:val="24"/>
              </w:rPr>
              <w:t>5.06</w:t>
            </w:r>
          </w:p>
        </w:tc>
      </w:tr>
      <w:tr w:rsidR="00281BCA">
        <w:tc>
          <w:tcPr>
            <w:tcW w:w="869" w:type="dxa"/>
            <w:vAlign w:val="center"/>
          </w:tcPr>
          <w:p w:rsidR="00281BCA" w:rsidRDefault="00BF2119">
            <w:pPr>
              <w:jc w:val="center"/>
            </w:pPr>
            <w:r>
              <w:rPr>
                <w:color w:val="000000"/>
                <w:sz w:val="24"/>
              </w:rPr>
              <w:t>12</w:t>
            </w:r>
          </w:p>
        </w:tc>
        <w:tc>
          <w:tcPr>
            <w:tcW w:w="1650" w:type="dxa"/>
            <w:vAlign w:val="center"/>
          </w:tcPr>
          <w:p w:rsidR="00281BCA" w:rsidRDefault="00BF2119">
            <w:pPr>
              <w:jc w:val="center"/>
            </w:pPr>
            <w:r>
              <w:rPr>
                <w:color w:val="000000"/>
                <w:sz w:val="24"/>
              </w:rPr>
              <w:t>300198</w:t>
            </w:r>
          </w:p>
        </w:tc>
        <w:tc>
          <w:tcPr>
            <w:tcW w:w="1980" w:type="dxa"/>
            <w:vAlign w:val="center"/>
          </w:tcPr>
          <w:p w:rsidR="00281BCA" w:rsidRDefault="00BF2119">
            <w:pPr>
              <w:jc w:val="center"/>
            </w:pPr>
            <w:r>
              <w:rPr>
                <w:color w:val="000000"/>
                <w:sz w:val="24"/>
              </w:rPr>
              <w:t>纳川股份</w:t>
            </w:r>
          </w:p>
        </w:tc>
        <w:tc>
          <w:tcPr>
            <w:tcW w:w="2879" w:type="dxa"/>
            <w:vAlign w:val="center"/>
          </w:tcPr>
          <w:p w:rsidR="00281BCA" w:rsidRDefault="00BF2119">
            <w:pPr>
              <w:jc w:val="right"/>
            </w:pPr>
            <w:r>
              <w:rPr>
                <w:color w:val="000000"/>
                <w:sz w:val="24"/>
              </w:rPr>
              <w:t>26,183,223.05</w:t>
            </w:r>
          </w:p>
        </w:tc>
        <w:tc>
          <w:tcPr>
            <w:tcW w:w="1620" w:type="dxa"/>
            <w:vAlign w:val="center"/>
          </w:tcPr>
          <w:p w:rsidR="00281BCA" w:rsidRDefault="00BF2119">
            <w:pPr>
              <w:jc w:val="right"/>
            </w:pPr>
            <w:r>
              <w:rPr>
                <w:color w:val="000000"/>
                <w:sz w:val="24"/>
              </w:rPr>
              <w:t>4.85</w:t>
            </w:r>
          </w:p>
        </w:tc>
      </w:tr>
      <w:tr w:rsidR="00281BCA">
        <w:tc>
          <w:tcPr>
            <w:tcW w:w="869" w:type="dxa"/>
            <w:vAlign w:val="center"/>
          </w:tcPr>
          <w:p w:rsidR="00281BCA" w:rsidRDefault="00BF2119">
            <w:pPr>
              <w:jc w:val="center"/>
            </w:pPr>
            <w:r>
              <w:rPr>
                <w:color w:val="000000"/>
                <w:sz w:val="24"/>
              </w:rPr>
              <w:t>13</w:t>
            </w:r>
          </w:p>
        </w:tc>
        <w:tc>
          <w:tcPr>
            <w:tcW w:w="1650" w:type="dxa"/>
            <w:vAlign w:val="center"/>
          </w:tcPr>
          <w:p w:rsidR="00281BCA" w:rsidRDefault="00BF2119">
            <w:pPr>
              <w:jc w:val="center"/>
            </w:pPr>
            <w:r>
              <w:rPr>
                <w:color w:val="000000"/>
                <w:sz w:val="24"/>
              </w:rPr>
              <w:t>300113</w:t>
            </w:r>
          </w:p>
        </w:tc>
        <w:tc>
          <w:tcPr>
            <w:tcW w:w="1980" w:type="dxa"/>
            <w:vAlign w:val="center"/>
          </w:tcPr>
          <w:p w:rsidR="00281BCA" w:rsidRDefault="00BF2119">
            <w:pPr>
              <w:jc w:val="center"/>
            </w:pPr>
            <w:r>
              <w:rPr>
                <w:color w:val="000000"/>
                <w:sz w:val="24"/>
              </w:rPr>
              <w:t>顺网科技</w:t>
            </w:r>
          </w:p>
        </w:tc>
        <w:tc>
          <w:tcPr>
            <w:tcW w:w="2879" w:type="dxa"/>
            <w:vAlign w:val="center"/>
          </w:tcPr>
          <w:p w:rsidR="00281BCA" w:rsidRDefault="00BF2119">
            <w:pPr>
              <w:jc w:val="right"/>
            </w:pPr>
            <w:r>
              <w:rPr>
                <w:color w:val="000000"/>
                <w:sz w:val="24"/>
              </w:rPr>
              <w:t>24,217,706.01</w:t>
            </w:r>
          </w:p>
        </w:tc>
        <w:tc>
          <w:tcPr>
            <w:tcW w:w="1620" w:type="dxa"/>
            <w:vAlign w:val="center"/>
          </w:tcPr>
          <w:p w:rsidR="00281BCA" w:rsidRDefault="00BF2119">
            <w:pPr>
              <w:jc w:val="right"/>
            </w:pPr>
            <w:r>
              <w:rPr>
                <w:color w:val="000000"/>
                <w:sz w:val="24"/>
              </w:rPr>
              <w:t>4.49</w:t>
            </w:r>
          </w:p>
        </w:tc>
      </w:tr>
      <w:tr w:rsidR="00281BCA">
        <w:tc>
          <w:tcPr>
            <w:tcW w:w="869" w:type="dxa"/>
            <w:vAlign w:val="center"/>
          </w:tcPr>
          <w:p w:rsidR="00281BCA" w:rsidRDefault="00BF2119">
            <w:pPr>
              <w:jc w:val="center"/>
            </w:pPr>
            <w:r>
              <w:rPr>
                <w:color w:val="000000"/>
                <w:sz w:val="24"/>
              </w:rPr>
              <w:t>14</w:t>
            </w:r>
          </w:p>
        </w:tc>
        <w:tc>
          <w:tcPr>
            <w:tcW w:w="1650" w:type="dxa"/>
            <w:vAlign w:val="center"/>
          </w:tcPr>
          <w:p w:rsidR="00281BCA" w:rsidRDefault="00BF2119">
            <w:pPr>
              <w:jc w:val="center"/>
            </w:pPr>
            <w:r>
              <w:rPr>
                <w:color w:val="000000"/>
                <w:sz w:val="24"/>
              </w:rPr>
              <w:t>300028</w:t>
            </w:r>
          </w:p>
        </w:tc>
        <w:tc>
          <w:tcPr>
            <w:tcW w:w="1980" w:type="dxa"/>
            <w:vAlign w:val="center"/>
          </w:tcPr>
          <w:p w:rsidR="00281BCA" w:rsidRDefault="00BF2119">
            <w:pPr>
              <w:jc w:val="center"/>
            </w:pPr>
            <w:r>
              <w:rPr>
                <w:color w:val="000000"/>
                <w:sz w:val="24"/>
              </w:rPr>
              <w:t>金亚科技</w:t>
            </w:r>
          </w:p>
        </w:tc>
        <w:tc>
          <w:tcPr>
            <w:tcW w:w="2879" w:type="dxa"/>
            <w:vAlign w:val="center"/>
          </w:tcPr>
          <w:p w:rsidR="00281BCA" w:rsidRDefault="00BF2119">
            <w:pPr>
              <w:jc w:val="right"/>
            </w:pPr>
            <w:r>
              <w:rPr>
                <w:color w:val="000000"/>
                <w:sz w:val="24"/>
              </w:rPr>
              <w:t>22,976,662.86</w:t>
            </w:r>
          </w:p>
        </w:tc>
        <w:tc>
          <w:tcPr>
            <w:tcW w:w="1620" w:type="dxa"/>
            <w:vAlign w:val="center"/>
          </w:tcPr>
          <w:p w:rsidR="00281BCA" w:rsidRDefault="00BF2119">
            <w:pPr>
              <w:jc w:val="right"/>
            </w:pPr>
            <w:r>
              <w:rPr>
                <w:color w:val="000000"/>
                <w:sz w:val="24"/>
              </w:rPr>
              <w:t>4.26</w:t>
            </w:r>
          </w:p>
        </w:tc>
      </w:tr>
      <w:tr w:rsidR="00281BCA">
        <w:tc>
          <w:tcPr>
            <w:tcW w:w="869" w:type="dxa"/>
            <w:vAlign w:val="center"/>
          </w:tcPr>
          <w:p w:rsidR="00281BCA" w:rsidRDefault="00BF2119">
            <w:pPr>
              <w:jc w:val="center"/>
            </w:pPr>
            <w:r>
              <w:rPr>
                <w:color w:val="000000"/>
                <w:sz w:val="24"/>
              </w:rPr>
              <w:t>15</w:t>
            </w:r>
          </w:p>
        </w:tc>
        <w:tc>
          <w:tcPr>
            <w:tcW w:w="1650" w:type="dxa"/>
            <w:vAlign w:val="center"/>
          </w:tcPr>
          <w:p w:rsidR="00281BCA" w:rsidRDefault="00BF2119">
            <w:pPr>
              <w:jc w:val="center"/>
            </w:pPr>
            <w:r>
              <w:rPr>
                <w:color w:val="000000"/>
                <w:sz w:val="24"/>
              </w:rPr>
              <w:t>002373</w:t>
            </w:r>
          </w:p>
        </w:tc>
        <w:tc>
          <w:tcPr>
            <w:tcW w:w="1980" w:type="dxa"/>
            <w:vAlign w:val="center"/>
          </w:tcPr>
          <w:p w:rsidR="00281BCA" w:rsidRDefault="00BF2119">
            <w:pPr>
              <w:jc w:val="center"/>
            </w:pPr>
            <w:r>
              <w:rPr>
                <w:color w:val="000000"/>
                <w:sz w:val="24"/>
              </w:rPr>
              <w:t>千方科技</w:t>
            </w:r>
          </w:p>
        </w:tc>
        <w:tc>
          <w:tcPr>
            <w:tcW w:w="2879" w:type="dxa"/>
            <w:vAlign w:val="center"/>
          </w:tcPr>
          <w:p w:rsidR="00281BCA" w:rsidRDefault="00BF2119">
            <w:pPr>
              <w:jc w:val="right"/>
            </w:pPr>
            <w:r>
              <w:rPr>
                <w:color w:val="000000"/>
                <w:sz w:val="24"/>
              </w:rPr>
              <w:t>22,608,518.36</w:t>
            </w:r>
          </w:p>
        </w:tc>
        <w:tc>
          <w:tcPr>
            <w:tcW w:w="1620" w:type="dxa"/>
            <w:vAlign w:val="center"/>
          </w:tcPr>
          <w:p w:rsidR="00281BCA" w:rsidRDefault="00BF2119">
            <w:pPr>
              <w:jc w:val="right"/>
            </w:pPr>
            <w:r>
              <w:rPr>
                <w:color w:val="000000"/>
                <w:sz w:val="24"/>
              </w:rPr>
              <w:t>4.19</w:t>
            </w:r>
          </w:p>
        </w:tc>
      </w:tr>
      <w:tr w:rsidR="00281BCA">
        <w:tc>
          <w:tcPr>
            <w:tcW w:w="869" w:type="dxa"/>
            <w:vAlign w:val="center"/>
          </w:tcPr>
          <w:p w:rsidR="00281BCA" w:rsidRDefault="00BF2119">
            <w:pPr>
              <w:jc w:val="center"/>
            </w:pPr>
            <w:r>
              <w:rPr>
                <w:color w:val="000000"/>
                <w:sz w:val="24"/>
              </w:rPr>
              <w:t>16</w:t>
            </w:r>
          </w:p>
        </w:tc>
        <w:tc>
          <w:tcPr>
            <w:tcW w:w="1650" w:type="dxa"/>
            <w:vAlign w:val="center"/>
          </w:tcPr>
          <w:p w:rsidR="00281BCA" w:rsidRDefault="00BF2119">
            <w:pPr>
              <w:jc w:val="center"/>
            </w:pPr>
            <w:r>
              <w:rPr>
                <w:color w:val="000000"/>
                <w:sz w:val="24"/>
              </w:rPr>
              <w:t>600089</w:t>
            </w:r>
          </w:p>
        </w:tc>
        <w:tc>
          <w:tcPr>
            <w:tcW w:w="1980" w:type="dxa"/>
            <w:vAlign w:val="center"/>
          </w:tcPr>
          <w:p w:rsidR="00281BCA" w:rsidRDefault="00BF2119">
            <w:pPr>
              <w:jc w:val="center"/>
            </w:pPr>
            <w:r>
              <w:rPr>
                <w:color w:val="000000"/>
                <w:sz w:val="24"/>
              </w:rPr>
              <w:t>特变电工</w:t>
            </w:r>
          </w:p>
        </w:tc>
        <w:tc>
          <w:tcPr>
            <w:tcW w:w="2879" w:type="dxa"/>
            <w:vAlign w:val="center"/>
          </w:tcPr>
          <w:p w:rsidR="00281BCA" w:rsidRDefault="00BF2119">
            <w:pPr>
              <w:jc w:val="right"/>
            </w:pPr>
            <w:r>
              <w:rPr>
                <w:color w:val="000000"/>
                <w:sz w:val="24"/>
              </w:rPr>
              <w:t>22,521,801.01</w:t>
            </w:r>
          </w:p>
        </w:tc>
        <w:tc>
          <w:tcPr>
            <w:tcW w:w="1620" w:type="dxa"/>
            <w:vAlign w:val="center"/>
          </w:tcPr>
          <w:p w:rsidR="00281BCA" w:rsidRDefault="00BF2119">
            <w:pPr>
              <w:jc w:val="right"/>
            </w:pPr>
            <w:r>
              <w:rPr>
                <w:color w:val="000000"/>
                <w:sz w:val="24"/>
              </w:rPr>
              <w:t>4.18</w:t>
            </w:r>
          </w:p>
        </w:tc>
      </w:tr>
      <w:tr w:rsidR="00281BCA">
        <w:tc>
          <w:tcPr>
            <w:tcW w:w="869" w:type="dxa"/>
            <w:vAlign w:val="center"/>
          </w:tcPr>
          <w:p w:rsidR="00281BCA" w:rsidRDefault="00BF2119">
            <w:pPr>
              <w:jc w:val="center"/>
            </w:pPr>
            <w:r>
              <w:rPr>
                <w:color w:val="000000"/>
                <w:sz w:val="24"/>
              </w:rPr>
              <w:t>17</w:t>
            </w:r>
          </w:p>
        </w:tc>
        <w:tc>
          <w:tcPr>
            <w:tcW w:w="1650" w:type="dxa"/>
            <w:vAlign w:val="center"/>
          </w:tcPr>
          <w:p w:rsidR="00281BCA" w:rsidRDefault="00BF2119">
            <w:pPr>
              <w:jc w:val="center"/>
            </w:pPr>
            <w:r>
              <w:rPr>
                <w:color w:val="000000"/>
                <w:sz w:val="24"/>
              </w:rPr>
              <w:t>300079</w:t>
            </w:r>
          </w:p>
        </w:tc>
        <w:tc>
          <w:tcPr>
            <w:tcW w:w="1980" w:type="dxa"/>
            <w:vAlign w:val="center"/>
          </w:tcPr>
          <w:p w:rsidR="00281BCA" w:rsidRDefault="00BF2119">
            <w:pPr>
              <w:jc w:val="center"/>
            </w:pPr>
            <w:r>
              <w:rPr>
                <w:color w:val="000000"/>
                <w:sz w:val="24"/>
              </w:rPr>
              <w:t>数码视讯</w:t>
            </w:r>
          </w:p>
        </w:tc>
        <w:tc>
          <w:tcPr>
            <w:tcW w:w="2879" w:type="dxa"/>
            <w:vAlign w:val="center"/>
          </w:tcPr>
          <w:p w:rsidR="00281BCA" w:rsidRDefault="00BF2119">
            <w:pPr>
              <w:jc w:val="right"/>
            </w:pPr>
            <w:r>
              <w:rPr>
                <w:color w:val="000000"/>
                <w:sz w:val="24"/>
              </w:rPr>
              <w:t>21,512,120.10</w:t>
            </w:r>
          </w:p>
        </w:tc>
        <w:tc>
          <w:tcPr>
            <w:tcW w:w="1620" w:type="dxa"/>
            <w:vAlign w:val="center"/>
          </w:tcPr>
          <w:p w:rsidR="00281BCA" w:rsidRDefault="00BF2119">
            <w:pPr>
              <w:jc w:val="right"/>
            </w:pPr>
            <w:r>
              <w:rPr>
                <w:color w:val="000000"/>
                <w:sz w:val="24"/>
              </w:rPr>
              <w:t>3.99</w:t>
            </w:r>
          </w:p>
        </w:tc>
      </w:tr>
      <w:tr w:rsidR="00281BCA">
        <w:tc>
          <w:tcPr>
            <w:tcW w:w="869" w:type="dxa"/>
            <w:vAlign w:val="center"/>
          </w:tcPr>
          <w:p w:rsidR="00281BCA" w:rsidRDefault="00BF2119">
            <w:pPr>
              <w:jc w:val="center"/>
            </w:pPr>
            <w:r>
              <w:rPr>
                <w:color w:val="000000"/>
                <w:sz w:val="24"/>
              </w:rPr>
              <w:t>18</w:t>
            </w:r>
          </w:p>
        </w:tc>
        <w:tc>
          <w:tcPr>
            <w:tcW w:w="1650" w:type="dxa"/>
            <w:vAlign w:val="center"/>
          </w:tcPr>
          <w:p w:rsidR="00281BCA" w:rsidRDefault="00BF2119">
            <w:pPr>
              <w:jc w:val="center"/>
            </w:pPr>
            <w:r>
              <w:rPr>
                <w:color w:val="000000"/>
                <w:sz w:val="24"/>
              </w:rPr>
              <w:t>601179</w:t>
            </w:r>
          </w:p>
        </w:tc>
        <w:tc>
          <w:tcPr>
            <w:tcW w:w="1980" w:type="dxa"/>
            <w:vAlign w:val="center"/>
          </w:tcPr>
          <w:p w:rsidR="00281BCA" w:rsidRDefault="00BF2119">
            <w:pPr>
              <w:jc w:val="center"/>
            </w:pPr>
            <w:r>
              <w:rPr>
                <w:color w:val="000000"/>
                <w:sz w:val="24"/>
              </w:rPr>
              <w:t>中国西电</w:t>
            </w:r>
          </w:p>
        </w:tc>
        <w:tc>
          <w:tcPr>
            <w:tcW w:w="2879" w:type="dxa"/>
            <w:vAlign w:val="center"/>
          </w:tcPr>
          <w:p w:rsidR="00281BCA" w:rsidRDefault="00BF2119">
            <w:pPr>
              <w:jc w:val="right"/>
            </w:pPr>
            <w:r>
              <w:rPr>
                <w:color w:val="000000"/>
                <w:sz w:val="24"/>
              </w:rPr>
              <w:t>21,273,512.37</w:t>
            </w:r>
          </w:p>
        </w:tc>
        <w:tc>
          <w:tcPr>
            <w:tcW w:w="1620" w:type="dxa"/>
            <w:vAlign w:val="center"/>
          </w:tcPr>
          <w:p w:rsidR="00281BCA" w:rsidRDefault="00BF2119">
            <w:pPr>
              <w:jc w:val="right"/>
            </w:pPr>
            <w:r>
              <w:rPr>
                <w:color w:val="000000"/>
                <w:sz w:val="24"/>
              </w:rPr>
              <w:t>3.94</w:t>
            </w:r>
          </w:p>
        </w:tc>
      </w:tr>
      <w:tr w:rsidR="00281BCA">
        <w:tc>
          <w:tcPr>
            <w:tcW w:w="869" w:type="dxa"/>
            <w:vAlign w:val="center"/>
          </w:tcPr>
          <w:p w:rsidR="00281BCA" w:rsidRDefault="00BF2119">
            <w:pPr>
              <w:jc w:val="center"/>
            </w:pPr>
            <w:r>
              <w:rPr>
                <w:color w:val="000000"/>
                <w:sz w:val="24"/>
              </w:rPr>
              <w:t>19</w:t>
            </w:r>
          </w:p>
        </w:tc>
        <w:tc>
          <w:tcPr>
            <w:tcW w:w="1650" w:type="dxa"/>
            <w:vAlign w:val="center"/>
          </w:tcPr>
          <w:p w:rsidR="00281BCA" w:rsidRDefault="00BF2119">
            <w:pPr>
              <w:jc w:val="center"/>
            </w:pPr>
            <w:r>
              <w:rPr>
                <w:color w:val="000000"/>
                <w:sz w:val="24"/>
              </w:rPr>
              <w:t>600389</w:t>
            </w:r>
          </w:p>
        </w:tc>
        <w:tc>
          <w:tcPr>
            <w:tcW w:w="1980" w:type="dxa"/>
            <w:vAlign w:val="center"/>
          </w:tcPr>
          <w:p w:rsidR="00281BCA" w:rsidRDefault="00BF2119">
            <w:pPr>
              <w:jc w:val="center"/>
            </w:pPr>
            <w:r>
              <w:rPr>
                <w:color w:val="000000"/>
                <w:sz w:val="24"/>
              </w:rPr>
              <w:t>江山股份</w:t>
            </w:r>
          </w:p>
        </w:tc>
        <w:tc>
          <w:tcPr>
            <w:tcW w:w="2879" w:type="dxa"/>
            <w:vAlign w:val="center"/>
          </w:tcPr>
          <w:p w:rsidR="00281BCA" w:rsidRDefault="00BF2119">
            <w:pPr>
              <w:jc w:val="right"/>
            </w:pPr>
            <w:r>
              <w:rPr>
                <w:color w:val="000000"/>
                <w:sz w:val="24"/>
              </w:rPr>
              <w:t>20,807,108.42</w:t>
            </w:r>
          </w:p>
        </w:tc>
        <w:tc>
          <w:tcPr>
            <w:tcW w:w="1620" w:type="dxa"/>
            <w:vAlign w:val="center"/>
          </w:tcPr>
          <w:p w:rsidR="00281BCA" w:rsidRDefault="00BF2119">
            <w:pPr>
              <w:jc w:val="right"/>
            </w:pPr>
            <w:r>
              <w:rPr>
                <w:color w:val="000000"/>
                <w:sz w:val="24"/>
              </w:rPr>
              <w:t>3.86</w:t>
            </w:r>
          </w:p>
        </w:tc>
      </w:tr>
      <w:tr w:rsidR="00281BCA">
        <w:tc>
          <w:tcPr>
            <w:tcW w:w="869" w:type="dxa"/>
            <w:vAlign w:val="center"/>
          </w:tcPr>
          <w:p w:rsidR="00281BCA" w:rsidRDefault="00BF2119">
            <w:pPr>
              <w:jc w:val="center"/>
            </w:pPr>
            <w:r>
              <w:rPr>
                <w:color w:val="000000"/>
                <w:sz w:val="24"/>
              </w:rPr>
              <w:t>20</w:t>
            </w:r>
          </w:p>
        </w:tc>
        <w:tc>
          <w:tcPr>
            <w:tcW w:w="1650" w:type="dxa"/>
            <w:vAlign w:val="center"/>
          </w:tcPr>
          <w:p w:rsidR="00281BCA" w:rsidRDefault="00BF2119">
            <w:pPr>
              <w:jc w:val="center"/>
            </w:pPr>
            <w:r>
              <w:rPr>
                <w:color w:val="000000"/>
                <w:sz w:val="24"/>
              </w:rPr>
              <w:t>002363</w:t>
            </w:r>
          </w:p>
        </w:tc>
        <w:tc>
          <w:tcPr>
            <w:tcW w:w="1980" w:type="dxa"/>
            <w:vAlign w:val="center"/>
          </w:tcPr>
          <w:p w:rsidR="00281BCA" w:rsidRDefault="00BF2119">
            <w:pPr>
              <w:jc w:val="center"/>
            </w:pPr>
            <w:r>
              <w:rPr>
                <w:color w:val="000000"/>
                <w:sz w:val="24"/>
              </w:rPr>
              <w:t>隆基机械</w:t>
            </w:r>
          </w:p>
        </w:tc>
        <w:tc>
          <w:tcPr>
            <w:tcW w:w="2879" w:type="dxa"/>
            <w:vAlign w:val="center"/>
          </w:tcPr>
          <w:p w:rsidR="00281BCA" w:rsidRDefault="00BF2119">
            <w:pPr>
              <w:jc w:val="right"/>
            </w:pPr>
            <w:r>
              <w:rPr>
                <w:color w:val="000000"/>
                <w:sz w:val="24"/>
              </w:rPr>
              <w:t>20,626,139.07</w:t>
            </w:r>
          </w:p>
        </w:tc>
        <w:tc>
          <w:tcPr>
            <w:tcW w:w="1620" w:type="dxa"/>
            <w:vAlign w:val="center"/>
          </w:tcPr>
          <w:p w:rsidR="00281BCA" w:rsidRDefault="00BF2119">
            <w:pPr>
              <w:jc w:val="right"/>
            </w:pPr>
            <w:r>
              <w:rPr>
                <w:color w:val="000000"/>
                <w:sz w:val="24"/>
              </w:rPr>
              <w:t>3.82</w:t>
            </w:r>
          </w:p>
        </w:tc>
      </w:tr>
      <w:tr w:rsidR="00281BCA">
        <w:tc>
          <w:tcPr>
            <w:tcW w:w="869" w:type="dxa"/>
            <w:vAlign w:val="center"/>
          </w:tcPr>
          <w:p w:rsidR="00281BCA" w:rsidRDefault="00BF2119">
            <w:pPr>
              <w:jc w:val="center"/>
            </w:pPr>
            <w:r>
              <w:rPr>
                <w:color w:val="000000"/>
                <w:sz w:val="24"/>
              </w:rPr>
              <w:t>21</w:t>
            </w:r>
          </w:p>
        </w:tc>
        <w:tc>
          <w:tcPr>
            <w:tcW w:w="1650" w:type="dxa"/>
            <w:vAlign w:val="center"/>
          </w:tcPr>
          <w:p w:rsidR="00281BCA" w:rsidRDefault="00BF2119">
            <w:pPr>
              <w:jc w:val="center"/>
            </w:pPr>
            <w:r>
              <w:rPr>
                <w:color w:val="000000"/>
                <w:sz w:val="24"/>
              </w:rPr>
              <w:t>300262</w:t>
            </w:r>
          </w:p>
        </w:tc>
        <w:tc>
          <w:tcPr>
            <w:tcW w:w="1980" w:type="dxa"/>
            <w:vAlign w:val="center"/>
          </w:tcPr>
          <w:p w:rsidR="00281BCA" w:rsidRDefault="00BF2119">
            <w:pPr>
              <w:jc w:val="center"/>
            </w:pPr>
            <w:r>
              <w:rPr>
                <w:color w:val="000000"/>
                <w:sz w:val="24"/>
              </w:rPr>
              <w:t>巴安水务</w:t>
            </w:r>
          </w:p>
        </w:tc>
        <w:tc>
          <w:tcPr>
            <w:tcW w:w="2879" w:type="dxa"/>
            <w:vAlign w:val="center"/>
          </w:tcPr>
          <w:p w:rsidR="00281BCA" w:rsidRDefault="00BF2119">
            <w:pPr>
              <w:jc w:val="right"/>
            </w:pPr>
            <w:r>
              <w:rPr>
                <w:color w:val="000000"/>
                <w:sz w:val="24"/>
              </w:rPr>
              <w:t>20,379,521.91</w:t>
            </w:r>
          </w:p>
        </w:tc>
        <w:tc>
          <w:tcPr>
            <w:tcW w:w="1620" w:type="dxa"/>
            <w:vAlign w:val="center"/>
          </w:tcPr>
          <w:p w:rsidR="00281BCA" w:rsidRDefault="00BF2119">
            <w:pPr>
              <w:jc w:val="right"/>
            </w:pPr>
            <w:r>
              <w:rPr>
                <w:color w:val="000000"/>
                <w:sz w:val="24"/>
              </w:rPr>
              <w:t>3.78</w:t>
            </w:r>
          </w:p>
        </w:tc>
      </w:tr>
      <w:tr w:rsidR="00281BCA">
        <w:tc>
          <w:tcPr>
            <w:tcW w:w="869" w:type="dxa"/>
            <w:vAlign w:val="center"/>
          </w:tcPr>
          <w:p w:rsidR="00281BCA" w:rsidRDefault="00BF2119">
            <w:pPr>
              <w:jc w:val="center"/>
            </w:pPr>
            <w:r>
              <w:rPr>
                <w:color w:val="000000"/>
                <w:sz w:val="24"/>
              </w:rPr>
              <w:t>22</w:t>
            </w:r>
          </w:p>
        </w:tc>
        <w:tc>
          <w:tcPr>
            <w:tcW w:w="1650" w:type="dxa"/>
            <w:vAlign w:val="center"/>
          </w:tcPr>
          <w:p w:rsidR="00281BCA" w:rsidRDefault="00BF2119">
            <w:pPr>
              <w:jc w:val="center"/>
            </w:pPr>
            <w:r>
              <w:rPr>
                <w:color w:val="000000"/>
                <w:sz w:val="24"/>
              </w:rPr>
              <w:t>600893</w:t>
            </w:r>
          </w:p>
        </w:tc>
        <w:tc>
          <w:tcPr>
            <w:tcW w:w="1980" w:type="dxa"/>
            <w:vAlign w:val="center"/>
          </w:tcPr>
          <w:p w:rsidR="00281BCA" w:rsidRDefault="00BF2119">
            <w:pPr>
              <w:jc w:val="center"/>
            </w:pPr>
            <w:r>
              <w:rPr>
                <w:color w:val="000000"/>
                <w:sz w:val="24"/>
              </w:rPr>
              <w:t>中航动力</w:t>
            </w:r>
          </w:p>
        </w:tc>
        <w:tc>
          <w:tcPr>
            <w:tcW w:w="2879" w:type="dxa"/>
            <w:vAlign w:val="center"/>
          </w:tcPr>
          <w:p w:rsidR="00281BCA" w:rsidRDefault="00BF2119">
            <w:pPr>
              <w:jc w:val="right"/>
            </w:pPr>
            <w:r>
              <w:rPr>
                <w:color w:val="000000"/>
                <w:sz w:val="24"/>
              </w:rPr>
              <w:t>19,885,927.62</w:t>
            </w:r>
          </w:p>
        </w:tc>
        <w:tc>
          <w:tcPr>
            <w:tcW w:w="1620" w:type="dxa"/>
            <w:vAlign w:val="center"/>
          </w:tcPr>
          <w:p w:rsidR="00281BCA" w:rsidRDefault="00BF2119">
            <w:pPr>
              <w:jc w:val="right"/>
            </w:pPr>
            <w:r>
              <w:rPr>
                <w:color w:val="000000"/>
                <w:sz w:val="24"/>
              </w:rPr>
              <w:t>3.69</w:t>
            </w:r>
          </w:p>
        </w:tc>
      </w:tr>
      <w:tr w:rsidR="00281BCA">
        <w:tc>
          <w:tcPr>
            <w:tcW w:w="869" w:type="dxa"/>
            <w:vAlign w:val="center"/>
          </w:tcPr>
          <w:p w:rsidR="00281BCA" w:rsidRDefault="00BF2119">
            <w:pPr>
              <w:jc w:val="center"/>
            </w:pPr>
            <w:r>
              <w:rPr>
                <w:color w:val="000000"/>
                <w:sz w:val="24"/>
              </w:rPr>
              <w:t>23</w:t>
            </w:r>
          </w:p>
        </w:tc>
        <w:tc>
          <w:tcPr>
            <w:tcW w:w="1650" w:type="dxa"/>
            <w:vAlign w:val="center"/>
          </w:tcPr>
          <w:p w:rsidR="00281BCA" w:rsidRDefault="00BF2119">
            <w:pPr>
              <w:jc w:val="center"/>
            </w:pPr>
            <w:r>
              <w:rPr>
                <w:color w:val="000000"/>
                <w:sz w:val="24"/>
              </w:rPr>
              <w:t>601258</w:t>
            </w:r>
          </w:p>
        </w:tc>
        <w:tc>
          <w:tcPr>
            <w:tcW w:w="1980" w:type="dxa"/>
            <w:vAlign w:val="center"/>
          </w:tcPr>
          <w:p w:rsidR="00281BCA" w:rsidRDefault="00BF2119">
            <w:pPr>
              <w:jc w:val="center"/>
            </w:pPr>
            <w:r>
              <w:rPr>
                <w:color w:val="000000"/>
                <w:sz w:val="24"/>
              </w:rPr>
              <w:t>庞大集团</w:t>
            </w:r>
          </w:p>
        </w:tc>
        <w:tc>
          <w:tcPr>
            <w:tcW w:w="2879" w:type="dxa"/>
            <w:vAlign w:val="center"/>
          </w:tcPr>
          <w:p w:rsidR="00281BCA" w:rsidRDefault="00BF2119">
            <w:pPr>
              <w:jc w:val="right"/>
            </w:pPr>
            <w:r>
              <w:rPr>
                <w:color w:val="000000"/>
                <w:sz w:val="24"/>
              </w:rPr>
              <w:t>19,740,148.84</w:t>
            </w:r>
          </w:p>
        </w:tc>
        <w:tc>
          <w:tcPr>
            <w:tcW w:w="1620" w:type="dxa"/>
            <w:vAlign w:val="center"/>
          </w:tcPr>
          <w:p w:rsidR="00281BCA" w:rsidRDefault="00BF2119">
            <w:pPr>
              <w:jc w:val="right"/>
            </w:pPr>
            <w:r>
              <w:rPr>
                <w:color w:val="000000"/>
                <w:sz w:val="24"/>
              </w:rPr>
              <w:t>3.66</w:t>
            </w:r>
          </w:p>
        </w:tc>
      </w:tr>
      <w:tr w:rsidR="00281BCA">
        <w:tc>
          <w:tcPr>
            <w:tcW w:w="869" w:type="dxa"/>
            <w:vAlign w:val="center"/>
          </w:tcPr>
          <w:p w:rsidR="00281BCA" w:rsidRDefault="00BF2119">
            <w:pPr>
              <w:jc w:val="center"/>
            </w:pPr>
            <w:r>
              <w:rPr>
                <w:color w:val="000000"/>
                <w:sz w:val="24"/>
              </w:rPr>
              <w:t>24</w:t>
            </w:r>
          </w:p>
        </w:tc>
        <w:tc>
          <w:tcPr>
            <w:tcW w:w="1650" w:type="dxa"/>
            <w:vAlign w:val="center"/>
          </w:tcPr>
          <w:p w:rsidR="00281BCA" w:rsidRDefault="00BF2119">
            <w:pPr>
              <w:jc w:val="center"/>
            </w:pPr>
            <w:r>
              <w:rPr>
                <w:color w:val="000000"/>
                <w:sz w:val="24"/>
              </w:rPr>
              <w:t>002415</w:t>
            </w:r>
          </w:p>
        </w:tc>
        <w:tc>
          <w:tcPr>
            <w:tcW w:w="1980" w:type="dxa"/>
            <w:vAlign w:val="center"/>
          </w:tcPr>
          <w:p w:rsidR="00281BCA" w:rsidRDefault="00BF2119">
            <w:pPr>
              <w:jc w:val="center"/>
            </w:pPr>
            <w:r>
              <w:rPr>
                <w:color w:val="000000"/>
                <w:sz w:val="24"/>
              </w:rPr>
              <w:t>海康威视</w:t>
            </w:r>
          </w:p>
        </w:tc>
        <w:tc>
          <w:tcPr>
            <w:tcW w:w="2879" w:type="dxa"/>
            <w:vAlign w:val="center"/>
          </w:tcPr>
          <w:p w:rsidR="00281BCA" w:rsidRDefault="00BF2119">
            <w:pPr>
              <w:jc w:val="right"/>
            </w:pPr>
            <w:r>
              <w:rPr>
                <w:color w:val="000000"/>
                <w:sz w:val="24"/>
              </w:rPr>
              <w:t>19,479,299.67</w:t>
            </w:r>
          </w:p>
        </w:tc>
        <w:tc>
          <w:tcPr>
            <w:tcW w:w="1620" w:type="dxa"/>
            <w:vAlign w:val="center"/>
          </w:tcPr>
          <w:p w:rsidR="00281BCA" w:rsidRDefault="00BF2119">
            <w:pPr>
              <w:jc w:val="right"/>
            </w:pPr>
            <w:r>
              <w:rPr>
                <w:color w:val="000000"/>
                <w:sz w:val="24"/>
              </w:rPr>
              <w:t>3.61</w:t>
            </w:r>
          </w:p>
        </w:tc>
      </w:tr>
      <w:tr w:rsidR="00281BCA">
        <w:tc>
          <w:tcPr>
            <w:tcW w:w="869" w:type="dxa"/>
            <w:vAlign w:val="center"/>
          </w:tcPr>
          <w:p w:rsidR="00281BCA" w:rsidRDefault="00BF2119">
            <w:pPr>
              <w:jc w:val="center"/>
            </w:pPr>
            <w:r>
              <w:rPr>
                <w:color w:val="000000"/>
                <w:sz w:val="24"/>
              </w:rPr>
              <w:t>25</w:t>
            </w:r>
          </w:p>
        </w:tc>
        <w:tc>
          <w:tcPr>
            <w:tcW w:w="1650" w:type="dxa"/>
            <w:vAlign w:val="center"/>
          </w:tcPr>
          <w:p w:rsidR="00281BCA" w:rsidRDefault="00BF2119">
            <w:pPr>
              <w:jc w:val="center"/>
            </w:pPr>
            <w:r>
              <w:rPr>
                <w:color w:val="000000"/>
                <w:sz w:val="24"/>
              </w:rPr>
              <w:t>600500</w:t>
            </w:r>
          </w:p>
        </w:tc>
        <w:tc>
          <w:tcPr>
            <w:tcW w:w="1980" w:type="dxa"/>
            <w:vAlign w:val="center"/>
          </w:tcPr>
          <w:p w:rsidR="00281BCA" w:rsidRDefault="00BF2119">
            <w:pPr>
              <w:jc w:val="center"/>
            </w:pPr>
            <w:r>
              <w:rPr>
                <w:color w:val="000000"/>
                <w:sz w:val="24"/>
              </w:rPr>
              <w:t>中化国际</w:t>
            </w:r>
          </w:p>
        </w:tc>
        <w:tc>
          <w:tcPr>
            <w:tcW w:w="2879" w:type="dxa"/>
            <w:vAlign w:val="center"/>
          </w:tcPr>
          <w:p w:rsidR="00281BCA" w:rsidRDefault="00BF2119">
            <w:pPr>
              <w:jc w:val="right"/>
            </w:pPr>
            <w:r>
              <w:rPr>
                <w:color w:val="000000"/>
                <w:sz w:val="24"/>
              </w:rPr>
              <w:t>18,952,116.01</w:t>
            </w:r>
          </w:p>
        </w:tc>
        <w:tc>
          <w:tcPr>
            <w:tcW w:w="1620" w:type="dxa"/>
            <w:vAlign w:val="center"/>
          </w:tcPr>
          <w:p w:rsidR="00281BCA" w:rsidRDefault="00BF2119">
            <w:pPr>
              <w:jc w:val="right"/>
            </w:pPr>
            <w:r>
              <w:rPr>
                <w:color w:val="000000"/>
                <w:sz w:val="24"/>
              </w:rPr>
              <w:t>3.51</w:t>
            </w:r>
          </w:p>
        </w:tc>
      </w:tr>
      <w:tr w:rsidR="00281BCA">
        <w:tc>
          <w:tcPr>
            <w:tcW w:w="869" w:type="dxa"/>
            <w:vAlign w:val="center"/>
          </w:tcPr>
          <w:p w:rsidR="00281BCA" w:rsidRDefault="00BF2119">
            <w:pPr>
              <w:jc w:val="center"/>
            </w:pPr>
            <w:r>
              <w:rPr>
                <w:color w:val="000000"/>
                <w:sz w:val="24"/>
              </w:rPr>
              <w:t>26</w:t>
            </w:r>
          </w:p>
        </w:tc>
        <w:tc>
          <w:tcPr>
            <w:tcW w:w="1650" w:type="dxa"/>
            <w:vAlign w:val="center"/>
          </w:tcPr>
          <w:p w:rsidR="00281BCA" w:rsidRDefault="00BF2119">
            <w:pPr>
              <w:jc w:val="center"/>
            </w:pPr>
            <w:r>
              <w:rPr>
                <w:color w:val="000000"/>
                <w:sz w:val="24"/>
              </w:rPr>
              <w:t>002341</w:t>
            </w:r>
          </w:p>
        </w:tc>
        <w:tc>
          <w:tcPr>
            <w:tcW w:w="1980" w:type="dxa"/>
            <w:vAlign w:val="center"/>
          </w:tcPr>
          <w:p w:rsidR="00281BCA" w:rsidRDefault="00BF2119">
            <w:pPr>
              <w:jc w:val="center"/>
            </w:pPr>
            <w:r>
              <w:rPr>
                <w:color w:val="000000"/>
                <w:sz w:val="24"/>
              </w:rPr>
              <w:t>新纶科技</w:t>
            </w:r>
          </w:p>
        </w:tc>
        <w:tc>
          <w:tcPr>
            <w:tcW w:w="2879" w:type="dxa"/>
            <w:vAlign w:val="center"/>
          </w:tcPr>
          <w:p w:rsidR="00281BCA" w:rsidRDefault="00BF2119">
            <w:pPr>
              <w:jc w:val="right"/>
            </w:pPr>
            <w:r>
              <w:rPr>
                <w:color w:val="000000"/>
                <w:sz w:val="24"/>
              </w:rPr>
              <w:t>17,823,028.84</w:t>
            </w:r>
          </w:p>
        </w:tc>
        <w:tc>
          <w:tcPr>
            <w:tcW w:w="1620" w:type="dxa"/>
            <w:vAlign w:val="center"/>
          </w:tcPr>
          <w:p w:rsidR="00281BCA" w:rsidRDefault="00BF2119">
            <w:pPr>
              <w:jc w:val="right"/>
            </w:pPr>
            <w:r>
              <w:rPr>
                <w:color w:val="000000"/>
                <w:sz w:val="24"/>
              </w:rPr>
              <w:t>3.30</w:t>
            </w:r>
          </w:p>
        </w:tc>
      </w:tr>
      <w:tr w:rsidR="00281BCA">
        <w:tc>
          <w:tcPr>
            <w:tcW w:w="869" w:type="dxa"/>
            <w:vAlign w:val="center"/>
          </w:tcPr>
          <w:p w:rsidR="00281BCA" w:rsidRDefault="00BF2119">
            <w:pPr>
              <w:jc w:val="center"/>
            </w:pPr>
            <w:r>
              <w:rPr>
                <w:color w:val="000000"/>
                <w:sz w:val="24"/>
              </w:rPr>
              <w:t>27</w:t>
            </w:r>
          </w:p>
        </w:tc>
        <w:tc>
          <w:tcPr>
            <w:tcW w:w="1650" w:type="dxa"/>
            <w:vAlign w:val="center"/>
          </w:tcPr>
          <w:p w:rsidR="00281BCA" w:rsidRDefault="00BF2119">
            <w:pPr>
              <w:jc w:val="center"/>
            </w:pPr>
            <w:r>
              <w:rPr>
                <w:color w:val="000000"/>
                <w:sz w:val="24"/>
              </w:rPr>
              <w:t>002454</w:t>
            </w:r>
          </w:p>
        </w:tc>
        <w:tc>
          <w:tcPr>
            <w:tcW w:w="1980" w:type="dxa"/>
            <w:vAlign w:val="center"/>
          </w:tcPr>
          <w:p w:rsidR="00281BCA" w:rsidRDefault="00BF2119">
            <w:pPr>
              <w:jc w:val="center"/>
            </w:pPr>
            <w:r>
              <w:rPr>
                <w:color w:val="000000"/>
                <w:sz w:val="24"/>
              </w:rPr>
              <w:t>松芝股份</w:t>
            </w:r>
          </w:p>
        </w:tc>
        <w:tc>
          <w:tcPr>
            <w:tcW w:w="2879" w:type="dxa"/>
            <w:vAlign w:val="center"/>
          </w:tcPr>
          <w:p w:rsidR="00281BCA" w:rsidRDefault="00BF2119">
            <w:pPr>
              <w:jc w:val="right"/>
            </w:pPr>
            <w:r>
              <w:rPr>
                <w:color w:val="000000"/>
                <w:sz w:val="24"/>
              </w:rPr>
              <w:t>17,561,523.59</w:t>
            </w:r>
          </w:p>
        </w:tc>
        <w:tc>
          <w:tcPr>
            <w:tcW w:w="1620" w:type="dxa"/>
            <w:vAlign w:val="center"/>
          </w:tcPr>
          <w:p w:rsidR="00281BCA" w:rsidRDefault="00BF2119">
            <w:pPr>
              <w:jc w:val="right"/>
            </w:pPr>
            <w:r>
              <w:rPr>
                <w:color w:val="000000"/>
                <w:sz w:val="24"/>
              </w:rPr>
              <w:t>3.26</w:t>
            </w:r>
          </w:p>
        </w:tc>
      </w:tr>
      <w:tr w:rsidR="00281BCA">
        <w:tc>
          <w:tcPr>
            <w:tcW w:w="869" w:type="dxa"/>
            <w:vAlign w:val="center"/>
          </w:tcPr>
          <w:p w:rsidR="00281BCA" w:rsidRDefault="00BF2119">
            <w:pPr>
              <w:jc w:val="center"/>
            </w:pPr>
            <w:r>
              <w:rPr>
                <w:color w:val="000000"/>
                <w:sz w:val="24"/>
              </w:rPr>
              <w:t>28</w:t>
            </w:r>
          </w:p>
        </w:tc>
        <w:tc>
          <w:tcPr>
            <w:tcW w:w="1650" w:type="dxa"/>
            <w:vAlign w:val="center"/>
          </w:tcPr>
          <w:p w:rsidR="00281BCA" w:rsidRDefault="00BF2119">
            <w:pPr>
              <w:jc w:val="center"/>
            </w:pPr>
            <w:r>
              <w:rPr>
                <w:color w:val="000000"/>
                <w:sz w:val="24"/>
              </w:rPr>
              <w:t>601166</w:t>
            </w:r>
          </w:p>
        </w:tc>
        <w:tc>
          <w:tcPr>
            <w:tcW w:w="1980" w:type="dxa"/>
            <w:vAlign w:val="center"/>
          </w:tcPr>
          <w:p w:rsidR="00281BCA" w:rsidRDefault="00BF2119">
            <w:pPr>
              <w:jc w:val="center"/>
            </w:pPr>
            <w:r>
              <w:rPr>
                <w:color w:val="000000"/>
                <w:sz w:val="24"/>
              </w:rPr>
              <w:t>兴业银行</w:t>
            </w:r>
          </w:p>
        </w:tc>
        <w:tc>
          <w:tcPr>
            <w:tcW w:w="2879" w:type="dxa"/>
            <w:vAlign w:val="center"/>
          </w:tcPr>
          <w:p w:rsidR="00281BCA" w:rsidRDefault="00BF2119">
            <w:pPr>
              <w:jc w:val="right"/>
            </w:pPr>
            <w:r>
              <w:rPr>
                <w:color w:val="000000"/>
                <w:sz w:val="24"/>
              </w:rPr>
              <w:t>17,320,251.28</w:t>
            </w:r>
          </w:p>
        </w:tc>
        <w:tc>
          <w:tcPr>
            <w:tcW w:w="1620" w:type="dxa"/>
            <w:vAlign w:val="center"/>
          </w:tcPr>
          <w:p w:rsidR="00281BCA" w:rsidRDefault="00BF2119">
            <w:pPr>
              <w:jc w:val="right"/>
            </w:pPr>
            <w:r>
              <w:rPr>
                <w:color w:val="000000"/>
                <w:sz w:val="24"/>
              </w:rPr>
              <w:t>3.21</w:t>
            </w:r>
          </w:p>
        </w:tc>
      </w:tr>
      <w:tr w:rsidR="00281BCA">
        <w:tc>
          <w:tcPr>
            <w:tcW w:w="869" w:type="dxa"/>
            <w:vAlign w:val="center"/>
          </w:tcPr>
          <w:p w:rsidR="00281BCA" w:rsidRDefault="00BF2119">
            <w:pPr>
              <w:jc w:val="center"/>
            </w:pPr>
            <w:r>
              <w:rPr>
                <w:color w:val="000000"/>
                <w:sz w:val="24"/>
              </w:rPr>
              <w:t>29</w:t>
            </w:r>
          </w:p>
        </w:tc>
        <w:tc>
          <w:tcPr>
            <w:tcW w:w="1650" w:type="dxa"/>
            <w:vAlign w:val="center"/>
          </w:tcPr>
          <w:p w:rsidR="00281BCA" w:rsidRDefault="00BF2119">
            <w:pPr>
              <w:jc w:val="center"/>
            </w:pPr>
            <w:r>
              <w:rPr>
                <w:color w:val="000000"/>
                <w:sz w:val="24"/>
              </w:rPr>
              <w:t>300159</w:t>
            </w:r>
          </w:p>
        </w:tc>
        <w:tc>
          <w:tcPr>
            <w:tcW w:w="1980" w:type="dxa"/>
            <w:vAlign w:val="center"/>
          </w:tcPr>
          <w:p w:rsidR="00281BCA" w:rsidRDefault="00BF2119">
            <w:pPr>
              <w:jc w:val="center"/>
            </w:pPr>
            <w:r>
              <w:rPr>
                <w:color w:val="000000"/>
                <w:sz w:val="24"/>
              </w:rPr>
              <w:t>新研股份</w:t>
            </w:r>
          </w:p>
        </w:tc>
        <w:tc>
          <w:tcPr>
            <w:tcW w:w="2879" w:type="dxa"/>
            <w:vAlign w:val="center"/>
          </w:tcPr>
          <w:p w:rsidR="00281BCA" w:rsidRDefault="00BF2119">
            <w:pPr>
              <w:jc w:val="right"/>
            </w:pPr>
            <w:r>
              <w:rPr>
                <w:color w:val="000000"/>
                <w:sz w:val="24"/>
              </w:rPr>
              <w:t>16,868,280.20</w:t>
            </w:r>
          </w:p>
        </w:tc>
        <w:tc>
          <w:tcPr>
            <w:tcW w:w="1620" w:type="dxa"/>
            <w:vAlign w:val="center"/>
          </w:tcPr>
          <w:p w:rsidR="00281BCA" w:rsidRDefault="00BF2119">
            <w:pPr>
              <w:jc w:val="right"/>
            </w:pPr>
            <w:r>
              <w:rPr>
                <w:color w:val="000000"/>
                <w:sz w:val="24"/>
              </w:rPr>
              <w:t>3.13</w:t>
            </w:r>
          </w:p>
        </w:tc>
      </w:tr>
      <w:tr w:rsidR="00281BCA">
        <w:tc>
          <w:tcPr>
            <w:tcW w:w="869" w:type="dxa"/>
            <w:vAlign w:val="center"/>
          </w:tcPr>
          <w:p w:rsidR="00281BCA" w:rsidRDefault="00BF2119">
            <w:pPr>
              <w:jc w:val="center"/>
            </w:pPr>
            <w:r>
              <w:rPr>
                <w:color w:val="000000"/>
                <w:sz w:val="24"/>
              </w:rPr>
              <w:t>30</w:t>
            </w:r>
          </w:p>
        </w:tc>
        <w:tc>
          <w:tcPr>
            <w:tcW w:w="1650" w:type="dxa"/>
            <w:vAlign w:val="center"/>
          </w:tcPr>
          <w:p w:rsidR="00281BCA" w:rsidRDefault="00BF2119">
            <w:pPr>
              <w:jc w:val="center"/>
            </w:pPr>
            <w:r>
              <w:rPr>
                <w:color w:val="000000"/>
                <w:sz w:val="24"/>
              </w:rPr>
              <w:t>600967</w:t>
            </w:r>
          </w:p>
        </w:tc>
        <w:tc>
          <w:tcPr>
            <w:tcW w:w="1980" w:type="dxa"/>
            <w:vAlign w:val="center"/>
          </w:tcPr>
          <w:p w:rsidR="00281BCA" w:rsidRDefault="00BF2119">
            <w:pPr>
              <w:jc w:val="center"/>
            </w:pPr>
            <w:r>
              <w:rPr>
                <w:color w:val="000000"/>
                <w:sz w:val="24"/>
              </w:rPr>
              <w:t>北方创业</w:t>
            </w:r>
          </w:p>
        </w:tc>
        <w:tc>
          <w:tcPr>
            <w:tcW w:w="2879" w:type="dxa"/>
            <w:vAlign w:val="center"/>
          </w:tcPr>
          <w:p w:rsidR="00281BCA" w:rsidRDefault="00BF2119">
            <w:pPr>
              <w:jc w:val="right"/>
            </w:pPr>
            <w:r>
              <w:rPr>
                <w:color w:val="000000"/>
                <w:sz w:val="24"/>
              </w:rPr>
              <w:t>16,748,647.79</w:t>
            </w:r>
          </w:p>
        </w:tc>
        <w:tc>
          <w:tcPr>
            <w:tcW w:w="1620" w:type="dxa"/>
            <w:vAlign w:val="center"/>
          </w:tcPr>
          <w:p w:rsidR="00281BCA" w:rsidRDefault="00BF2119">
            <w:pPr>
              <w:jc w:val="right"/>
            </w:pPr>
            <w:r>
              <w:rPr>
                <w:color w:val="000000"/>
                <w:sz w:val="24"/>
              </w:rPr>
              <w:t>3.11</w:t>
            </w:r>
          </w:p>
        </w:tc>
      </w:tr>
      <w:tr w:rsidR="00281BCA">
        <w:tc>
          <w:tcPr>
            <w:tcW w:w="869" w:type="dxa"/>
            <w:vAlign w:val="center"/>
          </w:tcPr>
          <w:p w:rsidR="00281BCA" w:rsidRDefault="00BF2119">
            <w:pPr>
              <w:jc w:val="center"/>
            </w:pPr>
            <w:r>
              <w:rPr>
                <w:color w:val="000000"/>
                <w:sz w:val="24"/>
              </w:rPr>
              <w:t>31</w:t>
            </w:r>
          </w:p>
        </w:tc>
        <w:tc>
          <w:tcPr>
            <w:tcW w:w="1650" w:type="dxa"/>
            <w:vAlign w:val="center"/>
          </w:tcPr>
          <w:p w:rsidR="00281BCA" w:rsidRDefault="00BF2119">
            <w:pPr>
              <w:jc w:val="center"/>
            </w:pPr>
            <w:r>
              <w:rPr>
                <w:color w:val="000000"/>
                <w:sz w:val="24"/>
              </w:rPr>
              <w:t>002168</w:t>
            </w:r>
          </w:p>
        </w:tc>
        <w:tc>
          <w:tcPr>
            <w:tcW w:w="1980" w:type="dxa"/>
            <w:vAlign w:val="center"/>
          </w:tcPr>
          <w:p w:rsidR="00281BCA" w:rsidRDefault="00BF2119">
            <w:pPr>
              <w:jc w:val="center"/>
            </w:pPr>
            <w:r>
              <w:rPr>
                <w:color w:val="000000"/>
                <w:sz w:val="24"/>
              </w:rPr>
              <w:t>深圳惠程</w:t>
            </w:r>
          </w:p>
        </w:tc>
        <w:tc>
          <w:tcPr>
            <w:tcW w:w="2879" w:type="dxa"/>
            <w:vAlign w:val="center"/>
          </w:tcPr>
          <w:p w:rsidR="00281BCA" w:rsidRDefault="00BF2119">
            <w:pPr>
              <w:jc w:val="right"/>
            </w:pPr>
            <w:r>
              <w:rPr>
                <w:color w:val="000000"/>
                <w:sz w:val="24"/>
              </w:rPr>
              <w:t>16,359,601.53</w:t>
            </w:r>
          </w:p>
        </w:tc>
        <w:tc>
          <w:tcPr>
            <w:tcW w:w="1620" w:type="dxa"/>
            <w:vAlign w:val="center"/>
          </w:tcPr>
          <w:p w:rsidR="00281BCA" w:rsidRDefault="00BF2119">
            <w:pPr>
              <w:jc w:val="right"/>
            </w:pPr>
            <w:r>
              <w:rPr>
                <w:color w:val="000000"/>
                <w:sz w:val="24"/>
              </w:rPr>
              <w:t>3.03</w:t>
            </w:r>
          </w:p>
        </w:tc>
      </w:tr>
      <w:tr w:rsidR="00281BCA">
        <w:tc>
          <w:tcPr>
            <w:tcW w:w="869" w:type="dxa"/>
            <w:vAlign w:val="center"/>
          </w:tcPr>
          <w:p w:rsidR="00281BCA" w:rsidRDefault="00BF2119">
            <w:pPr>
              <w:jc w:val="center"/>
            </w:pPr>
            <w:r>
              <w:rPr>
                <w:color w:val="000000"/>
                <w:sz w:val="24"/>
              </w:rPr>
              <w:t>32</w:t>
            </w:r>
          </w:p>
        </w:tc>
        <w:tc>
          <w:tcPr>
            <w:tcW w:w="1650" w:type="dxa"/>
            <w:vAlign w:val="center"/>
          </w:tcPr>
          <w:p w:rsidR="00281BCA" w:rsidRDefault="00BF2119">
            <w:pPr>
              <w:jc w:val="center"/>
            </w:pPr>
            <w:r>
              <w:rPr>
                <w:color w:val="000000"/>
                <w:sz w:val="24"/>
              </w:rPr>
              <w:t>601299</w:t>
            </w:r>
          </w:p>
        </w:tc>
        <w:tc>
          <w:tcPr>
            <w:tcW w:w="1980" w:type="dxa"/>
            <w:vAlign w:val="center"/>
          </w:tcPr>
          <w:p w:rsidR="00281BCA" w:rsidRDefault="00BF2119">
            <w:pPr>
              <w:jc w:val="center"/>
            </w:pPr>
            <w:r>
              <w:rPr>
                <w:color w:val="000000"/>
                <w:sz w:val="24"/>
              </w:rPr>
              <w:t>中国北车</w:t>
            </w:r>
          </w:p>
        </w:tc>
        <w:tc>
          <w:tcPr>
            <w:tcW w:w="2879" w:type="dxa"/>
            <w:vAlign w:val="center"/>
          </w:tcPr>
          <w:p w:rsidR="00281BCA" w:rsidRDefault="00BF2119">
            <w:pPr>
              <w:jc w:val="right"/>
            </w:pPr>
            <w:r>
              <w:rPr>
                <w:color w:val="000000"/>
                <w:sz w:val="24"/>
              </w:rPr>
              <w:t>16,174,034.32</w:t>
            </w:r>
          </w:p>
        </w:tc>
        <w:tc>
          <w:tcPr>
            <w:tcW w:w="1620" w:type="dxa"/>
            <w:vAlign w:val="center"/>
          </w:tcPr>
          <w:p w:rsidR="00281BCA" w:rsidRDefault="00BF2119">
            <w:pPr>
              <w:jc w:val="right"/>
            </w:pPr>
            <w:r>
              <w:rPr>
                <w:color w:val="000000"/>
                <w:sz w:val="24"/>
              </w:rPr>
              <w:t>3.00</w:t>
            </w:r>
          </w:p>
        </w:tc>
      </w:tr>
      <w:tr w:rsidR="00281BCA">
        <w:tc>
          <w:tcPr>
            <w:tcW w:w="869" w:type="dxa"/>
            <w:vAlign w:val="center"/>
          </w:tcPr>
          <w:p w:rsidR="00281BCA" w:rsidRDefault="00BF2119">
            <w:pPr>
              <w:jc w:val="center"/>
            </w:pPr>
            <w:r>
              <w:rPr>
                <w:color w:val="000000"/>
                <w:sz w:val="24"/>
              </w:rPr>
              <w:lastRenderedPageBreak/>
              <w:t>33</w:t>
            </w:r>
          </w:p>
        </w:tc>
        <w:tc>
          <w:tcPr>
            <w:tcW w:w="1650" w:type="dxa"/>
            <w:vAlign w:val="center"/>
          </w:tcPr>
          <w:p w:rsidR="00281BCA" w:rsidRDefault="00BF2119">
            <w:pPr>
              <w:jc w:val="center"/>
            </w:pPr>
            <w:r>
              <w:rPr>
                <w:color w:val="000000"/>
                <w:sz w:val="24"/>
              </w:rPr>
              <w:t>000768</w:t>
            </w:r>
          </w:p>
        </w:tc>
        <w:tc>
          <w:tcPr>
            <w:tcW w:w="1980" w:type="dxa"/>
            <w:vAlign w:val="center"/>
          </w:tcPr>
          <w:p w:rsidR="00281BCA" w:rsidRDefault="00BF2119">
            <w:pPr>
              <w:jc w:val="center"/>
            </w:pPr>
            <w:r>
              <w:rPr>
                <w:color w:val="000000"/>
                <w:sz w:val="24"/>
              </w:rPr>
              <w:t>中航飞机</w:t>
            </w:r>
          </w:p>
        </w:tc>
        <w:tc>
          <w:tcPr>
            <w:tcW w:w="2879" w:type="dxa"/>
            <w:vAlign w:val="center"/>
          </w:tcPr>
          <w:p w:rsidR="00281BCA" w:rsidRDefault="00BF2119">
            <w:pPr>
              <w:jc w:val="right"/>
            </w:pPr>
            <w:r>
              <w:rPr>
                <w:color w:val="000000"/>
                <w:sz w:val="24"/>
              </w:rPr>
              <w:t>16,009,447.72</w:t>
            </w:r>
          </w:p>
        </w:tc>
        <w:tc>
          <w:tcPr>
            <w:tcW w:w="1620" w:type="dxa"/>
            <w:vAlign w:val="center"/>
          </w:tcPr>
          <w:p w:rsidR="00281BCA" w:rsidRDefault="00BF2119">
            <w:pPr>
              <w:jc w:val="right"/>
            </w:pPr>
            <w:r>
              <w:rPr>
                <w:color w:val="000000"/>
                <w:sz w:val="24"/>
              </w:rPr>
              <w:t>2.97</w:t>
            </w:r>
          </w:p>
        </w:tc>
      </w:tr>
      <w:tr w:rsidR="00281BCA">
        <w:tc>
          <w:tcPr>
            <w:tcW w:w="869" w:type="dxa"/>
            <w:vAlign w:val="center"/>
          </w:tcPr>
          <w:p w:rsidR="00281BCA" w:rsidRDefault="00BF2119">
            <w:pPr>
              <w:jc w:val="center"/>
            </w:pPr>
            <w:r>
              <w:rPr>
                <w:color w:val="000000"/>
                <w:sz w:val="24"/>
              </w:rPr>
              <w:t>34</w:t>
            </w:r>
          </w:p>
        </w:tc>
        <w:tc>
          <w:tcPr>
            <w:tcW w:w="1650" w:type="dxa"/>
            <w:vAlign w:val="center"/>
          </w:tcPr>
          <w:p w:rsidR="00281BCA" w:rsidRDefault="00BF2119">
            <w:pPr>
              <w:jc w:val="center"/>
            </w:pPr>
            <w:r>
              <w:rPr>
                <w:color w:val="000000"/>
                <w:sz w:val="24"/>
              </w:rPr>
              <w:t>000927</w:t>
            </w:r>
          </w:p>
        </w:tc>
        <w:tc>
          <w:tcPr>
            <w:tcW w:w="1980" w:type="dxa"/>
            <w:vAlign w:val="center"/>
          </w:tcPr>
          <w:p w:rsidR="00281BCA" w:rsidRDefault="00BF2119">
            <w:pPr>
              <w:jc w:val="center"/>
            </w:pPr>
            <w:r>
              <w:rPr>
                <w:color w:val="000000"/>
                <w:sz w:val="24"/>
              </w:rPr>
              <w:t>*ST</w:t>
            </w:r>
            <w:r>
              <w:rPr>
                <w:color w:val="000000"/>
                <w:sz w:val="24"/>
              </w:rPr>
              <w:t>夏利</w:t>
            </w:r>
          </w:p>
        </w:tc>
        <w:tc>
          <w:tcPr>
            <w:tcW w:w="2879" w:type="dxa"/>
            <w:vAlign w:val="center"/>
          </w:tcPr>
          <w:p w:rsidR="00281BCA" w:rsidRDefault="00BF2119">
            <w:pPr>
              <w:jc w:val="right"/>
            </w:pPr>
            <w:r>
              <w:rPr>
                <w:color w:val="000000"/>
                <w:sz w:val="24"/>
              </w:rPr>
              <w:t>15,378,331.46</w:t>
            </w:r>
          </w:p>
        </w:tc>
        <w:tc>
          <w:tcPr>
            <w:tcW w:w="1620" w:type="dxa"/>
            <w:vAlign w:val="center"/>
          </w:tcPr>
          <w:p w:rsidR="00281BCA" w:rsidRDefault="00BF2119">
            <w:pPr>
              <w:jc w:val="right"/>
            </w:pPr>
            <w:r>
              <w:rPr>
                <w:color w:val="000000"/>
                <w:sz w:val="24"/>
              </w:rPr>
              <w:t>2.85</w:t>
            </w:r>
          </w:p>
        </w:tc>
      </w:tr>
      <w:tr w:rsidR="00281BCA">
        <w:tc>
          <w:tcPr>
            <w:tcW w:w="869" w:type="dxa"/>
            <w:vAlign w:val="center"/>
          </w:tcPr>
          <w:p w:rsidR="00281BCA" w:rsidRDefault="00BF2119">
            <w:pPr>
              <w:jc w:val="center"/>
            </w:pPr>
            <w:r>
              <w:rPr>
                <w:color w:val="000000"/>
                <w:sz w:val="24"/>
              </w:rPr>
              <w:t>35</w:t>
            </w:r>
          </w:p>
        </w:tc>
        <w:tc>
          <w:tcPr>
            <w:tcW w:w="1650" w:type="dxa"/>
            <w:vAlign w:val="center"/>
          </w:tcPr>
          <w:p w:rsidR="00281BCA" w:rsidRDefault="00BF2119">
            <w:pPr>
              <w:jc w:val="center"/>
            </w:pPr>
            <w:r>
              <w:rPr>
                <w:color w:val="000000"/>
                <w:sz w:val="24"/>
              </w:rPr>
              <w:t>601877</w:t>
            </w:r>
          </w:p>
        </w:tc>
        <w:tc>
          <w:tcPr>
            <w:tcW w:w="1980" w:type="dxa"/>
            <w:vAlign w:val="center"/>
          </w:tcPr>
          <w:p w:rsidR="00281BCA" w:rsidRDefault="00BF2119">
            <w:pPr>
              <w:jc w:val="center"/>
            </w:pPr>
            <w:r>
              <w:rPr>
                <w:color w:val="000000"/>
                <w:sz w:val="24"/>
              </w:rPr>
              <w:t>正泰电器</w:t>
            </w:r>
          </w:p>
        </w:tc>
        <w:tc>
          <w:tcPr>
            <w:tcW w:w="2879" w:type="dxa"/>
            <w:vAlign w:val="center"/>
          </w:tcPr>
          <w:p w:rsidR="00281BCA" w:rsidRDefault="00BF2119">
            <w:pPr>
              <w:jc w:val="right"/>
            </w:pPr>
            <w:r>
              <w:rPr>
                <w:color w:val="000000"/>
                <w:sz w:val="24"/>
              </w:rPr>
              <w:t>15,330,938.64</w:t>
            </w:r>
          </w:p>
        </w:tc>
        <w:tc>
          <w:tcPr>
            <w:tcW w:w="1620" w:type="dxa"/>
            <w:vAlign w:val="center"/>
          </w:tcPr>
          <w:p w:rsidR="00281BCA" w:rsidRDefault="00BF2119">
            <w:pPr>
              <w:jc w:val="right"/>
            </w:pPr>
            <w:r>
              <w:rPr>
                <w:color w:val="000000"/>
                <w:sz w:val="24"/>
              </w:rPr>
              <w:t>2.84</w:t>
            </w:r>
          </w:p>
        </w:tc>
      </w:tr>
      <w:tr w:rsidR="00281BCA">
        <w:tc>
          <w:tcPr>
            <w:tcW w:w="869" w:type="dxa"/>
            <w:vAlign w:val="center"/>
          </w:tcPr>
          <w:p w:rsidR="00281BCA" w:rsidRDefault="00BF2119">
            <w:pPr>
              <w:jc w:val="center"/>
            </w:pPr>
            <w:r>
              <w:rPr>
                <w:color w:val="000000"/>
                <w:sz w:val="24"/>
              </w:rPr>
              <w:t>36</w:t>
            </w:r>
          </w:p>
        </w:tc>
        <w:tc>
          <w:tcPr>
            <w:tcW w:w="1650" w:type="dxa"/>
            <w:vAlign w:val="center"/>
          </w:tcPr>
          <w:p w:rsidR="00281BCA" w:rsidRDefault="00BF2119">
            <w:pPr>
              <w:jc w:val="center"/>
            </w:pPr>
            <w:r>
              <w:rPr>
                <w:color w:val="000000"/>
                <w:sz w:val="24"/>
              </w:rPr>
              <w:t>300335</w:t>
            </w:r>
          </w:p>
        </w:tc>
        <w:tc>
          <w:tcPr>
            <w:tcW w:w="1980" w:type="dxa"/>
            <w:vAlign w:val="center"/>
          </w:tcPr>
          <w:p w:rsidR="00281BCA" w:rsidRDefault="00BF2119">
            <w:pPr>
              <w:jc w:val="center"/>
            </w:pPr>
            <w:r>
              <w:rPr>
                <w:color w:val="000000"/>
                <w:sz w:val="24"/>
              </w:rPr>
              <w:t>迪森股份</w:t>
            </w:r>
          </w:p>
        </w:tc>
        <w:tc>
          <w:tcPr>
            <w:tcW w:w="2879" w:type="dxa"/>
            <w:vAlign w:val="center"/>
          </w:tcPr>
          <w:p w:rsidR="00281BCA" w:rsidRDefault="00BF2119">
            <w:pPr>
              <w:jc w:val="right"/>
            </w:pPr>
            <w:r>
              <w:rPr>
                <w:color w:val="000000"/>
                <w:sz w:val="24"/>
              </w:rPr>
              <w:t>15,114,153.18</w:t>
            </w:r>
          </w:p>
        </w:tc>
        <w:tc>
          <w:tcPr>
            <w:tcW w:w="1620" w:type="dxa"/>
            <w:vAlign w:val="center"/>
          </w:tcPr>
          <w:p w:rsidR="00281BCA" w:rsidRDefault="00BF2119">
            <w:pPr>
              <w:jc w:val="right"/>
            </w:pPr>
            <w:r>
              <w:rPr>
                <w:color w:val="000000"/>
                <w:sz w:val="24"/>
              </w:rPr>
              <w:t>2.80</w:t>
            </w:r>
          </w:p>
        </w:tc>
      </w:tr>
      <w:tr w:rsidR="00281BCA">
        <w:tc>
          <w:tcPr>
            <w:tcW w:w="869" w:type="dxa"/>
            <w:vAlign w:val="center"/>
          </w:tcPr>
          <w:p w:rsidR="00281BCA" w:rsidRDefault="00BF2119">
            <w:pPr>
              <w:jc w:val="center"/>
            </w:pPr>
            <w:r>
              <w:rPr>
                <w:color w:val="000000"/>
                <w:sz w:val="24"/>
              </w:rPr>
              <w:t>37</w:t>
            </w:r>
          </w:p>
        </w:tc>
        <w:tc>
          <w:tcPr>
            <w:tcW w:w="1650" w:type="dxa"/>
            <w:vAlign w:val="center"/>
          </w:tcPr>
          <w:p w:rsidR="00281BCA" w:rsidRDefault="00BF2119">
            <w:pPr>
              <w:jc w:val="center"/>
            </w:pPr>
            <w:r>
              <w:rPr>
                <w:color w:val="000000"/>
                <w:sz w:val="24"/>
              </w:rPr>
              <w:t>600805</w:t>
            </w:r>
          </w:p>
        </w:tc>
        <w:tc>
          <w:tcPr>
            <w:tcW w:w="1980" w:type="dxa"/>
            <w:vAlign w:val="center"/>
          </w:tcPr>
          <w:p w:rsidR="00281BCA" w:rsidRDefault="00BF2119">
            <w:pPr>
              <w:jc w:val="center"/>
            </w:pPr>
            <w:r>
              <w:rPr>
                <w:color w:val="000000"/>
                <w:sz w:val="24"/>
              </w:rPr>
              <w:t>悦达投资</w:t>
            </w:r>
          </w:p>
        </w:tc>
        <w:tc>
          <w:tcPr>
            <w:tcW w:w="2879" w:type="dxa"/>
            <w:vAlign w:val="center"/>
          </w:tcPr>
          <w:p w:rsidR="00281BCA" w:rsidRDefault="00BF2119">
            <w:pPr>
              <w:jc w:val="right"/>
            </w:pPr>
            <w:r>
              <w:rPr>
                <w:color w:val="000000"/>
                <w:sz w:val="24"/>
              </w:rPr>
              <w:t>14,896,017.25</w:t>
            </w:r>
          </w:p>
        </w:tc>
        <w:tc>
          <w:tcPr>
            <w:tcW w:w="1620" w:type="dxa"/>
            <w:vAlign w:val="center"/>
          </w:tcPr>
          <w:p w:rsidR="00281BCA" w:rsidRDefault="00BF2119">
            <w:pPr>
              <w:jc w:val="right"/>
            </w:pPr>
            <w:r>
              <w:rPr>
                <w:color w:val="000000"/>
                <w:sz w:val="24"/>
              </w:rPr>
              <w:t>2.76</w:t>
            </w:r>
          </w:p>
        </w:tc>
      </w:tr>
      <w:tr w:rsidR="00281BCA">
        <w:tc>
          <w:tcPr>
            <w:tcW w:w="869" w:type="dxa"/>
            <w:vAlign w:val="center"/>
          </w:tcPr>
          <w:p w:rsidR="00281BCA" w:rsidRDefault="00BF2119">
            <w:pPr>
              <w:jc w:val="center"/>
            </w:pPr>
            <w:r>
              <w:rPr>
                <w:color w:val="000000"/>
                <w:sz w:val="24"/>
              </w:rPr>
              <w:t>38</w:t>
            </w:r>
          </w:p>
        </w:tc>
        <w:tc>
          <w:tcPr>
            <w:tcW w:w="1650" w:type="dxa"/>
            <w:vAlign w:val="center"/>
          </w:tcPr>
          <w:p w:rsidR="00281BCA" w:rsidRDefault="00BF2119">
            <w:pPr>
              <w:jc w:val="center"/>
            </w:pPr>
            <w:r>
              <w:rPr>
                <w:color w:val="000000"/>
                <w:sz w:val="24"/>
              </w:rPr>
              <w:t>002063</w:t>
            </w:r>
          </w:p>
        </w:tc>
        <w:tc>
          <w:tcPr>
            <w:tcW w:w="1980" w:type="dxa"/>
            <w:vAlign w:val="center"/>
          </w:tcPr>
          <w:p w:rsidR="00281BCA" w:rsidRDefault="00BF2119">
            <w:pPr>
              <w:jc w:val="center"/>
            </w:pPr>
            <w:r>
              <w:rPr>
                <w:color w:val="000000"/>
                <w:sz w:val="24"/>
              </w:rPr>
              <w:t>远光软件</w:t>
            </w:r>
          </w:p>
        </w:tc>
        <w:tc>
          <w:tcPr>
            <w:tcW w:w="2879" w:type="dxa"/>
            <w:vAlign w:val="center"/>
          </w:tcPr>
          <w:p w:rsidR="00281BCA" w:rsidRDefault="00BF2119">
            <w:pPr>
              <w:jc w:val="right"/>
            </w:pPr>
            <w:r>
              <w:rPr>
                <w:color w:val="000000"/>
                <w:sz w:val="24"/>
              </w:rPr>
              <w:t>14,689,659.02</w:t>
            </w:r>
          </w:p>
        </w:tc>
        <w:tc>
          <w:tcPr>
            <w:tcW w:w="1620" w:type="dxa"/>
            <w:vAlign w:val="center"/>
          </w:tcPr>
          <w:p w:rsidR="00281BCA" w:rsidRDefault="00BF2119">
            <w:pPr>
              <w:jc w:val="right"/>
            </w:pPr>
            <w:r>
              <w:rPr>
                <w:color w:val="000000"/>
                <w:sz w:val="24"/>
              </w:rPr>
              <w:t>2.72</w:t>
            </w:r>
          </w:p>
        </w:tc>
      </w:tr>
      <w:tr w:rsidR="00281BCA">
        <w:tc>
          <w:tcPr>
            <w:tcW w:w="869" w:type="dxa"/>
            <w:vAlign w:val="center"/>
          </w:tcPr>
          <w:p w:rsidR="00281BCA" w:rsidRDefault="00BF2119">
            <w:pPr>
              <w:jc w:val="center"/>
            </w:pPr>
            <w:r>
              <w:rPr>
                <w:color w:val="000000"/>
                <w:sz w:val="24"/>
              </w:rPr>
              <w:t>39</w:t>
            </w:r>
          </w:p>
        </w:tc>
        <w:tc>
          <w:tcPr>
            <w:tcW w:w="1650" w:type="dxa"/>
            <w:vAlign w:val="center"/>
          </w:tcPr>
          <w:p w:rsidR="00281BCA" w:rsidRDefault="00BF2119">
            <w:pPr>
              <w:jc w:val="center"/>
            </w:pPr>
            <w:r>
              <w:rPr>
                <w:color w:val="000000"/>
                <w:sz w:val="24"/>
              </w:rPr>
              <w:t>600862</w:t>
            </w:r>
          </w:p>
        </w:tc>
        <w:tc>
          <w:tcPr>
            <w:tcW w:w="1980" w:type="dxa"/>
            <w:vAlign w:val="center"/>
          </w:tcPr>
          <w:p w:rsidR="00281BCA" w:rsidRDefault="00BF2119">
            <w:pPr>
              <w:jc w:val="center"/>
            </w:pPr>
            <w:r>
              <w:rPr>
                <w:color w:val="000000"/>
                <w:sz w:val="24"/>
              </w:rPr>
              <w:t>南通科技</w:t>
            </w:r>
          </w:p>
        </w:tc>
        <w:tc>
          <w:tcPr>
            <w:tcW w:w="2879" w:type="dxa"/>
            <w:vAlign w:val="center"/>
          </w:tcPr>
          <w:p w:rsidR="00281BCA" w:rsidRDefault="00BF2119">
            <w:pPr>
              <w:jc w:val="right"/>
            </w:pPr>
            <w:r>
              <w:rPr>
                <w:color w:val="000000"/>
                <w:sz w:val="24"/>
              </w:rPr>
              <w:t>14,466,138.48</w:t>
            </w:r>
          </w:p>
        </w:tc>
        <w:tc>
          <w:tcPr>
            <w:tcW w:w="1620" w:type="dxa"/>
            <w:vAlign w:val="center"/>
          </w:tcPr>
          <w:p w:rsidR="00281BCA" w:rsidRDefault="00BF2119">
            <w:pPr>
              <w:jc w:val="right"/>
            </w:pPr>
            <w:r>
              <w:rPr>
                <w:color w:val="000000"/>
                <w:sz w:val="24"/>
              </w:rPr>
              <w:t>2.68</w:t>
            </w:r>
          </w:p>
        </w:tc>
      </w:tr>
      <w:tr w:rsidR="00281BCA">
        <w:tc>
          <w:tcPr>
            <w:tcW w:w="869" w:type="dxa"/>
            <w:vAlign w:val="center"/>
          </w:tcPr>
          <w:p w:rsidR="00281BCA" w:rsidRDefault="00BF2119">
            <w:pPr>
              <w:jc w:val="center"/>
            </w:pPr>
            <w:r>
              <w:rPr>
                <w:color w:val="000000"/>
                <w:sz w:val="24"/>
              </w:rPr>
              <w:t>40</w:t>
            </w:r>
          </w:p>
        </w:tc>
        <w:tc>
          <w:tcPr>
            <w:tcW w:w="1650" w:type="dxa"/>
            <w:vAlign w:val="center"/>
          </w:tcPr>
          <w:p w:rsidR="00281BCA" w:rsidRDefault="00BF2119">
            <w:pPr>
              <w:jc w:val="center"/>
            </w:pPr>
            <w:r>
              <w:rPr>
                <w:color w:val="000000"/>
                <w:sz w:val="24"/>
              </w:rPr>
              <w:t>600406</w:t>
            </w:r>
          </w:p>
        </w:tc>
        <w:tc>
          <w:tcPr>
            <w:tcW w:w="1980" w:type="dxa"/>
            <w:vAlign w:val="center"/>
          </w:tcPr>
          <w:p w:rsidR="00281BCA" w:rsidRDefault="00BF2119">
            <w:pPr>
              <w:jc w:val="center"/>
            </w:pPr>
            <w:r>
              <w:rPr>
                <w:color w:val="000000"/>
                <w:sz w:val="24"/>
              </w:rPr>
              <w:t>国电南瑞</w:t>
            </w:r>
          </w:p>
        </w:tc>
        <w:tc>
          <w:tcPr>
            <w:tcW w:w="2879" w:type="dxa"/>
            <w:vAlign w:val="center"/>
          </w:tcPr>
          <w:p w:rsidR="00281BCA" w:rsidRDefault="00BF2119">
            <w:pPr>
              <w:jc w:val="right"/>
            </w:pPr>
            <w:r>
              <w:rPr>
                <w:color w:val="000000"/>
                <w:sz w:val="24"/>
              </w:rPr>
              <w:t>14,257,801.78</w:t>
            </w:r>
          </w:p>
        </w:tc>
        <w:tc>
          <w:tcPr>
            <w:tcW w:w="1620" w:type="dxa"/>
            <w:vAlign w:val="center"/>
          </w:tcPr>
          <w:p w:rsidR="00281BCA" w:rsidRDefault="00BF2119">
            <w:pPr>
              <w:jc w:val="right"/>
            </w:pPr>
            <w:r>
              <w:rPr>
                <w:color w:val="000000"/>
                <w:sz w:val="24"/>
              </w:rPr>
              <w:t>2.64</w:t>
            </w:r>
          </w:p>
        </w:tc>
      </w:tr>
      <w:tr w:rsidR="00281BCA">
        <w:tc>
          <w:tcPr>
            <w:tcW w:w="869" w:type="dxa"/>
            <w:vAlign w:val="center"/>
          </w:tcPr>
          <w:p w:rsidR="00281BCA" w:rsidRDefault="00BF2119">
            <w:pPr>
              <w:jc w:val="center"/>
            </w:pPr>
            <w:r>
              <w:rPr>
                <w:color w:val="000000"/>
                <w:sz w:val="24"/>
              </w:rPr>
              <w:t>41</w:t>
            </w:r>
          </w:p>
        </w:tc>
        <w:tc>
          <w:tcPr>
            <w:tcW w:w="1650" w:type="dxa"/>
            <w:vAlign w:val="center"/>
          </w:tcPr>
          <w:p w:rsidR="00281BCA" w:rsidRDefault="00BF2119">
            <w:pPr>
              <w:jc w:val="center"/>
            </w:pPr>
            <w:r>
              <w:rPr>
                <w:color w:val="000000"/>
                <w:sz w:val="24"/>
              </w:rPr>
              <w:t>002053</w:t>
            </w:r>
          </w:p>
        </w:tc>
        <w:tc>
          <w:tcPr>
            <w:tcW w:w="1980" w:type="dxa"/>
            <w:vAlign w:val="center"/>
          </w:tcPr>
          <w:p w:rsidR="00281BCA" w:rsidRDefault="00BF2119">
            <w:pPr>
              <w:jc w:val="center"/>
            </w:pPr>
            <w:r>
              <w:rPr>
                <w:color w:val="000000"/>
                <w:sz w:val="24"/>
              </w:rPr>
              <w:t>云南盐化</w:t>
            </w:r>
          </w:p>
        </w:tc>
        <w:tc>
          <w:tcPr>
            <w:tcW w:w="2879" w:type="dxa"/>
            <w:vAlign w:val="center"/>
          </w:tcPr>
          <w:p w:rsidR="00281BCA" w:rsidRDefault="00BF2119">
            <w:pPr>
              <w:jc w:val="right"/>
            </w:pPr>
            <w:r>
              <w:rPr>
                <w:color w:val="000000"/>
                <w:sz w:val="24"/>
              </w:rPr>
              <w:t>14,057,809.45</w:t>
            </w:r>
          </w:p>
        </w:tc>
        <w:tc>
          <w:tcPr>
            <w:tcW w:w="1620" w:type="dxa"/>
            <w:vAlign w:val="center"/>
          </w:tcPr>
          <w:p w:rsidR="00281BCA" w:rsidRDefault="00BF2119">
            <w:pPr>
              <w:jc w:val="right"/>
            </w:pPr>
            <w:r>
              <w:rPr>
                <w:color w:val="000000"/>
                <w:sz w:val="24"/>
              </w:rPr>
              <w:t>2.61</w:t>
            </w:r>
          </w:p>
        </w:tc>
      </w:tr>
      <w:tr w:rsidR="00281BCA">
        <w:tc>
          <w:tcPr>
            <w:tcW w:w="869" w:type="dxa"/>
            <w:vAlign w:val="center"/>
          </w:tcPr>
          <w:p w:rsidR="00281BCA" w:rsidRDefault="00BF2119">
            <w:pPr>
              <w:jc w:val="center"/>
            </w:pPr>
            <w:r>
              <w:rPr>
                <w:color w:val="000000"/>
                <w:sz w:val="24"/>
              </w:rPr>
              <w:t>42</w:t>
            </w:r>
          </w:p>
        </w:tc>
        <w:tc>
          <w:tcPr>
            <w:tcW w:w="1650" w:type="dxa"/>
            <w:vAlign w:val="center"/>
          </w:tcPr>
          <w:p w:rsidR="00281BCA" w:rsidRDefault="00BF2119">
            <w:pPr>
              <w:jc w:val="center"/>
            </w:pPr>
            <w:r>
              <w:rPr>
                <w:color w:val="000000"/>
                <w:sz w:val="24"/>
              </w:rPr>
              <w:t>600687</w:t>
            </w:r>
          </w:p>
        </w:tc>
        <w:tc>
          <w:tcPr>
            <w:tcW w:w="1980" w:type="dxa"/>
            <w:vAlign w:val="center"/>
          </w:tcPr>
          <w:p w:rsidR="00281BCA" w:rsidRDefault="00BF2119">
            <w:pPr>
              <w:jc w:val="center"/>
            </w:pPr>
            <w:r>
              <w:rPr>
                <w:color w:val="000000"/>
                <w:sz w:val="24"/>
              </w:rPr>
              <w:t>刚泰控股</w:t>
            </w:r>
          </w:p>
        </w:tc>
        <w:tc>
          <w:tcPr>
            <w:tcW w:w="2879" w:type="dxa"/>
            <w:vAlign w:val="center"/>
          </w:tcPr>
          <w:p w:rsidR="00281BCA" w:rsidRDefault="00BF2119">
            <w:pPr>
              <w:jc w:val="right"/>
            </w:pPr>
            <w:r>
              <w:rPr>
                <w:color w:val="000000"/>
                <w:sz w:val="24"/>
              </w:rPr>
              <w:t>13,972,366.00</w:t>
            </w:r>
          </w:p>
        </w:tc>
        <w:tc>
          <w:tcPr>
            <w:tcW w:w="1620" w:type="dxa"/>
            <w:vAlign w:val="center"/>
          </w:tcPr>
          <w:p w:rsidR="00281BCA" w:rsidRDefault="00BF2119">
            <w:pPr>
              <w:jc w:val="right"/>
            </w:pPr>
            <w:r>
              <w:rPr>
                <w:color w:val="000000"/>
                <w:sz w:val="24"/>
              </w:rPr>
              <w:t>2.59</w:t>
            </w:r>
          </w:p>
        </w:tc>
      </w:tr>
      <w:tr w:rsidR="00281BCA">
        <w:tc>
          <w:tcPr>
            <w:tcW w:w="869" w:type="dxa"/>
            <w:vAlign w:val="center"/>
          </w:tcPr>
          <w:p w:rsidR="00281BCA" w:rsidRDefault="00BF2119">
            <w:pPr>
              <w:jc w:val="center"/>
            </w:pPr>
            <w:r>
              <w:rPr>
                <w:color w:val="000000"/>
                <w:sz w:val="24"/>
              </w:rPr>
              <w:t>43</w:t>
            </w:r>
          </w:p>
        </w:tc>
        <w:tc>
          <w:tcPr>
            <w:tcW w:w="1650" w:type="dxa"/>
            <w:vAlign w:val="center"/>
          </w:tcPr>
          <w:p w:rsidR="00281BCA" w:rsidRDefault="00BF2119">
            <w:pPr>
              <w:jc w:val="center"/>
            </w:pPr>
            <w:r>
              <w:rPr>
                <w:color w:val="000000"/>
                <w:sz w:val="24"/>
              </w:rPr>
              <w:t>600887</w:t>
            </w:r>
          </w:p>
        </w:tc>
        <w:tc>
          <w:tcPr>
            <w:tcW w:w="1980" w:type="dxa"/>
            <w:vAlign w:val="center"/>
          </w:tcPr>
          <w:p w:rsidR="00281BCA" w:rsidRDefault="00BF2119">
            <w:pPr>
              <w:jc w:val="center"/>
            </w:pPr>
            <w:r>
              <w:rPr>
                <w:color w:val="000000"/>
                <w:sz w:val="24"/>
              </w:rPr>
              <w:t>伊利股份</w:t>
            </w:r>
          </w:p>
        </w:tc>
        <w:tc>
          <w:tcPr>
            <w:tcW w:w="2879" w:type="dxa"/>
            <w:vAlign w:val="center"/>
          </w:tcPr>
          <w:p w:rsidR="00281BCA" w:rsidRDefault="00BF2119">
            <w:pPr>
              <w:jc w:val="right"/>
            </w:pPr>
            <w:r>
              <w:rPr>
                <w:color w:val="000000"/>
                <w:sz w:val="24"/>
              </w:rPr>
              <w:t>13,681,798.69</w:t>
            </w:r>
          </w:p>
        </w:tc>
        <w:tc>
          <w:tcPr>
            <w:tcW w:w="1620" w:type="dxa"/>
            <w:vAlign w:val="center"/>
          </w:tcPr>
          <w:p w:rsidR="00281BCA" w:rsidRDefault="00BF2119">
            <w:pPr>
              <w:jc w:val="right"/>
            </w:pPr>
            <w:r>
              <w:rPr>
                <w:color w:val="000000"/>
                <w:sz w:val="24"/>
              </w:rPr>
              <w:t>2.54</w:t>
            </w:r>
          </w:p>
        </w:tc>
      </w:tr>
      <w:tr w:rsidR="00281BCA">
        <w:tc>
          <w:tcPr>
            <w:tcW w:w="869" w:type="dxa"/>
            <w:vAlign w:val="center"/>
          </w:tcPr>
          <w:p w:rsidR="00281BCA" w:rsidRDefault="00BF2119">
            <w:pPr>
              <w:jc w:val="center"/>
            </w:pPr>
            <w:r>
              <w:rPr>
                <w:color w:val="000000"/>
                <w:sz w:val="24"/>
              </w:rPr>
              <w:t>44</w:t>
            </w:r>
          </w:p>
        </w:tc>
        <w:tc>
          <w:tcPr>
            <w:tcW w:w="1650" w:type="dxa"/>
            <w:vAlign w:val="center"/>
          </w:tcPr>
          <w:p w:rsidR="00281BCA" w:rsidRDefault="00BF2119">
            <w:pPr>
              <w:jc w:val="center"/>
            </w:pPr>
            <w:r>
              <w:rPr>
                <w:color w:val="000000"/>
                <w:sz w:val="24"/>
              </w:rPr>
              <w:t>000625</w:t>
            </w:r>
          </w:p>
        </w:tc>
        <w:tc>
          <w:tcPr>
            <w:tcW w:w="1980" w:type="dxa"/>
            <w:vAlign w:val="center"/>
          </w:tcPr>
          <w:p w:rsidR="00281BCA" w:rsidRDefault="00BF2119">
            <w:pPr>
              <w:jc w:val="center"/>
            </w:pPr>
            <w:r>
              <w:rPr>
                <w:color w:val="000000"/>
                <w:sz w:val="24"/>
              </w:rPr>
              <w:t>长安汽车</w:t>
            </w:r>
          </w:p>
        </w:tc>
        <w:tc>
          <w:tcPr>
            <w:tcW w:w="2879" w:type="dxa"/>
            <w:vAlign w:val="center"/>
          </w:tcPr>
          <w:p w:rsidR="00281BCA" w:rsidRDefault="00BF2119">
            <w:pPr>
              <w:jc w:val="right"/>
            </w:pPr>
            <w:r>
              <w:rPr>
                <w:color w:val="000000"/>
                <w:sz w:val="24"/>
              </w:rPr>
              <w:t>13,533,969.17</w:t>
            </w:r>
          </w:p>
        </w:tc>
        <w:tc>
          <w:tcPr>
            <w:tcW w:w="1620" w:type="dxa"/>
            <w:vAlign w:val="center"/>
          </w:tcPr>
          <w:p w:rsidR="00281BCA" w:rsidRDefault="00BF2119">
            <w:pPr>
              <w:jc w:val="right"/>
            </w:pPr>
            <w:r>
              <w:rPr>
                <w:color w:val="000000"/>
                <w:sz w:val="24"/>
              </w:rPr>
              <w:t>2.51</w:t>
            </w:r>
          </w:p>
        </w:tc>
      </w:tr>
      <w:tr w:rsidR="00281BCA">
        <w:tc>
          <w:tcPr>
            <w:tcW w:w="869" w:type="dxa"/>
            <w:vAlign w:val="center"/>
          </w:tcPr>
          <w:p w:rsidR="00281BCA" w:rsidRDefault="00BF2119">
            <w:pPr>
              <w:jc w:val="center"/>
            </w:pPr>
            <w:r>
              <w:rPr>
                <w:color w:val="000000"/>
                <w:sz w:val="24"/>
              </w:rPr>
              <w:t>45</w:t>
            </w:r>
          </w:p>
        </w:tc>
        <w:tc>
          <w:tcPr>
            <w:tcW w:w="1650" w:type="dxa"/>
            <w:vAlign w:val="center"/>
          </w:tcPr>
          <w:p w:rsidR="00281BCA" w:rsidRDefault="00BF2119">
            <w:pPr>
              <w:jc w:val="center"/>
            </w:pPr>
            <w:r>
              <w:rPr>
                <w:color w:val="000000"/>
                <w:sz w:val="24"/>
              </w:rPr>
              <w:t>300190</w:t>
            </w:r>
          </w:p>
        </w:tc>
        <w:tc>
          <w:tcPr>
            <w:tcW w:w="1980" w:type="dxa"/>
            <w:vAlign w:val="center"/>
          </w:tcPr>
          <w:p w:rsidR="00281BCA" w:rsidRDefault="00BF2119">
            <w:pPr>
              <w:jc w:val="center"/>
            </w:pPr>
            <w:r>
              <w:rPr>
                <w:color w:val="000000"/>
                <w:sz w:val="24"/>
              </w:rPr>
              <w:t>维尔利</w:t>
            </w:r>
          </w:p>
        </w:tc>
        <w:tc>
          <w:tcPr>
            <w:tcW w:w="2879" w:type="dxa"/>
            <w:vAlign w:val="center"/>
          </w:tcPr>
          <w:p w:rsidR="00281BCA" w:rsidRDefault="00BF2119">
            <w:pPr>
              <w:jc w:val="right"/>
            </w:pPr>
            <w:r>
              <w:rPr>
                <w:color w:val="000000"/>
                <w:sz w:val="24"/>
              </w:rPr>
              <w:t>12,774,578.84</w:t>
            </w:r>
          </w:p>
        </w:tc>
        <w:tc>
          <w:tcPr>
            <w:tcW w:w="1620" w:type="dxa"/>
            <w:vAlign w:val="center"/>
          </w:tcPr>
          <w:p w:rsidR="00281BCA" w:rsidRDefault="00BF2119">
            <w:pPr>
              <w:jc w:val="right"/>
            </w:pPr>
            <w:r>
              <w:rPr>
                <w:color w:val="000000"/>
                <w:sz w:val="24"/>
              </w:rPr>
              <w:t>2.37</w:t>
            </w:r>
          </w:p>
        </w:tc>
      </w:tr>
      <w:tr w:rsidR="00281BCA">
        <w:tc>
          <w:tcPr>
            <w:tcW w:w="869" w:type="dxa"/>
            <w:vAlign w:val="center"/>
          </w:tcPr>
          <w:p w:rsidR="00281BCA" w:rsidRDefault="00BF2119">
            <w:pPr>
              <w:jc w:val="center"/>
            </w:pPr>
            <w:r>
              <w:rPr>
                <w:color w:val="000000"/>
                <w:sz w:val="24"/>
              </w:rPr>
              <w:t>46</w:t>
            </w:r>
          </w:p>
        </w:tc>
        <w:tc>
          <w:tcPr>
            <w:tcW w:w="1650" w:type="dxa"/>
            <w:vAlign w:val="center"/>
          </w:tcPr>
          <w:p w:rsidR="00281BCA" w:rsidRDefault="00BF2119">
            <w:pPr>
              <w:jc w:val="center"/>
            </w:pPr>
            <w:r>
              <w:rPr>
                <w:color w:val="000000"/>
                <w:sz w:val="24"/>
              </w:rPr>
              <w:t>300166</w:t>
            </w:r>
          </w:p>
        </w:tc>
        <w:tc>
          <w:tcPr>
            <w:tcW w:w="1980" w:type="dxa"/>
            <w:vAlign w:val="center"/>
          </w:tcPr>
          <w:p w:rsidR="00281BCA" w:rsidRDefault="00BF2119">
            <w:pPr>
              <w:jc w:val="center"/>
            </w:pPr>
            <w:r>
              <w:rPr>
                <w:color w:val="000000"/>
                <w:sz w:val="24"/>
              </w:rPr>
              <w:t>东方国信</w:t>
            </w:r>
          </w:p>
        </w:tc>
        <w:tc>
          <w:tcPr>
            <w:tcW w:w="2879" w:type="dxa"/>
            <w:vAlign w:val="center"/>
          </w:tcPr>
          <w:p w:rsidR="00281BCA" w:rsidRDefault="00BF2119">
            <w:pPr>
              <w:jc w:val="right"/>
            </w:pPr>
            <w:r>
              <w:rPr>
                <w:color w:val="000000"/>
                <w:sz w:val="24"/>
              </w:rPr>
              <w:t>12,520,858.23</w:t>
            </w:r>
          </w:p>
        </w:tc>
        <w:tc>
          <w:tcPr>
            <w:tcW w:w="1620" w:type="dxa"/>
            <w:vAlign w:val="center"/>
          </w:tcPr>
          <w:p w:rsidR="00281BCA" w:rsidRDefault="00BF2119">
            <w:pPr>
              <w:jc w:val="right"/>
            </w:pPr>
            <w:r>
              <w:rPr>
                <w:color w:val="000000"/>
                <w:sz w:val="24"/>
              </w:rPr>
              <w:t>2.32</w:t>
            </w:r>
          </w:p>
        </w:tc>
      </w:tr>
      <w:tr w:rsidR="00281BCA">
        <w:tc>
          <w:tcPr>
            <w:tcW w:w="869" w:type="dxa"/>
            <w:vAlign w:val="center"/>
          </w:tcPr>
          <w:p w:rsidR="00281BCA" w:rsidRDefault="00BF2119">
            <w:pPr>
              <w:jc w:val="center"/>
            </w:pPr>
            <w:r>
              <w:rPr>
                <w:color w:val="000000"/>
                <w:sz w:val="24"/>
              </w:rPr>
              <w:t>47</w:t>
            </w:r>
          </w:p>
        </w:tc>
        <w:tc>
          <w:tcPr>
            <w:tcW w:w="1650" w:type="dxa"/>
            <w:vAlign w:val="center"/>
          </w:tcPr>
          <w:p w:rsidR="00281BCA" w:rsidRDefault="00BF2119">
            <w:pPr>
              <w:jc w:val="center"/>
            </w:pPr>
            <w:r>
              <w:rPr>
                <w:color w:val="000000"/>
                <w:sz w:val="24"/>
              </w:rPr>
              <w:t>002610</w:t>
            </w:r>
          </w:p>
        </w:tc>
        <w:tc>
          <w:tcPr>
            <w:tcW w:w="1980" w:type="dxa"/>
            <w:vAlign w:val="center"/>
          </w:tcPr>
          <w:p w:rsidR="00281BCA" w:rsidRDefault="00BF2119">
            <w:pPr>
              <w:jc w:val="center"/>
            </w:pPr>
            <w:r>
              <w:rPr>
                <w:color w:val="000000"/>
                <w:sz w:val="24"/>
              </w:rPr>
              <w:t>爱康科技</w:t>
            </w:r>
          </w:p>
        </w:tc>
        <w:tc>
          <w:tcPr>
            <w:tcW w:w="2879" w:type="dxa"/>
            <w:vAlign w:val="center"/>
          </w:tcPr>
          <w:p w:rsidR="00281BCA" w:rsidRDefault="00BF2119">
            <w:pPr>
              <w:jc w:val="right"/>
            </w:pPr>
            <w:r>
              <w:rPr>
                <w:color w:val="000000"/>
                <w:sz w:val="24"/>
              </w:rPr>
              <w:t>12,206,443.97</w:t>
            </w:r>
          </w:p>
        </w:tc>
        <w:tc>
          <w:tcPr>
            <w:tcW w:w="1620" w:type="dxa"/>
            <w:vAlign w:val="center"/>
          </w:tcPr>
          <w:p w:rsidR="00281BCA" w:rsidRDefault="00BF2119">
            <w:pPr>
              <w:jc w:val="right"/>
            </w:pPr>
            <w:r>
              <w:rPr>
                <w:color w:val="000000"/>
                <w:sz w:val="24"/>
              </w:rPr>
              <w:t>2.26</w:t>
            </w:r>
          </w:p>
        </w:tc>
      </w:tr>
      <w:tr w:rsidR="00281BCA">
        <w:tc>
          <w:tcPr>
            <w:tcW w:w="869" w:type="dxa"/>
            <w:vAlign w:val="center"/>
          </w:tcPr>
          <w:p w:rsidR="00281BCA" w:rsidRDefault="00BF2119">
            <w:pPr>
              <w:jc w:val="center"/>
            </w:pPr>
            <w:r>
              <w:rPr>
                <w:color w:val="000000"/>
                <w:sz w:val="24"/>
              </w:rPr>
              <w:t>48</w:t>
            </w:r>
          </w:p>
        </w:tc>
        <w:tc>
          <w:tcPr>
            <w:tcW w:w="1650" w:type="dxa"/>
            <w:vAlign w:val="center"/>
          </w:tcPr>
          <w:p w:rsidR="00281BCA" w:rsidRDefault="00BF2119">
            <w:pPr>
              <w:jc w:val="center"/>
            </w:pPr>
            <w:r>
              <w:rPr>
                <w:color w:val="000000"/>
                <w:sz w:val="24"/>
              </w:rPr>
              <w:t>300013</w:t>
            </w:r>
          </w:p>
        </w:tc>
        <w:tc>
          <w:tcPr>
            <w:tcW w:w="1980" w:type="dxa"/>
            <w:vAlign w:val="center"/>
          </w:tcPr>
          <w:p w:rsidR="00281BCA" w:rsidRDefault="00BF2119">
            <w:pPr>
              <w:jc w:val="center"/>
            </w:pPr>
            <w:r>
              <w:rPr>
                <w:color w:val="000000"/>
                <w:sz w:val="24"/>
              </w:rPr>
              <w:t>新宁物流</w:t>
            </w:r>
          </w:p>
        </w:tc>
        <w:tc>
          <w:tcPr>
            <w:tcW w:w="2879" w:type="dxa"/>
            <w:vAlign w:val="center"/>
          </w:tcPr>
          <w:p w:rsidR="00281BCA" w:rsidRDefault="00BF2119">
            <w:pPr>
              <w:jc w:val="right"/>
            </w:pPr>
            <w:r>
              <w:rPr>
                <w:color w:val="000000"/>
                <w:sz w:val="24"/>
              </w:rPr>
              <w:t>11,945,602.00</w:t>
            </w:r>
          </w:p>
        </w:tc>
        <w:tc>
          <w:tcPr>
            <w:tcW w:w="1620" w:type="dxa"/>
            <w:vAlign w:val="center"/>
          </w:tcPr>
          <w:p w:rsidR="00281BCA" w:rsidRDefault="00BF2119">
            <w:pPr>
              <w:jc w:val="right"/>
            </w:pPr>
            <w:r>
              <w:rPr>
                <w:color w:val="000000"/>
                <w:sz w:val="24"/>
              </w:rPr>
              <w:t>2.21</w:t>
            </w:r>
          </w:p>
        </w:tc>
      </w:tr>
      <w:tr w:rsidR="00281BCA">
        <w:tc>
          <w:tcPr>
            <w:tcW w:w="869" w:type="dxa"/>
            <w:vAlign w:val="center"/>
          </w:tcPr>
          <w:p w:rsidR="00281BCA" w:rsidRDefault="00BF2119">
            <w:pPr>
              <w:jc w:val="center"/>
            </w:pPr>
            <w:r>
              <w:rPr>
                <w:color w:val="000000"/>
                <w:sz w:val="24"/>
              </w:rPr>
              <w:t>49</w:t>
            </w:r>
          </w:p>
        </w:tc>
        <w:tc>
          <w:tcPr>
            <w:tcW w:w="1650" w:type="dxa"/>
            <w:vAlign w:val="center"/>
          </w:tcPr>
          <w:p w:rsidR="00281BCA" w:rsidRDefault="00BF2119">
            <w:pPr>
              <w:jc w:val="center"/>
            </w:pPr>
            <w:r>
              <w:rPr>
                <w:color w:val="000000"/>
                <w:sz w:val="24"/>
              </w:rPr>
              <w:t>601965</w:t>
            </w:r>
          </w:p>
        </w:tc>
        <w:tc>
          <w:tcPr>
            <w:tcW w:w="1980" w:type="dxa"/>
            <w:vAlign w:val="center"/>
          </w:tcPr>
          <w:p w:rsidR="00281BCA" w:rsidRDefault="00BF2119">
            <w:pPr>
              <w:jc w:val="center"/>
            </w:pPr>
            <w:r>
              <w:rPr>
                <w:color w:val="000000"/>
                <w:sz w:val="24"/>
              </w:rPr>
              <w:t>中国汽研</w:t>
            </w:r>
          </w:p>
        </w:tc>
        <w:tc>
          <w:tcPr>
            <w:tcW w:w="2879" w:type="dxa"/>
            <w:vAlign w:val="center"/>
          </w:tcPr>
          <w:p w:rsidR="00281BCA" w:rsidRDefault="00BF2119">
            <w:pPr>
              <w:jc w:val="right"/>
            </w:pPr>
            <w:r>
              <w:rPr>
                <w:color w:val="000000"/>
                <w:sz w:val="24"/>
              </w:rPr>
              <w:t>11,723,001.37</w:t>
            </w:r>
          </w:p>
        </w:tc>
        <w:tc>
          <w:tcPr>
            <w:tcW w:w="1620" w:type="dxa"/>
            <w:vAlign w:val="center"/>
          </w:tcPr>
          <w:p w:rsidR="00281BCA" w:rsidRDefault="00BF2119">
            <w:pPr>
              <w:jc w:val="right"/>
            </w:pPr>
            <w:r>
              <w:rPr>
                <w:color w:val="000000"/>
                <w:sz w:val="24"/>
              </w:rPr>
              <w:t>2.17</w:t>
            </w:r>
          </w:p>
        </w:tc>
      </w:tr>
      <w:tr w:rsidR="00281BCA">
        <w:tc>
          <w:tcPr>
            <w:tcW w:w="869" w:type="dxa"/>
            <w:vAlign w:val="center"/>
          </w:tcPr>
          <w:p w:rsidR="00281BCA" w:rsidRDefault="00BF2119">
            <w:pPr>
              <w:jc w:val="center"/>
            </w:pPr>
            <w:r>
              <w:rPr>
                <w:color w:val="000000"/>
                <w:sz w:val="24"/>
              </w:rPr>
              <w:t>50</w:t>
            </w:r>
          </w:p>
        </w:tc>
        <w:tc>
          <w:tcPr>
            <w:tcW w:w="1650" w:type="dxa"/>
            <w:vAlign w:val="center"/>
          </w:tcPr>
          <w:p w:rsidR="00281BCA" w:rsidRDefault="00BF2119">
            <w:pPr>
              <w:jc w:val="center"/>
            </w:pPr>
            <w:r>
              <w:rPr>
                <w:color w:val="000000"/>
                <w:sz w:val="24"/>
              </w:rPr>
              <w:t>600312</w:t>
            </w:r>
          </w:p>
        </w:tc>
        <w:tc>
          <w:tcPr>
            <w:tcW w:w="1980" w:type="dxa"/>
            <w:vAlign w:val="center"/>
          </w:tcPr>
          <w:p w:rsidR="00281BCA" w:rsidRDefault="00BF2119">
            <w:pPr>
              <w:jc w:val="center"/>
            </w:pPr>
            <w:r>
              <w:rPr>
                <w:color w:val="000000"/>
                <w:sz w:val="24"/>
              </w:rPr>
              <w:t>平高电气</w:t>
            </w:r>
          </w:p>
        </w:tc>
        <w:tc>
          <w:tcPr>
            <w:tcW w:w="2879" w:type="dxa"/>
            <w:vAlign w:val="center"/>
          </w:tcPr>
          <w:p w:rsidR="00281BCA" w:rsidRDefault="00BF2119">
            <w:pPr>
              <w:jc w:val="right"/>
            </w:pPr>
            <w:r>
              <w:rPr>
                <w:color w:val="000000"/>
                <w:sz w:val="24"/>
              </w:rPr>
              <w:t>11,619,376.53</w:t>
            </w:r>
          </w:p>
        </w:tc>
        <w:tc>
          <w:tcPr>
            <w:tcW w:w="1620" w:type="dxa"/>
            <w:vAlign w:val="center"/>
          </w:tcPr>
          <w:p w:rsidR="00281BCA" w:rsidRDefault="00BF2119">
            <w:pPr>
              <w:jc w:val="right"/>
            </w:pPr>
            <w:r>
              <w:rPr>
                <w:color w:val="000000"/>
                <w:sz w:val="24"/>
              </w:rPr>
              <w:t>2.15</w:t>
            </w:r>
          </w:p>
        </w:tc>
      </w:tr>
      <w:tr w:rsidR="00281BCA">
        <w:tc>
          <w:tcPr>
            <w:tcW w:w="869" w:type="dxa"/>
            <w:vAlign w:val="center"/>
          </w:tcPr>
          <w:p w:rsidR="00281BCA" w:rsidRDefault="00BF2119">
            <w:pPr>
              <w:jc w:val="center"/>
            </w:pPr>
            <w:r>
              <w:rPr>
                <w:color w:val="000000"/>
                <w:sz w:val="24"/>
              </w:rPr>
              <w:t>51</w:t>
            </w:r>
          </w:p>
        </w:tc>
        <w:tc>
          <w:tcPr>
            <w:tcW w:w="1650" w:type="dxa"/>
            <w:vAlign w:val="center"/>
          </w:tcPr>
          <w:p w:rsidR="00281BCA" w:rsidRDefault="00BF2119">
            <w:pPr>
              <w:jc w:val="center"/>
            </w:pPr>
            <w:r>
              <w:rPr>
                <w:color w:val="000000"/>
                <w:sz w:val="24"/>
              </w:rPr>
              <w:t>600685</w:t>
            </w:r>
          </w:p>
        </w:tc>
        <w:tc>
          <w:tcPr>
            <w:tcW w:w="1980" w:type="dxa"/>
            <w:vAlign w:val="center"/>
          </w:tcPr>
          <w:p w:rsidR="00281BCA" w:rsidRDefault="00BF2119">
            <w:pPr>
              <w:jc w:val="center"/>
            </w:pPr>
            <w:r>
              <w:rPr>
                <w:color w:val="000000"/>
                <w:sz w:val="24"/>
              </w:rPr>
              <w:t>中船防务</w:t>
            </w:r>
          </w:p>
        </w:tc>
        <w:tc>
          <w:tcPr>
            <w:tcW w:w="2879" w:type="dxa"/>
            <w:vAlign w:val="center"/>
          </w:tcPr>
          <w:p w:rsidR="00281BCA" w:rsidRDefault="00BF2119">
            <w:pPr>
              <w:jc w:val="right"/>
            </w:pPr>
            <w:r>
              <w:rPr>
                <w:color w:val="000000"/>
                <w:sz w:val="24"/>
              </w:rPr>
              <w:t>11,596,576.40</w:t>
            </w:r>
          </w:p>
        </w:tc>
        <w:tc>
          <w:tcPr>
            <w:tcW w:w="1620" w:type="dxa"/>
            <w:vAlign w:val="center"/>
          </w:tcPr>
          <w:p w:rsidR="00281BCA" w:rsidRDefault="00BF2119">
            <w:pPr>
              <w:jc w:val="right"/>
            </w:pPr>
            <w:r>
              <w:rPr>
                <w:color w:val="000000"/>
                <w:sz w:val="24"/>
              </w:rPr>
              <w:t>2.15</w:t>
            </w:r>
          </w:p>
        </w:tc>
      </w:tr>
      <w:tr w:rsidR="00281BCA">
        <w:tc>
          <w:tcPr>
            <w:tcW w:w="869" w:type="dxa"/>
            <w:vAlign w:val="center"/>
          </w:tcPr>
          <w:p w:rsidR="00281BCA" w:rsidRDefault="00BF2119">
            <w:pPr>
              <w:jc w:val="center"/>
            </w:pPr>
            <w:r>
              <w:rPr>
                <w:color w:val="000000"/>
                <w:sz w:val="24"/>
              </w:rPr>
              <w:t>52</w:t>
            </w:r>
          </w:p>
        </w:tc>
        <w:tc>
          <w:tcPr>
            <w:tcW w:w="1650" w:type="dxa"/>
            <w:vAlign w:val="center"/>
          </w:tcPr>
          <w:p w:rsidR="00281BCA" w:rsidRDefault="00BF2119">
            <w:pPr>
              <w:jc w:val="center"/>
            </w:pPr>
            <w:r>
              <w:rPr>
                <w:color w:val="000000"/>
                <w:sz w:val="24"/>
              </w:rPr>
              <w:t>300307</w:t>
            </w:r>
          </w:p>
        </w:tc>
        <w:tc>
          <w:tcPr>
            <w:tcW w:w="1980" w:type="dxa"/>
            <w:vAlign w:val="center"/>
          </w:tcPr>
          <w:p w:rsidR="00281BCA" w:rsidRDefault="00BF2119">
            <w:pPr>
              <w:jc w:val="center"/>
            </w:pPr>
            <w:r>
              <w:rPr>
                <w:color w:val="000000"/>
                <w:sz w:val="24"/>
              </w:rPr>
              <w:t>慈星股份</w:t>
            </w:r>
          </w:p>
        </w:tc>
        <w:tc>
          <w:tcPr>
            <w:tcW w:w="2879" w:type="dxa"/>
            <w:vAlign w:val="center"/>
          </w:tcPr>
          <w:p w:rsidR="00281BCA" w:rsidRDefault="00BF2119">
            <w:pPr>
              <w:jc w:val="right"/>
            </w:pPr>
            <w:r>
              <w:rPr>
                <w:color w:val="000000"/>
                <w:sz w:val="24"/>
              </w:rPr>
              <w:t>11,534,283.62</w:t>
            </w:r>
          </w:p>
        </w:tc>
        <w:tc>
          <w:tcPr>
            <w:tcW w:w="1620" w:type="dxa"/>
            <w:vAlign w:val="center"/>
          </w:tcPr>
          <w:p w:rsidR="00281BCA" w:rsidRDefault="00BF2119">
            <w:pPr>
              <w:jc w:val="right"/>
            </w:pPr>
            <w:r>
              <w:rPr>
                <w:color w:val="000000"/>
                <w:sz w:val="24"/>
              </w:rPr>
              <w:t>2.14</w:t>
            </w:r>
          </w:p>
        </w:tc>
      </w:tr>
      <w:tr w:rsidR="00281BCA">
        <w:tc>
          <w:tcPr>
            <w:tcW w:w="869" w:type="dxa"/>
            <w:vAlign w:val="center"/>
          </w:tcPr>
          <w:p w:rsidR="00281BCA" w:rsidRDefault="00BF2119">
            <w:pPr>
              <w:jc w:val="center"/>
            </w:pPr>
            <w:r>
              <w:rPr>
                <w:color w:val="000000"/>
                <w:sz w:val="24"/>
              </w:rPr>
              <w:t>53</w:t>
            </w:r>
          </w:p>
        </w:tc>
        <w:tc>
          <w:tcPr>
            <w:tcW w:w="1650" w:type="dxa"/>
            <w:vAlign w:val="center"/>
          </w:tcPr>
          <w:p w:rsidR="00281BCA" w:rsidRDefault="00BF2119">
            <w:pPr>
              <w:jc w:val="center"/>
            </w:pPr>
            <w:r>
              <w:rPr>
                <w:color w:val="000000"/>
                <w:sz w:val="24"/>
              </w:rPr>
              <w:t>002008</w:t>
            </w:r>
          </w:p>
        </w:tc>
        <w:tc>
          <w:tcPr>
            <w:tcW w:w="1980" w:type="dxa"/>
            <w:vAlign w:val="center"/>
          </w:tcPr>
          <w:p w:rsidR="00281BCA" w:rsidRDefault="00BF2119">
            <w:pPr>
              <w:jc w:val="center"/>
            </w:pPr>
            <w:r>
              <w:rPr>
                <w:color w:val="000000"/>
                <w:sz w:val="24"/>
              </w:rPr>
              <w:t>大族激光</w:t>
            </w:r>
          </w:p>
        </w:tc>
        <w:tc>
          <w:tcPr>
            <w:tcW w:w="2879" w:type="dxa"/>
            <w:vAlign w:val="center"/>
          </w:tcPr>
          <w:p w:rsidR="00281BCA" w:rsidRDefault="00BF2119">
            <w:pPr>
              <w:jc w:val="right"/>
            </w:pPr>
            <w:r>
              <w:rPr>
                <w:color w:val="000000"/>
                <w:sz w:val="24"/>
              </w:rPr>
              <w:t>11,216,585.00</w:t>
            </w:r>
          </w:p>
        </w:tc>
        <w:tc>
          <w:tcPr>
            <w:tcW w:w="1620" w:type="dxa"/>
            <w:vAlign w:val="center"/>
          </w:tcPr>
          <w:p w:rsidR="00281BCA" w:rsidRDefault="00BF2119">
            <w:pPr>
              <w:jc w:val="right"/>
            </w:pPr>
            <w:r>
              <w:rPr>
                <w:color w:val="000000"/>
                <w:sz w:val="24"/>
              </w:rPr>
              <w:t>2.08</w:t>
            </w:r>
          </w:p>
        </w:tc>
      </w:tr>
      <w:tr w:rsidR="00281BCA">
        <w:tc>
          <w:tcPr>
            <w:tcW w:w="869" w:type="dxa"/>
            <w:vAlign w:val="center"/>
          </w:tcPr>
          <w:p w:rsidR="00281BCA" w:rsidRDefault="00BF2119">
            <w:pPr>
              <w:jc w:val="center"/>
            </w:pPr>
            <w:r>
              <w:rPr>
                <w:color w:val="000000"/>
                <w:sz w:val="24"/>
              </w:rPr>
              <w:t>54</w:t>
            </w:r>
          </w:p>
        </w:tc>
        <w:tc>
          <w:tcPr>
            <w:tcW w:w="1650" w:type="dxa"/>
            <w:vAlign w:val="center"/>
          </w:tcPr>
          <w:p w:rsidR="00281BCA" w:rsidRDefault="00BF2119">
            <w:pPr>
              <w:jc w:val="center"/>
            </w:pPr>
            <w:r>
              <w:rPr>
                <w:color w:val="000000"/>
                <w:sz w:val="24"/>
              </w:rPr>
              <w:t>000957</w:t>
            </w:r>
          </w:p>
        </w:tc>
        <w:tc>
          <w:tcPr>
            <w:tcW w:w="1980" w:type="dxa"/>
            <w:vAlign w:val="center"/>
          </w:tcPr>
          <w:p w:rsidR="00281BCA" w:rsidRDefault="00BF2119">
            <w:pPr>
              <w:jc w:val="center"/>
            </w:pPr>
            <w:r>
              <w:rPr>
                <w:color w:val="000000"/>
                <w:sz w:val="24"/>
              </w:rPr>
              <w:t>中通客车</w:t>
            </w:r>
          </w:p>
        </w:tc>
        <w:tc>
          <w:tcPr>
            <w:tcW w:w="2879" w:type="dxa"/>
            <w:vAlign w:val="center"/>
          </w:tcPr>
          <w:p w:rsidR="00281BCA" w:rsidRDefault="00BF2119">
            <w:pPr>
              <w:jc w:val="right"/>
            </w:pPr>
            <w:r>
              <w:rPr>
                <w:color w:val="000000"/>
                <w:sz w:val="24"/>
              </w:rPr>
              <w:t>10,948,864.25</w:t>
            </w:r>
          </w:p>
        </w:tc>
        <w:tc>
          <w:tcPr>
            <w:tcW w:w="1620" w:type="dxa"/>
            <w:vAlign w:val="center"/>
          </w:tcPr>
          <w:p w:rsidR="00281BCA" w:rsidRDefault="00BF2119">
            <w:pPr>
              <w:jc w:val="right"/>
            </w:pPr>
            <w:r>
              <w:rPr>
                <w:color w:val="000000"/>
                <w:sz w:val="24"/>
              </w:rPr>
              <w:t>2.03</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本期累计卖出金额</w:t>
      </w:r>
      <w:r w:rsidRPr="00035D71">
        <w:rPr>
          <w:kern w:val="0"/>
          <w:sz w:val="24"/>
        </w:rPr>
        <w:t>”</w:t>
      </w:r>
      <w:r w:rsidRPr="00035D71">
        <w:rPr>
          <w:kern w:val="0"/>
          <w:sz w:val="24"/>
        </w:rPr>
        <w:t>按卖出成交金额（成交单价乘以成交数量）填列，不考虑相关交易费用。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kern w:val="2"/>
        </w:rPr>
      </w:pPr>
    </w:p>
    <w:p w:rsidR="001548F9" w:rsidRPr="00035D71" w:rsidRDefault="001548F9" w:rsidP="0048308E">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35D71" w:rsidTr="00065DD6">
        <w:tc>
          <w:tcPr>
            <w:tcW w:w="4500" w:type="dxa"/>
            <w:vAlign w:val="center"/>
          </w:tcPr>
          <w:p w:rsidR="001548F9" w:rsidRPr="00035D71" w:rsidRDefault="001548F9" w:rsidP="0048308E">
            <w:pPr>
              <w:spacing w:before="29" w:line="288" w:lineRule="auto"/>
              <w:rPr>
                <w:color w:val="000000"/>
                <w:sz w:val="24"/>
              </w:rPr>
            </w:pPr>
            <w:r w:rsidRPr="00035D71">
              <w:rPr>
                <w:color w:val="000000"/>
                <w:sz w:val="24"/>
              </w:rPr>
              <w:lastRenderedPageBreak/>
              <w:t>买入股票的成本（成交）总额</w:t>
            </w:r>
          </w:p>
        </w:tc>
        <w:tc>
          <w:tcPr>
            <w:tcW w:w="4500" w:type="dxa"/>
            <w:vAlign w:val="center"/>
          </w:tcPr>
          <w:p w:rsidR="001548F9" w:rsidRPr="00035D71" w:rsidRDefault="001548F9" w:rsidP="0048308E">
            <w:pPr>
              <w:spacing w:before="29" w:line="288" w:lineRule="auto"/>
              <w:jc w:val="right"/>
              <w:rPr>
                <w:sz w:val="24"/>
              </w:rPr>
            </w:pPr>
            <w:r w:rsidRPr="00035D71">
              <w:rPr>
                <w:sz w:val="24"/>
              </w:rPr>
              <w:t>1,296,608,503.92</w:t>
            </w:r>
          </w:p>
        </w:tc>
      </w:tr>
      <w:tr w:rsidR="001548F9" w:rsidRPr="00035D71" w:rsidTr="00065DD6">
        <w:tc>
          <w:tcPr>
            <w:tcW w:w="4500" w:type="dxa"/>
            <w:vAlign w:val="center"/>
          </w:tcPr>
          <w:p w:rsidR="001548F9" w:rsidRPr="00035D71" w:rsidRDefault="001548F9" w:rsidP="0048308E">
            <w:pPr>
              <w:spacing w:before="29" w:line="288" w:lineRule="auto"/>
              <w:rPr>
                <w:color w:val="000000"/>
                <w:sz w:val="24"/>
              </w:rPr>
            </w:pPr>
            <w:r w:rsidRPr="00035D71">
              <w:rPr>
                <w:color w:val="000000"/>
                <w:sz w:val="24"/>
              </w:rPr>
              <w:t>卖出股票的收入（成交）总额</w:t>
            </w:r>
          </w:p>
        </w:tc>
        <w:tc>
          <w:tcPr>
            <w:tcW w:w="4500" w:type="dxa"/>
            <w:vAlign w:val="center"/>
          </w:tcPr>
          <w:p w:rsidR="001548F9" w:rsidRPr="00035D71" w:rsidRDefault="001548F9" w:rsidP="0048308E">
            <w:pPr>
              <w:spacing w:before="29" w:line="288" w:lineRule="auto"/>
              <w:jc w:val="right"/>
              <w:rPr>
                <w:sz w:val="24"/>
              </w:rPr>
            </w:pPr>
            <w:r w:rsidRPr="00035D71">
              <w:rPr>
                <w:sz w:val="24"/>
              </w:rPr>
              <w:t>1,389,101,995.55</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买入股票成本</w:t>
      </w:r>
      <w:r w:rsidRPr="00035D71">
        <w:rPr>
          <w:kern w:val="0"/>
          <w:sz w:val="24"/>
        </w:rPr>
        <w:t>”</w:t>
      </w:r>
      <w:r w:rsidRPr="00035D71">
        <w:rPr>
          <w:kern w:val="0"/>
          <w:sz w:val="24"/>
        </w:rPr>
        <w:t>或</w:t>
      </w:r>
      <w:r w:rsidRPr="00035D71">
        <w:rPr>
          <w:kern w:val="0"/>
          <w:sz w:val="24"/>
        </w:rPr>
        <w:t>“</w:t>
      </w:r>
      <w:r w:rsidRPr="00035D71">
        <w:rPr>
          <w:kern w:val="0"/>
          <w:sz w:val="24"/>
        </w:rPr>
        <w:t>卖出股票收入</w:t>
      </w:r>
      <w:r w:rsidRPr="00035D71">
        <w:rPr>
          <w:kern w:val="0"/>
          <w:sz w:val="24"/>
        </w:rPr>
        <w:t>”</w:t>
      </w:r>
      <w:r w:rsidRPr="00035D71">
        <w:rPr>
          <w:kern w:val="0"/>
          <w:sz w:val="24"/>
        </w:rPr>
        <w:t>均按买卖成交金额（成交单价乘以成交数量）填列，不考虑相关交易费用。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66" w:name="_Toc234814104"/>
      <w:bookmarkStart w:id="67" w:name="_Toc428216377"/>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66"/>
      <w:bookmarkEnd w:id="67"/>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本基金本报告期末未持有债券。</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68" w:name="_Toc428216378"/>
      <w:r w:rsidRPr="00035D71">
        <w:rPr>
          <w:rFonts w:ascii="Times New Roman" w:hAnsi="Times New Roman"/>
          <w:kern w:val="0"/>
          <w:szCs w:val="24"/>
        </w:rPr>
        <w:t>7.6</w:t>
      </w:r>
      <w:bookmarkStart w:id="69"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68"/>
      <w:bookmarkEnd w:id="69"/>
    </w:p>
    <w:p w:rsidR="001548F9" w:rsidRPr="00035D71" w:rsidRDefault="001548F9" w:rsidP="0008386C">
      <w:pPr>
        <w:tabs>
          <w:tab w:val="left" w:pos="426"/>
        </w:tabs>
        <w:spacing w:before="29" w:line="288" w:lineRule="auto"/>
        <w:jc w:val="left"/>
        <w:rPr>
          <w:kern w:val="0"/>
          <w:sz w:val="24"/>
        </w:rPr>
      </w:pPr>
      <w:r w:rsidRPr="00035D71">
        <w:rPr>
          <w:kern w:val="0"/>
          <w:sz w:val="24"/>
        </w:rPr>
        <w:t>本基金本报告期末未持有债券。</w:t>
      </w:r>
    </w:p>
    <w:p w:rsidR="00EC48D7" w:rsidRPr="00035D71" w:rsidRDefault="00EC48D7" w:rsidP="0008386C">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0" w:name="_Toc428216379"/>
      <w:r w:rsidRPr="00035D71">
        <w:rPr>
          <w:rFonts w:ascii="Times New Roman" w:hAnsi="Times New Roman"/>
          <w:kern w:val="0"/>
          <w:szCs w:val="24"/>
        </w:rPr>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70"/>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本基金本报告期末未持有资产支持证券。</w:t>
      </w:r>
    </w:p>
    <w:p w:rsidR="005B7784" w:rsidRPr="00035D71" w:rsidRDefault="005B7784" w:rsidP="0048308E">
      <w:pPr>
        <w:tabs>
          <w:tab w:val="left" w:pos="426"/>
        </w:tabs>
        <w:spacing w:before="29" w:line="288" w:lineRule="auto"/>
        <w:jc w:val="left"/>
        <w:rPr>
          <w:kern w:val="0"/>
          <w:sz w:val="24"/>
        </w:rPr>
      </w:pPr>
    </w:p>
    <w:p w:rsidR="00160806" w:rsidRPr="00035D71" w:rsidRDefault="00160806" w:rsidP="0048308E">
      <w:pPr>
        <w:pStyle w:val="20"/>
        <w:spacing w:before="29" w:after="0" w:line="288" w:lineRule="auto"/>
        <w:rPr>
          <w:rFonts w:ascii="Times New Roman" w:hAnsi="Times New Roman"/>
          <w:kern w:val="0"/>
          <w:szCs w:val="24"/>
        </w:rPr>
      </w:pPr>
      <w:bookmarkStart w:id="71" w:name="_Toc428216380"/>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71"/>
    </w:p>
    <w:p w:rsidR="00160806" w:rsidRPr="00035D71" w:rsidRDefault="00160806" w:rsidP="0048308E">
      <w:pPr>
        <w:widowControl/>
        <w:spacing w:before="29" w:line="288" w:lineRule="auto"/>
        <w:jc w:val="left"/>
        <w:rPr>
          <w:sz w:val="24"/>
        </w:rPr>
      </w:pPr>
      <w:r w:rsidRPr="00035D71">
        <w:rPr>
          <w:sz w:val="24"/>
        </w:rPr>
        <w:t>本基金本报告期末未持有贵金属。</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2" w:name="_Toc428216381"/>
      <w:r w:rsidRPr="00035D71">
        <w:rPr>
          <w:rFonts w:ascii="Times New Roman" w:hAnsi="Times New Roman"/>
          <w:kern w:val="0"/>
          <w:szCs w:val="24"/>
        </w:rPr>
        <w:t xml:space="preserve">7.9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72"/>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3" w:name="_Toc428216382"/>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73"/>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本基金本报告期末未持有股指期货。</w:t>
      </w:r>
    </w:p>
    <w:p w:rsidR="001548F9" w:rsidRPr="00035D71" w:rsidRDefault="001548F9" w:rsidP="0048308E">
      <w:pPr>
        <w:adjustRightInd w:val="0"/>
        <w:snapToGrid w:val="0"/>
        <w:spacing w:before="29" w:line="288" w:lineRule="auto"/>
        <w:rPr>
          <w:sz w:val="24"/>
        </w:rPr>
      </w:pPr>
    </w:p>
    <w:p w:rsidR="00FB427F" w:rsidRPr="00035D71" w:rsidRDefault="00FB427F" w:rsidP="0048308E">
      <w:pPr>
        <w:pStyle w:val="20"/>
        <w:spacing w:before="29" w:after="0" w:line="288" w:lineRule="auto"/>
        <w:rPr>
          <w:rFonts w:ascii="Times New Roman" w:hAnsi="Times New Roman"/>
          <w:kern w:val="0"/>
          <w:szCs w:val="24"/>
        </w:rPr>
      </w:pPr>
      <w:bookmarkStart w:id="74" w:name="_Toc428216383"/>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74"/>
    </w:p>
    <w:p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rsidR="00D13290" w:rsidRPr="00035D71" w:rsidRDefault="00D13290"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5" w:name="_Toc428216384"/>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75"/>
    </w:p>
    <w:p w:rsidR="001548F9" w:rsidRPr="00035D71" w:rsidRDefault="001548F9" w:rsidP="00AA70DB">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035D71" w:rsidRDefault="001548F9" w:rsidP="00AA70DB">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rsidR="00D13290" w:rsidRPr="00035D71" w:rsidRDefault="00D13290"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297,838.91</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lastRenderedPageBreak/>
              <w:t>2</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31,540.77</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1,420,662.68</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1,750,042.36</w:t>
            </w:r>
          </w:p>
        </w:tc>
      </w:tr>
    </w:tbl>
    <w:p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rsidR="001548F9" w:rsidRPr="00035D71" w:rsidRDefault="001548F9" w:rsidP="0048308E">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rsidR="001548F9" w:rsidRPr="00035D71" w:rsidRDefault="001548F9" w:rsidP="005664DB">
      <w:pPr>
        <w:tabs>
          <w:tab w:val="left" w:pos="426"/>
        </w:tabs>
        <w:spacing w:before="29" w:line="288" w:lineRule="auto"/>
        <w:jc w:val="left"/>
        <w:rPr>
          <w:kern w:val="0"/>
          <w:sz w:val="24"/>
        </w:rPr>
      </w:pPr>
      <w:r w:rsidRPr="00035D71">
        <w:rPr>
          <w:kern w:val="0"/>
          <w:sz w:val="24"/>
        </w:rPr>
        <w:t>本基金本报告期末未持有处于转股期的可转换债券。</w:t>
      </w:r>
    </w:p>
    <w:p w:rsidR="005664DB" w:rsidRPr="00035D71" w:rsidRDefault="005664DB" w:rsidP="005664DB">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color w:val="000000"/>
          <w:sz w:val="24"/>
        </w:rPr>
        <w:t xml:space="preserve">7.12.5 </w:t>
      </w:r>
      <w:r w:rsidRPr="00035D71">
        <w:rPr>
          <w:b/>
          <w:bCs/>
          <w:color w:val="000000"/>
          <w:sz w:val="24"/>
        </w:rPr>
        <w:t>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E92A38" w:rsidRPr="00414345" w:rsidTr="000F1346">
        <w:trPr>
          <w:jc w:val="center"/>
        </w:trPr>
        <w:tc>
          <w:tcPr>
            <w:tcW w:w="1083" w:type="dxa"/>
            <w:vAlign w:val="center"/>
          </w:tcPr>
          <w:p w:rsidR="00E92A38" w:rsidRPr="00414345" w:rsidRDefault="00E92A38" w:rsidP="000F1346">
            <w:pPr>
              <w:spacing w:before="29" w:line="288" w:lineRule="auto"/>
              <w:ind w:left="17"/>
              <w:jc w:val="center"/>
              <w:rPr>
                <w:color w:val="000000"/>
                <w:sz w:val="24"/>
              </w:rPr>
            </w:pPr>
            <w:r w:rsidRPr="00414345">
              <w:rPr>
                <w:color w:val="000000"/>
                <w:sz w:val="24"/>
              </w:rPr>
              <w:t>序号</w:t>
            </w:r>
          </w:p>
        </w:tc>
        <w:tc>
          <w:tcPr>
            <w:tcW w:w="1302" w:type="dxa"/>
            <w:vAlign w:val="center"/>
          </w:tcPr>
          <w:p w:rsidR="00E92A38" w:rsidRPr="00414345" w:rsidRDefault="00E92A38" w:rsidP="000F1346">
            <w:pPr>
              <w:spacing w:before="29" w:line="288" w:lineRule="auto"/>
              <w:ind w:left="17"/>
              <w:jc w:val="center"/>
              <w:rPr>
                <w:color w:val="000000"/>
                <w:sz w:val="24"/>
              </w:rPr>
            </w:pPr>
            <w:r w:rsidRPr="00414345">
              <w:rPr>
                <w:color w:val="000000"/>
                <w:sz w:val="24"/>
              </w:rPr>
              <w:t>股票代码</w:t>
            </w:r>
          </w:p>
        </w:tc>
        <w:tc>
          <w:tcPr>
            <w:tcW w:w="1301" w:type="dxa"/>
            <w:vAlign w:val="center"/>
          </w:tcPr>
          <w:p w:rsidR="00E92A38" w:rsidRPr="00414345" w:rsidRDefault="00E92A38" w:rsidP="000F1346">
            <w:pPr>
              <w:spacing w:before="29" w:line="288" w:lineRule="auto"/>
              <w:ind w:left="17"/>
              <w:jc w:val="center"/>
              <w:rPr>
                <w:color w:val="000000"/>
                <w:sz w:val="24"/>
              </w:rPr>
            </w:pPr>
            <w:r w:rsidRPr="00414345">
              <w:rPr>
                <w:color w:val="000000"/>
                <w:sz w:val="24"/>
              </w:rPr>
              <w:t>股票名称</w:t>
            </w:r>
          </w:p>
        </w:tc>
        <w:tc>
          <w:tcPr>
            <w:tcW w:w="1805" w:type="dxa"/>
            <w:vAlign w:val="center"/>
          </w:tcPr>
          <w:p w:rsidR="00E92A38" w:rsidRPr="00414345" w:rsidRDefault="00E92A38" w:rsidP="000F1346">
            <w:pPr>
              <w:spacing w:before="29" w:line="288" w:lineRule="auto"/>
              <w:ind w:left="17"/>
              <w:jc w:val="center"/>
              <w:rPr>
                <w:color w:val="000000"/>
                <w:sz w:val="24"/>
              </w:rPr>
            </w:pPr>
            <w:r w:rsidRPr="00414345">
              <w:rPr>
                <w:color w:val="000000"/>
                <w:sz w:val="24"/>
              </w:rPr>
              <w:t>流通受限部分的公允价值</w:t>
            </w:r>
            <w:r w:rsidRPr="00414345">
              <w:rPr>
                <w:color w:val="000000"/>
                <w:sz w:val="24"/>
              </w:rPr>
              <w:t>(</w:t>
            </w:r>
            <w:r w:rsidRPr="00414345">
              <w:rPr>
                <w:color w:val="000000"/>
                <w:sz w:val="24"/>
              </w:rPr>
              <w:t>元</w:t>
            </w:r>
            <w:r w:rsidRPr="00414345">
              <w:rPr>
                <w:color w:val="000000"/>
                <w:sz w:val="24"/>
              </w:rPr>
              <w:t>)</w:t>
            </w:r>
          </w:p>
        </w:tc>
        <w:tc>
          <w:tcPr>
            <w:tcW w:w="1655" w:type="dxa"/>
            <w:vAlign w:val="center"/>
          </w:tcPr>
          <w:p w:rsidR="00E92A38" w:rsidRPr="00414345" w:rsidRDefault="00E92A38" w:rsidP="000F1346">
            <w:pPr>
              <w:spacing w:before="29" w:line="288" w:lineRule="auto"/>
              <w:ind w:left="17"/>
              <w:jc w:val="center"/>
              <w:rPr>
                <w:color w:val="000000"/>
                <w:sz w:val="24"/>
              </w:rPr>
            </w:pPr>
            <w:r w:rsidRPr="00414345">
              <w:rPr>
                <w:color w:val="000000"/>
                <w:sz w:val="24"/>
              </w:rPr>
              <w:t>占基金资产净值比例</w:t>
            </w:r>
            <w:r w:rsidRPr="00414345">
              <w:rPr>
                <w:color w:val="000000"/>
                <w:sz w:val="24"/>
              </w:rPr>
              <w:t>(</w:t>
            </w:r>
            <w:r w:rsidRPr="00414345">
              <w:rPr>
                <w:color w:val="000000"/>
                <w:sz w:val="24"/>
              </w:rPr>
              <w:t>％</w:t>
            </w:r>
            <w:r w:rsidRPr="00414345">
              <w:rPr>
                <w:color w:val="000000"/>
                <w:sz w:val="24"/>
              </w:rPr>
              <w:t>)</w:t>
            </w:r>
          </w:p>
        </w:tc>
        <w:tc>
          <w:tcPr>
            <w:tcW w:w="1367" w:type="dxa"/>
            <w:vAlign w:val="center"/>
          </w:tcPr>
          <w:p w:rsidR="00E92A38" w:rsidRPr="00414345" w:rsidRDefault="00E92A38" w:rsidP="000F1346">
            <w:pPr>
              <w:spacing w:before="29" w:line="288" w:lineRule="auto"/>
              <w:ind w:left="17"/>
              <w:jc w:val="center"/>
              <w:rPr>
                <w:color w:val="000000"/>
                <w:sz w:val="24"/>
              </w:rPr>
            </w:pPr>
            <w:r w:rsidRPr="00414345">
              <w:rPr>
                <w:color w:val="000000"/>
                <w:sz w:val="24"/>
              </w:rPr>
              <w:t>流通受限情况说明</w:t>
            </w:r>
          </w:p>
        </w:tc>
      </w:tr>
      <w:tr w:rsidR="00E92A38" w:rsidTr="000F1346">
        <w:trPr>
          <w:jc w:val="center"/>
        </w:trPr>
        <w:tc>
          <w:tcPr>
            <w:tcW w:w="1129" w:type="dxa"/>
            <w:vAlign w:val="center"/>
          </w:tcPr>
          <w:p w:rsidR="00E92A38" w:rsidRDefault="00E92A38" w:rsidP="000F1346">
            <w:pPr>
              <w:jc w:val="center"/>
            </w:pPr>
            <w:r>
              <w:rPr>
                <w:color w:val="000000"/>
                <w:sz w:val="24"/>
              </w:rPr>
              <w:t>1</w:t>
            </w:r>
          </w:p>
        </w:tc>
        <w:tc>
          <w:tcPr>
            <w:tcW w:w="1356" w:type="dxa"/>
            <w:vAlign w:val="center"/>
          </w:tcPr>
          <w:p w:rsidR="00E92A38" w:rsidRDefault="00E92A38" w:rsidP="000F1346">
            <w:pPr>
              <w:jc w:val="center"/>
            </w:pPr>
            <w:r>
              <w:rPr>
                <w:color w:val="000000"/>
                <w:sz w:val="24"/>
              </w:rPr>
              <w:t>600967</w:t>
            </w:r>
          </w:p>
        </w:tc>
        <w:tc>
          <w:tcPr>
            <w:tcW w:w="1355" w:type="dxa"/>
            <w:vAlign w:val="center"/>
          </w:tcPr>
          <w:p w:rsidR="00E92A38" w:rsidRDefault="00E92A38" w:rsidP="000F1346">
            <w:pPr>
              <w:jc w:val="center"/>
            </w:pPr>
            <w:r>
              <w:rPr>
                <w:color w:val="000000"/>
                <w:sz w:val="24"/>
              </w:rPr>
              <w:t>北方创业</w:t>
            </w:r>
          </w:p>
        </w:tc>
        <w:tc>
          <w:tcPr>
            <w:tcW w:w="1880" w:type="dxa"/>
            <w:vAlign w:val="center"/>
          </w:tcPr>
          <w:p w:rsidR="00E92A38" w:rsidRDefault="00E92A38" w:rsidP="000F1346">
            <w:pPr>
              <w:jc w:val="right"/>
            </w:pPr>
            <w:r>
              <w:rPr>
                <w:color w:val="000000"/>
                <w:sz w:val="24"/>
              </w:rPr>
              <w:t>51,589,033.01</w:t>
            </w:r>
          </w:p>
        </w:tc>
        <w:tc>
          <w:tcPr>
            <w:tcW w:w="1724" w:type="dxa"/>
            <w:vAlign w:val="center"/>
          </w:tcPr>
          <w:p w:rsidR="00E92A38" w:rsidRDefault="00E92A38" w:rsidP="000F1346">
            <w:pPr>
              <w:jc w:val="right"/>
            </w:pPr>
            <w:r>
              <w:rPr>
                <w:color w:val="000000"/>
                <w:sz w:val="24"/>
              </w:rPr>
              <w:t>6.63</w:t>
            </w:r>
          </w:p>
        </w:tc>
        <w:tc>
          <w:tcPr>
            <w:tcW w:w="1424" w:type="dxa"/>
            <w:vAlign w:val="center"/>
          </w:tcPr>
          <w:p w:rsidR="00E92A38" w:rsidRDefault="00E92A38" w:rsidP="000F1346">
            <w:pPr>
              <w:jc w:val="right"/>
            </w:pPr>
            <w:r>
              <w:rPr>
                <w:color w:val="000000"/>
                <w:sz w:val="24"/>
              </w:rPr>
              <w:t>重大事项</w:t>
            </w:r>
          </w:p>
        </w:tc>
      </w:tr>
    </w:tbl>
    <w:p w:rsidR="00EF07F2" w:rsidRPr="00035D71" w:rsidRDefault="00EF07F2"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color w:val="000000"/>
          <w:sz w:val="24"/>
        </w:rPr>
        <w:t xml:space="preserve">7.12.6 </w:t>
      </w:r>
      <w:r w:rsidRPr="00035D71">
        <w:rPr>
          <w:b/>
          <w:color w:val="000000"/>
          <w:sz w:val="24"/>
        </w:rPr>
        <w:t>投资组合报告附注的其他文字描述部分</w:t>
      </w:r>
    </w:p>
    <w:p w:rsidR="001548F9" w:rsidRPr="00035D71" w:rsidRDefault="001548F9" w:rsidP="00AA70DB">
      <w:pPr>
        <w:spacing w:before="29" w:line="288" w:lineRule="auto"/>
        <w:rPr>
          <w:color w:val="000000"/>
          <w:sz w:val="24"/>
        </w:rPr>
      </w:pPr>
      <w:r w:rsidRPr="00035D71">
        <w:rPr>
          <w:color w:val="000000"/>
          <w:sz w:val="24"/>
        </w:rPr>
        <w:t>由于四舍五入的原因，分项之和与合计项之间可能存在尾差。</w:t>
      </w:r>
    </w:p>
    <w:p w:rsidR="006E4313" w:rsidRPr="00035D71" w:rsidRDefault="006E4313" w:rsidP="00035D71">
      <w:pPr>
        <w:spacing w:before="29" w:line="288" w:lineRule="auto"/>
        <w:ind w:firstLineChars="200" w:firstLine="480"/>
        <w:rPr>
          <w:color w:val="000000"/>
          <w:sz w:val="24"/>
        </w:rPr>
      </w:pPr>
    </w:p>
    <w:p w:rsidR="001D04C7" w:rsidRDefault="001548F9" w:rsidP="009C4818">
      <w:pPr>
        <w:pStyle w:val="1"/>
        <w:keepNext/>
        <w:keepLines/>
        <w:widowControl w:val="0"/>
        <w:spacing w:beforeLines="100" w:before="312" w:afterLines="100" w:after="312" w:line="288" w:lineRule="auto"/>
        <w:jc w:val="center"/>
        <w:rPr>
          <w:b/>
          <w:bCs/>
          <w:szCs w:val="24"/>
          <w:lang w:val="en-US"/>
        </w:rPr>
      </w:pPr>
      <w:bookmarkStart w:id="76" w:name="_Toc225500050"/>
      <w:bookmarkStart w:id="77" w:name="_Toc428216385"/>
      <w:r w:rsidRPr="00035D71">
        <w:rPr>
          <w:b/>
          <w:bCs/>
          <w:szCs w:val="24"/>
          <w:lang w:val="en-US"/>
        </w:rPr>
        <w:t xml:space="preserve">§8  </w:t>
      </w:r>
      <w:r w:rsidRPr="00035D71">
        <w:rPr>
          <w:b/>
          <w:bCs/>
          <w:szCs w:val="24"/>
          <w:lang w:val="en-US"/>
        </w:rPr>
        <w:t>基金份额持有人信息</w:t>
      </w:r>
      <w:bookmarkEnd w:id="76"/>
      <w:bookmarkEnd w:id="77"/>
    </w:p>
    <w:p w:rsidR="000445F1" w:rsidRPr="00035D71" w:rsidRDefault="000445F1" w:rsidP="000445F1">
      <w:pPr>
        <w:pStyle w:val="20"/>
        <w:spacing w:before="29" w:after="0" w:line="288" w:lineRule="auto"/>
        <w:rPr>
          <w:rFonts w:ascii="Times New Roman" w:hAnsi="Times New Roman"/>
          <w:kern w:val="0"/>
          <w:szCs w:val="24"/>
        </w:rPr>
      </w:pPr>
      <w:bookmarkStart w:id="78" w:name="_Toc225500051"/>
      <w:bookmarkStart w:id="79" w:name="_Toc428216386"/>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78"/>
      <w:bookmarkEnd w:id="79"/>
    </w:p>
    <w:p w:rsidR="000445F1" w:rsidRPr="00D3619E" w:rsidRDefault="000445F1" w:rsidP="000445F1">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4989" w:type="pct"/>
        <w:jc w:val="center"/>
        <w:tblLook w:val="00A0" w:firstRow="1" w:lastRow="0" w:firstColumn="1" w:lastColumn="0" w:noHBand="0" w:noVBand="0"/>
      </w:tblPr>
      <w:tblGrid>
        <w:gridCol w:w="1532"/>
        <w:gridCol w:w="1255"/>
        <w:gridCol w:w="1716"/>
        <w:gridCol w:w="1399"/>
        <w:gridCol w:w="1716"/>
        <w:gridCol w:w="1417"/>
      </w:tblGrid>
      <w:tr w:rsidR="000445F1" w:rsidRPr="00D42BE5" w:rsidTr="002B7E39">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0445F1" w:rsidRDefault="000445F1" w:rsidP="002B7E39">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0445F1" w:rsidRPr="006F1E2A" w:rsidRDefault="000445F1" w:rsidP="002B7E39">
            <w:pPr>
              <w:spacing w:before="29" w:line="288" w:lineRule="auto"/>
              <w:jc w:val="center"/>
              <w:rPr>
                <w:sz w:val="24"/>
              </w:rPr>
            </w:pPr>
            <w:r w:rsidRPr="006F1E2A">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0445F1" w:rsidRPr="006F1E2A" w:rsidRDefault="000445F1" w:rsidP="002B7E39">
            <w:pPr>
              <w:spacing w:before="29" w:line="288" w:lineRule="auto"/>
              <w:jc w:val="center"/>
              <w:rPr>
                <w:sz w:val="24"/>
              </w:rPr>
            </w:pPr>
            <w:r w:rsidRPr="006F1E2A">
              <w:rPr>
                <w:sz w:val="24"/>
              </w:rPr>
              <w:t>持有人结构</w:t>
            </w:r>
          </w:p>
        </w:tc>
      </w:tr>
      <w:tr w:rsidR="000445F1" w:rsidRPr="00D42BE5" w:rsidTr="002B7E3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0445F1" w:rsidRDefault="000445F1" w:rsidP="002B7E3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45F1" w:rsidRPr="006F1E2A" w:rsidRDefault="000445F1" w:rsidP="002B7E39">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0445F1" w:rsidRPr="006F1E2A" w:rsidRDefault="000445F1" w:rsidP="002B7E39">
            <w:pPr>
              <w:spacing w:before="29" w:line="288" w:lineRule="auto"/>
              <w:jc w:val="center"/>
              <w:rPr>
                <w:sz w:val="24"/>
              </w:rPr>
            </w:pPr>
            <w:r w:rsidRPr="006F1E2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0445F1" w:rsidRPr="006F1E2A" w:rsidRDefault="000445F1" w:rsidP="002B7E39">
            <w:pPr>
              <w:spacing w:before="29" w:line="288" w:lineRule="auto"/>
              <w:jc w:val="center"/>
              <w:rPr>
                <w:sz w:val="24"/>
              </w:rPr>
            </w:pPr>
            <w:r w:rsidRPr="006F1E2A">
              <w:rPr>
                <w:sz w:val="24"/>
              </w:rPr>
              <w:t>个人投资者</w:t>
            </w:r>
          </w:p>
        </w:tc>
      </w:tr>
      <w:tr w:rsidR="000445F1" w:rsidRPr="00D42BE5" w:rsidTr="002B7E3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0445F1" w:rsidRDefault="000445F1" w:rsidP="002B7E3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45F1" w:rsidRPr="006F1E2A" w:rsidRDefault="000445F1" w:rsidP="002B7E39">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0445F1" w:rsidRPr="006F1E2A" w:rsidRDefault="000445F1" w:rsidP="002B7E39">
            <w:pPr>
              <w:spacing w:before="29" w:line="288" w:lineRule="auto"/>
              <w:jc w:val="center"/>
              <w:rPr>
                <w:sz w:val="24"/>
              </w:rPr>
            </w:pPr>
            <w:r w:rsidRPr="006F1E2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0445F1" w:rsidRPr="006F1E2A" w:rsidRDefault="000445F1" w:rsidP="002B7E39">
            <w:pPr>
              <w:spacing w:before="29" w:line="288" w:lineRule="auto"/>
              <w:jc w:val="center"/>
              <w:rPr>
                <w:sz w:val="24"/>
              </w:rPr>
            </w:pPr>
            <w:r w:rsidRPr="006F1E2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0445F1" w:rsidRPr="006F1E2A" w:rsidRDefault="000445F1" w:rsidP="002B7E39">
            <w:pPr>
              <w:spacing w:before="29" w:line="288" w:lineRule="auto"/>
              <w:jc w:val="center"/>
              <w:rPr>
                <w:sz w:val="24"/>
              </w:rPr>
            </w:pPr>
            <w:r w:rsidRPr="006F1E2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0445F1" w:rsidRPr="006F1E2A" w:rsidRDefault="000445F1" w:rsidP="002B7E39">
            <w:pPr>
              <w:spacing w:before="29" w:line="288" w:lineRule="auto"/>
              <w:jc w:val="center"/>
              <w:rPr>
                <w:sz w:val="24"/>
              </w:rPr>
            </w:pPr>
            <w:r w:rsidRPr="006F1E2A">
              <w:rPr>
                <w:sz w:val="24"/>
              </w:rPr>
              <w:t>占总份额比例</w:t>
            </w:r>
          </w:p>
        </w:tc>
      </w:tr>
      <w:tr w:rsidR="000445F1" w:rsidRPr="00D42BE5" w:rsidTr="002B7E39">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0445F1" w:rsidRDefault="000445F1" w:rsidP="002B7E39">
            <w:pPr>
              <w:jc w:val="center"/>
            </w:pPr>
            <w:r>
              <w:rPr>
                <w:bCs/>
                <w:color w:val="000000"/>
                <w:sz w:val="24"/>
              </w:rPr>
              <w:t>15,778</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0445F1" w:rsidRPr="00D6742C" w:rsidRDefault="000445F1" w:rsidP="002B7E39">
            <w:pPr>
              <w:widowControl/>
              <w:spacing w:before="29" w:line="288" w:lineRule="auto"/>
              <w:jc w:val="right"/>
              <w:rPr>
                <w:bCs/>
                <w:color w:val="000000"/>
                <w:sz w:val="24"/>
              </w:rPr>
            </w:pPr>
            <w:r w:rsidRPr="00D6742C">
              <w:rPr>
                <w:bCs/>
                <w:color w:val="000000"/>
                <w:sz w:val="24"/>
              </w:rPr>
              <w:t>21,441.87</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0445F1" w:rsidRPr="00D6742C" w:rsidRDefault="000445F1" w:rsidP="002B7E39">
            <w:pPr>
              <w:widowControl/>
              <w:spacing w:before="29" w:line="288" w:lineRule="auto"/>
              <w:jc w:val="right"/>
              <w:rPr>
                <w:bCs/>
                <w:color w:val="000000"/>
                <w:sz w:val="24"/>
              </w:rPr>
            </w:pPr>
            <w:r w:rsidRPr="00D6742C">
              <w:rPr>
                <w:bCs/>
                <w:color w:val="000000"/>
                <w:sz w:val="24"/>
              </w:rPr>
              <w:t>126,305,274.97</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0445F1" w:rsidRPr="00D6742C" w:rsidRDefault="000445F1" w:rsidP="002B7E39">
            <w:pPr>
              <w:widowControl/>
              <w:spacing w:before="29" w:line="288" w:lineRule="auto"/>
              <w:jc w:val="right"/>
              <w:rPr>
                <w:bCs/>
                <w:color w:val="000000"/>
                <w:sz w:val="24"/>
              </w:rPr>
            </w:pPr>
            <w:r w:rsidRPr="00D6742C">
              <w:rPr>
                <w:bCs/>
                <w:color w:val="000000"/>
                <w:sz w:val="24"/>
              </w:rPr>
              <w:t>37.33%</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0445F1" w:rsidRPr="00D6742C" w:rsidRDefault="000445F1" w:rsidP="002B7E39">
            <w:pPr>
              <w:widowControl/>
              <w:spacing w:before="29" w:line="288" w:lineRule="auto"/>
              <w:jc w:val="right"/>
              <w:rPr>
                <w:bCs/>
                <w:color w:val="000000"/>
                <w:sz w:val="24"/>
              </w:rPr>
            </w:pPr>
            <w:r w:rsidRPr="00D6742C">
              <w:rPr>
                <w:bCs/>
                <w:color w:val="000000"/>
                <w:sz w:val="24"/>
              </w:rPr>
              <w:t>212,004,614.92</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0445F1" w:rsidRPr="00D6742C" w:rsidRDefault="000445F1" w:rsidP="002B7E39">
            <w:pPr>
              <w:widowControl/>
              <w:spacing w:before="29" w:line="288" w:lineRule="auto"/>
              <w:jc w:val="right"/>
              <w:rPr>
                <w:bCs/>
                <w:color w:val="000000"/>
                <w:sz w:val="24"/>
              </w:rPr>
            </w:pPr>
            <w:r w:rsidRPr="00D6742C">
              <w:rPr>
                <w:bCs/>
                <w:color w:val="000000"/>
                <w:sz w:val="24"/>
              </w:rPr>
              <w:t>62.67%</w:t>
            </w:r>
          </w:p>
        </w:tc>
      </w:tr>
    </w:tbl>
    <w:p w:rsidR="009F48EB" w:rsidRPr="00E426EC" w:rsidRDefault="009F48EB" w:rsidP="00E426EC">
      <w:pPr>
        <w:spacing w:before="312" w:after="312"/>
      </w:pPr>
    </w:p>
    <w:p w:rsidR="001548F9" w:rsidRPr="00035D71" w:rsidRDefault="001548F9" w:rsidP="0048308E">
      <w:pPr>
        <w:pStyle w:val="20"/>
        <w:spacing w:before="29" w:after="0" w:line="288" w:lineRule="auto"/>
        <w:rPr>
          <w:rFonts w:ascii="Times New Roman" w:hAnsi="Times New Roman"/>
          <w:kern w:val="0"/>
          <w:szCs w:val="24"/>
        </w:rPr>
      </w:pPr>
      <w:bookmarkStart w:id="80" w:name="_Toc428216387"/>
      <w:r w:rsidRPr="00035D71">
        <w:rPr>
          <w:rFonts w:ascii="Times New Roman" w:hAnsi="Times New Roman"/>
          <w:kern w:val="0"/>
          <w:szCs w:val="24"/>
        </w:rPr>
        <w:lastRenderedPageBreak/>
        <w:t>8.</w:t>
      </w:r>
      <w:r w:rsidR="000445F1">
        <w:rPr>
          <w:rFonts w:ascii="Times New Roman" w:hAnsi="Times New Roman" w:hint="eastAsia"/>
          <w:kern w:val="0"/>
          <w:szCs w:val="24"/>
        </w:rPr>
        <w:t xml:space="preserve">2 </w:t>
      </w:r>
      <w:r w:rsidRPr="00035D71">
        <w:rPr>
          <w:rFonts w:ascii="Times New Roman" w:hAnsi="Times New Roman"/>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rsidTr="00054D4A">
        <w:trPr>
          <w:trHeight w:val="802"/>
        </w:trPr>
        <w:tc>
          <w:tcPr>
            <w:tcW w:w="4111" w:type="dxa"/>
            <w:vAlign w:val="center"/>
          </w:tcPr>
          <w:p w:rsidR="001F3C6E" w:rsidRDefault="00DF5C7F" w:rsidP="0048308E">
            <w:pPr>
              <w:widowControl/>
              <w:spacing w:before="29" w:line="288" w:lineRule="auto"/>
              <w:jc w:val="center"/>
              <w:rPr>
                <w:color w:val="000000"/>
                <w:kern w:val="0"/>
                <w:sz w:val="24"/>
              </w:rPr>
            </w:pPr>
            <w:r w:rsidRPr="00035D71">
              <w:rPr>
                <w:color w:val="000000"/>
                <w:kern w:val="0"/>
                <w:sz w:val="24"/>
              </w:rPr>
              <w:t>项目</w:t>
            </w:r>
          </w:p>
          <w:p w:rsidR="00DF5C7F" w:rsidRPr="00035D71" w:rsidRDefault="00DF5C7F" w:rsidP="0048308E">
            <w:pPr>
              <w:widowControl/>
              <w:spacing w:before="29" w:line="288" w:lineRule="auto"/>
              <w:jc w:val="center"/>
              <w:rPr>
                <w:color w:val="000000"/>
                <w:kern w:val="0"/>
                <w:sz w:val="24"/>
              </w:rPr>
            </w:pPr>
          </w:p>
        </w:tc>
        <w:tc>
          <w:tcPr>
            <w:tcW w:w="2693"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rsidTr="00054D4A">
        <w:trPr>
          <w:trHeight w:val="1196"/>
        </w:trPr>
        <w:tc>
          <w:tcPr>
            <w:tcW w:w="4111" w:type="dxa"/>
            <w:vAlign w:val="center"/>
          </w:tcPr>
          <w:p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rsidR="00DF5C7F" w:rsidRPr="00035D71" w:rsidRDefault="00DF5C7F" w:rsidP="0048308E">
            <w:pPr>
              <w:widowControl/>
              <w:spacing w:before="29" w:line="288" w:lineRule="auto"/>
              <w:jc w:val="right"/>
              <w:rPr>
                <w:color w:val="000000"/>
                <w:kern w:val="0"/>
                <w:sz w:val="24"/>
              </w:rPr>
            </w:pPr>
            <w:r w:rsidRPr="00035D71">
              <w:rPr>
                <w:color w:val="000000"/>
                <w:kern w:val="0"/>
                <w:sz w:val="24"/>
              </w:rPr>
              <w:t>61,023.03</w:t>
            </w:r>
          </w:p>
        </w:tc>
        <w:tc>
          <w:tcPr>
            <w:tcW w:w="2194" w:type="dxa"/>
            <w:vAlign w:val="center"/>
          </w:tcPr>
          <w:p w:rsidR="00DF5C7F" w:rsidRPr="00035D71" w:rsidRDefault="00DF5C7F" w:rsidP="0048308E">
            <w:pPr>
              <w:widowControl/>
              <w:spacing w:before="29" w:line="288" w:lineRule="auto"/>
              <w:jc w:val="right"/>
              <w:rPr>
                <w:color w:val="000000"/>
                <w:kern w:val="0"/>
                <w:sz w:val="24"/>
              </w:rPr>
            </w:pPr>
            <w:r w:rsidRPr="00035D71">
              <w:rPr>
                <w:color w:val="000000"/>
                <w:kern w:val="0"/>
                <w:sz w:val="24"/>
              </w:rPr>
              <w:t>0.02%</w:t>
            </w:r>
          </w:p>
        </w:tc>
      </w:tr>
    </w:tbl>
    <w:p w:rsidR="00705EC3" w:rsidRDefault="00705EC3" w:rsidP="0048308E">
      <w:pPr>
        <w:spacing w:before="29" w:line="288" w:lineRule="auto"/>
        <w:rPr>
          <w:color w:val="000000"/>
          <w:sz w:val="24"/>
        </w:rPr>
      </w:pPr>
    </w:p>
    <w:p w:rsidR="004178F9" w:rsidRDefault="004178F9" w:rsidP="000F06CE">
      <w:pPr>
        <w:pStyle w:val="20"/>
        <w:spacing w:before="29" w:after="0" w:line="288" w:lineRule="auto"/>
        <w:rPr>
          <w:rFonts w:ascii="宋体" w:hAnsi="宋体"/>
          <w:sz w:val="21"/>
          <w:szCs w:val="21"/>
        </w:rPr>
      </w:pPr>
      <w:bookmarkStart w:id="81" w:name="_Toc428216388"/>
      <w:r w:rsidRPr="000F06CE">
        <w:rPr>
          <w:rFonts w:ascii="Times New Roman" w:hAnsi="Times New Roman"/>
          <w:kern w:val="0"/>
          <w:szCs w:val="24"/>
        </w:rPr>
        <w:t>8.</w:t>
      </w:r>
      <w:r w:rsidR="000445F1">
        <w:rPr>
          <w:rFonts w:ascii="Times New Roman" w:hAnsi="Times New Roman" w:hint="eastAsia"/>
          <w:kern w:val="0"/>
          <w:szCs w:val="24"/>
        </w:rPr>
        <w:t>3</w:t>
      </w:r>
      <w:r w:rsidRPr="000F06CE">
        <w:rPr>
          <w:rFonts w:ascii="Times New Roman" w:hAnsi="Times New Roman" w:hint="eastAsia"/>
          <w:kern w:val="0"/>
          <w:szCs w:val="24"/>
        </w:rPr>
        <w:t>期末基金管理人的从业人员持有本开放式基金份额总量区间的情况</w:t>
      </w:r>
      <w:bookmarkEnd w:id="81"/>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324C73" w:rsidRDefault="004178F9" w:rsidP="005A4F8F">
            <w:pPr>
              <w:widowControl/>
              <w:spacing w:before="29" w:line="288" w:lineRule="auto"/>
              <w:jc w:val="center"/>
              <w:rPr>
                <w:color w:val="000000"/>
                <w:kern w:val="0"/>
                <w:sz w:val="24"/>
              </w:rPr>
            </w:pPr>
            <w:r w:rsidRPr="005A4F8F">
              <w:rPr>
                <w:rFonts w:hint="eastAsia"/>
                <w:color w:val="000000"/>
                <w:kern w:val="0"/>
                <w:sz w:val="24"/>
              </w:rPr>
              <w:t>项目</w:t>
            </w:r>
          </w:p>
          <w:p w:rsidR="004178F9" w:rsidRPr="005A4F8F"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4178F9" w:rsidRPr="009D5CCC" w:rsidTr="00324C73">
        <w:trPr>
          <w:trHeight w:val="713"/>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bl>
    <w:p w:rsidR="004178F9" w:rsidRPr="004178F9" w:rsidRDefault="004178F9" w:rsidP="0048308E">
      <w:pPr>
        <w:spacing w:before="29" w:line="288" w:lineRule="auto"/>
        <w:rPr>
          <w:color w:val="000000"/>
          <w:sz w:val="24"/>
        </w:rPr>
      </w:pPr>
    </w:p>
    <w:p w:rsidR="001D04C7" w:rsidRDefault="001548F9" w:rsidP="009C4818">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428216389"/>
      <w:r w:rsidRPr="00035D71">
        <w:rPr>
          <w:b/>
          <w:bCs/>
          <w:szCs w:val="24"/>
          <w:lang w:val="en-US"/>
        </w:rPr>
        <w:t>§9</w:t>
      </w:r>
      <w:r w:rsidRPr="00035D71">
        <w:rPr>
          <w:b/>
          <w:bCs/>
          <w:szCs w:val="24"/>
          <w:lang w:val="en-US"/>
        </w:rPr>
        <w:t>开放式基金份额变动</w:t>
      </w:r>
      <w:bookmarkEnd w:id="82"/>
      <w:bookmarkEnd w:id="83"/>
    </w:p>
    <w:p w:rsidR="001548F9" w:rsidRPr="00035D71" w:rsidRDefault="001548F9" w:rsidP="0048308E">
      <w:pPr>
        <w:spacing w:before="29" w:line="288" w:lineRule="auto"/>
        <w:jc w:val="right"/>
        <w:rPr>
          <w:sz w:val="24"/>
        </w:rPr>
      </w:pPr>
      <w:r w:rsidRPr="00035D7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35D71" w:rsidTr="0077454F">
        <w:tc>
          <w:tcPr>
            <w:tcW w:w="2915" w:type="pct"/>
          </w:tcPr>
          <w:p w:rsidR="001548F9" w:rsidRPr="00035D71" w:rsidRDefault="001548F9" w:rsidP="0048308E">
            <w:pPr>
              <w:spacing w:before="29" w:line="288" w:lineRule="auto"/>
              <w:rPr>
                <w:sz w:val="24"/>
              </w:rPr>
            </w:pPr>
            <w:r w:rsidRPr="00035D71">
              <w:rPr>
                <w:sz w:val="24"/>
              </w:rPr>
              <w:t>基金合同生效日（</w:t>
            </w:r>
            <w:r w:rsidRPr="00035D71">
              <w:rPr>
                <w:sz w:val="24"/>
              </w:rPr>
              <w:t>2011</w:t>
            </w:r>
            <w:r w:rsidRPr="00035D71">
              <w:rPr>
                <w:sz w:val="24"/>
              </w:rPr>
              <w:t>年</w:t>
            </w:r>
            <w:r w:rsidRPr="00035D71">
              <w:rPr>
                <w:sz w:val="24"/>
              </w:rPr>
              <w:t>6</w:t>
            </w:r>
            <w:r w:rsidRPr="00035D71">
              <w:rPr>
                <w:sz w:val="24"/>
              </w:rPr>
              <w:t>月</w:t>
            </w:r>
            <w:r w:rsidRPr="00035D71">
              <w:rPr>
                <w:sz w:val="24"/>
              </w:rPr>
              <w:t>22</w:t>
            </w:r>
            <w:r w:rsidRPr="00035D71">
              <w:rPr>
                <w:sz w:val="24"/>
              </w:rPr>
              <w:t>日）基金份额总额</w:t>
            </w:r>
          </w:p>
        </w:tc>
        <w:tc>
          <w:tcPr>
            <w:tcW w:w="2085" w:type="pct"/>
          </w:tcPr>
          <w:p w:rsidR="001548F9" w:rsidRPr="00035D71" w:rsidRDefault="001548F9" w:rsidP="0048308E">
            <w:pPr>
              <w:spacing w:before="29" w:line="288" w:lineRule="auto"/>
              <w:jc w:val="right"/>
              <w:rPr>
                <w:sz w:val="24"/>
              </w:rPr>
            </w:pPr>
            <w:r w:rsidRPr="00035D71">
              <w:rPr>
                <w:sz w:val="24"/>
              </w:rPr>
              <w:t xml:space="preserve">1,917,686,091.76 </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本报告期期初基金份额总额</w:t>
            </w:r>
          </w:p>
        </w:tc>
        <w:tc>
          <w:tcPr>
            <w:tcW w:w="2085" w:type="pct"/>
          </w:tcPr>
          <w:p w:rsidR="001548F9" w:rsidRPr="00035D71" w:rsidRDefault="001548F9" w:rsidP="0048308E">
            <w:pPr>
              <w:spacing w:before="29" w:line="288" w:lineRule="auto"/>
              <w:jc w:val="right"/>
              <w:rPr>
                <w:sz w:val="24"/>
              </w:rPr>
            </w:pPr>
            <w:r w:rsidRPr="00035D71">
              <w:rPr>
                <w:sz w:val="24"/>
              </w:rPr>
              <w:t>410,086,118.24</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本报告期</w:t>
            </w:r>
            <w:r w:rsidR="001548F9" w:rsidRPr="00035D71">
              <w:rPr>
                <w:sz w:val="24"/>
              </w:rPr>
              <w:t>基金总申购份额</w:t>
            </w:r>
          </w:p>
        </w:tc>
        <w:tc>
          <w:tcPr>
            <w:tcW w:w="2085" w:type="pct"/>
          </w:tcPr>
          <w:p w:rsidR="001548F9" w:rsidRPr="00035D71" w:rsidRDefault="001548F9" w:rsidP="0048308E">
            <w:pPr>
              <w:spacing w:before="29" w:line="288" w:lineRule="auto"/>
              <w:jc w:val="right"/>
              <w:rPr>
                <w:sz w:val="24"/>
              </w:rPr>
            </w:pPr>
            <w:r w:rsidRPr="00035D71">
              <w:rPr>
                <w:sz w:val="24"/>
              </w:rPr>
              <w:t>325,577,978.92</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减：</w:t>
            </w:r>
            <w:r w:rsidR="005151E7" w:rsidRPr="00035D71">
              <w:rPr>
                <w:sz w:val="24"/>
              </w:rPr>
              <w:t>本报告期</w:t>
            </w:r>
            <w:r w:rsidRPr="00035D71">
              <w:rPr>
                <w:sz w:val="24"/>
              </w:rPr>
              <w:t>基金总赎回份额</w:t>
            </w:r>
          </w:p>
        </w:tc>
        <w:tc>
          <w:tcPr>
            <w:tcW w:w="2085" w:type="pct"/>
          </w:tcPr>
          <w:p w:rsidR="001548F9" w:rsidRPr="00035D71" w:rsidRDefault="001548F9" w:rsidP="0048308E">
            <w:pPr>
              <w:spacing w:before="29" w:line="288" w:lineRule="auto"/>
              <w:jc w:val="right"/>
              <w:rPr>
                <w:sz w:val="24"/>
              </w:rPr>
            </w:pPr>
            <w:r w:rsidRPr="00035D71">
              <w:rPr>
                <w:sz w:val="24"/>
              </w:rPr>
              <w:t>397,354,207.27</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本报告期</w:t>
            </w:r>
            <w:r w:rsidR="001548F9" w:rsidRPr="00035D71">
              <w:rPr>
                <w:sz w:val="24"/>
              </w:rPr>
              <w:t>基金拆分变动份额</w:t>
            </w:r>
          </w:p>
        </w:tc>
        <w:tc>
          <w:tcPr>
            <w:tcW w:w="2085" w:type="pct"/>
          </w:tcPr>
          <w:p w:rsidR="001548F9" w:rsidRPr="00035D71" w:rsidRDefault="001548F9" w:rsidP="0048308E">
            <w:pPr>
              <w:spacing w:before="29" w:line="288" w:lineRule="auto"/>
              <w:jc w:val="right"/>
              <w:rPr>
                <w:sz w:val="24"/>
              </w:rPr>
            </w:pPr>
            <w:r w:rsidRPr="00035D71">
              <w:rPr>
                <w:sz w:val="24"/>
              </w:rPr>
              <w:t>-</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本报告期期末基金份额总额</w:t>
            </w:r>
          </w:p>
        </w:tc>
        <w:tc>
          <w:tcPr>
            <w:tcW w:w="2085" w:type="pct"/>
          </w:tcPr>
          <w:p w:rsidR="001548F9" w:rsidRPr="00035D71" w:rsidRDefault="001548F9" w:rsidP="0048308E">
            <w:pPr>
              <w:spacing w:before="29" w:line="288" w:lineRule="auto"/>
              <w:jc w:val="right"/>
              <w:rPr>
                <w:sz w:val="24"/>
              </w:rPr>
            </w:pPr>
            <w:r w:rsidRPr="00035D71">
              <w:rPr>
                <w:sz w:val="24"/>
              </w:rPr>
              <w:t>338,309,889.89</w:t>
            </w:r>
          </w:p>
        </w:tc>
      </w:tr>
    </w:tbl>
    <w:p w:rsidR="00281BCA" w:rsidRDefault="00BF211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035D71" w:rsidRDefault="005A09F2"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、如果本报告期间发生转换出业务，则总赎回份额中包含该业务。</w:t>
      </w:r>
    </w:p>
    <w:p w:rsidR="0075563C" w:rsidRPr="00035D71" w:rsidRDefault="0075563C" w:rsidP="0048308E">
      <w:pPr>
        <w:tabs>
          <w:tab w:val="left" w:pos="426"/>
        </w:tabs>
        <w:spacing w:before="29" w:line="288" w:lineRule="auto"/>
        <w:jc w:val="left"/>
        <w:rPr>
          <w:kern w:val="0"/>
          <w:sz w:val="24"/>
        </w:rPr>
      </w:pPr>
    </w:p>
    <w:p w:rsidR="001D04C7" w:rsidRDefault="001548F9" w:rsidP="009C4818">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428216390"/>
      <w:r w:rsidRPr="00035D71">
        <w:rPr>
          <w:b/>
          <w:bCs/>
          <w:szCs w:val="24"/>
          <w:lang w:val="en-US"/>
        </w:rPr>
        <w:t xml:space="preserve">§10  </w:t>
      </w:r>
      <w:r w:rsidRPr="00035D71">
        <w:rPr>
          <w:b/>
          <w:bCs/>
          <w:szCs w:val="24"/>
          <w:lang w:val="en-US"/>
        </w:rPr>
        <w:t>重大事件揭示</w:t>
      </w:r>
      <w:bookmarkEnd w:id="84"/>
      <w:bookmarkEnd w:id="85"/>
    </w:p>
    <w:p w:rsidR="001548F9" w:rsidRPr="00035D71" w:rsidRDefault="001548F9" w:rsidP="0048308E">
      <w:pPr>
        <w:pStyle w:val="20"/>
        <w:spacing w:before="29" w:after="0" w:line="288" w:lineRule="auto"/>
        <w:rPr>
          <w:rFonts w:ascii="Times New Roman" w:hAnsi="Times New Roman"/>
          <w:kern w:val="0"/>
          <w:szCs w:val="24"/>
        </w:rPr>
      </w:pPr>
      <w:bookmarkStart w:id="86" w:name="_Toc428216391"/>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86"/>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7" w:name="_Toc428216392"/>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87"/>
    </w:p>
    <w:p w:rsidR="00281BCA" w:rsidRDefault="00BF2119">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281BCA" w:rsidRDefault="00BF2119">
      <w:pPr>
        <w:spacing w:before="29" w:line="288" w:lineRule="auto"/>
        <w:ind w:firstLineChars="200" w:firstLine="480"/>
        <w:rPr>
          <w:color w:val="000000"/>
          <w:sz w:val="24"/>
        </w:rPr>
      </w:pPr>
      <w:r>
        <w:rPr>
          <w:color w:val="000000"/>
          <w:sz w:val="24"/>
        </w:rPr>
        <w:lastRenderedPageBreak/>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281BCA" w:rsidRDefault="00BF2119">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281BCA" w:rsidRDefault="00BF2119">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p>
    <w:p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、基金托管人的基金托管部门的重大人事变动：本基金托管人的基金托管部门本报告期内未发生重大人事变动。</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8" w:name="_Toc428216393"/>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88"/>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9" w:name="_Toc428216394"/>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89"/>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本基金本报告期内投资策略未发生改变。</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0" w:name="_Toc428216395"/>
      <w:r w:rsidRPr="00035D71">
        <w:rPr>
          <w:rFonts w:ascii="Times New Roman" w:hAnsi="Times New Roman"/>
          <w:kern w:val="0"/>
          <w:szCs w:val="24"/>
        </w:rPr>
        <w:t>10.5</w:t>
      </w:r>
      <w:r w:rsidR="001B69DE" w:rsidRPr="00035D71">
        <w:rPr>
          <w:rFonts w:ascii="Times New Roman" w:hAnsi="Times New Roman"/>
          <w:szCs w:val="24"/>
        </w:rPr>
        <w:t>报告期内改聘会计师事务所情况</w:t>
      </w:r>
      <w:bookmarkEnd w:id="90"/>
    </w:p>
    <w:p w:rsidR="001548F9" w:rsidRPr="00035D71" w:rsidRDefault="001548F9" w:rsidP="00035D71">
      <w:pPr>
        <w:spacing w:before="29" w:line="288" w:lineRule="auto"/>
        <w:ind w:firstLineChars="200" w:firstLine="480"/>
        <w:rPr>
          <w:color w:val="000000"/>
          <w:sz w:val="24"/>
        </w:rPr>
      </w:pPr>
      <w:bookmarkStart w:id="91" w:name="OLE_LINK3"/>
      <w:r w:rsidRPr="00035D71">
        <w:rPr>
          <w:color w:val="000000"/>
          <w:sz w:val="24"/>
        </w:rPr>
        <w:t>本基金自基金合同生效日起聘请普华永道中天会计师事务所</w:t>
      </w:r>
      <w:r w:rsidRPr="00035D71">
        <w:rPr>
          <w:color w:val="000000"/>
          <w:sz w:val="24"/>
        </w:rPr>
        <w:t xml:space="preserve"> (</w:t>
      </w:r>
      <w:r w:rsidRPr="00035D71">
        <w:rPr>
          <w:color w:val="000000"/>
          <w:sz w:val="24"/>
        </w:rPr>
        <w:t>特殊普通合伙</w:t>
      </w:r>
      <w:r w:rsidRPr="00035D71">
        <w:rPr>
          <w:color w:val="000000"/>
          <w:sz w:val="24"/>
        </w:rPr>
        <w:t>)</w:t>
      </w:r>
      <w:r w:rsidRPr="00035D71">
        <w:rPr>
          <w:color w:val="000000"/>
          <w:sz w:val="24"/>
        </w:rPr>
        <w:t>为本基金提供审计服务。</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2" w:name="_Toc428216396"/>
      <w:bookmarkEnd w:id="91"/>
      <w:r w:rsidRPr="00035D71">
        <w:rPr>
          <w:rFonts w:ascii="Times New Roman" w:hAnsi="Times New Roman"/>
          <w:kern w:val="0"/>
          <w:szCs w:val="24"/>
        </w:rPr>
        <w:t>10.6</w:t>
      </w:r>
      <w:r w:rsidR="00A242EE" w:rsidRPr="00035D71">
        <w:rPr>
          <w:rFonts w:ascii="Times New Roman" w:hAnsi="Times New Roman"/>
          <w:szCs w:val="24"/>
        </w:rPr>
        <w:t>管理人、托管人及其高级管理人员受稽查或处罚等情况</w:t>
      </w:r>
      <w:bookmarkEnd w:id="92"/>
    </w:p>
    <w:p w:rsidR="001548F9" w:rsidRPr="00035D71" w:rsidRDefault="001548F9" w:rsidP="00035D71">
      <w:pPr>
        <w:spacing w:before="29" w:line="288" w:lineRule="auto"/>
        <w:ind w:firstLineChars="200" w:firstLine="480"/>
        <w:rPr>
          <w:color w:val="000000"/>
          <w:sz w:val="24"/>
        </w:rPr>
      </w:pPr>
      <w:r w:rsidRPr="00035D71">
        <w:rPr>
          <w:color w:val="000000"/>
          <w:sz w:val="24"/>
        </w:rPr>
        <w:t>本基金管理人、基金托管人及其高级管理人员本报告期内未受监管部门稽查或处罚。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3" w:name="_Toc428216397"/>
      <w:r w:rsidRPr="00035D71">
        <w:rPr>
          <w:rFonts w:ascii="Times New Roman" w:hAnsi="Times New Roman"/>
          <w:kern w:val="0"/>
          <w:szCs w:val="24"/>
        </w:rPr>
        <w:t xml:space="preserve">10.7 </w:t>
      </w:r>
      <w:r w:rsidRPr="00035D71">
        <w:rPr>
          <w:rFonts w:ascii="Times New Roman" w:hAnsi="Times New Roman"/>
          <w:kern w:val="0"/>
          <w:szCs w:val="24"/>
        </w:rPr>
        <w:t>基金租用证券公司交易单元的有关情况</w:t>
      </w:r>
      <w:bookmarkEnd w:id="93"/>
    </w:p>
    <w:p w:rsidR="001548F9" w:rsidRPr="00035D71" w:rsidRDefault="001548F9" w:rsidP="0048308E">
      <w:pPr>
        <w:spacing w:before="29" w:line="288" w:lineRule="auto"/>
        <w:rPr>
          <w:b/>
          <w:sz w:val="24"/>
        </w:rPr>
      </w:pPr>
      <w:bookmarkStart w:id="94" w:name="_Toc249760070"/>
      <w:r w:rsidRPr="00035D71">
        <w:rPr>
          <w:b/>
          <w:sz w:val="24"/>
        </w:rPr>
        <w:t xml:space="preserve">10.7.1 </w:t>
      </w:r>
      <w:r w:rsidRPr="00035D71">
        <w:rPr>
          <w:b/>
          <w:sz w:val="24"/>
        </w:rPr>
        <w:t>基金租用证券公司交易单元进行股票投资及佣金支付情况</w:t>
      </w:r>
      <w:bookmarkEnd w:id="94"/>
    </w:p>
    <w:p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042A43" w:rsidRPr="00035D71" w:rsidTr="00231EA8">
        <w:tc>
          <w:tcPr>
            <w:tcW w:w="1559" w:type="dxa"/>
            <w:vMerge w:val="restart"/>
            <w:vAlign w:val="center"/>
          </w:tcPr>
          <w:p w:rsidR="00042A43" w:rsidRPr="00042A43" w:rsidRDefault="00042A43" w:rsidP="00231EA8">
            <w:pPr>
              <w:spacing w:before="29" w:line="288" w:lineRule="auto"/>
              <w:jc w:val="center"/>
              <w:rPr>
                <w:color w:val="000000"/>
                <w:sz w:val="24"/>
              </w:rPr>
            </w:pPr>
            <w:bookmarkStart w:id="95" w:name="_Toc249760071"/>
            <w:r w:rsidRPr="00042A43">
              <w:rPr>
                <w:color w:val="000000"/>
                <w:sz w:val="24"/>
              </w:rPr>
              <w:t>券商名称</w:t>
            </w:r>
          </w:p>
        </w:tc>
        <w:tc>
          <w:tcPr>
            <w:tcW w:w="779" w:type="dxa"/>
            <w:vMerge w:val="restart"/>
            <w:vAlign w:val="center"/>
          </w:tcPr>
          <w:p w:rsidR="00042A43" w:rsidRPr="00042A43" w:rsidRDefault="00E31A80" w:rsidP="00231EA8">
            <w:pPr>
              <w:spacing w:before="29" w:line="288" w:lineRule="auto"/>
              <w:jc w:val="center"/>
              <w:rPr>
                <w:color w:val="000000"/>
                <w:sz w:val="24"/>
              </w:rPr>
            </w:pPr>
            <w:r>
              <w:rPr>
                <w:rFonts w:hint="eastAsia"/>
                <w:color w:val="000000"/>
                <w:sz w:val="24"/>
              </w:rPr>
              <w:t>交易单元数量</w:t>
            </w:r>
          </w:p>
        </w:tc>
        <w:tc>
          <w:tcPr>
            <w:tcW w:w="2880" w:type="dxa"/>
            <w:gridSpan w:val="2"/>
            <w:vAlign w:val="center"/>
          </w:tcPr>
          <w:p w:rsidR="00042A43" w:rsidRPr="00042A43" w:rsidRDefault="00E31A80" w:rsidP="00231EA8">
            <w:pPr>
              <w:spacing w:before="29" w:line="288" w:lineRule="auto"/>
              <w:jc w:val="center"/>
              <w:rPr>
                <w:color w:val="000000"/>
                <w:sz w:val="24"/>
              </w:rPr>
            </w:pPr>
            <w:r>
              <w:rPr>
                <w:rFonts w:hint="eastAsia"/>
                <w:color w:val="000000"/>
                <w:sz w:val="24"/>
              </w:rPr>
              <w:t>股票交易</w:t>
            </w:r>
          </w:p>
        </w:tc>
        <w:tc>
          <w:tcPr>
            <w:tcW w:w="2700" w:type="dxa"/>
            <w:gridSpan w:val="2"/>
            <w:vAlign w:val="center"/>
          </w:tcPr>
          <w:p w:rsidR="00042A43" w:rsidRPr="00042A43" w:rsidRDefault="00E31A80" w:rsidP="00231EA8">
            <w:pPr>
              <w:spacing w:before="29" w:line="288" w:lineRule="auto"/>
              <w:jc w:val="center"/>
              <w:rPr>
                <w:color w:val="000000"/>
                <w:sz w:val="24"/>
              </w:rPr>
            </w:pPr>
            <w:r>
              <w:rPr>
                <w:rFonts w:hint="eastAsia"/>
                <w:color w:val="000000"/>
                <w:sz w:val="24"/>
              </w:rPr>
              <w:t>应支付该券商的佣金</w:t>
            </w:r>
          </w:p>
        </w:tc>
        <w:tc>
          <w:tcPr>
            <w:tcW w:w="1080" w:type="dxa"/>
            <w:vMerge w:val="restart"/>
            <w:vAlign w:val="center"/>
          </w:tcPr>
          <w:p w:rsidR="00042A43" w:rsidRPr="00042A43" w:rsidRDefault="00E31A80" w:rsidP="00231EA8">
            <w:pPr>
              <w:spacing w:before="29" w:line="288" w:lineRule="auto"/>
              <w:jc w:val="center"/>
              <w:rPr>
                <w:color w:val="000000"/>
                <w:kern w:val="0"/>
                <w:sz w:val="24"/>
              </w:rPr>
            </w:pPr>
            <w:r>
              <w:rPr>
                <w:rFonts w:hint="eastAsia"/>
                <w:color w:val="000000"/>
                <w:kern w:val="0"/>
                <w:sz w:val="24"/>
              </w:rPr>
              <w:t>备注</w:t>
            </w:r>
          </w:p>
        </w:tc>
      </w:tr>
      <w:tr w:rsidR="00042A43" w:rsidRPr="00035D71" w:rsidTr="00231EA8">
        <w:tc>
          <w:tcPr>
            <w:tcW w:w="1559" w:type="dxa"/>
            <w:vMerge/>
            <w:vAlign w:val="center"/>
          </w:tcPr>
          <w:p w:rsidR="00042A43" w:rsidRPr="00042A43" w:rsidRDefault="00042A43" w:rsidP="00231EA8">
            <w:pPr>
              <w:widowControl/>
              <w:spacing w:before="29" w:line="288" w:lineRule="auto"/>
              <w:jc w:val="left"/>
              <w:rPr>
                <w:color w:val="000000"/>
                <w:sz w:val="24"/>
              </w:rPr>
            </w:pPr>
          </w:p>
        </w:tc>
        <w:tc>
          <w:tcPr>
            <w:tcW w:w="779" w:type="dxa"/>
            <w:vMerge/>
            <w:vAlign w:val="center"/>
          </w:tcPr>
          <w:p w:rsidR="00042A43" w:rsidRPr="00042A43" w:rsidRDefault="00042A43" w:rsidP="00231EA8">
            <w:pPr>
              <w:widowControl/>
              <w:spacing w:before="29" w:line="288" w:lineRule="auto"/>
              <w:jc w:val="left"/>
              <w:rPr>
                <w:color w:val="000000"/>
                <w:sz w:val="24"/>
              </w:rPr>
            </w:pPr>
          </w:p>
        </w:tc>
        <w:tc>
          <w:tcPr>
            <w:tcW w:w="1800" w:type="dxa"/>
            <w:vAlign w:val="center"/>
          </w:tcPr>
          <w:p w:rsidR="00042A43" w:rsidRPr="00042A43" w:rsidRDefault="00E31A80" w:rsidP="00231EA8">
            <w:pPr>
              <w:spacing w:before="29" w:line="288" w:lineRule="auto"/>
              <w:jc w:val="center"/>
              <w:rPr>
                <w:color w:val="000000"/>
                <w:sz w:val="24"/>
              </w:rPr>
            </w:pPr>
            <w:r>
              <w:rPr>
                <w:rFonts w:hint="eastAsia"/>
                <w:color w:val="000000"/>
                <w:sz w:val="24"/>
              </w:rPr>
              <w:t>成交金额</w:t>
            </w:r>
          </w:p>
        </w:tc>
        <w:tc>
          <w:tcPr>
            <w:tcW w:w="1080" w:type="dxa"/>
            <w:vAlign w:val="center"/>
          </w:tcPr>
          <w:p w:rsidR="00042A43" w:rsidRPr="00042A43" w:rsidRDefault="00E31A80" w:rsidP="00231EA8">
            <w:pPr>
              <w:spacing w:before="29" w:line="288" w:lineRule="auto"/>
              <w:jc w:val="center"/>
              <w:rPr>
                <w:color w:val="000000"/>
                <w:sz w:val="24"/>
              </w:rPr>
            </w:pPr>
            <w:r>
              <w:rPr>
                <w:rFonts w:hint="eastAsia"/>
                <w:color w:val="000000"/>
                <w:sz w:val="24"/>
              </w:rPr>
              <w:t>占当期股票成交总额的比例</w:t>
            </w:r>
          </w:p>
        </w:tc>
        <w:tc>
          <w:tcPr>
            <w:tcW w:w="1620" w:type="dxa"/>
            <w:vAlign w:val="center"/>
          </w:tcPr>
          <w:p w:rsidR="00042A43" w:rsidRPr="00042A43" w:rsidRDefault="00E31A80" w:rsidP="00231EA8">
            <w:pPr>
              <w:spacing w:before="29" w:line="288" w:lineRule="auto"/>
              <w:jc w:val="center"/>
              <w:rPr>
                <w:color w:val="000000"/>
                <w:kern w:val="0"/>
                <w:sz w:val="24"/>
              </w:rPr>
            </w:pPr>
            <w:r>
              <w:rPr>
                <w:rFonts w:hint="eastAsia"/>
                <w:color w:val="000000"/>
                <w:kern w:val="0"/>
                <w:sz w:val="24"/>
              </w:rPr>
              <w:t>佣金</w:t>
            </w:r>
          </w:p>
        </w:tc>
        <w:tc>
          <w:tcPr>
            <w:tcW w:w="1080" w:type="dxa"/>
            <w:vAlign w:val="center"/>
          </w:tcPr>
          <w:p w:rsidR="00042A43" w:rsidRPr="00042A43" w:rsidRDefault="00E31A80" w:rsidP="00231EA8">
            <w:pPr>
              <w:spacing w:before="29" w:line="288" w:lineRule="auto"/>
              <w:jc w:val="center"/>
              <w:rPr>
                <w:color w:val="000000"/>
                <w:sz w:val="24"/>
              </w:rPr>
            </w:pPr>
            <w:r>
              <w:rPr>
                <w:rFonts w:hint="eastAsia"/>
                <w:color w:val="000000"/>
                <w:sz w:val="24"/>
              </w:rPr>
              <w:t>占当期佣金总量的比例</w:t>
            </w:r>
          </w:p>
        </w:tc>
        <w:tc>
          <w:tcPr>
            <w:tcW w:w="1080" w:type="dxa"/>
            <w:vMerge/>
            <w:vAlign w:val="center"/>
          </w:tcPr>
          <w:p w:rsidR="00042A43" w:rsidRPr="00042A43" w:rsidRDefault="00042A43" w:rsidP="00231EA8">
            <w:pPr>
              <w:widowControl/>
              <w:spacing w:before="29" w:line="288" w:lineRule="auto"/>
              <w:jc w:val="left"/>
              <w:rPr>
                <w:color w:val="000000"/>
                <w:kern w:val="0"/>
                <w:sz w:val="24"/>
              </w:rPr>
            </w:pPr>
          </w:p>
        </w:tc>
      </w:tr>
      <w:tr w:rsidR="00042A43" w:rsidTr="00231EA8">
        <w:tc>
          <w:tcPr>
            <w:tcW w:w="1559" w:type="dxa"/>
            <w:vAlign w:val="center"/>
          </w:tcPr>
          <w:p w:rsidR="00042A43" w:rsidRPr="00E426EC" w:rsidRDefault="009F48EB" w:rsidP="00A558B1">
            <w:pPr>
              <w:ind w:firstLineChars="200" w:firstLine="480"/>
              <w:jc w:val="center"/>
            </w:pPr>
            <w:r w:rsidRPr="00E426EC">
              <w:rPr>
                <w:rFonts w:hint="eastAsia"/>
                <w:color w:val="000000"/>
                <w:sz w:val="24"/>
              </w:rPr>
              <w:t>东兴证券股份有限公司</w:t>
            </w:r>
          </w:p>
        </w:tc>
        <w:tc>
          <w:tcPr>
            <w:tcW w:w="779" w:type="dxa"/>
            <w:vAlign w:val="center"/>
          </w:tcPr>
          <w:p w:rsidR="009F48EB" w:rsidRPr="00E426EC" w:rsidRDefault="009F48EB">
            <w:pPr>
              <w:ind w:firstLineChars="200" w:firstLine="480"/>
              <w:jc w:val="center"/>
            </w:pPr>
            <w:r w:rsidRPr="00E426EC">
              <w:rPr>
                <w:color w:val="000000"/>
                <w:sz w:val="24"/>
              </w:rPr>
              <w:t>1</w:t>
            </w:r>
          </w:p>
        </w:tc>
        <w:tc>
          <w:tcPr>
            <w:tcW w:w="1800" w:type="dxa"/>
            <w:vAlign w:val="center"/>
          </w:tcPr>
          <w:p w:rsidR="009F48EB" w:rsidRPr="00E426EC" w:rsidRDefault="009F48EB">
            <w:pPr>
              <w:ind w:firstLineChars="200" w:firstLine="480"/>
              <w:jc w:val="right"/>
            </w:pPr>
            <w:r w:rsidRPr="00E426EC">
              <w:rPr>
                <w:color w:val="000000"/>
                <w:sz w:val="24"/>
              </w:rPr>
              <w:t>98,563,095.12</w:t>
            </w:r>
          </w:p>
        </w:tc>
        <w:tc>
          <w:tcPr>
            <w:tcW w:w="1080" w:type="dxa"/>
            <w:vAlign w:val="center"/>
          </w:tcPr>
          <w:p w:rsidR="009F48EB" w:rsidRPr="00E426EC" w:rsidRDefault="009F48EB">
            <w:pPr>
              <w:ind w:firstLineChars="200" w:firstLine="480"/>
              <w:jc w:val="right"/>
            </w:pPr>
            <w:r w:rsidRPr="00E426EC">
              <w:rPr>
                <w:color w:val="000000"/>
                <w:sz w:val="24"/>
              </w:rPr>
              <w:t>3.67%</w:t>
            </w:r>
          </w:p>
        </w:tc>
        <w:tc>
          <w:tcPr>
            <w:tcW w:w="1620" w:type="dxa"/>
            <w:vAlign w:val="center"/>
          </w:tcPr>
          <w:p w:rsidR="009F48EB" w:rsidRPr="00E426EC" w:rsidRDefault="009F48EB">
            <w:pPr>
              <w:ind w:firstLineChars="200" w:firstLine="480"/>
              <w:jc w:val="right"/>
            </w:pPr>
            <w:r w:rsidRPr="00E426EC">
              <w:rPr>
                <w:color w:val="000000"/>
                <w:sz w:val="24"/>
              </w:rPr>
              <w:t>89,731.85</w:t>
            </w:r>
          </w:p>
        </w:tc>
        <w:tc>
          <w:tcPr>
            <w:tcW w:w="1080" w:type="dxa"/>
            <w:vAlign w:val="center"/>
          </w:tcPr>
          <w:p w:rsidR="009F48EB" w:rsidRPr="00E426EC" w:rsidRDefault="009F48EB">
            <w:pPr>
              <w:ind w:firstLineChars="200" w:firstLine="480"/>
              <w:jc w:val="right"/>
            </w:pPr>
            <w:r w:rsidRPr="00E426EC">
              <w:rPr>
                <w:color w:val="000000"/>
                <w:sz w:val="24"/>
              </w:rPr>
              <w:t>3.67%</w:t>
            </w:r>
          </w:p>
        </w:tc>
        <w:tc>
          <w:tcPr>
            <w:tcW w:w="1080" w:type="dxa"/>
            <w:vAlign w:val="center"/>
          </w:tcPr>
          <w:p w:rsidR="009F48EB" w:rsidRPr="00E426EC" w:rsidRDefault="009F48EB">
            <w:pPr>
              <w:ind w:firstLineChars="200" w:firstLine="480"/>
              <w:jc w:val="left"/>
            </w:pPr>
            <w:r w:rsidRPr="00E426EC">
              <w:rPr>
                <w:color w:val="000000"/>
                <w:sz w:val="24"/>
              </w:rPr>
              <w:t>-</w:t>
            </w:r>
          </w:p>
        </w:tc>
      </w:tr>
      <w:tr w:rsidR="00042A43" w:rsidTr="00231EA8">
        <w:tc>
          <w:tcPr>
            <w:tcW w:w="1559" w:type="dxa"/>
            <w:vAlign w:val="center"/>
          </w:tcPr>
          <w:p w:rsidR="00042A43" w:rsidRPr="00E426EC" w:rsidRDefault="009F48EB" w:rsidP="00A558B1">
            <w:pPr>
              <w:ind w:firstLineChars="200" w:firstLine="480"/>
              <w:jc w:val="center"/>
            </w:pPr>
            <w:r w:rsidRPr="00E426EC">
              <w:rPr>
                <w:rFonts w:hint="eastAsia"/>
                <w:color w:val="000000"/>
                <w:sz w:val="24"/>
              </w:rPr>
              <w:t>东方证券股份有限公司</w:t>
            </w:r>
          </w:p>
        </w:tc>
        <w:tc>
          <w:tcPr>
            <w:tcW w:w="779" w:type="dxa"/>
            <w:vAlign w:val="center"/>
          </w:tcPr>
          <w:p w:rsidR="009F48EB" w:rsidRPr="00E426EC" w:rsidRDefault="009F48EB">
            <w:pPr>
              <w:ind w:firstLineChars="200" w:firstLine="480"/>
              <w:jc w:val="center"/>
            </w:pPr>
            <w:r w:rsidRPr="00E426EC">
              <w:rPr>
                <w:color w:val="000000"/>
                <w:sz w:val="24"/>
              </w:rPr>
              <w:t>1</w:t>
            </w:r>
          </w:p>
        </w:tc>
        <w:tc>
          <w:tcPr>
            <w:tcW w:w="1800" w:type="dxa"/>
            <w:vAlign w:val="center"/>
          </w:tcPr>
          <w:p w:rsidR="009F48EB" w:rsidRPr="00E426EC" w:rsidRDefault="009F48EB">
            <w:pPr>
              <w:ind w:firstLineChars="200" w:firstLine="480"/>
              <w:jc w:val="right"/>
            </w:pPr>
            <w:r w:rsidRPr="00E426EC">
              <w:rPr>
                <w:color w:val="000000"/>
                <w:sz w:val="24"/>
              </w:rPr>
              <w:t>95,756,424.95</w:t>
            </w:r>
          </w:p>
        </w:tc>
        <w:tc>
          <w:tcPr>
            <w:tcW w:w="1080" w:type="dxa"/>
            <w:vAlign w:val="center"/>
          </w:tcPr>
          <w:p w:rsidR="009F48EB" w:rsidRPr="00E426EC" w:rsidRDefault="009F48EB">
            <w:pPr>
              <w:ind w:firstLineChars="200" w:firstLine="480"/>
              <w:jc w:val="right"/>
            </w:pPr>
            <w:r w:rsidRPr="00E426EC">
              <w:rPr>
                <w:color w:val="000000"/>
                <w:sz w:val="24"/>
              </w:rPr>
              <w:t>3.57%</w:t>
            </w:r>
          </w:p>
        </w:tc>
        <w:tc>
          <w:tcPr>
            <w:tcW w:w="1620" w:type="dxa"/>
            <w:vAlign w:val="center"/>
          </w:tcPr>
          <w:p w:rsidR="009F48EB" w:rsidRPr="00E426EC" w:rsidRDefault="009F48EB">
            <w:pPr>
              <w:ind w:firstLineChars="200" w:firstLine="480"/>
              <w:jc w:val="right"/>
            </w:pPr>
            <w:r w:rsidRPr="00E426EC">
              <w:rPr>
                <w:color w:val="000000"/>
                <w:sz w:val="24"/>
              </w:rPr>
              <w:t>87,176.61</w:t>
            </w:r>
          </w:p>
        </w:tc>
        <w:tc>
          <w:tcPr>
            <w:tcW w:w="1080" w:type="dxa"/>
            <w:vAlign w:val="center"/>
          </w:tcPr>
          <w:p w:rsidR="009F48EB" w:rsidRPr="00E426EC" w:rsidRDefault="009F48EB">
            <w:pPr>
              <w:ind w:firstLineChars="200" w:firstLine="480"/>
              <w:jc w:val="right"/>
            </w:pPr>
            <w:r w:rsidRPr="00E426EC">
              <w:rPr>
                <w:color w:val="000000"/>
                <w:sz w:val="24"/>
              </w:rPr>
              <w:t>3.57%</w:t>
            </w:r>
          </w:p>
        </w:tc>
        <w:tc>
          <w:tcPr>
            <w:tcW w:w="1080" w:type="dxa"/>
            <w:vAlign w:val="center"/>
          </w:tcPr>
          <w:p w:rsidR="009F48EB" w:rsidRPr="00E426EC" w:rsidRDefault="009F48EB">
            <w:pPr>
              <w:ind w:firstLineChars="200" w:firstLine="480"/>
              <w:jc w:val="left"/>
            </w:pPr>
            <w:r w:rsidRPr="00E426EC">
              <w:rPr>
                <w:color w:val="000000"/>
                <w:sz w:val="24"/>
              </w:rPr>
              <w:t>-</w:t>
            </w:r>
          </w:p>
        </w:tc>
      </w:tr>
      <w:tr w:rsidR="00042A43" w:rsidTr="00231EA8">
        <w:tc>
          <w:tcPr>
            <w:tcW w:w="1559" w:type="dxa"/>
            <w:vAlign w:val="center"/>
          </w:tcPr>
          <w:p w:rsidR="00042A43" w:rsidRPr="00E426EC" w:rsidRDefault="009F48EB" w:rsidP="00A558B1">
            <w:pPr>
              <w:ind w:firstLineChars="200" w:firstLine="480"/>
              <w:jc w:val="center"/>
            </w:pPr>
            <w:r w:rsidRPr="00E426EC">
              <w:rPr>
                <w:rFonts w:hint="eastAsia"/>
                <w:color w:val="000000"/>
                <w:sz w:val="24"/>
              </w:rPr>
              <w:lastRenderedPageBreak/>
              <w:t>广发证券股份有限公司</w:t>
            </w:r>
          </w:p>
        </w:tc>
        <w:tc>
          <w:tcPr>
            <w:tcW w:w="779" w:type="dxa"/>
            <w:vAlign w:val="center"/>
          </w:tcPr>
          <w:p w:rsidR="009F48EB" w:rsidRPr="00E426EC" w:rsidRDefault="009F48EB">
            <w:pPr>
              <w:ind w:firstLineChars="200" w:firstLine="480"/>
              <w:jc w:val="center"/>
            </w:pPr>
            <w:r w:rsidRPr="00E426EC">
              <w:rPr>
                <w:color w:val="000000"/>
                <w:sz w:val="24"/>
              </w:rPr>
              <w:t>1</w:t>
            </w:r>
          </w:p>
        </w:tc>
        <w:tc>
          <w:tcPr>
            <w:tcW w:w="1800" w:type="dxa"/>
            <w:vAlign w:val="center"/>
          </w:tcPr>
          <w:p w:rsidR="009F48EB" w:rsidRPr="00E426EC" w:rsidRDefault="009F48EB">
            <w:pPr>
              <w:ind w:firstLineChars="200" w:firstLine="480"/>
              <w:jc w:val="right"/>
            </w:pPr>
            <w:r w:rsidRPr="00E426EC">
              <w:rPr>
                <w:color w:val="000000"/>
                <w:sz w:val="24"/>
              </w:rPr>
              <w:t>730,239,796.09</w:t>
            </w:r>
          </w:p>
        </w:tc>
        <w:tc>
          <w:tcPr>
            <w:tcW w:w="1080" w:type="dxa"/>
            <w:vAlign w:val="center"/>
          </w:tcPr>
          <w:p w:rsidR="009F48EB" w:rsidRPr="00E426EC" w:rsidRDefault="009F48EB">
            <w:pPr>
              <w:ind w:firstLineChars="200" w:firstLine="480"/>
              <w:jc w:val="right"/>
            </w:pPr>
            <w:r w:rsidRPr="00E426EC">
              <w:rPr>
                <w:color w:val="000000"/>
                <w:sz w:val="24"/>
              </w:rPr>
              <w:t>27.19%</w:t>
            </w:r>
          </w:p>
        </w:tc>
        <w:tc>
          <w:tcPr>
            <w:tcW w:w="1620" w:type="dxa"/>
            <w:vAlign w:val="center"/>
          </w:tcPr>
          <w:p w:rsidR="009F48EB" w:rsidRPr="00E426EC" w:rsidRDefault="009F48EB">
            <w:pPr>
              <w:ind w:firstLineChars="200" w:firstLine="480"/>
              <w:jc w:val="right"/>
            </w:pPr>
            <w:r w:rsidRPr="00E426EC">
              <w:rPr>
                <w:color w:val="000000"/>
                <w:sz w:val="24"/>
              </w:rPr>
              <w:t>664,810.27</w:t>
            </w:r>
          </w:p>
        </w:tc>
        <w:tc>
          <w:tcPr>
            <w:tcW w:w="1080" w:type="dxa"/>
            <w:vAlign w:val="center"/>
          </w:tcPr>
          <w:p w:rsidR="009F48EB" w:rsidRPr="00E426EC" w:rsidRDefault="009F48EB">
            <w:pPr>
              <w:ind w:firstLineChars="200" w:firstLine="480"/>
              <w:jc w:val="right"/>
            </w:pPr>
            <w:r w:rsidRPr="00E426EC">
              <w:rPr>
                <w:color w:val="000000"/>
                <w:sz w:val="24"/>
              </w:rPr>
              <w:t>27.19%</w:t>
            </w:r>
          </w:p>
        </w:tc>
        <w:tc>
          <w:tcPr>
            <w:tcW w:w="1080" w:type="dxa"/>
            <w:vAlign w:val="center"/>
          </w:tcPr>
          <w:p w:rsidR="009F48EB" w:rsidRPr="00E426EC" w:rsidRDefault="009F48EB">
            <w:pPr>
              <w:ind w:firstLineChars="200" w:firstLine="480"/>
              <w:jc w:val="left"/>
            </w:pPr>
            <w:r w:rsidRPr="00E426EC">
              <w:rPr>
                <w:color w:val="000000"/>
                <w:sz w:val="24"/>
              </w:rPr>
              <w:t>-</w:t>
            </w:r>
          </w:p>
        </w:tc>
      </w:tr>
      <w:tr w:rsidR="00042A43" w:rsidTr="00231EA8">
        <w:tc>
          <w:tcPr>
            <w:tcW w:w="1559" w:type="dxa"/>
            <w:vAlign w:val="center"/>
          </w:tcPr>
          <w:p w:rsidR="00042A43" w:rsidRPr="00E426EC" w:rsidRDefault="009F48EB" w:rsidP="00A558B1">
            <w:pPr>
              <w:ind w:firstLineChars="200" w:firstLine="480"/>
              <w:jc w:val="center"/>
            </w:pPr>
            <w:r w:rsidRPr="00E426EC">
              <w:rPr>
                <w:rFonts w:hint="eastAsia"/>
                <w:color w:val="000000"/>
                <w:sz w:val="24"/>
              </w:rPr>
              <w:t>申银万国证券股份有限公司</w:t>
            </w:r>
          </w:p>
        </w:tc>
        <w:tc>
          <w:tcPr>
            <w:tcW w:w="779" w:type="dxa"/>
            <w:vAlign w:val="center"/>
          </w:tcPr>
          <w:p w:rsidR="009F48EB" w:rsidRPr="00E426EC" w:rsidRDefault="009F48EB">
            <w:pPr>
              <w:ind w:firstLineChars="200" w:firstLine="480"/>
              <w:jc w:val="center"/>
            </w:pPr>
            <w:r w:rsidRPr="00E426EC">
              <w:rPr>
                <w:color w:val="000000"/>
                <w:sz w:val="24"/>
              </w:rPr>
              <w:t>1</w:t>
            </w:r>
          </w:p>
        </w:tc>
        <w:tc>
          <w:tcPr>
            <w:tcW w:w="1800" w:type="dxa"/>
            <w:vAlign w:val="center"/>
          </w:tcPr>
          <w:p w:rsidR="009F48EB" w:rsidRPr="00E426EC" w:rsidRDefault="009F48EB">
            <w:pPr>
              <w:ind w:firstLineChars="200" w:firstLine="480"/>
              <w:jc w:val="right"/>
            </w:pPr>
            <w:r w:rsidRPr="00E426EC">
              <w:rPr>
                <w:color w:val="000000"/>
                <w:sz w:val="24"/>
              </w:rPr>
              <w:t>69,780,389.62</w:t>
            </w:r>
          </w:p>
        </w:tc>
        <w:tc>
          <w:tcPr>
            <w:tcW w:w="1080" w:type="dxa"/>
            <w:vAlign w:val="center"/>
          </w:tcPr>
          <w:p w:rsidR="009F48EB" w:rsidRPr="00E426EC" w:rsidRDefault="009F48EB">
            <w:pPr>
              <w:ind w:firstLineChars="200" w:firstLine="480"/>
              <w:jc w:val="right"/>
            </w:pPr>
            <w:r w:rsidRPr="00E426EC">
              <w:rPr>
                <w:color w:val="000000"/>
                <w:sz w:val="24"/>
              </w:rPr>
              <w:t>2.60%</w:t>
            </w:r>
          </w:p>
        </w:tc>
        <w:tc>
          <w:tcPr>
            <w:tcW w:w="1620" w:type="dxa"/>
            <w:vAlign w:val="center"/>
          </w:tcPr>
          <w:p w:rsidR="009F48EB" w:rsidRPr="00E426EC" w:rsidRDefault="009F48EB">
            <w:pPr>
              <w:ind w:firstLineChars="200" w:firstLine="480"/>
              <w:jc w:val="right"/>
            </w:pPr>
            <w:r w:rsidRPr="00E426EC">
              <w:rPr>
                <w:color w:val="000000"/>
                <w:sz w:val="24"/>
              </w:rPr>
              <w:t>63,528.15</w:t>
            </w:r>
          </w:p>
        </w:tc>
        <w:tc>
          <w:tcPr>
            <w:tcW w:w="1080" w:type="dxa"/>
            <w:vAlign w:val="center"/>
          </w:tcPr>
          <w:p w:rsidR="009F48EB" w:rsidRPr="00E426EC" w:rsidRDefault="009F48EB">
            <w:pPr>
              <w:ind w:firstLineChars="200" w:firstLine="480"/>
              <w:jc w:val="right"/>
            </w:pPr>
            <w:r w:rsidRPr="00E426EC">
              <w:rPr>
                <w:color w:val="000000"/>
                <w:sz w:val="24"/>
              </w:rPr>
              <w:t>2.60%</w:t>
            </w:r>
          </w:p>
        </w:tc>
        <w:tc>
          <w:tcPr>
            <w:tcW w:w="1080" w:type="dxa"/>
            <w:vAlign w:val="center"/>
          </w:tcPr>
          <w:p w:rsidR="009F48EB" w:rsidRPr="00E426EC" w:rsidRDefault="009F48EB">
            <w:pPr>
              <w:ind w:firstLineChars="200" w:firstLine="480"/>
              <w:jc w:val="left"/>
            </w:pPr>
            <w:r w:rsidRPr="00E426EC">
              <w:rPr>
                <w:color w:val="000000"/>
                <w:sz w:val="24"/>
              </w:rPr>
              <w:t>-</w:t>
            </w:r>
          </w:p>
        </w:tc>
      </w:tr>
      <w:tr w:rsidR="00042A43" w:rsidTr="00231EA8">
        <w:tc>
          <w:tcPr>
            <w:tcW w:w="1559" w:type="dxa"/>
            <w:vAlign w:val="center"/>
          </w:tcPr>
          <w:p w:rsidR="00042A43" w:rsidRPr="00E426EC" w:rsidRDefault="009F48EB" w:rsidP="00A558B1">
            <w:pPr>
              <w:ind w:firstLineChars="200" w:firstLine="480"/>
              <w:jc w:val="center"/>
            </w:pPr>
            <w:r w:rsidRPr="00E426EC">
              <w:rPr>
                <w:rFonts w:hint="eastAsia"/>
                <w:color w:val="000000"/>
                <w:sz w:val="24"/>
              </w:rPr>
              <w:t>招商证券股份有限公司</w:t>
            </w:r>
          </w:p>
        </w:tc>
        <w:tc>
          <w:tcPr>
            <w:tcW w:w="779" w:type="dxa"/>
            <w:vAlign w:val="center"/>
          </w:tcPr>
          <w:p w:rsidR="009F48EB" w:rsidRPr="00E426EC" w:rsidRDefault="009F48EB">
            <w:pPr>
              <w:ind w:firstLineChars="200" w:firstLine="480"/>
              <w:jc w:val="center"/>
            </w:pPr>
            <w:r w:rsidRPr="00E426EC">
              <w:rPr>
                <w:color w:val="000000"/>
                <w:sz w:val="24"/>
              </w:rPr>
              <w:t>1</w:t>
            </w:r>
          </w:p>
        </w:tc>
        <w:tc>
          <w:tcPr>
            <w:tcW w:w="1800" w:type="dxa"/>
            <w:vAlign w:val="center"/>
          </w:tcPr>
          <w:p w:rsidR="009F48EB" w:rsidRPr="00E426EC" w:rsidRDefault="009F48EB">
            <w:pPr>
              <w:ind w:firstLineChars="200" w:firstLine="480"/>
              <w:jc w:val="right"/>
            </w:pPr>
            <w:r w:rsidRPr="00E426EC">
              <w:rPr>
                <w:color w:val="000000"/>
                <w:sz w:val="24"/>
              </w:rPr>
              <w:t>64,423,368.17</w:t>
            </w:r>
          </w:p>
        </w:tc>
        <w:tc>
          <w:tcPr>
            <w:tcW w:w="1080" w:type="dxa"/>
            <w:vAlign w:val="center"/>
          </w:tcPr>
          <w:p w:rsidR="009F48EB" w:rsidRPr="00E426EC" w:rsidRDefault="009F48EB">
            <w:pPr>
              <w:ind w:firstLineChars="200" w:firstLine="480"/>
              <w:jc w:val="right"/>
            </w:pPr>
            <w:r w:rsidRPr="00E426EC">
              <w:rPr>
                <w:color w:val="000000"/>
                <w:sz w:val="24"/>
              </w:rPr>
              <w:t>2.40%</w:t>
            </w:r>
          </w:p>
        </w:tc>
        <w:tc>
          <w:tcPr>
            <w:tcW w:w="1620" w:type="dxa"/>
            <w:vAlign w:val="center"/>
          </w:tcPr>
          <w:p w:rsidR="009F48EB" w:rsidRPr="00E426EC" w:rsidRDefault="009F48EB">
            <w:pPr>
              <w:ind w:firstLineChars="200" w:firstLine="480"/>
              <w:jc w:val="right"/>
            </w:pPr>
            <w:r w:rsidRPr="00E426EC">
              <w:rPr>
                <w:color w:val="000000"/>
                <w:sz w:val="24"/>
              </w:rPr>
              <w:t>58,651.25</w:t>
            </w:r>
          </w:p>
        </w:tc>
        <w:tc>
          <w:tcPr>
            <w:tcW w:w="1080" w:type="dxa"/>
            <w:vAlign w:val="center"/>
          </w:tcPr>
          <w:p w:rsidR="009F48EB" w:rsidRPr="00E426EC" w:rsidRDefault="009F48EB">
            <w:pPr>
              <w:ind w:firstLineChars="200" w:firstLine="480"/>
              <w:jc w:val="right"/>
            </w:pPr>
            <w:r w:rsidRPr="00E426EC">
              <w:rPr>
                <w:color w:val="000000"/>
                <w:sz w:val="24"/>
              </w:rPr>
              <w:t>2.40%</w:t>
            </w:r>
          </w:p>
        </w:tc>
        <w:tc>
          <w:tcPr>
            <w:tcW w:w="1080" w:type="dxa"/>
            <w:vAlign w:val="center"/>
          </w:tcPr>
          <w:p w:rsidR="009F48EB" w:rsidRPr="00E426EC" w:rsidRDefault="009F48EB">
            <w:pPr>
              <w:ind w:firstLineChars="200" w:firstLine="480"/>
              <w:jc w:val="left"/>
            </w:pPr>
            <w:r w:rsidRPr="00E426EC">
              <w:rPr>
                <w:color w:val="000000"/>
                <w:sz w:val="24"/>
              </w:rPr>
              <w:t>-</w:t>
            </w:r>
          </w:p>
        </w:tc>
      </w:tr>
      <w:tr w:rsidR="00042A43" w:rsidTr="00231EA8">
        <w:tc>
          <w:tcPr>
            <w:tcW w:w="1559" w:type="dxa"/>
            <w:vAlign w:val="center"/>
          </w:tcPr>
          <w:p w:rsidR="00042A43" w:rsidRPr="00E426EC" w:rsidRDefault="009F48EB" w:rsidP="00A558B1">
            <w:pPr>
              <w:ind w:firstLineChars="200" w:firstLine="480"/>
              <w:jc w:val="center"/>
            </w:pPr>
            <w:r w:rsidRPr="00E426EC">
              <w:rPr>
                <w:rFonts w:hint="eastAsia"/>
                <w:color w:val="000000"/>
                <w:sz w:val="24"/>
              </w:rPr>
              <w:t>中信建投证券股份有限公司</w:t>
            </w:r>
          </w:p>
        </w:tc>
        <w:tc>
          <w:tcPr>
            <w:tcW w:w="779" w:type="dxa"/>
            <w:vAlign w:val="center"/>
          </w:tcPr>
          <w:p w:rsidR="009F48EB" w:rsidRPr="00E426EC" w:rsidRDefault="009F48EB">
            <w:pPr>
              <w:ind w:firstLineChars="200" w:firstLine="480"/>
              <w:jc w:val="center"/>
            </w:pPr>
            <w:r w:rsidRPr="00E426EC">
              <w:rPr>
                <w:color w:val="000000"/>
                <w:sz w:val="24"/>
              </w:rPr>
              <w:t>2</w:t>
            </w:r>
          </w:p>
        </w:tc>
        <w:tc>
          <w:tcPr>
            <w:tcW w:w="1800" w:type="dxa"/>
            <w:vAlign w:val="center"/>
          </w:tcPr>
          <w:p w:rsidR="009F48EB" w:rsidRPr="00E426EC" w:rsidRDefault="009F48EB">
            <w:pPr>
              <w:ind w:firstLineChars="200" w:firstLine="480"/>
              <w:jc w:val="right"/>
            </w:pPr>
            <w:r w:rsidRPr="00E426EC">
              <w:rPr>
                <w:color w:val="000000"/>
                <w:sz w:val="24"/>
              </w:rPr>
              <w:t>40,536,676.76</w:t>
            </w:r>
          </w:p>
        </w:tc>
        <w:tc>
          <w:tcPr>
            <w:tcW w:w="1080" w:type="dxa"/>
            <w:vAlign w:val="center"/>
          </w:tcPr>
          <w:p w:rsidR="009F48EB" w:rsidRPr="00E426EC" w:rsidRDefault="009F48EB">
            <w:pPr>
              <w:ind w:firstLineChars="200" w:firstLine="480"/>
              <w:jc w:val="right"/>
            </w:pPr>
            <w:r w:rsidRPr="00E426EC">
              <w:rPr>
                <w:color w:val="000000"/>
                <w:sz w:val="24"/>
              </w:rPr>
              <w:t>1.51%</w:t>
            </w:r>
          </w:p>
        </w:tc>
        <w:tc>
          <w:tcPr>
            <w:tcW w:w="1620" w:type="dxa"/>
            <w:vAlign w:val="center"/>
          </w:tcPr>
          <w:p w:rsidR="009F48EB" w:rsidRPr="00E426EC" w:rsidRDefault="009F48EB">
            <w:pPr>
              <w:ind w:firstLineChars="200" w:firstLine="480"/>
              <w:jc w:val="right"/>
            </w:pPr>
            <w:r w:rsidRPr="00E426EC">
              <w:rPr>
                <w:color w:val="000000"/>
                <w:sz w:val="24"/>
              </w:rPr>
              <w:t>36,904.62</w:t>
            </w:r>
          </w:p>
        </w:tc>
        <w:tc>
          <w:tcPr>
            <w:tcW w:w="1080" w:type="dxa"/>
            <w:vAlign w:val="center"/>
          </w:tcPr>
          <w:p w:rsidR="009F48EB" w:rsidRPr="00E426EC" w:rsidRDefault="009F48EB">
            <w:pPr>
              <w:ind w:firstLineChars="200" w:firstLine="480"/>
              <w:jc w:val="right"/>
            </w:pPr>
            <w:r w:rsidRPr="00E426EC">
              <w:rPr>
                <w:color w:val="000000"/>
                <w:sz w:val="24"/>
              </w:rPr>
              <w:t>1.51%</w:t>
            </w:r>
          </w:p>
        </w:tc>
        <w:tc>
          <w:tcPr>
            <w:tcW w:w="1080" w:type="dxa"/>
            <w:vAlign w:val="center"/>
          </w:tcPr>
          <w:p w:rsidR="009F48EB" w:rsidRPr="00E426EC" w:rsidRDefault="009F48EB">
            <w:pPr>
              <w:ind w:firstLineChars="200" w:firstLine="480"/>
              <w:jc w:val="left"/>
            </w:pPr>
            <w:r w:rsidRPr="00E426EC">
              <w:rPr>
                <w:color w:val="000000"/>
                <w:sz w:val="24"/>
              </w:rPr>
              <w:t>-</w:t>
            </w:r>
          </w:p>
        </w:tc>
      </w:tr>
      <w:tr w:rsidR="00042A43" w:rsidTr="00231EA8">
        <w:tc>
          <w:tcPr>
            <w:tcW w:w="1559" w:type="dxa"/>
            <w:vAlign w:val="center"/>
          </w:tcPr>
          <w:p w:rsidR="00042A43" w:rsidRPr="00E426EC" w:rsidRDefault="009F48EB" w:rsidP="00A558B1">
            <w:pPr>
              <w:ind w:firstLineChars="200" w:firstLine="480"/>
              <w:jc w:val="center"/>
            </w:pPr>
            <w:r w:rsidRPr="00E426EC">
              <w:rPr>
                <w:rFonts w:hint="eastAsia"/>
                <w:color w:val="000000"/>
                <w:sz w:val="24"/>
              </w:rPr>
              <w:t>国泰君安证券股份有限公司</w:t>
            </w:r>
          </w:p>
        </w:tc>
        <w:tc>
          <w:tcPr>
            <w:tcW w:w="779" w:type="dxa"/>
            <w:vAlign w:val="center"/>
          </w:tcPr>
          <w:p w:rsidR="009F48EB" w:rsidRPr="00E426EC" w:rsidRDefault="009F48EB">
            <w:pPr>
              <w:ind w:firstLineChars="200" w:firstLine="480"/>
              <w:jc w:val="center"/>
            </w:pPr>
            <w:r w:rsidRPr="00E426EC">
              <w:rPr>
                <w:color w:val="000000"/>
                <w:sz w:val="24"/>
              </w:rPr>
              <w:t>1</w:t>
            </w:r>
          </w:p>
        </w:tc>
        <w:tc>
          <w:tcPr>
            <w:tcW w:w="1800" w:type="dxa"/>
            <w:vAlign w:val="center"/>
          </w:tcPr>
          <w:p w:rsidR="009F48EB" w:rsidRPr="00E426EC" w:rsidRDefault="009F48EB">
            <w:pPr>
              <w:ind w:firstLineChars="200" w:firstLine="480"/>
              <w:jc w:val="right"/>
            </w:pPr>
            <w:r w:rsidRPr="00E426EC">
              <w:rPr>
                <w:color w:val="000000"/>
                <w:sz w:val="24"/>
              </w:rPr>
              <w:t>372,902,396.19</w:t>
            </w:r>
          </w:p>
        </w:tc>
        <w:tc>
          <w:tcPr>
            <w:tcW w:w="1080" w:type="dxa"/>
            <w:vAlign w:val="center"/>
          </w:tcPr>
          <w:p w:rsidR="009F48EB" w:rsidRPr="00E426EC" w:rsidRDefault="009F48EB">
            <w:pPr>
              <w:ind w:firstLineChars="200" w:firstLine="480"/>
              <w:jc w:val="right"/>
            </w:pPr>
            <w:r w:rsidRPr="00E426EC">
              <w:rPr>
                <w:color w:val="000000"/>
                <w:sz w:val="24"/>
              </w:rPr>
              <w:t>13.88%</w:t>
            </w:r>
          </w:p>
        </w:tc>
        <w:tc>
          <w:tcPr>
            <w:tcW w:w="1620" w:type="dxa"/>
            <w:vAlign w:val="center"/>
          </w:tcPr>
          <w:p w:rsidR="009F48EB" w:rsidRPr="00E426EC" w:rsidRDefault="009F48EB">
            <w:pPr>
              <w:ind w:firstLineChars="200" w:firstLine="480"/>
              <w:jc w:val="right"/>
            </w:pPr>
            <w:r w:rsidRPr="00E426EC">
              <w:rPr>
                <w:color w:val="000000"/>
                <w:sz w:val="24"/>
              </w:rPr>
              <w:t>339,490.54</w:t>
            </w:r>
          </w:p>
        </w:tc>
        <w:tc>
          <w:tcPr>
            <w:tcW w:w="1080" w:type="dxa"/>
            <w:vAlign w:val="center"/>
          </w:tcPr>
          <w:p w:rsidR="009F48EB" w:rsidRPr="00E426EC" w:rsidRDefault="009F48EB">
            <w:pPr>
              <w:ind w:firstLineChars="200" w:firstLine="480"/>
              <w:jc w:val="right"/>
            </w:pPr>
            <w:r w:rsidRPr="00E426EC">
              <w:rPr>
                <w:color w:val="000000"/>
                <w:sz w:val="24"/>
              </w:rPr>
              <w:t>13.88%</w:t>
            </w:r>
          </w:p>
        </w:tc>
        <w:tc>
          <w:tcPr>
            <w:tcW w:w="1080" w:type="dxa"/>
            <w:vAlign w:val="center"/>
          </w:tcPr>
          <w:p w:rsidR="009F48EB" w:rsidRPr="00E426EC" w:rsidRDefault="009F48EB">
            <w:pPr>
              <w:ind w:firstLineChars="200" w:firstLine="480"/>
              <w:jc w:val="left"/>
            </w:pPr>
            <w:r w:rsidRPr="00E426EC">
              <w:rPr>
                <w:color w:val="000000"/>
                <w:sz w:val="24"/>
              </w:rPr>
              <w:t>-</w:t>
            </w:r>
          </w:p>
        </w:tc>
      </w:tr>
      <w:tr w:rsidR="00042A43" w:rsidTr="00231EA8">
        <w:tc>
          <w:tcPr>
            <w:tcW w:w="1559" w:type="dxa"/>
            <w:vAlign w:val="center"/>
          </w:tcPr>
          <w:p w:rsidR="00042A43" w:rsidRPr="00E426EC" w:rsidRDefault="009F48EB" w:rsidP="00A558B1">
            <w:pPr>
              <w:ind w:firstLineChars="200" w:firstLine="480"/>
              <w:jc w:val="center"/>
            </w:pPr>
            <w:r w:rsidRPr="00E426EC">
              <w:rPr>
                <w:rFonts w:hint="eastAsia"/>
                <w:color w:val="000000"/>
                <w:sz w:val="24"/>
              </w:rPr>
              <w:t>华泰证券股份有限公司</w:t>
            </w:r>
          </w:p>
        </w:tc>
        <w:tc>
          <w:tcPr>
            <w:tcW w:w="779" w:type="dxa"/>
            <w:vAlign w:val="center"/>
          </w:tcPr>
          <w:p w:rsidR="009F48EB" w:rsidRPr="00E426EC" w:rsidRDefault="009F48EB">
            <w:pPr>
              <w:ind w:firstLineChars="200" w:firstLine="480"/>
              <w:jc w:val="center"/>
            </w:pPr>
            <w:r w:rsidRPr="00E426EC">
              <w:rPr>
                <w:color w:val="000000"/>
                <w:sz w:val="24"/>
              </w:rPr>
              <w:t>1</w:t>
            </w:r>
          </w:p>
        </w:tc>
        <w:tc>
          <w:tcPr>
            <w:tcW w:w="1800" w:type="dxa"/>
            <w:vAlign w:val="center"/>
          </w:tcPr>
          <w:p w:rsidR="009F48EB" w:rsidRPr="00E426EC" w:rsidRDefault="009F48EB">
            <w:pPr>
              <w:ind w:firstLineChars="200" w:firstLine="480"/>
              <w:jc w:val="right"/>
            </w:pPr>
            <w:r w:rsidRPr="00E426EC">
              <w:rPr>
                <w:color w:val="000000"/>
                <w:sz w:val="24"/>
              </w:rPr>
              <w:t>31,946,656.65</w:t>
            </w:r>
          </w:p>
        </w:tc>
        <w:tc>
          <w:tcPr>
            <w:tcW w:w="1080" w:type="dxa"/>
            <w:vAlign w:val="center"/>
          </w:tcPr>
          <w:p w:rsidR="009F48EB" w:rsidRPr="00E426EC" w:rsidRDefault="009F48EB">
            <w:pPr>
              <w:ind w:firstLineChars="200" w:firstLine="480"/>
              <w:jc w:val="right"/>
            </w:pPr>
            <w:r w:rsidRPr="00E426EC">
              <w:rPr>
                <w:color w:val="000000"/>
                <w:sz w:val="24"/>
              </w:rPr>
              <w:t>1.19%</w:t>
            </w:r>
          </w:p>
        </w:tc>
        <w:tc>
          <w:tcPr>
            <w:tcW w:w="1620" w:type="dxa"/>
            <w:vAlign w:val="center"/>
          </w:tcPr>
          <w:p w:rsidR="009F48EB" w:rsidRPr="00E426EC" w:rsidRDefault="009F48EB">
            <w:pPr>
              <w:ind w:firstLineChars="200" w:firstLine="480"/>
              <w:jc w:val="right"/>
            </w:pPr>
            <w:r w:rsidRPr="00E426EC">
              <w:rPr>
                <w:color w:val="000000"/>
                <w:sz w:val="24"/>
              </w:rPr>
              <w:t>29,084.29</w:t>
            </w:r>
          </w:p>
        </w:tc>
        <w:tc>
          <w:tcPr>
            <w:tcW w:w="1080" w:type="dxa"/>
            <w:vAlign w:val="center"/>
          </w:tcPr>
          <w:p w:rsidR="009F48EB" w:rsidRPr="00E426EC" w:rsidRDefault="009F48EB">
            <w:pPr>
              <w:ind w:firstLineChars="200" w:firstLine="480"/>
              <w:jc w:val="right"/>
            </w:pPr>
            <w:r w:rsidRPr="00E426EC">
              <w:rPr>
                <w:color w:val="000000"/>
                <w:sz w:val="24"/>
              </w:rPr>
              <w:t>1.19%</w:t>
            </w:r>
          </w:p>
        </w:tc>
        <w:tc>
          <w:tcPr>
            <w:tcW w:w="1080" w:type="dxa"/>
            <w:vAlign w:val="center"/>
          </w:tcPr>
          <w:p w:rsidR="009F48EB" w:rsidRPr="00E426EC" w:rsidRDefault="009F48EB">
            <w:pPr>
              <w:ind w:firstLineChars="200" w:firstLine="480"/>
              <w:jc w:val="left"/>
            </w:pPr>
            <w:r w:rsidRPr="00E426EC">
              <w:rPr>
                <w:color w:val="000000"/>
                <w:sz w:val="24"/>
              </w:rPr>
              <w:t>-</w:t>
            </w:r>
          </w:p>
        </w:tc>
      </w:tr>
      <w:tr w:rsidR="00042A43" w:rsidTr="00231EA8">
        <w:tc>
          <w:tcPr>
            <w:tcW w:w="1559" w:type="dxa"/>
            <w:vAlign w:val="center"/>
          </w:tcPr>
          <w:p w:rsidR="00042A43" w:rsidRPr="00E426EC" w:rsidRDefault="009F48EB" w:rsidP="00A558B1">
            <w:pPr>
              <w:ind w:firstLineChars="200" w:firstLine="480"/>
              <w:jc w:val="center"/>
            </w:pPr>
            <w:r w:rsidRPr="00E426EC">
              <w:rPr>
                <w:rFonts w:hint="eastAsia"/>
                <w:color w:val="000000"/>
                <w:sz w:val="24"/>
              </w:rPr>
              <w:t>川财证券有限责任公司</w:t>
            </w:r>
          </w:p>
        </w:tc>
        <w:tc>
          <w:tcPr>
            <w:tcW w:w="779" w:type="dxa"/>
            <w:vAlign w:val="center"/>
          </w:tcPr>
          <w:p w:rsidR="009F48EB" w:rsidRPr="00E426EC" w:rsidRDefault="009F48EB">
            <w:pPr>
              <w:ind w:firstLineChars="200" w:firstLine="480"/>
              <w:jc w:val="center"/>
            </w:pPr>
            <w:r w:rsidRPr="00E426EC">
              <w:rPr>
                <w:color w:val="000000"/>
                <w:sz w:val="24"/>
              </w:rPr>
              <w:t>1</w:t>
            </w:r>
          </w:p>
        </w:tc>
        <w:tc>
          <w:tcPr>
            <w:tcW w:w="1800" w:type="dxa"/>
            <w:vAlign w:val="center"/>
          </w:tcPr>
          <w:p w:rsidR="009F48EB" w:rsidRPr="00E426EC" w:rsidRDefault="009F48EB">
            <w:pPr>
              <w:ind w:firstLineChars="200" w:firstLine="480"/>
              <w:jc w:val="right"/>
            </w:pPr>
            <w:r w:rsidRPr="00E426EC">
              <w:rPr>
                <w:color w:val="000000"/>
                <w:sz w:val="24"/>
              </w:rPr>
              <w:t>27,044,044.81</w:t>
            </w:r>
          </w:p>
        </w:tc>
        <w:tc>
          <w:tcPr>
            <w:tcW w:w="1080" w:type="dxa"/>
            <w:vAlign w:val="center"/>
          </w:tcPr>
          <w:p w:rsidR="009F48EB" w:rsidRPr="00E426EC" w:rsidRDefault="009F48EB">
            <w:pPr>
              <w:ind w:firstLineChars="200" w:firstLine="480"/>
              <w:jc w:val="right"/>
            </w:pPr>
            <w:r w:rsidRPr="00E426EC">
              <w:rPr>
                <w:color w:val="000000"/>
                <w:sz w:val="24"/>
              </w:rPr>
              <w:t>1.01%</w:t>
            </w:r>
          </w:p>
        </w:tc>
        <w:tc>
          <w:tcPr>
            <w:tcW w:w="1620" w:type="dxa"/>
            <w:vAlign w:val="center"/>
          </w:tcPr>
          <w:p w:rsidR="009F48EB" w:rsidRPr="00E426EC" w:rsidRDefault="009F48EB">
            <w:pPr>
              <w:ind w:firstLineChars="200" w:firstLine="480"/>
              <w:jc w:val="right"/>
            </w:pPr>
            <w:r w:rsidRPr="00E426EC">
              <w:rPr>
                <w:color w:val="000000"/>
                <w:sz w:val="24"/>
              </w:rPr>
              <w:t>24,620.53</w:t>
            </w:r>
          </w:p>
        </w:tc>
        <w:tc>
          <w:tcPr>
            <w:tcW w:w="1080" w:type="dxa"/>
            <w:vAlign w:val="center"/>
          </w:tcPr>
          <w:p w:rsidR="009F48EB" w:rsidRPr="00E426EC" w:rsidRDefault="009F48EB">
            <w:pPr>
              <w:ind w:firstLineChars="200" w:firstLine="480"/>
              <w:jc w:val="right"/>
            </w:pPr>
            <w:r w:rsidRPr="00E426EC">
              <w:rPr>
                <w:color w:val="000000"/>
                <w:sz w:val="24"/>
              </w:rPr>
              <w:t>1.01%</w:t>
            </w:r>
          </w:p>
        </w:tc>
        <w:tc>
          <w:tcPr>
            <w:tcW w:w="1080" w:type="dxa"/>
            <w:vAlign w:val="center"/>
          </w:tcPr>
          <w:p w:rsidR="009F48EB" w:rsidRPr="00E426EC" w:rsidRDefault="009F48EB">
            <w:pPr>
              <w:ind w:firstLineChars="200" w:firstLine="480"/>
              <w:jc w:val="left"/>
            </w:pPr>
            <w:r w:rsidRPr="00E426EC">
              <w:rPr>
                <w:color w:val="000000"/>
                <w:sz w:val="24"/>
              </w:rPr>
              <w:t>-</w:t>
            </w:r>
          </w:p>
        </w:tc>
      </w:tr>
      <w:tr w:rsidR="00042A43" w:rsidTr="00231EA8">
        <w:tc>
          <w:tcPr>
            <w:tcW w:w="1559" w:type="dxa"/>
            <w:vAlign w:val="center"/>
          </w:tcPr>
          <w:p w:rsidR="00042A43" w:rsidRPr="00E426EC" w:rsidRDefault="009F48EB" w:rsidP="00A558B1">
            <w:pPr>
              <w:ind w:firstLineChars="200" w:firstLine="480"/>
              <w:jc w:val="center"/>
            </w:pPr>
            <w:r w:rsidRPr="00E426EC">
              <w:rPr>
                <w:rFonts w:hint="eastAsia"/>
                <w:color w:val="000000"/>
                <w:sz w:val="24"/>
              </w:rPr>
              <w:t>民生证券股份有限公司</w:t>
            </w:r>
          </w:p>
        </w:tc>
        <w:tc>
          <w:tcPr>
            <w:tcW w:w="779" w:type="dxa"/>
            <w:vAlign w:val="center"/>
          </w:tcPr>
          <w:p w:rsidR="009F48EB" w:rsidRPr="00E426EC" w:rsidRDefault="009F48EB">
            <w:pPr>
              <w:ind w:firstLineChars="200" w:firstLine="480"/>
              <w:jc w:val="center"/>
            </w:pPr>
            <w:r w:rsidRPr="00E426EC">
              <w:rPr>
                <w:color w:val="000000"/>
                <w:sz w:val="24"/>
              </w:rPr>
              <w:t>1</w:t>
            </w:r>
          </w:p>
        </w:tc>
        <w:tc>
          <w:tcPr>
            <w:tcW w:w="1800" w:type="dxa"/>
            <w:vAlign w:val="center"/>
          </w:tcPr>
          <w:p w:rsidR="009F48EB" w:rsidRPr="00E426EC" w:rsidRDefault="009F48EB">
            <w:pPr>
              <w:ind w:firstLineChars="200" w:firstLine="480"/>
              <w:jc w:val="right"/>
            </w:pPr>
            <w:r w:rsidRPr="00E426EC">
              <w:rPr>
                <w:color w:val="000000"/>
                <w:sz w:val="24"/>
              </w:rPr>
              <w:t>26,271,415.15</w:t>
            </w:r>
          </w:p>
        </w:tc>
        <w:tc>
          <w:tcPr>
            <w:tcW w:w="1080" w:type="dxa"/>
            <w:vAlign w:val="center"/>
          </w:tcPr>
          <w:p w:rsidR="009F48EB" w:rsidRPr="00E426EC" w:rsidRDefault="009F48EB">
            <w:pPr>
              <w:ind w:firstLineChars="200" w:firstLine="480"/>
              <w:jc w:val="right"/>
            </w:pPr>
            <w:r w:rsidRPr="00E426EC">
              <w:rPr>
                <w:color w:val="000000"/>
                <w:sz w:val="24"/>
              </w:rPr>
              <w:t>0.98%</w:t>
            </w:r>
          </w:p>
        </w:tc>
        <w:tc>
          <w:tcPr>
            <w:tcW w:w="1620" w:type="dxa"/>
            <w:vAlign w:val="center"/>
          </w:tcPr>
          <w:p w:rsidR="009F48EB" w:rsidRPr="00E426EC" w:rsidRDefault="009F48EB">
            <w:pPr>
              <w:ind w:firstLineChars="200" w:firstLine="480"/>
              <w:jc w:val="right"/>
            </w:pPr>
            <w:r w:rsidRPr="00E426EC">
              <w:rPr>
                <w:color w:val="000000"/>
                <w:sz w:val="24"/>
              </w:rPr>
              <w:t>23,917.40</w:t>
            </w:r>
          </w:p>
        </w:tc>
        <w:tc>
          <w:tcPr>
            <w:tcW w:w="1080" w:type="dxa"/>
            <w:vAlign w:val="center"/>
          </w:tcPr>
          <w:p w:rsidR="009F48EB" w:rsidRPr="00E426EC" w:rsidRDefault="009F48EB">
            <w:pPr>
              <w:ind w:firstLineChars="200" w:firstLine="480"/>
              <w:jc w:val="right"/>
            </w:pPr>
            <w:r w:rsidRPr="00E426EC">
              <w:rPr>
                <w:color w:val="000000"/>
                <w:sz w:val="24"/>
              </w:rPr>
              <w:t>0.98%</w:t>
            </w:r>
          </w:p>
        </w:tc>
        <w:tc>
          <w:tcPr>
            <w:tcW w:w="1080" w:type="dxa"/>
            <w:vAlign w:val="center"/>
          </w:tcPr>
          <w:p w:rsidR="009F48EB" w:rsidRPr="00E426EC" w:rsidRDefault="009F48EB">
            <w:pPr>
              <w:ind w:firstLineChars="200" w:firstLine="480"/>
              <w:jc w:val="left"/>
            </w:pPr>
            <w:r w:rsidRPr="00E426EC">
              <w:rPr>
                <w:color w:val="000000"/>
                <w:sz w:val="24"/>
              </w:rPr>
              <w:t>-</w:t>
            </w:r>
          </w:p>
        </w:tc>
      </w:tr>
      <w:tr w:rsidR="00042A43" w:rsidTr="00231EA8">
        <w:tc>
          <w:tcPr>
            <w:tcW w:w="1559" w:type="dxa"/>
            <w:vAlign w:val="center"/>
          </w:tcPr>
          <w:p w:rsidR="00042A43" w:rsidRPr="00E426EC" w:rsidRDefault="009F48EB" w:rsidP="00A558B1">
            <w:pPr>
              <w:ind w:firstLineChars="200" w:firstLine="480"/>
              <w:jc w:val="center"/>
            </w:pPr>
            <w:r w:rsidRPr="00E426EC">
              <w:rPr>
                <w:rFonts w:hint="eastAsia"/>
                <w:color w:val="000000"/>
                <w:sz w:val="24"/>
              </w:rPr>
              <w:t>瑞银证券有限责任公司</w:t>
            </w:r>
          </w:p>
        </w:tc>
        <w:tc>
          <w:tcPr>
            <w:tcW w:w="779" w:type="dxa"/>
            <w:vAlign w:val="center"/>
          </w:tcPr>
          <w:p w:rsidR="009F48EB" w:rsidRPr="00E426EC" w:rsidRDefault="009F48EB">
            <w:pPr>
              <w:ind w:firstLineChars="200" w:firstLine="480"/>
              <w:jc w:val="center"/>
            </w:pPr>
            <w:r w:rsidRPr="00E426EC">
              <w:rPr>
                <w:color w:val="000000"/>
                <w:sz w:val="24"/>
              </w:rPr>
              <w:t>1</w:t>
            </w:r>
          </w:p>
        </w:tc>
        <w:tc>
          <w:tcPr>
            <w:tcW w:w="1800" w:type="dxa"/>
            <w:vAlign w:val="center"/>
          </w:tcPr>
          <w:p w:rsidR="009F48EB" w:rsidRPr="00E426EC" w:rsidRDefault="009F48EB">
            <w:pPr>
              <w:ind w:firstLineChars="200" w:firstLine="480"/>
              <w:jc w:val="right"/>
            </w:pPr>
            <w:r w:rsidRPr="00E426EC">
              <w:rPr>
                <w:color w:val="000000"/>
                <w:sz w:val="24"/>
              </w:rPr>
              <w:t>25,511,225.69</w:t>
            </w:r>
          </w:p>
        </w:tc>
        <w:tc>
          <w:tcPr>
            <w:tcW w:w="1080" w:type="dxa"/>
            <w:vAlign w:val="center"/>
          </w:tcPr>
          <w:p w:rsidR="009F48EB" w:rsidRPr="00E426EC" w:rsidRDefault="009F48EB">
            <w:pPr>
              <w:ind w:firstLineChars="200" w:firstLine="480"/>
              <w:jc w:val="right"/>
            </w:pPr>
            <w:r w:rsidRPr="00E426EC">
              <w:rPr>
                <w:color w:val="000000"/>
                <w:sz w:val="24"/>
              </w:rPr>
              <w:t>0.95%</w:t>
            </w:r>
          </w:p>
        </w:tc>
        <w:tc>
          <w:tcPr>
            <w:tcW w:w="1620" w:type="dxa"/>
            <w:vAlign w:val="center"/>
          </w:tcPr>
          <w:p w:rsidR="009F48EB" w:rsidRPr="00E426EC" w:rsidRDefault="009F48EB">
            <w:pPr>
              <w:ind w:firstLineChars="200" w:firstLine="480"/>
              <w:jc w:val="right"/>
            </w:pPr>
            <w:r w:rsidRPr="00E426EC">
              <w:rPr>
                <w:color w:val="000000"/>
                <w:sz w:val="24"/>
              </w:rPr>
              <w:t>23,225.46</w:t>
            </w:r>
          </w:p>
        </w:tc>
        <w:tc>
          <w:tcPr>
            <w:tcW w:w="1080" w:type="dxa"/>
            <w:vAlign w:val="center"/>
          </w:tcPr>
          <w:p w:rsidR="009F48EB" w:rsidRPr="00E426EC" w:rsidRDefault="009F48EB">
            <w:pPr>
              <w:ind w:firstLineChars="200" w:firstLine="480"/>
              <w:jc w:val="right"/>
            </w:pPr>
            <w:r w:rsidRPr="00E426EC">
              <w:rPr>
                <w:color w:val="000000"/>
                <w:sz w:val="24"/>
              </w:rPr>
              <w:t>0.95%</w:t>
            </w:r>
          </w:p>
        </w:tc>
        <w:tc>
          <w:tcPr>
            <w:tcW w:w="1080" w:type="dxa"/>
            <w:vAlign w:val="center"/>
          </w:tcPr>
          <w:p w:rsidR="009F48EB" w:rsidRPr="00E426EC" w:rsidRDefault="009F48EB">
            <w:pPr>
              <w:ind w:firstLineChars="200" w:firstLine="480"/>
              <w:jc w:val="left"/>
            </w:pPr>
            <w:r w:rsidRPr="00E426EC">
              <w:rPr>
                <w:color w:val="000000"/>
                <w:sz w:val="24"/>
              </w:rPr>
              <w:t>-</w:t>
            </w:r>
          </w:p>
        </w:tc>
      </w:tr>
      <w:tr w:rsidR="00042A43" w:rsidTr="00231EA8">
        <w:tc>
          <w:tcPr>
            <w:tcW w:w="1559" w:type="dxa"/>
            <w:vAlign w:val="center"/>
          </w:tcPr>
          <w:p w:rsidR="00042A43" w:rsidRPr="00E426EC" w:rsidRDefault="009F48EB" w:rsidP="00A558B1">
            <w:pPr>
              <w:ind w:firstLineChars="200" w:firstLine="480"/>
              <w:jc w:val="center"/>
            </w:pPr>
            <w:r w:rsidRPr="00E426EC">
              <w:rPr>
                <w:rFonts w:hint="eastAsia"/>
                <w:color w:val="000000"/>
                <w:sz w:val="24"/>
              </w:rPr>
              <w:t>宏源证券股份有限公司</w:t>
            </w:r>
          </w:p>
        </w:tc>
        <w:tc>
          <w:tcPr>
            <w:tcW w:w="779" w:type="dxa"/>
            <w:vAlign w:val="center"/>
          </w:tcPr>
          <w:p w:rsidR="009F48EB" w:rsidRPr="00E426EC" w:rsidRDefault="009F48EB">
            <w:pPr>
              <w:ind w:firstLineChars="200" w:firstLine="480"/>
              <w:jc w:val="center"/>
            </w:pPr>
            <w:r w:rsidRPr="00E426EC">
              <w:rPr>
                <w:color w:val="000000"/>
                <w:sz w:val="24"/>
              </w:rPr>
              <w:t>1</w:t>
            </w:r>
          </w:p>
        </w:tc>
        <w:tc>
          <w:tcPr>
            <w:tcW w:w="1800" w:type="dxa"/>
            <w:vAlign w:val="center"/>
          </w:tcPr>
          <w:p w:rsidR="009F48EB" w:rsidRPr="00E426EC" w:rsidRDefault="009F48EB">
            <w:pPr>
              <w:ind w:firstLineChars="200" w:firstLine="480"/>
              <w:jc w:val="right"/>
            </w:pPr>
            <w:r w:rsidRPr="00E426EC">
              <w:rPr>
                <w:color w:val="000000"/>
                <w:sz w:val="24"/>
              </w:rPr>
              <w:t>214,129,466.88</w:t>
            </w:r>
          </w:p>
        </w:tc>
        <w:tc>
          <w:tcPr>
            <w:tcW w:w="1080" w:type="dxa"/>
            <w:vAlign w:val="center"/>
          </w:tcPr>
          <w:p w:rsidR="009F48EB" w:rsidRPr="00E426EC" w:rsidRDefault="009F48EB">
            <w:pPr>
              <w:ind w:firstLineChars="200" w:firstLine="480"/>
              <w:jc w:val="right"/>
            </w:pPr>
            <w:r w:rsidRPr="00E426EC">
              <w:rPr>
                <w:color w:val="000000"/>
                <w:sz w:val="24"/>
              </w:rPr>
              <w:t>7.97%</w:t>
            </w:r>
          </w:p>
        </w:tc>
        <w:tc>
          <w:tcPr>
            <w:tcW w:w="1620" w:type="dxa"/>
            <w:vAlign w:val="center"/>
          </w:tcPr>
          <w:p w:rsidR="009F48EB" w:rsidRPr="00E426EC" w:rsidRDefault="009F48EB">
            <w:pPr>
              <w:ind w:firstLineChars="200" w:firstLine="480"/>
              <w:jc w:val="right"/>
            </w:pPr>
            <w:r w:rsidRPr="00E426EC">
              <w:rPr>
                <w:color w:val="000000"/>
                <w:sz w:val="24"/>
              </w:rPr>
              <w:t>194,943.84</w:t>
            </w:r>
          </w:p>
        </w:tc>
        <w:tc>
          <w:tcPr>
            <w:tcW w:w="1080" w:type="dxa"/>
            <w:vAlign w:val="center"/>
          </w:tcPr>
          <w:p w:rsidR="009F48EB" w:rsidRPr="00E426EC" w:rsidRDefault="009F48EB">
            <w:pPr>
              <w:ind w:firstLineChars="200" w:firstLine="480"/>
              <w:jc w:val="right"/>
            </w:pPr>
            <w:r w:rsidRPr="00E426EC">
              <w:rPr>
                <w:color w:val="000000"/>
                <w:sz w:val="24"/>
              </w:rPr>
              <w:t>7.97%</w:t>
            </w:r>
          </w:p>
        </w:tc>
        <w:tc>
          <w:tcPr>
            <w:tcW w:w="1080" w:type="dxa"/>
            <w:vAlign w:val="center"/>
          </w:tcPr>
          <w:p w:rsidR="009F48EB" w:rsidRPr="00E426EC" w:rsidRDefault="009F48EB">
            <w:pPr>
              <w:ind w:firstLineChars="200" w:firstLine="480"/>
              <w:jc w:val="left"/>
            </w:pPr>
            <w:r w:rsidRPr="00E426EC">
              <w:rPr>
                <w:color w:val="000000"/>
                <w:sz w:val="24"/>
              </w:rPr>
              <w:t>-</w:t>
            </w:r>
          </w:p>
        </w:tc>
      </w:tr>
      <w:tr w:rsidR="00042A43" w:rsidTr="00231EA8">
        <w:tc>
          <w:tcPr>
            <w:tcW w:w="1559" w:type="dxa"/>
            <w:vAlign w:val="center"/>
          </w:tcPr>
          <w:p w:rsidR="00042A43" w:rsidRPr="00E426EC" w:rsidRDefault="009F48EB" w:rsidP="00A558B1">
            <w:pPr>
              <w:ind w:firstLineChars="200" w:firstLine="480"/>
              <w:jc w:val="center"/>
            </w:pPr>
            <w:r w:rsidRPr="00E426EC">
              <w:rPr>
                <w:rFonts w:hint="eastAsia"/>
                <w:color w:val="000000"/>
                <w:sz w:val="24"/>
              </w:rPr>
              <w:t>海通证券股份有限公司</w:t>
            </w:r>
          </w:p>
        </w:tc>
        <w:tc>
          <w:tcPr>
            <w:tcW w:w="779" w:type="dxa"/>
            <w:vAlign w:val="center"/>
          </w:tcPr>
          <w:p w:rsidR="009F48EB" w:rsidRPr="00E426EC" w:rsidRDefault="009F48EB">
            <w:pPr>
              <w:ind w:firstLineChars="200" w:firstLine="480"/>
              <w:jc w:val="center"/>
            </w:pPr>
            <w:r w:rsidRPr="00E426EC">
              <w:rPr>
                <w:color w:val="000000"/>
                <w:sz w:val="24"/>
              </w:rPr>
              <w:t>1</w:t>
            </w:r>
          </w:p>
        </w:tc>
        <w:tc>
          <w:tcPr>
            <w:tcW w:w="1800" w:type="dxa"/>
            <w:vAlign w:val="center"/>
          </w:tcPr>
          <w:p w:rsidR="009F48EB" w:rsidRPr="00E426EC" w:rsidRDefault="009F48EB">
            <w:pPr>
              <w:ind w:firstLineChars="200" w:firstLine="480"/>
              <w:jc w:val="right"/>
            </w:pPr>
            <w:r w:rsidRPr="00E426EC">
              <w:rPr>
                <w:color w:val="000000"/>
                <w:sz w:val="24"/>
              </w:rPr>
              <w:t>198,633,865.88</w:t>
            </w:r>
          </w:p>
        </w:tc>
        <w:tc>
          <w:tcPr>
            <w:tcW w:w="1080" w:type="dxa"/>
            <w:vAlign w:val="center"/>
          </w:tcPr>
          <w:p w:rsidR="009F48EB" w:rsidRPr="00E426EC" w:rsidRDefault="009F48EB">
            <w:pPr>
              <w:ind w:firstLineChars="200" w:firstLine="480"/>
              <w:jc w:val="right"/>
            </w:pPr>
            <w:r w:rsidRPr="00E426EC">
              <w:rPr>
                <w:color w:val="000000"/>
                <w:sz w:val="24"/>
              </w:rPr>
              <w:t>7.40%</w:t>
            </w:r>
          </w:p>
        </w:tc>
        <w:tc>
          <w:tcPr>
            <w:tcW w:w="1620" w:type="dxa"/>
            <w:vAlign w:val="center"/>
          </w:tcPr>
          <w:p w:rsidR="009F48EB" w:rsidRPr="00E426EC" w:rsidRDefault="009F48EB">
            <w:pPr>
              <w:ind w:firstLineChars="200" w:firstLine="480"/>
              <w:jc w:val="right"/>
            </w:pPr>
            <w:r w:rsidRPr="00E426EC">
              <w:rPr>
                <w:color w:val="000000"/>
                <w:sz w:val="24"/>
              </w:rPr>
              <w:t>180,836.33</w:t>
            </w:r>
          </w:p>
        </w:tc>
        <w:tc>
          <w:tcPr>
            <w:tcW w:w="1080" w:type="dxa"/>
            <w:vAlign w:val="center"/>
          </w:tcPr>
          <w:p w:rsidR="009F48EB" w:rsidRPr="00E426EC" w:rsidRDefault="009F48EB">
            <w:pPr>
              <w:ind w:firstLineChars="200" w:firstLine="480"/>
              <w:jc w:val="right"/>
            </w:pPr>
            <w:r w:rsidRPr="00E426EC">
              <w:rPr>
                <w:color w:val="000000"/>
                <w:sz w:val="24"/>
              </w:rPr>
              <w:t>7.40%</w:t>
            </w:r>
          </w:p>
        </w:tc>
        <w:tc>
          <w:tcPr>
            <w:tcW w:w="1080" w:type="dxa"/>
            <w:vAlign w:val="center"/>
          </w:tcPr>
          <w:p w:rsidR="009F48EB" w:rsidRPr="00E426EC" w:rsidRDefault="009F48EB">
            <w:pPr>
              <w:ind w:firstLineChars="200" w:firstLine="480"/>
              <w:jc w:val="left"/>
            </w:pPr>
            <w:r w:rsidRPr="00E426EC">
              <w:rPr>
                <w:color w:val="000000"/>
                <w:sz w:val="24"/>
              </w:rPr>
              <w:t>-</w:t>
            </w:r>
          </w:p>
        </w:tc>
      </w:tr>
      <w:tr w:rsidR="00042A43" w:rsidTr="00231EA8">
        <w:tc>
          <w:tcPr>
            <w:tcW w:w="1559" w:type="dxa"/>
            <w:vAlign w:val="center"/>
          </w:tcPr>
          <w:p w:rsidR="00042A43" w:rsidRPr="00E426EC" w:rsidRDefault="009F48EB" w:rsidP="00A558B1">
            <w:pPr>
              <w:ind w:firstLineChars="200" w:firstLine="480"/>
              <w:jc w:val="center"/>
            </w:pPr>
            <w:r w:rsidRPr="00E426EC">
              <w:rPr>
                <w:rFonts w:hint="eastAsia"/>
                <w:color w:val="000000"/>
                <w:sz w:val="24"/>
              </w:rPr>
              <w:t>新时代证券有限责任公司</w:t>
            </w:r>
          </w:p>
        </w:tc>
        <w:tc>
          <w:tcPr>
            <w:tcW w:w="779" w:type="dxa"/>
            <w:vAlign w:val="center"/>
          </w:tcPr>
          <w:p w:rsidR="009F48EB" w:rsidRPr="00E426EC" w:rsidRDefault="009F48EB">
            <w:pPr>
              <w:ind w:firstLineChars="200" w:firstLine="480"/>
              <w:jc w:val="center"/>
            </w:pPr>
            <w:r w:rsidRPr="00E426EC">
              <w:rPr>
                <w:color w:val="000000"/>
                <w:sz w:val="24"/>
              </w:rPr>
              <w:t>1</w:t>
            </w:r>
          </w:p>
        </w:tc>
        <w:tc>
          <w:tcPr>
            <w:tcW w:w="1800" w:type="dxa"/>
            <w:vAlign w:val="center"/>
          </w:tcPr>
          <w:p w:rsidR="009F48EB" w:rsidRPr="00E426EC" w:rsidRDefault="009F48EB">
            <w:pPr>
              <w:ind w:firstLineChars="200" w:firstLine="480"/>
              <w:jc w:val="right"/>
            </w:pPr>
            <w:r w:rsidRPr="00E426EC">
              <w:rPr>
                <w:color w:val="000000"/>
                <w:sz w:val="24"/>
              </w:rPr>
              <w:t>176,263,984.23</w:t>
            </w:r>
          </w:p>
        </w:tc>
        <w:tc>
          <w:tcPr>
            <w:tcW w:w="1080" w:type="dxa"/>
            <w:vAlign w:val="center"/>
          </w:tcPr>
          <w:p w:rsidR="009F48EB" w:rsidRPr="00E426EC" w:rsidRDefault="009F48EB">
            <w:pPr>
              <w:ind w:firstLineChars="200" w:firstLine="480"/>
              <w:jc w:val="right"/>
            </w:pPr>
            <w:r w:rsidRPr="00E426EC">
              <w:rPr>
                <w:color w:val="000000"/>
                <w:sz w:val="24"/>
              </w:rPr>
              <w:t>6.56%</w:t>
            </w:r>
          </w:p>
        </w:tc>
        <w:tc>
          <w:tcPr>
            <w:tcW w:w="1620" w:type="dxa"/>
            <w:vAlign w:val="center"/>
          </w:tcPr>
          <w:p w:rsidR="009F48EB" w:rsidRPr="00E426EC" w:rsidRDefault="009F48EB">
            <w:pPr>
              <w:ind w:firstLineChars="200" w:firstLine="480"/>
              <w:jc w:val="right"/>
            </w:pPr>
            <w:r w:rsidRPr="00E426EC">
              <w:rPr>
                <w:color w:val="000000"/>
                <w:sz w:val="24"/>
              </w:rPr>
              <w:t>160,471.07</w:t>
            </w:r>
          </w:p>
        </w:tc>
        <w:tc>
          <w:tcPr>
            <w:tcW w:w="1080" w:type="dxa"/>
            <w:vAlign w:val="center"/>
          </w:tcPr>
          <w:p w:rsidR="009F48EB" w:rsidRPr="00E426EC" w:rsidRDefault="009F48EB">
            <w:pPr>
              <w:ind w:firstLineChars="200" w:firstLine="480"/>
              <w:jc w:val="right"/>
            </w:pPr>
            <w:r w:rsidRPr="00E426EC">
              <w:rPr>
                <w:color w:val="000000"/>
                <w:sz w:val="24"/>
              </w:rPr>
              <w:t>6.56%</w:t>
            </w:r>
          </w:p>
        </w:tc>
        <w:tc>
          <w:tcPr>
            <w:tcW w:w="1080" w:type="dxa"/>
            <w:vAlign w:val="center"/>
          </w:tcPr>
          <w:p w:rsidR="009F48EB" w:rsidRPr="00E426EC" w:rsidRDefault="009F48EB">
            <w:pPr>
              <w:ind w:firstLineChars="200" w:firstLine="480"/>
              <w:jc w:val="left"/>
            </w:pPr>
            <w:r w:rsidRPr="00E426EC">
              <w:rPr>
                <w:color w:val="000000"/>
                <w:sz w:val="24"/>
              </w:rPr>
              <w:t>-</w:t>
            </w:r>
          </w:p>
        </w:tc>
      </w:tr>
      <w:tr w:rsidR="00042A43" w:rsidTr="00231EA8">
        <w:tc>
          <w:tcPr>
            <w:tcW w:w="1559" w:type="dxa"/>
            <w:vAlign w:val="center"/>
          </w:tcPr>
          <w:p w:rsidR="00042A43" w:rsidRPr="00E426EC" w:rsidRDefault="009F48EB" w:rsidP="00A558B1">
            <w:pPr>
              <w:ind w:firstLineChars="200" w:firstLine="480"/>
              <w:jc w:val="center"/>
            </w:pPr>
            <w:r w:rsidRPr="00E426EC">
              <w:rPr>
                <w:rFonts w:hint="eastAsia"/>
                <w:color w:val="000000"/>
                <w:sz w:val="24"/>
              </w:rPr>
              <w:t>中国国际金融有限公司</w:t>
            </w:r>
          </w:p>
        </w:tc>
        <w:tc>
          <w:tcPr>
            <w:tcW w:w="779" w:type="dxa"/>
            <w:vAlign w:val="center"/>
          </w:tcPr>
          <w:p w:rsidR="009F48EB" w:rsidRPr="00E426EC" w:rsidRDefault="009F48EB">
            <w:pPr>
              <w:ind w:firstLineChars="200" w:firstLine="480"/>
              <w:jc w:val="center"/>
            </w:pPr>
            <w:r w:rsidRPr="00E426EC">
              <w:rPr>
                <w:color w:val="000000"/>
                <w:sz w:val="24"/>
              </w:rPr>
              <w:t>1</w:t>
            </w:r>
          </w:p>
        </w:tc>
        <w:tc>
          <w:tcPr>
            <w:tcW w:w="1800" w:type="dxa"/>
            <w:vAlign w:val="center"/>
          </w:tcPr>
          <w:p w:rsidR="009F48EB" w:rsidRPr="00E426EC" w:rsidRDefault="009F48EB">
            <w:pPr>
              <w:ind w:firstLineChars="200" w:firstLine="480"/>
              <w:jc w:val="right"/>
            </w:pPr>
            <w:r w:rsidRPr="00E426EC">
              <w:rPr>
                <w:color w:val="000000"/>
                <w:sz w:val="24"/>
              </w:rPr>
              <w:t>145,767,303.76</w:t>
            </w:r>
          </w:p>
        </w:tc>
        <w:tc>
          <w:tcPr>
            <w:tcW w:w="1080" w:type="dxa"/>
            <w:vAlign w:val="center"/>
          </w:tcPr>
          <w:p w:rsidR="009F48EB" w:rsidRPr="00E426EC" w:rsidRDefault="009F48EB">
            <w:pPr>
              <w:ind w:firstLineChars="200" w:firstLine="480"/>
              <w:jc w:val="right"/>
            </w:pPr>
            <w:r w:rsidRPr="00E426EC">
              <w:rPr>
                <w:color w:val="000000"/>
                <w:sz w:val="24"/>
              </w:rPr>
              <w:t>5.43%</w:t>
            </w:r>
          </w:p>
        </w:tc>
        <w:tc>
          <w:tcPr>
            <w:tcW w:w="1620" w:type="dxa"/>
            <w:vAlign w:val="center"/>
          </w:tcPr>
          <w:p w:rsidR="009F48EB" w:rsidRPr="00E426EC" w:rsidRDefault="009F48EB">
            <w:pPr>
              <w:ind w:firstLineChars="200" w:firstLine="480"/>
              <w:jc w:val="right"/>
            </w:pPr>
            <w:r w:rsidRPr="00E426EC">
              <w:rPr>
                <w:color w:val="000000"/>
                <w:sz w:val="24"/>
              </w:rPr>
              <w:t>132,706.31</w:t>
            </w:r>
          </w:p>
        </w:tc>
        <w:tc>
          <w:tcPr>
            <w:tcW w:w="1080" w:type="dxa"/>
            <w:vAlign w:val="center"/>
          </w:tcPr>
          <w:p w:rsidR="009F48EB" w:rsidRPr="00E426EC" w:rsidRDefault="009F48EB">
            <w:pPr>
              <w:ind w:firstLineChars="200" w:firstLine="480"/>
              <w:jc w:val="right"/>
            </w:pPr>
            <w:r w:rsidRPr="00E426EC">
              <w:rPr>
                <w:color w:val="000000"/>
                <w:sz w:val="24"/>
              </w:rPr>
              <w:t>5.43%</w:t>
            </w:r>
          </w:p>
        </w:tc>
        <w:tc>
          <w:tcPr>
            <w:tcW w:w="1080" w:type="dxa"/>
            <w:vAlign w:val="center"/>
          </w:tcPr>
          <w:p w:rsidR="009F48EB" w:rsidRPr="00E426EC" w:rsidRDefault="009F48EB">
            <w:pPr>
              <w:ind w:firstLineChars="200" w:firstLine="480"/>
              <w:jc w:val="left"/>
            </w:pPr>
            <w:r w:rsidRPr="00E426EC">
              <w:rPr>
                <w:color w:val="000000"/>
                <w:sz w:val="24"/>
              </w:rPr>
              <w:t>-</w:t>
            </w:r>
          </w:p>
        </w:tc>
      </w:tr>
      <w:tr w:rsidR="00042A43" w:rsidTr="00231EA8">
        <w:tc>
          <w:tcPr>
            <w:tcW w:w="1559" w:type="dxa"/>
            <w:vAlign w:val="center"/>
          </w:tcPr>
          <w:p w:rsidR="00042A43" w:rsidRPr="00E426EC" w:rsidRDefault="009F48EB" w:rsidP="00A558B1">
            <w:pPr>
              <w:ind w:firstLineChars="200" w:firstLine="480"/>
              <w:jc w:val="center"/>
            </w:pPr>
            <w:r w:rsidRPr="00E426EC">
              <w:rPr>
                <w:rFonts w:hint="eastAsia"/>
                <w:color w:val="000000"/>
                <w:sz w:val="24"/>
              </w:rPr>
              <w:t>国信证券股份有限公司</w:t>
            </w:r>
          </w:p>
        </w:tc>
        <w:tc>
          <w:tcPr>
            <w:tcW w:w="779" w:type="dxa"/>
            <w:vAlign w:val="center"/>
          </w:tcPr>
          <w:p w:rsidR="009F48EB" w:rsidRPr="00E426EC" w:rsidRDefault="009F48EB">
            <w:pPr>
              <w:ind w:firstLineChars="200" w:firstLine="480"/>
              <w:jc w:val="center"/>
            </w:pPr>
            <w:r w:rsidRPr="00E426EC">
              <w:rPr>
                <w:color w:val="000000"/>
                <w:sz w:val="24"/>
              </w:rPr>
              <w:t>2</w:t>
            </w:r>
          </w:p>
        </w:tc>
        <w:tc>
          <w:tcPr>
            <w:tcW w:w="1800" w:type="dxa"/>
            <w:vAlign w:val="center"/>
          </w:tcPr>
          <w:p w:rsidR="009F48EB" w:rsidRPr="00E426EC" w:rsidRDefault="009F48EB">
            <w:pPr>
              <w:ind w:firstLineChars="200" w:firstLine="480"/>
              <w:jc w:val="right"/>
            </w:pPr>
            <w:r w:rsidRPr="00E426EC">
              <w:rPr>
                <w:color w:val="000000"/>
                <w:sz w:val="24"/>
              </w:rPr>
              <w:t>130,467,126.21</w:t>
            </w:r>
          </w:p>
        </w:tc>
        <w:tc>
          <w:tcPr>
            <w:tcW w:w="1080" w:type="dxa"/>
            <w:vAlign w:val="center"/>
          </w:tcPr>
          <w:p w:rsidR="009F48EB" w:rsidRPr="00E426EC" w:rsidRDefault="009F48EB">
            <w:pPr>
              <w:ind w:firstLineChars="200" w:firstLine="480"/>
              <w:jc w:val="right"/>
            </w:pPr>
            <w:r w:rsidRPr="00E426EC">
              <w:rPr>
                <w:color w:val="000000"/>
                <w:sz w:val="24"/>
              </w:rPr>
              <w:t>4.86%</w:t>
            </w:r>
          </w:p>
        </w:tc>
        <w:tc>
          <w:tcPr>
            <w:tcW w:w="1620" w:type="dxa"/>
            <w:vAlign w:val="center"/>
          </w:tcPr>
          <w:p w:rsidR="009F48EB" w:rsidRPr="00E426EC" w:rsidRDefault="009F48EB">
            <w:pPr>
              <w:ind w:firstLineChars="200" w:firstLine="480"/>
              <w:jc w:val="right"/>
            </w:pPr>
            <w:r w:rsidRPr="00E426EC">
              <w:rPr>
                <w:color w:val="000000"/>
                <w:sz w:val="24"/>
              </w:rPr>
              <w:t>118,777.09</w:t>
            </w:r>
          </w:p>
        </w:tc>
        <w:tc>
          <w:tcPr>
            <w:tcW w:w="1080" w:type="dxa"/>
            <w:vAlign w:val="center"/>
          </w:tcPr>
          <w:p w:rsidR="009F48EB" w:rsidRPr="00E426EC" w:rsidRDefault="009F48EB">
            <w:pPr>
              <w:ind w:firstLineChars="200" w:firstLine="480"/>
              <w:jc w:val="right"/>
            </w:pPr>
            <w:r w:rsidRPr="00E426EC">
              <w:rPr>
                <w:color w:val="000000"/>
                <w:sz w:val="24"/>
              </w:rPr>
              <w:t>4.86%</w:t>
            </w:r>
          </w:p>
        </w:tc>
        <w:tc>
          <w:tcPr>
            <w:tcW w:w="1080" w:type="dxa"/>
            <w:vAlign w:val="center"/>
          </w:tcPr>
          <w:p w:rsidR="009F48EB" w:rsidRPr="00E426EC" w:rsidRDefault="009F48EB">
            <w:pPr>
              <w:ind w:firstLineChars="200" w:firstLine="480"/>
              <w:jc w:val="left"/>
            </w:pPr>
            <w:r w:rsidRPr="00E426EC">
              <w:rPr>
                <w:color w:val="000000"/>
                <w:sz w:val="24"/>
              </w:rPr>
              <w:t>-</w:t>
            </w:r>
          </w:p>
        </w:tc>
      </w:tr>
      <w:tr w:rsidR="00042A43" w:rsidTr="00231EA8">
        <w:tc>
          <w:tcPr>
            <w:tcW w:w="1559" w:type="dxa"/>
            <w:vAlign w:val="center"/>
          </w:tcPr>
          <w:p w:rsidR="00042A43" w:rsidRPr="00E426EC" w:rsidRDefault="009F48EB" w:rsidP="00A558B1">
            <w:pPr>
              <w:ind w:firstLineChars="200" w:firstLine="480"/>
              <w:jc w:val="center"/>
            </w:pPr>
            <w:r w:rsidRPr="00E426EC">
              <w:rPr>
                <w:rFonts w:hint="eastAsia"/>
                <w:color w:val="000000"/>
                <w:sz w:val="24"/>
              </w:rPr>
              <w:t>光大证券股份有限</w:t>
            </w:r>
            <w:r w:rsidRPr="00E426EC">
              <w:rPr>
                <w:rFonts w:hint="eastAsia"/>
                <w:color w:val="000000"/>
                <w:sz w:val="24"/>
              </w:rPr>
              <w:lastRenderedPageBreak/>
              <w:t>公司</w:t>
            </w:r>
          </w:p>
        </w:tc>
        <w:tc>
          <w:tcPr>
            <w:tcW w:w="779" w:type="dxa"/>
            <w:vAlign w:val="center"/>
          </w:tcPr>
          <w:p w:rsidR="009F48EB" w:rsidRPr="00E426EC" w:rsidRDefault="009F48EB">
            <w:pPr>
              <w:ind w:firstLineChars="200" w:firstLine="480"/>
              <w:jc w:val="center"/>
            </w:pPr>
            <w:r w:rsidRPr="00E426EC">
              <w:rPr>
                <w:color w:val="000000"/>
                <w:sz w:val="24"/>
              </w:rPr>
              <w:lastRenderedPageBreak/>
              <w:t>1</w:t>
            </w:r>
          </w:p>
        </w:tc>
        <w:tc>
          <w:tcPr>
            <w:tcW w:w="1800" w:type="dxa"/>
            <w:vAlign w:val="center"/>
          </w:tcPr>
          <w:p w:rsidR="009F48EB" w:rsidRPr="00E426EC" w:rsidRDefault="009F48EB">
            <w:pPr>
              <w:ind w:firstLineChars="200" w:firstLine="480"/>
              <w:jc w:val="right"/>
            </w:pPr>
            <w:r w:rsidRPr="00E426EC">
              <w:rPr>
                <w:color w:val="000000"/>
                <w:sz w:val="24"/>
              </w:rPr>
              <w:t>119,910,601.13</w:t>
            </w:r>
          </w:p>
        </w:tc>
        <w:tc>
          <w:tcPr>
            <w:tcW w:w="1080" w:type="dxa"/>
            <w:vAlign w:val="center"/>
          </w:tcPr>
          <w:p w:rsidR="009F48EB" w:rsidRPr="00E426EC" w:rsidRDefault="009F48EB">
            <w:pPr>
              <w:ind w:firstLineChars="200" w:firstLine="480"/>
              <w:jc w:val="right"/>
            </w:pPr>
            <w:r w:rsidRPr="00E426EC">
              <w:rPr>
                <w:color w:val="000000"/>
                <w:sz w:val="24"/>
              </w:rPr>
              <w:t>4.46%</w:t>
            </w:r>
          </w:p>
        </w:tc>
        <w:tc>
          <w:tcPr>
            <w:tcW w:w="1620" w:type="dxa"/>
            <w:vAlign w:val="center"/>
          </w:tcPr>
          <w:p w:rsidR="009F48EB" w:rsidRPr="00E426EC" w:rsidRDefault="009F48EB">
            <w:pPr>
              <w:ind w:firstLineChars="200" w:firstLine="480"/>
              <w:jc w:val="right"/>
            </w:pPr>
            <w:r w:rsidRPr="00E426EC">
              <w:rPr>
                <w:color w:val="000000"/>
                <w:sz w:val="24"/>
              </w:rPr>
              <w:t>109,166.75</w:t>
            </w:r>
          </w:p>
        </w:tc>
        <w:tc>
          <w:tcPr>
            <w:tcW w:w="1080" w:type="dxa"/>
            <w:vAlign w:val="center"/>
          </w:tcPr>
          <w:p w:rsidR="009F48EB" w:rsidRPr="00E426EC" w:rsidRDefault="009F48EB">
            <w:pPr>
              <w:ind w:firstLineChars="200" w:firstLine="480"/>
              <w:jc w:val="right"/>
            </w:pPr>
            <w:r w:rsidRPr="00E426EC">
              <w:rPr>
                <w:color w:val="000000"/>
                <w:sz w:val="24"/>
              </w:rPr>
              <w:t>4.46%</w:t>
            </w:r>
          </w:p>
        </w:tc>
        <w:tc>
          <w:tcPr>
            <w:tcW w:w="1080" w:type="dxa"/>
            <w:vAlign w:val="center"/>
          </w:tcPr>
          <w:p w:rsidR="009F48EB" w:rsidRPr="00E426EC" w:rsidRDefault="009F48EB">
            <w:pPr>
              <w:ind w:firstLineChars="200" w:firstLine="480"/>
              <w:jc w:val="left"/>
            </w:pPr>
            <w:r w:rsidRPr="00E426EC">
              <w:rPr>
                <w:color w:val="000000"/>
                <w:sz w:val="24"/>
              </w:rPr>
              <w:t>-</w:t>
            </w:r>
          </w:p>
        </w:tc>
      </w:tr>
      <w:tr w:rsidR="00042A43" w:rsidTr="00231EA8">
        <w:tc>
          <w:tcPr>
            <w:tcW w:w="1559" w:type="dxa"/>
            <w:vAlign w:val="center"/>
          </w:tcPr>
          <w:p w:rsidR="00042A43" w:rsidRPr="00E426EC" w:rsidRDefault="009F48EB" w:rsidP="00A558B1">
            <w:pPr>
              <w:ind w:firstLineChars="200" w:firstLine="480"/>
              <w:jc w:val="center"/>
            </w:pPr>
            <w:r w:rsidRPr="00E426EC">
              <w:rPr>
                <w:rFonts w:hint="eastAsia"/>
                <w:color w:val="000000"/>
                <w:sz w:val="24"/>
              </w:rPr>
              <w:lastRenderedPageBreak/>
              <w:t>中信证券股份有限公司</w:t>
            </w:r>
          </w:p>
        </w:tc>
        <w:tc>
          <w:tcPr>
            <w:tcW w:w="779" w:type="dxa"/>
            <w:vAlign w:val="center"/>
          </w:tcPr>
          <w:p w:rsidR="009F48EB" w:rsidRPr="00E426EC" w:rsidRDefault="009F48EB">
            <w:pPr>
              <w:ind w:firstLineChars="200" w:firstLine="480"/>
              <w:jc w:val="center"/>
            </w:pPr>
            <w:r w:rsidRPr="00E426EC">
              <w:rPr>
                <w:color w:val="000000"/>
                <w:sz w:val="24"/>
              </w:rPr>
              <w:t>2</w:t>
            </w:r>
          </w:p>
        </w:tc>
        <w:tc>
          <w:tcPr>
            <w:tcW w:w="1800" w:type="dxa"/>
            <w:vAlign w:val="center"/>
          </w:tcPr>
          <w:p w:rsidR="009F48EB" w:rsidRPr="00E426EC" w:rsidRDefault="009F48EB">
            <w:pPr>
              <w:ind w:firstLineChars="200" w:firstLine="480"/>
              <w:jc w:val="right"/>
            </w:pPr>
            <w:r w:rsidRPr="00E426EC">
              <w:rPr>
                <w:color w:val="000000"/>
                <w:sz w:val="24"/>
              </w:rPr>
              <w:t>117,562,662.18</w:t>
            </w:r>
          </w:p>
        </w:tc>
        <w:tc>
          <w:tcPr>
            <w:tcW w:w="1080" w:type="dxa"/>
            <w:vAlign w:val="center"/>
          </w:tcPr>
          <w:p w:rsidR="009F48EB" w:rsidRPr="00E426EC" w:rsidRDefault="009F48EB">
            <w:pPr>
              <w:ind w:firstLineChars="200" w:firstLine="480"/>
              <w:jc w:val="right"/>
            </w:pPr>
            <w:r w:rsidRPr="00E426EC">
              <w:rPr>
                <w:color w:val="000000"/>
                <w:sz w:val="24"/>
              </w:rPr>
              <w:t>4.38%</w:t>
            </w:r>
          </w:p>
        </w:tc>
        <w:tc>
          <w:tcPr>
            <w:tcW w:w="1620" w:type="dxa"/>
            <w:vAlign w:val="center"/>
          </w:tcPr>
          <w:p w:rsidR="009F48EB" w:rsidRPr="00E426EC" w:rsidRDefault="009F48EB">
            <w:pPr>
              <w:ind w:firstLineChars="200" w:firstLine="480"/>
              <w:jc w:val="right"/>
            </w:pPr>
            <w:r w:rsidRPr="00E426EC">
              <w:rPr>
                <w:color w:val="000000"/>
                <w:sz w:val="24"/>
              </w:rPr>
              <w:t>107,029.31</w:t>
            </w:r>
          </w:p>
        </w:tc>
        <w:tc>
          <w:tcPr>
            <w:tcW w:w="1080" w:type="dxa"/>
            <w:vAlign w:val="center"/>
          </w:tcPr>
          <w:p w:rsidR="009F48EB" w:rsidRPr="00E426EC" w:rsidRDefault="009F48EB">
            <w:pPr>
              <w:ind w:firstLineChars="200" w:firstLine="480"/>
              <w:jc w:val="right"/>
            </w:pPr>
            <w:r w:rsidRPr="00E426EC">
              <w:rPr>
                <w:color w:val="000000"/>
                <w:sz w:val="24"/>
              </w:rPr>
              <w:t>4.38%</w:t>
            </w:r>
          </w:p>
        </w:tc>
        <w:tc>
          <w:tcPr>
            <w:tcW w:w="1080" w:type="dxa"/>
            <w:vAlign w:val="center"/>
          </w:tcPr>
          <w:p w:rsidR="009F48EB" w:rsidRPr="00E426EC" w:rsidRDefault="009F48EB">
            <w:pPr>
              <w:ind w:firstLineChars="200" w:firstLine="480"/>
              <w:jc w:val="left"/>
            </w:pPr>
            <w:r w:rsidRPr="00E426EC">
              <w:rPr>
                <w:color w:val="000000"/>
                <w:sz w:val="24"/>
              </w:rPr>
              <w:t>-</w:t>
            </w:r>
          </w:p>
        </w:tc>
      </w:tr>
      <w:tr w:rsidR="00042A43" w:rsidTr="00231EA8">
        <w:tc>
          <w:tcPr>
            <w:tcW w:w="1559" w:type="dxa"/>
            <w:vAlign w:val="center"/>
          </w:tcPr>
          <w:p w:rsidR="00042A43" w:rsidRPr="00E426EC" w:rsidRDefault="009F48EB" w:rsidP="00A558B1">
            <w:pPr>
              <w:ind w:firstLineChars="200" w:firstLine="480"/>
              <w:jc w:val="center"/>
            </w:pPr>
            <w:r w:rsidRPr="00E426EC">
              <w:rPr>
                <w:rFonts w:hint="eastAsia"/>
                <w:color w:val="000000"/>
                <w:sz w:val="24"/>
              </w:rPr>
              <w:t>华西证券股份有限公司</w:t>
            </w:r>
          </w:p>
        </w:tc>
        <w:tc>
          <w:tcPr>
            <w:tcW w:w="779" w:type="dxa"/>
            <w:vAlign w:val="center"/>
          </w:tcPr>
          <w:p w:rsidR="009F48EB" w:rsidRPr="00E426EC" w:rsidRDefault="009F48EB">
            <w:pPr>
              <w:ind w:firstLineChars="200" w:firstLine="480"/>
              <w:jc w:val="center"/>
            </w:pPr>
            <w:r w:rsidRPr="00E426EC">
              <w:rPr>
                <w:color w:val="000000"/>
                <w:sz w:val="24"/>
              </w:rPr>
              <w:t>1</w:t>
            </w:r>
          </w:p>
        </w:tc>
        <w:tc>
          <w:tcPr>
            <w:tcW w:w="1800" w:type="dxa"/>
            <w:vAlign w:val="center"/>
          </w:tcPr>
          <w:p w:rsidR="009F48EB" w:rsidRPr="00E426EC" w:rsidRDefault="009F48EB">
            <w:pPr>
              <w:ind w:firstLineChars="200" w:firstLine="480"/>
              <w:jc w:val="right"/>
            </w:pPr>
            <w:r w:rsidRPr="00E426EC">
              <w:rPr>
                <w:color w:val="000000"/>
                <w:sz w:val="24"/>
              </w:rPr>
              <w:t>-</w:t>
            </w:r>
          </w:p>
        </w:tc>
        <w:tc>
          <w:tcPr>
            <w:tcW w:w="1080" w:type="dxa"/>
            <w:vAlign w:val="center"/>
          </w:tcPr>
          <w:p w:rsidR="009F48EB" w:rsidRPr="00E426EC" w:rsidRDefault="009F48EB">
            <w:pPr>
              <w:ind w:firstLineChars="200" w:firstLine="480"/>
              <w:jc w:val="right"/>
            </w:pPr>
            <w:r w:rsidRPr="00E426EC">
              <w:rPr>
                <w:color w:val="000000"/>
                <w:sz w:val="24"/>
              </w:rPr>
              <w:t>-</w:t>
            </w:r>
          </w:p>
        </w:tc>
        <w:tc>
          <w:tcPr>
            <w:tcW w:w="1620" w:type="dxa"/>
            <w:vAlign w:val="center"/>
          </w:tcPr>
          <w:p w:rsidR="009F48EB" w:rsidRPr="00E426EC" w:rsidRDefault="009F48EB">
            <w:pPr>
              <w:ind w:firstLineChars="200" w:firstLine="480"/>
              <w:jc w:val="right"/>
            </w:pPr>
            <w:r w:rsidRPr="00E426EC">
              <w:rPr>
                <w:color w:val="000000"/>
                <w:sz w:val="24"/>
              </w:rPr>
              <w:t>-</w:t>
            </w:r>
          </w:p>
        </w:tc>
        <w:tc>
          <w:tcPr>
            <w:tcW w:w="1080" w:type="dxa"/>
            <w:vAlign w:val="center"/>
          </w:tcPr>
          <w:p w:rsidR="009F48EB" w:rsidRPr="00E426EC" w:rsidRDefault="009F48EB">
            <w:pPr>
              <w:ind w:firstLineChars="200" w:firstLine="480"/>
              <w:jc w:val="right"/>
            </w:pPr>
            <w:r w:rsidRPr="00E426EC">
              <w:rPr>
                <w:color w:val="000000"/>
                <w:sz w:val="24"/>
              </w:rPr>
              <w:t>-</w:t>
            </w:r>
          </w:p>
        </w:tc>
        <w:tc>
          <w:tcPr>
            <w:tcW w:w="1080" w:type="dxa"/>
            <w:vAlign w:val="center"/>
          </w:tcPr>
          <w:p w:rsidR="009F48EB" w:rsidRPr="00E426EC" w:rsidRDefault="009F48EB">
            <w:pPr>
              <w:ind w:firstLineChars="200" w:firstLine="480"/>
              <w:jc w:val="left"/>
            </w:pPr>
            <w:r w:rsidRPr="00E426EC">
              <w:rPr>
                <w:color w:val="000000"/>
                <w:sz w:val="24"/>
              </w:rPr>
              <w:t>-</w:t>
            </w:r>
          </w:p>
        </w:tc>
      </w:tr>
      <w:tr w:rsidR="00042A43" w:rsidTr="00231EA8">
        <w:tc>
          <w:tcPr>
            <w:tcW w:w="1559" w:type="dxa"/>
            <w:vAlign w:val="center"/>
          </w:tcPr>
          <w:p w:rsidR="00042A43" w:rsidRPr="00E426EC" w:rsidRDefault="009F48EB" w:rsidP="00A558B1">
            <w:pPr>
              <w:ind w:firstLineChars="200" w:firstLine="480"/>
              <w:jc w:val="center"/>
            </w:pPr>
            <w:r w:rsidRPr="00E426EC">
              <w:rPr>
                <w:rFonts w:hint="eastAsia"/>
                <w:color w:val="000000"/>
                <w:sz w:val="24"/>
              </w:rPr>
              <w:t>国联证券股份有限公司</w:t>
            </w:r>
          </w:p>
        </w:tc>
        <w:tc>
          <w:tcPr>
            <w:tcW w:w="779" w:type="dxa"/>
            <w:vAlign w:val="center"/>
          </w:tcPr>
          <w:p w:rsidR="009F48EB" w:rsidRPr="00E426EC" w:rsidRDefault="009F48EB">
            <w:pPr>
              <w:ind w:firstLineChars="200" w:firstLine="480"/>
              <w:jc w:val="center"/>
            </w:pPr>
            <w:r w:rsidRPr="00E426EC">
              <w:rPr>
                <w:color w:val="000000"/>
                <w:sz w:val="24"/>
              </w:rPr>
              <w:t>1</w:t>
            </w:r>
          </w:p>
        </w:tc>
        <w:tc>
          <w:tcPr>
            <w:tcW w:w="1800" w:type="dxa"/>
            <w:vAlign w:val="center"/>
          </w:tcPr>
          <w:p w:rsidR="009F48EB" w:rsidRPr="00E426EC" w:rsidRDefault="009F48EB">
            <w:pPr>
              <w:ind w:firstLineChars="200" w:firstLine="480"/>
              <w:jc w:val="right"/>
            </w:pPr>
            <w:r w:rsidRPr="00E426EC">
              <w:rPr>
                <w:color w:val="000000"/>
                <w:sz w:val="24"/>
              </w:rPr>
              <w:t>-</w:t>
            </w:r>
          </w:p>
        </w:tc>
        <w:tc>
          <w:tcPr>
            <w:tcW w:w="1080" w:type="dxa"/>
            <w:vAlign w:val="center"/>
          </w:tcPr>
          <w:p w:rsidR="009F48EB" w:rsidRPr="00E426EC" w:rsidRDefault="009F48EB">
            <w:pPr>
              <w:ind w:firstLineChars="200" w:firstLine="480"/>
              <w:jc w:val="right"/>
            </w:pPr>
            <w:r w:rsidRPr="00E426EC">
              <w:rPr>
                <w:color w:val="000000"/>
                <w:sz w:val="24"/>
              </w:rPr>
              <w:t>-</w:t>
            </w:r>
          </w:p>
        </w:tc>
        <w:tc>
          <w:tcPr>
            <w:tcW w:w="1620" w:type="dxa"/>
            <w:vAlign w:val="center"/>
          </w:tcPr>
          <w:p w:rsidR="009F48EB" w:rsidRPr="00E426EC" w:rsidRDefault="009F48EB">
            <w:pPr>
              <w:ind w:firstLineChars="200" w:firstLine="480"/>
              <w:jc w:val="right"/>
            </w:pPr>
            <w:r w:rsidRPr="00E426EC">
              <w:rPr>
                <w:color w:val="000000"/>
                <w:sz w:val="24"/>
              </w:rPr>
              <w:t>-</w:t>
            </w:r>
          </w:p>
        </w:tc>
        <w:tc>
          <w:tcPr>
            <w:tcW w:w="1080" w:type="dxa"/>
            <w:vAlign w:val="center"/>
          </w:tcPr>
          <w:p w:rsidR="009F48EB" w:rsidRPr="00E426EC" w:rsidRDefault="009F48EB">
            <w:pPr>
              <w:ind w:firstLineChars="200" w:firstLine="480"/>
              <w:jc w:val="right"/>
            </w:pPr>
            <w:r w:rsidRPr="00E426EC">
              <w:rPr>
                <w:color w:val="000000"/>
                <w:sz w:val="24"/>
              </w:rPr>
              <w:t>-</w:t>
            </w:r>
          </w:p>
        </w:tc>
        <w:tc>
          <w:tcPr>
            <w:tcW w:w="1080" w:type="dxa"/>
            <w:vAlign w:val="center"/>
          </w:tcPr>
          <w:p w:rsidR="009F48EB" w:rsidRPr="00E426EC" w:rsidRDefault="009F48EB">
            <w:pPr>
              <w:ind w:firstLineChars="200" w:firstLine="480"/>
              <w:jc w:val="left"/>
            </w:pPr>
            <w:r w:rsidRPr="00E426EC">
              <w:rPr>
                <w:color w:val="000000"/>
                <w:sz w:val="24"/>
              </w:rPr>
              <w:t>-</w:t>
            </w:r>
          </w:p>
        </w:tc>
      </w:tr>
      <w:tr w:rsidR="00042A43" w:rsidTr="00231EA8">
        <w:tc>
          <w:tcPr>
            <w:tcW w:w="1559" w:type="dxa"/>
            <w:vAlign w:val="center"/>
          </w:tcPr>
          <w:p w:rsidR="00042A43" w:rsidRPr="00E426EC" w:rsidRDefault="009F48EB" w:rsidP="00A558B1">
            <w:pPr>
              <w:ind w:firstLineChars="200" w:firstLine="480"/>
              <w:jc w:val="center"/>
            </w:pPr>
            <w:r w:rsidRPr="00E426EC">
              <w:rPr>
                <w:rFonts w:hint="eastAsia"/>
                <w:color w:val="000000"/>
                <w:sz w:val="24"/>
              </w:rPr>
              <w:t>长江证券股份有限公司</w:t>
            </w:r>
          </w:p>
        </w:tc>
        <w:tc>
          <w:tcPr>
            <w:tcW w:w="779" w:type="dxa"/>
            <w:vAlign w:val="center"/>
          </w:tcPr>
          <w:p w:rsidR="009F48EB" w:rsidRPr="00E426EC" w:rsidRDefault="009F48EB">
            <w:pPr>
              <w:ind w:firstLineChars="200" w:firstLine="480"/>
              <w:jc w:val="center"/>
            </w:pPr>
            <w:r w:rsidRPr="00E426EC">
              <w:rPr>
                <w:color w:val="000000"/>
                <w:sz w:val="24"/>
              </w:rPr>
              <w:t>1</w:t>
            </w:r>
          </w:p>
        </w:tc>
        <w:tc>
          <w:tcPr>
            <w:tcW w:w="1800" w:type="dxa"/>
            <w:vAlign w:val="center"/>
          </w:tcPr>
          <w:p w:rsidR="009F48EB" w:rsidRPr="00E426EC" w:rsidRDefault="009F48EB">
            <w:pPr>
              <w:ind w:firstLineChars="200" w:firstLine="480"/>
              <w:jc w:val="right"/>
            </w:pPr>
            <w:r w:rsidRPr="00E426EC">
              <w:rPr>
                <w:color w:val="000000"/>
                <w:sz w:val="24"/>
              </w:rPr>
              <w:t>-</w:t>
            </w:r>
          </w:p>
        </w:tc>
        <w:tc>
          <w:tcPr>
            <w:tcW w:w="1080" w:type="dxa"/>
            <w:vAlign w:val="center"/>
          </w:tcPr>
          <w:p w:rsidR="009F48EB" w:rsidRPr="00E426EC" w:rsidRDefault="009F48EB">
            <w:pPr>
              <w:ind w:firstLineChars="200" w:firstLine="480"/>
              <w:jc w:val="right"/>
            </w:pPr>
            <w:r w:rsidRPr="00E426EC">
              <w:rPr>
                <w:color w:val="000000"/>
                <w:sz w:val="24"/>
              </w:rPr>
              <w:t>-</w:t>
            </w:r>
          </w:p>
        </w:tc>
        <w:tc>
          <w:tcPr>
            <w:tcW w:w="1620" w:type="dxa"/>
            <w:vAlign w:val="center"/>
          </w:tcPr>
          <w:p w:rsidR="009F48EB" w:rsidRPr="00E426EC" w:rsidRDefault="009F48EB">
            <w:pPr>
              <w:ind w:firstLineChars="200" w:firstLine="480"/>
              <w:jc w:val="right"/>
            </w:pPr>
            <w:r w:rsidRPr="00E426EC">
              <w:rPr>
                <w:color w:val="000000"/>
                <w:sz w:val="24"/>
              </w:rPr>
              <w:t>-</w:t>
            </w:r>
          </w:p>
        </w:tc>
        <w:tc>
          <w:tcPr>
            <w:tcW w:w="1080" w:type="dxa"/>
            <w:vAlign w:val="center"/>
          </w:tcPr>
          <w:p w:rsidR="009F48EB" w:rsidRPr="00E426EC" w:rsidRDefault="009F48EB">
            <w:pPr>
              <w:ind w:firstLineChars="200" w:firstLine="480"/>
              <w:jc w:val="right"/>
            </w:pPr>
            <w:r w:rsidRPr="00E426EC">
              <w:rPr>
                <w:color w:val="000000"/>
                <w:sz w:val="24"/>
              </w:rPr>
              <w:t>-</w:t>
            </w:r>
          </w:p>
        </w:tc>
        <w:tc>
          <w:tcPr>
            <w:tcW w:w="1080" w:type="dxa"/>
            <w:vAlign w:val="center"/>
          </w:tcPr>
          <w:p w:rsidR="009F48EB" w:rsidRPr="00E426EC" w:rsidRDefault="009F48EB">
            <w:pPr>
              <w:ind w:firstLineChars="200" w:firstLine="480"/>
              <w:jc w:val="left"/>
            </w:pPr>
            <w:r w:rsidRPr="00E426EC">
              <w:rPr>
                <w:color w:val="000000"/>
                <w:sz w:val="24"/>
              </w:rPr>
              <w:t>-</w:t>
            </w:r>
          </w:p>
        </w:tc>
      </w:tr>
      <w:tr w:rsidR="00042A43" w:rsidTr="00231EA8">
        <w:tc>
          <w:tcPr>
            <w:tcW w:w="1559" w:type="dxa"/>
            <w:vAlign w:val="center"/>
          </w:tcPr>
          <w:p w:rsidR="00042A43" w:rsidRPr="00E426EC" w:rsidRDefault="009F48EB" w:rsidP="00A558B1">
            <w:pPr>
              <w:ind w:firstLineChars="200" w:firstLine="480"/>
              <w:jc w:val="center"/>
            </w:pPr>
            <w:r w:rsidRPr="00E426EC">
              <w:rPr>
                <w:rFonts w:hint="eastAsia"/>
                <w:color w:val="000000"/>
                <w:sz w:val="24"/>
              </w:rPr>
              <w:t>西南证券股份有限公司</w:t>
            </w:r>
          </w:p>
        </w:tc>
        <w:tc>
          <w:tcPr>
            <w:tcW w:w="779" w:type="dxa"/>
            <w:vAlign w:val="center"/>
          </w:tcPr>
          <w:p w:rsidR="009F48EB" w:rsidRPr="00E426EC" w:rsidRDefault="009F48EB">
            <w:pPr>
              <w:ind w:firstLineChars="200" w:firstLine="480"/>
              <w:jc w:val="center"/>
            </w:pPr>
            <w:r w:rsidRPr="00E426EC">
              <w:rPr>
                <w:color w:val="000000"/>
                <w:sz w:val="24"/>
              </w:rPr>
              <w:t>1</w:t>
            </w:r>
          </w:p>
        </w:tc>
        <w:tc>
          <w:tcPr>
            <w:tcW w:w="1800" w:type="dxa"/>
            <w:vAlign w:val="center"/>
          </w:tcPr>
          <w:p w:rsidR="009F48EB" w:rsidRPr="00E426EC" w:rsidRDefault="009F48EB">
            <w:pPr>
              <w:ind w:firstLineChars="200" w:firstLine="480"/>
              <w:jc w:val="right"/>
            </w:pPr>
            <w:r w:rsidRPr="00E426EC">
              <w:rPr>
                <w:color w:val="000000"/>
                <w:sz w:val="24"/>
              </w:rPr>
              <w:t>-</w:t>
            </w:r>
          </w:p>
        </w:tc>
        <w:tc>
          <w:tcPr>
            <w:tcW w:w="1080" w:type="dxa"/>
            <w:vAlign w:val="center"/>
          </w:tcPr>
          <w:p w:rsidR="009F48EB" w:rsidRPr="00E426EC" w:rsidRDefault="009F48EB">
            <w:pPr>
              <w:ind w:firstLineChars="200" w:firstLine="480"/>
              <w:jc w:val="right"/>
            </w:pPr>
            <w:r w:rsidRPr="00E426EC">
              <w:rPr>
                <w:color w:val="000000"/>
                <w:sz w:val="24"/>
              </w:rPr>
              <w:t>-</w:t>
            </w:r>
          </w:p>
        </w:tc>
        <w:tc>
          <w:tcPr>
            <w:tcW w:w="1620" w:type="dxa"/>
            <w:vAlign w:val="center"/>
          </w:tcPr>
          <w:p w:rsidR="009F48EB" w:rsidRPr="00E426EC" w:rsidRDefault="009F48EB">
            <w:pPr>
              <w:ind w:firstLineChars="200" w:firstLine="480"/>
              <w:jc w:val="right"/>
            </w:pPr>
            <w:r w:rsidRPr="00E426EC">
              <w:rPr>
                <w:color w:val="000000"/>
                <w:sz w:val="24"/>
              </w:rPr>
              <w:t>-</w:t>
            </w:r>
          </w:p>
        </w:tc>
        <w:tc>
          <w:tcPr>
            <w:tcW w:w="1080" w:type="dxa"/>
            <w:vAlign w:val="center"/>
          </w:tcPr>
          <w:p w:rsidR="009F48EB" w:rsidRPr="00E426EC" w:rsidRDefault="009F48EB">
            <w:pPr>
              <w:ind w:firstLineChars="200" w:firstLine="480"/>
              <w:jc w:val="right"/>
            </w:pPr>
            <w:r w:rsidRPr="00E426EC">
              <w:rPr>
                <w:color w:val="000000"/>
                <w:sz w:val="24"/>
              </w:rPr>
              <w:t>-</w:t>
            </w:r>
          </w:p>
        </w:tc>
        <w:tc>
          <w:tcPr>
            <w:tcW w:w="1080" w:type="dxa"/>
            <w:vAlign w:val="center"/>
          </w:tcPr>
          <w:p w:rsidR="009F48EB" w:rsidRPr="00E426EC" w:rsidRDefault="009F48EB">
            <w:pPr>
              <w:ind w:firstLineChars="200" w:firstLine="480"/>
              <w:jc w:val="left"/>
            </w:pPr>
            <w:r w:rsidRPr="00E426EC">
              <w:rPr>
                <w:color w:val="000000"/>
                <w:sz w:val="24"/>
              </w:rPr>
              <w:t>-</w:t>
            </w:r>
          </w:p>
        </w:tc>
      </w:tr>
      <w:tr w:rsidR="00042A43" w:rsidTr="00231EA8">
        <w:tc>
          <w:tcPr>
            <w:tcW w:w="1559" w:type="dxa"/>
            <w:vAlign w:val="center"/>
          </w:tcPr>
          <w:p w:rsidR="00042A43" w:rsidRPr="00E426EC" w:rsidRDefault="009F48EB" w:rsidP="00A558B1">
            <w:pPr>
              <w:ind w:firstLineChars="200" w:firstLine="480"/>
              <w:jc w:val="center"/>
            </w:pPr>
            <w:r w:rsidRPr="00E426EC">
              <w:rPr>
                <w:rFonts w:hint="eastAsia"/>
                <w:color w:val="000000"/>
                <w:sz w:val="24"/>
              </w:rPr>
              <w:t>渤海证券股份有限公司</w:t>
            </w:r>
          </w:p>
        </w:tc>
        <w:tc>
          <w:tcPr>
            <w:tcW w:w="779" w:type="dxa"/>
            <w:vAlign w:val="center"/>
          </w:tcPr>
          <w:p w:rsidR="009F48EB" w:rsidRPr="00E426EC" w:rsidRDefault="009F48EB">
            <w:pPr>
              <w:ind w:firstLineChars="200" w:firstLine="480"/>
              <w:jc w:val="center"/>
            </w:pPr>
            <w:r w:rsidRPr="00E426EC">
              <w:rPr>
                <w:color w:val="000000"/>
                <w:sz w:val="24"/>
              </w:rPr>
              <w:t>1</w:t>
            </w:r>
          </w:p>
        </w:tc>
        <w:tc>
          <w:tcPr>
            <w:tcW w:w="1800" w:type="dxa"/>
            <w:vAlign w:val="center"/>
          </w:tcPr>
          <w:p w:rsidR="009F48EB" w:rsidRPr="00E426EC" w:rsidRDefault="009F48EB">
            <w:pPr>
              <w:ind w:firstLineChars="200" w:firstLine="480"/>
              <w:jc w:val="right"/>
            </w:pPr>
            <w:r w:rsidRPr="00E426EC">
              <w:rPr>
                <w:color w:val="000000"/>
                <w:sz w:val="24"/>
              </w:rPr>
              <w:t>-</w:t>
            </w:r>
          </w:p>
        </w:tc>
        <w:tc>
          <w:tcPr>
            <w:tcW w:w="1080" w:type="dxa"/>
            <w:vAlign w:val="center"/>
          </w:tcPr>
          <w:p w:rsidR="009F48EB" w:rsidRPr="00E426EC" w:rsidRDefault="009F48EB">
            <w:pPr>
              <w:ind w:firstLineChars="200" w:firstLine="480"/>
              <w:jc w:val="right"/>
            </w:pPr>
            <w:r w:rsidRPr="00E426EC">
              <w:rPr>
                <w:color w:val="000000"/>
                <w:sz w:val="24"/>
              </w:rPr>
              <w:t>-</w:t>
            </w:r>
          </w:p>
        </w:tc>
        <w:tc>
          <w:tcPr>
            <w:tcW w:w="1620" w:type="dxa"/>
            <w:vAlign w:val="center"/>
          </w:tcPr>
          <w:p w:rsidR="009F48EB" w:rsidRPr="00E426EC" w:rsidRDefault="009F48EB">
            <w:pPr>
              <w:ind w:firstLineChars="200" w:firstLine="480"/>
              <w:jc w:val="right"/>
            </w:pPr>
            <w:r w:rsidRPr="00E426EC">
              <w:rPr>
                <w:color w:val="000000"/>
                <w:sz w:val="24"/>
              </w:rPr>
              <w:t>-</w:t>
            </w:r>
          </w:p>
        </w:tc>
        <w:tc>
          <w:tcPr>
            <w:tcW w:w="1080" w:type="dxa"/>
            <w:vAlign w:val="center"/>
          </w:tcPr>
          <w:p w:rsidR="001D04C7" w:rsidRPr="00E426EC" w:rsidRDefault="009F48EB">
            <w:pPr>
              <w:ind w:firstLineChars="200" w:firstLine="480"/>
              <w:jc w:val="right"/>
            </w:pPr>
            <w:r w:rsidRPr="00E426EC">
              <w:rPr>
                <w:color w:val="000000"/>
                <w:sz w:val="24"/>
              </w:rPr>
              <w:t>-</w:t>
            </w:r>
          </w:p>
        </w:tc>
        <w:tc>
          <w:tcPr>
            <w:tcW w:w="1080" w:type="dxa"/>
            <w:vAlign w:val="center"/>
          </w:tcPr>
          <w:p w:rsidR="001D04C7" w:rsidRPr="00E426EC" w:rsidRDefault="009F48EB">
            <w:pPr>
              <w:ind w:firstLineChars="200" w:firstLine="480"/>
              <w:jc w:val="left"/>
            </w:pPr>
            <w:r w:rsidRPr="00E426EC">
              <w:rPr>
                <w:color w:val="000000"/>
                <w:sz w:val="24"/>
              </w:rPr>
              <w:t>-</w:t>
            </w:r>
          </w:p>
        </w:tc>
      </w:tr>
      <w:tr w:rsidR="00042A43" w:rsidTr="00231EA8">
        <w:tc>
          <w:tcPr>
            <w:tcW w:w="1559" w:type="dxa"/>
            <w:vAlign w:val="center"/>
          </w:tcPr>
          <w:p w:rsidR="001D04C7" w:rsidRPr="00E426EC" w:rsidRDefault="009F48EB">
            <w:pPr>
              <w:ind w:firstLineChars="200" w:firstLine="480"/>
              <w:jc w:val="center"/>
            </w:pPr>
            <w:r w:rsidRPr="00E426EC">
              <w:rPr>
                <w:rFonts w:hint="eastAsia"/>
                <w:color w:val="000000"/>
                <w:sz w:val="24"/>
              </w:rPr>
              <w:t>东北证券股份有限公司</w:t>
            </w:r>
          </w:p>
        </w:tc>
        <w:tc>
          <w:tcPr>
            <w:tcW w:w="779" w:type="dxa"/>
            <w:vAlign w:val="center"/>
          </w:tcPr>
          <w:p w:rsidR="001D04C7" w:rsidRPr="00E426EC" w:rsidRDefault="009F48EB">
            <w:pPr>
              <w:ind w:firstLineChars="200" w:firstLine="480"/>
              <w:jc w:val="center"/>
            </w:pPr>
            <w:r w:rsidRPr="00E426EC">
              <w:rPr>
                <w:color w:val="000000"/>
                <w:sz w:val="24"/>
              </w:rPr>
              <w:t>1</w:t>
            </w:r>
          </w:p>
        </w:tc>
        <w:tc>
          <w:tcPr>
            <w:tcW w:w="1800" w:type="dxa"/>
            <w:vAlign w:val="center"/>
          </w:tcPr>
          <w:p w:rsidR="001D04C7" w:rsidRPr="00E426EC" w:rsidRDefault="009F48EB">
            <w:pPr>
              <w:ind w:firstLineChars="200" w:firstLine="480"/>
              <w:jc w:val="right"/>
            </w:pPr>
            <w:r w:rsidRPr="00E426EC">
              <w:rPr>
                <w:color w:val="000000"/>
                <w:sz w:val="24"/>
              </w:rPr>
              <w:t>-</w:t>
            </w:r>
          </w:p>
        </w:tc>
        <w:tc>
          <w:tcPr>
            <w:tcW w:w="1080" w:type="dxa"/>
            <w:vAlign w:val="center"/>
          </w:tcPr>
          <w:p w:rsidR="001D04C7" w:rsidRPr="00E426EC" w:rsidRDefault="009F48EB">
            <w:pPr>
              <w:ind w:firstLineChars="200" w:firstLine="480"/>
              <w:jc w:val="right"/>
            </w:pPr>
            <w:r w:rsidRPr="00E426EC">
              <w:rPr>
                <w:color w:val="000000"/>
                <w:sz w:val="24"/>
              </w:rPr>
              <w:t>-</w:t>
            </w:r>
          </w:p>
        </w:tc>
        <w:tc>
          <w:tcPr>
            <w:tcW w:w="1620" w:type="dxa"/>
            <w:vAlign w:val="center"/>
          </w:tcPr>
          <w:p w:rsidR="001D04C7" w:rsidRPr="00E426EC" w:rsidRDefault="009F48EB">
            <w:pPr>
              <w:ind w:firstLineChars="200" w:firstLine="480"/>
              <w:jc w:val="right"/>
            </w:pPr>
            <w:r w:rsidRPr="00E426EC">
              <w:rPr>
                <w:color w:val="000000"/>
                <w:sz w:val="24"/>
              </w:rPr>
              <w:t>-</w:t>
            </w:r>
          </w:p>
        </w:tc>
        <w:tc>
          <w:tcPr>
            <w:tcW w:w="1080" w:type="dxa"/>
            <w:vAlign w:val="center"/>
          </w:tcPr>
          <w:p w:rsidR="001D04C7" w:rsidRPr="00E426EC" w:rsidRDefault="009F48EB">
            <w:pPr>
              <w:ind w:firstLineChars="200" w:firstLine="480"/>
              <w:jc w:val="right"/>
            </w:pPr>
            <w:r w:rsidRPr="00E426EC">
              <w:rPr>
                <w:color w:val="000000"/>
                <w:sz w:val="24"/>
              </w:rPr>
              <w:t>-</w:t>
            </w:r>
          </w:p>
        </w:tc>
        <w:tc>
          <w:tcPr>
            <w:tcW w:w="1080" w:type="dxa"/>
            <w:vAlign w:val="center"/>
          </w:tcPr>
          <w:p w:rsidR="001D04C7" w:rsidRPr="00E426EC" w:rsidRDefault="009F48EB">
            <w:pPr>
              <w:ind w:firstLineChars="200" w:firstLine="480"/>
              <w:jc w:val="left"/>
            </w:pPr>
            <w:r w:rsidRPr="00E426EC">
              <w:rPr>
                <w:color w:val="000000"/>
                <w:sz w:val="24"/>
              </w:rPr>
              <w:t>-</w:t>
            </w:r>
          </w:p>
        </w:tc>
      </w:tr>
      <w:tr w:rsidR="00042A43" w:rsidTr="00231EA8">
        <w:tc>
          <w:tcPr>
            <w:tcW w:w="1559" w:type="dxa"/>
            <w:vAlign w:val="center"/>
          </w:tcPr>
          <w:p w:rsidR="001D04C7" w:rsidRPr="00E426EC" w:rsidRDefault="009F48EB">
            <w:pPr>
              <w:ind w:firstLineChars="200" w:firstLine="480"/>
              <w:jc w:val="center"/>
            </w:pPr>
            <w:r w:rsidRPr="00E426EC">
              <w:rPr>
                <w:rFonts w:hint="eastAsia"/>
                <w:color w:val="000000"/>
                <w:sz w:val="24"/>
              </w:rPr>
              <w:t>华宝证券有限责任公司</w:t>
            </w:r>
          </w:p>
        </w:tc>
        <w:tc>
          <w:tcPr>
            <w:tcW w:w="779" w:type="dxa"/>
            <w:vAlign w:val="center"/>
          </w:tcPr>
          <w:p w:rsidR="001D04C7" w:rsidRPr="00E426EC" w:rsidRDefault="009F48EB">
            <w:pPr>
              <w:ind w:firstLineChars="200" w:firstLine="480"/>
              <w:jc w:val="center"/>
            </w:pPr>
            <w:r w:rsidRPr="00E426EC">
              <w:rPr>
                <w:color w:val="000000"/>
                <w:sz w:val="24"/>
              </w:rPr>
              <w:t>1</w:t>
            </w:r>
          </w:p>
        </w:tc>
        <w:tc>
          <w:tcPr>
            <w:tcW w:w="1800" w:type="dxa"/>
            <w:vAlign w:val="center"/>
          </w:tcPr>
          <w:p w:rsidR="001D04C7" w:rsidRPr="00E426EC" w:rsidRDefault="009F48EB">
            <w:pPr>
              <w:ind w:firstLineChars="200" w:firstLine="480"/>
              <w:jc w:val="right"/>
            </w:pPr>
            <w:r w:rsidRPr="00E426EC">
              <w:rPr>
                <w:color w:val="000000"/>
                <w:sz w:val="24"/>
              </w:rPr>
              <w:t>-</w:t>
            </w:r>
          </w:p>
        </w:tc>
        <w:tc>
          <w:tcPr>
            <w:tcW w:w="1080" w:type="dxa"/>
            <w:vAlign w:val="center"/>
          </w:tcPr>
          <w:p w:rsidR="001D04C7" w:rsidRPr="00E426EC" w:rsidRDefault="009F48EB">
            <w:pPr>
              <w:ind w:firstLineChars="200" w:firstLine="480"/>
              <w:jc w:val="right"/>
            </w:pPr>
            <w:r w:rsidRPr="00E426EC">
              <w:rPr>
                <w:color w:val="000000"/>
                <w:sz w:val="24"/>
              </w:rPr>
              <w:t>-</w:t>
            </w:r>
          </w:p>
        </w:tc>
        <w:tc>
          <w:tcPr>
            <w:tcW w:w="1620" w:type="dxa"/>
            <w:vAlign w:val="center"/>
          </w:tcPr>
          <w:p w:rsidR="001D04C7" w:rsidRPr="00E426EC" w:rsidRDefault="009F48EB">
            <w:pPr>
              <w:ind w:firstLineChars="200" w:firstLine="480"/>
              <w:jc w:val="right"/>
            </w:pPr>
            <w:r w:rsidRPr="00E426EC">
              <w:rPr>
                <w:color w:val="000000"/>
                <w:sz w:val="24"/>
              </w:rPr>
              <w:t>-</w:t>
            </w:r>
          </w:p>
        </w:tc>
        <w:tc>
          <w:tcPr>
            <w:tcW w:w="1080" w:type="dxa"/>
            <w:vAlign w:val="center"/>
          </w:tcPr>
          <w:p w:rsidR="001D04C7" w:rsidRPr="00E426EC" w:rsidRDefault="009F48EB">
            <w:pPr>
              <w:ind w:firstLineChars="200" w:firstLine="480"/>
              <w:jc w:val="right"/>
            </w:pPr>
            <w:r w:rsidRPr="00E426EC">
              <w:rPr>
                <w:color w:val="000000"/>
                <w:sz w:val="24"/>
              </w:rPr>
              <w:t>-</w:t>
            </w:r>
          </w:p>
        </w:tc>
        <w:tc>
          <w:tcPr>
            <w:tcW w:w="1080" w:type="dxa"/>
            <w:vAlign w:val="center"/>
          </w:tcPr>
          <w:p w:rsidR="001D04C7" w:rsidRPr="00E426EC" w:rsidRDefault="009F48EB">
            <w:pPr>
              <w:ind w:firstLineChars="200" w:firstLine="480"/>
              <w:jc w:val="left"/>
            </w:pPr>
            <w:r w:rsidRPr="00E426EC">
              <w:rPr>
                <w:color w:val="000000"/>
                <w:sz w:val="24"/>
              </w:rPr>
              <w:t>-</w:t>
            </w:r>
          </w:p>
        </w:tc>
      </w:tr>
      <w:tr w:rsidR="00042A43" w:rsidTr="00231EA8">
        <w:tc>
          <w:tcPr>
            <w:tcW w:w="1559" w:type="dxa"/>
            <w:vAlign w:val="center"/>
          </w:tcPr>
          <w:p w:rsidR="001D04C7" w:rsidRPr="00E426EC" w:rsidRDefault="009F48EB">
            <w:pPr>
              <w:ind w:firstLineChars="200" w:firstLine="480"/>
              <w:jc w:val="center"/>
            </w:pPr>
            <w:r w:rsidRPr="00E426EC">
              <w:rPr>
                <w:rFonts w:hint="eastAsia"/>
                <w:color w:val="000000"/>
                <w:sz w:val="24"/>
              </w:rPr>
              <w:t>平安证券有限责任公司</w:t>
            </w:r>
          </w:p>
        </w:tc>
        <w:tc>
          <w:tcPr>
            <w:tcW w:w="779" w:type="dxa"/>
            <w:vAlign w:val="center"/>
          </w:tcPr>
          <w:p w:rsidR="001D04C7" w:rsidRPr="00E426EC" w:rsidRDefault="009F48EB">
            <w:pPr>
              <w:ind w:firstLineChars="200" w:firstLine="480"/>
              <w:jc w:val="center"/>
            </w:pPr>
            <w:r w:rsidRPr="00E426EC">
              <w:rPr>
                <w:color w:val="000000"/>
                <w:sz w:val="24"/>
              </w:rPr>
              <w:t>1</w:t>
            </w:r>
          </w:p>
        </w:tc>
        <w:tc>
          <w:tcPr>
            <w:tcW w:w="1800" w:type="dxa"/>
            <w:vAlign w:val="center"/>
          </w:tcPr>
          <w:p w:rsidR="001D04C7" w:rsidRPr="00E426EC" w:rsidRDefault="009F48EB">
            <w:pPr>
              <w:ind w:firstLineChars="200" w:firstLine="480"/>
              <w:jc w:val="right"/>
            </w:pPr>
            <w:r w:rsidRPr="00E426EC">
              <w:rPr>
                <w:color w:val="000000"/>
                <w:sz w:val="24"/>
              </w:rPr>
              <w:t>-</w:t>
            </w:r>
          </w:p>
        </w:tc>
        <w:tc>
          <w:tcPr>
            <w:tcW w:w="1080" w:type="dxa"/>
            <w:vAlign w:val="center"/>
          </w:tcPr>
          <w:p w:rsidR="001D04C7" w:rsidRPr="00E426EC" w:rsidRDefault="009F48EB">
            <w:pPr>
              <w:ind w:firstLineChars="200" w:firstLine="480"/>
              <w:jc w:val="right"/>
            </w:pPr>
            <w:r w:rsidRPr="00E426EC">
              <w:rPr>
                <w:color w:val="000000"/>
                <w:sz w:val="24"/>
              </w:rPr>
              <w:t>-</w:t>
            </w:r>
          </w:p>
        </w:tc>
        <w:tc>
          <w:tcPr>
            <w:tcW w:w="1620" w:type="dxa"/>
            <w:vAlign w:val="center"/>
          </w:tcPr>
          <w:p w:rsidR="001D04C7" w:rsidRPr="00E426EC" w:rsidRDefault="009F48EB">
            <w:pPr>
              <w:ind w:firstLineChars="200" w:firstLine="480"/>
              <w:jc w:val="right"/>
            </w:pPr>
            <w:r w:rsidRPr="00E426EC">
              <w:rPr>
                <w:color w:val="000000"/>
                <w:sz w:val="24"/>
              </w:rPr>
              <w:t>-</w:t>
            </w:r>
          </w:p>
        </w:tc>
        <w:tc>
          <w:tcPr>
            <w:tcW w:w="1080" w:type="dxa"/>
            <w:vAlign w:val="center"/>
          </w:tcPr>
          <w:p w:rsidR="001D04C7" w:rsidRPr="00E426EC" w:rsidRDefault="009F48EB">
            <w:pPr>
              <w:ind w:firstLineChars="200" w:firstLine="480"/>
              <w:jc w:val="right"/>
            </w:pPr>
            <w:r w:rsidRPr="00E426EC">
              <w:rPr>
                <w:color w:val="000000"/>
                <w:sz w:val="24"/>
              </w:rPr>
              <w:t>-</w:t>
            </w:r>
          </w:p>
        </w:tc>
        <w:tc>
          <w:tcPr>
            <w:tcW w:w="1080" w:type="dxa"/>
            <w:vAlign w:val="center"/>
          </w:tcPr>
          <w:p w:rsidR="001D04C7" w:rsidRPr="00E426EC" w:rsidRDefault="009F48EB">
            <w:pPr>
              <w:ind w:firstLineChars="200" w:firstLine="480"/>
              <w:jc w:val="left"/>
            </w:pPr>
            <w:r w:rsidRPr="00E426EC">
              <w:rPr>
                <w:color w:val="000000"/>
                <w:sz w:val="24"/>
              </w:rPr>
              <w:t>-</w:t>
            </w:r>
          </w:p>
        </w:tc>
      </w:tr>
      <w:tr w:rsidR="00042A43" w:rsidTr="00231EA8">
        <w:tc>
          <w:tcPr>
            <w:tcW w:w="1559" w:type="dxa"/>
            <w:vAlign w:val="center"/>
          </w:tcPr>
          <w:p w:rsidR="001D04C7" w:rsidRPr="00E426EC" w:rsidRDefault="009F48EB">
            <w:pPr>
              <w:ind w:firstLineChars="200" w:firstLine="480"/>
              <w:jc w:val="center"/>
            </w:pPr>
            <w:r w:rsidRPr="00E426EC">
              <w:rPr>
                <w:rFonts w:hint="eastAsia"/>
                <w:color w:val="000000"/>
                <w:sz w:val="24"/>
              </w:rPr>
              <w:t>兴业证券股份有限公司</w:t>
            </w:r>
          </w:p>
        </w:tc>
        <w:tc>
          <w:tcPr>
            <w:tcW w:w="779" w:type="dxa"/>
            <w:vAlign w:val="center"/>
          </w:tcPr>
          <w:p w:rsidR="001D04C7" w:rsidRPr="00E426EC" w:rsidRDefault="009F48EB">
            <w:pPr>
              <w:ind w:firstLineChars="200" w:firstLine="480"/>
              <w:jc w:val="center"/>
            </w:pPr>
            <w:r w:rsidRPr="00E426EC">
              <w:rPr>
                <w:color w:val="000000"/>
                <w:sz w:val="24"/>
              </w:rPr>
              <w:t>1</w:t>
            </w:r>
          </w:p>
        </w:tc>
        <w:tc>
          <w:tcPr>
            <w:tcW w:w="1800" w:type="dxa"/>
            <w:vAlign w:val="center"/>
          </w:tcPr>
          <w:p w:rsidR="001D04C7" w:rsidRPr="00E426EC" w:rsidRDefault="009F48EB">
            <w:pPr>
              <w:ind w:firstLineChars="200" w:firstLine="480"/>
              <w:jc w:val="right"/>
            </w:pPr>
            <w:r w:rsidRPr="00E426EC">
              <w:rPr>
                <w:color w:val="000000"/>
                <w:sz w:val="24"/>
              </w:rPr>
              <w:t>-</w:t>
            </w:r>
          </w:p>
        </w:tc>
        <w:tc>
          <w:tcPr>
            <w:tcW w:w="1080" w:type="dxa"/>
            <w:vAlign w:val="center"/>
          </w:tcPr>
          <w:p w:rsidR="001D04C7" w:rsidRPr="00E426EC" w:rsidRDefault="009F48EB">
            <w:pPr>
              <w:ind w:firstLineChars="200" w:firstLine="480"/>
              <w:jc w:val="right"/>
            </w:pPr>
            <w:r w:rsidRPr="00E426EC">
              <w:rPr>
                <w:color w:val="000000"/>
                <w:sz w:val="24"/>
              </w:rPr>
              <w:t>-</w:t>
            </w:r>
          </w:p>
        </w:tc>
        <w:tc>
          <w:tcPr>
            <w:tcW w:w="1620" w:type="dxa"/>
            <w:vAlign w:val="center"/>
          </w:tcPr>
          <w:p w:rsidR="001D04C7" w:rsidRPr="00E426EC" w:rsidRDefault="009F48EB">
            <w:pPr>
              <w:ind w:firstLineChars="200" w:firstLine="480"/>
              <w:jc w:val="right"/>
            </w:pPr>
            <w:r w:rsidRPr="00E426EC">
              <w:rPr>
                <w:color w:val="000000"/>
                <w:sz w:val="24"/>
              </w:rPr>
              <w:t>-</w:t>
            </w:r>
          </w:p>
        </w:tc>
        <w:tc>
          <w:tcPr>
            <w:tcW w:w="1080" w:type="dxa"/>
            <w:vAlign w:val="center"/>
          </w:tcPr>
          <w:p w:rsidR="001D04C7" w:rsidRPr="00E426EC" w:rsidRDefault="009F48EB">
            <w:pPr>
              <w:ind w:firstLineChars="200" w:firstLine="480"/>
              <w:jc w:val="right"/>
            </w:pPr>
            <w:r w:rsidRPr="00E426EC">
              <w:rPr>
                <w:color w:val="000000"/>
                <w:sz w:val="24"/>
              </w:rPr>
              <w:t>-</w:t>
            </w:r>
          </w:p>
        </w:tc>
        <w:tc>
          <w:tcPr>
            <w:tcW w:w="1080" w:type="dxa"/>
            <w:vAlign w:val="center"/>
          </w:tcPr>
          <w:p w:rsidR="001D04C7" w:rsidRPr="00E426EC" w:rsidRDefault="009F48EB">
            <w:pPr>
              <w:ind w:firstLineChars="200" w:firstLine="480"/>
              <w:jc w:val="left"/>
            </w:pPr>
            <w:r w:rsidRPr="00E426EC">
              <w:rPr>
                <w:color w:val="000000"/>
                <w:sz w:val="24"/>
              </w:rPr>
              <w:t>-</w:t>
            </w:r>
          </w:p>
        </w:tc>
      </w:tr>
      <w:tr w:rsidR="00042A43" w:rsidTr="00231EA8">
        <w:tc>
          <w:tcPr>
            <w:tcW w:w="1559" w:type="dxa"/>
            <w:vAlign w:val="center"/>
          </w:tcPr>
          <w:p w:rsidR="001D04C7" w:rsidRPr="00E426EC" w:rsidRDefault="009F48EB">
            <w:pPr>
              <w:ind w:firstLineChars="200" w:firstLine="480"/>
              <w:jc w:val="center"/>
            </w:pPr>
            <w:r w:rsidRPr="00E426EC">
              <w:rPr>
                <w:rFonts w:hint="eastAsia"/>
                <w:color w:val="000000"/>
                <w:sz w:val="24"/>
              </w:rPr>
              <w:t>东海证券股份有限公司</w:t>
            </w:r>
          </w:p>
        </w:tc>
        <w:tc>
          <w:tcPr>
            <w:tcW w:w="779" w:type="dxa"/>
            <w:vAlign w:val="center"/>
          </w:tcPr>
          <w:p w:rsidR="001D04C7" w:rsidRPr="00E426EC" w:rsidRDefault="009F48EB">
            <w:pPr>
              <w:ind w:firstLineChars="200" w:firstLine="480"/>
              <w:jc w:val="center"/>
            </w:pPr>
            <w:r w:rsidRPr="00E426EC">
              <w:rPr>
                <w:color w:val="000000"/>
                <w:sz w:val="24"/>
              </w:rPr>
              <w:t>1</w:t>
            </w:r>
          </w:p>
        </w:tc>
        <w:tc>
          <w:tcPr>
            <w:tcW w:w="1800" w:type="dxa"/>
            <w:vAlign w:val="center"/>
          </w:tcPr>
          <w:p w:rsidR="001D04C7" w:rsidRPr="00E426EC" w:rsidRDefault="009F48EB">
            <w:pPr>
              <w:ind w:firstLineChars="200" w:firstLine="480"/>
              <w:jc w:val="right"/>
            </w:pPr>
            <w:r w:rsidRPr="00E426EC">
              <w:rPr>
                <w:color w:val="000000"/>
                <w:sz w:val="24"/>
              </w:rPr>
              <w:t>-</w:t>
            </w:r>
          </w:p>
        </w:tc>
        <w:tc>
          <w:tcPr>
            <w:tcW w:w="1080" w:type="dxa"/>
            <w:vAlign w:val="center"/>
          </w:tcPr>
          <w:p w:rsidR="001D04C7" w:rsidRPr="00E426EC" w:rsidRDefault="009F48EB">
            <w:pPr>
              <w:ind w:firstLineChars="200" w:firstLine="480"/>
              <w:jc w:val="right"/>
            </w:pPr>
            <w:r w:rsidRPr="00E426EC">
              <w:rPr>
                <w:color w:val="000000"/>
                <w:sz w:val="24"/>
              </w:rPr>
              <w:t>-</w:t>
            </w:r>
          </w:p>
        </w:tc>
        <w:tc>
          <w:tcPr>
            <w:tcW w:w="1620" w:type="dxa"/>
            <w:vAlign w:val="center"/>
          </w:tcPr>
          <w:p w:rsidR="001D04C7" w:rsidRPr="00E426EC" w:rsidRDefault="009F48EB">
            <w:pPr>
              <w:ind w:firstLineChars="200" w:firstLine="480"/>
              <w:jc w:val="right"/>
            </w:pPr>
            <w:r w:rsidRPr="00E426EC">
              <w:rPr>
                <w:color w:val="000000"/>
                <w:sz w:val="24"/>
              </w:rPr>
              <w:t>-</w:t>
            </w:r>
          </w:p>
        </w:tc>
        <w:tc>
          <w:tcPr>
            <w:tcW w:w="1080" w:type="dxa"/>
            <w:vAlign w:val="center"/>
          </w:tcPr>
          <w:p w:rsidR="001D04C7" w:rsidRPr="00E426EC" w:rsidRDefault="009F48EB">
            <w:pPr>
              <w:ind w:firstLineChars="200" w:firstLine="480"/>
              <w:jc w:val="right"/>
            </w:pPr>
            <w:r w:rsidRPr="00E426EC">
              <w:rPr>
                <w:color w:val="000000"/>
                <w:sz w:val="24"/>
              </w:rPr>
              <w:t>-</w:t>
            </w:r>
          </w:p>
        </w:tc>
        <w:tc>
          <w:tcPr>
            <w:tcW w:w="1080" w:type="dxa"/>
            <w:vAlign w:val="center"/>
          </w:tcPr>
          <w:p w:rsidR="001D04C7" w:rsidRPr="00E426EC" w:rsidRDefault="009F48EB">
            <w:pPr>
              <w:ind w:firstLineChars="200" w:firstLine="480"/>
              <w:jc w:val="left"/>
            </w:pPr>
            <w:r w:rsidRPr="00E426EC">
              <w:rPr>
                <w:color w:val="000000"/>
                <w:sz w:val="24"/>
              </w:rPr>
              <w:t>-</w:t>
            </w:r>
          </w:p>
        </w:tc>
      </w:tr>
      <w:tr w:rsidR="00042A43" w:rsidTr="00231EA8">
        <w:tc>
          <w:tcPr>
            <w:tcW w:w="1559" w:type="dxa"/>
            <w:vAlign w:val="center"/>
          </w:tcPr>
          <w:p w:rsidR="001D04C7" w:rsidRPr="00E426EC" w:rsidRDefault="009F48EB">
            <w:pPr>
              <w:ind w:firstLineChars="200" w:firstLine="480"/>
              <w:jc w:val="center"/>
            </w:pPr>
            <w:r w:rsidRPr="00E426EC">
              <w:rPr>
                <w:rFonts w:hint="eastAsia"/>
                <w:color w:val="000000"/>
                <w:sz w:val="24"/>
              </w:rPr>
              <w:t>宏信证券有限责任公司</w:t>
            </w:r>
          </w:p>
        </w:tc>
        <w:tc>
          <w:tcPr>
            <w:tcW w:w="779" w:type="dxa"/>
            <w:vAlign w:val="center"/>
          </w:tcPr>
          <w:p w:rsidR="001D04C7" w:rsidRPr="00E426EC" w:rsidRDefault="009F48EB">
            <w:pPr>
              <w:ind w:firstLineChars="200" w:firstLine="480"/>
              <w:jc w:val="center"/>
            </w:pPr>
            <w:r w:rsidRPr="00E426EC">
              <w:rPr>
                <w:color w:val="000000"/>
                <w:sz w:val="24"/>
              </w:rPr>
              <w:t>1</w:t>
            </w:r>
          </w:p>
        </w:tc>
        <w:tc>
          <w:tcPr>
            <w:tcW w:w="1800" w:type="dxa"/>
            <w:vAlign w:val="center"/>
          </w:tcPr>
          <w:p w:rsidR="001D04C7" w:rsidRPr="00E426EC" w:rsidRDefault="009F48EB">
            <w:pPr>
              <w:ind w:firstLineChars="200" w:firstLine="480"/>
              <w:jc w:val="right"/>
            </w:pPr>
            <w:r w:rsidRPr="00E426EC">
              <w:rPr>
                <w:color w:val="000000"/>
                <w:sz w:val="24"/>
              </w:rPr>
              <w:t>-</w:t>
            </w:r>
          </w:p>
        </w:tc>
        <w:tc>
          <w:tcPr>
            <w:tcW w:w="1080" w:type="dxa"/>
            <w:vAlign w:val="center"/>
          </w:tcPr>
          <w:p w:rsidR="001D04C7" w:rsidRPr="00E426EC" w:rsidRDefault="009F48EB">
            <w:pPr>
              <w:ind w:firstLineChars="200" w:firstLine="480"/>
              <w:jc w:val="right"/>
            </w:pPr>
            <w:r w:rsidRPr="00E426EC">
              <w:rPr>
                <w:color w:val="000000"/>
                <w:sz w:val="24"/>
              </w:rPr>
              <w:t>-</w:t>
            </w:r>
          </w:p>
        </w:tc>
        <w:tc>
          <w:tcPr>
            <w:tcW w:w="1620" w:type="dxa"/>
            <w:vAlign w:val="center"/>
          </w:tcPr>
          <w:p w:rsidR="001D04C7" w:rsidRPr="00E426EC" w:rsidRDefault="009F48EB">
            <w:pPr>
              <w:ind w:firstLineChars="200" w:firstLine="480"/>
              <w:jc w:val="right"/>
            </w:pPr>
            <w:r w:rsidRPr="00E426EC">
              <w:rPr>
                <w:color w:val="000000"/>
                <w:sz w:val="24"/>
              </w:rPr>
              <w:t>-</w:t>
            </w:r>
          </w:p>
        </w:tc>
        <w:tc>
          <w:tcPr>
            <w:tcW w:w="1080" w:type="dxa"/>
            <w:vAlign w:val="center"/>
          </w:tcPr>
          <w:p w:rsidR="001D04C7" w:rsidRPr="00E426EC" w:rsidRDefault="009F48EB">
            <w:pPr>
              <w:ind w:firstLineChars="200" w:firstLine="480"/>
              <w:jc w:val="right"/>
            </w:pPr>
            <w:r w:rsidRPr="00E426EC">
              <w:rPr>
                <w:color w:val="000000"/>
                <w:sz w:val="24"/>
              </w:rPr>
              <w:t>-</w:t>
            </w:r>
          </w:p>
        </w:tc>
        <w:tc>
          <w:tcPr>
            <w:tcW w:w="1080" w:type="dxa"/>
            <w:vAlign w:val="center"/>
          </w:tcPr>
          <w:p w:rsidR="001D04C7" w:rsidRPr="00E426EC" w:rsidRDefault="009F48EB">
            <w:pPr>
              <w:ind w:firstLineChars="200" w:firstLine="480"/>
              <w:jc w:val="left"/>
            </w:pPr>
            <w:r w:rsidRPr="00E426EC">
              <w:rPr>
                <w:color w:val="000000"/>
                <w:sz w:val="24"/>
              </w:rPr>
              <w:t>-</w:t>
            </w:r>
          </w:p>
        </w:tc>
      </w:tr>
      <w:tr w:rsidR="00042A43" w:rsidTr="00231EA8">
        <w:tc>
          <w:tcPr>
            <w:tcW w:w="1559" w:type="dxa"/>
            <w:vAlign w:val="center"/>
          </w:tcPr>
          <w:p w:rsidR="001D04C7" w:rsidRPr="00E426EC" w:rsidRDefault="009F48EB">
            <w:pPr>
              <w:ind w:firstLineChars="200" w:firstLine="480"/>
              <w:jc w:val="center"/>
            </w:pPr>
            <w:r w:rsidRPr="00E426EC">
              <w:rPr>
                <w:rFonts w:hint="eastAsia"/>
                <w:color w:val="000000"/>
                <w:sz w:val="24"/>
              </w:rPr>
              <w:t>北京高华证券有限责任公司</w:t>
            </w:r>
          </w:p>
        </w:tc>
        <w:tc>
          <w:tcPr>
            <w:tcW w:w="779" w:type="dxa"/>
            <w:vAlign w:val="center"/>
          </w:tcPr>
          <w:p w:rsidR="001D04C7" w:rsidRPr="00E426EC" w:rsidRDefault="009F48EB">
            <w:pPr>
              <w:ind w:firstLineChars="200" w:firstLine="480"/>
              <w:jc w:val="center"/>
            </w:pPr>
            <w:r w:rsidRPr="00E426EC">
              <w:rPr>
                <w:color w:val="000000"/>
                <w:sz w:val="24"/>
              </w:rPr>
              <w:t>1</w:t>
            </w:r>
          </w:p>
        </w:tc>
        <w:tc>
          <w:tcPr>
            <w:tcW w:w="1800" w:type="dxa"/>
            <w:vAlign w:val="center"/>
          </w:tcPr>
          <w:p w:rsidR="001D04C7" w:rsidRPr="00E426EC" w:rsidRDefault="009F48EB">
            <w:pPr>
              <w:ind w:firstLineChars="200" w:firstLine="480"/>
              <w:jc w:val="right"/>
            </w:pPr>
            <w:r w:rsidRPr="00E426EC">
              <w:rPr>
                <w:color w:val="000000"/>
                <w:sz w:val="24"/>
              </w:rPr>
              <w:t>-</w:t>
            </w:r>
          </w:p>
        </w:tc>
        <w:tc>
          <w:tcPr>
            <w:tcW w:w="1080" w:type="dxa"/>
            <w:vAlign w:val="center"/>
          </w:tcPr>
          <w:p w:rsidR="001D04C7" w:rsidRPr="00E426EC" w:rsidRDefault="009F48EB">
            <w:pPr>
              <w:ind w:firstLineChars="200" w:firstLine="480"/>
              <w:jc w:val="right"/>
            </w:pPr>
            <w:r w:rsidRPr="00E426EC">
              <w:rPr>
                <w:color w:val="000000"/>
                <w:sz w:val="24"/>
              </w:rPr>
              <w:t>-</w:t>
            </w:r>
          </w:p>
        </w:tc>
        <w:tc>
          <w:tcPr>
            <w:tcW w:w="1620" w:type="dxa"/>
            <w:vAlign w:val="center"/>
          </w:tcPr>
          <w:p w:rsidR="001D04C7" w:rsidRPr="00E426EC" w:rsidRDefault="009F48EB">
            <w:pPr>
              <w:ind w:firstLineChars="200" w:firstLine="480"/>
              <w:jc w:val="right"/>
            </w:pPr>
            <w:r w:rsidRPr="00E426EC">
              <w:rPr>
                <w:color w:val="000000"/>
                <w:sz w:val="24"/>
              </w:rPr>
              <w:t>-</w:t>
            </w:r>
          </w:p>
        </w:tc>
        <w:tc>
          <w:tcPr>
            <w:tcW w:w="1080" w:type="dxa"/>
            <w:vAlign w:val="center"/>
          </w:tcPr>
          <w:p w:rsidR="001D04C7" w:rsidRPr="00E426EC" w:rsidRDefault="009F48EB">
            <w:pPr>
              <w:ind w:firstLineChars="200" w:firstLine="480"/>
              <w:jc w:val="right"/>
            </w:pPr>
            <w:r w:rsidRPr="00E426EC">
              <w:rPr>
                <w:color w:val="000000"/>
                <w:sz w:val="24"/>
              </w:rPr>
              <w:t>-</w:t>
            </w:r>
          </w:p>
        </w:tc>
        <w:tc>
          <w:tcPr>
            <w:tcW w:w="1080" w:type="dxa"/>
            <w:vAlign w:val="center"/>
          </w:tcPr>
          <w:p w:rsidR="001D04C7" w:rsidRPr="00E426EC" w:rsidRDefault="009F48EB">
            <w:pPr>
              <w:ind w:firstLineChars="200" w:firstLine="480"/>
              <w:jc w:val="left"/>
            </w:pPr>
            <w:r w:rsidRPr="00E426EC">
              <w:rPr>
                <w:color w:val="000000"/>
                <w:sz w:val="24"/>
              </w:rPr>
              <w:t>-</w:t>
            </w:r>
          </w:p>
        </w:tc>
      </w:tr>
      <w:tr w:rsidR="00042A43" w:rsidTr="00231EA8">
        <w:tc>
          <w:tcPr>
            <w:tcW w:w="1559" w:type="dxa"/>
            <w:vAlign w:val="center"/>
          </w:tcPr>
          <w:p w:rsidR="001D04C7" w:rsidRPr="00E426EC" w:rsidRDefault="009F48EB">
            <w:pPr>
              <w:ind w:firstLineChars="200" w:firstLine="480"/>
              <w:jc w:val="center"/>
            </w:pPr>
            <w:r w:rsidRPr="00E426EC">
              <w:rPr>
                <w:rFonts w:hint="eastAsia"/>
                <w:color w:val="000000"/>
                <w:sz w:val="24"/>
              </w:rPr>
              <w:t>上海华信证券有限责任公司</w:t>
            </w:r>
          </w:p>
        </w:tc>
        <w:tc>
          <w:tcPr>
            <w:tcW w:w="779" w:type="dxa"/>
            <w:vAlign w:val="center"/>
          </w:tcPr>
          <w:p w:rsidR="001D04C7" w:rsidRPr="00E426EC" w:rsidRDefault="009F48EB">
            <w:pPr>
              <w:ind w:firstLineChars="200" w:firstLine="480"/>
              <w:jc w:val="center"/>
            </w:pPr>
            <w:r w:rsidRPr="00E426EC">
              <w:rPr>
                <w:color w:val="000000"/>
                <w:sz w:val="24"/>
              </w:rPr>
              <w:t>1</w:t>
            </w:r>
          </w:p>
        </w:tc>
        <w:tc>
          <w:tcPr>
            <w:tcW w:w="1800" w:type="dxa"/>
            <w:vAlign w:val="center"/>
          </w:tcPr>
          <w:p w:rsidR="001D04C7" w:rsidRPr="00E426EC" w:rsidRDefault="009F48EB">
            <w:pPr>
              <w:ind w:firstLineChars="200" w:firstLine="480"/>
              <w:jc w:val="right"/>
            </w:pPr>
            <w:r w:rsidRPr="00E426EC">
              <w:rPr>
                <w:color w:val="000000"/>
                <w:sz w:val="24"/>
              </w:rPr>
              <w:t>-</w:t>
            </w:r>
          </w:p>
        </w:tc>
        <w:tc>
          <w:tcPr>
            <w:tcW w:w="1080" w:type="dxa"/>
            <w:vAlign w:val="center"/>
          </w:tcPr>
          <w:p w:rsidR="001D04C7" w:rsidRPr="00E426EC" w:rsidRDefault="009F48EB">
            <w:pPr>
              <w:ind w:firstLineChars="200" w:firstLine="480"/>
              <w:jc w:val="right"/>
            </w:pPr>
            <w:r w:rsidRPr="00E426EC">
              <w:rPr>
                <w:color w:val="000000"/>
                <w:sz w:val="24"/>
              </w:rPr>
              <w:t>-</w:t>
            </w:r>
          </w:p>
        </w:tc>
        <w:tc>
          <w:tcPr>
            <w:tcW w:w="1620" w:type="dxa"/>
            <w:vAlign w:val="center"/>
          </w:tcPr>
          <w:p w:rsidR="001D04C7" w:rsidRPr="00E426EC" w:rsidRDefault="009F48EB">
            <w:pPr>
              <w:ind w:firstLineChars="200" w:firstLine="480"/>
              <w:jc w:val="right"/>
            </w:pPr>
            <w:r w:rsidRPr="00E426EC">
              <w:rPr>
                <w:color w:val="000000"/>
                <w:sz w:val="24"/>
              </w:rPr>
              <w:t>-</w:t>
            </w:r>
          </w:p>
        </w:tc>
        <w:tc>
          <w:tcPr>
            <w:tcW w:w="1080" w:type="dxa"/>
            <w:vAlign w:val="center"/>
          </w:tcPr>
          <w:p w:rsidR="001D04C7" w:rsidRPr="00E426EC" w:rsidRDefault="009F48EB">
            <w:pPr>
              <w:ind w:firstLineChars="200" w:firstLine="480"/>
              <w:jc w:val="right"/>
            </w:pPr>
            <w:r w:rsidRPr="00E426EC">
              <w:rPr>
                <w:color w:val="000000"/>
                <w:sz w:val="24"/>
              </w:rPr>
              <w:t>-</w:t>
            </w:r>
          </w:p>
        </w:tc>
        <w:tc>
          <w:tcPr>
            <w:tcW w:w="1080" w:type="dxa"/>
            <w:vAlign w:val="center"/>
          </w:tcPr>
          <w:p w:rsidR="001D04C7" w:rsidRPr="00E426EC" w:rsidRDefault="009F48EB">
            <w:pPr>
              <w:ind w:firstLineChars="200" w:firstLine="480"/>
              <w:jc w:val="left"/>
            </w:pPr>
            <w:r w:rsidRPr="00E426EC">
              <w:rPr>
                <w:color w:val="000000"/>
                <w:sz w:val="24"/>
              </w:rPr>
              <w:t>-</w:t>
            </w:r>
          </w:p>
        </w:tc>
      </w:tr>
    </w:tbl>
    <w:p w:rsidR="00F75783" w:rsidRDefault="00042A43" w:rsidP="00E426EC">
      <w:pPr>
        <w:spacing w:before="29" w:line="288" w:lineRule="auto"/>
        <w:rPr>
          <w:color w:val="000000"/>
          <w:sz w:val="24"/>
        </w:rPr>
      </w:pPr>
      <w:r>
        <w:rPr>
          <w:rFonts w:hint="eastAsia"/>
          <w:color w:val="000000"/>
          <w:sz w:val="24"/>
        </w:rPr>
        <w:t>注：</w:t>
      </w:r>
      <w:bookmarkEnd w:id="95"/>
      <w:r w:rsidR="00BF2119">
        <w:rPr>
          <w:color w:val="000000"/>
          <w:sz w:val="24"/>
        </w:rPr>
        <w:t>1</w:t>
      </w:r>
      <w:r w:rsidR="00BF2119">
        <w:rPr>
          <w:color w:val="000000"/>
          <w:sz w:val="24"/>
        </w:rPr>
        <w:t>、报告期内，</w:t>
      </w:r>
      <w:r w:rsidR="009F48EB" w:rsidRPr="00E426EC">
        <w:rPr>
          <w:rFonts w:hint="eastAsia"/>
          <w:color w:val="000000"/>
          <w:sz w:val="24"/>
        </w:rPr>
        <w:t>本基金新增加交易单元为华西证券股份有限公司、中信证券股份有限</w:t>
      </w:r>
      <w:r w:rsidR="009F48EB" w:rsidRPr="00E426EC">
        <w:rPr>
          <w:rFonts w:hint="eastAsia"/>
          <w:color w:val="000000"/>
          <w:sz w:val="24"/>
        </w:rPr>
        <w:lastRenderedPageBreak/>
        <w:t>公司、北京高华证券有限责任公司、上海华信证券有限责任公司，其它交易单元未发生变化</w:t>
      </w:r>
      <w:r w:rsidR="00BF2119">
        <w:rPr>
          <w:color w:val="000000"/>
          <w:sz w:val="24"/>
        </w:rPr>
        <w:t>；</w:t>
      </w:r>
    </w:p>
    <w:p w:rsidR="00281BCA" w:rsidRDefault="00BF2119">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F48EB" w:rsidRDefault="00E14D80" w:rsidP="00E426EC">
      <w:pPr>
        <w:autoSpaceDE w:val="0"/>
        <w:autoSpaceDN w:val="0"/>
        <w:adjustRightInd w:val="0"/>
        <w:spacing w:before="29" w:line="288" w:lineRule="auto"/>
        <w:ind w:firstLine="465"/>
        <w:jc w:val="left"/>
        <w:rPr>
          <w:color w:val="000000"/>
          <w:sz w:val="24"/>
        </w:rPr>
      </w:pPr>
      <w:r w:rsidRPr="00035D71">
        <w:rPr>
          <w:color w:val="000000"/>
          <w:sz w:val="24"/>
        </w:rPr>
        <w:t>3</w:t>
      </w:r>
      <w:r w:rsidRPr="00035D71">
        <w:rPr>
          <w:color w:val="000000"/>
          <w:sz w:val="24"/>
        </w:rPr>
        <w:t>、租用证券公司交易单元的程序：首先根据租用证券公司交易单元的选择标准进行综合评价，然后根据评价选择基金交易单元。研究部提交方案，并上报公司批准。</w:t>
      </w:r>
    </w:p>
    <w:p w:rsidR="009F48EB" w:rsidRDefault="009F48EB" w:rsidP="00E426EC">
      <w:pPr>
        <w:autoSpaceDE w:val="0"/>
        <w:autoSpaceDN w:val="0"/>
        <w:adjustRightInd w:val="0"/>
        <w:spacing w:before="29" w:line="288" w:lineRule="auto"/>
        <w:ind w:firstLine="465"/>
        <w:jc w:val="left"/>
        <w:rPr>
          <w:color w:val="000000"/>
          <w:sz w:val="24"/>
        </w:rPr>
      </w:pPr>
    </w:p>
    <w:p w:rsidR="00042A43" w:rsidRPr="00035D71" w:rsidRDefault="00042A43" w:rsidP="00042A43">
      <w:pPr>
        <w:spacing w:before="29" w:line="288" w:lineRule="auto"/>
        <w:rPr>
          <w:b/>
          <w:sz w:val="24"/>
        </w:rPr>
      </w:pPr>
      <w:r w:rsidRPr="00035D71">
        <w:rPr>
          <w:b/>
          <w:sz w:val="24"/>
        </w:rPr>
        <w:t xml:space="preserve">10.7.2 </w:t>
      </w:r>
      <w:r w:rsidRPr="00035D71">
        <w:rPr>
          <w:b/>
          <w:sz w:val="24"/>
        </w:rPr>
        <w:t>基金租用证券公司交易单元进行其他证券投资的情况</w:t>
      </w:r>
    </w:p>
    <w:p w:rsidR="009F48EB" w:rsidRDefault="00042A43" w:rsidP="00E426EC">
      <w:pPr>
        <w:autoSpaceDE w:val="0"/>
        <w:autoSpaceDN w:val="0"/>
        <w:adjustRightInd w:val="0"/>
        <w:spacing w:before="29" w:line="288" w:lineRule="auto"/>
        <w:ind w:firstLine="465"/>
        <w:jc w:val="left"/>
        <w:rPr>
          <w:color w:val="000000"/>
          <w:sz w:val="24"/>
        </w:rPr>
      </w:pPr>
      <w:r>
        <w:rPr>
          <w:rFonts w:hint="eastAsia"/>
          <w:color w:val="000000"/>
          <w:sz w:val="24"/>
        </w:rPr>
        <w:t>无。</w:t>
      </w:r>
    </w:p>
    <w:p w:rsidR="009F48EB" w:rsidRDefault="009F48EB" w:rsidP="00E426EC">
      <w:pPr>
        <w:autoSpaceDE w:val="0"/>
        <w:autoSpaceDN w:val="0"/>
        <w:adjustRightInd w:val="0"/>
        <w:spacing w:before="29" w:line="288" w:lineRule="auto"/>
        <w:ind w:firstLine="465"/>
        <w:jc w:val="left"/>
        <w:rPr>
          <w:color w:val="000000"/>
          <w:sz w:val="24"/>
        </w:rPr>
      </w:pP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6" w:name="_Toc428216398"/>
      <w:r w:rsidRPr="00035D71">
        <w:rPr>
          <w:rFonts w:ascii="Times New Roman" w:hAnsi="Times New Roman"/>
          <w:szCs w:val="24"/>
        </w:rPr>
        <w:t xml:space="preserve">10.8 </w:t>
      </w:r>
      <w:r w:rsidRPr="00035D71">
        <w:rPr>
          <w:rFonts w:ascii="Times New Roman" w:hAnsi="Times New Roman"/>
          <w:kern w:val="0"/>
          <w:szCs w:val="24"/>
        </w:rPr>
        <w:t>其他重大事件</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rsidTr="00472203">
        <w:tc>
          <w:tcPr>
            <w:tcW w:w="72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281BCA">
        <w:tc>
          <w:tcPr>
            <w:tcW w:w="720" w:type="dxa"/>
            <w:vAlign w:val="center"/>
          </w:tcPr>
          <w:p w:rsidR="00281BCA" w:rsidRDefault="00BF2119">
            <w:pPr>
              <w:jc w:val="center"/>
            </w:pPr>
            <w:r>
              <w:rPr>
                <w:color w:val="000000"/>
                <w:sz w:val="24"/>
              </w:rPr>
              <w:t>1</w:t>
            </w:r>
          </w:p>
        </w:tc>
        <w:tc>
          <w:tcPr>
            <w:tcW w:w="4319" w:type="dxa"/>
            <w:vAlign w:val="center"/>
          </w:tcPr>
          <w:p w:rsidR="00281BCA" w:rsidRDefault="00BF2119">
            <w:r>
              <w:rPr>
                <w:color w:val="000000"/>
                <w:sz w:val="24"/>
              </w:rPr>
              <w:t>交银施罗德基金管理有限公司关于旗下部分基金在中国工商银行股份有限公司开办定期定额投资业务并参与该业务前端申购费率优惠活动的公告</w:t>
            </w:r>
          </w:p>
        </w:tc>
        <w:tc>
          <w:tcPr>
            <w:tcW w:w="2519" w:type="dxa"/>
            <w:vAlign w:val="center"/>
          </w:tcPr>
          <w:p w:rsidR="00281BCA" w:rsidRDefault="00BF2119">
            <w:r>
              <w:rPr>
                <w:color w:val="000000"/>
                <w:sz w:val="24"/>
              </w:rPr>
              <w:t>中国证券报、上海证券报、证券时报</w:t>
            </w:r>
          </w:p>
        </w:tc>
        <w:tc>
          <w:tcPr>
            <w:tcW w:w="1440" w:type="dxa"/>
            <w:vAlign w:val="center"/>
          </w:tcPr>
          <w:p w:rsidR="00281BCA" w:rsidRDefault="00BF2119">
            <w:pPr>
              <w:jc w:val="center"/>
            </w:pPr>
            <w:r>
              <w:rPr>
                <w:color w:val="000000"/>
                <w:sz w:val="24"/>
              </w:rPr>
              <w:t>2015-01-19</w:t>
            </w:r>
          </w:p>
        </w:tc>
      </w:tr>
      <w:tr w:rsidR="00281BCA">
        <w:tc>
          <w:tcPr>
            <w:tcW w:w="720" w:type="dxa"/>
            <w:vAlign w:val="center"/>
          </w:tcPr>
          <w:p w:rsidR="00281BCA" w:rsidRDefault="00BF2119">
            <w:pPr>
              <w:jc w:val="center"/>
            </w:pPr>
            <w:r>
              <w:rPr>
                <w:color w:val="000000"/>
                <w:sz w:val="24"/>
              </w:rPr>
              <w:t>2</w:t>
            </w:r>
          </w:p>
        </w:tc>
        <w:tc>
          <w:tcPr>
            <w:tcW w:w="4319" w:type="dxa"/>
            <w:vAlign w:val="center"/>
          </w:tcPr>
          <w:p w:rsidR="00281BCA" w:rsidRDefault="00BF2119">
            <w:r>
              <w:rPr>
                <w:color w:val="000000"/>
                <w:sz w:val="24"/>
              </w:rPr>
              <w:t>交银施罗德基金管理有限公司关于增聘任相栋先生为交银施罗德先进制造股票证券投资基金基金经理的公告</w:t>
            </w:r>
          </w:p>
        </w:tc>
        <w:tc>
          <w:tcPr>
            <w:tcW w:w="2519" w:type="dxa"/>
            <w:vAlign w:val="center"/>
          </w:tcPr>
          <w:p w:rsidR="00281BCA" w:rsidRDefault="00BF2119">
            <w:r>
              <w:rPr>
                <w:color w:val="000000"/>
                <w:sz w:val="24"/>
              </w:rPr>
              <w:t>中国证券报、上海证券报、证券时报</w:t>
            </w:r>
          </w:p>
        </w:tc>
        <w:tc>
          <w:tcPr>
            <w:tcW w:w="1440" w:type="dxa"/>
            <w:vAlign w:val="center"/>
          </w:tcPr>
          <w:p w:rsidR="00281BCA" w:rsidRDefault="00BF2119">
            <w:pPr>
              <w:jc w:val="center"/>
            </w:pPr>
            <w:r>
              <w:rPr>
                <w:color w:val="000000"/>
                <w:sz w:val="24"/>
              </w:rPr>
              <w:t>2015-01-21</w:t>
            </w:r>
          </w:p>
        </w:tc>
      </w:tr>
      <w:tr w:rsidR="00281BCA">
        <w:tc>
          <w:tcPr>
            <w:tcW w:w="720" w:type="dxa"/>
            <w:vAlign w:val="center"/>
          </w:tcPr>
          <w:p w:rsidR="00281BCA" w:rsidRDefault="00BF2119">
            <w:pPr>
              <w:jc w:val="center"/>
            </w:pPr>
            <w:r>
              <w:rPr>
                <w:color w:val="000000"/>
                <w:sz w:val="24"/>
              </w:rPr>
              <w:t>3</w:t>
            </w:r>
          </w:p>
        </w:tc>
        <w:tc>
          <w:tcPr>
            <w:tcW w:w="4319" w:type="dxa"/>
            <w:vAlign w:val="center"/>
          </w:tcPr>
          <w:p w:rsidR="00281BCA" w:rsidRDefault="00BF2119">
            <w:r>
              <w:rPr>
                <w:color w:val="000000"/>
                <w:sz w:val="24"/>
              </w:rPr>
              <w:t>交银施罗德先进制造股票证券投资基金</w:t>
            </w:r>
            <w:r>
              <w:rPr>
                <w:color w:val="000000"/>
                <w:sz w:val="24"/>
              </w:rPr>
              <w:t>2014</w:t>
            </w:r>
            <w:r>
              <w:rPr>
                <w:color w:val="000000"/>
                <w:sz w:val="24"/>
              </w:rPr>
              <w:t>年第</w:t>
            </w:r>
            <w:r>
              <w:rPr>
                <w:color w:val="000000"/>
                <w:sz w:val="24"/>
              </w:rPr>
              <w:t>4</w:t>
            </w:r>
            <w:r>
              <w:rPr>
                <w:color w:val="000000"/>
                <w:sz w:val="24"/>
              </w:rPr>
              <w:t>季度报告</w:t>
            </w:r>
          </w:p>
        </w:tc>
        <w:tc>
          <w:tcPr>
            <w:tcW w:w="2519" w:type="dxa"/>
            <w:vAlign w:val="center"/>
          </w:tcPr>
          <w:p w:rsidR="00281BCA" w:rsidRDefault="00BF2119">
            <w:r>
              <w:rPr>
                <w:color w:val="000000"/>
                <w:sz w:val="24"/>
              </w:rPr>
              <w:t>中国证券报、上海证券报、证券时报</w:t>
            </w:r>
          </w:p>
        </w:tc>
        <w:tc>
          <w:tcPr>
            <w:tcW w:w="1440" w:type="dxa"/>
            <w:vAlign w:val="center"/>
          </w:tcPr>
          <w:p w:rsidR="00281BCA" w:rsidRDefault="00BF2119">
            <w:pPr>
              <w:jc w:val="center"/>
            </w:pPr>
            <w:r>
              <w:rPr>
                <w:color w:val="000000"/>
                <w:sz w:val="24"/>
              </w:rPr>
              <w:t>2015-01-22</w:t>
            </w:r>
          </w:p>
        </w:tc>
      </w:tr>
      <w:tr w:rsidR="00281BCA">
        <w:tc>
          <w:tcPr>
            <w:tcW w:w="720" w:type="dxa"/>
            <w:vAlign w:val="center"/>
          </w:tcPr>
          <w:p w:rsidR="00281BCA" w:rsidRDefault="00BF2119">
            <w:pPr>
              <w:jc w:val="center"/>
            </w:pPr>
            <w:r>
              <w:rPr>
                <w:color w:val="000000"/>
                <w:sz w:val="24"/>
              </w:rPr>
              <w:t>4</w:t>
            </w:r>
          </w:p>
        </w:tc>
        <w:tc>
          <w:tcPr>
            <w:tcW w:w="4319" w:type="dxa"/>
            <w:vAlign w:val="center"/>
          </w:tcPr>
          <w:p w:rsidR="00281BCA" w:rsidRDefault="00BF2119">
            <w:r>
              <w:rPr>
                <w:color w:val="000000"/>
                <w:sz w:val="24"/>
              </w:rPr>
              <w:t>交银施罗德先进制造股票证券投资基金</w:t>
            </w:r>
            <w:r>
              <w:rPr>
                <w:color w:val="000000"/>
                <w:sz w:val="24"/>
              </w:rPr>
              <w:t>(</w:t>
            </w:r>
            <w:r>
              <w:rPr>
                <w:color w:val="000000"/>
                <w:sz w:val="24"/>
              </w:rPr>
              <w:t>更新</w:t>
            </w:r>
            <w:r>
              <w:rPr>
                <w:color w:val="000000"/>
                <w:sz w:val="24"/>
              </w:rPr>
              <w:t>)</w:t>
            </w:r>
            <w:r>
              <w:rPr>
                <w:color w:val="000000"/>
                <w:sz w:val="24"/>
              </w:rPr>
              <w:t>招募说明书摘要（</w:t>
            </w:r>
            <w:r>
              <w:rPr>
                <w:color w:val="000000"/>
                <w:sz w:val="24"/>
              </w:rPr>
              <w:t>2014</w:t>
            </w:r>
            <w:r>
              <w:rPr>
                <w:color w:val="000000"/>
                <w:sz w:val="24"/>
              </w:rPr>
              <w:t>年第</w:t>
            </w:r>
            <w:r>
              <w:rPr>
                <w:color w:val="000000"/>
                <w:sz w:val="24"/>
              </w:rPr>
              <w:t>2</w:t>
            </w:r>
            <w:r>
              <w:rPr>
                <w:color w:val="000000"/>
                <w:sz w:val="24"/>
              </w:rPr>
              <w:t>号）</w:t>
            </w:r>
          </w:p>
        </w:tc>
        <w:tc>
          <w:tcPr>
            <w:tcW w:w="2519" w:type="dxa"/>
            <w:vAlign w:val="center"/>
          </w:tcPr>
          <w:p w:rsidR="00281BCA" w:rsidRDefault="00BF2119">
            <w:r>
              <w:rPr>
                <w:color w:val="000000"/>
                <w:sz w:val="24"/>
              </w:rPr>
              <w:t>中国证券报、上海证券报、证券时报</w:t>
            </w:r>
          </w:p>
        </w:tc>
        <w:tc>
          <w:tcPr>
            <w:tcW w:w="1440" w:type="dxa"/>
            <w:vAlign w:val="center"/>
          </w:tcPr>
          <w:p w:rsidR="00281BCA" w:rsidRDefault="00BF2119">
            <w:pPr>
              <w:jc w:val="center"/>
            </w:pPr>
            <w:r>
              <w:rPr>
                <w:color w:val="000000"/>
                <w:sz w:val="24"/>
              </w:rPr>
              <w:t>2015-02-05</w:t>
            </w:r>
          </w:p>
        </w:tc>
      </w:tr>
      <w:tr w:rsidR="00281BCA">
        <w:tc>
          <w:tcPr>
            <w:tcW w:w="720" w:type="dxa"/>
            <w:vAlign w:val="center"/>
          </w:tcPr>
          <w:p w:rsidR="00281BCA" w:rsidRDefault="00BF2119">
            <w:pPr>
              <w:jc w:val="center"/>
            </w:pPr>
            <w:r>
              <w:rPr>
                <w:color w:val="000000"/>
                <w:sz w:val="24"/>
              </w:rPr>
              <w:t>5</w:t>
            </w:r>
          </w:p>
        </w:tc>
        <w:tc>
          <w:tcPr>
            <w:tcW w:w="4319" w:type="dxa"/>
            <w:vAlign w:val="center"/>
          </w:tcPr>
          <w:p w:rsidR="00281BCA" w:rsidRDefault="00BF2119">
            <w:r>
              <w:rPr>
                <w:color w:val="000000"/>
                <w:sz w:val="24"/>
              </w:rPr>
              <w:t>交银施罗德基金管理有限公司关于增加一路财富（北京）信息科技有限公司、上海大智慧财富管理有限公司为旗下部分基金的场外销售机构并参与电子交易平台基金前端申购费率优惠活动的公告</w:t>
            </w:r>
          </w:p>
        </w:tc>
        <w:tc>
          <w:tcPr>
            <w:tcW w:w="2519" w:type="dxa"/>
            <w:vAlign w:val="center"/>
          </w:tcPr>
          <w:p w:rsidR="00281BCA" w:rsidRDefault="00BF2119">
            <w:r>
              <w:rPr>
                <w:color w:val="000000"/>
                <w:sz w:val="24"/>
              </w:rPr>
              <w:t>中国证券报、上海证券报、证券时报</w:t>
            </w:r>
          </w:p>
        </w:tc>
        <w:tc>
          <w:tcPr>
            <w:tcW w:w="1440" w:type="dxa"/>
            <w:vAlign w:val="center"/>
          </w:tcPr>
          <w:p w:rsidR="00281BCA" w:rsidRDefault="00BF2119">
            <w:pPr>
              <w:jc w:val="center"/>
            </w:pPr>
            <w:r>
              <w:rPr>
                <w:color w:val="000000"/>
                <w:sz w:val="24"/>
              </w:rPr>
              <w:t>2015-02-12</w:t>
            </w:r>
          </w:p>
        </w:tc>
      </w:tr>
      <w:tr w:rsidR="00281BCA">
        <w:tc>
          <w:tcPr>
            <w:tcW w:w="720" w:type="dxa"/>
            <w:vAlign w:val="center"/>
          </w:tcPr>
          <w:p w:rsidR="00281BCA" w:rsidRDefault="00BF2119">
            <w:pPr>
              <w:jc w:val="center"/>
            </w:pPr>
            <w:r>
              <w:rPr>
                <w:color w:val="000000"/>
                <w:sz w:val="24"/>
              </w:rPr>
              <w:t>6</w:t>
            </w:r>
          </w:p>
        </w:tc>
        <w:tc>
          <w:tcPr>
            <w:tcW w:w="4319" w:type="dxa"/>
            <w:vAlign w:val="center"/>
          </w:tcPr>
          <w:p w:rsidR="00281BCA" w:rsidRDefault="00BF2119">
            <w:r>
              <w:rPr>
                <w:color w:val="000000"/>
                <w:sz w:val="24"/>
              </w:rPr>
              <w:t>交银施罗德基金管理有限公司关于旗下基金调整固定收益类品种估值方法的公告</w:t>
            </w:r>
          </w:p>
        </w:tc>
        <w:tc>
          <w:tcPr>
            <w:tcW w:w="2519" w:type="dxa"/>
            <w:vAlign w:val="center"/>
          </w:tcPr>
          <w:p w:rsidR="00281BCA" w:rsidRDefault="00BF2119">
            <w:r>
              <w:rPr>
                <w:color w:val="000000"/>
                <w:sz w:val="24"/>
              </w:rPr>
              <w:t>中国证券报、上海证券报、证券时报</w:t>
            </w:r>
          </w:p>
        </w:tc>
        <w:tc>
          <w:tcPr>
            <w:tcW w:w="1440" w:type="dxa"/>
            <w:vAlign w:val="center"/>
          </w:tcPr>
          <w:p w:rsidR="00281BCA" w:rsidRDefault="00BF2119">
            <w:pPr>
              <w:jc w:val="center"/>
            </w:pPr>
            <w:r>
              <w:rPr>
                <w:color w:val="000000"/>
                <w:sz w:val="24"/>
              </w:rPr>
              <w:t>2015-03-20</w:t>
            </w:r>
          </w:p>
        </w:tc>
      </w:tr>
      <w:tr w:rsidR="00281BCA">
        <w:tc>
          <w:tcPr>
            <w:tcW w:w="720" w:type="dxa"/>
            <w:vAlign w:val="center"/>
          </w:tcPr>
          <w:p w:rsidR="00281BCA" w:rsidRDefault="00BF2119">
            <w:pPr>
              <w:jc w:val="center"/>
            </w:pPr>
            <w:r>
              <w:rPr>
                <w:color w:val="000000"/>
                <w:sz w:val="24"/>
              </w:rPr>
              <w:t>7</w:t>
            </w:r>
          </w:p>
        </w:tc>
        <w:tc>
          <w:tcPr>
            <w:tcW w:w="4319" w:type="dxa"/>
            <w:vAlign w:val="center"/>
          </w:tcPr>
          <w:p w:rsidR="00281BCA" w:rsidRDefault="00BF2119">
            <w:r>
              <w:rPr>
                <w:color w:val="000000"/>
                <w:sz w:val="24"/>
              </w:rPr>
              <w:t>交银施罗德先进制造股票证券投资基金</w:t>
            </w:r>
            <w:r>
              <w:rPr>
                <w:color w:val="000000"/>
                <w:sz w:val="24"/>
              </w:rPr>
              <w:t>2014</w:t>
            </w:r>
            <w:r>
              <w:rPr>
                <w:color w:val="000000"/>
                <w:sz w:val="24"/>
              </w:rPr>
              <w:t>年年度报告摘要</w:t>
            </w:r>
          </w:p>
        </w:tc>
        <w:tc>
          <w:tcPr>
            <w:tcW w:w="2519" w:type="dxa"/>
            <w:vAlign w:val="center"/>
          </w:tcPr>
          <w:p w:rsidR="00281BCA" w:rsidRDefault="00BF2119">
            <w:r>
              <w:rPr>
                <w:color w:val="000000"/>
                <w:sz w:val="24"/>
              </w:rPr>
              <w:t>中国证券报、上海证券报、证券时报</w:t>
            </w:r>
          </w:p>
        </w:tc>
        <w:tc>
          <w:tcPr>
            <w:tcW w:w="1440" w:type="dxa"/>
            <w:vAlign w:val="center"/>
          </w:tcPr>
          <w:p w:rsidR="00281BCA" w:rsidRDefault="00BF2119">
            <w:pPr>
              <w:jc w:val="center"/>
            </w:pPr>
            <w:r>
              <w:rPr>
                <w:color w:val="000000"/>
                <w:sz w:val="24"/>
              </w:rPr>
              <w:t>2015-03-31</w:t>
            </w:r>
          </w:p>
        </w:tc>
      </w:tr>
      <w:tr w:rsidR="00281BCA">
        <w:tc>
          <w:tcPr>
            <w:tcW w:w="720" w:type="dxa"/>
            <w:vAlign w:val="center"/>
          </w:tcPr>
          <w:p w:rsidR="00281BCA" w:rsidRDefault="00BF2119">
            <w:pPr>
              <w:jc w:val="center"/>
            </w:pPr>
            <w:r>
              <w:rPr>
                <w:color w:val="000000"/>
                <w:sz w:val="24"/>
              </w:rPr>
              <w:t>8</w:t>
            </w:r>
          </w:p>
        </w:tc>
        <w:tc>
          <w:tcPr>
            <w:tcW w:w="4319" w:type="dxa"/>
            <w:vAlign w:val="center"/>
          </w:tcPr>
          <w:p w:rsidR="00281BCA" w:rsidRDefault="00BF2119">
            <w:r>
              <w:rPr>
                <w:color w:val="000000"/>
                <w:sz w:val="24"/>
              </w:rPr>
              <w:t>交银施罗德基金管理有限公司关于旗下基金所持停牌股票估值调整的公告</w:t>
            </w:r>
          </w:p>
        </w:tc>
        <w:tc>
          <w:tcPr>
            <w:tcW w:w="2519" w:type="dxa"/>
            <w:vAlign w:val="center"/>
          </w:tcPr>
          <w:p w:rsidR="00281BCA" w:rsidRDefault="00BF2119">
            <w:r>
              <w:rPr>
                <w:color w:val="000000"/>
                <w:sz w:val="24"/>
              </w:rPr>
              <w:t>中国证券报、上海证券报、证券时报</w:t>
            </w:r>
          </w:p>
        </w:tc>
        <w:tc>
          <w:tcPr>
            <w:tcW w:w="1440" w:type="dxa"/>
            <w:vAlign w:val="center"/>
          </w:tcPr>
          <w:p w:rsidR="00281BCA" w:rsidRDefault="00BF2119">
            <w:pPr>
              <w:jc w:val="center"/>
            </w:pPr>
            <w:r>
              <w:rPr>
                <w:color w:val="000000"/>
                <w:sz w:val="24"/>
              </w:rPr>
              <w:t>2015-04-02</w:t>
            </w:r>
          </w:p>
        </w:tc>
      </w:tr>
      <w:tr w:rsidR="00281BCA">
        <w:tc>
          <w:tcPr>
            <w:tcW w:w="720" w:type="dxa"/>
            <w:vAlign w:val="center"/>
          </w:tcPr>
          <w:p w:rsidR="00281BCA" w:rsidRDefault="00BF2119">
            <w:pPr>
              <w:jc w:val="center"/>
            </w:pPr>
            <w:r>
              <w:rPr>
                <w:color w:val="000000"/>
                <w:sz w:val="24"/>
              </w:rPr>
              <w:t>9</w:t>
            </w:r>
          </w:p>
        </w:tc>
        <w:tc>
          <w:tcPr>
            <w:tcW w:w="4319" w:type="dxa"/>
            <w:vAlign w:val="center"/>
          </w:tcPr>
          <w:p w:rsidR="00281BCA" w:rsidRDefault="00BF2119">
            <w:r>
              <w:rPr>
                <w:color w:val="000000"/>
                <w:sz w:val="24"/>
              </w:rPr>
              <w:t>交银施罗德基金管理有限公司关于旗下基金所持停牌股票估值调整的公告</w:t>
            </w:r>
          </w:p>
        </w:tc>
        <w:tc>
          <w:tcPr>
            <w:tcW w:w="2519" w:type="dxa"/>
            <w:vAlign w:val="center"/>
          </w:tcPr>
          <w:p w:rsidR="00281BCA" w:rsidRDefault="00BF2119">
            <w:r>
              <w:rPr>
                <w:color w:val="000000"/>
                <w:sz w:val="24"/>
              </w:rPr>
              <w:t>中国证券报、上海证券报、证券时报</w:t>
            </w:r>
          </w:p>
        </w:tc>
        <w:tc>
          <w:tcPr>
            <w:tcW w:w="1440" w:type="dxa"/>
            <w:vAlign w:val="center"/>
          </w:tcPr>
          <w:p w:rsidR="00281BCA" w:rsidRDefault="00BF2119">
            <w:pPr>
              <w:jc w:val="center"/>
            </w:pPr>
            <w:r>
              <w:rPr>
                <w:color w:val="000000"/>
                <w:sz w:val="24"/>
              </w:rPr>
              <w:t>2015-04-14</w:t>
            </w:r>
          </w:p>
        </w:tc>
      </w:tr>
      <w:tr w:rsidR="00281BCA">
        <w:tc>
          <w:tcPr>
            <w:tcW w:w="720" w:type="dxa"/>
            <w:vAlign w:val="center"/>
          </w:tcPr>
          <w:p w:rsidR="00281BCA" w:rsidRDefault="00BF2119">
            <w:pPr>
              <w:jc w:val="center"/>
            </w:pPr>
            <w:r>
              <w:rPr>
                <w:color w:val="000000"/>
                <w:sz w:val="24"/>
              </w:rPr>
              <w:t>10</w:t>
            </w:r>
          </w:p>
        </w:tc>
        <w:tc>
          <w:tcPr>
            <w:tcW w:w="4319" w:type="dxa"/>
            <w:vAlign w:val="center"/>
          </w:tcPr>
          <w:p w:rsidR="00281BCA" w:rsidRDefault="00BF2119">
            <w:r>
              <w:rPr>
                <w:color w:val="000000"/>
                <w:sz w:val="24"/>
              </w:rPr>
              <w:t>交银施罗德基金管理有限公司关于增加</w:t>
            </w:r>
            <w:r>
              <w:rPr>
                <w:color w:val="000000"/>
                <w:sz w:val="24"/>
              </w:rPr>
              <w:lastRenderedPageBreak/>
              <w:t>上海联泰资产管理有限公司为旗下部分基金的场外销售机构并参与电子交易平台基金前端申购费率优惠活动的公告</w:t>
            </w:r>
          </w:p>
        </w:tc>
        <w:tc>
          <w:tcPr>
            <w:tcW w:w="2519" w:type="dxa"/>
            <w:vAlign w:val="center"/>
          </w:tcPr>
          <w:p w:rsidR="00281BCA" w:rsidRDefault="00BF2119">
            <w:r>
              <w:rPr>
                <w:color w:val="000000"/>
                <w:sz w:val="24"/>
              </w:rPr>
              <w:lastRenderedPageBreak/>
              <w:t>中国证券报、上海证券</w:t>
            </w:r>
            <w:r>
              <w:rPr>
                <w:color w:val="000000"/>
                <w:sz w:val="24"/>
              </w:rPr>
              <w:lastRenderedPageBreak/>
              <w:t>报、证券时报</w:t>
            </w:r>
          </w:p>
        </w:tc>
        <w:tc>
          <w:tcPr>
            <w:tcW w:w="1440" w:type="dxa"/>
            <w:vAlign w:val="center"/>
          </w:tcPr>
          <w:p w:rsidR="00281BCA" w:rsidRDefault="00BF2119">
            <w:pPr>
              <w:jc w:val="center"/>
            </w:pPr>
            <w:r>
              <w:rPr>
                <w:color w:val="000000"/>
                <w:sz w:val="24"/>
              </w:rPr>
              <w:lastRenderedPageBreak/>
              <w:t>2015-04-17</w:t>
            </w:r>
          </w:p>
        </w:tc>
      </w:tr>
      <w:tr w:rsidR="00281BCA">
        <w:tc>
          <w:tcPr>
            <w:tcW w:w="720" w:type="dxa"/>
            <w:vAlign w:val="center"/>
          </w:tcPr>
          <w:p w:rsidR="00281BCA" w:rsidRDefault="00BF2119">
            <w:pPr>
              <w:jc w:val="center"/>
            </w:pPr>
            <w:r>
              <w:rPr>
                <w:color w:val="000000"/>
                <w:sz w:val="24"/>
              </w:rPr>
              <w:lastRenderedPageBreak/>
              <w:t>11</w:t>
            </w:r>
          </w:p>
        </w:tc>
        <w:tc>
          <w:tcPr>
            <w:tcW w:w="4319" w:type="dxa"/>
            <w:vAlign w:val="center"/>
          </w:tcPr>
          <w:p w:rsidR="00281BCA" w:rsidRDefault="00BF2119">
            <w:r>
              <w:rPr>
                <w:color w:val="000000"/>
                <w:sz w:val="24"/>
              </w:rPr>
              <w:t>交银施罗德先进制造股票证券投资基金</w:t>
            </w:r>
            <w:r>
              <w:rPr>
                <w:color w:val="000000"/>
                <w:sz w:val="24"/>
              </w:rPr>
              <w:t>2015</w:t>
            </w:r>
            <w:r>
              <w:rPr>
                <w:color w:val="000000"/>
                <w:sz w:val="24"/>
              </w:rPr>
              <w:t>年第</w:t>
            </w:r>
            <w:r>
              <w:rPr>
                <w:color w:val="000000"/>
                <w:sz w:val="24"/>
              </w:rPr>
              <w:t>1</w:t>
            </w:r>
            <w:r>
              <w:rPr>
                <w:color w:val="000000"/>
                <w:sz w:val="24"/>
              </w:rPr>
              <w:t>季度报告</w:t>
            </w:r>
          </w:p>
        </w:tc>
        <w:tc>
          <w:tcPr>
            <w:tcW w:w="2519" w:type="dxa"/>
            <w:vAlign w:val="center"/>
          </w:tcPr>
          <w:p w:rsidR="00281BCA" w:rsidRDefault="00BF2119">
            <w:r>
              <w:rPr>
                <w:color w:val="000000"/>
                <w:sz w:val="24"/>
              </w:rPr>
              <w:t>中国证券报、上海证券报、证券时报</w:t>
            </w:r>
          </w:p>
        </w:tc>
        <w:tc>
          <w:tcPr>
            <w:tcW w:w="1440" w:type="dxa"/>
            <w:vAlign w:val="center"/>
          </w:tcPr>
          <w:p w:rsidR="00281BCA" w:rsidRDefault="00BF2119">
            <w:pPr>
              <w:jc w:val="center"/>
            </w:pPr>
            <w:r>
              <w:rPr>
                <w:color w:val="000000"/>
                <w:sz w:val="24"/>
              </w:rPr>
              <w:t>2015-04-21</w:t>
            </w:r>
          </w:p>
        </w:tc>
      </w:tr>
      <w:tr w:rsidR="00281BCA">
        <w:tc>
          <w:tcPr>
            <w:tcW w:w="720" w:type="dxa"/>
            <w:vAlign w:val="center"/>
          </w:tcPr>
          <w:p w:rsidR="00281BCA" w:rsidRDefault="00BF2119">
            <w:pPr>
              <w:jc w:val="center"/>
            </w:pPr>
            <w:r>
              <w:rPr>
                <w:color w:val="000000"/>
                <w:sz w:val="24"/>
              </w:rPr>
              <w:t>12</w:t>
            </w:r>
          </w:p>
        </w:tc>
        <w:tc>
          <w:tcPr>
            <w:tcW w:w="4319" w:type="dxa"/>
            <w:vAlign w:val="center"/>
          </w:tcPr>
          <w:p w:rsidR="00281BCA" w:rsidRDefault="00BF2119">
            <w:r>
              <w:rPr>
                <w:color w:val="000000"/>
                <w:sz w:val="24"/>
              </w:rPr>
              <w:t>交银施罗德基金管理有限公司关于旗下基金所持停牌股票估值调整的公告</w:t>
            </w:r>
          </w:p>
        </w:tc>
        <w:tc>
          <w:tcPr>
            <w:tcW w:w="2519" w:type="dxa"/>
            <w:vAlign w:val="center"/>
          </w:tcPr>
          <w:p w:rsidR="00281BCA" w:rsidRDefault="00BF2119">
            <w:r>
              <w:rPr>
                <w:color w:val="000000"/>
                <w:sz w:val="24"/>
              </w:rPr>
              <w:t>中国证券报、上海证券报、证券时报</w:t>
            </w:r>
          </w:p>
        </w:tc>
        <w:tc>
          <w:tcPr>
            <w:tcW w:w="1440" w:type="dxa"/>
            <w:vAlign w:val="center"/>
          </w:tcPr>
          <w:p w:rsidR="00281BCA" w:rsidRDefault="00BF2119">
            <w:pPr>
              <w:jc w:val="center"/>
            </w:pPr>
            <w:r>
              <w:rPr>
                <w:color w:val="000000"/>
                <w:sz w:val="24"/>
              </w:rPr>
              <w:t>2015-04-24</w:t>
            </w:r>
          </w:p>
        </w:tc>
      </w:tr>
      <w:tr w:rsidR="00281BCA">
        <w:tc>
          <w:tcPr>
            <w:tcW w:w="720" w:type="dxa"/>
            <w:vAlign w:val="center"/>
          </w:tcPr>
          <w:p w:rsidR="00281BCA" w:rsidRDefault="00BF2119">
            <w:pPr>
              <w:jc w:val="center"/>
            </w:pPr>
            <w:r>
              <w:rPr>
                <w:color w:val="000000"/>
                <w:sz w:val="24"/>
              </w:rPr>
              <w:t>13</w:t>
            </w:r>
          </w:p>
        </w:tc>
        <w:tc>
          <w:tcPr>
            <w:tcW w:w="4319" w:type="dxa"/>
            <w:vAlign w:val="center"/>
          </w:tcPr>
          <w:p w:rsidR="00281BCA" w:rsidRDefault="00BF2119">
            <w:r>
              <w:rPr>
                <w:color w:val="000000"/>
                <w:sz w:val="24"/>
              </w:rPr>
              <w:t>交银施罗德基金管理有限公司关于增加华西证券股份有限公司为旗下部分基金的场外销售机构的公告</w:t>
            </w:r>
          </w:p>
        </w:tc>
        <w:tc>
          <w:tcPr>
            <w:tcW w:w="2519" w:type="dxa"/>
            <w:vAlign w:val="center"/>
          </w:tcPr>
          <w:p w:rsidR="00281BCA" w:rsidRDefault="00BF2119">
            <w:r>
              <w:rPr>
                <w:color w:val="000000"/>
                <w:sz w:val="24"/>
              </w:rPr>
              <w:t>中国证券报、上海证券报、证券时报</w:t>
            </w:r>
          </w:p>
        </w:tc>
        <w:tc>
          <w:tcPr>
            <w:tcW w:w="1440" w:type="dxa"/>
            <w:vAlign w:val="center"/>
          </w:tcPr>
          <w:p w:rsidR="00281BCA" w:rsidRDefault="00BF2119">
            <w:pPr>
              <w:jc w:val="center"/>
            </w:pPr>
            <w:r>
              <w:rPr>
                <w:color w:val="000000"/>
                <w:sz w:val="24"/>
              </w:rPr>
              <w:t>2015-05-19</w:t>
            </w:r>
          </w:p>
        </w:tc>
      </w:tr>
      <w:tr w:rsidR="00281BCA">
        <w:tc>
          <w:tcPr>
            <w:tcW w:w="720" w:type="dxa"/>
            <w:vAlign w:val="center"/>
          </w:tcPr>
          <w:p w:rsidR="00281BCA" w:rsidRDefault="00BF2119">
            <w:pPr>
              <w:jc w:val="center"/>
            </w:pPr>
            <w:r>
              <w:rPr>
                <w:color w:val="000000"/>
                <w:sz w:val="24"/>
              </w:rPr>
              <w:t>14</w:t>
            </w:r>
          </w:p>
        </w:tc>
        <w:tc>
          <w:tcPr>
            <w:tcW w:w="4319" w:type="dxa"/>
            <w:vAlign w:val="center"/>
          </w:tcPr>
          <w:p w:rsidR="00281BCA" w:rsidRDefault="00BF2119">
            <w:r>
              <w:rPr>
                <w:color w:val="000000"/>
                <w:sz w:val="24"/>
              </w:rPr>
              <w:t>交银施罗德基金管理有限公司关于旗下基金所持停牌股票估值调整的公告</w:t>
            </w:r>
          </w:p>
        </w:tc>
        <w:tc>
          <w:tcPr>
            <w:tcW w:w="2519" w:type="dxa"/>
            <w:vAlign w:val="center"/>
          </w:tcPr>
          <w:p w:rsidR="00281BCA" w:rsidRDefault="00BF2119">
            <w:r>
              <w:rPr>
                <w:color w:val="000000"/>
                <w:sz w:val="24"/>
              </w:rPr>
              <w:t>中国证券报、上海证券报、证券时报</w:t>
            </w:r>
          </w:p>
        </w:tc>
        <w:tc>
          <w:tcPr>
            <w:tcW w:w="1440" w:type="dxa"/>
            <w:vAlign w:val="center"/>
          </w:tcPr>
          <w:p w:rsidR="00281BCA" w:rsidRDefault="00BF2119">
            <w:pPr>
              <w:jc w:val="center"/>
            </w:pPr>
            <w:r>
              <w:rPr>
                <w:color w:val="000000"/>
                <w:sz w:val="24"/>
              </w:rPr>
              <w:t>2015-05-20</w:t>
            </w:r>
          </w:p>
        </w:tc>
      </w:tr>
      <w:tr w:rsidR="00281BCA">
        <w:tc>
          <w:tcPr>
            <w:tcW w:w="720" w:type="dxa"/>
            <w:vAlign w:val="center"/>
          </w:tcPr>
          <w:p w:rsidR="00281BCA" w:rsidRDefault="00BF2119">
            <w:pPr>
              <w:jc w:val="center"/>
            </w:pPr>
            <w:r>
              <w:rPr>
                <w:color w:val="000000"/>
                <w:sz w:val="24"/>
              </w:rPr>
              <w:t>15</w:t>
            </w:r>
          </w:p>
        </w:tc>
        <w:tc>
          <w:tcPr>
            <w:tcW w:w="4319" w:type="dxa"/>
            <w:vAlign w:val="center"/>
          </w:tcPr>
          <w:p w:rsidR="00281BCA" w:rsidRDefault="00BF2119">
            <w:r>
              <w:rPr>
                <w:color w:val="000000"/>
                <w:sz w:val="24"/>
              </w:rPr>
              <w:t>交银施罗德基金管理有限公司关于旗下基金所持停牌股票估值调整的公告</w:t>
            </w:r>
          </w:p>
        </w:tc>
        <w:tc>
          <w:tcPr>
            <w:tcW w:w="2519" w:type="dxa"/>
            <w:vAlign w:val="center"/>
          </w:tcPr>
          <w:p w:rsidR="00281BCA" w:rsidRDefault="00BF2119">
            <w:r>
              <w:rPr>
                <w:color w:val="000000"/>
                <w:sz w:val="24"/>
              </w:rPr>
              <w:t>中国证券报、上海证券报、证券时报</w:t>
            </w:r>
          </w:p>
        </w:tc>
        <w:tc>
          <w:tcPr>
            <w:tcW w:w="1440" w:type="dxa"/>
            <w:vAlign w:val="center"/>
          </w:tcPr>
          <w:p w:rsidR="00281BCA" w:rsidRDefault="00BF2119">
            <w:pPr>
              <w:jc w:val="center"/>
            </w:pPr>
            <w:r>
              <w:rPr>
                <w:color w:val="000000"/>
                <w:sz w:val="24"/>
              </w:rPr>
              <w:t>2015-05-28</w:t>
            </w:r>
          </w:p>
        </w:tc>
      </w:tr>
      <w:tr w:rsidR="00281BCA">
        <w:tc>
          <w:tcPr>
            <w:tcW w:w="720" w:type="dxa"/>
            <w:vAlign w:val="center"/>
          </w:tcPr>
          <w:p w:rsidR="00281BCA" w:rsidRDefault="00BF2119">
            <w:pPr>
              <w:jc w:val="center"/>
            </w:pPr>
            <w:r>
              <w:rPr>
                <w:color w:val="000000"/>
                <w:sz w:val="24"/>
              </w:rPr>
              <w:t>16</w:t>
            </w:r>
          </w:p>
        </w:tc>
        <w:tc>
          <w:tcPr>
            <w:tcW w:w="4319" w:type="dxa"/>
            <w:vAlign w:val="center"/>
          </w:tcPr>
          <w:p w:rsidR="00281BCA" w:rsidRDefault="00BF2119">
            <w:r>
              <w:rPr>
                <w:color w:val="000000"/>
                <w:sz w:val="24"/>
              </w:rPr>
              <w:t>交银施罗德基金管理有限公司关于旗下部分基金参与上海天天基金销售有限公司基金申购、定期定额投资费率优惠活动的公告</w:t>
            </w:r>
          </w:p>
        </w:tc>
        <w:tc>
          <w:tcPr>
            <w:tcW w:w="2519" w:type="dxa"/>
            <w:vAlign w:val="center"/>
          </w:tcPr>
          <w:p w:rsidR="00281BCA" w:rsidRDefault="00BF2119">
            <w:r>
              <w:rPr>
                <w:color w:val="000000"/>
                <w:sz w:val="24"/>
              </w:rPr>
              <w:t>中国证券报、上海证券报、证券时报</w:t>
            </w:r>
          </w:p>
        </w:tc>
        <w:tc>
          <w:tcPr>
            <w:tcW w:w="1440" w:type="dxa"/>
            <w:vAlign w:val="center"/>
          </w:tcPr>
          <w:p w:rsidR="00281BCA" w:rsidRDefault="00BF2119">
            <w:pPr>
              <w:jc w:val="center"/>
            </w:pPr>
            <w:r>
              <w:rPr>
                <w:color w:val="000000"/>
                <w:sz w:val="24"/>
              </w:rPr>
              <w:t>2015-05-30</w:t>
            </w:r>
          </w:p>
        </w:tc>
      </w:tr>
      <w:tr w:rsidR="00281BCA">
        <w:tc>
          <w:tcPr>
            <w:tcW w:w="720" w:type="dxa"/>
            <w:vAlign w:val="center"/>
          </w:tcPr>
          <w:p w:rsidR="00281BCA" w:rsidRDefault="00BF2119">
            <w:pPr>
              <w:jc w:val="center"/>
            </w:pPr>
            <w:r>
              <w:rPr>
                <w:color w:val="000000"/>
                <w:sz w:val="24"/>
              </w:rPr>
              <w:t>17</w:t>
            </w:r>
          </w:p>
        </w:tc>
        <w:tc>
          <w:tcPr>
            <w:tcW w:w="4319" w:type="dxa"/>
            <w:vAlign w:val="center"/>
          </w:tcPr>
          <w:p w:rsidR="00281BCA" w:rsidRDefault="00BF2119">
            <w:r>
              <w:rPr>
                <w:color w:val="000000"/>
                <w:sz w:val="24"/>
              </w:rPr>
              <w:t>交银施罗德基金管理有限公司关于旗下部分基金参与中国农业银行股份有限公司网上银行和手机银行基金前端申购费率优惠活动的公告</w:t>
            </w:r>
          </w:p>
        </w:tc>
        <w:tc>
          <w:tcPr>
            <w:tcW w:w="2519" w:type="dxa"/>
            <w:vAlign w:val="center"/>
          </w:tcPr>
          <w:p w:rsidR="00281BCA" w:rsidRDefault="00BF2119">
            <w:r>
              <w:rPr>
                <w:color w:val="000000"/>
                <w:sz w:val="24"/>
              </w:rPr>
              <w:t>中国证券报、上海证券报、证券时报</w:t>
            </w:r>
          </w:p>
        </w:tc>
        <w:tc>
          <w:tcPr>
            <w:tcW w:w="1440" w:type="dxa"/>
            <w:vAlign w:val="center"/>
          </w:tcPr>
          <w:p w:rsidR="00281BCA" w:rsidRDefault="00BF2119">
            <w:pPr>
              <w:jc w:val="center"/>
            </w:pPr>
            <w:r>
              <w:rPr>
                <w:color w:val="000000"/>
                <w:sz w:val="24"/>
              </w:rPr>
              <w:t>2015-06-01</w:t>
            </w:r>
          </w:p>
        </w:tc>
      </w:tr>
      <w:tr w:rsidR="00281BCA">
        <w:tc>
          <w:tcPr>
            <w:tcW w:w="720" w:type="dxa"/>
            <w:vAlign w:val="center"/>
          </w:tcPr>
          <w:p w:rsidR="00281BCA" w:rsidRDefault="00BF2119">
            <w:pPr>
              <w:jc w:val="center"/>
            </w:pPr>
            <w:r>
              <w:rPr>
                <w:color w:val="000000"/>
                <w:sz w:val="24"/>
              </w:rPr>
              <w:t>18</w:t>
            </w:r>
          </w:p>
        </w:tc>
        <w:tc>
          <w:tcPr>
            <w:tcW w:w="4319" w:type="dxa"/>
            <w:vAlign w:val="center"/>
          </w:tcPr>
          <w:p w:rsidR="00281BCA" w:rsidRDefault="00BF2119">
            <w:r>
              <w:rPr>
                <w:color w:val="000000"/>
                <w:sz w:val="24"/>
              </w:rPr>
              <w:t>交银施罗德基金管理有限公司关于增加宜信普泽投资顾问（北京）有限公司为旗下部分基金的场外销售机构并参与电子交易平台基金前端申购费率优惠活动的公告</w:t>
            </w:r>
          </w:p>
        </w:tc>
        <w:tc>
          <w:tcPr>
            <w:tcW w:w="2519" w:type="dxa"/>
            <w:vAlign w:val="center"/>
          </w:tcPr>
          <w:p w:rsidR="00281BCA" w:rsidRDefault="00BF2119">
            <w:r>
              <w:rPr>
                <w:color w:val="000000"/>
                <w:sz w:val="24"/>
              </w:rPr>
              <w:t>中国证券报、上海证券报、证券时报</w:t>
            </w:r>
          </w:p>
        </w:tc>
        <w:tc>
          <w:tcPr>
            <w:tcW w:w="1440" w:type="dxa"/>
            <w:vAlign w:val="center"/>
          </w:tcPr>
          <w:p w:rsidR="00281BCA" w:rsidRDefault="00BF2119">
            <w:pPr>
              <w:jc w:val="center"/>
            </w:pPr>
            <w:r>
              <w:rPr>
                <w:color w:val="000000"/>
                <w:sz w:val="24"/>
              </w:rPr>
              <w:t>2015-06-01</w:t>
            </w:r>
          </w:p>
        </w:tc>
      </w:tr>
      <w:tr w:rsidR="00281BCA">
        <w:tc>
          <w:tcPr>
            <w:tcW w:w="720" w:type="dxa"/>
            <w:vAlign w:val="center"/>
          </w:tcPr>
          <w:p w:rsidR="00281BCA" w:rsidRDefault="00BF2119">
            <w:pPr>
              <w:jc w:val="center"/>
            </w:pPr>
            <w:r>
              <w:rPr>
                <w:color w:val="000000"/>
                <w:sz w:val="24"/>
              </w:rPr>
              <w:t>19</w:t>
            </w:r>
          </w:p>
        </w:tc>
        <w:tc>
          <w:tcPr>
            <w:tcW w:w="4319" w:type="dxa"/>
            <w:vAlign w:val="center"/>
          </w:tcPr>
          <w:p w:rsidR="00281BCA" w:rsidRDefault="00BF2119">
            <w:r>
              <w:rPr>
                <w:color w:val="000000"/>
                <w:sz w:val="24"/>
              </w:rPr>
              <w:t>交银施罗德基金管理有限公司关于旗下基金所持停牌股票估值调整的公告</w:t>
            </w:r>
          </w:p>
        </w:tc>
        <w:tc>
          <w:tcPr>
            <w:tcW w:w="2519" w:type="dxa"/>
            <w:vAlign w:val="center"/>
          </w:tcPr>
          <w:p w:rsidR="00281BCA" w:rsidRDefault="00BF2119">
            <w:r>
              <w:rPr>
                <w:color w:val="000000"/>
                <w:sz w:val="24"/>
              </w:rPr>
              <w:t>中国证券报、上海证券报、证券时报</w:t>
            </w:r>
          </w:p>
        </w:tc>
        <w:tc>
          <w:tcPr>
            <w:tcW w:w="1440" w:type="dxa"/>
            <w:vAlign w:val="center"/>
          </w:tcPr>
          <w:p w:rsidR="00281BCA" w:rsidRDefault="00BF2119">
            <w:pPr>
              <w:jc w:val="center"/>
            </w:pPr>
            <w:r>
              <w:rPr>
                <w:color w:val="000000"/>
                <w:sz w:val="24"/>
              </w:rPr>
              <w:t>2015-06-02</w:t>
            </w:r>
          </w:p>
        </w:tc>
      </w:tr>
      <w:tr w:rsidR="00281BCA">
        <w:tc>
          <w:tcPr>
            <w:tcW w:w="720" w:type="dxa"/>
            <w:vAlign w:val="center"/>
          </w:tcPr>
          <w:p w:rsidR="00281BCA" w:rsidRDefault="00BF2119">
            <w:pPr>
              <w:jc w:val="center"/>
            </w:pPr>
            <w:r>
              <w:rPr>
                <w:color w:val="000000"/>
                <w:sz w:val="24"/>
              </w:rPr>
              <w:t>20</w:t>
            </w:r>
          </w:p>
        </w:tc>
        <w:tc>
          <w:tcPr>
            <w:tcW w:w="4319" w:type="dxa"/>
            <w:vAlign w:val="center"/>
          </w:tcPr>
          <w:p w:rsidR="00281BCA" w:rsidRDefault="00BF2119">
            <w:r>
              <w:rPr>
                <w:color w:val="000000"/>
                <w:sz w:val="24"/>
              </w:rPr>
              <w:t>交银施罗德基金管理有限公司关于旗下基金所持停牌股票估值调整的公告</w:t>
            </w:r>
          </w:p>
        </w:tc>
        <w:tc>
          <w:tcPr>
            <w:tcW w:w="2519" w:type="dxa"/>
            <w:vAlign w:val="center"/>
          </w:tcPr>
          <w:p w:rsidR="00281BCA" w:rsidRDefault="00BF2119">
            <w:r>
              <w:rPr>
                <w:color w:val="000000"/>
                <w:sz w:val="24"/>
              </w:rPr>
              <w:t>中国证券报、上海证券报、证券时报</w:t>
            </w:r>
          </w:p>
        </w:tc>
        <w:tc>
          <w:tcPr>
            <w:tcW w:w="1440" w:type="dxa"/>
            <w:vAlign w:val="center"/>
          </w:tcPr>
          <w:p w:rsidR="00281BCA" w:rsidRDefault="00BF2119">
            <w:pPr>
              <w:jc w:val="center"/>
            </w:pPr>
            <w:r>
              <w:rPr>
                <w:color w:val="000000"/>
                <w:sz w:val="24"/>
              </w:rPr>
              <w:t>2015-06-03</w:t>
            </w:r>
          </w:p>
        </w:tc>
      </w:tr>
      <w:tr w:rsidR="00281BCA">
        <w:tc>
          <w:tcPr>
            <w:tcW w:w="720" w:type="dxa"/>
            <w:vAlign w:val="center"/>
          </w:tcPr>
          <w:p w:rsidR="00281BCA" w:rsidRDefault="00BF2119">
            <w:pPr>
              <w:jc w:val="center"/>
            </w:pPr>
            <w:r>
              <w:rPr>
                <w:color w:val="000000"/>
                <w:sz w:val="24"/>
              </w:rPr>
              <w:t>21</w:t>
            </w:r>
          </w:p>
        </w:tc>
        <w:tc>
          <w:tcPr>
            <w:tcW w:w="4319" w:type="dxa"/>
            <w:vAlign w:val="center"/>
          </w:tcPr>
          <w:p w:rsidR="00281BCA" w:rsidRDefault="00BF2119">
            <w:r>
              <w:rPr>
                <w:color w:val="000000"/>
                <w:sz w:val="24"/>
              </w:rPr>
              <w:t>交银施罗德基金管理有限公司关于旗下部分基金参与深圳众禄基金销售有限公司基金申购、定期定额投资费率优惠活动的公告</w:t>
            </w:r>
          </w:p>
        </w:tc>
        <w:tc>
          <w:tcPr>
            <w:tcW w:w="2519" w:type="dxa"/>
            <w:vAlign w:val="center"/>
          </w:tcPr>
          <w:p w:rsidR="00281BCA" w:rsidRDefault="00BF2119">
            <w:r>
              <w:rPr>
                <w:color w:val="000000"/>
                <w:sz w:val="24"/>
              </w:rPr>
              <w:t>中国证券报、上海证券报、证券时报</w:t>
            </w:r>
          </w:p>
        </w:tc>
        <w:tc>
          <w:tcPr>
            <w:tcW w:w="1440" w:type="dxa"/>
            <w:vAlign w:val="center"/>
          </w:tcPr>
          <w:p w:rsidR="00281BCA" w:rsidRDefault="00BF2119">
            <w:pPr>
              <w:jc w:val="center"/>
            </w:pPr>
            <w:r>
              <w:rPr>
                <w:color w:val="000000"/>
                <w:sz w:val="24"/>
              </w:rPr>
              <w:t>2015-06-19</w:t>
            </w:r>
          </w:p>
        </w:tc>
      </w:tr>
      <w:tr w:rsidR="00281BCA">
        <w:tc>
          <w:tcPr>
            <w:tcW w:w="720" w:type="dxa"/>
            <w:vAlign w:val="center"/>
          </w:tcPr>
          <w:p w:rsidR="00281BCA" w:rsidRDefault="00BF2119">
            <w:pPr>
              <w:jc w:val="center"/>
            </w:pPr>
            <w:r>
              <w:rPr>
                <w:color w:val="000000"/>
                <w:sz w:val="24"/>
              </w:rPr>
              <w:t>22</w:t>
            </w:r>
          </w:p>
        </w:tc>
        <w:tc>
          <w:tcPr>
            <w:tcW w:w="4319" w:type="dxa"/>
            <w:vAlign w:val="center"/>
          </w:tcPr>
          <w:p w:rsidR="00281BCA" w:rsidRDefault="00BF2119">
            <w:r>
              <w:rPr>
                <w:color w:val="000000"/>
                <w:sz w:val="24"/>
              </w:rPr>
              <w:t>交银施罗德基金管理有限公司关于旗下基金所持停牌股票估值调整的公告</w:t>
            </w:r>
          </w:p>
        </w:tc>
        <w:tc>
          <w:tcPr>
            <w:tcW w:w="2519" w:type="dxa"/>
            <w:vAlign w:val="center"/>
          </w:tcPr>
          <w:p w:rsidR="00281BCA" w:rsidRDefault="00BF2119">
            <w:r>
              <w:rPr>
                <w:color w:val="000000"/>
                <w:sz w:val="24"/>
              </w:rPr>
              <w:t>中国证券报、上海证券报、证券时报</w:t>
            </w:r>
          </w:p>
        </w:tc>
        <w:tc>
          <w:tcPr>
            <w:tcW w:w="1440" w:type="dxa"/>
            <w:vAlign w:val="center"/>
          </w:tcPr>
          <w:p w:rsidR="00281BCA" w:rsidRDefault="00BF2119">
            <w:pPr>
              <w:jc w:val="center"/>
            </w:pPr>
            <w:r>
              <w:rPr>
                <w:color w:val="000000"/>
                <w:sz w:val="24"/>
              </w:rPr>
              <w:t>2015-06-23</w:t>
            </w:r>
          </w:p>
        </w:tc>
      </w:tr>
      <w:tr w:rsidR="00281BCA">
        <w:tc>
          <w:tcPr>
            <w:tcW w:w="720" w:type="dxa"/>
            <w:vAlign w:val="center"/>
          </w:tcPr>
          <w:p w:rsidR="00281BCA" w:rsidRDefault="00BF2119">
            <w:pPr>
              <w:jc w:val="center"/>
            </w:pPr>
            <w:r>
              <w:rPr>
                <w:color w:val="000000"/>
                <w:sz w:val="24"/>
              </w:rPr>
              <w:t>23</w:t>
            </w:r>
          </w:p>
        </w:tc>
        <w:tc>
          <w:tcPr>
            <w:tcW w:w="4319" w:type="dxa"/>
            <w:vAlign w:val="center"/>
          </w:tcPr>
          <w:p w:rsidR="00281BCA" w:rsidRDefault="00BF2119">
            <w:r>
              <w:rPr>
                <w:color w:val="000000"/>
                <w:sz w:val="24"/>
              </w:rPr>
              <w:t>交银施罗德基金管理有限公司关于旗下基金所持停牌股票估值调整的公告</w:t>
            </w:r>
          </w:p>
        </w:tc>
        <w:tc>
          <w:tcPr>
            <w:tcW w:w="2519" w:type="dxa"/>
            <w:vAlign w:val="center"/>
          </w:tcPr>
          <w:p w:rsidR="00281BCA" w:rsidRDefault="00BF2119">
            <w:r>
              <w:rPr>
                <w:color w:val="000000"/>
                <w:sz w:val="24"/>
              </w:rPr>
              <w:t>中国证券报、上海证券报、证券时报</w:t>
            </w:r>
          </w:p>
        </w:tc>
        <w:tc>
          <w:tcPr>
            <w:tcW w:w="1440" w:type="dxa"/>
            <w:vAlign w:val="center"/>
          </w:tcPr>
          <w:p w:rsidR="00281BCA" w:rsidRDefault="00BF2119">
            <w:pPr>
              <w:jc w:val="center"/>
            </w:pPr>
            <w:r>
              <w:rPr>
                <w:color w:val="000000"/>
                <w:sz w:val="24"/>
              </w:rPr>
              <w:t>2015-06-25</w:t>
            </w:r>
          </w:p>
        </w:tc>
      </w:tr>
    </w:tbl>
    <w:p w:rsidR="0039076D" w:rsidRPr="00035D71" w:rsidRDefault="0039076D" w:rsidP="0048308E">
      <w:pPr>
        <w:tabs>
          <w:tab w:val="left" w:pos="426"/>
        </w:tabs>
        <w:spacing w:before="29" w:line="288" w:lineRule="auto"/>
        <w:jc w:val="left"/>
        <w:rPr>
          <w:kern w:val="0"/>
          <w:sz w:val="24"/>
        </w:rPr>
      </w:pPr>
    </w:p>
    <w:p w:rsidR="001D04C7" w:rsidRDefault="001548F9" w:rsidP="009C4818">
      <w:pPr>
        <w:pStyle w:val="1"/>
        <w:keepNext/>
        <w:keepLines/>
        <w:widowControl w:val="0"/>
        <w:spacing w:beforeLines="100" w:before="312" w:afterLines="100" w:after="312" w:line="288" w:lineRule="auto"/>
        <w:jc w:val="center"/>
        <w:rPr>
          <w:b/>
          <w:bCs/>
          <w:szCs w:val="24"/>
          <w:lang w:val="en-US"/>
        </w:rPr>
      </w:pPr>
      <w:bookmarkStart w:id="97" w:name="_Toc428216399"/>
      <w:r w:rsidRPr="00035D71">
        <w:rPr>
          <w:b/>
          <w:bCs/>
          <w:szCs w:val="24"/>
          <w:lang w:val="en-US"/>
        </w:rPr>
        <w:t xml:space="preserve">§11 </w:t>
      </w:r>
      <w:r w:rsidRPr="00035D71">
        <w:rPr>
          <w:b/>
          <w:bCs/>
          <w:szCs w:val="24"/>
          <w:lang w:val="en-US"/>
        </w:rPr>
        <w:t>影响投资者决策的其他重要信息</w:t>
      </w:r>
      <w:bookmarkEnd w:id="97"/>
    </w:p>
    <w:p w:rsidR="00281BCA" w:rsidRDefault="00BF2119">
      <w:pPr>
        <w:spacing w:before="29" w:line="288" w:lineRule="auto"/>
        <w:ind w:firstLineChars="200" w:firstLine="480"/>
        <w:rPr>
          <w:color w:val="000000"/>
          <w:sz w:val="24"/>
        </w:rPr>
      </w:pPr>
      <w:r>
        <w:rPr>
          <w:color w:val="000000"/>
          <w:sz w:val="24"/>
        </w:rPr>
        <w:t>1</w:t>
      </w: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w:t>
      </w:r>
      <w:r>
        <w:rPr>
          <w:color w:val="000000"/>
          <w:sz w:val="24"/>
        </w:rPr>
        <w:lastRenderedPageBreak/>
        <w:t>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281BCA" w:rsidRDefault="00BF2119">
      <w:pPr>
        <w:spacing w:before="29" w:line="288" w:lineRule="auto"/>
        <w:ind w:firstLineChars="200" w:firstLine="480"/>
        <w:rPr>
          <w:color w:val="000000"/>
          <w:sz w:val="24"/>
        </w:rPr>
      </w:pP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日当日进行的上述相关调整对前一估值日各基金资产净值的影响不超过</w:t>
      </w:r>
      <w:r>
        <w:rPr>
          <w:color w:val="000000"/>
          <w:sz w:val="24"/>
        </w:rPr>
        <w:t>0.50%</w:t>
      </w:r>
      <w:r>
        <w:rPr>
          <w:color w:val="000000"/>
          <w:sz w:val="24"/>
        </w:rPr>
        <w:t>。</w:t>
      </w:r>
    </w:p>
    <w:p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、根据《中华人民共和国证券投资基金法》、《关于实施</w:t>
      </w:r>
      <w:r w:rsidRPr="00035D71">
        <w:rPr>
          <w:color w:val="000000"/>
          <w:sz w:val="24"/>
        </w:rPr>
        <w:t>&lt;</w:t>
      </w:r>
      <w:r w:rsidRPr="00035D71">
        <w:rPr>
          <w:color w:val="000000"/>
          <w:sz w:val="24"/>
        </w:rPr>
        <w:t>公开募集证券投资基金运作管理办法</w:t>
      </w:r>
      <w:r w:rsidRPr="00035D71">
        <w:rPr>
          <w:color w:val="000000"/>
          <w:sz w:val="24"/>
        </w:rPr>
        <w:t>&gt;</w:t>
      </w:r>
      <w:r w:rsidRPr="00035D71">
        <w:rPr>
          <w:color w:val="000000"/>
          <w:sz w:val="24"/>
        </w:rPr>
        <w:t>有关问题的规定》以及《公开募集证券投资基金运作管理办法》第三十条的规定</w:t>
      </w:r>
      <w:r w:rsidRPr="00035D71">
        <w:rPr>
          <w:color w:val="000000"/>
          <w:sz w:val="24"/>
        </w:rPr>
        <w:t>“</w:t>
      </w:r>
      <w:r w:rsidRPr="00035D71">
        <w:rPr>
          <w:color w:val="000000"/>
          <w:sz w:val="24"/>
        </w:rPr>
        <w:t>基金合同和基金招募说明书应当按照下列规定载明基金的类别：（一）百分之八十以上的基金资产投资于股票的，为股票基金；</w:t>
      </w:r>
      <w:r w:rsidRPr="00035D71">
        <w:rPr>
          <w:color w:val="000000"/>
          <w:sz w:val="24"/>
        </w:rPr>
        <w:t>……</w:t>
      </w:r>
      <w:r w:rsidRPr="00035D71">
        <w:rPr>
          <w:color w:val="000000"/>
          <w:sz w:val="24"/>
        </w:rPr>
        <w:t>（五）投资于股票、债券、货币市场工具或其他基金份额，并且股票投资、债券投资、基金投资的比例不符合第（一）项、第（二）项、第（四）项规定的，为混合基金；</w:t>
      </w:r>
      <w:r w:rsidRPr="00035D71">
        <w:rPr>
          <w:color w:val="000000"/>
          <w:sz w:val="24"/>
        </w:rPr>
        <w:t>……”</w:t>
      </w:r>
      <w:r w:rsidRPr="00035D71">
        <w:rPr>
          <w:color w:val="000000"/>
          <w:sz w:val="24"/>
        </w:rPr>
        <w:t>，由于交银施罗德先进制造股票证券投资基金的基金投资比例已不符合《公开募集证券投资基金运作管理办法》中关于股票型基金的要求，经与基金托管人协商一致，并报中国证监会备案，本基金管理人决定自</w:t>
      </w:r>
      <w:r w:rsidRPr="00035D71">
        <w:rPr>
          <w:color w:val="000000"/>
          <w:sz w:val="24"/>
        </w:rPr>
        <w:t>2015</w:t>
      </w:r>
      <w:r w:rsidRPr="00035D71">
        <w:rPr>
          <w:color w:val="000000"/>
          <w:sz w:val="24"/>
        </w:rPr>
        <w:t>年</w:t>
      </w:r>
      <w:r w:rsidRPr="00035D71">
        <w:rPr>
          <w:color w:val="000000"/>
          <w:sz w:val="24"/>
        </w:rPr>
        <w:t>8</w:t>
      </w:r>
      <w:r w:rsidRPr="00035D71">
        <w:rPr>
          <w:color w:val="000000"/>
          <w:sz w:val="24"/>
        </w:rPr>
        <w:t>月</w:t>
      </w:r>
      <w:r w:rsidRPr="00035D71">
        <w:rPr>
          <w:color w:val="000000"/>
          <w:sz w:val="24"/>
        </w:rPr>
        <w:t>8</w:t>
      </w:r>
      <w:r w:rsidRPr="00035D71">
        <w:rPr>
          <w:color w:val="000000"/>
          <w:sz w:val="24"/>
        </w:rPr>
        <w:t>日起，调整本基金类型为混合型基金，基金名称变更为</w:t>
      </w:r>
      <w:r w:rsidRPr="00035D71">
        <w:rPr>
          <w:color w:val="000000"/>
          <w:sz w:val="24"/>
        </w:rPr>
        <w:t>“</w:t>
      </w:r>
      <w:r w:rsidRPr="00035D71">
        <w:rPr>
          <w:color w:val="000000"/>
          <w:sz w:val="24"/>
        </w:rPr>
        <w:t>交银施罗德先进制造混合型证券投资基金</w:t>
      </w:r>
      <w:r w:rsidRPr="00035D71">
        <w:rPr>
          <w:color w:val="000000"/>
          <w:sz w:val="24"/>
        </w:rPr>
        <w:t>”</w:t>
      </w:r>
      <w:r w:rsidRPr="00035D71">
        <w:rPr>
          <w:color w:val="000000"/>
          <w:sz w:val="24"/>
        </w:rPr>
        <w:t>，同时相应修改基金合同和托管协议相关表述。详情请见本基金管理人于</w:t>
      </w:r>
      <w:r w:rsidRPr="00035D71">
        <w:rPr>
          <w:color w:val="000000"/>
          <w:sz w:val="24"/>
        </w:rPr>
        <w:t>2015</w:t>
      </w:r>
      <w:r w:rsidRPr="00035D71">
        <w:rPr>
          <w:color w:val="000000"/>
          <w:sz w:val="24"/>
        </w:rPr>
        <w:t>年</w:t>
      </w:r>
      <w:r w:rsidRPr="00035D71">
        <w:rPr>
          <w:color w:val="000000"/>
          <w:sz w:val="24"/>
        </w:rPr>
        <w:t>8</w:t>
      </w:r>
      <w:r w:rsidRPr="00035D71">
        <w:rPr>
          <w:color w:val="000000"/>
          <w:sz w:val="24"/>
        </w:rPr>
        <w:t>月</w:t>
      </w:r>
      <w:r w:rsidRPr="00035D71">
        <w:rPr>
          <w:color w:val="000000"/>
          <w:sz w:val="24"/>
        </w:rPr>
        <w:t>5</w:t>
      </w:r>
      <w:r w:rsidRPr="00035D71">
        <w:rPr>
          <w:color w:val="000000"/>
          <w:sz w:val="24"/>
        </w:rPr>
        <w:t>日发布的《交银施罗德基金管理有限公司关于旗下部分基金变更基金类别及修改基金名称并相应修改基金合同和托管协议的公告》。</w:t>
      </w:r>
    </w:p>
    <w:p w:rsidR="00BF7B93" w:rsidRPr="00035D71" w:rsidRDefault="00BF7B93" w:rsidP="00035D71">
      <w:pPr>
        <w:spacing w:before="29" w:line="288" w:lineRule="auto"/>
        <w:ind w:firstLineChars="200" w:firstLine="480"/>
        <w:rPr>
          <w:color w:val="000000"/>
          <w:sz w:val="24"/>
        </w:rPr>
      </w:pPr>
    </w:p>
    <w:p w:rsidR="001D04C7" w:rsidRDefault="001548F9" w:rsidP="009C4818">
      <w:pPr>
        <w:pStyle w:val="1"/>
        <w:keepNext/>
        <w:keepLines/>
        <w:widowControl w:val="0"/>
        <w:spacing w:beforeLines="100" w:before="312" w:afterLines="100" w:after="312" w:line="288" w:lineRule="auto"/>
        <w:jc w:val="center"/>
        <w:rPr>
          <w:b/>
          <w:bCs/>
          <w:szCs w:val="24"/>
          <w:lang w:val="en-US"/>
        </w:rPr>
      </w:pPr>
      <w:bookmarkStart w:id="98" w:name="_Toc225500055"/>
      <w:bookmarkStart w:id="99" w:name="_Toc428216400"/>
      <w:r w:rsidRPr="00035D71">
        <w:rPr>
          <w:b/>
          <w:bCs/>
          <w:szCs w:val="24"/>
          <w:lang w:val="en-US"/>
        </w:rPr>
        <w:t xml:space="preserve">§12  </w:t>
      </w:r>
      <w:r w:rsidRPr="00035D71">
        <w:rPr>
          <w:b/>
          <w:bCs/>
          <w:szCs w:val="24"/>
          <w:lang w:val="en-US"/>
        </w:rPr>
        <w:t>备查文件目录</w:t>
      </w:r>
      <w:bookmarkEnd w:id="98"/>
      <w:bookmarkEnd w:id="99"/>
    </w:p>
    <w:p w:rsidR="001548F9" w:rsidRPr="00035D71" w:rsidRDefault="001548F9" w:rsidP="0048308E">
      <w:pPr>
        <w:pStyle w:val="20"/>
        <w:spacing w:before="29" w:after="0" w:line="288" w:lineRule="auto"/>
        <w:rPr>
          <w:rFonts w:ascii="Times New Roman" w:hAnsi="Times New Roman"/>
          <w:kern w:val="0"/>
          <w:szCs w:val="24"/>
        </w:rPr>
      </w:pPr>
      <w:bookmarkStart w:id="100" w:name="_Toc428216401"/>
      <w:r w:rsidRPr="00035D71">
        <w:rPr>
          <w:rFonts w:ascii="Times New Roman" w:hAnsi="Times New Roman"/>
          <w:kern w:val="0"/>
          <w:szCs w:val="24"/>
        </w:rPr>
        <w:t xml:space="preserve">12.1 </w:t>
      </w:r>
      <w:r w:rsidRPr="00035D71">
        <w:rPr>
          <w:rFonts w:ascii="Times New Roman" w:hAnsi="Times New Roman"/>
          <w:kern w:val="0"/>
          <w:szCs w:val="24"/>
        </w:rPr>
        <w:t>备查文件目录</w:t>
      </w:r>
      <w:bookmarkEnd w:id="100"/>
    </w:p>
    <w:p w:rsidR="00281BCA" w:rsidRDefault="00BF2119">
      <w:pPr>
        <w:spacing w:before="29" w:line="288" w:lineRule="auto"/>
        <w:ind w:firstLineChars="200" w:firstLine="480"/>
        <w:rPr>
          <w:color w:val="000000"/>
          <w:sz w:val="24"/>
        </w:rPr>
      </w:pPr>
      <w:r>
        <w:rPr>
          <w:color w:val="000000"/>
          <w:sz w:val="24"/>
        </w:rPr>
        <w:t>1</w:t>
      </w:r>
      <w:r>
        <w:rPr>
          <w:color w:val="000000"/>
          <w:sz w:val="24"/>
        </w:rPr>
        <w:t>、中国证监会核准交银施罗德先进制造股票证券投资基金募集的文件；</w:t>
      </w:r>
      <w:r>
        <w:rPr>
          <w:color w:val="000000"/>
          <w:sz w:val="24"/>
        </w:rPr>
        <w:t xml:space="preserve"> </w:t>
      </w:r>
    </w:p>
    <w:p w:rsidR="00281BCA" w:rsidRDefault="00BF2119">
      <w:pPr>
        <w:spacing w:before="29" w:line="288" w:lineRule="auto"/>
        <w:ind w:firstLineChars="200" w:firstLine="480"/>
        <w:rPr>
          <w:color w:val="000000"/>
          <w:sz w:val="24"/>
        </w:rPr>
      </w:pPr>
      <w:r>
        <w:rPr>
          <w:color w:val="000000"/>
          <w:sz w:val="24"/>
        </w:rPr>
        <w:t>2</w:t>
      </w:r>
      <w:r>
        <w:rPr>
          <w:color w:val="000000"/>
          <w:sz w:val="24"/>
        </w:rPr>
        <w:t>、《交银施罗德先进制造股票证券投资基金基金合同》；</w:t>
      </w:r>
      <w:r>
        <w:rPr>
          <w:color w:val="000000"/>
          <w:sz w:val="24"/>
        </w:rPr>
        <w:t xml:space="preserve"> </w:t>
      </w:r>
    </w:p>
    <w:p w:rsidR="00281BCA" w:rsidRDefault="00BF2119">
      <w:pPr>
        <w:spacing w:before="29" w:line="288" w:lineRule="auto"/>
        <w:ind w:firstLineChars="200" w:firstLine="480"/>
        <w:rPr>
          <w:color w:val="000000"/>
          <w:sz w:val="24"/>
        </w:rPr>
      </w:pPr>
      <w:r>
        <w:rPr>
          <w:color w:val="000000"/>
          <w:sz w:val="24"/>
        </w:rPr>
        <w:t>3</w:t>
      </w:r>
      <w:r>
        <w:rPr>
          <w:color w:val="000000"/>
          <w:sz w:val="24"/>
        </w:rPr>
        <w:t>、《交银施罗德先进制造股票证券投资基金招募说明书》；</w:t>
      </w:r>
      <w:r>
        <w:rPr>
          <w:color w:val="000000"/>
          <w:sz w:val="24"/>
        </w:rPr>
        <w:t xml:space="preserve"> </w:t>
      </w:r>
    </w:p>
    <w:p w:rsidR="00281BCA" w:rsidRDefault="00BF2119">
      <w:pPr>
        <w:spacing w:before="29" w:line="288" w:lineRule="auto"/>
        <w:ind w:firstLineChars="200" w:firstLine="480"/>
        <w:rPr>
          <w:color w:val="000000"/>
          <w:sz w:val="24"/>
        </w:rPr>
      </w:pPr>
      <w:r>
        <w:rPr>
          <w:color w:val="000000"/>
          <w:sz w:val="24"/>
        </w:rPr>
        <w:t>4</w:t>
      </w:r>
      <w:r>
        <w:rPr>
          <w:color w:val="000000"/>
          <w:sz w:val="24"/>
        </w:rPr>
        <w:t>、《交银施罗德先进制造股票证券投资基金托管协议》；</w:t>
      </w:r>
    </w:p>
    <w:p w:rsidR="00281BCA" w:rsidRDefault="00BF2119">
      <w:pPr>
        <w:spacing w:before="29" w:line="288" w:lineRule="auto"/>
        <w:ind w:firstLineChars="200" w:firstLine="480"/>
        <w:rPr>
          <w:color w:val="000000"/>
          <w:sz w:val="24"/>
        </w:rPr>
      </w:pPr>
      <w:r>
        <w:rPr>
          <w:color w:val="000000"/>
          <w:sz w:val="24"/>
        </w:rPr>
        <w:t>5</w:t>
      </w:r>
      <w:r>
        <w:rPr>
          <w:color w:val="000000"/>
          <w:sz w:val="24"/>
        </w:rPr>
        <w:t>、关于募集交银施罗德先进制造股票证券投资基金之法律意见书；</w:t>
      </w:r>
    </w:p>
    <w:p w:rsidR="00281BCA" w:rsidRDefault="00BF2119">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281BCA" w:rsidRDefault="00BF2119">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1548F9" w:rsidRPr="00035D71" w:rsidRDefault="001548F9" w:rsidP="00035D71">
      <w:pPr>
        <w:spacing w:before="29" w:line="288" w:lineRule="auto"/>
        <w:ind w:firstLineChars="200" w:firstLine="480"/>
        <w:rPr>
          <w:color w:val="000000"/>
          <w:sz w:val="24"/>
        </w:rPr>
      </w:pPr>
      <w:r w:rsidRPr="00035D71">
        <w:rPr>
          <w:color w:val="000000"/>
          <w:sz w:val="24"/>
        </w:rPr>
        <w:t>8</w:t>
      </w:r>
      <w:r w:rsidRPr="00035D71">
        <w:rPr>
          <w:color w:val="000000"/>
          <w:sz w:val="24"/>
        </w:rPr>
        <w:t>、报告期内交银施罗德先进制造股票证券投资基金在指定报刊上各项公告的原稿。</w:t>
      </w:r>
    </w:p>
    <w:p w:rsidR="001548F9" w:rsidRPr="00035D71" w:rsidRDefault="001548F9" w:rsidP="00035D71">
      <w:pPr>
        <w:spacing w:before="29" w:line="288" w:lineRule="auto"/>
        <w:ind w:firstLineChars="150" w:firstLine="360"/>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1" w:name="_Toc428216402"/>
      <w:r w:rsidRPr="00035D71">
        <w:rPr>
          <w:rFonts w:ascii="Times New Roman" w:hAnsi="Times New Roman"/>
          <w:kern w:val="0"/>
          <w:szCs w:val="24"/>
        </w:rPr>
        <w:t>12</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01"/>
    </w:p>
    <w:p w:rsidR="001548F9" w:rsidRPr="00035D71" w:rsidRDefault="001548F9" w:rsidP="00035D71">
      <w:pPr>
        <w:spacing w:before="29" w:line="288" w:lineRule="auto"/>
        <w:ind w:firstLineChars="200" w:firstLine="480"/>
        <w:rPr>
          <w:color w:val="000000"/>
          <w:sz w:val="24"/>
        </w:rPr>
      </w:pPr>
      <w:r w:rsidRPr="00035D71">
        <w:rPr>
          <w:color w:val="000000"/>
          <w:sz w:val="24"/>
        </w:rPr>
        <w:t>备查文件存放于基金管理人的办公场所。</w:t>
      </w:r>
    </w:p>
    <w:p w:rsidR="001548F9" w:rsidRPr="00035D71" w:rsidRDefault="001548F9" w:rsidP="0048308E">
      <w:pPr>
        <w:spacing w:before="29" w:line="288" w:lineRule="auto"/>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2" w:name="_Toc428216403"/>
      <w:r w:rsidRPr="00035D71">
        <w:rPr>
          <w:rFonts w:ascii="Times New Roman" w:hAnsi="Times New Roman"/>
          <w:kern w:val="0"/>
          <w:szCs w:val="24"/>
        </w:rPr>
        <w:t>12</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02"/>
    </w:p>
    <w:p w:rsidR="00281BCA" w:rsidRDefault="00BF211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w:t>
      </w:r>
      <w:r>
        <w:rPr>
          <w:color w:val="000000"/>
          <w:sz w:val="24"/>
        </w:rPr>
        <w:lastRenderedPageBreak/>
        <w:t>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675" w:rsidRDefault="00E42675">
      <w:r>
        <w:separator/>
      </w:r>
    </w:p>
  </w:endnote>
  <w:endnote w:type="continuationSeparator" w:id="0">
    <w:p w:rsidR="00E42675" w:rsidRDefault="00E4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F48EB"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rsidR="009D2609" w:rsidRDefault="009D260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D2609" w:rsidP="00C03B3A">
    <w:pPr>
      <w:pStyle w:val="a6"/>
      <w:ind w:right="360"/>
      <w:jc w:val="center"/>
    </w:pPr>
    <w:r>
      <w:rPr>
        <w:rFonts w:hint="eastAsia"/>
        <w:kern w:val="0"/>
        <w:szCs w:val="21"/>
      </w:rPr>
      <w:t>第</w:t>
    </w:r>
    <w:r w:rsidR="009F48EB">
      <w:rPr>
        <w:kern w:val="0"/>
        <w:szCs w:val="21"/>
      </w:rPr>
      <w:fldChar w:fldCharType="begin"/>
    </w:r>
    <w:r>
      <w:rPr>
        <w:kern w:val="0"/>
        <w:szCs w:val="21"/>
      </w:rPr>
      <w:instrText xml:space="preserve"> PAGE </w:instrText>
    </w:r>
    <w:r w:rsidR="009F48EB">
      <w:rPr>
        <w:kern w:val="0"/>
        <w:szCs w:val="21"/>
      </w:rPr>
      <w:fldChar w:fldCharType="separate"/>
    </w:r>
    <w:r w:rsidR="00BD0742">
      <w:rPr>
        <w:noProof/>
        <w:kern w:val="0"/>
        <w:szCs w:val="21"/>
      </w:rPr>
      <w:t>4</w:t>
    </w:r>
    <w:r w:rsidR="009F48EB">
      <w:rPr>
        <w:kern w:val="0"/>
        <w:szCs w:val="21"/>
      </w:rPr>
      <w:fldChar w:fldCharType="end"/>
    </w:r>
    <w:r>
      <w:rPr>
        <w:rFonts w:hint="eastAsia"/>
        <w:kern w:val="0"/>
        <w:szCs w:val="21"/>
      </w:rPr>
      <w:t>页共</w:t>
    </w:r>
    <w:r w:rsidR="009F48EB">
      <w:rPr>
        <w:kern w:val="0"/>
        <w:szCs w:val="21"/>
      </w:rPr>
      <w:fldChar w:fldCharType="begin"/>
    </w:r>
    <w:r>
      <w:rPr>
        <w:kern w:val="0"/>
        <w:szCs w:val="21"/>
      </w:rPr>
      <w:instrText xml:space="preserve"> NUMPAGES </w:instrText>
    </w:r>
    <w:r w:rsidR="009F48EB">
      <w:rPr>
        <w:kern w:val="0"/>
        <w:szCs w:val="21"/>
      </w:rPr>
      <w:fldChar w:fldCharType="separate"/>
    </w:r>
    <w:r w:rsidR="00BD0742">
      <w:rPr>
        <w:noProof/>
        <w:kern w:val="0"/>
        <w:szCs w:val="21"/>
      </w:rPr>
      <w:t>48</w:t>
    </w:r>
    <w:r w:rsidR="009F48E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675" w:rsidRDefault="00E42675">
      <w:r>
        <w:separator/>
      </w:r>
    </w:p>
  </w:footnote>
  <w:footnote w:type="continuationSeparator" w:id="0">
    <w:p w:rsidR="00E42675" w:rsidRDefault="00E42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Pr="007514C3" w:rsidRDefault="009D2609"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43"/>
    <w:rsid w:val="00042AAD"/>
    <w:rsid w:val="000430CA"/>
    <w:rsid w:val="00043496"/>
    <w:rsid w:val="000435CD"/>
    <w:rsid w:val="0004381B"/>
    <w:rsid w:val="00043ABF"/>
    <w:rsid w:val="00044158"/>
    <w:rsid w:val="000442C5"/>
    <w:rsid w:val="000445E4"/>
    <w:rsid w:val="000445F1"/>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B13"/>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5E83"/>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311"/>
    <w:rsid w:val="000D788B"/>
    <w:rsid w:val="000D7BDE"/>
    <w:rsid w:val="000E1288"/>
    <w:rsid w:val="000E21B9"/>
    <w:rsid w:val="000E2603"/>
    <w:rsid w:val="000E2950"/>
    <w:rsid w:val="000E3184"/>
    <w:rsid w:val="000E34ED"/>
    <w:rsid w:val="000E4456"/>
    <w:rsid w:val="000E454A"/>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0C17"/>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4C7"/>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1BCA"/>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24DA"/>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78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B0D"/>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57F"/>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1B2"/>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363E"/>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C43"/>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7FC"/>
    <w:rsid w:val="00652881"/>
    <w:rsid w:val="00652985"/>
    <w:rsid w:val="006533AE"/>
    <w:rsid w:val="006551AE"/>
    <w:rsid w:val="00655BF5"/>
    <w:rsid w:val="00655DED"/>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5F0A"/>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402"/>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2A4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A0F"/>
    <w:rsid w:val="00833205"/>
    <w:rsid w:val="00833724"/>
    <w:rsid w:val="00834E49"/>
    <w:rsid w:val="00835179"/>
    <w:rsid w:val="008353D5"/>
    <w:rsid w:val="00835408"/>
    <w:rsid w:val="008358A2"/>
    <w:rsid w:val="008359DA"/>
    <w:rsid w:val="00835C2C"/>
    <w:rsid w:val="008367AF"/>
    <w:rsid w:val="00837CEF"/>
    <w:rsid w:val="00837E2F"/>
    <w:rsid w:val="00840035"/>
    <w:rsid w:val="00840C45"/>
    <w:rsid w:val="0084168B"/>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60D"/>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82A"/>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72A"/>
    <w:rsid w:val="00984958"/>
    <w:rsid w:val="0098545C"/>
    <w:rsid w:val="009862F1"/>
    <w:rsid w:val="009871EA"/>
    <w:rsid w:val="00987FA6"/>
    <w:rsid w:val="0099056D"/>
    <w:rsid w:val="009910DC"/>
    <w:rsid w:val="0099162C"/>
    <w:rsid w:val="00991675"/>
    <w:rsid w:val="00991E73"/>
    <w:rsid w:val="0099282D"/>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818"/>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3A7"/>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327"/>
    <w:rsid w:val="009F48EB"/>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8B1"/>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E72"/>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2C4B"/>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699"/>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4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119"/>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27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8C"/>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7EE"/>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037"/>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A80"/>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675"/>
    <w:rsid w:val="00E426EC"/>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639"/>
    <w:rsid w:val="00E91A04"/>
    <w:rsid w:val="00E91B24"/>
    <w:rsid w:val="00E926B8"/>
    <w:rsid w:val="00E927BF"/>
    <w:rsid w:val="00E9289A"/>
    <w:rsid w:val="00E9294C"/>
    <w:rsid w:val="00E929D9"/>
    <w:rsid w:val="00E92A38"/>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869"/>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5783"/>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2AE4"/>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62C89A0-76BE-4AC1-ABB1-272E3F5A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4024DA"/>
    <w:pPr>
      <w:tabs>
        <w:tab w:val="right" w:leader="dot" w:pos="9072"/>
      </w:tabs>
      <w:spacing w:before="29" w:line="288" w:lineRule="auto"/>
      <w:ind w:leftChars="200" w:left="420"/>
      <w:jc w:val="left"/>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34BF7-B5EE-4BE6-A112-75F5F83A1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6101</Words>
  <Characters>34780</Characters>
  <Application>Microsoft Office Word</Application>
  <DocSecurity>0</DocSecurity>
  <Lines>289</Lines>
  <Paragraphs>81</Paragraphs>
  <ScaleCrop>false</ScaleCrop>
  <Company/>
  <LinksUpToDate>false</LinksUpToDate>
  <CharactersWithSpaces>40800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11</cp:revision>
  <cp:lastPrinted>2007-07-19T00:46:00Z</cp:lastPrinted>
  <dcterms:created xsi:type="dcterms:W3CDTF">2015-08-24T10:37:00Z</dcterms:created>
  <dcterms:modified xsi:type="dcterms:W3CDTF">2015-08-27T11:50:00Z</dcterms:modified>
</cp:coreProperties>
</file>